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E7780" w14:textId="77777777" w:rsidR="00B3042D" w:rsidRPr="00C656D9" w:rsidRDefault="00B3042D" w:rsidP="00C65E3B">
      <w:pPr>
        <w:pStyle w:val="BodyText"/>
        <w:spacing w:after="0"/>
        <w:outlineLvl w:val="0"/>
        <w:rPr>
          <w:rFonts w:cs="Arial"/>
          <w:bCs/>
          <w:sz w:val="28"/>
          <w:szCs w:val="28"/>
        </w:rPr>
      </w:pPr>
      <w:r w:rsidRPr="00C656D9">
        <w:rPr>
          <w:rFonts w:cs="Arial"/>
          <w:b/>
          <w:bCs/>
          <w:sz w:val="28"/>
          <w:szCs w:val="28"/>
        </w:rPr>
        <w:t>Supplementary</w:t>
      </w:r>
      <w:r w:rsidRPr="00C656D9">
        <w:rPr>
          <w:rFonts w:cs="Arial"/>
          <w:b/>
          <w:sz w:val="28"/>
          <w:szCs w:val="28"/>
        </w:rPr>
        <w:t xml:space="preserve"> materials </w:t>
      </w:r>
    </w:p>
    <w:p w14:paraId="70A1FAE1" w14:textId="44226539" w:rsidR="00CC7061" w:rsidRPr="00C656D9" w:rsidRDefault="00CC7061" w:rsidP="00CC7061">
      <w:pPr>
        <w:spacing w:after="0"/>
        <w:outlineLvl w:val="1"/>
        <w:rPr>
          <w:rFonts w:cs="Arial"/>
          <w:b/>
        </w:rPr>
      </w:pPr>
      <w:r w:rsidRPr="00C656D9">
        <w:rPr>
          <w:rFonts w:cs="Arial"/>
          <w:b/>
        </w:rPr>
        <w:t xml:space="preserve">Supplementary Table S1 </w:t>
      </w:r>
      <w:r>
        <w:rPr>
          <w:rFonts w:cs="Arial"/>
          <w:bCs/>
        </w:rPr>
        <w:t xml:space="preserve">Clinical burden </w:t>
      </w:r>
      <w:r w:rsidRPr="00C656D9">
        <w:rPr>
          <w:rFonts w:cs="Arial"/>
          <w:bCs/>
        </w:rPr>
        <w:t>Embase</w:t>
      </w:r>
    </w:p>
    <w:tbl>
      <w:tblPr>
        <w:tblStyle w:val="Eviera-20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871"/>
        <w:gridCol w:w="6489"/>
        <w:gridCol w:w="1283"/>
      </w:tblGrid>
      <w:tr w:rsidR="00CC7061" w:rsidRPr="00C656D9" w14:paraId="7427C92E" w14:textId="77777777" w:rsidTr="00492E68">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844" w:type="pct"/>
            <w:gridSpan w:val="2"/>
            <w:hideMark/>
          </w:tcPr>
          <w:p w14:paraId="11227830" w14:textId="77777777" w:rsidR="00CC7061" w:rsidRPr="00C656D9" w:rsidRDefault="00CC7061" w:rsidP="00492E68">
            <w:pPr>
              <w:spacing w:after="0" w:line="240" w:lineRule="auto"/>
              <w:rPr>
                <w:rFonts w:eastAsia="Calibri" w:cs="Arial"/>
                <w:bCs/>
                <w:szCs w:val="18"/>
                <w:lang w:val="en-GB"/>
              </w:rPr>
            </w:pPr>
            <w:r w:rsidRPr="00C656D9">
              <w:rPr>
                <w:rFonts w:eastAsia="Calibri" w:cs="Arial"/>
                <w:bCs/>
                <w:szCs w:val="18"/>
                <w:lang w:val="en-GB"/>
              </w:rPr>
              <w:t xml:space="preserve">Search </w:t>
            </w:r>
          </w:p>
        </w:tc>
        <w:tc>
          <w:tcPr>
            <w:tcW w:w="3470" w:type="pct"/>
            <w:hideMark/>
          </w:tcPr>
          <w:p w14:paraId="72697305" w14:textId="77777777" w:rsidR="00CC7061" w:rsidRPr="00C656D9" w:rsidRDefault="00CC7061" w:rsidP="00492E68">
            <w:pPr>
              <w:spacing w:after="0" w:line="240" w:lineRule="auto"/>
              <w:cnfStyle w:val="100000000000" w:firstRow="1" w:lastRow="0" w:firstColumn="0" w:lastColumn="0" w:oddVBand="0" w:evenVBand="0" w:oddHBand="0" w:evenHBand="0" w:firstRowFirstColumn="0" w:firstRowLastColumn="0" w:lastRowFirstColumn="0" w:lastRowLastColumn="0"/>
              <w:rPr>
                <w:rFonts w:eastAsia="Calibri" w:cs="Arial"/>
                <w:bCs/>
                <w:color w:val="auto"/>
                <w:szCs w:val="18"/>
                <w:lang w:val="en-GB"/>
              </w:rPr>
            </w:pPr>
            <w:r w:rsidRPr="00C656D9">
              <w:rPr>
                <w:rFonts w:eastAsia="Calibri" w:cs="Arial"/>
                <w:bCs/>
                <w:color w:val="auto"/>
                <w:szCs w:val="18"/>
                <w:lang w:val="en-GB"/>
              </w:rPr>
              <w:t>Query</w:t>
            </w:r>
          </w:p>
        </w:tc>
        <w:tc>
          <w:tcPr>
            <w:tcW w:w="686" w:type="pct"/>
            <w:hideMark/>
          </w:tcPr>
          <w:p w14:paraId="526E7FC0" w14:textId="77777777" w:rsidR="00CC7061" w:rsidRPr="00C656D9" w:rsidRDefault="00CC7061" w:rsidP="00492E68">
            <w:pPr>
              <w:spacing w:after="0" w:line="240" w:lineRule="auto"/>
              <w:cnfStyle w:val="100000000000" w:firstRow="1" w:lastRow="0" w:firstColumn="0" w:lastColumn="0" w:oddVBand="0" w:evenVBand="0" w:oddHBand="0" w:evenHBand="0" w:firstRowFirstColumn="0" w:firstRowLastColumn="0" w:lastRowFirstColumn="0" w:lastRowLastColumn="0"/>
              <w:rPr>
                <w:rFonts w:eastAsia="Calibri" w:cs="Arial"/>
                <w:bCs/>
                <w:color w:val="auto"/>
                <w:szCs w:val="18"/>
                <w:lang w:val="en-GB"/>
              </w:rPr>
            </w:pPr>
            <w:r w:rsidRPr="00C656D9">
              <w:rPr>
                <w:rFonts w:eastAsia="Calibri" w:cs="Arial"/>
                <w:bCs/>
                <w:color w:val="auto"/>
                <w:szCs w:val="18"/>
                <w:lang w:val="en-GB"/>
              </w:rPr>
              <w:t>No of Citations</w:t>
            </w:r>
          </w:p>
        </w:tc>
      </w:tr>
      <w:tr w:rsidR="00CC7061" w:rsidRPr="00C656D9" w14:paraId="5E4BC960" w14:textId="77777777" w:rsidTr="00492E6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4" w:type="pct"/>
            <w:gridSpan w:val="2"/>
            <w:hideMark/>
          </w:tcPr>
          <w:p w14:paraId="355DE126" w14:textId="77777777" w:rsidR="00CC7061" w:rsidRPr="00C656D9" w:rsidRDefault="00CC7061" w:rsidP="00492E68">
            <w:pPr>
              <w:spacing w:after="0" w:line="240" w:lineRule="auto"/>
              <w:rPr>
                <w:rFonts w:eastAsia="Calibri" w:cs="Arial"/>
                <w:b/>
                <w:bCs/>
                <w:szCs w:val="18"/>
                <w:lang w:val="en-GB"/>
              </w:rPr>
            </w:pPr>
            <w:r w:rsidRPr="00C656D9">
              <w:rPr>
                <w:rFonts w:eastAsia="Calibri" w:cs="Arial"/>
                <w:b/>
                <w:bCs/>
                <w:szCs w:val="18"/>
                <w:lang w:val="en-GB"/>
              </w:rPr>
              <w:t>Date of Search</w:t>
            </w:r>
          </w:p>
        </w:tc>
        <w:tc>
          <w:tcPr>
            <w:tcW w:w="3470" w:type="pct"/>
            <w:hideMark/>
          </w:tcPr>
          <w:p w14:paraId="6D9336F5"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b/>
                <w:bCs/>
                <w:szCs w:val="18"/>
                <w:lang w:val="en-GB"/>
              </w:rPr>
            </w:pPr>
            <w:r w:rsidRPr="00C656D9">
              <w:rPr>
                <w:rFonts w:eastAsia="Calibri" w:cs="Arial"/>
                <w:b/>
                <w:bCs/>
                <w:szCs w:val="18"/>
                <w:lang w:val="en-GB"/>
              </w:rPr>
              <w:t>20 January 2021</w:t>
            </w:r>
          </w:p>
        </w:tc>
        <w:tc>
          <w:tcPr>
            <w:tcW w:w="686" w:type="pct"/>
          </w:tcPr>
          <w:p w14:paraId="43B05222"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b/>
                <w:bCs/>
                <w:szCs w:val="18"/>
                <w:lang w:val="en-GB"/>
              </w:rPr>
            </w:pPr>
          </w:p>
        </w:tc>
      </w:tr>
      <w:tr w:rsidR="00CC7061" w:rsidRPr="00C656D9" w14:paraId="5A14BAA5" w14:textId="77777777" w:rsidTr="00492E6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4" w:type="pct"/>
            <w:gridSpan w:val="2"/>
            <w:hideMark/>
          </w:tcPr>
          <w:p w14:paraId="1C795EB7" w14:textId="77777777" w:rsidR="00CC7061" w:rsidRPr="00C656D9" w:rsidRDefault="00CC7061" w:rsidP="00492E68">
            <w:pPr>
              <w:spacing w:after="0" w:line="240" w:lineRule="auto"/>
              <w:rPr>
                <w:rFonts w:eastAsia="Calibri" w:cs="Arial"/>
                <w:b/>
                <w:bCs/>
                <w:szCs w:val="18"/>
                <w:lang w:val="en-GB"/>
              </w:rPr>
            </w:pPr>
            <w:r w:rsidRPr="00C656D9">
              <w:rPr>
                <w:rFonts w:eastAsia="Calibri" w:cs="Arial"/>
                <w:b/>
                <w:bCs/>
                <w:szCs w:val="18"/>
                <w:lang w:val="en-GB"/>
              </w:rPr>
              <w:t>Embase</w:t>
            </w:r>
          </w:p>
        </w:tc>
        <w:tc>
          <w:tcPr>
            <w:tcW w:w="3470" w:type="pct"/>
            <w:hideMark/>
          </w:tcPr>
          <w:p w14:paraId="7733491A"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b/>
                <w:bCs/>
                <w:szCs w:val="18"/>
                <w:lang w:val="en-GB"/>
              </w:rPr>
            </w:pPr>
            <w:r w:rsidRPr="00C656D9">
              <w:rPr>
                <w:rFonts w:eastAsia="Calibri" w:cs="Arial"/>
                <w:b/>
                <w:bCs/>
                <w:szCs w:val="18"/>
                <w:lang w:val="en-GB"/>
              </w:rPr>
              <w:t>Search Terms</w:t>
            </w:r>
          </w:p>
        </w:tc>
        <w:tc>
          <w:tcPr>
            <w:tcW w:w="686" w:type="pct"/>
            <w:hideMark/>
          </w:tcPr>
          <w:p w14:paraId="0588543F"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b/>
                <w:bCs/>
                <w:szCs w:val="18"/>
                <w:lang w:val="en-GB"/>
              </w:rPr>
            </w:pPr>
            <w:r w:rsidRPr="00C656D9">
              <w:rPr>
                <w:rFonts w:eastAsia="Calibri" w:cs="Arial"/>
                <w:b/>
                <w:bCs/>
                <w:szCs w:val="18"/>
                <w:lang w:val="en-GB"/>
              </w:rPr>
              <w:t>Results</w:t>
            </w:r>
          </w:p>
        </w:tc>
      </w:tr>
      <w:tr w:rsidR="00CC7061" w:rsidRPr="00C656D9" w14:paraId="7BCDE446" w14:textId="77777777" w:rsidTr="00492E6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8" w:type="pct"/>
            <w:vMerge w:val="restart"/>
            <w:textDirection w:val="btLr"/>
            <w:hideMark/>
          </w:tcPr>
          <w:p w14:paraId="684929E6" w14:textId="77777777" w:rsidR="00CC7061" w:rsidRPr="00C656D9" w:rsidRDefault="00CC7061" w:rsidP="00492E68">
            <w:pPr>
              <w:spacing w:after="0" w:line="240" w:lineRule="auto"/>
              <w:ind w:left="113" w:right="113"/>
              <w:jc w:val="center"/>
              <w:rPr>
                <w:rFonts w:eastAsia="Calibri" w:cs="Arial"/>
                <w:b/>
                <w:bCs/>
                <w:color w:val="000000"/>
                <w:szCs w:val="18"/>
                <w:lang w:val="en-GB"/>
              </w:rPr>
            </w:pPr>
            <w:r w:rsidRPr="00C656D9">
              <w:rPr>
                <w:rFonts w:eastAsia="Calibri" w:cs="Arial"/>
                <w:b/>
                <w:bCs/>
                <w:color w:val="000000"/>
                <w:szCs w:val="18"/>
                <w:lang w:val="en-GB"/>
              </w:rPr>
              <w:t>Population</w:t>
            </w:r>
          </w:p>
        </w:tc>
        <w:tc>
          <w:tcPr>
            <w:tcW w:w="466" w:type="pct"/>
            <w:hideMark/>
          </w:tcPr>
          <w:p w14:paraId="59D95437"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color w:val="000000"/>
                <w:szCs w:val="18"/>
                <w:lang w:val="en-GB"/>
              </w:rPr>
              <w:t>1</w:t>
            </w:r>
          </w:p>
        </w:tc>
        <w:tc>
          <w:tcPr>
            <w:tcW w:w="3470" w:type="pct"/>
            <w:hideMark/>
          </w:tcPr>
          <w:p w14:paraId="01809EE5"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szCs w:val="18"/>
                <w:lang w:val="en-GB"/>
              </w:rPr>
              <w:t>exp chronic obstructive lung disease/ or (coad or copd or chronic airflow obstruction$ or chronic obstructive airway disease$ or chronic obstructive lung disease$ or chronic obstructive pulmonary disease$).ti,ab.</w:t>
            </w:r>
          </w:p>
        </w:tc>
        <w:tc>
          <w:tcPr>
            <w:tcW w:w="686" w:type="pct"/>
            <w:hideMark/>
          </w:tcPr>
          <w:p w14:paraId="3E5C73A9"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szCs w:val="18"/>
                <w:lang w:val="en-GB"/>
              </w:rPr>
              <w:t>165581</w:t>
            </w:r>
          </w:p>
        </w:tc>
      </w:tr>
      <w:tr w:rsidR="00CC7061" w:rsidRPr="00C656D9" w14:paraId="36CECD6B" w14:textId="77777777" w:rsidTr="00492E6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24BB3A7B" w14:textId="77777777" w:rsidR="00CC7061" w:rsidRPr="00C656D9" w:rsidRDefault="00CC7061" w:rsidP="00492E68">
            <w:pPr>
              <w:spacing w:after="0" w:line="240" w:lineRule="auto"/>
              <w:rPr>
                <w:rFonts w:eastAsia="Calibri" w:cs="Arial"/>
                <w:b/>
                <w:bCs/>
                <w:color w:val="000000"/>
                <w:szCs w:val="18"/>
                <w:lang w:val="en-GB"/>
              </w:rPr>
            </w:pPr>
          </w:p>
        </w:tc>
        <w:tc>
          <w:tcPr>
            <w:tcW w:w="466" w:type="pct"/>
            <w:hideMark/>
          </w:tcPr>
          <w:p w14:paraId="3DBF4DA3"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color w:val="000000"/>
                <w:szCs w:val="18"/>
                <w:lang w:val="en-GB"/>
              </w:rPr>
              <w:t>2</w:t>
            </w:r>
          </w:p>
        </w:tc>
        <w:tc>
          <w:tcPr>
            <w:tcW w:w="3470" w:type="pct"/>
            <w:hideMark/>
          </w:tcPr>
          <w:p w14:paraId="6F122E98"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szCs w:val="18"/>
                <w:lang w:val="en-GB"/>
              </w:rPr>
              <w:t>(mild$ or (infrequent and exacerbat$) or nonexacerbator or non-exacerbator$ or less frequent exacerbation$ or no exacerbation$ or non-frequent exacerbat$ or GOLD A or GOLD B or ((GOLD or Global Initiative for Chronic Obstructive Lung Disease) adj2 (A or B or A-B)) or ((GOLD or Global Initiative for Chronic Obstructive Lung Disease) and (Group A or Group B or ABCD))).ti,ab.</w:t>
            </w:r>
          </w:p>
        </w:tc>
        <w:tc>
          <w:tcPr>
            <w:tcW w:w="686" w:type="pct"/>
            <w:hideMark/>
          </w:tcPr>
          <w:p w14:paraId="279268E4"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szCs w:val="18"/>
                <w:lang w:val="en-GB"/>
              </w:rPr>
              <w:t>641333</w:t>
            </w:r>
          </w:p>
        </w:tc>
      </w:tr>
      <w:tr w:rsidR="00CC7061" w:rsidRPr="00C656D9" w14:paraId="5455A060" w14:textId="77777777" w:rsidTr="00492E6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36AB4C80" w14:textId="77777777" w:rsidR="00CC7061" w:rsidRPr="00C656D9" w:rsidRDefault="00CC7061" w:rsidP="00492E68">
            <w:pPr>
              <w:spacing w:after="0" w:line="240" w:lineRule="auto"/>
              <w:rPr>
                <w:rFonts w:eastAsia="Calibri" w:cs="Arial"/>
                <w:b/>
                <w:bCs/>
                <w:color w:val="000000"/>
                <w:szCs w:val="18"/>
                <w:lang w:val="en-GB"/>
              </w:rPr>
            </w:pPr>
          </w:p>
        </w:tc>
        <w:tc>
          <w:tcPr>
            <w:tcW w:w="466" w:type="pct"/>
            <w:hideMark/>
          </w:tcPr>
          <w:p w14:paraId="64A2A10A"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color w:val="000000"/>
                <w:szCs w:val="18"/>
                <w:lang w:val="en-GB"/>
              </w:rPr>
              <w:t>3</w:t>
            </w:r>
          </w:p>
        </w:tc>
        <w:tc>
          <w:tcPr>
            <w:tcW w:w="3470" w:type="pct"/>
            <w:hideMark/>
          </w:tcPr>
          <w:p w14:paraId="4E08F4F8"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szCs w:val="18"/>
                <w:lang w:val="en-GB"/>
              </w:rPr>
              <w:t>1 and 2</w:t>
            </w:r>
          </w:p>
        </w:tc>
        <w:tc>
          <w:tcPr>
            <w:tcW w:w="686" w:type="pct"/>
            <w:hideMark/>
          </w:tcPr>
          <w:p w14:paraId="48AA9CFE"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szCs w:val="18"/>
                <w:lang w:val="en-GB"/>
              </w:rPr>
              <w:t>8819</w:t>
            </w:r>
          </w:p>
        </w:tc>
      </w:tr>
      <w:tr w:rsidR="00CC7061" w:rsidRPr="00C656D9" w14:paraId="4AD1DBD1" w14:textId="77777777" w:rsidTr="00492E6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8" w:type="pct"/>
            <w:vMerge w:val="restart"/>
            <w:textDirection w:val="btLr"/>
            <w:hideMark/>
          </w:tcPr>
          <w:p w14:paraId="73F6767D" w14:textId="77777777" w:rsidR="00CC7061" w:rsidRPr="00C656D9" w:rsidRDefault="00CC7061" w:rsidP="00492E68">
            <w:pPr>
              <w:spacing w:after="0" w:line="240" w:lineRule="auto"/>
              <w:ind w:left="113" w:right="113"/>
              <w:jc w:val="center"/>
              <w:rPr>
                <w:rFonts w:eastAsia="Calibri" w:cs="Arial"/>
                <w:b/>
                <w:bCs/>
                <w:color w:val="000000"/>
                <w:szCs w:val="18"/>
                <w:lang w:val="en-GB"/>
              </w:rPr>
            </w:pPr>
            <w:r w:rsidRPr="00C656D9">
              <w:rPr>
                <w:rFonts w:eastAsia="Calibri" w:cs="Arial"/>
                <w:b/>
                <w:bCs/>
                <w:color w:val="000000"/>
                <w:szCs w:val="18"/>
                <w:lang w:val="en-GB"/>
              </w:rPr>
              <w:t>Outcome</w:t>
            </w:r>
          </w:p>
        </w:tc>
        <w:tc>
          <w:tcPr>
            <w:tcW w:w="466" w:type="pct"/>
            <w:hideMark/>
          </w:tcPr>
          <w:p w14:paraId="512C7DAA"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color w:val="000000"/>
                <w:szCs w:val="18"/>
                <w:lang w:val="en-GB"/>
              </w:rPr>
              <w:t>4</w:t>
            </w:r>
          </w:p>
        </w:tc>
        <w:tc>
          <w:tcPr>
            <w:tcW w:w="3470" w:type="pct"/>
            <w:hideMark/>
          </w:tcPr>
          <w:p w14:paraId="32DDBE19"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szCs w:val="18"/>
                <w:lang w:val="en-GB"/>
              </w:rPr>
              <w:t>(burden adj5 (clinical or disease or illness)).ti,ab.</w:t>
            </w:r>
          </w:p>
        </w:tc>
        <w:tc>
          <w:tcPr>
            <w:tcW w:w="686" w:type="pct"/>
            <w:hideMark/>
          </w:tcPr>
          <w:p w14:paraId="7FD288AA"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szCs w:val="18"/>
                <w:lang w:val="en-GB"/>
              </w:rPr>
              <w:t>65849</w:t>
            </w:r>
          </w:p>
        </w:tc>
      </w:tr>
      <w:tr w:rsidR="00CC7061" w:rsidRPr="00C656D9" w14:paraId="24AE36CA" w14:textId="77777777" w:rsidTr="00492E6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6FEAB6B7" w14:textId="77777777" w:rsidR="00CC7061" w:rsidRPr="00C656D9" w:rsidRDefault="00CC7061" w:rsidP="00492E68">
            <w:pPr>
              <w:spacing w:after="0" w:line="240" w:lineRule="auto"/>
              <w:rPr>
                <w:rFonts w:eastAsia="Calibri" w:cs="Arial"/>
                <w:b/>
                <w:bCs/>
                <w:color w:val="000000"/>
                <w:szCs w:val="18"/>
                <w:lang w:val="en-GB"/>
              </w:rPr>
            </w:pPr>
          </w:p>
        </w:tc>
        <w:tc>
          <w:tcPr>
            <w:tcW w:w="466" w:type="pct"/>
            <w:hideMark/>
          </w:tcPr>
          <w:p w14:paraId="1A7089DC"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color w:val="000000"/>
                <w:szCs w:val="18"/>
                <w:lang w:val="en-GB"/>
              </w:rPr>
              <w:t>5</w:t>
            </w:r>
          </w:p>
        </w:tc>
        <w:tc>
          <w:tcPr>
            <w:tcW w:w="3470" w:type="pct"/>
            <w:hideMark/>
          </w:tcPr>
          <w:p w14:paraId="6A658EAB"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szCs w:val="18"/>
                <w:lang w:val="en-GB"/>
              </w:rPr>
              <w:t>exp morbidity/ or exp mortality/ or (morbid$ or mortal$).ti,ab.</w:t>
            </w:r>
          </w:p>
        </w:tc>
        <w:tc>
          <w:tcPr>
            <w:tcW w:w="686" w:type="pct"/>
            <w:hideMark/>
          </w:tcPr>
          <w:p w14:paraId="551F167A"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szCs w:val="18"/>
                <w:lang w:val="en-GB"/>
              </w:rPr>
              <w:t>1880495</w:t>
            </w:r>
          </w:p>
        </w:tc>
      </w:tr>
      <w:tr w:rsidR="00CC7061" w:rsidRPr="00C656D9" w14:paraId="5FAEC4B5" w14:textId="77777777" w:rsidTr="00492E6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4A78AF82" w14:textId="77777777" w:rsidR="00CC7061" w:rsidRPr="00C656D9" w:rsidRDefault="00CC7061" w:rsidP="00492E68">
            <w:pPr>
              <w:spacing w:after="0" w:line="240" w:lineRule="auto"/>
              <w:rPr>
                <w:rFonts w:eastAsia="Calibri" w:cs="Arial"/>
                <w:b/>
                <w:bCs/>
                <w:color w:val="000000"/>
                <w:szCs w:val="18"/>
                <w:lang w:val="en-GB"/>
              </w:rPr>
            </w:pPr>
          </w:p>
        </w:tc>
        <w:tc>
          <w:tcPr>
            <w:tcW w:w="466" w:type="pct"/>
            <w:hideMark/>
          </w:tcPr>
          <w:p w14:paraId="12F1FD0C"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color w:val="000000"/>
                <w:szCs w:val="18"/>
                <w:lang w:val="en-GB"/>
              </w:rPr>
              <w:t>6</w:t>
            </w:r>
          </w:p>
        </w:tc>
        <w:tc>
          <w:tcPr>
            <w:tcW w:w="3470" w:type="pct"/>
            <w:hideMark/>
          </w:tcPr>
          <w:p w14:paraId="688581A2"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szCs w:val="18"/>
                <w:lang w:val="en-GB"/>
              </w:rPr>
              <w:t>(exacerbation$ or symptom$ or relapse$ or hospital$ or admission$ or emergency or outpatient or inpatient or discontinu$ or switch$).ti,ab.</w:t>
            </w:r>
          </w:p>
        </w:tc>
        <w:tc>
          <w:tcPr>
            <w:tcW w:w="686" w:type="pct"/>
            <w:hideMark/>
          </w:tcPr>
          <w:p w14:paraId="64CB209B"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szCs w:val="18"/>
                <w:lang w:val="en-GB"/>
              </w:rPr>
              <w:t>4590542</w:t>
            </w:r>
          </w:p>
        </w:tc>
      </w:tr>
      <w:tr w:rsidR="00CC7061" w:rsidRPr="00C656D9" w14:paraId="56806682" w14:textId="77777777" w:rsidTr="00492E6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4EBD2AE5" w14:textId="77777777" w:rsidR="00CC7061" w:rsidRPr="00C656D9" w:rsidRDefault="00CC7061" w:rsidP="00492E68">
            <w:pPr>
              <w:spacing w:after="0" w:line="240" w:lineRule="auto"/>
              <w:rPr>
                <w:rFonts w:eastAsia="Calibri" w:cs="Arial"/>
                <w:b/>
                <w:bCs/>
                <w:color w:val="000000"/>
                <w:szCs w:val="18"/>
                <w:lang w:val="en-GB"/>
              </w:rPr>
            </w:pPr>
          </w:p>
        </w:tc>
        <w:tc>
          <w:tcPr>
            <w:tcW w:w="466" w:type="pct"/>
            <w:hideMark/>
          </w:tcPr>
          <w:p w14:paraId="4A23768C"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color w:val="000000"/>
                <w:szCs w:val="18"/>
                <w:lang w:val="en-GB"/>
              </w:rPr>
              <w:t>7</w:t>
            </w:r>
          </w:p>
        </w:tc>
        <w:tc>
          <w:tcPr>
            <w:tcW w:w="3470" w:type="pct"/>
            <w:hideMark/>
          </w:tcPr>
          <w:p w14:paraId="4D87AD27"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szCs w:val="18"/>
                <w:lang w:val="en-GB"/>
              </w:rPr>
              <w:t>or/4-6</w:t>
            </w:r>
          </w:p>
        </w:tc>
        <w:tc>
          <w:tcPr>
            <w:tcW w:w="686" w:type="pct"/>
            <w:hideMark/>
          </w:tcPr>
          <w:p w14:paraId="690A9844"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szCs w:val="18"/>
                <w:lang w:val="en-GB"/>
              </w:rPr>
              <w:t>5844449</w:t>
            </w:r>
          </w:p>
        </w:tc>
      </w:tr>
      <w:tr w:rsidR="00CC7061" w:rsidRPr="00C656D9" w14:paraId="682F16C7" w14:textId="77777777" w:rsidTr="00492E6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16E96218" w14:textId="77777777" w:rsidR="00CC7061" w:rsidRPr="00C656D9" w:rsidRDefault="00CC7061" w:rsidP="00492E68">
            <w:pPr>
              <w:spacing w:after="0" w:line="240" w:lineRule="auto"/>
              <w:rPr>
                <w:rFonts w:eastAsia="Calibri" w:cs="Arial"/>
                <w:b/>
                <w:bCs/>
                <w:color w:val="000000"/>
                <w:szCs w:val="18"/>
                <w:lang w:val="en-GB"/>
              </w:rPr>
            </w:pPr>
          </w:p>
        </w:tc>
        <w:tc>
          <w:tcPr>
            <w:tcW w:w="466" w:type="pct"/>
            <w:hideMark/>
          </w:tcPr>
          <w:p w14:paraId="1264F688"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color w:val="000000"/>
                <w:szCs w:val="18"/>
                <w:lang w:val="en-GB"/>
              </w:rPr>
              <w:t>8</w:t>
            </w:r>
          </w:p>
        </w:tc>
        <w:tc>
          <w:tcPr>
            <w:tcW w:w="3470" w:type="pct"/>
            <w:hideMark/>
          </w:tcPr>
          <w:p w14:paraId="465281A5"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szCs w:val="18"/>
                <w:lang w:val="en-GB"/>
              </w:rPr>
              <w:t>3 and 7</w:t>
            </w:r>
          </w:p>
        </w:tc>
        <w:tc>
          <w:tcPr>
            <w:tcW w:w="686" w:type="pct"/>
            <w:hideMark/>
          </w:tcPr>
          <w:p w14:paraId="6644604B"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szCs w:val="18"/>
                <w:lang w:val="en-GB"/>
              </w:rPr>
              <w:t>5557</w:t>
            </w:r>
          </w:p>
        </w:tc>
      </w:tr>
      <w:tr w:rsidR="00CC7061" w:rsidRPr="00C656D9" w14:paraId="763769CB" w14:textId="77777777" w:rsidTr="00492E68">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78" w:type="pct"/>
            <w:vMerge w:val="restart"/>
            <w:textDirection w:val="btLr"/>
            <w:hideMark/>
          </w:tcPr>
          <w:p w14:paraId="7189C1F5" w14:textId="77777777" w:rsidR="00CC7061" w:rsidRPr="00C656D9" w:rsidRDefault="00CC7061" w:rsidP="00492E68">
            <w:pPr>
              <w:spacing w:after="0" w:line="240" w:lineRule="auto"/>
              <w:ind w:left="113" w:right="113"/>
              <w:jc w:val="center"/>
              <w:rPr>
                <w:rFonts w:eastAsia="Calibri" w:cs="Arial"/>
                <w:b/>
                <w:bCs/>
                <w:color w:val="000000"/>
                <w:szCs w:val="18"/>
                <w:lang w:val="en-GB"/>
              </w:rPr>
            </w:pPr>
            <w:r w:rsidRPr="00C656D9">
              <w:rPr>
                <w:rFonts w:eastAsia="Calibri" w:cs="Arial"/>
                <w:b/>
                <w:bCs/>
                <w:color w:val="000000"/>
                <w:szCs w:val="18"/>
                <w:lang w:val="en-GB"/>
              </w:rPr>
              <w:t>Study Design</w:t>
            </w:r>
          </w:p>
        </w:tc>
        <w:tc>
          <w:tcPr>
            <w:tcW w:w="466" w:type="pct"/>
            <w:hideMark/>
          </w:tcPr>
          <w:p w14:paraId="4CE2C2E6"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color w:val="000000"/>
                <w:szCs w:val="18"/>
                <w:lang w:val="en-GB"/>
              </w:rPr>
              <w:t>9</w:t>
            </w:r>
          </w:p>
        </w:tc>
        <w:tc>
          <w:tcPr>
            <w:tcW w:w="3470" w:type="pct"/>
            <w:hideMark/>
          </w:tcPr>
          <w:p w14:paraId="325BC4CD"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szCs w:val="18"/>
                <w:lang w:val="en-GB"/>
              </w:rPr>
              <w:t>exp longitudinal study/ or (longitudinal study or retrospective study or prospective study or cohort$ or follow up or cross-sectional study or cross sectional study or followup study or observational study or registry or registries or real world or cross sectional).ti,ab. or exp retrospective study/ or exp prospective study/ or exp cohort analysis/ or exp cross-sectional study/ or exp cohort analysis/ or exp observational study/</w:t>
            </w:r>
          </w:p>
        </w:tc>
        <w:tc>
          <w:tcPr>
            <w:tcW w:w="686" w:type="pct"/>
            <w:hideMark/>
          </w:tcPr>
          <w:p w14:paraId="0599BEBF"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szCs w:val="18"/>
                <w:lang w:val="en-GB"/>
              </w:rPr>
              <w:t>4384296</w:t>
            </w:r>
          </w:p>
        </w:tc>
      </w:tr>
      <w:tr w:rsidR="00CC7061" w:rsidRPr="00C656D9" w14:paraId="615E5633" w14:textId="77777777" w:rsidTr="00492E6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46E28ABB" w14:textId="77777777" w:rsidR="00CC7061" w:rsidRPr="00C656D9" w:rsidRDefault="00CC7061" w:rsidP="00492E68">
            <w:pPr>
              <w:spacing w:after="0" w:line="240" w:lineRule="auto"/>
              <w:rPr>
                <w:rFonts w:eastAsia="Calibri" w:cs="Arial"/>
                <w:b/>
                <w:bCs/>
                <w:color w:val="000000"/>
                <w:szCs w:val="18"/>
                <w:lang w:val="en-GB"/>
              </w:rPr>
            </w:pPr>
          </w:p>
        </w:tc>
        <w:tc>
          <w:tcPr>
            <w:tcW w:w="466" w:type="pct"/>
            <w:hideMark/>
          </w:tcPr>
          <w:p w14:paraId="7BF0F6AE"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color w:val="000000"/>
                <w:szCs w:val="18"/>
                <w:lang w:val="en-GB"/>
              </w:rPr>
              <w:t>10</w:t>
            </w:r>
          </w:p>
        </w:tc>
        <w:tc>
          <w:tcPr>
            <w:tcW w:w="3470" w:type="pct"/>
            <w:hideMark/>
          </w:tcPr>
          <w:p w14:paraId="66346DBD"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szCs w:val="18"/>
                <w:lang w:val="en-GB"/>
              </w:rPr>
              <w:t>8 and 9</w:t>
            </w:r>
          </w:p>
        </w:tc>
        <w:tc>
          <w:tcPr>
            <w:tcW w:w="686" w:type="pct"/>
            <w:hideMark/>
          </w:tcPr>
          <w:p w14:paraId="0462E7AC"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szCs w:val="18"/>
                <w:lang w:val="en-GB"/>
              </w:rPr>
              <w:t>2447</w:t>
            </w:r>
          </w:p>
        </w:tc>
      </w:tr>
      <w:tr w:rsidR="00CC7061" w:rsidRPr="00C656D9" w14:paraId="3266982E" w14:textId="77777777" w:rsidTr="00492E6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8" w:type="pct"/>
            <w:vMerge w:val="restart"/>
            <w:textDirection w:val="btLr"/>
            <w:hideMark/>
          </w:tcPr>
          <w:p w14:paraId="7B1DBC83" w14:textId="77777777" w:rsidR="00CC7061" w:rsidRPr="00C656D9" w:rsidRDefault="00CC7061" w:rsidP="00492E68">
            <w:pPr>
              <w:spacing w:after="0" w:line="240" w:lineRule="auto"/>
              <w:ind w:left="113" w:right="113"/>
              <w:jc w:val="center"/>
              <w:rPr>
                <w:rFonts w:eastAsia="Calibri" w:cs="Arial"/>
                <w:b/>
                <w:bCs/>
                <w:color w:val="000000"/>
                <w:szCs w:val="18"/>
                <w:lang w:val="en-GB"/>
              </w:rPr>
            </w:pPr>
            <w:r w:rsidRPr="00C656D9">
              <w:rPr>
                <w:rFonts w:eastAsia="Calibri" w:cs="Arial"/>
                <w:b/>
                <w:bCs/>
                <w:color w:val="000000"/>
                <w:szCs w:val="18"/>
                <w:lang w:val="en-GB"/>
              </w:rPr>
              <w:t>Filters</w:t>
            </w:r>
          </w:p>
        </w:tc>
        <w:tc>
          <w:tcPr>
            <w:tcW w:w="466" w:type="pct"/>
            <w:hideMark/>
          </w:tcPr>
          <w:p w14:paraId="3ED5F390"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color w:val="000000"/>
                <w:szCs w:val="18"/>
                <w:lang w:val="en-GB"/>
              </w:rPr>
              <w:t>11</w:t>
            </w:r>
          </w:p>
        </w:tc>
        <w:tc>
          <w:tcPr>
            <w:tcW w:w="3470" w:type="pct"/>
            <w:hideMark/>
          </w:tcPr>
          <w:p w14:paraId="30EDAC76"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szCs w:val="18"/>
                <w:lang w:val="en-GB"/>
              </w:rPr>
              <w:t>10 not ((exp animal/ or exp nonhuman/) not exp human/)</w:t>
            </w:r>
          </w:p>
        </w:tc>
        <w:tc>
          <w:tcPr>
            <w:tcW w:w="686" w:type="pct"/>
            <w:hideMark/>
          </w:tcPr>
          <w:p w14:paraId="28FDF9D8"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szCs w:val="18"/>
                <w:lang w:val="en-GB"/>
              </w:rPr>
              <w:t>2422</w:t>
            </w:r>
          </w:p>
        </w:tc>
      </w:tr>
      <w:tr w:rsidR="00CC7061" w:rsidRPr="00C656D9" w14:paraId="07BCB79B" w14:textId="77777777" w:rsidTr="00492E6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24E8E5D8" w14:textId="77777777" w:rsidR="00CC7061" w:rsidRPr="00C656D9" w:rsidRDefault="00CC7061" w:rsidP="00492E68">
            <w:pPr>
              <w:spacing w:after="0" w:line="240" w:lineRule="auto"/>
              <w:rPr>
                <w:rFonts w:eastAsia="Calibri" w:cs="Arial"/>
                <w:b/>
                <w:bCs/>
                <w:color w:val="000000"/>
                <w:szCs w:val="18"/>
                <w:lang w:val="en-GB"/>
              </w:rPr>
            </w:pPr>
          </w:p>
        </w:tc>
        <w:tc>
          <w:tcPr>
            <w:tcW w:w="466" w:type="pct"/>
            <w:hideMark/>
          </w:tcPr>
          <w:p w14:paraId="15C64DBD"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color w:val="000000"/>
                <w:szCs w:val="18"/>
                <w:lang w:val="en-GB"/>
              </w:rPr>
              <w:t>12</w:t>
            </w:r>
          </w:p>
        </w:tc>
        <w:tc>
          <w:tcPr>
            <w:tcW w:w="3470" w:type="pct"/>
            <w:hideMark/>
          </w:tcPr>
          <w:p w14:paraId="73A0FCF6"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szCs w:val="18"/>
                <w:lang w:val="en-GB"/>
              </w:rPr>
              <w:t>(case report or case series or woman or man or child or adolescent or female or male or boy or girl or infant).ti.</w:t>
            </w:r>
          </w:p>
        </w:tc>
        <w:tc>
          <w:tcPr>
            <w:tcW w:w="686" w:type="pct"/>
            <w:hideMark/>
          </w:tcPr>
          <w:p w14:paraId="02155724"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szCs w:val="18"/>
                <w:lang w:val="en-GB"/>
              </w:rPr>
              <w:t>905171</w:t>
            </w:r>
          </w:p>
        </w:tc>
      </w:tr>
      <w:tr w:rsidR="00CC7061" w:rsidRPr="00C656D9" w14:paraId="504DA4B5" w14:textId="77777777" w:rsidTr="00492E6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6DDC5946" w14:textId="77777777" w:rsidR="00CC7061" w:rsidRPr="00C656D9" w:rsidRDefault="00CC7061" w:rsidP="00492E68">
            <w:pPr>
              <w:spacing w:after="0" w:line="240" w:lineRule="auto"/>
              <w:rPr>
                <w:rFonts w:eastAsia="Calibri" w:cs="Arial"/>
                <w:b/>
                <w:bCs/>
                <w:color w:val="000000"/>
                <w:szCs w:val="18"/>
                <w:lang w:val="en-GB"/>
              </w:rPr>
            </w:pPr>
          </w:p>
        </w:tc>
        <w:tc>
          <w:tcPr>
            <w:tcW w:w="466" w:type="pct"/>
            <w:hideMark/>
          </w:tcPr>
          <w:p w14:paraId="3959CA75"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color w:val="000000"/>
                <w:szCs w:val="18"/>
                <w:lang w:val="en-GB"/>
              </w:rPr>
              <w:t>13</w:t>
            </w:r>
          </w:p>
        </w:tc>
        <w:tc>
          <w:tcPr>
            <w:tcW w:w="3470" w:type="pct"/>
            <w:hideMark/>
          </w:tcPr>
          <w:p w14:paraId="44B8B4C2"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szCs w:val="18"/>
                <w:lang w:val="en-GB"/>
              </w:rPr>
              <w:t>case report/ or case study/ or case report.jx. or case report$.jw.</w:t>
            </w:r>
          </w:p>
        </w:tc>
        <w:tc>
          <w:tcPr>
            <w:tcW w:w="686" w:type="pct"/>
            <w:hideMark/>
          </w:tcPr>
          <w:p w14:paraId="7CFB5089"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szCs w:val="18"/>
                <w:lang w:val="en-GB"/>
              </w:rPr>
              <w:t>2636624</w:t>
            </w:r>
          </w:p>
        </w:tc>
      </w:tr>
      <w:tr w:rsidR="00CC7061" w:rsidRPr="00C656D9" w14:paraId="4F93C7FD" w14:textId="77777777" w:rsidTr="00492E6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4DB4A738" w14:textId="77777777" w:rsidR="00CC7061" w:rsidRPr="00C656D9" w:rsidRDefault="00CC7061" w:rsidP="00492E68">
            <w:pPr>
              <w:spacing w:after="0" w:line="240" w:lineRule="auto"/>
              <w:rPr>
                <w:rFonts w:eastAsia="Calibri" w:cs="Arial"/>
                <w:b/>
                <w:bCs/>
                <w:color w:val="000000"/>
                <w:szCs w:val="18"/>
                <w:lang w:val="en-GB"/>
              </w:rPr>
            </w:pPr>
          </w:p>
        </w:tc>
        <w:tc>
          <w:tcPr>
            <w:tcW w:w="466" w:type="pct"/>
            <w:hideMark/>
          </w:tcPr>
          <w:p w14:paraId="267FE5AA"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color w:val="000000"/>
                <w:szCs w:val="18"/>
                <w:lang w:val="en-GB"/>
              </w:rPr>
              <w:t>14</w:t>
            </w:r>
          </w:p>
        </w:tc>
        <w:tc>
          <w:tcPr>
            <w:tcW w:w="3470" w:type="pct"/>
            <w:hideMark/>
          </w:tcPr>
          <w:p w14:paraId="139A67D4"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szCs w:val="18"/>
                <w:lang w:val="en-GB"/>
              </w:rPr>
              <w:t>exp book/ or exp theoretical study/ or (letter or editorial or erratum or note or short survey).pt.</w:t>
            </w:r>
          </w:p>
        </w:tc>
        <w:tc>
          <w:tcPr>
            <w:tcW w:w="686" w:type="pct"/>
            <w:hideMark/>
          </w:tcPr>
          <w:p w14:paraId="258DE4EB"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szCs w:val="18"/>
                <w:lang w:val="en-GB"/>
              </w:rPr>
              <w:t>3832136</w:t>
            </w:r>
          </w:p>
        </w:tc>
      </w:tr>
      <w:tr w:rsidR="00CC7061" w:rsidRPr="00C656D9" w14:paraId="48CB4C60" w14:textId="77777777" w:rsidTr="00492E6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736C0CB9" w14:textId="77777777" w:rsidR="00CC7061" w:rsidRPr="00C656D9" w:rsidRDefault="00CC7061" w:rsidP="00492E68">
            <w:pPr>
              <w:spacing w:after="0" w:line="240" w:lineRule="auto"/>
              <w:rPr>
                <w:rFonts w:eastAsia="Calibri" w:cs="Arial"/>
                <w:b/>
                <w:bCs/>
                <w:color w:val="000000"/>
                <w:szCs w:val="18"/>
                <w:lang w:val="en-GB"/>
              </w:rPr>
            </w:pPr>
          </w:p>
        </w:tc>
        <w:tc>
          <w:tcPr>
            <w:tcW w:w="466" w:type="pct"/>
            <w:hideMark/>
          </w:tcPr>
          <w:p w14:paraId="133110EB"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color w:val="000000"/>
                <w:szCs w:val="18"/>
                <w:lang w:val="en-GB"/>
              </w:rPr>
              <w:t>15</w:t>
            </w:r>
          </w:p>
        </w:tc>
        <w:tc>
          <w:tcPr>
            <w:tcW w:w="3470" w:type="pct"/>
            <w:hideMark/>
          </w:tcPr>
          <w:p w14:paraId="5C62B6A6"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szCs w:val="18"/>
                <w:lang w:val="en-GB"/>
              </w:rPr>
              <w:t>review.pt. not (((systematic or meta) and analy$) or ((indirect or mixed) and treatment comparison)).ti,ab.</w:t>
            </w:r>
          </w:p>
        </w:tc>
        <w:tc>
          <w:tcPr>
            <w:tcW w:w="686" w:type="pct"/>
            <w:hideMark/>
          </w:tcPr>
          <w:p w14:paraId="5205EFBF"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szCs w:val="18"/>
                <w:lang w:val="en-GB"/>
              </w:rPr>
              <w:t>2583067</w:t>
            </w:r>
          </w:p>
        </w:tc>
      </w:tr>
      <w:tr w:rsidR="00CC7061" w:rsidRPr="00C656D9" w14:paraId="27CA6442" w14:textId="77777777" w:rsidTr="00492E6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3A3DDE7C" w14:textId="77777777" w:rsidR="00CC7061" w:rsidRPr="00C656D9" w:rsidRDefault="00CC7061" w:rsidP="00492E68">
            <w:pPr>
              <w:spacing w:after="0" w:line="240" w:lineRule="auto"/>
              <w:rPr>
                <w:rFonts w:eastAsia="Calibri" w:cs="Arial"/>
                <w:b/>
                <w:bCs/>
                <w:color w:val="000000"/>
                <w:szCs w:val="18"/>
                <w:lang w:val="en-GB"/>
              </w:rPr>
            </w:pPr>
          </w:p>
        </w:tc>
        <w:tc>
          <w:tcPr>
            <w:tcW w:w="466" w:type="pct"/>
            <w:hideMark/>
          </w:tcPr>
          <w:p w14:paraId="728D0C31"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color w:val="000000"/>
                <w:szCs w:val="18"/>
                <w:lang w:val="en-GB"/>
              </w:rPr>
              <w:t>16</w:t>
            </w:r>
          </w:p>
        </w:tc>
        <w:tc>
          <w:tcPr>
            <w:tcW w:w="3470" w:type="pct"/>
            <w:hideMark/>
          </w:tcPr>
          <w:p w14:paraId="2819A924"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color w:val="0A0905"/>
                <w:szCs w:val="18"/>
                <w:lang w:val="en-GB"/>
              </w:rPr>
            </w:pPr>
            <w:r w:rsidRPr="00C656D9">
              <w:rPr>
                <w:rFonts w:eastAsia="Calibri" w:cs="Arial"/>
                <w:szCs w:val="18"/>
                <w:lang w:val="en-GB"/>
              </w:rPr>
              <w:t>or/12-15</w:t>
            </w:r>
          </w:p>
        </w:tc>
        <w:tc>
          <w:tcPr>
            <w:tcW w:w="686" w:type="pct"/>
            <w:hideMark/>
          </w:tcPr>
          <w:p w14:paraId="7B7A8EEF"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szCs w:val="18"/>
                <w:lang w:val="en-GB"/>
              </w:rPr>
              <w:t>9060203</w:t>
            </w:r>
          </w:p>
        </w:tc>
      </w:tr>
      <w:tr w:rsidR="00CC7061" w:rsidRPr="00C656D9" w14:paraId="3BA27DAF" w14:textId="77777777" w:rsidTr="00492E6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1A74EE27" w14:textId="77777777" w:rsidR="00CC7061" w:rsidRPr="00C656D9" w:rsidRDefault="00CC7061" w:rsidP="00492E68">
            <w:pPr>
              <w:spacing w:after="0" w:line="240" w:lineRule="auto"/>
              <w:rPr>
                <w:rFonts w:eastAsia="Calibri" w:cs="Arial"/>
                <w:b/>
                <w:bCs/>
                <w:color w:val="000000"/>
                <w:szCs w:val="18"/>
                <w:lang w:val="en-GB"/>
              </w:rPr>
            </w:pPr>
          </w:p>
        </w:tc>
        <w:tc>
          <w:tcPr>
            <w:tcW w:w="466" w:type="pct"/>
            <w:hideMark/>
          </w:tcPr>
          <w:p w14:paraId="12E10E29"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color w:val="000000"/>
                <w:szCs w:val="18"/>
                <w:lang w:val="en-GB"/>
              </w:rPr>
              <w:t>17</w:t>
            </w:r>
          </w:p>
        </w:tc>
        <w:tc>
          <w:tcPr>
            <w:tcW w:w="3470" w:type="pct"/>
            <w:hideMark/>
          </w:tcPr>
          <w:p w14:paraId="5EE8F304"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color w:val="0A0905"/>
                <w:szCs w:val="18"/>
                <w:lang w:val="en-GB"/>
              </w:rPr>
            </w:pPr>
            <w:r w:rsidRPr="00C656D9">
              <w:rPr>
                <w:rFonts w:eastAsia="Calibri" w:cs="Arial"/>
                <w:szCs w:val="18"/>
                <w:lang w:val="en-GB"/>
              </w:rPr>
              <w:t>11 not 16</w:t>
            </w:r>
          </w:p>
        </w:tc>
        <w:tc>
          <w:tcPr>
            <w:tcW w:w="686" w:type="pct"/>
            <w:hideMark/>
          </w:tcPr>
          <w:p w14:paraId="29BFBC2B"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szCs w:val="18"/>
                <w:lang w:val="en-GB"/>
              </w:rPr>
              <w:t>2250</w:t>
            </w:r>
          </w:p>
        </w:tc>
      </w:tr>
      <w:tr w:rsidR="00CC7061" w:rsidRPr="00C656D9" w14:paraId="18E6ED82" w14:textId="77777777" w:rsidTr="00492E6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63BC8806" w14:textId="77777777" w:rsidR="00CC7061" w:rsidRPr="00C656D9" w:rsidRDefault="00CC7061" w:rsidP="00492E68">
            <w:pPr>
              <w:spacing w:after="0" w:line="240" w:lineRule="auto"/>
              <w:rPr>
                <w:rFonts w:eastAsia="Calibri" w:cs="Arial"/>
                <w:b/>
                <w:bCs/>
                <w:color w:val="000000"/>
                <w:szCs w:val="18"/>
                <w:lang w:val="en-GB"/>
              </w:rPr>
            </w:pPr>
          </w:p>
        </w:tc>
        <w:tc>
          <w:tcPr>
            <w:tcW w:w="466" w:type="pct"/>
            <w:hideMark/>
          </w:tcPr>
          <w:p w14:paraId="52BB4C22"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color w:val="000000"/>
                <w:szCs w:val="18"/>
                <w:lang w:val="en-GB"/>
              </w:rPr>
              <w:t>18</w:t>
            </w:r>
          </w:p>
        </w:tc>
        <w:tc>
          <w:tcPr>
            <w:tcW w:w="3470" w:type="pct"/>
            <w:hideMark/>
          </w:tcPr>
          <w:p w14:paraId="76649B26"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color w:val="0A0905"/>
                <w:szCs w:val="18"/>
                <w:lang w:val="en-GB"/>
              </w:rPr>
            </w:pPr>
            <w:r w:rsidRPr="00C656D9">
              <w:rPr>
                <w:rFonts w:eastAsia="Calibri" w:cs="Arial"/>
                <w:szCs w:val="18"/>
                <w:lang w:val="en-GB"/>
              </w:rPr>
              <w:t>limit 17 to (english language and yr="2013-Current")</w:t>
            </w:r>
          </w:p>
        </w:tc>
        <w:tc>
          <w:tcPr>
            <w:tcW w:w="686" w:type="pct"/>
            <w:hideMark/>
          </w:tcPr>
          <w:p w14:paraId="0CA1091A"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szCs w:val="18"/>
                <w:lang w:val="en-GB"/>
              </w:rPr>
              <w:t>1677</w:t>
            </w:r>
          </w:p>
        </w:tc>
      </w:tr>
      <w:tr w:rsidR="00CC7061" w:rsidRPr="00C656D9" w14:paraId="79D57EEB" w14:textId="77777777" w:rsidTr="00492E6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6E325D81" w14:textId="77777777" w:rsidR="00CC7061" w:rsidRPr="00C656D9" w:rsidRDefault="00CC7061" w:rsidP="00492E68">
            <w:pPr>
              <w:spacing w:after="0" w:line="240" w:lineRule="auto"/>
              <w:rPr>
                <w:rFonts w:eastAsia="Calibri" w:cs="Arial"/>
                <w:b/>
                <w:bCs/>
                <w:color w:val="000000"/>
                <w:szCs w:val="18"/>
                <w:lang w:val="en-GB"/>
              </w:rPr>
            </w:pPr>
          </w:p>
        </w:tc>
        <w:tc>
          <w:tcPr>
            <w:tcW w:w="466" w:type="pct"/>
            <w:hideMark/>
          </w:tcPr>
          <w:p w14:paraId="1D3A106E"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color w:val="000000"/>
                <w:szCs w:val="18"/>
                <w:lang w:val="en-GB"/>
              </w:rPr>
              <w:t>19</w:t>
            </w:r>
          </w:p>
        </w:tc>
        <w:tc>
          <w:tcPr>
            <w:tcW w:w="3470" w:type="pct"/>
            <w:hideMark/>
          </w:tcPr>
          <w:p w14:paraId="57951B75"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szCs w:val="18"/>
                <w:lang w:val="en-GB"/>
              </w:rPr>
              <w:t>limit 18 to (article or article in press)</w:t>
            </w:r>
          </w:p>
        </w:tc>
        <w:tc>
          <w:tcPr>
            <w:tcW w:w="686" w:type="pct"/>
            <w:hideMark/>
          </w:tcPr>
          <w:p w14:paraId="0E4B4CFF"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szCs w:val="18"/>
                <w:lang w:val="en-GB"/>
              </w:rPr>
              <w:t>786</w:t>
            </w:r>
          </w:p>
        </w:tc>
      </w:tr>
      <w:tr w:rsidR="00CC7061" w:rsidRPr="00C656D9" w14:paraId="5B7BF33D" w14:textId="77777777" w:rsidTr="00492E6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0E72E4A0" w14:textId="77777777" w:rsidR="00CC7061" w:rsidRPr="00C656D9" w:rsidRDefault="00CC7061" w:rsidP="00492E68">
            <w:pPr>
              <w:spacing w:after="0" w:line="240" w:lineRule="auto"/>
              <w:rPr>
                <w:rFonts w:eastAsia="Calibri" w:cs="Arial"/>
                <w:b/>
                <w:bCs/>
                <w:color w:val="000000"/>
                <w:szCs w:val="18"/>
                <w:lang w:val="en-GB"/>
              </w:rPr>
            </w:pPr>
          </w:p>
        </w:tc>
        <w:tc>
          <w:tcPr>
            <w:tcW w:w="466" w:type="pct"/>
            <w:hideMark/>
          </w:tcPr>
          <w:p w14:paraId="68B98D4A"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color w:val="000000"/>
                <w:szCs w:val="18"/>
                <w:lang w:val="en-GB"/>
              </w:rPr>
              <w:t>20</w:t>
            </w:r>
          </w:p>
        </w:tc>
        <w:tc>
          <w:tcPr>
            <w:tcW w:w="3470" w:type="pct"/>
            <w:hideMark/>
          </w:tcPr>
          <w:p w14:paraId="316E2E72"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color w:val="0A0905"/>
                <w:szCs w:val="18"/>
                <w:lang w:val="en-GB"/>
              </w:rPr>
            </w:pPr>
            <w:r w:rsidRPr="00C656D9">
              <w:rPr>
                <w:rFonts w:eastAsia="Calibri" w:cs="Arial"/>
                <w:szCs w:val="18"/>
                <w:lang w:val="en-GB"/>
              </w:rPr>
              <w:t>limit 18 to (conference abstract and yr="2019-current")</w:t>
            </w:r>
          </w:p>
        </w:tc>
        <w:tc>
          <w:tcPr>
            <w:tcW w:w="686" w:type="pct"/>
            <w:hideMark/>
          </w:tcPr>
          <w:p w14:paraId="6AF887BB"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szCs w:val="18"/>
                <w:lang w:val="en-GB"/>
              </w:rPr>
              <w:t>229</w:t>
            </w:r>
          </w:p>
        </w:tc>
      </w:tr>
      <w:tr w:rsidR="00CC7061" w:rsidRPr="00C656D9" w14:paraId="5D353EBC" w14:textId="77777777" w:rsidTr="00492E6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3D2F50FD" w14:textId="77777777" w:rsidR="00CC7061" w:rsidRPr="00C656D9" w:rsidRDefault="00CC7061" w:rsidP="00492E68">
            <w:pPr>
              <w:spacing w:after="0" w:line="240" w:lineRule="auto"/>
              <w:rPr>
                <w:rFonts w:eastAsia="Calibri" w:cs="Arial"/>
                <w:b/>
                <w:bCs/>
                <w:color w:val="000000"/>
                <w:szCs w:val="18"/>
                <w:lang w:val="en-GB"/>
              </w:rPr>
            </w:pPr>
          </w:p>
        </w:tc>
        <w:tc>
          <w:tcPr>
            <w:tcW w:w="466" w:type="pct"/>
            <w:hideMark/>
          </w:tcPr>
          <w:p w14:paraId="5B42CDFA"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color w:val="000000"/>
                <w:szCs w:val="18"/>
                <w:lang w:val="en-GB"/>
              </w:rPr>
              <w:t>21</w:t>
            </w:r>
          </w:p>
        </w:tc>
        <w:tc>
          <w:tcPr>
            <w:tcW w:w="3470" w:type="pct"/>
            <w:hideMark/>
          </w:tcPr>
          <w:p w14:paraId="2CE4E862"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A0905"/>
                <w:szCs w:val="18"/>
                <w:lang w:val="en-GB"/>
              </w:rPr>
            </w:pPr>
            <w:r w:rsidRPr="00C656D9">
              <w:rPr>
                <w:rFonts w:eastAsia="Calibri" w:cs="Arial"/>
                <w:szCs w:val="18"/>
                <w:lang w:val="en-GB"/>
              </w:rPr>
              <w:t>19 or 20</w:t>
            </w:r>
          </w:p>
        </w:tc>
        <w:tc>
          <w:tcPr>
            <w:tcW w:w="686" w:type="pct"/>
            <w:hideMark/>
          </w:tcPr>
          <w:p w14:paraId="64B3B50A"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szCs w:val="18"/>
                <w:lang w:val="en-GB"/>
              </w:rPr>
              <w:t>1015</w:t>
            </w:r>
          </w:p>
        </w:tc>
      </w:tr>
    </w:tbl>
    <w:p w14:paraId="784FD0BB" w14:textId="29079277" w:rsidR="00CC7061" w:rsidRDefault="00CC7061">
      <w:pPr>
        <w:spacing w:line="276" w:lineRule="auto"/>
        <w:rPr>
          <w:rFonts w:cs="Arial"/>
          <w:b/>
        </w:rPr>
      </w:pPr>
      <w:r>
        <w:rPr>
          <w:rFonts w:cs="Arial"/>
          <w:b/>
        </w:rPr>
        <w:br w:type="page"/>
      </w:r>
    </w:p>
    <w:p w14:paraId="7538A404" w14:textId="77777777" w:rsidR="00432663" w:rsidRDefault="00432663" w:rsidP="00CC7061">
      <w:pPr>
        <w:spacing w:after="0"/>
        <w:outlineLvl w:val="1"/>
        <w:rPr>
          <w:rFonts w:cs="Arial"/>
          <w:b/>
        </w:rPr>
      </w:pPr>
    </w:p>
    <w:p w14:paraId="7329083C" w14:textId="77777777" w:rsidR="00432663" w:rsidRPr="00C656D9" w:rsidRDefault="00432663" w:rsidP="00432663">
      <w:pPr>
        <w:spacing w:after="0"/>
        <w:outlineLvl w:val="1"/>
        <w:rPr>
          <w:rFonts w:cs="Arial"/>
          <w:b/>
        </w:rPr>
      </w:pPr>
      <w:r w:rsidRPr="00C656D9">
        <w:rPr>
          <w:rFonts w:cs="Arial"/>
          <w:b/>
        </w:rPr>
        <w:t xml:space="preserve">Supplementary Table S2 </w:t>
      </w:r>
      <w:r w:rsidRPr="00C656D9">
        <w:rPr>
          <w:rFonts w:cs="Arial"/>
          <w:bCs/>
        </w:rPr>
        <w:t>Economic burden Embase</w:t>
      </w:r>
    </w:p>
    <w:tbl>
      <w:tblPr>
        <w:tblStyle w:val="Eviera-20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873"/>
        <w:gridCol w:w="6476"/>
        <w:gridCol w:w="1300"/>
      </w:tblGrid>
      <w:tr w:rsidR="00432663" w:rsidRPr="00C656D9" w14:paraId="24D877C5" w14:textId="77777777" w:rsidTr="004E5DC1">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842" w:type="pct"/>
            <w:gridSpan w:val="2"/>
            <w:hideMark/>
          </w:tcPr>
          <w:p w14:paraId="082DED7F" w14:textId="77777777" w:rsidR="00432663" w:rsidRPr="00C656D9" w:rsidRDefault="00432663" w:rsidP="004E5DC1">
            <w:pPr>
              <w:spacing w:after="0" w:line="240" w:lineRule="auto"/>
              <w:rPr>
                <w:rFonts w:cs="Arial"/>
                <w:b w:val="0"/>
                <w:bCs/>
                <w:color w:val="auto"/>
                <w:szCs w:val="18"/>
                <w:lang w:val="en-GB"/>
              </w:rPr>
            </w:pPr>
            <w:r w:rsidRPr="00C656D9">
              <w:rPr>
                <w:rFonts w:cs="Arial"/>
                <w:bCs/>
                <w:color w:val="auto"/>
                <w:szCs w:val="18"/>
                <w:lang w:val="en-GB"/>
              </w:rPr>
              <w:t>Search</w:t>
            </w:r>
          </w:p>
        </w:tc>
        <w:tc>
          <w:tcPr>
            <w:tcW w:w="3463" w:type="pct"/>
            <w:hideMark/>
          </w:tcPr>
          <w:p w14:paraId="64FCD2D0" w14:textId="77777777" w:rsidR="00432663" w:rsidRPr="00C656D9" w:rsidRDefault="00432663" w:rsidP="004E5DC1">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color w:val="auto"/>
                <w:szCs w:val="18"/>
                <w:lang w:val="en-GB"/>
              </w:rPr>
            </w:pPr>
            <w:r w:rsidRPr="00C656D9">
              <w:rPr>
                <w:rFonts w:cs="Arial"/>
                <w:bCs/>
                <w:color w:val="auto"/>
                <w:szCs w:val="18"/>
                <w:lang w:val="en-GB"/>
              </w:rPr>
              <w:t>Query</w:t>
            </w:r>
          </w:p>
        </w:tc>
        <w:tc>
          <w:tcPr>
            <w:tcW w:w="695" w:type="pct"/>
            <w:hideMark/>
          </w:tcPr>
          <w:p w14:paraId="52305FCF" w14:textId="77777777" w:rsidR="00432663" w:rsidRPr="00C656D9" w:rsidRDefault="00432663" w:rsidP="004E5DC1">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color w:val="auto"/>
                <w:szCs w:val="18"/>
                <w:lang w:val="en-GB"/>
              </w:rPr>
            </w:pPr>
            <w:r w:rsidRPr="00C656D9">
              <w:rPr>
                <w:rFonts w:cs="Arial"/>
                <w:bCs/>
                <w:color w:val="auto"/>
                <w:szCs w:val="18"/>
                <w:lang w:val="en-GB"/>
              </w:rPr>
              <w:t>No of Citations</w:t>
            </w:r>
          </w:p>
        </w:tc>
      </w:tr>
      <w:tr w:rsidR="00432663" w:rsidRPr="00C656D9" w14:paraId="7CE257DE" w14:textId="77777777" w:rsidTr="004E5D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2" w:type="pct"/>
            <w:gridSpan w:val="2"/>
            <w:hideMark/>
          </w:tcPr>
          <w:p w14:paraId="1F7785CD" w14:textId="77777777" w:rsidR="00432663" w:rsidRPr="00C656D9" w:rsidRDefault="00432663" w:rsidP="004E5DC1">
            <w:pPr>
              <w:spacing w:after="0" w:line="240" w:lineRule="auto"/>
              <w:rPr>
                <w:rFonts w:cs="Arial"/>
                <w:b/>
                <w:bCs/>
                <w:szCs w:val="18"/>
                <w:lang w:val="en-GB"/>
              </w:rPr>
            </w:pPr>
            <w:r w:rsidRPr="00C656D9">
              <w:rPr>
                <w:rFonts w:cs="Arial"/>
                <w:b/>
                <w:bCs/>
                <w:szCs w:val="18"/>
                <w:lang w:val="en-GB"/>
              </w:rPr>
              <w:t>Date of Search</w:t>
            </w:r>
          </w:p>
        </w:tc>
        <w:tc>
          <w:tcPr>
            <w:tcW w:w="3463" w:type="pct"/>
            <w:hideMark/>
          </w:tcPr>
          <w:p w14:paraId="4754DD05"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szCs w:val="18"/>
                <w:lang w:val="en-GB"/>
              </w:rPr>
            </w:pPr>
            <w:r w:rsidRPr="00C656D9">
              <w:rPr>
                <w:rFonts w:cs="Arial"/>
                <w:b/>
                <w:bCs/>
                <w:szCs w:val="18"/>
                <w:lang w:val="en-GB"/>
              </w:rPr>
              <w:t>20 January 2021</w:t>
            </w:r>
          </w:p>
        </w:tc>
        <w:tc>
          <w:tcPr>
            <w:tcW w:w="695" w:type="pct"/>
          </w:tcPr>
          <w:p w14:paraId="1DAFD09A"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szCs w:val="18"/>
                <w:lang w:val="en-GB"/>
              </w:rPr>
            </w:pPr>
          </w:p>
        </w:tc>
      </w:tr>
      <w:tr w:rsidR="00432663" w:rsidRPr="00C656D9" w14:paraId="118F2E16" w14:textId="77777777" w:rsidTr="004E5DC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2" w:type="pct"/>
            <w:gridSpan w:val="2"/>
            <w:hideMark/>
          </w:tcPr>
          <w:p w14:paraId="1251DB22" w14:textId="77777777" w:rsidR="00432663" w:rsidRPr="00C656D9" w:rsidRDefault="00432663" w:rsidP="004E5DC1">
            <w:pPr>
              <w:spacing w:after="0" w:line="240" w:lineRule="auto"/>
              <w:rPr>
                <w:rFonts w:cs="Arial"/>
                <w:b/>
                <w:bCs/>
                <w:szCs w:val="18"/>
                <w:lang w:val="en-GB"/>
              </w:rPr>
            </w:pPr>
            <w:r w:rsidRPr="00C656D9">
              <w:rPr>
                <w:rFonts w:cs="Arial"/>
                <w:b/>
                <w:bCs/>
                <w:szCs w:val="18"/>
                <w:lang w:val="en-GB"/>
              </w:rPr>
              <w:t>Embase</w:t>
            </w:r>
          </w:p>
        </w:tc>
        <w:tc>
          <w:tcPr>
            <w:tcW w:w="3463" w:type="pct"/>
            <w:hideMark/>
          </w:tcPr>
          <w:p w14:paraId="69506803"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b/>
                <w:bCs/>
                <w:szCs w:val="18"/>
                <w:lang w:val="en-GB"/>
              </w:rPr>
            </w:pPr>
            <w:r w:rsidRPr="00C656D9">
              <w:rPr>
                <w:rFonts w:cs="Arial"/>
                <w:b/>
                <w:bCs/>
                <w:szCs w:val="18"/>
                <w:lang w:val="en-GB"/>
              </w:rPr>
              <w:t>Search Terms</w:t>
            </w:r>
          </w:p>
        </w:tc>
        <w:tc>
          <w:tcPr>
            <w:tcW w:w="695" w:type="pct"/>
            <w:hideMark/>
          </w:tcPr>
          <w:p w14:paraId="4CB331ED"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b/>
                <w:bCs/>
                <w:szCs w:val="18"/>
                <w:lang w:val="en-GB"/>
              </w:rPr>
            </w:pPr>
            <w:r w:rsidRPr="00C656D9">
              <w:rPr>
                <w:rFonts w:cs="Arial"/>
                <w:b/>
                <w:bCs/>
                <w:szCs w:val="18"/>
                <w:lang w:val="en-GB"/>
              </w:rPr>
              <w:t>Results</w:t>
            </w:r>
          </w:p>
        </w:tc>
      </w:tr>
      <w:tr w:rsidR="00432663" w:rsidRPr="00C656D9" w14:paraId="4255EF43" w14:textId="77777777" w:rsidTr="004E5D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5" w:type="pct"/>
            <w:vMerge w:val="restart"/>
            <w:textDirection w:val="btLr"/>
            <w:hideMark/>
          </w:tcPr>
          <w:p w14:paraId="3CE7C56E" w14:textId="77777777" w:rsidR="00432663" w:rsidRPr="00C656D9" w:rsidRDefault="00432663" w:rsidP="004E5DC1">
            <w:pPr>
              <w:spacing w:after="0" w:line="240" w:lineRule="auto"/>
              <w:ind w:left="113" w:right="113"/>
              <w:jc w:val="center"/>
              <w:rPr>
                <w:rFonts w:cs="Arial"/>
                <w:b/>
                <w:bCs/>
                <w:color w:val="000000"/>
                <w:szCs w:val="18"/>
                <w:lang w:val="en-GB"/>
              </w:rPr>
            </w:pPr>
            <w:r w:rsidRPr="00C656D9">
              <w:rPr>
                <w:rFonts w:cs="Arial"/>
                <w:b/>
                <w:bCs/>
                <w:color w:val="000000"/>
                <w:szCs w:val="18"/>
                <w:lang w:val="en-GB"/>
              </w:rPr>
              <w:t>Population</w:t>
            </w:r>
          </w:p>
        </w:tc>
        <w:tc>
          <w:tcPr>
            <w:tcW w:w="467" w:type="pct"/>
            <w:hideMark/>
          </w:tcPr>
          <w:p w14:paraId="228DD2B9"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w:t>
            </w:r>
          </w:p>
        </w:tc>
        <w:tc>
          <w:tcPr>
            <w:tcW w:w="3463" w:type="pct"/>
            <w:hideMark/>
          </w:tcPr>
          <w:p w14:paraId="35D9BACE"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exp chronic obstructive lung disease/ or (coad or copd or chronic airflow obstruction$ or chronic obstructive airway disease$ or chronic obstructive lung disease$ or chronic obstructive pulmonary disease$).ti,ab.</w:t>
            </w:r>
          </w:p>
        </w:tc>
        <w:tc>
          <w:tcPr>
            <w:tcW w:w="695" w:type="pct"/>
            <w:hideMark/>
          </w:tcPr>
          <w:p w14:paraId="7CE04221"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165581</w:t>
            </w:r>
          </w:p>
        </w:tc>
      </w:tr>
      <w:tr w:rsidR="00432663" w:rsidRPr="00C656D9" w14:paraId="4F972550" w14:textId="77777777" w:rsidTr="004E5DC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75C8C02B" w14:textId="77777777" w:rsidR="00432663" w:rsidRPr="00C656D9" w:rsidRDefault="00432663" w:rsidP="004E5DC1">
            <w:pPr>
              <w:spacing w:after="0" w:line="240" w:lineRule="auto"/>
              <w:rPr>
                <w:rFonts w:cs="Arial"/>
                <w:b/>
                <w:bCs/>
                <w:color w:val="000000"/>
                <w:szCs w:val="18"/>
                <w:lang w:val="en-GB"/>
              </w:rPr>
            </w:pPr>
          </w:p>
        </w:tc>
        <w:tc>
          <w:tcPr>
            <w:tcW w:w="467" w:type="pct"/>
            <w:hideMark/>
          </w:tcPr>
          <w:p w14:paraId="318121DD"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2</w:t>
            </w:r>
          </w:p>
        </w:tc>
        <w:tc>
          <w:tcPr>
            <w:tcW w:w="3463" w:type="pct"/>
            <w:hideMark/>
          </w:tcPr>
          <w:p w14:paraId="41FCF905"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(mild$ or (infrequent and exacerbat$) or nonexacerbator or non-exacerbator$ or less frequent exacerbation$ or no exacerbation$ or non-frequent exacerbat$ or GOLD A or GOLD B or ((GOLD or Global Initiative for Chronic Obstructive Lung Disease) adj2 (A or B or A-B)) or ((GOLD or Global Initiative for Chronic Obstructive Lung Disease) and (Group A or Group B or ABCD))).ti,ab.</w:t>
            </w:r>
          </w:p>
        </w:tc>
        <w:tc>
          <w:tcPr>
            <w:tcW w:w="695" w:type="pct"/>
            <w:hideMark/>
          </w:tcPr>
          <w:p w14:paraId="20EA1793"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641333</w:t>
            </w:r>
          </w:p>
        </w:tc>
      </w:tr>
      <w:tr w:rsidR="00432663" w:rsidRPr="00C656D9" w14:paraId="30CAB2ED" w14:textId="77777777" w:rsidTr="004E5D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747F4FC4" w14:textId="77777777" w:rsidR="00432663" w:rsidRPr="00C656D9" w:rsidRDefault="00432663" w:rsidP="004E5DC1">
            <w:pPr>
              <w:spacing w:after="0" w:line="240" w:lineRule="auto"/>
              <w:rPr>
                <w:rFonts w:cs="Arial"/>
                <w:b/>
                <w:bCs/>
                <w:color w:val="000000"/>
                <w:szCs w:val="18"/>
                <w:lang w:val="en-GB"/>
              </w:rPr>
            </w:pPr>
          </w:p>
        </w:tc>
        <w:tc>
          <w:tcPr>
            <w:tcW w:w="467" w:type="pct"/>
            <w:hideMark/>
          </w:tcPr>
          <w:p w14:paraId="53240D02"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3</w:t>
            </w:r>
          </w:p>
        </w:tc>
        <w:tc>
          <w:tcPr>
            <w:tcW w:w="3463" w:type="pct"/>
            <w:hideMark/>
          </w:tcPr>
          <w:p w14:paraId="2913FAD7"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 and 2</w:t>
            </w:r>
          </w:p>
        </w:tc>
        <w:tc>
          <w:tcPr>
            <w:tcW w:w="695" w:type="pct"/>
            <w:hideMark/>
          </w:tcPr>
          <w:p w14:paraId="7E8AE045"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8819</w:t>
            </w:r>
          </w:p>
        </w:tc>
      </w:tr>
      <w:tr w:rsidR="00432663" w:rsidRPr="00C656D9" w14:paraId="1CF9FAAE" w14:textId="77777777" w:rsidTr="004E5DC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5" w:type="pct"/>
            <w:vMerge w:val="restart"/>
            <w:textDirection w:val="btLr"/>
            <w:hideMark/>
          </w:tcPr>
          <w:p w14:paraId="6B3EEB50" w14:textId="77777777" w:rsidR="00432663" w:rsidRPr="00C656D9" w:rsidRDefault="00432663" w:rsidP="004E5DC1">
            <w:pPr>
              <w:spacing w:after="0" w:line="240" w:lineRule="auto"/>
              <w:ind w:left="113" w:right="113"/>
              <w:jc w:val="center"/>
              <w:rPr>
                <w:rFonts w:cs="Arial"/>
                <w:b/>
                <w:bCs/>
                <w:color w:val="000000"/>
                <w:szCs w:val="18"/>
                <w:lang w:val="en-GB"/>
              </w:rPr>
            </w:pPr>
            <w:r w:rsidRPr="00C656D9">
              <w:rPr>
                <w:rFonts w:cs="Arial"/>
                <w:b/>
                <w:bCs/>
                <w:color w:val="000000"/>
                <w:szCs w:val="18"/>
                <w:lang w:val="en-GB"/>
              </w:rPr>
              <w:t>Outcomes</w:t>
            </w:r>
          </w:p>
        </w:tc>
        <w:tc>
          <w:tcPr>
            <w:tcW w:w="467" w:type="pct"/>
            <w:hideMark/>
          </w:tcPr>
          <w:p w14:paraId="67D64542"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4</w:t>
            </w:r>
          </w:p>
        </w:tc>
        <w:tc>
          <w:tcPr>
            <w:tcW w:w="3463" w:type="pct"/>
            <w:hideMark/>
          </w:tcPr>
          <w:p w14:paraId="222BF615"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exp cost/ or exp budget/ or exp productivity/ or exp reimbursement/ or exp fee/ or exp hospitalization/ or exp work disability/ or exp absenteeism/ or exp sick leave/ or exp cost analysis/ or exp cost of illness/ or exp economics/ or exp hospital admission/ or exp inpatient/ or exp hospital patient/ or exp outpatient/ or exp health resource utilization/ or exp health care utilization/ or exp pharmacoeconomics/ or (cost$ or expenditure$ or resource utilization$ or resource utilization$ or economic$ or pharmacoeconomic$ or price$ or pricing or reimbursement or fee$ or hospitalization or hospitalization or work loss or work lost or absenteeism or presenteeism or sick leave or sick day$ or cost offset or cost of illness or economic$ or hru or hcru or emergency room visit$ or hospital admission$ or inpatient$ or outpatient$ or cost per patient treated or 'health resource use' or health resource utilization$ or health resource utilisation$ or health care consumption or 'medical resource use' or medical resource utilization$ or medical resource utilisation$ or medical resource consumption or economic evaluation).ti,ab.</w:t>
            </w:r>
          </w:p>
        </w:tc>
        <w:tc>
          <w:tcPr>
            <w:tcW w:w="695" w:type="pct"/>
            <w:hideMark/>
          </w:tcPr>
          <w:p w14:paraId="0B8C35D6"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3337566</w:t>
            </w:r>
          </w:p>
        </w:tc>
      </w:tr>
      <w:tr w:rsidR="00432663" w:rsidRPr="00C656D9" w14:paraId="31F09742" w14:textId="77777777" w:rsidTr="004E5D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3D12B7EF" w14:textId="77777777" w:rsidR="00432663" w:rsidRPr="00C656D9" w:rsidRDefault="00432663" w:rsidP="004E5DC1">
            <w:pPr>
              <w:spacing w:after="0" w:line="240" w:lineRule="auto"/>
              <w:rPr>
                <w:rFonts w:cs="Arial"/>
                <w:b/>
                <w:bCs/>
                <w:color w:val="000000"/>
                <w:szCs w:val="18"/>
                <w:lang w:val="en-GB"/>
              </w:rPr>
            </w:pPr>
          </w:p>
        </w:tc>
        <w:tc>
          <w:tcPr>
            <w:tcW w:w="467" w:type="pct"/>
            <w:hideMark/>
          </w:tcPr>
          <w:p w14:paraId="122713AF"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5</w:t>
            </w:r>
          </w:p>
        </w:tc>
        <w:tc>
          <w:tcPr>
            <w:tcW w:w="3463" w:type="pct"/>
            <w:hideMark/>
          </w:tcPr>
          <w:p w14:paraId="002ADB79"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exp Health Care Costs/ or exp Drug Costs/ or exp Hospital Costs/ or exp hospitalization cost/ or exp pharmacoeconomics/ or exp Cost of Illness/ or exp Direct Service Costs/ or (cost of drugs or hospitalization cost or hospitalisation cost or disease cost or treatment cost or direct cost or direct costs or direct medical cost or direct medical costs or medical direct costs or direct non-medical cost$ or total cost or total costs or cost per patient treated or cost burden or budget impact or societal cost or societal costs or administrative cost or administrative costs or travel cost$ or travel time).ti,ab.</w:t>
            </w:r>
          </w:p>
        </w:tc>
        <w:tc>
          <w:tcPr>
            <w:tcW w:w="695" w:type="pct"/>
            <w:hideMark/>
          </w:tcPr>
          <w:p w14:paraId="07325B98"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464644</w:t>
            </w:r>
          </w:p>
        </w:tc>
      </w:tr>
      <w:tr w:rsidR="00432663" w:rsidRPr="00C656D9" w14:paraId="451409A6" w14:textId="77777777" w:rsidTr="004E5DC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75E79A4D" w14:textId="77777777" w:rsidR="00432663" w:rsidRPr="00C656D9" w:rsidRDefault="00432663" w:rsidP="004E5DC1">
            <w:pPr>
              <w:spacing w:after="0" w:line="240" w:lineRule="auto"/>
              <w:rPr>
                <w:rFonts w:cs="Arial"/>
                <w:b/>
                <w:bCs/>
                <w:color w:val="000000"/>
                <w:szCs w:val="18"/>
                <w:lang w:val="en-GB"/>
              </w:rPr>
            </w:pPr>
          </w:p>
        </w:tc>
        <w:tc>
          <w:tcPr>
            <w:tcW w:w="467" w:type="pct"/>
            <w:hideMark/>
          </w:tcPr>
          <w:p w14:paraId="51177D09"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6</w:t>
            </w:r>
          </w:p>
        </w:tc>
        <w:tc>
          <w:tcPr>
            <w:tcW w:w="3463" w:type="pct"/>
            <w:hideMark/>
          </w:tcPr>
          <w:p w14:paraId="0D24AAA6"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exp Absenteeism/ or exp Presenteeism/ or exp Sick Leave/ or (indirect costs or burden of illness or illness cost or illness burden or patient burden or economic burden or disability or functional status or physical function or impairment or disabilities or productivity or employment or retirement or medical leave or work disability or absenteeism or presenteeism or work absence or productivity loss or work impairment or homebound or sick leave or sick day or worktime loss or opportunity loss or job performance or years of life saved or year of life saved or life years saved or qaly or daly or disability adjusted life years).ti,ab. or (work adj2 loss).ti,ab.</w:t>
            </w:r>
          </w:p>
        </w:tc>
        <w:tc>
          <w:tcPr>
            <w:tcW w:w="695" w:type="pct"/>
            <w:hideMark/>
          </w:tcPr>
          <w:p w14:paraId="52B356C1"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936275</w:t>
            </w:r>
          </w:p>
        </w:tc>
      </w:tr>
      <w:tr w:rsidR="00432663" w:rsidRPr="00C656D9" w14:paraId="25FEAADD" w14:textId="77777777" w:rsidTr="004E5D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2CC2EF7C" w14:textId="77777777" w:rsidR="00432663" w:rsidRPr="00C656D9" w:rsidRDefault="00432663" w:rsidP="004E5DC1">
            <w:pPr>
              <w:spacing w:after="0" w:line="240" w:lineRule="auto"/>
              <w:rPr>
                <w:rFonts w:cs="Arial"/>
                <w:b/>
                <w:bCs/>
                <w:color w:val="000000"/>
                <w:szCs w:val="18"/>
                <w:lang w:val="en-GB"/>
              </w:rPr>
            </w:pPr>
          </w:p>
        </w:tc>
        <w:tc>
          <w:tcPr>
            <w:tcW w:w="467" w:type="pct"/>
            <w:hideMark/>
          </w:tcPr>
          <w:p w14:paraId="4D6A3B24"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7</w:t>
            </w:r>
          </w:p>
        </w:tc>
        <w:tc>
          <w:tcPr>
            <w:tcW w:w="3463" w:type="pct"/>
            <w:hideMark/>
          </w:tcPr>
          <w:p w14:paraId="7F6BBEC6"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(healthcare resource$ or medical resource$ or health resource consumption or health care consumption or medical resource consumption or hospitali?ation or hospital admission$ or icu admission$ or emergency department visit$ or emergency room visit$ or er visit$ of ed visit$ or inpatient visit$ or in-patient visit$ or outpatient visit$ or out-patient visit$ or specialist visit$ or unscheduled doctor visit$ or unscheduled physician visit$ or general practitioner visit$).ti,ab.</w:t>
            </w:r>
          </w:p>
        </w:tc>
        <w:tc>
          <w:tcPr>
            <w:tcW w:w="695" w:type="pct"/>
            <w:hideMark/>
          </w:tcPr>
          <w:p w14:paraId="6382A4F1"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348168</w:t>
            </w:r>
          </w:p>
        </w:tc>
      </w:tr>
      <w:tr w:rsidR="00432663" w:rsidRPr="00C656D9" w14:paraId="621E355C" w14:textId="77777777" w:rsidTr="004E5DC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35ED96AF" w14:textId="77777777" w:rsidR="00432663" w:rsidRPr="00C656D9" w:rsidRDefault="00432663" w:rsidP="004E5DC1">
            <w:pPr>
              <w:spacing w:after="0" w:line="240" w:lineRule="auto"/>
              <w:rPr>
                <w:rFonts w:cs="Arial"/>
                <w:b/>
                <w:bCs/>
                <w:color w:val="000000"/>
                <w:szCs w:val="18"/>
                <w:lang w:val="en-GB"/>
              </w:rPr>
            </w:pPr>
          </w:p>
        </w:tc>
        <w:tc>
          <w:tcPr>
            <w:tcW w:w="467" w:type="pct"/>
            <w:hideMark/>
          </w:tcPr>
          <w:p w14:paraId="76BA8C77"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8</w:t>
            </w:r>
          </w:p>
        </w:tc>
        <w:tc>
          <w:tcPr>
            <w:tcW w:w="3463" w:type="pct"/>
            <w:hideMark/>
          </w:tcPr>
          <w:p w14:paraId="6DABA9B6"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or/4-7</w:t>
            </w:r>
          </w:p>
        </w:tc>
        <w:tc>
          <w:tcPr>
            <w:tcW w:w="695" w:type="pct"/>
            <w:hideMark/>
          </w:tcPr>
          <w:p w14:paraId="6D9AAE50"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4068379</w:t>
            </w:r>
          </w:p>
        </w:tc>
      </w:tr>
      <w:tr w:rsidR="00432663" w:rsidRPr="00C656D9" w14:paraId="6EFF83B4" w14:textId="77777777" w:rsidTr="004E5D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3BF205D4" w14:textId="77777777" w:rsidR="00432663" w:rsidRPr="00C656D9" w:rsidRDefault="00432663" w:rsidP="004E5DC1">
            <w:pPr>
              <w:spacing w:after="0" w:line="240" w:lineRule="auto"/>
              <w:rPr>
                <w:rFonts w:cs="Arial"/>
                <w:b/>
                <w:bCs/>
                <w:color w:val="000000"/>
                <w:szCs w:val="18"/>
                <w:lang w:val="en-GB"/>
              </w:rPr>
            </w:pPr>
          </w:p>
        </w:tc>
        <w:tc>
          <w:tcPr>
            <w:tcW w:w="467" w:type="pct"/>
            <w:hideMark/>
          </w:tcPr>
          <w:p w14:paraId="4ED67613"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9</w:t>
            </w:r>
          </w:p>
        </w:tc>
        <w:tc>
          <w:tcPr>
            <w:tcW w:w="3463" w:type="pct"/>
            <w:hideMark/>
          </w:tcPr>
          <w:p w14:paraId="147C8B80"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3 and 8</w:t>
            </w:r>
          </w:p>
        </w:tc>
        <w:tc>
          <w:tcPr>
            <w:tcW w:w="695" w:type="pct"/>
            <w:hideMark/>
          </w:tcPr>
          <w:p w14:paraId="090063C0"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2827</w:t>
            </w:r>
          </w:p>
        </w:tc>
      </w:tr>
      <w:tr w:rsidR="00432663" w:rsidRPr="00C656D9" w14:paraId="4627C685" w14:textId="77777777" w:rsidTr="004E5DC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5" w:type="pct"/>
            <w:vMerge w:val="restart"/>
            <w:textDirection w:val="btLr"/>
            <w:hideMark/>
          </w:tcPr>
          <w:p w14:paraId="5B6C911E" w14:textId="77777777" w:rsidR="00432663" w:rsidRPr="00C656D9" w:rsidRDefault="00432663" w:rsidP="004E5DC1">
            <w:pPr>
              <w:spacing w:after="0" w:line="240" w:lineRule="auto"/>
              <w:ind w:left="113" w:right="113"/>
              <w:jc w:val="center"/>
              <w:rPr>
                <w:rFonts w:cs="Arial"/>
                <w:b/>
                <w:bCs/>
                <w:color w:val="000000"/>
                <w:szCs w:val="18"/>
                <w:lang w:val="en-GB"/>
              </w:rPr>
            </w:pPr>
            <w:r w:rsidRPr="00C656D9">
              <w:rPr>
                <w:rFonts w:cs="Arial"/>
                <w:b/>
                <w:bCs/>
                <w:color w:val="000000"/>
                <w:szCs w:val="18"/>
                <w:lang w:val="en-GB"/>
              </w:rPr>
              <w:t>Study Design</w:t>
            </w:r>
          </w:p>
        </w:tc>
        <w:tc>
          <w:tcPr>
            <w:tcW w:w="467" w:type="pct"/>
            <w:hideMark/>
          </w:tcPr>
          <w:p w14:paraId="6F080822"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10</w:t>
            </w:r>
          </w:p>
        </w:tc>
        <w:tc>
          <w:tcPr>
            <w:tcW w:w="3463" w:type="pct"/>
            <w:hideMark/>
          </w:tcPr>
          <w:p w14:paraId="222CF132"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exp longitudinal study/ or (longitudinal study or retrospective study or prospective study or cohort$ or follow up or cross-sectional study or cross sectional study or followup study or observational study or registry or registries or real world or cross sectional).ti,ab. or exp retrospective study/ or exp prospective study/ or exp cohort analysis/ or exp cross-sectional study/ or exp cohort analysis/ or exp observational study/</w:t>
            </w:r>
          </w:p>
        </w:tc>
        <w:tc>
          <w:tcPr>
            <w:tcW w:w="695" w:type="pct"/>
            <w:hideMark/>
          </w:tcPr>
          <w:p w14:paraId="312DD3EC"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4384296</w:t>
            </w:r>
          </w:p>
        </w:tc>
      </w:tr>
      <w:tr w:rsidR="00432663" w:rsidRPr="00C656D9" w14:paraId="6A692921" w14:textId="77777777" w:rsidTr="004E5D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7EF7C896" w14:textId="77777777" w:rsidR="00432663" w:rsidRPr="00C656D9" w:rsidRDefault="00432663" w:rsidP="004E5DC1">
            <w:pPr>
              <w:spacing w:after="0" w:line="240" w:lineRule="auto"/>
              <w:rPr>
                <w:rFonts w:cs="Arial"/>
                <w:b/>
                <w:bCs/>
                <w:color w:val="000000"/>
                <w:szCs w:val="18"/>
                <w:lang w:val="en-GB"/>
              </w:rPr>
            </w:pPr>
          </w:p>
        </w:tc>
        <w:tc>
          <w:tcPr>
            <w:tcW w:w="467" w:type="pct"/>
            <w:hideMark/>
          </w:tcPr>
          <w:p w14:paraId="02D70E65"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11</w:t>
            </w:r>
          </w:p>
        </w:tc>
        <w:tc>
          <w:tcPr>
            <w:tcW w:w="3463" w:type="pct"/>
            <w:hideMark/>
          </w:tcPr>
          <w:p w14:paraId="0F4FDB63"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exp "cost benefit analysis"/ or exp "cost utility analysis"/ or exp economic evaluation/ or exp "cost effectiveness analysis"/ or exp "cost minimization analysis"/ or (cost-consequence or cost-minimisation or cost minimisation or cost-minimization or cost minimization or cost effectiveness or icer or incremental cost effectiveness ratio or (cost effectiveness and ratio) or incremental cost-effectiveness ratio).ti,ab.</w:t>
            </w:r>
          </w:p>
        </w:tc>
        <w:tc>
          <w:tcPr>
            <w:tcW w:w="695" w:type="pct"/>
            <w:hideMark/>
          </w:tcPr>
          <w:p w14:paraId="05A01C45"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330216</w:t>
            </w:r>
          </w:p>
        </w:tc>
      </w:tr>
      <w:tr w:rsidR="00432663" w:rsidRPr="00C656D9" w14:paraId="62CABF6F" w14:textId="77777777" w:rsidTr="004E5DC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5F5BBB51" w14:textId="77777777" w:rsidR="00432663" w:rsidRPr="00C656D9" w:rsidRDefault="00432663" w:rsidP="004E5DC1">
            <w:pPr>
              <w:spacing w:after="0" w:line="240" w:lineRule="auto"/>
              <w:rPr>
                <w:rFonts w:cs="Arial"/>
                <w:b/>
                <w:bCs/>
                <w:color w:val="000000"/>
                <w:szCs w:val="18"/>
                <w:lang w:val="en-GB"/>
              </w:rPr>
            </w:pPr>
          </w:p>
        </w:tc>
        <w:tc>
          <w:tcPr>
            <w:tcW w:w="467" w:type="pct"/>
            <w:hideMark/>
          </w:tcPr>
          <w:p w14:paraId="5D2DF495"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12</w:t>
            </w:r>
          </w:p>
        </w:tc>
        <w:tc>
          <w:tcPr>
            <w:tcW w:w="3463" w:type="pct"/>
            <w:hideMark/>
          </w:tcPr>
          <w:p w14:paraId="470CD005"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9 and (10 or 11)</w:t>
            </w:r>
          </w:p>
        </w:tc>
        <w:tc>
          <w:tcPr>
            <w:tcW w:w="695" w:type="pct"/>
            <w:hideMark/>
          </w:tcPr>
          <w:p w14:paraId="51952C21"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1377</w:t>
            </w:r>
          </w:p>
        </w:tc>
      </w:tr>
      <w:tr w:rsidR="00432663" w:rsidRPr="00C656D9" w14:paraId="37315EC0" w14:textId="77777777" w:rsidTr="004E5D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5" w:type="pct"/>
            <w:vMerge w:val="restart"/>
            <w:textDirection w:val="btLr"/>
            <w:hideMark/>
          </w:tcPr>
          <w:p w14:paraId="171EF02D" w14:textId="77777777" w:rsidR="00432663" w:rsidRPr="00C656D9" w:rsidRDefault="00432663" w:rsidP="004E5DC1">
            <w:pPr>
              <w:spacing w:after="0" w:line="240" w:lineRule="auto"/>
              <w:ind w:left="113" w:right="113"/>
              <w:jc w:val="center"/>
              <w:rPr>
                <w:rFonts w:cs="Arial"/>
                <w:b/>
                <w:bCs/>
                <w:color w:val="000000"/>
                <w:szCs w:val="18"/>
                <w:lang w:val="en-GB"/>
              </w:rPr>
            </w:pPr>
            <w:r w:rsidRPr="00C656D9">
              <w:rPr>
                <w:rFonts w:cs="Arial"/>
                <w:b/>
                <w:bCs/>
                <w:color w:val="000000"/>
                <w:szCs w:val="18"/>
                <w:lang w:val="en-GB"/>
              </w:rPr>
              <w:t>Filters</w:t>
            </w:r>
          </w:p>
        </w:tc>
        <w:tc>
          <w:tcPr>
            <w:tcW w:w="467" w:type="pct"/>
            <w:hideMark/>
          </w:tcPr>
          <w:p w14:paraId="18F0A293"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13</w:t>
            </w:r>
          </w:p>
        </w:tc>
        <w:tc>
          <w:tcPr>
            <w:tcW w:w="3463" w:type="pct"/>
            <w:hideMark/>
          </w:tcPr>
          <w:p w14:paraId="6299AC07"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12 not (animals/ not humans/)</w:t>
            </w:r>
          </w:p>
        </w:tc>
        <w:tc>
          <w:tcPr>
            <w:tcW w:w="695" w:type="pct"/>
            <w:hideMark/>
          </w:tcPr>
          <w:p w14:paraId="3C698573"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1377</w:t>
            </w:r>
          </w:p>
        </w:tc>
      </w:tr>
      <w:tr w:rsidR="00432663" w:rsidRPr="00C656D9" w14:paraId="68E68C1A" w14:textId="77777777" w:rsidTr="004E5DC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7C0CBAA5" w14:textId="77777777" w:rsidR="00432663" w:rsidRPr="00C656D9" w:rsidRDefault="00432663" w:rsidP="004E5DC1">
            <w:pPr>
              <w:spacing w:after="0" w:line="240" w:lineRule="auto"/>
              <w:rPr>
                <w:rFonts w:cs="Arial"/>
                <w:b/>
                <w:bCs/>
                <w:color w:val="000000"/>
                <w:szCs w:val="18"/>
                <w:lang w:val="en-GB"/>
              </w:rPr>
            </w:pPr>
          </w:p>
        </w:tc>
        <w:tc>
          <w:tcPr>
            <w:tcW w:w="467" w:type="pct"/>
            <w:hideMark/>
          </w:tcPr>
          <w:p w14:paraId="0F61566A"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14</w:t>
            </w:r>
          </w:p>
        </w:tc>
        <w:tc>
          <w:tcPr>
            <w:tcW w:w="3463" w:type="pct"/>
            <w:hideMark/>
          </w:tcPr>
          <w:p w14:paraId="243CC766"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(case report or case series or woman or man or child or adolescent or female or male or boy or girl or infant).ti.</w:t>
            </w:r>
          </w:p>
        </w:tc>
        <w:tc>
          <w:tcPr>
            <w:tcW w:w="695" w:type="pct"/>
            <w:hideMark/>
          </w:tcPr>
          <w:p w14:paraId="4ABA51F2"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905171</w:t>
            </w:r>
          </w:p>
        </w:tc>
      </w:tr>
      <w:tr w:rsidR="00432663" w:rsidRPr="00C656D9" w14:paraId="1E5823C3" w14:textId="77777777" w:rsidTr="004E5D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6F999D74" w14:textId="77777777" w:rsidR="00432663" w:rsidRPr="00C656D9" w:rsidRDefault="00432663" w:rsidP="004E5DC1">
            <w:pPr>
              <w:spacing w:after="0" w:line="240" w:lineRule="auto"/>
              <w:rPr>
                <w:rFonts w:cs="Arial"/>
                <w:b/>
                <w:bCs/>
                <w:color w:val="000000"/>
                <w:szCs w:val="18"/>
                <w:lang w:val="en-GB"/>
              </w:rPr>
            </w:pPr>
          </w:p>
        </w:tc>
        <w:tc>
          <w:tcPr>
            <w:tcW w:w="467" w:type="pct"/>
            <w:hideMark/>
          </w:tcPr>
          <w:p w14:paraId="733A6D70"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15</w:t>
            </w:r>
          </w:p>
        </w:tc>
        <w:tc>
          <w:tcPr>
            <w:tcW w:w="3463" w:type="pct"/>
            <w:hideMark/>
          </w:tcPr>
          <w:p w14:paraId="23855D19"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case report/ or case study/ or case report.jx. or case report$.jw.</w:t>
            </w:r>
          </w:p>
        </w:tc>
        <w:tc>
          <w:tcPr>
            <w:tcW w:w="695" w:type="pct"/>
            <w:hideMark/>
          </w:tcPr>
          <w:p w14:paraId="4E5141DA"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2636624</w:t>
            </w:r>
          </w:p>
        </w:tc>
      </w:tr>
      <w:tr w:rsidR="00432663" w:rsidRPr="00C656D9" w14:paraId="1A401630" w14:textId="77777777" w:rsidTr="004E5DC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3660A1F8" w14:textId="77777777" w:rsidR="00432663" w:rsidRPr="00C656D9" w:rsidRDefault="00432663" w:rsidP="004E5DC1">
            <w:pPr>
              <w:spacing w:after="0" w:line="240" w:lineRule="auto"/>
              <w:rPr>
                <w:rFonts w:cs="Arial"/>
                <w:b/>
                <w:bCs/>
                <w:color w:val="000000"/>
                <w:szCs w:val="18"/>
                <w:lang w:val="en-GB"/>
              </w:rPr>
            </w:pPr>
          </w:p>
        </w:tc>
        <w:tc>
          <w:tcPr>
            <w:tcW w:w="467" w:type="pct"/>
            <w:hideMark/>
          </w:tcPr>
          <w:p w14:paraId="34326E6D"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16</w:t>
            </w:r>
          </w:p>
        </w:tc>
        <w:tc>
          <w:tcPr>
            <w:tcW w:w="3463" w:type="pct"/>
            <w:hideMark/>
          </w:tcPr>
          <w:p w14:paraId="0DC32271"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A0905"/>
                <w:szCs w:val="18"/>
                <w:lang w:val="en-GB"/>
              </w:rPr>
            </w:pPr>
            <w:r w:rsidRPr="00C656D9">
              <w:rPr>
                <w:rFonts w:cs="Arial"/>
                <w:szCs w:val="18"/>
                <w:lang w:val="en-GB"/>
              </w:rPr>
              <w:t>exp book/ or exp theoretical study/ or (letter or editorial or erratum or note or short survey).pt.</w:t>
            </w:r>
          </w:p>
        </w:tc>
        <w:tc>
          <w:tcPr>
            <w:tcW w:w="695" w:type="pct"/>
            <w:hideMark/>
          </w:tcPr>
          <w:p w14:paraId="120D1089"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3832136</w:t>
            </w:r>
          </w:p>
        </w:tc>
      </w:tr>
      <w:tr w:rsidR="00432663" w:rsidRPr="00C656D9" w14:paraId="210CCABF" w14:textId="77777777" w:rsidTr="004E5D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279FEEAE" w14:textId="77777777" w:rsidR="00432663" w:rsidRPr="00C656D9" w:rsidRDefault="00432663" w:rsidP="004E5DC1">
            <w:pPr>
              <w:spacing w:after="0" w:line="240" w:lineRule="auto"/>
              <w:rPr>
                <w:rFonts w:cs="Arial"/>
                <w:b/>
                <w:bCs/>
                <w:color w:val="000000"/>
                <w:szCs w:val="18"/>
                <w:lang w:val="en-GB"/>
              </w:rPr>
            </w:pPr>
          </w:p>
        </w:tc>
        <w:tc>
          <w:tcPr>
            <w:tcW w:w="467" w:type="pct"/>
            <w:hideMark/>
          </w:tcPr>
          <w:p w14:paraId="3D944860"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17</w:t>
            </w:r>
          </w:p>
        </w:tc>
        <w:tc>
          <w:tcPr>
            <w:tcW w:w="3463" w:type="pct"/>
            <w:hideMark/>
          </w:tcPr>
          <w:p w14:paraId="7CA9696E"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A0905"/>
                <w:szCs w:val="18"/>
                <w:lang w:val="en-GB"/>
              </w:rPr>
            </w:pPr>
            <w:r w:rsidRPr="00C656D9">
              <w:rPr>
                <w:rFonts w:cs="Arial"/>
                <w:szCs w:val="18"/>
                <w:lang w:val="en-GB"/>
              </w:rPr>
              <w:t>review.pt. not (((systematic or meta) and analy$) or ((indirect or mixed) and treatment comparison)).ti,ab.</w:t>
            </w:r>
          </w:p>
        </w:tc>
        <w:tc>
          <w:tcPr>
            <w:tcW w:w="695" w:type="pct"/>
            <w:hideMark/>
          </w:tcPr>
          <w:p w14:paraId="0A3EAA02"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2583067</w:t>
            </w:r>
          </w:p>
        </w:tc>
      </w:tr>
      <w:tr w:rsidR="00432663" w:rsidRPr="00C656D9" w14:paraId="491E32C7" w14:textId="77777777" w:rsidTr="004E5DC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02CAC7D3" w14:textId="77777777" w:rsidR="00432663" w:rsidRPr="00C656D9" w:rsidRDefault="00432663" w:rsidP="004E5DC1">
            <w:pPr>
              <w:spacing w:after="0" w:line="240" w:lineRule="auto"/>
              <w:rPr>
                <w:rFonts w:cs="Arial"/>
                <w:b/>
                <w:bCs/>
                <w:color w:val="000000"/>
                <w:szCs w:val="18"/>
                <w:lang w:val="en-GB"/>
              </w:rPr>
            </w:pPr>
          </w:p>
        </w:tc>
        <w:tc>
          <w:tcPr>
            <w:tcW w:w="467" w:type="pct"/>
            <w:hideMark/>
          </w:tcPr>
          <w:p w14:paraId="3860933D"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18</w:t>
            </w:r>
          </w:p>
        </w:tc>
        <w:tc>
          <w:tcPr>
            <w:tcW w:w="3463" w:type="pct"/>
            <w:hideMark/>
          </w:tcPr>
          <w:p w14:paraId="6BFD5DBB"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A0905"/>
                <w:szCs w:val="18"/>
                <w:lang w:val="en-GB"/>
              </w:rPr>
            </w:pPr>
            <w:r w:rsidRPr="00C656D9">
              <w:rPr>
                <w:rFonts w:cs="Arial"/>
                <w:szCs w:val="18"/>
                <w:lang w:val="en-GB"/>
              </w:rPr>
              <w:t>or/14-17</w:t>
            </w:r>
          </w:p>
        </w:tc>
        <w:tc>
          <w:tcPr>
            <w:tcW w:w="695" w:type="pct"/>
            <w:hideMark/>
          </w:tcPr>
          <w:p w14:paraId="7201C637"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9060203</w:t>
            </w:r>
          </w:p>
        </w:tc>
      </w:tr>
      <w:tr w:rsidR="00432663" w:rsidRPr="00C656D9" w14:paraId="177737A8" w14:textId="77777777" w:rsidTr="004E5D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268ECD71" w14:textId="77777777" w:rsidR="00432663" w:rsidRPr="00C656D9" w:rsidRDefault="00432663" w:rsidP="004E5DC1">
            <w:pPr>
              <w:spacing w:after="0" w:line="240" w:lineRule="auto"/>
              <w:rPr>
                <w:rFonts w:cs="Arial"/>
                <w:b/>
                <w:bCs/>
                <w:color w:val="000000"/>
                <w:szCs w:val="18"/>
                <w:lang w:val="en-GB"/>
              </w:rPr>
            </w:pPr>
          </w:p>
        </w:tc>
        <w:tc>
          <w:tcPr>
            <w:tcW w:w="467" w:type="pct"/>
            <w:hideMark/>
          </w:tcPr>
          <w:p w14:paraId="4F6C3706"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19</w:t>
            </w:r>
          </w:p>
        </w:tc>
        <w:tc>
          <w:tcPr>
            <w:tcW w:w="3463" w:type="pct"/>
            <w:hideMark/>
          </w:tcPr>
          <w:p w14:paraId="0587CC42"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13 not 18</w:t>
            </w:r>
          </w:p>
        </w:tc>
        <w:tc>
          <w:tcPr>
            <w:tcW w:w="695" w:type="pct"/>
            <w:hideMark/>
          </w:tcPr>
          <w:p w14:paraId="45B3A2BE"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1258</w:t>
            </w:r>
          </w:p>
        </w:tc>
      </w:tr>
      <w:tr w:rsidR="00432663" w:rsidRPr="00C656D9" w14:paraId="705E6C21" w14:textId="77777777" w:rsidTr="004E5DC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539ED955" w14:textId="77777777" w:rsidR="00432663" w:rsidRPr="00C656D9" w:rsidRDefault="00432663" w:rsidP="004E5DC1">
            <w:pPr>
              <w:spacing w:after="0" w:line="240" w:lineRule="auto"/>
              <w:rPr>
                <w:rFonts w:cs="Arial"/>
                <w:b/>
                <w:bCs/>
                <w:color w:val="000000"/>
                <w:szCs w:val="18"/>
                <w:lang w:val="en-GB"/>
              </w:rPr>
            </w:pPr>
          </w:p>
        </w:tc>
        <w:tc>
          <w:tcPr>
            <w:tcW w:w="467" w:type="pct"/>
            <w:hideMark/>
          </w:tcPr>
          <w:p w14:paraId="10047FA7"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20</w:t>
            </w:r>
          </w:p>
        </w:tc>
        <w:tc>
          <w:tcPr>
            <w:tcW w:w="3463" w:type="pct"/>
            <w:hideMark/>
          </w:tcPr>
          <w:p w14:paraId="17A1E11E"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A0905"/>
                <w:szCs w:val="18"/>
                <w:lang w:val="en-GB"/>
              </w:rPr>
            </w:pPr>
            <w:r w:rsidRPr="00C656D9">
              <w:rPr>
                <w:rFonts w:cs="Arial"/>
                <w:szCs w:val="18"/>
                <w:lang w:val="en-GB"/>
              </w:rPr>
              <w:t>limit 19 to english language</w:t>
            </w:r>
          </w:p>
        </w:tc>
        <w:tc>
          <w:tcPr>
            <w:tcW w:w="695" w:type="pct"/>
            <w:hideMark/>
          </w:tcPr>
          <w:p w14:paraId="3845FF43"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1227</w:t>
            </w:r>
          </w:p>
        </w:tc>
      </w:tr>
      <w:tr w:rsidR="00432663" w:rsidRPr="00C656D9" w14:paraId="38C74376" w14:textId="77777777" w:rsidTr="004E5D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71671011" w14:textId="77777777" w:rsidR="00432663" w:rsidRPr="00C656D9" w:rsidRDefault="00432663" w:rsidP="004E5DC1">
            <w:pPr>
              <w:spacing w:after="0" w:line="240" w:lineRule="auto"/>
              <w:rPr>
                <w:rFonts w:cs="Arial"/>
                <w:b/>
                <w:bCs/>
                <w:color w:val="000000"/>
                <w:szCs w:val="18"/>
                <w:lang w:val="en-GB"/>
              </w:rPr>
            </w:pPr>
          </w:p>
        </w:tc>
        <w:tc>
          <w:tcPr>
            <w:tcW w:w="467" w:type="pct"/>
            <w:hideMark/>
          </w:tcPr>
          <w:p w14:paraId="19E0538A"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21</w:t>
            </w:r>
          </w:p>
        </w:tc>
        <w:tc>
          <w:tcPr>
            <w:tcW w:w="3463" w:type="pct"/>
            <w:hideMark/>
          </w:tcPr>
          <w:p w14:paraId="4DF1963F"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A0905"/>
                <w:szCs w:val="18"/>
                <w:lang w:val="en-GB"/>
              </w:rPr>
            </w:pPr>
            <w:r w:rsidRPr="00C656D9">
              <w:rPr>
                <w:rFonts w:cs="Arial"/>
                <w:szCs w:val="18"/>
                <w:lang w:val="en-GB"/>
              </w:rPr>
              <w:t>limit 20 to yr="2013 -Current"</w:t>
            </w:r>
          </w:p>
        </w:tc>
        <w:tc>
          <w:tcPr>
            <w:tcW w:w="695" w:type="pct"/>
            <w:hideMark/>
          </w:tcPr>
          <w:p w14:paraId="481DC2CE"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896</w:t>
            </w:r>
          </w:p>
        </w:tc>
      </w:tr>
      <w:tr w:rsidR="00432663" w:rsidRPr="00C656D9" w14:paraId="6F0D7634" w14:textId="77777777" w:rsidTr="004E5DC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4F73CB8D" w14:textId="77777777" w:rsidR="00432663" w:rsidRPr="00C656D9" w:rsidRDefault="00432663" w:rsidP="004E5DC1">
            <w:pPr>
              <w:spacing w:after="0" w:line="240" w:lineRule="auto"/>
              <w:rPr>
                <w:rFonts w:cs="Arial"/>
                <w:b/>
                <w:bCs/>
                <w:color w:val="000000"/>
                <w:szCs w:val="18"/>
                <w:lang w:val="en-GB"/>
              </w:rPr>
            </w:pPr>
          </w:p>
        </w:tc>
        <w:tc>
          <w:tcPr>
            <w:tcW w:w="467" w:type="pct"/>
            <w:hideMark/>
          </w:tcPr>
          <w:p w14:paraId="2854B737"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Cs w:val="18"/>
                <w:lang w:val="en-GB"/>
              </w:rPr>
            </w:pPr>
            <w:r w:rsidRPr="00C656D9">
              <w:rPr>
                <w:rFonts w:cs="Arial"/>
                <w:color w:val="000000"/>
                <w:szCs w:val="18"/>
                <w:lang w:val="en-GB"/>
              </w:rPr>
              <w:t>22</w:t>
            </w:r>
          </w:p>
        </w:tc>
        <w:tc>
          <w:tcPr>
            <w:tcW w:w="3463" w:type="pct"/>
            <w:hideMark/>
          </w:tcPr>
          <w:p w14:paraId="55058E66"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Cs w:val="18"/>
                <w:lang w:val="en-GB"/>
              </w:rPr>
            </w:pPr>
            <w:r w:rsidRPr="00C656D9">
              <w:rPr>
                <w:rFonts w:cs="Arial"/>
                <w:szCs w:val="18"/>
                <w:lang w:val="en-GB"/>
              </w:rPr>
              <w:t>limit 21 to (article or article in press)</w:t>
            </w:r>
          </w:p>
        </w:tc>
        <w:tc>
          <w:tcPr>
            <w:tcW w:w="695" w:type="pct"/>
            <w:hideMark/>
          </w:tcPr>
          <w:p w14:paraId="5134BB97"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Cs w:val="18"/>
                <w:lang w:val="en-GB"/>
              </w:rPr>
            </w:pPr>
            <w:r w:rsidRPr="00C656D9">
              <w:rPr>
                <w:rFonts w:cs="Arial"/>
                <w:szCs w:val="18"/>
                <w:lang w:val="en-GB"/>
              </w:rPr>
              <w:t>426</w:t>
            </w:r>
          </w:p>
        </w:tc>
      </w:tr>
      <w:tr w:rsidR="00432663" w:rsidRPr="00C656D9" w14:paraId="3BA9E643" w14:textId="77777777" w:rsidTr="004E5D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727CADBC" w14:textId="77777777" w:rsidR="00432663" w:rsidRPr="00C656D9" w:rsidRDefault="00432663" w:rsidP="004E5DC1">
            <w:pPr>
              <w:spacing w:after="0" w:line="240" w:lineRule="auto"/>
              <w:rPr>
                <w:rFonts w:cs="Arial"/>
                <w:b/>
                <w:bCs/>
                <w:color w:val="000000"/>
                <w:szCs w:val="18"/>
                <w:lang w:val="en-GB"/>
              </w:rPr>
            </w:pPr>
          </w:p>
        </w:tc>
        <w:tc>
          <w:tcPr>
            <w:tcW w:w="467" w:type="pct"/>
            <w:hideMark/>
          </w:tcPr>
          <w:p w14:paraId="34220773"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Cs w:val="18"/>
                <w:lang w:val="en-GB"/>
              </w:rPr>
            </w:pPr>
            <w:r w:rsidRPr="00C656D9">
              <w:rPr>
                <w:rFonts w:cs="Arial"/>
                <w:color w:val="000000"/>
                <w:szCs w:val="18"/>
                <w:lang w:val="en-GB"/>
              </w:rPr>
              <w:t>23</w:t>
            </w:r>
          </w:p>
        </w:tc>
        <w:tc>
          <w:tcPr>
            <w:tcW w:w="3463" w:type="pct"/>
            <w:hideMark/>
          </w:tcPr>
          <w:p w14:paraId="18848DE3"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Cs w:val="18"/>
                <w:lang w:val="en-GB"/>
              </w:rPr>
            </w:pPr>
            <w:r w:rsidRPr="00C656D9">
              <w:rPr>
                <w:rFonts w:cs="Arial"/>
                <w:szCs w:val="18"/>
                <w:lang w:val="en-GB"/>
              </w:rPr>
              <w:t>limit 21 to (conference abstract and yr="2019-current")</w:t>
            </w:r>
          </w:p>
        </w:tc>
        <w:tc>
          <w:tcPr>
            <w:tcW w:w="695" w:type="pct"/>
            <w:hideMark/>
          </w:tcPr>
          <w:p w14:paraId="3043FF67"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Cs w:val="18"/>
                <w:lang w:val="en-GB"/>
              </w:rPr>
            </w:pPr>
            <w:r w:rsidRPr="00C656D9">
              <w:rPr>
                <w:rFonts w:cs="Arial"/>
                <w:szCs w:val="18"/>
                <w:lang w:val="en-GB"/>
              </w:rPr>
              <w:t>108</w:t>
            </w:r>
          </w:p>
        </w:tc>
      </w:tr>
      <w:tr w:rsidR="00432663" w:rsidRPr="00C656D9" w14:paraId="0859A77C" w14:textId="77777777" w:rsidTr="004E5DC1">
        <w:trPr>
          <w:cnfStyle w:val="000000010000" w:firstRow="0" w:lastRow="0" w:firstColumn="0" w:lastColumn="0" w:oddVBand="0" w:evenVBand="0" w:oddHBand="0" w:evenHBand="1"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0" w:type="auto"/>
            <w:vMerge/>
            <w:hideMark/>
          </w:tcPr>
          <w:p w14:paraId="7FF37BFE" w14:textId="77777777" w:rsidR="00432663" w:rsidRPr="00C656D9" w:rsidRDefault="00432663" w:rsidP="004E5DC1">
            <w:pPr>
              <w:spacing w:after="0" w:line="240" w:lineRule="auto"/>
              <w:rPr>
                <w:rFonts w:cs="Arial"/>
                <w:b/>
                <w:bCs/>
                <w:color w:val="000000"/>
                <w:szCs w:val="18"/>
                <w:lang w:val="en-GB"/>
              </w:rPr>
            </w:pPr>
          </w:p>
        </w:tc>
        <w:tc>
          <w:tcPr>
            <w:tcW w:w="467" w:type="pct"/>
            <w:hideMark/>
          </w:tcPr>
          <w:p w14:paraId="3AE8AF71"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Cs w:val="18"/>
                <w:lang w:val="en-GB"/>
              </w:rPr>
            </w:pPr>
            <w:r w:rsidRPr="00C656D9">
              <w:rPr>
                <w:rFonts w:cs="Arial"/>
                <w:color w:val="000000"/>
                <w:szCs w:val="18"/>
                <w:lang w:val="en-GB"/>
              </w:rPr>
              <w:t>24</w:t>
            </w:r>
          </w:p>
        </w:tc>
        <w:tc>
          <w:tcPr>
            <w:tcW w:w="3463" w:type="pct"/>
            <w:hideMark/>
          </w:tcPr>
          <w:p w14:paraId="0B9F58BF"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Cs w:val="18"/>
                <w:lang w:val="en-GB"/>
              </w:rPr>
            </w:pPr>
            <w:r w:rsidRPr="00C656D9">
              <w:rPr>
                <w:rFonts w:cs="Arial"/>
                <w:szCs w:val="18"/>
                <w:lang w:val="en-GB"/>
              </w:rPr>
              <w:t>22 or 23</w:t>
            </w:r>
          </w:p>
        </w:tc>
        <w:tc>
          <w:tcPr>
            <w:tcW w:w="695" w:type="pct"/>
            <w:hideMark/>
          </w:tcPr>
          <w:p w14:paraId="7B1C50EE"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Cs w:val="18"/>
                <w:lang w:val="en-GB"/>
              </w:rPr>
            </w:pPr>
            <w:r w:rsidRPr="00C656D9">
              <w:rPr>
                <w:rFonts w:cs="Arial"/>
                <w:szCs w:val="18"/>
                <w:lang w:val="en-GB"/>
              </w:rPr>
              <w:t>534</w:t>
            </w:r>
          </w:p>
        </w:tc>
      </w:tr>
    </w:tbl>
    <w:p w14:paraId="796BA154" w14:textId="60BCD52B" w:rsidR="00432663" w:rsidRDefault="00432663" w:rsidP="00CC7061">
      <w:pPr>
        <w:spacing w:after="0"/>
        <w:outlineLvl w:val="1"/>
        <w:rPr>
          <w:rFonts w:cs="Arial"/>
          <w:b/>
        </w:rPr>
      </w:pPr>
    </w:p>
    <w:p w14:paraId="474AB381" w14:textId="17D53063" w:rsidR="00432663" w:rsidRDefault="00432663" w:rsidP="00CC7061">
      <w:pPr>
        <w:spacing w:after="0"/>
        <w:outlineLvl w:val="1"/>
        <w:rPr>
          <w:rFonts w:cs="Arial"/>
          <w:b/>
        </w:rPr>
      </w:pPr>
    </w:p>
    <w:p w14:paraId="68ADF53E" w14:textId="74A63CF6" w:rsidR="00432663" w:rsidRDefault="00432663" w:rsidP="00CC7061">
      <w:pPr>
        <w:spacing w:after="0"/>
        <w:outlineLvl w:val="1"/>
        <w:rPr>
          <w:rFonts w:cs="Arial"/>
          <w:b/>
        </w:rPr>
      </w:pPr>
    </w:p>
    <w:p w14:paraId="287DA9B9" w14:textId="77E4D786" w:rsidR="00432663" w:rsidRDefault="00432663" w:rsidP="00CC7061">
      <w:pPr>
        <w:spacing w:after="0"/>
        <w:outlineLvl w:val="1"/>
        <w:rPr>
          <w:rFonts w:cs="Arial"/>
          <w:b/>
        </w:rPr>
      </w:pPr>
    </w:p>
    <w:p w14:paraId="212D2E29" w14:textId="5D50A5BF" w:rsidR="00432663" w:rsidRDefault="00432663" w:rsidP="00CC7061">
      <w:pPr>
        <w:spacing w:after="0"/>
        <w:outlineLvl w:val="1"/>
        <w:rPr>
          <w:rFonts w:cs="Arial"/>
          <w:b/>
        </w:rPr>
      </w:pPr>
    </w:p>
    <w:p w14:paraId="79F37BD5" w14:textId="0CE2865B" w:rsidR="00432663" w:rsidRDefault="00432663" w:rsidP="00CC7061">
      <w:pPr>
        <w:spacing w:after="0"/>
        <w:outlineLvl w:val="1"/>
        <w:rPr>
          <w:rFonts w:cs="Arial"/>
          <w:b/>
        </w:rPr>
      </w:pPr>
    </w:p>
    <w:p w14:paraId="6948FACB" w14:textId="2FCA1E41" w:rsidR="00432663" w:rsidRDefault="00432663" w:rsidP="00CC7061">
      <w:pPr>
        <w:spacing w:after="0"/>
        <w:outlineLvl w:val="1"/>
        <w:rPr>
          <w:rFonts w:cs="Arial"/>
          <w:b/>
        </w:rPr>
      </w:pPr>
    </w:p>
    <w:p w14:paraId="77F77BA7" w14:textId="6C4F9FEA" w:rsidR="00432663" w:rsidRDefault="00432663" w:rsidP="00CC7061">
      <w:pPr>
        <w:spacing w:after="0"/>
        <w:outlineLvl w:val="1"/>
        <w:rPr>
          <w:rFonts w:cs="Arial"/>
          <w:b/>
        </w:rPr>
      </w:pPr>
    </w:p>
    <w:p w14:paraId="45B6C3BA" w14:textId="0F7F89D2" w:rsidR="00432663" w:rsidRDefault="00432663" w:rsidP="00CC7061">
      <w:pPr>
        <w:spacing w:after="0"/>
        <w:outlineLvl w:val="1"/>
        <w:rPr>
          <w:rFonts w:cs="Arial"/>
          <w:b/>
        </w:rPr>
      </w:pPr>
    </w:p>
    <w:p w14:paraId="2AD6E933" w14:textId="11BD0DF1" w:rsidR="00432663" w:rsidRDefault="00432663" w:rsidP="00CC7061">
      <w:pPr>
        <w:spacing w:after="0"/>
        <w:outlineLvl w:val="1"/>
        <w:rPr>
          <w:rFonts w:cs="Arial"/>
          <w:b/>
        </w:rPr>
      </w:pPr>
    </w:p>
    <w:p w14:paraId="1CCC83CF" w14:textId="77777777" w:rsidR="00432663" w:rsidRDefault="00432663" w:rsidP="00CC7061">
      <w:pPr>
        <w:spacing w:after="0"/>
        <w:outlineLvl w:val="1"/>
        <w:rPr>
          <w:rFonts w:cs="Arial"/>
          <w:b/>
        </w:rPr>
      </w:pPr>
    </w:p>
    <w:p w14:paraId="0BDE9BC0" w14:textId="36BC85F4" w:rsidR="00CC7061" w:rsidRPr="00C656D9" w:rsidRDefault="00CC7061" w:rsidP="00CC7061">
      <w:pPr>
        <w:spacing w:after="0"/>
        <w:outlineLvl w:val="1"/>
        <w:rPr>
          <w:rFonts w:cs="Arial"/>
          <w:b/>
        </w:rPr>
      </w:pPr>
      <w:r w:rsidRPr="00C656D9">
        <w:rPr>
          <w:rFonts w:cs="Arial"/>
          <w:b/>
        </w:rPr>
        <w:lastRenderedPageBreak/>
        <w:t xml:space="preserve">Supplementary Table S3 </w:t>
      </w:r>
      <w:r>
        <w:rPr>
          <w:rFonts w:cs="Arial"/>
          <w:bCs/>
        </w:rPr>
        <w:t xml:space="preserve">Clinical burden </w:t>
      </w:r>
      <w:r w:rsidRPr="00C656D9">
        <w:rPr>
          <w:rFonts w:cs="Arial"/>
          <w:bCs/>
        </w:rPr>
        <w:t>MEDLINE</w:t>
      </w:r>
    </w:p>
    <w:tbl>
      <w:tblPr>
        <w:tblStyle w:val="Eviera-20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75"/>
        <w:gridCol w:w="6485"/>
        <w:gridCol w:w="1281"/>
      </w:tblGrid>
      <w:tr w:rsidR="00CC7061" w:rsidRPr="00C656D9" w14:paraId="4D3BD128" w14:textId="77777777" w:rsidTr="00492E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7" w:type="pct"/>
            <w:gridSpan w:val="2"/>
            <w:hideMark/>
          </w:tcPr>
          <w:p w14:paraId="7609C6E0" w14:textId="77777777" w:rsidR="00CC7061" w:rsidRPr="00C656D9" w:rsidRDefault="00CC7061" w:rsidP="00492E68">
            <w:pPr>
              <w:spacing w:after="0" w:line="240" w:lineRule="auto"/>
              <w:rPr>
                <w:rFonts w:cs="Arial"/>
                <w:b w:val="0"/>
                <w:bCs/>
                <w:color w:val="auto"/>
                <w:szCs w:val="18"/>
                <w:lang w:val="en-GB"/>
              </w:rPr>
            </w:pPr>
            <w:bookmarkStart w:id="0" w:name="_Hlk62458554"/>
            <w:r w:rsidRPr="00C656D9">
              <w:rPr>
                <w:rFonts w:cs="Arial"/>
                <w:bCs/>
                <w:color w:val="auto"/>
                <w:szCs w:val="18"/>
                <w:lang w:val="en-GB"/>
              </w:rPr>
              <w:t>Search</w:t>
            </w:r>
          </w:p>
        </w:tc>
        <w:tc>
          <w:tcPr>
            <w:tcW w:w="3468" w:type="pct"/>
            <w:vAlign w:val="center"/>
            <w:hideMark/>
          </w:tcPr>
          <w:p w14:paraId="701F6D11" w14:textId="77777777" w:rsidR="00CC7061" w:rsidRPr="00C656D9" w:rsidRDefault="00CC7061" w:rsidP="00492E68">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color w:val="auto"/>
                <w:szCs w:val="18"/>
                <w:lang w:val="en-GB"/>
              </w:rPr>
            </w:pPr>
            <w:r w:rsidRPr="00C656D9">
              <w:rPr>
                <w:rFonts w:cs="Arial"/>
                <w:bCs/>
                <w:color w:val="auto"/>
                <w:szCs w:val="18"/>
                <w:lang w:val="en-GB"/>
              </w:rPr>
              <w:t>Query</w:t>
            </w:r>
          </w:p>
        </w:tc>
        <w:tc>
          <w:tcPr>
            <w:tcW w:w="685" w:type="pct"/>
            <w:hideMark/>
          </w:tcPr>
          <w:p w14:paraId="00A82263" w14:textId="77777777" w:rsidR="00CC7061" w:rsidRPr="00C656D9" w:rsidRDefault="00CC7061" w:rsidP="00492E68">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color w:val="auto"/>
                <w:szCs w:val="18"/>
                <w:lang w:val="en-GB"/>
              </w:rPr>
            </w:pPr>
            <w:r w:rsidRPr="00C656D9">
              <w:rPr>
                <w:rFonts w:cs="Arial"/>
                <w:bCs/>
                <w:color w:val="auto"/>
                <w:szCs w:val="18"/>
                <w:lang w:val="en-GB"/>
              </w:rPr>
              <w:t>No of Citations</w:t>
            </w:r>
          </w:p>
        </w:tc>
      </w:tr>
      <w:tr w:rsidR="00CC7061" w:rsidRPr="00C656D9" w14:paraId="1C237844" w14:textId="77777777" w:rsidTr="00492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 w:type="pct"/>
            <w:gridSpan w:val="2"/>
            <w:hideMark/>
          </w:tcPr>
          <w:p w14:paraId="0AD3D748" w14:textId="77777777" w:rsidR="00CC7061" w:rsidRPr="00C656D9" w:rsidRDefault="00CC7061" w:rsidP="00492E68">
            <w:pPr>
              <w:spacing w:after="0" w:line="240" w:lineRule="auto"/>
              <w:rPr>
                <w:rFonts w:cs="Arial"/>
                <w:b/>
                <w:bCs/>
                <w:szCs w:val="18"/>
                <w:lang w:val="en-GB"/>
              </w:rPr>
            </w:pPr>
            <w:r w:rsidRPr="00C656D9">
              <w:rPr>
                <w:rFonts w:cs="Arial"/>
                <w:b/>
                <w:bCs/>
                <w:szCs w:val="18"/>
                <w:lang w:val="en-GB"/>
              </w:rPr>
              <w:t>Date of Search</w:t>
            </w:r>
          </w:p>
        </w:tc>
        <w:tc>
          <w:tcPr>
            <w:tcW w:w="3468" w:type="pct"/>
            <w:hideMark/>
          </w:tcPr>
          <w:p w14:paraId="7BF6ABBC"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szCs w:val="18"/>
                <w:lang w:val="en-GB"/>
              </w:rPr>
            </w:pPr>
            <w:r w:rsidRPr="00C656D9">
              <w:rPr>
                <w:rFonts w:cs="Arial"/>
                <w:b/>
                <w:bCs/>
                <w:szCs w:val="18"/>
                <w:lang w:val="en-GB"/>
              </w:rPr>
              <w:t>20 January 2021</w:t>
            </w:r>
          </w:p>
        </w:tc>
        <w:tc>
          <w:tcPr>
            <w:tcW w:w="685" w:type="pct"/>
          </w:tcPr>
          <w:p w14:paraId="41274F8C"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szCs w:val="18"/>
                <w:lang w:val="en-GB"/>
              </w:rPr>
            </w:pPr>
          </w:p>
        </w:tc>
      </w:tr>
      <w:tr w:rsidR="00CC7061" w:rsidRPr="00C656D9" w14:paraId="2761CED3" w14:textId="77777777" w:rsidTr="00492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 w:type="pct"/>
            <w:gridSpan w:val="2"/>
            <w:hideMark/>
          </w:tcPr>
          <w:p w14:paraId="17C98A58" w14:textId="77777777" w:rsidR="00CC7061" w:rsidRPr="00C656D9" w:rsidRDefault="00CC7061" w:rsidP="00492E68">
            <w:pPr>
              <w:spacing w:after="0" w:line="240" w:lineRule="auto"/>
              <w:rPr>
                <w:rFonts w:cs="Arial"/>
                <w:b/>
                <w:bCs/>
                <w:szCs w:val="18"/>
                <w:lang w:val="en-GB"/>
              </w:rPr>
            </w:pPr>
            <w:r w:rsidRPr="00C656D9">
              <w:rPr>
                <w:rFonts w:cs="Arial"/>
                <w:b/>
                <w:bCs/>
                <w:szCs w:val="18"/>
                <w:lang w:val="en-GB"/>
              </w:rPr>
              <w:t>MEDLINE</w:t>
            </w:r>
          </w:p>
        </w:tc>
        <w:tc>
          <w:tcPr>
            <w:tcW w:w="3468" w:type="pct"/>
            <w:hideMark/>
          </w:tcPr>
          <w:p w14:paraId="29CD09F1"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b/>
                <w:bCs/>
                <w:szCs w:val="18"/>
                <w:lang w:val="en-GB"/>
              </w:rPr>
            </w:pPr>
            <w:r w:rsidRPr="00C656D9">
              <w:rPr>
                <w:rFonts w:cs="Arial"/>
                <w:b/>
                <w:bCs/>
                <w:szCs w:val="18"/>
                <w:lang w:val="en-GB"/>
              </w:rPr>
              <w:t>Search Terms</w:t>
            </w:r>
          </w:p>
        </w:tc>
        <w:tc>
          <w:tcPr>
            <w:tcW w:w="685" w:type="pct"/>
            <w:hideMark/>
          </w:tcPr>
          <w:p w14:paraId="3A033054"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b/>
                <w:bCs/>
                <w:szCs w:val="18"/>
                <w:lang w:val="en-GB"/>
              </w:rPr>
            </w:pPr>
            <w:r w:rsidRPr="00C656D9">
              <w:rPr>
                <w:rFonts w:cs="Arial"/>
                <w:b/>
                <w:bCs/>
                <w:szCs w:val="18"/>
                <w:lang w:val="en-GB"/>
              </w:rPr>
              <w:t>Results</w:t>
            </w:r>
          </w:p>
        </w:tc>
      </w:tr>
      <w:tr w:rsidR="00CC7061" w:rsidRPr="00C656D9" w14:paraId="0D62BF0A" w14:textId="77777777" w:rsidTr="00492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 w:type="pct"/>
            <w:vMerge w:val="restart"/>
            <w:textDirection w:val="btLr"/>
            <w:hideMark/>
          </w:tcPr>
          <w:p w14:paraId="6E4832FD" w14:textId="77777777" w:rsidR="00CC7061" w:rsidRPr="00C656D9" w:rsidRDefault="00CC7061" w:rsidP="00492E68">
            <w:pPr>
              <w:spacing w:after="0" w:line="240" w:lineRule="auto"/>
              <w:ind w:left="113" w:right="113"/>
              <w:jc w:val="center"/>
              <w:rPr>
                <w:rFonts w:cs="Arial"/>
                <w:b/>
                <w:bCs/>
                <w:color w:val="000000"/>
                <w:szCs w:val="18"/>
                <w:lang w:val="en-GB"/>
              </w:rPr>
            </w:pPr>
            <w:r w:rsidRPr="00C656D9">
              <w:rPr>
                <w:rFonts w:cs="Arial"/>
                <w:b/>
                <w:bCs/>
                <w:color w:val="000000"/>
                <w:szCs w:val="18"/>
                <w:lang w:val="en-GB"/>
              </w:rPr>
              <w:t>Population</w:t>
            </w:r>
          </w:p>
        </w:tc>
        <w:tc>
          <w:tcPr>
            <w:tcW w:w="468" w:type="pct"/>
            <w:hideMark/>
          </w:tcPr>
          <w:p w14:paraId="62D918E8"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w:t>
            </w:r>
          </w:p>
        </w:tc>
        <w:tc>
          <w:tcPr>
            <w:tcW w:w="3468" w:type="pct"/>
            <w:hideMark/>
          </w:tcPr>
          <w:p w14:paraId="3D9D6601"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exp pulmonary disease, chronic obstructive/ or (coad or copd or chronic airflow obstruction$ or chronic obstructive airway disease$ or chronic obstructive lung disease$ or chronic obstructive pulmonary disease$).ti,ab.</w:t>
            </w:r>
          </w:p>
        </w:tc>
        <w:tc>
          <w:tcPr>
            <w:tcW w:w="685" w:type="pct"/>
            <w:hideMark/>
          </w:tcPr>
          <w:p w14:paraId="5A5F1984"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90523</w:t>
            </w:r>
          </w:p>
        </w:tc>
      </w:tr>
      <w:tr w:rsidR="00CC7061" w:rsidRPr="00C656D9" w14:paraId="24ECC264" w14:textId="77777777" w:rsidTr="00492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0478D32" w14:textId="77777777" w:rsidR="00CC7061" w:rsidRPr="00C656D9" w:rsidRDefault="00CC7061" w:rsidP="00492E68">
            <w:pPr>
              <w:spacing w:after="0" w:line="240" w:lineRule="auto"/>
              <w:rPr>
                <w:rFonts w:cs="Arial"/>
                <w:b/>
                <w:bCs/>
                <w:color w:val="000000"/>
                <w:szCs w:val="18"/>
                <w:lang w:val="en-GB"/>
              </w:rPr>
            </w:pPr>
          </w:p>
        </w:tc>
        <w:tc>
          <w:tcPr>
            <w:tcW w:w="468" w:type="pct"/>
            <w:hideMark/>
          </w:tcPr>
          <w:p w14:paraId="7400713B"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2</w:t>
            </w:r>
          </w:p>
        </w:tc>
        <w:tc>
          <w:tcPr>
            <w:tcW w:w="3468" w:type="pct"/>
            <w:hideMark/>
          </w:tcPr>
          <w:p w14:paraId="5004DBDE"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(mild$ or (infrequent and exacerbat$) or nonexacerbator or non-exacerbator$ or less frequent exacerbation$ or no exacerbation$ or non-frequent exacerbat$ or GOLD A or GOLD B or ((GOLD or Global Initiative for Chronic Obstructive Lung Disease) adj2 (A or B or A-B)) or ((GOLD or Global Initiative for Chronic Obstructive Lung Disease) and (Group A or Group B or ABCD))).ti,ab.</w:t>
            </w:r>
          </w:p>
        </w:tc>
        <w:tc>
          <w:tcPr>
            <w:tcW w:w="685" w:type="pct"/>
            <w:hideMark/>
          </w:tcPr>
          <w:p w14:paraId="6573C22A"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430130</w:t>
            </w:r>
          </w:p>
        </w:tc>
      </w:tr>
      <w:tr w:rsidR="00CC7061" w:rsidRPr="00C656D9" w14:paraId="0164B416" w14:textId="77777777" w:rsidTr="00492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9EA36D8" w14:textId="77777777" w:rsidR="00CC7061" w:rsidRPr="00C656D9" w:rsidRDefault="00CC7061" w:rsidP="00492E68">
            <w:pPr>
              <w:spacing w:after="0" w:line="240" w:lineRule="auto"/>
              <w:rPr>
                <w:rFonts w:cs="Arial"/>
                <w:b/>
                <w:bCs/>
                <w:color w:val="000000"/>
                <w:szCs w:val="18"/>
                <w:lang w:val="en-GB"/>
              </w:rPr>
            </w:pPr>
          </w:p>
        </w:tc>
        <w:tc>
          <w:tcPr>
            <w:tcW w:w="468" w:type="pct"/>
            <w:hideMark/>
          </w:tcPr>
          <w:p w14:paraId="1946BF02"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3</w:t>
            </w:r>
          </w:p>
        </w:tc>
        <w:tc>
          <w:tcPr>
            <w:tcW w:w="3468" w:type="pct"/>
            <w:hideMark/>
          </w:tcPr>
          <w:p w14:paraId="4A1A6E97"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 and 2</w:t>
            </w:r>
          </w:p>
        </w:tc>
        <w:tc>
          <w:tcPr>
            <w:tcW w:w="685" w:type="pct"/>
            <w:hideMark/>
          </w:tcPr>
          <w:p w14:paraId="73117FE7"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4098</w:t>
            </w:r>
          </w:p>
        </w:tc>
      </w:tr>
      <w:tr w:rsidR="00CC7061" w:rsidRPr="00C656D9" w14:paraId="37DF5E88" w14:textId="77777777" w:rsidTr="00492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 w:type="pct"/>
            <w:vMerge w:val="restart"/>
            <w:textDirection w:val="btLr"/>
            <w:hideMark/>
          </w:tcPr>
          <w:p w14:paraId="0F5D6A84" w14:textId="77777777" w:rsidR="00CC7061" w:rsidRPr="00C656D9" w:rsidRDefault="00CC7061" w:rsidP="00492E68">
            <w:pPr>
              <w:spacing w:after="0" w:line="240" w:lineRule="auto"/>
              <w:ind w:left="113" w:right="113"/>
              <w:jc w:val="center"/>
              <w:rPr>
                <w:rFonts w:cs="Arial"/>
                <w:b/>
                <w:bCs/>
                <w:color w:val="000000"/>
                <w:szCs w:val="18"/>
                <w:lang w:val="en-GB"/>
              </w:rPr>
            </w:pPr>
            <w:r w:rsidRPr="00C656D9">
              <w:rPr>
                <w:rFonts w:cs="Arial"/>
                <w:b/>
                <w:bCs/>
                <w:color w:val="000000"/>
                <w:szCs w:val="18"/>
                <w:lang w:val="en-GB"/>
              </w:rPr>
              <w:t>Outcome</w:t>
            </w:r>
          </w:p>
        </w:tc>
        <w:tc>
          <w:tcPr>
            <w:tcW w:w="468" w:type="pct"/>
            <w:hideMark/>
          </w:tcPr>
          <w:p w14:paraId="0DCBF81D"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4</w:t>
            </w:r>
          </w:p>
        </w:tc>
        <w:tc>
          <w:tcPr>
            <w:tcW w:w="3468" w:type="pct"/>
            <w:hideMark/>
          </w:tcPr>
          <w:p w14:paraId="64FA2B51"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(burden adj5 (clinical or disease or illness)).ti,ab.</w:t>
            </w:r>
          </w:p>
        </w:tc>
        <w:tc>
          <w:tcPr>
            <w:tcW w:w="685" w:type="pct"/>
            <w:hideMark/>
          </w:tcPr>
          <w:p w14:paraId="6C5C9C26"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42370</w:t>
            </w:r>
          </w:p>
        </w:tc>
      </w:tr>
      <w:tr w:rsidR="00CC7061" w:rsidRPr="00C656D9" w14:paraId="0F98F7F1" w14:textId="77777777" w:rsidTr="00492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F3A63A5" w14:textId="77777777" w:rsidR="00CC7061" w:rsidRPr="00C656D9" w:rsidRDefault="00CC7061" w:rsidP="00492E68">
            <w:pPr>
              <w:spacing w:after="0" w:line="240" w:lineRule="auto"/>
              <w:rPr>
                <w:rFonts w:cs="Arial"/>
                <w:b/>
                <w:bCs/>
                <w:color w:val="000000"/>
                <w:szCs w:val="18"/>
                <w:lang w:val="en-GB"/>
              </w:rPr>
            </w:pPr>
          </w:p>
        </w:tc>
        <w:tc>
          <w:tcPr>
            <w:tcW w:w="468" w:type="pct"/>
            <w:hideMark/>
          </w:tcPr>
          <w:p w14:paraId="4E0D7B6B"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5</w:t>
            </w:r>
          </w:p>
        </w:tc>
        <w:tc>
          <w:tcPr>
            <w:tcW w:w="3468" w:type="pct"/>
            <w:hideMark/>
          </w:tcPr>
          <w:p w14:paraId="7644A6D6"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exp morbidity/ or exp mortality/ or (morbid$ or mortal$).ti,ab.</w:t>
            </w:r>
          </w:p>
        </w:tc>
        <w:tc>
          <w:tcPr>
            <w:tcW w:w="685" w:type="pct"/>
            <w:hideMark/>
          </w:tcPr>
          <w:p w14:paraId="42C16052"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1708687</w:t>
            </w:r>
          </w:p>
        </w:tc>
      </w:tr>
      <w:tr w:rsidR="00CC7061" w:rsidRPr="00C656D9" w14:paraId="5512318A" w14:textId="77777777" w:rsidTr="00492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A6C9D55" w14:textId="77777777" w:rsidR="00CC7061" w:rsidRPr="00C656D9" w:rsidRDefault="00CC7061" w:rsidP="00492E68">
            <w:pPr>
              <w:spacing w:after="0" w:line="240" w:lineRule="auto"/>
              <w:rPr>
                <w:rFonts w:cs="Arial"/>
                <w:b/>
                <w:bCs/>
                <w:color w:val="000000"/>
                <w:szCs w:val="18"/>
                <w:lang w:val="en-GB"/>
              </w:rPr>
            </w:pPr>
          </w:p>
        </w:tc>
        <w:tc>
          <w:tcPr>
            <w:tcW w:w="468" w:type="pct"/>
            <w:hideMark/>
          </w:tcPr>
          <w:p w14:paraId="33DCBC57"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6</w:t>
            </w:r>
          </w:p>
        </w:tc>
        <w:tc>
          <w:tcPr>
            <w:tcW w:w="3468" w:type="pct"/>
            <w:hideMark/>
          </w:tcPr>
          <w:p w14:paraId="36323630"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(exacerbation$ or symptom$ or relapse$ or hospital$ or admission$ or emergency or outpatient or inpatient or discontinu$ or switch$).ti,ab.</w:t>
            </w:r>
          </w:p>
        </w:tc>
        <w:tc>
          <w:tcPr>
            <w:tcW w:w="685" w:type="pct"/>
            <w:hideMark/>
          </w:tcPr>
          <w:p w14:paraId="3F55AE72"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3125706</w:t>
            </w:r>
          </w:p>
        </w:tc>
      </w:tr>
      <w:tr w:rsidR="00CC7061" w:rsidRPr="00C656D9" w14:paraId="27350AD7" w14:textId="77777777" w:rsidTr="00492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36036B14" w14:textId="77777777" w:rsidR="00CC7061" w:rsidRPr="00C656D9" w:rsidRDefault="00CC7061" w:rsidP="00492E68">
            <w:pPr>
              <w:spacing w:after="0" w:line="240" w:lineRule="auto"/>
              <w:rPr>
                <w:rFonts w:cs="Arial"/>
                <w:b/>
                <w:bCs/>
                <w:color w:val="000000"/>
                <w:szCs w:val="18"/>
                <w:lang w:val="en-GB"/>
              </w:rPr>
            </w:pPr>
          </w:p>
        </w:tc>
        <w:tc>
          <w:tcPr>
            <w:tcW w:w="468" w:type="pct"/>
            <w:hideMark/>
          </w:tcPr>
          <w:p w14:paraId="3C2F9FFA"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7</w:t>
            </w:r>
          </w:p>
        </w:tc>
        <w:tc>
          <w:tcPr>
            <w:tcW w:w="3468" w:type="pct"/>
            <w:hideMark/>
          </w:tcPr>
          <w:p w14:paraId="0A191F21"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or/4-6</w:t>
            </w:r>
          </w:p>
        </w:tc>
        <w:tc>
          <w:tcPr>
            <w:tcW w:w="685" w:type="pct"/>
            <w:hideMark/>
          </w:tcPr>
          <w:p w14:paraId="00CBD849"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4334494</w:t>
            </w:r>
          </w:p>
        </w:tc>
      </w:tr>
      <w:tr w:rsidR="00CC7061" w:rsidRPr="00C656D9" w14:paraId="300D2CAF" w14:textId="77777777" w:rsidTr="00492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38ED94ED" w14:textId="77777777" w:rsidR="00CC7061" w:rsidRPr="00C656D9" w:rsidRDefault="00CC7061" w:rsidP="00492E68">
            <w:pPr>
              <w:spacing w:after="0" w:line="240" w:lineRule="auto"/>
              <w:rPr>
                <w:rFonts w:cs="Arial"/>
                <w:b/>
                <w:bCs/>
                <w:color w:val="000000"/>
                <w:szCs w:val="18"/>
                <w:lang w:val="en-GB"/>
              </w:rPr>
            </w:pPr>
          </w:p>
        </w:tc>
        <w:tc>
          <w:tcPr>
            <w:tcW w:w="468" w:type="pct"/>
            <w:hideMark/>
          </w:tcPr>
          <w:p w14:paraId="0D771DA2"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8</w:t>
            </w:r>
          </w:p>
        </w:tc>
        <w:tc>
          <w:tcPr>
            <w:tcW w:w="3468" w:type="pct"/>
            <w:hideMark/>
          </w:tcPr>
          <w:p w14:paraId="2DB87D42"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3 and 7</w:t>
            </w:r>
          </w:p>
        </w:tc>
        <w:tc>
          <w:tcPr>
            <w:tcW w:w="685" w:type="pct"/>
            <w:hideMark/>
          </w:tcPr>
          <w:p w14:paraId="19AA29AA"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2400</w:t>
            </w:r>
          </w:p>
        </w:tc>
      </w:tr>
      <w:tr w:rsidR="00CC7061" w:rsidRPr="00C656D9" w14:paraId="68A42886" w14:textId="77777777" w:rsidTr="00492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 w:type="pct"/>
            <w:vMerge w:val="restart"/>
            <w:textDirection w:val="btLr"/>
            <w:hideMark/>
          </w:tcPr>
          <w:p w14:paraId="04780BD2" w14:textId="77777777" w:rsidR="00CC7061" w:rsidRPr="00C656D9" w:rsidRDefault="00CC7061" w:rsidP="00492E68">
            <w:pPr>
              <w:spacing w:after="0" w:line="240" w:lineRule="auto"/>
              <w:ind w:left="113" w:right="113"/>
              <w:jc w:val="center"/>
              <w:rPr>
                <w:rFonts w:cs="Arial"/>
                <w:b/>
                <w:bCs/>
                <w:color w:val="000000"/>
                <w:szCs w:val="18"/>
                <w:lang w:val="en-GB"/>
              </w:rPr>
            </w:pPr>
            <w:r w:rsidRPr="00C656D9">
              <w:rPr>
                <w:rFonts w:cs="Arial"/>
                <w:b/>
                <w:bCs/>
                <w:color w:val="000000"/>
                <w:szCs w:val="18"/>
                <w:lang w:val="en-GB"/>
              </w:rPr>
              <w:t>Study Design</w:t>
            </w:r>
          </w:p>
        </w:tc>
        <w:tc>
          <w:tcPr>
            <w:tcW w:w="468" w:type="pct"/>
            <w:hideMark/>
          </w:tcPr>
          <w:p w14:paraId="0C6A2D64"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9</w:t>
            </w:r>
          </w:p>
        </w:tc>
        <w:tc>
          <w:tcPr>
            <w:tcW w:w="3468" w:type="pct"/>
            <w:hideMark/>
          </w:tcPr>
          <w:p w14:paraId="605C0E59"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exp Longitudinal Studies/ or exp Retrospective Studies/ or exp Prospective Studies/ or exp Cohort Studies/ or exp Cross-Sectional Studies/ or exp Observational Study/ or (longitudinal study or retrospective study or prospective study or cohort$ or follow up or cross-sectional study or cross sectional study or followup study or observational study or registry or registries or real world or cross sectional).ti,ab.</w:t>
            </w:r>
          </w:p>
        </w:tc>
        <w:tc>
          <w:tcPr>
            <w:tcW w:w="685" w:type="pct"/>
            <w:hideMark/>
          </w:tcPr>
          <w:p w14:paraId="469F4EF0"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3442965</w:t>
            </w:r>
          </w:p>
        </w:tc>
      </w:tr>
      <w:tr w:rsidR="00CC7061" w:rsidRPr="00C656D9" w14:paraId="2E02DE82" w14:textId="77777777" w:rsidTr="00492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CB386A0" w14:textId="77777777" w:rsidR="00CC7061" w:rsidRPr="00C656D9" w:rsidRDefault="00CC7061" w:rsidP="00492E68">
            <w:pPr>
              <w:spacing w:after="0" w:line="240" w:lineRule="auto"/>
              <w:rPr>
                <w:rFonts w:cs="Arial"/>
                <w:b/>
                <w:bCs/>
                <w:color w:val="000000"/>
                <w:szCs w:val="18"/>
                <w:lang w:val="en-GB"/>
              </w:rPr>
            </w:pPr>
          </w:p>
        </w:tc>
        <w:tc>
          <w:tcPr>
            <w:tcW w:w="468" w:type="pct"/>
            <w:hideMark/>
          </w:tcPr>
          <w:p w14:paraId="0E40A230"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10</w:t>
            </w:r>
          </w:p>
        </w:tc>
        <w:tc>
          <w:tcPr>
            <w:tcW w:w="3468" w:type="pct"/>
            <w:hideMark/>
          </w:tcPr>
          <w:p w14:paraId="609ABADE"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8 and 9</w:t>
            </w:r>
          </w:p>
        </w:tc>
        <w:tc>
          <w:tcPr>
            <w:tcW w:w="685" w:type="pct"/>
            <w:hideMark/>
          </w:tcPr>
          <w:p w14:paraId="2AFFAFAA"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1182</w:t>
            </w:r>
          </w:p>
        </w:tc>
      </w:tr>
      <w:tr w:rsidR="00CC7061" w:rsidRPr="00C656D9" w14:paraId="213D92C1" w14:textId="77777777" w:rsidTr="00492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 w:type="pct"/>
            <w:vMerge w:val="restart"/>
            <w:textDirection w:val="btLr"/>
            <w:hideMark/>
          </w:tcPr>
          <w:p w14:paraId="3F1EDB39" w14:textId="77777777" w:rsidR="00CC7061" w:rsidRPr="00C656D9" w:rsidRDefault="00CC7061" w:rsidP="00492E68">
            <w:pPr>
              <w:spacing w:after="0" w:line="240" w:lineRule="auto"/>
              <w:ind w:left="113" w:right="113"/>
              <w:jc w:val="center"/>
              <w:rPr>
                <w:rFonts w:cs="Arial"/>
                <w:b/>
                <w:bCs/>
                <w:color w:val="000000"/>
                <w:szCs w:val="18"/>
                <w:lang w:val="en-GB"/>
              </w:rPr>
            </w:pPr>
            <w:r w:rsidRPr="00C656D9">
              <w:rPr>
                <w:rFonts w:cs="Arial"/>
                <w:b/>
                <w:bCs/>
                <w:color w:val="000000"/>
                <w:szCs w:val="18"/>
                <w:lang w:val="en-GB"/>
              </w:rPr>
              <w:t>Filters</w:t>
            </w:r>
          </w:p>
        </w:tc>
        <w:tc>
          <w:tcPr>
            <w:tcW w:w="468" w:type="pct"/>
            <w:hideMark/>
          </w:tcPr>
          <w:p w14:paraId="1DCCE3D0"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11</w:t>
            </w:r>
          </w:p>
        </w:tc>
        <w:tc>
          <w:tcPr>
            <w:tcW w:w="3468" w:type="pct"/>
            <w:hideMark/>
          </w:tcPr>
          <w:p w14:paraId="584C6EB0"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10 not (animals/ not humans/)</w:t>
            </w:r>
          </w:p>
        </w:tc>
        <w:tc>
          <w:tcPr>
            <w:tcW w:w="685" w:type="pct"/>
            <w:hideMark/>
          </w:tcPr>
          <w:p w14:paraId="073F44C3"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1182</w:t>
            </w:r>
          </w:p>
        </w:tc>
      </w:tr>
      <w:tr w:rsidR="00CC7061" w:rsidRPr="00C656D9" w14:paraId="3CE58DED" w14:textId="77777777" w:rsidTr="00492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233CC81" w14:textId="77777777" w:rsidR="00CC7061" w:rsidRPr="00C656D9" w:rsidRDefault="00CC7061" w:rsidP="00492E68">
            <w:pPr>
              <w:spacing w:after="0" w:line="240" w:lineRule="auto"/>
              <w:rPr>
                <w:rFonts w:cs="Arial"/>
                <w:b/>
                <w:bCs/>
                <w:color w:val="000000"/>
                <w:szCs w:val="18"/>
                <w:lang w:val="en-GB"/>
              </w:rPr>
            </w:pPr>
          </w:p>
        </w:tc>
        <w:tc>
          <w:tcPr>
            <w:tcW w:w="468" w:type="pct"/>
            <w:hideMark/>
          </w:tcPr>
          <w:p w14:paraId="28395B43"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12</w:t>
            </w:r>
          </w:p>
        </w:tc>
        <w:tc>
          <w:tcPr>
            <w:tcW w:w="3468" w:type="pct"/>
            <w:hideMark/>
          </w:tcPr>
          <w:p w14:paraId="3B6EF07B"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(case report or case series or woman or man or child or adolescent or female or male or boy or girl or infant).ti.</w:t>
            </w:r>
          </w:p>
        </w:tc>
        <w:tc>
          <w:tcPr>
            <w:tcW w:w="685" w:type="pct"/>
            <w:hideMark/>
          </w:tcPr>
          <w:p w14:paraId="2A0C820A"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818674</w:t>
            </w:r>
          </w:p>
        </w:tc>
      </w:tr>
      <w:tr w:rsidR="00CC7061" w:rsidRPr="00C656D9" w14:paraId="5DE100F2" w14:textId="77777777" w:rsidTr="00492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4D82A433" w14:textId="77777777" w:rsidR="00CC7061" w:rsidRPr="00C656D9" w:rsidRDefault="00CC7061" w:rsidP="00492E68">
            <w:pPr>
              <w:spacing w:after="0" w:line="240" w:lineRule="auto"/>
              <w:rPr>
                <w:rFonts w:cs="Arial"/>
                <w:b/>
                <w:bCs/>
                <w:color w:val="000000"/>
                <w:szCs w:val="18"/>
                <w:lang w:val="en-GB"/>
              </w:rPr>
            </w:pPr>
          </w:p>
        </w:tc>
        <w:tc>
          <w:tcPr>
            <w:tcW w:w="468" w:type="pct"/>
            <w:hideMark/>
          </w:tcPr>
          <w:p w14:paraId="27E20FF8"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13</w:t>
            </w:r>
          </w:p>
        </w:tc>
        <w:tc>
          <w:tcPr>
            <w:tcW w:w="3468" w:type="pct"/>
            <w:hideMark/>
          </w:tcPr>
          <w:p w14:paraId="268B75F6"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case reports/ or case study/ or case report$.jw.</w:t>
            </w:r>
          </w:p>
        </w:tc>
        <w:tc>
          <w:tcPr>
            <w:tcW w:w="685" w:type="pct"/>
            <w:hideMark/>
          </w:tcPr>
          <w:p w14:paraId="4F39222D"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2180956</w:t>
            </w:r>
          </w:p>
        </w:tc>
      </w:tr>
      <w:tr w:rsidR="00CC7061" w:rsidRPr="00C656D9" w14:paraId="7BC8E802" w14:textId="77777777" w:rsidTr="00492E68">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1BEE33A2" w14:textId="77777777" w:rsidR="00CC7061" w:rsidRPr="00C656D9" w:rsidRDefault="00CC7061" w:rsidP="00492E68">
            <w:pPr>
              <w:spacing w:after="0" w:line="240" w:lineRule="auto"/>
              <w:rPr>
                <w:rFonts w:cs="Arial"/>
                <w:b/>
                <w:bCs/>
                <w:color w:val="000000"/>
                <w:szCs w:val="18"/>
                <w:lang w:val="en-GB"/>
              </w:rPr>
            </w:pPr>
          </w:p>
        </w:tc>
        <w:tc>
          <w:tcPr>
            <w:tcW w:w="468" w:type="pct"/>
            <w:hideMark/>
          </w:tcPr>
          <w:p w14:paraId="1C3FA106"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14</w:t>
            </w:r>
          </w:p>
        </w:tc>
        <w:tc>
          <w:tcPr>
            <w:tcW w:w="3468" w:type="pct"/>
            <w:hideMark/>
          </w:tcPr>
          <w:p w14:paraId="50112E7B"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exp Books/ or exp Models, Theoretical/ or (letter or editorial or erratum or note or short survey).pt.</w:t>
            </w:r>
          </w:p>
        </w:tc>
        <w:tc>
          <w:tcPr>
            <w:tcW w:w="685" w:type="pct"/>
            <w:hideMark/>
          </w:tcPr>
          <w:p w14:paraId="3E311394"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3475224</w:t>
            </w:r>
          </w:p>
        </w:tc>
      </w:tr>
      <w:tr w:rsidR="00CC7061" w:rsidRPr="00C656D9" w14:paraId="31666622" w14:textId="77777777" w:rsidTr="00492E6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65798D5C" w14:textId="77777777" w:rsidR="00CC7061" w:rsidRPr="00C656D9" w:rsidRDefault="00CC7061" w:rsidP="00492E68">
            <w:pPr>
              <w:spacing w:after="0" w:line="240" w:lineRule="auto"/>
              <w:rPr>
                <w:rFonts w:cs="Arial"/>
                <w:b/>
                <w:bCs/>
                <w:color w:val="000000"/>
                <w:szCs w:val="18"/>
                <w:lang w:val="en-GB"/>
              </w:rPr>
            </w:pPr>
          </w:p>
        </w:tc>
        <w:tc>
          <w:tcPr>
            <w:tcW w:w="468" w:type="pct"/>
            <w:hideMark/>
          </w:tcPr>
          <w:p w14:paraId="0330ED59"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15</w:t>
            </w:r>
          </w:p>
        </w:tc>
        <w:tc>
          <w:tcPr>
            <w:tcW w:w="3468" w:type="pct"/>
            <w:hideMark/>
          </w:tcPr>
          <w:p w14:paraId="070E2A87"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review.pt. not (((systematic or meta) and analy$) or ((indirect or mixed) and treatment comparison)).ti,ab.</w:t>
            </w:r>
          </w:p>
        </w:tc>
        <w:tc>
          <w:tcPr>
            <w:tcW w:w="685" w:type="pct"/>
            <w:hideMark/>
          </w:tcPr>
          <w:p w14:paraId="4582438E"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2649093</w:t>
            </w:r>
          </w:p>
        </w:tc>
      </w:tr>
      <w:tr w:rsidR="00CC7061" w:rsidRPr="00C656D9" w14:paraId="13BE9F9F" w14:textId="77777777" w:rsidTr="00492E68">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406902D0" w14:textId="77777777" w:rsidR="00CC7061" w:rsidRPr="00C656D9" w:rsidRDefault="00CC7061" w:rsidP="00492E68">
            <w:pPr>
              <w:spacing w:after="0" w:line="240" w:lineRule="auto"/>
              <w:rPr>
                <w:rFonts w:cs="Arial"/>
                <w:b/>
                <w:bCs/>
                <w:color w:val="000000"/>
                <w:szCs w:val="18"/>
                <w:lang w:val="en-GB"/>
              </w:rPr>
            </w:pPr>
          </w:p>
        </w:tc>
        <w:tc>
          <w:tcPr>
            <w:tcW w:w="468" w:type="pct"/>
            <w:hideMark/>
          </w:tcPr>
          <w:p w14:paraId="179DC4F3"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16</w:t>
            </w:r>
          </w:p>
        </w:tc>
        <w:tc>
          <w:tcPr>
            <w:tcW w:w="3468" w:type="pct"/>
            <w:hideMark/>
          </w:tcPr>
          <w:p w14:paraId="1A995A86"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A0905"/>
                <w:szCs w:val="18"/>
                <w:lang w:val="en-GB"/>
              </w:rPr>
            </w:pPr>
            <w:r w:rsidRPr="00C656D9">
              <w:rPr>
                <w:rFonts w:cs="Arial"/>
                <w:szCs w:val="18"/>
                <w:lang w:val="en-GB"/>
              </w:rPr>
              <w:t>or/12-15</w:t>
            </w:r>
          </w:p>
        </w:tc>
        <w:tc>
          <w:tcPr>
            <w:tcW w:w="685" w:type="pct"/>
            <w:hideMark/>
          </w:tcPr>
          <w:p w14:paraId="08327BA8"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8185417</w:t>
            </w:r>
          </w:p>
        </w:tc>
      </w:tr>
      <w:tr w:rsidR="00CC7061" w:rsidRPr="00C656D9" w14:paraId="7068793D" w14:textId="77777777" w:rsidTr="00492E6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12FE4419" w14:textId="77777777" w:rsidR="00CC7061" w:rsidRPr="00C656D9" w:rsidRDefault="00CC7061" w:rsidP="00492E68">
            <w:pPr>
              <w:spacing w:after="0" w:line="240" w:lineRule="auto"/>
              <w:rPr>
                <w:rFonts w:cs="Arial"/>
                <w:b/>
                <w:bCs/>
                <w:color w:val="000000"/>
                <w:szCs w:val="18"/>
                <w:lang w:val="en-GB"/>
              </w:rPr>
            </w:pPr>
          </w:p>
        </w:tc>
        <w:tc>
          <w:tcPr>
            <w:tcW w:w="468" w:type="pct"/>
            <w:hideMark/>
          </w:tcPr>
          <w:p w14:paraId="3F872270"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17</w:t>
            </w:r>
          </w:p>
        </w:tc>
        <w:tc>
          <w:tcPr>
            <w:tcW w:w="3468" w:type="pct"/>
            <w:hideMark/>
          </w:tcPr>
          <w:p w14:paraId="3E40F4BC"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A0905"/>
                <w:szCs w:val="18"/>
                <w:lang w:val="en-GB"/>
              </w:rPr>
            </w:pPr>
            <w:r w:rsidRPr="00C656D9">
              <w:rPr>
                <w:rFonts w:cs="Arial"/>
                <w:szCs w:val="18"/>
                <w:lang w:val="en-GB"/>
              </w:rPr>
              <w:t>11 not 16</w:t>
            </w:r>
          </w:p>
        </w:tc>
        <w:tc>
          <w:tcPr>
            <w:tcW w:w="685" w:type="pct"/>
            <w:hideMark/>
          </w:tcPr>
          <w:p w14:paraId="5CF9A62A"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995</w:t>
            </w:r>
          </w:p>
        </w:tc>
      </w:tr>
      <w:tr w:rsidR="00CC7061" w:rsidRPr="00C656D9" w14:paraId="559AB75E" w14:textId="77777777" w:rsidTr="00492E68">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73000D25" w14:textId="77777777" w:rsidR="00CC7061" w:rsidRPr="00C656D9" w:rsidRDefault="00CC7061" w:rsidP="00492E68">
            <w:pPr>
              <w:spacing w:after="0" w:line="240" w:lineRule="auto"/>
              <w:rPr>
                <w:rFonts w:cs="Arial"/>
                <w:b/>
                <w:bCs/>
                <w:color w:val="000000"/>
                <w:szCs w:val="18"/>
                <w:lang w:val="en-GB"/>
              </w:rPr>
            </w:pPr>
          </w:p>
        </w:tc>
        <w:tc>
          <w:tcPr>
            <w:tcW w:w="468" w:type="pct"/>
            <w:hideMark/>
          </w:tcPr>
          <w:p w14:paraId="64054B89"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18</w:t>
            </w:r>
          </w:p>
        </w:tc>
        <w:tc>
          <w:tcPr>
            <w:tcW w:w="3468" w:type="pct"/>
            <w:hideMark/>
          </w:tcPr>
          <w:p w14:paraId="3A2FB3CA"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A0905"/>
                <w:szCs w:val="18"/>
                <w:lang w:val="en-GB"/>
              </w:rPr>
            </w:pPr>
            <w:r w:rsidRPr="00C656D9">
              <w:rPr>
                <w:rFonts w:cs="Arial"/>
                <w:szCs w:val="18"/>
                <w:lang w:val="en-GB"/>
              </w:rPr>
              <w:t>limit 17 to (english language and yr="2013-Current")</w:t>
            </w:r>
          </w:p>
        </w:tc>
        <w:tc>
          <w:tcPr>
            <w:tcW w:w="685" w:type="pct"/>
            <w:hideMark/>
          </w:tcPr>
          <w:p w14:paraId="5311313C"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647</w:t>
            </w:r>
          </w:p>
        </w:tc>
        <w:bookmarkEnd w:id="0"/>
      </w:tr>
    </w:tbl>
    <w:p w14:paraId="29725078" w14:textId="1E802E37" w:rsidR="00B3042D" w:rsidRDefault="00B3042D" w:rsidP="00C65E3B">
      <w:pPr>
        <w:spacing w:after="0"/>
        <w:rPr>
          <w:rFonts w:cs="Arial"/>
          <w:b/>
          <w:sz w:val="18"/>
          <w:szCs w:val="18"/>
        </w:rPr>
      </w:pPr>
      <w:r w:rsidRPr="00C656D9">
        <w:rPr>
          <w:rFonts w:cs="Arial"/>
          <w:b/>
          <w:sz w:val="18"/>
          <w:szCs w:val="18"/>
        </w:rPr>
        <w:br w:type="page"/>
      </w:r>
    </w:p>
    <w:p w14:paraId="758CEB7E" w14:textId="77777777" w:rsidR="00432663" w:rsidRPr="00C656D9" w:rsidRDefault="00432663" w:rsidP="00432663">
      <w:pPr>
        <w:spacing w:after="0"/>
        <w:outlineLvl w:val="1"/>
        <w:rPr>
          <w:rFonts w:cs="Arial"/>
          <w:b/>
        </w:rPr>
      </w:pPr>
      <w:r w:rsidRPr="00C656D9">
        <w:rPr>
          <w:rFonts w:cs="Arial"/>
          <w:b/>
        </w:rPr>
        <w:lastRenderedPageBreak/>
        <w:t xml:space="preserve">Supplementary Table S4 </w:t>
      </w:r>
      <w:r w:rsidRPr="00C656D9">
        <w:rPr>
          <w:rFonts w:cs="Arial"/>
          <w:bCs/>
        </w:rPr>
        <w:t>Economic burden MEDLINE</w:t>
      </w:r>
    </w:p>
    <w:tbl>
      <w:tblPr>
        <w:tblStyle w:val="Eviera-20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28"/>
        <w:gridCol w:w="6524"/>
        <w:gridCol w:w="1281"/>
      </w:tblGrid>
      <w:tr w:rsidR="00432663" w:rsidRPr="00C656D9" w14:paraId="062C4F6E" w14:textId="77777777" w:rsidTr="004E5DC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6" w:type="pct"/>
            <w:gridSpan w:val="2"/>
            <w:hideMark/>
          </w:tcPr>
          <w:p w14:paraId="3A333CEE" w14:textId="77777777" w:rsidR="00432663" w:rsidRPr="00C656D9" w:rsidRDefault="00432663" w:rsidP="004E5DC1">
            <w:pPr>
              <w:spacing w:after="0" w:line="240" w:lineRule="auto"/>
              <w:rPr>
                <w:rFonts w:cs="Arial"/>
                <w:b w:val="0"/>
                <w:bCs/>
                <w:color w:val="auto"/>
                <w:szCs w:val="18"/>
                <w:lang w:val="en-GB"/>
              </w:rPr>
            </w:pPr>
            <w:r w:rsidRPr="00C656D9">
              <w:rPr>
                <w:rFonts w:cs="Arial"/>
                <w:bCs/>
                <w:color w:val="auto"/>
                <w:szCs w:val="18"/>
                <w:lang w:val="en-GB"/>
              </w:rPr>
              <w:t>Search</w:t>
            </w:r>
          </w:p>
        </w:tc>
        <w:tc>
          <w:tcPr>
            <w:tcW w:w="3489" w:type="pct"/>
            <w:vAlign w:val="center"/>
            <w:hideMark/>
          </w:tcPr>
          <w:p w14:paraId="5AB54F8D" w14:textId="77777777" w:rsidR="00432663" w:rsidRPr="00C656D9" w:rsidRDefault="00432663" w:rsidP="004E5DC1">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color w:val="auto"/>
                <w:szCs w:val="18"/>
                <w:lang w:val="en-GB"/>
              </w:rPr>
            </w:pPr>
            <w:r w:rsidRPr="00C656D9">
              <w:rPr>
                <w:rFonts w:cs="Arial"/>
                <w:bCs/>
                <w:color w:val="auto"/>
                <w:szCs w:val="18"/>
                <w:lang w:val="en-GB"/>
              </w:rPr>
              <w:t>Query</w:t>
            </w:r>
          </w:p>
        </w:tc>
        <w:tc>
          <w:tcPr>
            <w:tcW w:w="685" w:type="pct"/>
            <w:hideMark/>
          </w:tcPr>
          <w:p w14:paraId="78B9ACEF" w14:textId="77777777" w:rsidR="00432663" w:rsidRPr="00C656D9" w:rsidRDefault="00432663" w:rsidP="004E5DC1">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color w:val="auto"/>
                <w:szCs w:val="18"/>
                <w:lang w:val="en-GB"/>
              </w:rPr>
            </w:pPr>
            <w:r w:rsidRPr="00C656D9">
              <w:rPr>
                <w:rFonts w:cs="Arial"/>
                <w:bCs/>
                <w:color w:val="auto"/>
                <w:szCs w:val="18"/>
                <w:lang w:val="en-GB"/>
              </w:rPr>
              <w:t>No of Citations</w:t>
            </w:r>
          </w:p>
        </w:tc>
      </w:tr>
      <w:tr w:rsidR="00432663" w:rsidRPr="00C656D9" w14:paraId="2149FE2B" w14:textId="77777777" w:rsidTr="004E5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gridSpan w:val="2"/>
            <w:hideMark/>
          </w:tcPr>
          <w:p w14:paraId="6CEFD326" w14:textId="77777777" w:rsidR="00432663" w:rsidRPr="00C656D9" w:rsidRDefault="00432663" w:rsidP="004E5DC1">
            <w:pPr>
              <w:spacing w:after="0" w:line="240" w:lineRule="auto"/>
              <w:rPr>
                <w:rFonts w:cs="Arial"/>
                <w:b/>
                <w:bCs/>
                <w:szCs w:val="18"/>
                <w:lang w:val="en-GB"/>
              </w:rPr>
            </w:pPr>
            <w:r w:rsidRPr="00C656D9">
              <w:rPr>
                <w:rFonts w:cs="Arial"/>
                <w:b/>
                <w:bCs/>
                <w:szCs w:val="18"/>
                <w:lang w:val="en-GB"/>
              </w:rPr>
              <w:t>Date of Search</w:t>
            </w:r>
          </w:p>
        </w:tc>
        <w:tc>
          <w:tcPr>
            <w:tcW w:w="3489" w:type="pct"/>
            <w:hideMark/>
          </w:tcPr>
          <w:p w14:paraId="47844EBE"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szCs w:val="18"/>
                <w:lang w:val="en-GB"/>
              </w:rPr>
            </w:pPr>
            <w:r w:rsidRPr="00C656D9">
              <w:rPr>
                <w:rFonts w:cs="Arial"/>
                <w:b/>
                <w:bCs/>
                <w:szCs w:val="18"/>
                <w:lang w:val="en-GB"/>
              </w:rPr>
              <w:t>20 January 2021</w:t>
            </w:r>
          </w:p>
        </w:tc>
        <w:tc>
          <w:tcPr>
            <w:tcW w:w="685" w:type="pct"/>
          </w:tcPr>
          <w:p w14:paraId="39CDA544"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szCs w:val="18"/>
                <w:lang w:val="en-GB"/>
              </w:rPr>
            </w:pPr>
          </w:p>
        </w:tc>
      </w:tr>
      <w:tr w:rsidR="00432663" w:rsidRPr="00C656D9" w14:paraId="38CD0A18" w14:textId="77777777" w:rsidTr="004E5D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gridSpan w:val="2"/>
            <w:hideMark/>
          </w:tcPr>
          <w:p w14:paraId="2EA870A5" w14:textId="77777777" w:rsidR="00432663" w:rsidRPr="00C656D9" w:rsidRDefault="00432663" w:rsidP="004E5DC1">
            <w:pPr>
              <w:spacing w:after="0" w:line="240" w:lineRule="auto"/>
              <w:rPr>
                <w:rFonts w:cs="Arial"/>
                <w:b/>
                <w:bCs/>
                <w:szCs w:val="18"/>
                <w:lang w:val="en-GB"/>
              </w:rPr>
            </w:pPr>
            <w:r w:rsidRPr="00C656D9">
              <w:rPr>
                <w:rFonts w:cs="Arial"/>
                <w:b/>
                <w:bCs/>
                <w:szCs w:val="18"/>
                <w:lang w:val="en-GB"/>
              </w:rPr>
              <w:t>MEDLINE</w:t>
            </w:r>
          </w:p>
        </w:tc>
        <w:tc>
          <w:tcPr>
            <w:tcW w:w="3489" w:type="pct"/>
            <w:hideMark/>
          </w:tcPr>
          <w:p w14:paraId="0EF62630"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b/>
                <w:bCs/>
                <w:szCs w:val="18"/>
                <w:lang w:val="en-GB"/>
              </w:rPr>
            </w:pPr>
            <w:r w:rsidRPr="00C656D9">
              <w:rPr>
                <w:rFonts w:cs="Arial"/>
                <w:b/>
                <w:bCs/>
                <w:szCs w:val="18"/>
                <w:lang w:val="en-GB"/>
              </w:rPr>
              <w:t>Search Terms</w:t>
            </w:r>
          </w:p>
        </w:tc>
        <w:tc>
          <w:tcPr>
            <w:tcW w:w="685" w:type="pct"/>
            <w:hideMark/>
          </w:tcPr>
          <w:p w14:paraId="1423B46A"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b/>
                <w:bCs/>
                <w:szCs w:val="18"/>
                <w:lang w:val="en-GB"/>
              </w:rPr>
            </w:pPr>
            <w:r w:rsidRPr="00C656D9">
              <w:rPr>
                <w:rFonts w:cs="Arial"/>
                <w:b/>
                <w:bCs/>
                <w:szCs w:val="18"/>
                <w:lang w:val="en-GB"/>
              </w:rPr>
              <w:t>Results</w:t>
            </w:r>
          </w:p>
        </w:tc>
      </w:tr>
      <w:tr w:rsidR="00432663" w:rsidRPr="00C656D9" w14:paraId="2DDEA430" w14:textId="77777777" w:rsidTr="004E5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pct"/>
            <w:vMerge w:val="restart"/>
            <w:textDirection w:val="btLr"/>
            <w:hideMark/>
          </w:tcPr>
          <w:p w14:paraId="2D090E6A" w14:textId="77777777" w:rsidR="00432663" w:rsidRPr="00C656D9" w:rsidRDefault="00432663" w:rsidP="004E5DC1">
            <w:pPr>
              <w:spacing w:after="0" w:line="240" w:lineRule="auto"/>
              <w:ind w:left="113" w:right="113"/>
              <w:jc w:val="center"/>
              <w:rPr>
                <w:rFonts w:cs="Arial"/>
                <w:b/>
                <w:bCs/>
                <w:color w:val="000000"/>
                <w:szCs w:val="18"/>
                <w:lang w:val="en-GB"/>
              </w:rPr>
            </w:pPr>
            <w:r w:rsidRPr="00C656D9">
              <w:rPr>
                <w:rFonts w:cs="Arial"/>
                <w:b/>
                <w:bCs/>
                <w:color w:val="000000"/>
                <w:szCs w:val="18"/>
                <w:lang w:val="en-GB"/>
              </w:rPr>
              <w:t>Population</w:t>
            </w:r>
          </w:p>
        </w:tc>
        <w:tc>
          <w:tcPr>
            <w:tcW w:w="443" w:type="pct"/>
            <w:hideMark/>
          </w:tcPr>
          <w:p w14:paraId="4F7ACE3A"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w:t>
            </w:r>
          </w:p>
        </w:tc>
        <w:tc>
          <w:tcPr>
            <w:tcW w:w="3489" w:type="pct"/>
            <w:hideMark/>
          </w:tcPr>
          <w:p w14:paraId="3546591E"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exp pulmonary disease, chronic obstructive/ or (coad or copd or chronic airflow obstruction$ or chronic obstructive airway disease$ or chronic obstructive lung disease$ or chronic obstructive pulmonary disease$).ti,ab.</w:t>
            </w:r>
          </w:p>
        </w:tc>
        <w:tc>
          <w:tcPr>
            <w:tcW w:w="685" w:type="pct"/>
            <w:hideMark/>
          </w:tcPr>
          <w:p w14:paraId="66D5A9C4"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90523</w:t>
            </w:r>
          </w:p>
        </w:tc>
      </w:tr>
      <w:tr w:rsidR="00432663" w:rsidRPr="00C656D9" w14:paraId="37BFC798" w14:textId="77777777" w:rsidTr="004E5D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14D9310" w14:textId="77777777" w:rsidR="00432663" w:rsidRPr="00C656D9" w:rsidRDefault="00432663" w:rsidP="004E5DC1">
            <w:pPr>
              <w:spacing w:after="0" w:line="240" w:lineRule="auto"/>
              <w:rPr>
                <w:rFonts w:cs="Arial"/>
                <w:b/>
                <w:bCs/>
                <w:color w:val="000000"/>
                <w:szCs w:val="18"/>
                <w:lang w:val="en-GB"/>
              </w:rPr>
            </w:pPr>
          </w:p>
        </w:tc>
        <w:tc>
          <w:tcPr>
            <w:tcW w:w="443" w:type="pct"/>
            <w:hideMark/>
          </w:tcPr>
          <w:p w14:paraId="280FAD8C"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2</w:t>
            </w:r>
          </w:p>
        </w:tc>
        <w:tc>
          <w:tcPr>
            <w:tcW w:w="3489" w:type="pct"/>
            <w:hideMark/>
          </w:tcPr>
          <w:p w14:paraId="7C819A70"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(mild$ or (infrequent and exacerbat$) or nonexacerbator or non-exacerbator$ or less frequent exacerbation$ or no exacerbation$ or non-frequent exacerbat$ or GOLD A or GOLD B or ((GOLD or Global Initiative for Chronic Obstructive Lung Disease) adj2 (A or B or A-B)) or ((GOLD or Global Initiative for Chronic Obstructive Lung Disease) and (Group A or Group B or ABCD))).ti,ab.</w:t>
            </w:r>
          </w:p>
        </w:tc>
        <w:tc>
          <w:tcPr>
            <w:tcW w:w="685" w:type="pct"/>
            <w:hideMark/>
          </w:tcPr>
          <w:p w14:paraId="130EBEF0"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430130</w:t>
            </w:r>
          </w:p>
        </w:tc>
      </w:tr>
      <w:tr w:rsidR="00432663" w:rsidRPr="00C656D9" w14:paraId="075753C3" w14:textId="77777777" w:rsidTr="004E5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358D3DB" w14:textId="77777777" w:rsidR="00432663" w:rsidRPr="00C656D9" w:rsidRDefault="00432663" w:rsidP="004E5DC1">
            <w:pPr>
              <w:spacing w:after="0" w:line="240" w:lineRule="auto"/>
              <w:rPr>
                <w:rFonts w:cs="Arial"/>
                <w:b/>
                <w:bCs/>
                <w:color w:val="000000"/>
                <w:szCs w:val="18"/>
                <w:lang w:val="en-GB"/>
              </w:rPr>
            </w:pPr>
          </w:p>
        </w:tc>
        <w:tc>
          <w:tcPr>
            <w:tcW w:w="443" w:type="pct"/>
            <w:hideMark/>
          </w:tcPr>
          <w:p w14:paraId="11C456E5"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3</w:t>
            </w:r>
          </w:p>
        </w:tc>
        <w:tc>
          <w:tcPr>
            <w:tcW w:w="3489" w:type="pct"/>
            <w:hideMark/>
          </w:tcPr>
          <w:p w14:paraId="34465CF8"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 and 2</w:t>
            </w:r>
          </w:p>
        </w:tc>
        <w:tc>
          <w:tcPr>
            <w:tcW w:w="685" w:type="pct"/>
            <w:hideMark/>
          </w:tcPr>
          <w:p w14:paraId="0A695E67"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4098</w:t>
            </w:r>
          </w:p>
        </w:tc>
      </w:tr>
      <w:tr w:rsidR="00432663" w:rsidRPr="00C656D9" w14:paraId="75448271" w14:textId="77777777" w:rsidTr="004E5D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pct"/>
            <w:vMerge w:val="restart"/>
            <w:textDirection w:val="btLr"/>
            <w:hideMark/>
          </w:tcPr>
          <w:p w14:paraId="3C35181D" w14:textId="77777777" w:rsidR="00432663" w:rsidRPr="00C656D9" w:rsidRDefault="00432663" w:rsidP="004E5DC1">
            <w:pPr>
              <w:spacing w:after="0" w:line="240" w:lineRule="auto"/>
              <w:ind w:left="113" w:right="113"/>
              <w:jc w:val="center"/>
              <w:rPr>
                <w:rFonts w:cs="Arial"/>
                <w:b/>
                <w:bCs/>
                <w:color w:val="000000"/>
                <w:szCs w:val="18"/>
                <w:lang w:val="en-GB"/>
              </w:rPr>
            </w:pPr>
            <w:r w:rsidRPr="00C656D9">
              <w:rPr>
                <w:rFonts w:cs="Arial"/>
                <w:b/>
                <w:bCs/>
                <w:color w:val="000000"/>
                <w:szCs w:val="18"/>
                <w:lang w:val="en-GB"/>
              </w:rPr>
              <w:t>Outcomes</w:t>
            </w:r>
          </w:p>
        </w:tc>
        <w:tc>
          <w:tcPr>
            <w:tcW w:w="443" w:type="pct"/>
            <w:hideMark/>
          </w:tcPr>
          <w:p w14:paraId="5BEAD3D2"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4</w:t>
            </w:r>
          </w:p>
        </w:tc>
        <w:tc>
          <w:tcPr>
            <w:tcW w:w="3489" w:type="pct"/>
            <w:hideMark/>
          </w:tcPr>
          <w:p w14:paraId="5ACCFD79"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exp cost/ or exp budget/ or exp productivity/ or exp reimbursement/ or exp fee/ or exp hospitalization/ or exp work disability/ or exp absenteeism/ or exp sick leave/ or exp cost analysis/ or exp cost of illness/ or exp economics/ or exp hospital admission/ or exp inpatient/ or exp hospital patient/ or exp outpatient/ or exp health resource utilization/ or exp health care utilization/ or exp pharmacoeconomics/ or (cost$ or expenditure$ or resource utilization$ or resource utilization$ or economic$ or pharmacoeconomic$ or price$ or pricing or reimbursement or fee$ or hospitalization or hospitalization or work loss or work lost or absenteeism or presenteeism or sick leave or sick day$ or cost offset or cost of illness or economic$ or hru or hcru or emergency room visit$ or hospital admission$ or inpatient$ or outpatient$ or cost per patient treated or 'health resource use' or health resource utilization$ or health resource utilisation$ or health care consumption or 'medical resource use' or medical resource utilization$ or medical resource utilisation$ or medical resource consumption or economic evaluation).ti,ab.</w:t>
            </w:r>
          </w:p>
        </w:tc>
        <w:tc>
          <w:tcPr>
            <w:tcW w:w="685" w:type="pct"/>
            <w:hideMark/>
          </w:tcPr>
          <w:p w14:paraId="0524F12A"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2489193</w:t>
            </w:r>
          </w:p>
        </w:tc>
      </w:tr>
      <w:tr w:rsidR="00432663" w:rsidRPr="00C656D9" w14:paraId="6F479A0E" w14:textId="77777777" w:rsidTr="004E5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04D0D01" w14:textId="77777777" w:rsidR="00432663" w:rsidRPr="00C656D9" w:rsidRDefault="00432663" w:rsidP="004E5DC1">
            <w:pPr>
              <w:spacing w:after="0" w:line="240" w:lineRule="auto"/>
              <w:rPr>
                <w:rFonts w:cs="Arial"/>
                <w:b/>
                <w:bCs/>
                <w:color w:val="000000"/>
                <w:szCs w:val="18"/>
                <w:lang w:val="en-GB"/>
              </w:rPr>
            </w:pPr>
          </w:p>
        </w:tc>
        <w:tc>
          <w:tcPr>
            <w:tcW w:w="443" w:type="pct"/>
            <w:hideMark/>
          </w:tcPr>
          <w:p w14:paraId="06F8C532"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5</w:t>
            </w:r>
          </w:p>
        </w:tc>
        <w:tc>
          <w:tcPr>
            <w:tcW w:w="3489" w:type="pct"/>
            <w:hideMark/>
          </w:tcPr>
          <w:p w14:paraId="10B1BCE0"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exp Health Care Costs/ or exp Drug Costs/ or exp Hospital Costs/ or exp hospitalization cost/ or exp pharmacoeconomics/ or exp Cost of Illness/ or exp Direct Service Costs/ or (cost of drugs or hospitalization cost or hospitalisation cost or disease cost or treatment cost or direct cost or direct costs or direct medical cost or direct medical costs or medical direct costs or direct non-medical cost$ or total cost or total costs or cost per patient treated or cost burden or budget impact or societal cost or societal costs or administrative cost or administrative costs or travel cost$ or travel time).ti,ab.</w:t>
            </w:r>
          </w:p>
        </w:tc>
        <w:tc>
          <w:tcPr>
            <w:tcW w:w="685" w:type="pct"/>
            <w:hideMark/>
          </w:tcPr>
          <w:p w14:paraId="0DA78936"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114900</w:t>
            </w:r>
          </w:p>
        </w:tc>
      </w:tr>
      <w:tr w:rsidR="00432663" w:rsidRPr="00C656D9" w14:paraId="192B0DFC" w14:textId="77777777" w:rsidTr="004E5D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8EE0931" w14:textId="77777777" w:rsidR="00432663" w:rsidRPr="00C656D9" w:rsidRDefault="00432663" w:rsidP="004E5DC1">
            <w:pPr>
              <w:spacing w:after="0" w:line="240" w:lineRule="auto"/>
              <w:rPr>
                <w:rFonts w:cs="Arial"/>
                <w:b/>
                <w:bCs/>
                <w:color w:val="000000"/>
                <w:szCs w:val="18"/>
                <w:lang w:val="en-GB"/>
              </w:rPr>
            </w:pPr>
          </w:p>
        </w:tc>
        <w:tc>
          <w:tcPr>
            <w:tcW w:w="443" w:type="pct"/>
            <w:hideMark/>
          </w:tcPr>
          <w:p w14:paraId="4EE36B40"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6</w:t>
            </w:r>
          </w:p>
        </w:tc>
        <w:tc>
          <w:tcPr>
            <w:tcW w:w="3489" w:type="pct"/>
            <w:hideMark/>
          </w:tcPr>
          <w:p w14:paraId="059656E9"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exp Absenteeism/ or exp Presenteeism/ or exp Sick Leave/ or (indirect costs or burden of illness or illness cost or illness burden or patient burden or economic burden or disability or functional status or physical function or impairment or disabilities or productivity or employment or retirement or medical leave or work disability or absenteeism or presenteeism or work absence or productivity loss or work impairment or homebound or sick leave or sick day or worktime loss or opportunity loss or job performance or years of life saved or year of life saved or life years saved or qaly or daly or disability adjusted life years).ti,ab. or (work adj2 loss).ti,ab.</w:t>
            </w:r>
          </w:p>
        </w:tc>
        <w:tc>
          <w:tcPr>
            <w:tcW w:w="685" w:type="pct"/>
            <w:hideMark/>
          </w:tcPr>
          <w:p w14:paraId="7390E841"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673060</w:t>
            </w:r>
          </w:p>
        </w:tc>
      </w:tr>
      <w:tr w:rsidR="00432663" w:rsidRPr="00C656D9" w14:paraId="1B0E504C" w14:textId="77777777" w:rsidTr="004E5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3C44681" w14:textId="77777777" w:rsidR="00432663" w:rsidRPr="00C656D9" w:rsidRDefault="00432663" w:rsidP="004E5DC1">
            <w:pPr>
              <w:spacing w:after="0" w:line="240" w:lineRule="auto"/>
              <w:rPr>
                <w:rFonts w:cs="Arial"/>
                <w:b/>
                <w:bCs/>
                <w:color w:val="000000"/>
                <w:szCs w:val="18"/>
                <w:lang w:val="en-GB"/>
              </w:rPr>
            </w:pPr>
          </w:p>
        </w:tc>
        <w:tc>
          <w:tcPr>
            <w:tcW w:w="443" w:type="pct"/>
            <w:hideMark/>
          </w:tcPr>
          <w:p w14:paraId="3BD1810E"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7</w:t>
            </w:r>
          </w:p>
        </w:tc>
        <w:tc>
          <w:tcPr>
            <w:tcW w:w="3489" w:type="pct"/>
            <w:hideMark/>
          </w:tcPr>
          <w:p w14:paraId="6F50C6C8"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(healthcare resource$ or medical resource$ or health resource consumption or health care consumption or medical resource consumption or hospitali?ation or hospital admission$ or icu admission$ or emergency department visit$ or emergency room visit$ or er visit$ of ed visit$ or inpatient visit$ or in-patient visit$ or outpatient visit$ or out-patient visit$ or specialist visit$ or unscheduled doctor visit$ or unscheduled physician visit$ or general practitioner visit$).ti,ab.</w:t>
            </w:r>
          </w:p>
        </w:tc>
        <w:tc>
          <w:tcPr>
            <w:tcW w:w="685" w:type="pct"/>
            <w:hideMark/>
          </w:tcPr>
          <w:p w14:paraId="08E6D88D"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207462</w:t>
            </w:r>
          </w:p>
        </w:tc>
      </w:tr>
      <w:tr w:rsidR="00432663" w:rsidRPr="00C656D9" w14:paraId="11C2F63B" w14:textId="77777777" w:rsidTr="004E5D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F2B3A7F" w14:textId="77777777" w:rsidR="00432663" w:rsidRPr="00C656D9" w:rsidRDefault="00432663" w:rsidP="004E5DC1">
            <w:pPr>
              <w:spacing w:after="0" w:line="240" w:lineRule="auto"/>
              <w:rPr>
                <w:rFonts w:cs="Arial"/>
                <w:b/>
                <w:bCs/>
                <w:color w:val="000000"/>
                <w:szCs w:val="18"/>
                <w:lang w:val="en-GB"/>
              </w:rPr>
            </w:pPr>
          </w:p>
        </w:tc>
        <w:tc>
          <w:tcPr>
            <w:tcW w:w="443" w:type="pct"/>
            <w:hideMark/>
          </w:tcPr>
          <w:p w14:paraId="086FC72C"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8</w:t>
            </w:r>
          </w:p>
        </w:tc>
        <w:tc>
          <w:tcPr>
            <w:tcW w:w="3489" w:type="pct"/>
            <w:hideMark/>
          </w:tcPr>
          <w:p w14:paraId="43389CD4"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or/4-7</w:t>
            </w:r>
          </w:p>
        </w:tc>
        <w:tc>
          <w:tcPr>
            <w:tcW w:w="685" w:type="pct"/>
            <w:hideMark/>
          </w:tcPr>
          <w:p w14:paraId="6DE5538B"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3025306</w:t>
            </w:r>
          </w:p>
        </w:tc>
      </w:tr>
      <w:tr w:rsidR="00432663" w:rsidRPr="00C656D9" w14:paraId="4B05DC11" w14:textId="77777777" w:rsidTr="004E5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F6CFD49" w14:textId="77777777" w:rsidR="00432663" w:rsidRPr="00C656D9" w:rsidRDefault="00432663" w:rsidP="004E5DC1">
            <w:pPr>
              <w:spacing w:after="0" w:line="240" w:lineRule="auto"/>
              <w:rPr>
                <w:rFonts w:cs="Arial"/>
                <w:b/>
                <w:bCs/>
                <w:color w:val="000000"/>
                <w:szCs w:val="18"/>
                <w:lang w:val="en-GB"/>
              </w:rPr>
            </w:pPr>
          </w:p>
        </w:tc>
        <w:tc>
          <w:tcPr>
            <w:tcW w:w="443" w:type="pct"/>
            <w:hideMark/>
          </w:tcPr>
          <w:p w14:paraId="133DE125"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9</w:t>
            </w:r>
          </w:p>
        </w:tc>
        <w:tc>
          <w:tcPr>
            <w:tcW w:w="3489" w:type="pct"/>
            <w:hideMark/>
          </w:tcPr>
          <w:p w14:paraId="47F2F33A"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3 and 8</w:t>
            </w:r>
          </w:p>
        </w:tc>
        <w:tc>
          <w:tcPr>
            <w:tcW w:w="685" w:type="pct"/>
            <w:hideMark/>
          </w:tcPr>
          <w:p w14:paraId="4E69C70B"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1149</w:t>
            </w:r>
          </w:p>
        </w:tc>
      </w:tr>
      <w:tr w:rsidR="00432663" w:rsidRPr="00C656D9" w14:paraId="5202019B" w14:textId="77777777" w:rsidTr="004E5D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pct"/>
            <w:vMerge w:val="restart"/>
            <w:textDirection w:val="btLr"/>
            <w:hideMark/>
          </w:tcPr>
          <w:p w14:paraId="3AD867AB" w14:textId="77777777" w:rsidR="00432663" w:rsidRPr="00C656D9" w:rsidRDefault="00432663" w:rsidP="004E5DC1">
            <w:pPr>
              <w:spacing w:after="0" w:line="240" w:lineRule="auto"/>
              <w:ind w:left="113" w:right="113"/>
              <w:jc w:val="center"/>
              <w:rPr>
                <w:rFonts w:cs="Arial"/>
                <w:b/>
                <w:bCs/>
                <w:color w:val="000000"/>
                <w:szCs w:val="18"/>
                <w:lang w:val="en-GB"/>
              </w:rPr>
            </w:pPr>
            <w:r w:rsidRPr="00C656D9">
              <w:rPr>
                <w:rFonts w:cs="Arial"/>
                <w:b/>
                <w:bCs/>
                <w:color w:val="000000"/>
                <w:szCs w:val="18"/>
                <w:lang w:val="en-GB"/>
              </w:rPr>
              <w:t>Study Design</w:t>
            </w:r>
          </w:p>
        </w:tc>
        <w:tc>
          <w:tcPr>
            <w:tcW w:w="443" w:type="pct"/>
            <w:hideMark/>
          </w:tcPr>
          <w:p w14:paraId="1B0DEFC1"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10</w:t>
            </w:r>
          </w:p>
        </w:tc>
        <w:tc>
          <w:tcPr>
            <w:tcW w:w="3489" w:type="pct"/>
            <w:hideMark/>
          </w:tcPr>
          <w:p w14:paraId="00B3706C"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 xml:space="preserve">exp Longitudinal Studies/ or exp Retrospective Studies/ or exp Prospective Studies/ or exp Cohort Studies/ or exp Cross-Sectional Studies/ or exp Observational Study/ or (longitudinal study or retrospective study or </w:t>
            </w:r>
            <w:r w:rsidRPr="00C656D9">
              <w:rPr>
                <w:rFonts w:cs="Arial"/>
                <w:szCs w:val="18"/>
                <w:lang w:val="en-GB"/>
              </w:rPr>
              <w:lastRenderedPageBreak/>
              <w:t>prospective study or cohort$ or follow up or cross-sectional study or cross sectional study or followup study or observational study or registry or registries or real world or cross sectional).ti,ab.</w:t>
            </w:r>
          </w:p>
        </w:tc>
        <w:tc>
          <w:tcPr>
            <w:tcW w:w="685" w:type="pct"/>
            <w:hideMark/>
          </w:tcPr>
          <w:p w14:paraId="7EEC8046"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lastRenderedPageBreak/>
              <w:t>3442965</w:t>
            </w:r>
          </w:p>
        </w:tc>
      </w:tr>
      <w:tr w:rsidR="00432663" w:rsidRPr="00C656D9" w14:paraId="3F8304B8" w14:textId="77777777" w:rsidTr="004E5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32046636" w14:textId="77777777" w:rsidR="00432663" w:rsidRPr="00C656D9" w:rsidRDefault="00432663" w:rsidP="004E5DC1">
            <w:pPr>
              <w:spacing w:after="0" w:line="240" w:lineRule="auto"/>
              <w:rPr>
                <w:rFonts w:cs="Arial"/>
                <w:b/>
                <w:bCs/>
                <w:color w:val="000000"/>
                <w:szCs w:val="18"/>
                <w:lang w:val="en-GB"/>
              </w:rPr>
            </w:pPr>
          </w:p>
        </w:tc>
        <w:tc>
          <w:tcPr>
            <w:tcW w:w="443" w:type="pct"/>
            <w:hideMark/>
          </w:tcPr>
          <w:p w14:paraId="6DD1E35B"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11</w:t>
            </w:r>
          </w:p>
        </w:tc>
        <w:tc>
          <w:tcPr>
            <w:tcW w:w="3489" w:type="pct"/>
            <w:hideMark/>
          </w:tcPr>
          <w:p w14:paraId="280C0DAD"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exp Cost-Benefit Analysis/ or exp "Costs and Cost Analysis"/ or (cost-consequence or cost-minimisation or cost minimisation or cost-minimization or cost minimization or cost effectiveness or icer or incremental cost effectiveness ratio or (cost effectiveness and ratio) or incremental cost-effectiveness ratio).ti,ab.</w:t>
            </w:r>
          </w:p>
        </w:tc>
        <w:tc>
          <w:tcPr>
            <w:tcW w:w="685" w:type="pct"/>
            <w:hideMark/>
          </w:tcPr>
          <w:p w14:paraId="717563D0"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269842</w:t>
            </w:r>
          </w:p>
        </w:tc>
      </w:tr>
      <w:tr w:rsidR="00432663" w:rsidRPr="00C656D9" w14:paraId="0195F5B8" w14:textId="77777777" w:rsidTr="004E5D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058DEE3" w14:textId="77777777" w:rsidR="00432663" w:rsidRPr="00C656D9" w:rsidRDefault="00432663" w:rsidP="004E5DC1">
            <w:pPr>
              <w:spacing w:after="0" w:line="240" w:lineRule="auto"/>
              <w:rPr>
                <w:rFonts w:cs="Arial"/>
                <w:b/>
                <w:bCs/>
                <w:color w:val="000000"/>
                <w:szCs w:val="18"/>
                <w:lang w:val="en-GB"/>
              </w:rPr>
            </w:pPr>
          </w:p>
        </w:tc>
        <w:tc>
          <w:tcPr>
            <w:tcW w:w="443" w:type="pct"/>
            <w:hideMark/>
          </w:tcPr>
          <w:p w14:paraId="0C6B6E5A"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12</w:t>
            </w:r>
          </w:p>
        </w:tc>
        <w:tc>
          <w:tcPr>
            <w:tcW w:w="3489" w:type="pct"/>
            <w:hideMark/>
          </w:tcPr>
          <w:p w14:paraId="10753BE7"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9 and (10 or 11)</w:t>
            </w:r>
          </w:p>
        </w:tc>
        <w:tc>
          <w:tcPr>
            <w:tcW w:w="685" w:type="pct"/>
            <w:hideMark/>
          </w:tcPr>
          <w:p w14:paraId="7C87D226"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653</w:t>
            </w:r>
          </w:p>
        </w:tc>
      </w:tr>
      <w:tr w:rsidR="00432663" w:rsidRPr="00C656D9" w14:paraId="6112513F" w14:textId="77777777" w:rsidTr="004E5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pct"/>
            <w:vMerge w:val="restart"/>
            <w:textDirection w:val="btLr"/>
            <w:hideMark/>
          </w:tcPr>
          <w:p w14:paraId="71003556" w14:textId="77777777" w:rsidR="00432663" w:rsidRPr="00C656D9" w:rsidRDefault="00432663" w:rsidP="004E5DC1">
            <w:pPr>
              <w:spacing w:after="0" w:line="240" w:lineRule="auto"/>
              <w:ind w:left="113" w:right="113"/>
              <w:jc w:val="center"/>
              <w:rPr>
                <w:rFonts w:cs="Arial"/>
                <w:b/>
                <w:bCs/>
                <w:color w:val="000000"/>
                <w:szCs w:val="18"/>
                <w:lang w:val="en-GB"/>
              </w:rPr>
            </w:pPr>
            <w:r w:rsidRPr="00C656D9">
              <w:rPr>
                <w:rFonts w:cs="Arial"/>
                <w:b/>
                <w:bCs/>
                <w:color w:val="000000"/>
                <w:szCs w:val="18"/>
                <w:lang w:val="en-GB"/>
              </w:rPr>
              <w:t>Filters</w:t>
            </w:r>
          </w:p>
        </w:tc>
        <w:tc>
          <w:tcPr>
            <w:tcW w:w="443" w:type="pct"/>
            <w:hideMark/>
          </w:tcPr>
          <w:p w14:paraId="300B0580"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13</w:t>
            </w:r>
          </w:p>
        </w:tc>
        <w:tc>
          <w:tcPr>
            <w:tcW w:w="3489" w:type="pct"/>
            <w:hideMark/>
          </w:tcPr>
          <w:p w14:paraId="31DEDC0A"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12 not (animals/ not humans/)</w:t>
            </w:r>
          </w:p>
        </w:tc>
        <w:tc>
          <w:tcPr>
            <w:tcW w:w="685" w:type="pct"/>
            <w:hideMark/>
          </w:tcPr>
          <w:p w14:paraId="4DAC2B9F"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653</w:t>
            </w:r>
          </w:p>
        </w:tc>
      </w:tr>
      <w:tr w:rsidR="00432663" w:rsidRPr="00C656D9" w14:paraId="5F03EB84" w14:textId="77777777" w:rsidTr="004E5DC1">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16C3B99A" w14:textId="77777777" w:rsidR="00432663" w:rsidRPr="00C656D9" w:rsidRDefault="00432663" w:rsidP="004E5DC1">
            <w:pPr>
              <w:spacing w:after="0" w:line="240" w:lineRule="auto"/>
              <w:rPr>
                <w:rFonts w:cs="Arial"/>
                <w:b/>
                <w:bCs/>
                <w:color w:val="000000"/>
                <w:szCs w:val="18"/>
                <w:lang w:val="en-GB"/>
              </w:rPr>
            </w:pPr>
          </w:p>
        </w:tc>
        <w:tc>
          <w:tcPr>
            <w:tcW w:w="443" w:type="pct"/>
            <w:hideMark/>
          </w:tcPr>
          <w:p w14:paraId="6DB40902"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14</w:t>
            </w:r>
          </w:p>
        </w:tc>
        <w:tc>
          <w:tcPr>
            <w:tcW w:w="3489" w:type="pct"/>
            <w:hideMark/>
          </w:tcPr>
          <w:p w14:paraId="2ECA772E"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(case report or case series or woman or man or child or adolescent or female or male or boy or girl or infant).ti.</w:t>
            </w:r>
          </w:p>
        </w:tc>
        <w:tc>
          <w:tcPr>
            <w:tcW w:w="685" w:type="pct"/>
            <w:hideMark/>
          </w:tcPr>
          <w:p w14:paraId="284AF774"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818674</w:t>
            </w:r>
          </w:p>
        </w:tc>
      </w:tr>
      <w:tr w:rsidR="00432663" w:rsidRPr="00C656D9" w14:paraId="11E3F2B2" w14:textId="77777777" w:rsidTr="004E5DC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346F00A5" w14:textId="77777777" w:rsidR="00432663" w:rsidRPr="00C656D9" w:rsidRDefault="00432663" w:rsidP="004E5DC1">
            <w:pPr>
              <w:spacing w:after="0" w:line="240" w:lineRule="auto"/>
              <w:rPr>
                <w:rFonts w:cs="Arial"/>
                <w:b/>
                <w:bCs/>
                <w:color w:val="000000"/>
                <w:szCs w:val="18"/>
                <w:lang w:val="en-GB"/>
              </w:rPr>
            </w:pPr>
          </w:p>
        </w:tc>
        <w:tc>
          <w:tcPr>
            <w:tcW w:w="443" w:type="pct"/>
            <w:hideMark/>
          </w:tcPr>
          <w:p w14:paraId="21787DAE"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15</w:t>
            </w:r>
          </w:p>
        </w:tc>
        <w:tc>
          <w:tcPr>
            <w:tcW w:w="3489" w:type="pct"/>
            <w:hideMark/>
          </w:tcPr>
          <w:p w14:paraId="267A377B"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case report/ or case study/ or case report$.jw.</w:t>
            </w:r>
          </w:p>
        </w:tc>
        <w:tc>
          <w:tcPr>
            <w:tcW w:w="685" w:type="pct"/>
            <w:hideMark/>
          </w:tcPr>
          <w:p w14:paraId="39AF3729"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2180956</w:t>
            </w:r>
          </w:p>
        </w:tc>
      </w:tr>
      <w:tr w:rsidR="00432663" w:rsidRPr="00C656D9" w14:paraId="2B5210BD" w14:textId="77777777" w:rsidTr="004E5DC1">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70E23F1F" w14:textId="77777777" w:rsidR="00432663" w:rsidRPr="00C656D9" w:rsidRDefault="00432663" w:rsidP="004E5DC1">
            <w:pPr>
              <w:spacing w:after="0" w:line="240" w:lineRule="auto"/>
              <w:rPr>
                <w:rFonts w:cs="Arial"/>
                <w:b/>
                <w:bCs/>
                <w:color w:val="000000"/>
                <w:szCs w:val="18"/>
                <w:lang w:val="en-GB"/>
              </w:rPr>
            </w:pPr>
          </w:p>
        </w:tc>
        <w:tc>
          <w:tcPr>
            <w:tcW w:w="443" w:type="pct"/>
            <w:hideMark/>
          </w:tcPr>
          <w:p w14:paraId="329C8BC3"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16</w:t>
            </w:r>
          </w:p>
        </w:tc>
        <w:tc>
          <w:tcPr>
            <w:tcW w:w="3489" w:type="pct"/>
            <w:hideMark/>
          </w:tcPr>
          <w:p w14:paraId="3AAA894A"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A0905"/>
                <w:szCs w:val="18"/>
                <w:lang w:val="en-GB"/>
              </w:rPr>
            </w:pPr>
            <w:r w:rsidRPr="00C656D9">
              <w:rPr>
                <w:rFonts w:cs="Arial"/>
                <w:szCs w:val="18"/>
                <w:lang w:val="en-GB"/>
              </w:rPr>
              <w:t>exp Books/ or exp Models, Theoretical/ or (letter or editorial or erratum or note or short survey).pt.</w:t>
            </w:r>
          </w:p>
        </w:tc>
        <w:tc>
          <w:tcPr>
            <w:tcW w:w="685" w:type="pct"/>
            <w:hideMark/>
          </w:tcPr>
          <w:p w14:paraId="3B61A05E"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3475224</w:t>
            </w:r>
          </w:p>
        </w:tc>
      </w:tr>
      <w:tr w:rsidR="00432663" w:rsidRPr="00C656D9" w14:paraId="2B072B5E" w14:textId="77777777" w:rsidTr="004E5DC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0658ED4B" w14:textId="77777777" w:rsidR="00432663" w:rsidRPr="00C656D9" w:rsidRDefault="00432663" w:rsidP="004E5DC1">
            <w:pPr>
              <w:spacing w:after="0" w:line="240" w:lineRule="auto"/>
              <w:rPr>
                <w:rFonts w:cs="Arial"/>
                <w:b/>
                <w:bCs/>
                <w:color w:val="000000"/>
                <w:szCs w:val="18"/>
                <w:lang w:val="en-GB"/>
              </w:rPr>
            </w:pPr>
          </w:p>
        </w:tc>
        <w:tc>
          <w:tcPr>
            <w:tcW w:w="443" w:type="pct"/>
            <w:hideMark/>
          </w:tcPr>
          <w:p w14:paraId="1C94066D"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17</w:t>
            </w:r>
          </w:p>
        </w:tc>
        <w:tc>
          <w:tcPr>
            <w:tcW w:w="3489" w:type="pct"/>
            <w:hideMark/>
          </w:tcPr>
          <w:p w14:paraId="75C75591"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A0905"/>
                <w:szCs w:val="18"/>
                <w:lang w:val="en-GB"/>
              </w:rPr>
            </w:pPr>
            <w:r w:rsidRPr="00C656D9">
              <w:rPr>
                <w:rFonts w:cs="Arial"/>
                <w:szCs w:val="18"/>
                <w:lang w:val="en-GB"/>
              </w:rPr>
              <w:t>review.pt. not (((systematic or meta) and analy$) or ((indirect or mixed) and treatment comparison)).ti,ab.</w:t>
            </w:r>
          </w:p>
        </w:tc>
        <w:tc>
          <w:tcPr>
            <w:tcW w:w="685" w:type="pct"/>
            <w:hideMark/>
          </w:tcPr>
          <w:p w14:paraId="7B2A90EF"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2649093</w:t>
            </w:r>
          </w:p>
        </w:tc>
      </w:tr>
      <w:tr w:rsidR="00432663" w:rsidRPr="00C656D9" w14:paraId="36B994F2" w14:textId="77777777" w:rsidTr="004E5DC1">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4D178971" w14:textId="77777777" w:rsidR="00432663" w:rsidRPr="00C656D9" w:rsidRDefault="00432663" w:rsidP="004E5DC1">
            <w:pPr>
              <w:spacing w:after="0" w:line="240" w:lineRule="auto"/>
              <w:rPr>
                <w:rFonts w:cs="Arial"/>
                <w:b/>
                <w:bCs/>
                <w:color w:val="000000"/>
                <w:szCs w:val="18"/>
                <w:lang w:val="en-GB"/>
              </w:rPr>
            </w:pPr>
          </w:p>
        </w:tc>
        <w:tc>
          <w:tcPr>
            <w:tcW w:w="443" w:type="pct"/>
            <w:hideMark/>
          </w:tcPr>
          <w:p w14:paraId="1B009B28"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18</w:t>
            </w:r>
          </w:p>
        </w:tc>
        <w:tc>
          <w:tcPr>
            <w:tcW w:w="3489" w:type="pct"/>
            <w:hideMark/>
          </w:tcPr>
          <w:p w14:paraId="014CFE9D"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A0905"/>
                <w:szCs w:val="18"/>
                <w:lang w:val="en-GB"/>
              </w:rPr>
            </w:pPr>
            <w:r w:rsidRPr="00C656D9">
              <w:rPr>
                <w:rFonts w:cs="Arial"/>
                <w:szCs w:val="18"/>
                <w:lang w:val="en-GB"/>
              </w:rPr>
              <w:t>or/14-17</w:t>
            </w:r>
          </w:p>
        </w:tc>
        <w:tc>
          <w:tcPr>
            <w:tcW w:w="685" w:type="pct"/>
            <w:hideMark/>
          </w:tcPr>
          <w:p w14:paraId="01D07F8A"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8185417</w:t>
            </w:r>
          </w:p>
        </w:tc>
      </w:tr>
      <w:tr w:rsidR="00432663" w:rsidRPr="00C656D9" w14:paraId="702E6005" w14:textId="77777777" w:rsidTr="004E5DC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0893D5A7" w14:textId="77777777" w:rsidR="00432663" w:rsidRPr="00C656D9" w:rsidRDefault="00432663" w:rsidP="004E5DC1">
            <w:pPr>
              <w:spacing w:after="0" w:line="240" w:lineRule="auto"/>
              <w:rPr>
                <w:rFonts w:cs="Arial"/>
                <w:b/>
                <w:bCs/>
                <w:color w:val="000000"/>
                <w:szCs w:val="18"/>
                <w:lang w:val="en-GB"/>
              </w:rPr>
            </w:pPr>
          </w:p>
        </w:tc>
        <w:tc>
          <w:tcPr>
            <w:tcW w:w="443" w:type="pct"/>
            <w:hideMark/>
          </w:tcPr>
          <w:p w14:paraId="2A7828B5"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Cs w:val="18"/>
                <w:lang w:val="en-GB"/>
              </w:rPr>
            </w:pPr>
            <w:r w:rsidRPr="00C656D9">
              <w:rPr>
                <w:rFonts w:cs="Arial"/>
                <w:color w:val="000000"/>
                <w:szCs w:val="18"/>
                <w:lang w:val="en-GB"/>
              </w:rPr>
              <w:t>19</w:t>
            </w:r>
          </w:p>
        </w:tc>
        <w:tc>
          <w:tcPr>
            <w:tcW w:w="3489" w:type="pct"/>
            <w:hideMark/>
          </w:tcPr>
          <w:p w14:paraId="5EBE74B4"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Cs w:val="18"/>
                <w:lang w:val="en-GB"/>
              </w:rPr>
            </w:pPr>
            <w:r w:rsidRPr="00C656D9">
              <w:rPr>
                <w:rFonts w:cs="Arial"/>
                <w:szCs w:val="18"/>
                <w:lang w:val="en-GB"/>
              </w:rPr>
              <w:t>13 not 18</w:t>
            </w:r>
          </w:p>
        </w:tc>
        <w:tc>
          <w:tcPr>
            <w:tcW w:w="685" w:type="pct"/>
            <w:hideMark/>
          </w:tcPr>
          <w:p w14:paraId="4B900C22"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Cs w:val="18"/>
                <w:lang w:val="en-GB"/>
              </w:rPr>
            </w:pPr>
            <w:r w:rsidRPr="00C656D9">
              <w:rPr>
                <w:rFonts w:cs="Arial"/>
                <w:szCs w:val="18"/>
                <w:lang w:val="en-GB"/>
              </w:rPr>
              <w:t>538</w:t>
            </w:r>
          </w:p>
        </w:tc>
      </w:tr>
      <w:tr w:rsidR="00432663" w:rsidRPr="00C656D9" w14:paraId="1F0C47D8" w14:textId="77777777" w:rsidTr="004E5DC1">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3E26A0B2" w14:textId="77777777" w:rsidR="00432663" w:rsidRPr="00C656D9" w:rsidRDefault="00432663" w:rsidP="004E5DC1">
            <w:pPr>
              <w:spacing w:after="0" w:line="240" w:lineRule="auto"/>
              <w:rPr>
                <w:rFonts w:cs="Arial"/>
                <w:b/>
                <w:bCs/>
                <w:color w:val="000000"/>
                <w:szCs w:val="18"/>
                <w:lang w:val="en-GB"/>
              </w:rPr>
            </w:pPr>
          </w:p>
        </w:tc>
        <w:tc>
          <w:tcPr>
            <w:tcW w:w="443" w:type="pct"/>
            <w:hideMark/>
          </w:tcPr>
          <w:p w14:paraId="6AEF9052"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Cs w:val="18"/>
                <w:lang w:val="en-GB"/>
              </w:rPr>
            </w:pPr>
            <w:r w:rsidRPr="00C656D9">
              <w:rPr>
                <w:rFonts w:cs="Arial"/>
                <w:color w:val="000000"/>
                <w:szCs w:val="18"/>
                <w:lang w:val="en-GB"/>
              </w:rPr>
              <w:t>20</w:t>
            </w:r>
          </w:p>
        </w:tc>
        <w:tc>
          <w:tcPr>
            <w:tcW w:w="3489" w:type="pct"/>
            <w:hideMark/>
          </w:tcPr>
          <w:p w14:paraId="03809AD2"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Cs w:val="18"/>
                <w:lang w:val="en-GB"/>
              </w:rPr>
            </w:pPr>
            <w:r w:rsidRPr="00C656D9">
              <w:rPr>
                <w:rFonts w:cs="Arial"/>
                <w:szCs w:val="18"/>
                <w:lang w:val="en-GB"/>
              </w:rPr>
              <w:t>limit 19 to english language</w:t>
            </w:r>
          </w:p>
        </w:tc>
        <w:tc>
          <w:tcPr>
            <w:tcW w:w="685" w:type="pct"/>
            <w:hideMark/>
          </w:tcPr>
          <w:p w14:paraId="77C015AB"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Cs w:val="18"/>
                <w:lang w:val="en-GB"/>
              </w:rPr>
            </w:pPr>
            <w:r w:rsidRPr="00C656D9">
              <w:rPr>
                <w:rFonts w:cs="Arial"/>
                <w:szCs w:val="18"/>
                <w:lang w:val="en-GB"/>
              </w:rPr>
              <w:t>507</w:t>
            </w:r>
          </w:p>
        </w:tc>
      </w:tr>
      <w:tr w:rsidR="00432663" w:rsidRPr="00C656D9" w14:paraId="3D19CE71" w14:textId="77777777" w:rsidTr="004E5DC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352CF3B9" w14:textId="77777777" w:rsidR="00432663" w:rsidRPr="00C656D9" w:rsidRDefault="00432663" w:rsidP="004E5DC1">
            <w:pPr>
              <w:spacing w:after="0" w:line="240" w:lineRule="auto"/>
              <w:rPr>
                <w:rFonts w:cs="Arial"/>
                <w:b/>
                <w:bCs/>
                <w:color w:val="000000"/>
                <w:szCs w:val="18"/>
                <w:lang w:val="en-GB"/>
              </w:rPr>
            </w:pPr>
          </w:p>
        </w:tc>
        <w:tc>
          <w:tcPr>
            <w:tcW w:w="443" w:type="pct"/>
            <w:hideMark/>
          </w:tcPr>
          <w:p w14:paraId="188EDA46"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Cs w:val="18"/>
                <w:lang w:val="en-GB"/>
              </w:rPr>
            </w:pPr>
            <w:r w:rsidRPr="00C656D9">
              <w:rPr>
                <w:rFonts w:cs="Arial"/>
                <w:color w:val="000000"/>
                <w:szCs w:val="18"/>
                <w:lang w:val="en-GB"/>
              </w:rPr>
              <w:t>21</w:t>
            </w:r>
          </w:p>
        </w:tc>
        <w:tc>
          <w:tcPr>
            <w:tcW w:w="3489" w:type="pct"/>
            <w:hideMark/>
          </w:tcPr>
          <w:p w14:paraId="3B586FA5"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Cs w:val="18"/>
                <w:lang w:val="en-GB"/>
              </w:rPr>
            </w:pPr>
            <w:r w:rsidRPr="00C656D9">
              <w:rPr>
                <w:rFonts w:cs="Arial"/>
                <w:szCs w:val="18"/>
                <w:lang w:val="en-GB"/>
              </w:rPr>
              <w:t>limit 20 to yr="2013 -Current"</w:t>
            </w:r>
          </w:p>
        </w:tc>
        <w:tc>
          <w:tcPr>
            <w:tcW w:w="685" w:type="pct"/>
            <w:hideMark/>
          </w:tcPr>
          <w:p w14:paraId="4ABFD9F8"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Cs w:val="18"/>
                <w:lang w:val="en-GB"/>
              </w:rPr>
            </w:pPr>
            <w:r w:rsidRPr="00C656D9">
              <w:rPr>
                <w:rFonts w:cs="Arial"/>
                <w:szCs w:val="18"/>
                <w:lang w:val="en-GB"/>
              </w:rPr>
              <w:t>341</w:t>
            </w:r>
          </w:p>
        </w:tc>
      </w:tr>
    </w:tbl>
    <w:p w14:paraId="3679B120" w14:textId="31E353A8" w:rsidR="00432663" w:rsidRDefault="00432663" w:rsidP="00C65E3B">
      <w:pPr>
        <w:spacing w:after="0"/>
        <w:rPr>
          <w:rFonts w:cs="Arial"/>
          <w:b/>
          <w:sz w:val="18"/>
          <w:szCs w:val="18"/>
        </w:rPr>
      </w:pPr>
    </w:p>
    <w:p w14:paraId="06C896AA" w14:textId="77777777" w:rsidR="00432663" w:rsidRPr="00C656D9" w:rsidRDefault="00432663" w:rsidP="00432663">
      <w:pPr>
        <w:spacing w:after="0"/>
        <w:outlineLvl w:val="1"/>
        <w:rPr>
          <w:rFonts w:cs="Arial"/>
          <w:b/>
        </w:rPr>
      </w:pPr>
      <w:r w:rsidRPr="00C656D9">
        <w:rPr>
          <w:rFonts w:cs="Arial"/>
          <w:b/>
        </w:rPr>
        <w:t xml:space="preserve">Supplementary Table S5 </w:t>
      </w:r>
      <w:r w:rsidRPr="00C656D9">
        <w:rPr>
          <w:rFonts w:cs="Arial"/>
          <w:bCs/>
        </w:rPr>
        <w:t>Economic burden Econ Lit</w:t>
      </w:r>
    </w:p>
    <w:tbl>
      <w:tblPr>
        <w:tblStyle w:val="Eviera-20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823"/>
        <w:gridCol w:w="6453"/>
        <w:gridCol w:w="1277"/>
      </w:tblGrid>
      <w:tr w:rsidR="00432663" w:rsidRPr="00C656D9" w14:paraId="4E40DB97" w14:textId="77777777" w:rsidTr="004E5DC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6" w:type="pct"/>
            <w:gridSpan w:val="2"/>
            <w:hideMark/>
          </w:tcPr>
          <w:p w14:paraId="5848B9EB" w14:textId="77777777" w:rsidR="00432663" w:rsidRPr="00C656D9" w:rsidRDefault="00432663" w:rsidP="004E5DC1">
            <w:pPr>
              <w:spacing w:after="0" w:line="240" w:lineRule="auto"/>
              <w:jc w:val="center"/>
              <w:rPr>
                <w:rFonts w:cs="Arial"/>
                <w:b w:val="0"/>
                <w:bCs/>
                <w:color w:val="auto"/>
                <w:szCs w:val="18"/>
                <w:lang w:val="en-GB"/>
              </w:rPr>
            </w:pPr>
            <w:r w:rsidRPr="00C656D9">
              <w:rPr>
                <w:rFonts w:cs="Arial"/>
                <w:bCs/>
                <w:color w:val="auto"/>
                <w:szCs w:val="18"/>
                <w:lang w:val="en-GB"/>
              </w:rPr>
              <w:t>Search</w:t>
            </w:r>
          </w:p>
        </w:tc>
        <w:tc>
          <w:tcPr>
            <w:tcW w:w="3451" w:type="pct"/>
            <w:vAlign w:val="center"/>
            <w:hideMark/>
          </w:tcPr>
          <w:p w14:paraId="7911551E" w14:textId="77777777" w:rsidR="00432663" w:rsidRPr="00C656D9" w:rsidRDefault="00432663" w:rsidP="004E5DC1">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color w:val="auto"/>
                <w:szCs w:val="18"/>
                <w:lang w:val="en-GB"/>
              </w:rPr>
            </w:pPr>
            <w:r w:rsidRPr="00C656D9">
              <w:rPr>
                <w:rFonts w:cs="Arial"/>
                <w:bCs/>
                <w:color w:val="auto"/>
                <w:szCs w:val="18"/>
                <w:lang w:val="en-GB"/>
              </w:rPr>
              <w:t>Query</w:t>
            </w:r>
          </w:p>
        </w:tc>
        <w:tc>
          <w:tcPr>
            <w:tcW w:w="683" w:type="pct"/>
            <w:vAlign w:val="center"/>
            <w:hideMark/>
          </w:tcPr>
          <w:p w14:paraId="28FB5D8E" w14:textId="77777777" w:rsidR="00432663" w:rsidRPr="00C656D9" w:rsidRDefault="00432663" w:rsidP="004E5DC1">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color w:val="auto"/>
                <w:szCs w:val="18"/>
                <w:lang w:val="en-GB"/>
              </w:rPr>
            </w:pPr>
            <w:r w:rsidRPr="00C656D9">
              <w:rPr>
                <w:rFonts w:cs="Arial"/>
                <w:bCs/>
                <w:color w:val="auto"/>
                <w:szCs w:val="18"/>
                <w:lang w:val="en-GB"/>
              </w:rPr>
              <w:t>No of Citations</w:t>
            </w:r>
          </w:p>
        </w:tc>
      </w:tr>
      <w:tr w:rsidR="00432663" w:rsidRPr="00C656D9" w14:paraId="3D5EF9C6" w14:textId="77777777" w:rsidTr="004E5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 w:type="pct"/>
            <w:gridSpan w:val="2"/>
            <w:hideMark/>
          </w:tcPr>
          <w:p w14:paraId="293502E1" w14:textId="77777777" w:rsidR="00432663" w:rsidRPr="00C656D9" w:rsidRDefault="00432663" w:rsidP="004E5DC1">
            <w:pPr>
              <w:spacing w:after="0" w:line="240" w:lineRule="auto"/>
              <w:rPr>
                <w:rFonts w:cs="Arial"/>
                <w:b/>
                <w:bCs/>
                <w:szCs w:val="18"/>
                <w:lang w:val="en-GB"/>
              </w:rPr>
            </w:pPr>
            <w:r w:rsidRPr="00C656D9">
              <w:rPr>
                <w:rFonts w:cs="Arial"/>
                <w:b/>
                <w:bCs/>
                <w:szCs w:val="18"/>
                <w:lang w:val="en-GB"/>
              </w:rPr>
              <w:t>Date of Search</w:t>
            </w:r>
          </w:p>
        </w:tc>
        <w:tc>
          <w:tcPr>
            <w:tcW w:w="3451" w:type="pct"/>
            <w:hideMark/>
          </w:tcPr>
          <w:p w14:paraId="71BC2F1A"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szCs w:val="18"/>
                <w:lang w:val="en-GB"/>
              </w:rPr>
            </w:pPr>
            <w:r w:rsidRPr="00C656D9">
              <w:rPr>
                <w:rFonts w:cs="Arial"/>
                <w:b/>
                <w:bCs/>
                <w:szCs w:val="18"/>
                <w:lang w:val="en-GB"/>
              </w:rPr>
              <w:t>20 January 2021</w:t>
            </w:r>
          </w:p>
        </w:tc>
        <w:tc>
          <w:tcPr>
            <w:tcW w:w="683" w:type="pct"/>
          </w:tcPr>
          <w:p w14:paraId="5B67EF94"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szCs w:val="18"/>
                <w:lang w:val="en-GB"/>
              </w:rPr>
            </w:pPr>
          </w:p>
        </w:tc>
      </w:tr>
      <w:tr w:rsidR="00432663" w:rsidRPr="00C656D9" w14:paraId="52F9FD9D" w14:textId="77777777" w:rsidTr="004E5D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 w:type="pct"/>
            <w:gridSpan w:val="2"/>
            <w:hideMark/>
          </w:tcPr>
          <w:p w14:paraId="7FA1082D" w14:textId="77777777" w:rsidR="00432663" w:rsidRPr="00C656D9" w:rsidRDefault="00432663" w:rsidP="004E5DC1">
            <w:pPr>
              <w:spacing w:after="0" w:line="240" w:lineRule="auto"/>
              <w:rPr>
                <w:rFonts w:cs="Arial"/>
                <w:b/>
                <w:bCs/>
                <w:szCs w:val="18"/>
                <w:lang w:val="en-GB"/>
              </w:rPr>
            </w:pPr>
            <w:r w:rsidRPr="00C656D9">
              <w:rPr>
                <w:rFonts w:cs="Arial"/>
                <w:b/>
                <w:bCs/>
                <w:szCs w:val="18"/>
                <w:lang w:val="en-GB"/>
              </w:rPr>
              <w:t>Econ Lit</w:t>
            </w:r>
          </w:p>
        </w:tc>
        <w:tc>
          <w:tcPr>
            <w:tcW w:w="3451" w:type="pct"/>
          </w:tcPr>
          <w:p w14:paraId="5FC3B216"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b/>
                <w:bCs/>
                <w:szCs w:val="18"/>
                <w:lang w:val="en-GB"/>
              </w:rPr>
            </w:pPr>
            <w:r w:rsidRPr="00C656D9">
              <w:rPr>
                <w:rFonts w:cs="Arial"/>
                <w:b/>
                <w:bCs/>
                <w:szCs w:val="18"/>
                <w:lang w:val="en-GB"/>
              </w:rPr>
              <w:t>Search Terms</w:t>
            </w:r>
          </w:p>
        </w:tc>
        <w:tc>
          <w:tcPr>
            <w:tcW w:w="683" w:type="pct"/>
            <w:hideMark/>
          </w:tcPr>
          <w:p w14:paraId="7193ED0D"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b/>
                <w:bCs/>
                <w:szCs w:val="18"/>
                <w:lang w:val="en-GB"/>
              </w:rPr>
            </w:pPr>
            <w:r w:rsidRPr="00C656D9">
              <w:rPr>
                <w:rFonts w:cs="Arial"/>
                <w:b/>
                <w:bCs/>
                <w:szCs w:val="18"/>
                <w:lang w:val="en-GB"/>
              </w:rPr>
              <w:t>Results</w:t>
            </w:r>
          </w:p>
        </w:tc>
      </w:tr>
      <w:tr w:rsidR="00432663" w:rsidRPr="00C656D9" w14:paraId="1365204A" w14:textId="77777777" w:rsidTr="004E5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pct"/>
            <w:vMerge w:val="restart"/>
            <w:textDirection w:val="btLr"/>
            <w:hideMark/>
          </w:tcPr>
          <w:p w14:paraId="5B834D78" w14:textId="77777777" w:rsidR="00432663" w:rsidRPr="00C656D9" w:rsidRDefault="00432663" w:rsidP="004E5DC1">
            <w:pPr>
              <w:spacing w:after="0" w:line="240" w:lineRule="auto"/>
              <w:ind w:left="113" w:right="113"/>
              <w:jc w:val="center"/>
              <w:rPr>
                <w:rFonts w:cs="Arial"/>
                <w:b/>
                <w:bCs/>
                <w:color w:val="000000"/>
                <w:szCs w:val="18"/>
                <w:lang w:val="en-GB"/>
              </w:rPr>
            </w:pPr>
            <w:r w:rsidRPr="00C656D9">
              <w:rPr>
                <w:rFonts w:cs="Arial"/>
                <w:b/>
                <w:bCs/>
                <w:color w:val="000000"/>
                <w:szCs w:val="18"/>
                <w:lang w:val="en-GB"/>
              </w:rPr>
              <w:t>Population</w:t>
            </w:r>
          </w:p>
        </w:tc>
        <w:tc>
          <w:tcPr>
            <w:tcW w:w="440" w:type="pct"/>
            <w:hideMark/>
          </w:tcPr>
          <w:p w14:paraId="573FE1D7"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w:t>
            </w:r>
          </w:p>
        </w:tc>
        <w:tc>
          <w:tcPr>
            <w:tcW w:w="3451" w:type="pct"/>
            <w:hideMark/>
          </w:tcPr>
          <w:p w14:paraId="48C7C880"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(coad or copd or chronic airflow obstruction$ or chronic obstructive airway disease$ or chronic obstructive lung disease$ or chronic obstructive pulmonary disease$).ti,ab.</w:t>
            </w:r>
          </w:p>
        </w:tc>
        <w:tc>
          <w:tcPr>
            <w:tcW w:w="683" w:type="pct"/>
            <w:hideMark/>
          </w:tcPr>
          <w:p w14:paraId="3363B6B6"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66</w:t>
            </w:r>
          </w:p>
        </w:tc>
      </w:tr>
      <w:tr w:rsidR="00432663" w:rsidRPr="00C656D9" w14:paraId="7EECBDDE" w14:textId="77777777" w:rsidTr="004E5D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99464E4" w14:textId="77777777" w:rsidR="00432663" w:rsidRPr="00C656D9" w:rsidRDefault="00432663" w:rsidP="004E5DC1">
            <w:pPr>
              <w:spacing w:after="0" w:line="240" w:lineRule="auto"/>
              <w:rPr>
                <w:rFonts w:cs="Arial"/>
                <w:b/>
                <w:bCs/>
                <w:color w:val="000000"/>
                <w:szCs w:val="18"/>
                <w:lang w:val="en-GB"/>
              </w:rPr>
            </w:pPr>
          </w:p>
        </w:tc>
        <w:tc>
          <w:tcPr>
            <w:tcW w:w="440" w:type="pct"/>
            <w:hideMark/>
          </w:tcPr>
          <w:p w14:paraId="3CEF4689"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2</w:t>
            </w:r>
          </w:p>
        </w:tc>
        <w:tc>
          <w:tcPr>
            <w:tcW w:w="3451" w:type="pct"/>
            <w:hideMark/>
          </w:tcPr>
          <w:p w14:paraId="4271C917"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(mild$ or (infrequent and exacerbat$) or nonexacerbator or non-exacerbator$ or less frequent exacerbation$ or no exacerbation$ or non-frequent exacerbat$ or GOLD A or GOLD B or ((GOLD or Global Initiative for Chronic Obstructive Lung Disease) adj2 (A or B or A-B)) or ((GOLD or Global Initiative for Chronic Obstructive Lung Disease) and (Group A or Group B or ABCD))).ti,ab.</w:t>
            </w:r>
          </w:p>
        </w:tc>
        <w:tc>
          <w:tcPr>
            <w:tcW w:w="683" w:type="pct"/>
            <w:hideMark/>
          </w:tcPr>
          <w:p w14:paraId="223C5099"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3150</w:t>
            </w:r>
          </w:p>
        </w:tc>
      </w:tr>
      <w:tr w:rsidR="00432663" w:rsidRPr="00C656D9" w14:paraId="374FE519" w14:textId="77777777" w:rsidTr="004E5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B3CE801" w14:textId="77777777" w:rsidR="00432663" w:rsidRPr="00C656D9" w:rsidRDefault="00432663" w:rsidP="004E5DC1">
            <w:pPr>
              <w:spacing w:after="0" w:line="240" w:lineRule="auto"/>
              <w:rPr>
                <w:rFonts w:cs="Arial"/>
                <w:b/>
                <w:bCs/>
                <w:color w:val="000000"/>
                <w:szCs w:val="18"/>
                <w:lang w:val="en-GB"/>
              </w:rPr>
            </w:pPr>
          </w:p>
        </w:tc>
        <w:tc>
          <w:tcPr>
            <w:tcW w:w="440" w:type="pct"/>
            <w:hideMark/>
          </w:tcPr>
          <w:p w14:paraId="4A9D6007"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3</w:t>
            </w:r>
          </w:p>
        </w:tc>
        <w:tc>
          <w:tcPr>
            <w:tcW w:w="3451" w:type="pct"/>
            <w:hideMark/>
          </w:tcPr>
          <w:p w14:paraId="1279DB71"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 and 2</w:t>
            </w:r>
          </w:p>
        </w:tc>
        <w:tc>
          <w:tcPr>
            <w:tcW w:w="683" w:type="pct"/>
            <w:hideMark/>
          </w:tcPr>
          <w:p w14:paraId="67E42AEE"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2</w:t>
            </w:r>
          </w:p>
        </w:tc>
      </w:tr>
    </w:tbl>
    <w:p w14:paraId="790D1AC3" w14:textId="4117686E" w:rsidR="00432663" w:rsidRDefault="00432663" w:rsidP="00C65E3B">
      <w:pPr>
        <w:spacing w:after="0"/>
        <w:rPr>
          <w:rFonts w:cs="Arial"/>
          <w:b/>
          <w:sz w:val="18"/>
          <w:szCs w:val="18"/>
        </w:rPr>
      </w:pPr>
    </w:p>
    <w:p w14:paraId="3A0E0885" w14:textId="4769B7DF" w:rsidR="00432663" w:rsidRDefault="00432663" w:rsidP="00C65E3B">
      <w:pPr>
        <w:spacing w:after="0"/>
        <w:rPr>
          <w:rFonts w:cs="Arial"/>
          <w:b/>
          <w:sz w:val="18"/>
          <w:szCs w:val="18"/>
        </w:rPr>
      </w:pPr>
    </w:p>
    <w:p w14:paraId="3DBFD2E2" w14:textId="0309FF06" w:rsidR="00432663" w:rsidRDefault="00432663" w:rsidP="00C65E3B">
      <w:pPr>
        <w:spacing w:after="0"/>
        <w:rPr>
          <w:rFonts w:cs="Arial"/>
          <w:b/>
          <w:sz w:val="18"/>
          <w:szCs w:val="18"/>
        </w:rPr>
      </w:pPr>
    </w:p>
    <w:p w14:paraId="31893144" w14:textId="7733DE5C" w:rsidR="00432663" w:rsidRDefault="00432663" w:rsidP="00C65E3B">
      <w:pPr>
        <w:spacing w:after="0"/>
        <w:rPr>
          <w:rFonts w:cs="Arial"/>
          <w:b/>
          <w:sz w:val="18"/>
          <w:szCs w:val="18"/>
        </w:rPr>
      </w:pPr>
    </w:p>
    <w:p w14:paraId="1BE66C68" w14:textId="71D9845B" w:rsidR="00432663" w:rsidRDefault="00432663" w:rsidP="00C65E3B">
      <w:pPr>
        <w:spacing w:after="0"/>
        <w:rPr>
          <w:rFonts w:cs="Arial"/>
          <w:b/>
          <w:sz w:val="18"/>
          <w:szCs w:val="18"/>
        </w:rPr>
      </w:pPr>
    </w:p>
    <w:p w14:paraId="40B78833" w14:textId="5BF0F128" w:rsidR="00432663" w:rsidRDefault="00432663" w:rsidP="00C65E3B">
      <w:pPr>
        <w:spacing w:after="0"/>
        <w:rPr>
          <w:rFonts w:cs="Arial"/>
          <w:b/>
          <w:sz w:val="18"/>
          <w:szCs w:val="18"/>
        </w:rPr>
      </w:pPr>
    </w:p>
    <w:p w14:paraId="45606333" w14:textId="1DCA62F0" w:rsidR="00432663" w:rsidRDefault="00432663" w:rsidP="00C65E3B">
      <w:pPr>
        <w:spacing w:after="0"/>
        <w:rPr>
          <w:rFonts w:cs="Arial"/>
          <w:b/>
          <w:sz w:val="18"/>
          <w:szCs w:val="18"/>
        </w:rPr>
      </w:pPr>
    </w:p>
    <w:p w14:paraId="784248A2" w14:textId="77777777" w:rsidR="00432663" w:rsidRDefault="00432663" w:rsidP="00C65E3B">
      <w:pPr>
        <w:spacing w:after="0"/>
        <w:rPr>
          <w:rFonts w:cs="Arial"/>
          <w:b/>
          <w:sz w:val="18"/>
          <w:szCs w:val="18"/>
        </w:rPr>
      </w:pPr>
    </w:p>
    <w:p w14:paraId="53992FF0" w14:textId="77777777" w:rsidR="00432663" w:rsidRPr="00C656D9" w:rsidRDefault="00432663" w:rsidP="00432663">
      <w:pPr>
        <w:spacing w:after="0"/>
        <w:outlineLvl w:val="1"/>
        <w:rPr>
          <w:rFonts w:cs="Arial"/>
          <w:b/>
        </w:rPr>
      </w:pPr>
      <w:r w:rsidRPr="00C656D9">
        <w:rPr>
          <w:rFonts w:cs="Arial"/>
          <w:b/>
        </w:rPr>
        <w:lastRenderedPageBreak/>
        <w:t xml:space="preserve">Supplementary Table S6 </w:t>
      </w:r>
      <w:r w:rsidRPr="00C656D9">
        <w:rPr>
          <w:rFonts w:cs="Arial"/>
          <w:bCs/>
        </w:rPr>
        <w:t>Humanistic burden Embase</w:t>
      </w:r>
    </w:p>
    <w:tbl>
      <w:tblPr>
        <w:tblStyle w:val="Eviera-20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864"/>
        <w:gridCol w:w="6528"/>
        <w:gridCol w:w="1257"/>
      </w:tblGrid>
      <w:tr w:rsidR="00432663" w:rsidRPr="00C656D9" w14:paraId="44D2FCE1" w14:textId="77777777" w:rsidTr="004E5DC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7" w:type="pct"/>
            <w:gridSpan w:val="2"/>
            <w:hideMark/>
          </w:tcPr>
          <w:p w14:paraId="36D0FD94" w14:textId="77777777" w:rsidR="00432663" w:rsidRPr="00C656D9" w:rsidRDefault="00432663" w:rsidP="004E5DC1">
            <w:pPr>
              <w:spacing w:after="0" w:line="240" w:lineRule="auto"/>
              <w:rPr>
                <w:rFonts w:cs="Arial"/>
                <w:b w:val="0"/>
                <w:bCs/>
                <w:color w:val="auto"/>
                <w:szCs w:val="18"/>
                <w:lang w:val="en-GB"/>
              </w:rPr>
            </w:pPr>
            <w:r w:rsidRPr="00C656D9">
              <w:rPr>
                <w:rFonts w:cs="Arial"/>
                <w:bCs/>
                <w:color w:val="auto"/>
                <w:szCs w:val="18"/>
                <w:lang w:val="en-GB"/>
              </w:rPr>
              <w:t>Search</w:t>
            </w:r>
          </w:p>
        </w:tc>
        <w:tc>
          <w:tcPr>
            <w:tcW w:w="3491" w:type="pct"/>
            <w:hideMark/>
          </w:tcPr>
          <w:p w14:paraId="0A9CE61E" w14:textId="77777777" w:rsidR="00432663" w:rsidRPr="00C656D9" w:rsidRDefault="00432663" w:rsidP="004E5DC1">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color w:val="auto"/>
                <w:szCs w:val="18"/>
                <w:lang w:val="en-GB"/>
              </w:rPr>
            </w:pPr>
            <w:r w:rsidRPr="00C656D9">
              <w:rPr>
                <w:rFonts w:cs="Arial"/>
                <w:bCs/>
                <w:color w:val="auto"/>
                <w:szCs w:val="18"/>
                <w:lang w:val="en-GB"/>
              </w:rPr>
              <w:t>Query</w:t>
            </w:r>
          </w:p>
        </w:tc>
        <w:tc>
          <w:tcPr>
            <w:tcW w:w="672" w:type="pct"/>
            <w:hideMark/>
          </w:tcPr>
          <w:p w14:paraId="4034CE16" w14:textId="77777777" w:rsidR="00432663" w:rsidRPr="00C656D9" w:rsidRDefault="00432663" w:rsidP="004E5DC1">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color w:val="auto"/>
                <w:szCs w:val="18"/>
                <w:lang w:val="en-GB"/>
              </w:rPr>
            </w:pPr>
            <w:r w:rsidRPr="00C656D9">
              <w:rPr>
                <w:rFonts w:cs="Arial"/>
                <w:bCs/>
                <w:color w:val="auto"/>
                <w:szCs w:val="18"/>
                <w:lang w:val="en-GB"/>
              </w:rPr>
              <w:t>No of Citations</w:t>
            </w:r>
          </w:p>
        </w:tc>
      </w:tr>
      <w:tr w:rsidR="00432663" w:rsidRPr="00C656D9" w14:paraId="6DD541A0" w14:textId="77777777" w:rsidTr="004E5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 w:type="pct"/>
            <w:gridSpan w:val="2"/>
            <w:hideMark/>
          </w:tcPr>
          <w:p w14:paraId="6D3C2A3D" w14:textId="77777777" w:rsidR="00432663" w:rsidRPr="00C656D9" w:rsidRDefault="00432663" w:rsidP="004E5DC1">
            <w:pPr>
              <w:spacing w:after="0" w:line="240" w:lineRule="auto"/>
              <w:rPr>
                <w:rFonts w:cs="Arial"/>
                <w:b/>
                <w:bCs/>
                <w:szCs w:val="18"/>
                <w:lang w:val="en-GB"/>
              </w:rPr>
            </w:pPr>
            <w:r w:rsidRPr="00C656D9">
              <w:rPr>
                <w:rFonts w:cs="Arial"/>
                <w:b/>
                <w:bCs/>
                <w:szCs w:val="18"/>
                <w:lang w:val="en-GB"/>
              </w:rPr>
              <w:t>Date of Search</w:t>
            </w:r>
          </w:p>
        </w:tc>
        <w:tc>
          <w:tcPr>
            <w:tcW w:w="3491" w:type="pct"/>
            <w:hideMark/>
          </w:tcPr>
          <w:p w14:paraId="382D5295"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szCs w:val="18"/>
                <w:lang w:val="en-GB"/>
              </w:rPr>
            </w:pPr>
            <w:r w:rsidRPr="00C656D9">
              <w:rPr>
                <w:rFonts w:cs="Arial"/>
                <w:b/>
                <w:bCs/>
                <w:szCs w:val="18"/>
                <w:lang w:val="en-GB"/>
              </w:rPr>
              <w:t>20 January 2021</w:t>
            </w:r>
          </w:p>
        </w:tc>
        <w:tc>
          <w:tcPr>
            <w:tcW w:w="672" w:type="pct"/>
          </w:tcPr>
          <w:p w14:paraId="3DC5F1AD"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szCs w:val="18"/>
                <w:lang w:val="en-GB"/>
              </w:rPr>
            </w:pPr>
          </w:p>
        </w:tc>
      </w:tr>
      <w:tr w:rsidR="00432663" w:rsidRPr="00C656D9" w14:paraId="1F051B5A" w14:textId="77777777" w:rsidTr="004E5D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 w:type="pct"/>
            <w:gridSpan w:val="2"/>
            <w:hideMark/>
          </w:tcPr>
          <w:p w14:paraId="294397C7" w14:textId="77777777" w:rsidR="00432663" w:rsidRPr="00C656D9" w:rsidRDefault="00432663" w:rsidP="004E5DC1">
            <w:pPr>
              <w:spacing w:after="0" w:line="240" w:lineRule="auto"/>
              <w:rPr>
                <w:rFonts w:cs="Arial"/>
                <w:b/>
                <w:bCs/>
                <w:szCs w:val="18"/>
                <w:lang w:val="en-GB"/>
              </w:rPr>
            </w:pPr>
            <w:r w:rsidRPr="00C656D9">
              <w:rPr>
                <w:rFonts w:cs="Arial"/>
                <w:b/>
                <w:bCs/>
                <w:szCs w:val="18"/>
                <w:lang w:val="en-GB"/>
              </w:rPr>
              <w:t>Embase</w:t>
            </w:r>
          </w:p>
        </w:tc>
        <w:tc>
          <w:tcPr>
            <w:tcW w:w="3491" w:type="pct"/>
            <w:hideMark/>
          </w:tcPr>
          <w:p w14:paraId="2122827D"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b/>
                <w:bCs/>
                <w:szCs w:val="18"/>
                <w:lang w:val="en-GB"/>
              </w:rPr>
            </w:pPr>
            <w:r w:rsidRPr="00C656D9">
              <w:rPr>
                <w:rFonts w:cs="Arial"/>
                <w:b/>
                <w:bCs/>
                <w:szCs w:val="18"/>
                <w:lang w:val="en-GB"/>
              </w:rPr>
              <w:t>Search Terms</w:t>
            </w:r>
          </w:p>
        </w:tc>
        <w:tc>
          <w:tcPr>
            <w:tcW w:w="672" w:type="pct"/>
            <w:hideMark/>
          </w:tcPr>
          <w:p w14:paraId="43F4BD0B"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b/>
                <w:bCs/>
                <w:szCs w:val="18"/>
                <w:lang w:val="en-GB"/>
              </w:rPr>
            </w:pPr>
            <w:r w:rsidRPr="00C656D9">
              <w:rPr>
                <w:rFonts w:cs="Arial"/>
                <w:b/>
                <w:bCs/>
                <w:szCs w:val="18"/>
                <w:lang w:val="en-GB"/>
              </w:rPr>
              <w:t>Results</w:t>
            </w:r>
          </w:p>
        </w:tc>
      </w:tr>
      <w:tr w:rsidR="00432663" w:rsidRPr="00C656D9" w14:paraId="0EACDFF7" w14:textId="77777777" w:rsidTr="004E5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 w:type="pct"/>
            <w:vMerge w:val="restart"/>
            <w:textDirection w:val="btLr"/>
            <w:hideMark/>
          </w:tcPr>
          <w:p w14:paraId="21F702B2" w14:textId="77777777" w:rsidR="00432663" w:rsidRPr="00C656D9" w:rsidRDefault="00432663" w:rsidP="004E5DC1">
            <w:pPr>
              <w:spacing w:after="0" w:line="240" w:lineRule="auto"/>
              <w:ind w:left="113" w:right="113"/>
              <w:jc w:val="center"/>
              <w:rPr>
                <w:rFonts w:cs="Arial"/>
                <w:b/>
                <w:bCs/>
                <w:color w:val="000000"/>
                <w:szCs w:val="18"/>
                <w:lang w:val="en-GB"/>
              </w:rPr>
            </w:pPr>
            <w:r w:rsidRPr="00C656D9">
              <w:rPr>
                <w:rFonts w:cs="Arial"/>
                <w:b/>
                <w:bCs/>
                <w:color w:val="000000"/>
                <w:szCs w:val="18"/>
                <w:lang w:val="en-GB"/>
              </w:rPr>
              <w:t>Population</w:t>
            </w:r>
          </w:p>
        </w:tc>
        <w:tc>
          <w:tcPr>
            <w:tcW w:w="462" w:type="pct"/>
            <w:hideMark/>
          </w:tcPr>
          <w:p w14:paraId="1C2F2695"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w:t>
            </w:r>
          </w:p>
        </w:tc>
        <w:tc>
          <w:tcPr>
            <w:tcW w:w="3491" w:type="pct"/>
            <w:hideMark/>
          </w:tcPr>
          <w:p w14:paraId="57E7D348"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exp chronic obstructive lung disease/ or (coad or copd or chronic airflow obstruction$ or chronic obstructive airway disease$ or chronic obstructive lung disease$ or chronic obstructive pulmonary disease$).ti,ab.</w:t>
            </w:r>
          </w:p>
        </w:tc>
        <w:tc>
          <w:tcPr>
            <w:tcW w:w="672" w:type="pct"/>
            <w:hideMark/>
          </w:tcPr>
          <w:p w14:paraId="73A150FD"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165581</w:t>
            </w:r>
          </w:p>
        </w:tc>
      </w:tr>
      <w:tr w:rsidR="00432663" w:rsidRPr="00C656D9" w14:paraId="31BB463E" w14:textId="77777777" w:rsidTr="004E5D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1918C97F" w14:textId="77777777" w:rsidR="00432663" w:rsidRPr="00C656D9" w:rsidRDefault="00432663" w:rsidP="004E5DC1">
            <w:pPr>
              <w:spacing w:after="0" w:line="240" w:lineRule="auto"/>
              <w:rPr>
                <w:rFonts w:cs="Arial"/>
                <w:b/>
                <w:bCs/>
                <w:color w:val="000000"/>
                <w:szCs w:val="18"/>
                <w:lang w:val="en-GB"/>
              </w:rPr>
            </w:pPr>
          </w:p>
        </w:tc>
        <w:tc>
          <w:tcPr>
            <w:tcW w:w="462" w:type="pct"/>
            <w:hideMark/>
          </w:tcPr>
          <w:p w14:paraId="66F6BA8B"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2</w:t>
            </w:r>
          </w:p>
        </w:tc>
        <w:tc>
          <w:tcPr>
            <w:tcW w:w="3491" w:type="pct"/>
            <w:hideMark/>
          </w:tcPr>
          <w:p w14:paraId="225F432F"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(mild$ or (infrequent and exacerbat$) or nonexacerbator or non-exacerbator$ or less frequent exacerbation$ or no exacerbation$ or non-frequent exacerbat$ or GOLD A or GOLD B or ((GOLD or Global Initiative for Chronic Obstructive Lung Disease) adj2 (A or B or A-B)) or ((GOLD or Global Initiative for Chronic Obstructive Lung Disease) and (Group A or Group B or ABCD))).ti,ab.</w:t>
            </w:r>
          </w:p>
        </w:tc>
        <w:tc>
          <w:tcPr>
            <w:tcW w:w="672" w:type="pct"/>
            <w:hideMark/>
          </w:tcPr>
          <w:p w14:paraId="3BA13000"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641333</w:t>
            </w:r>
          </w:p>
        </w:tc>
      </w:tr>
      <w:tr w:rsidR="00432663" w:rsidRPr="00C656D9" w14:paraId="1435136F" w14:textId="77777777" w:rsidTr="004E5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88294FB" w14:textId="77777777" w:rsidR="00432663" w:rsidRPr="00C656D9" w:rsidRDefault="00432663" w:rsidP="004E5DC1">
            <w:pPr>
              <w:spacing w:after="0" w:line="240" w:lineRule="auto"/>
              <w:rPr>
                <w:rFonts w:cs="Arial"/>
                <w:b/>
                <w:bCs/>
                <w:color w:val="000000"/>
                <w:szCs w:val="18"/>
                <w:lang w:val="en-GB"/>
              </w:rPr>
            </w:pPr>
          </w:p>
        </w:tc>
        <w:tc>
          <w:tcPr>
            <w:tcW w:w="462" w:type="pct"/>
            <w:hideMark/>
          </w:tcPr>
          <w:p w14:paraId="449A66EE"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3</w:t>
            </w:r>
          </w:p>
        </w:tc>
        <w:tc>
          <w:tcPr>
            <w:tcW w:w="3491" w:type="pct"/>
            <w:hideMark/>
          </w:tcPr>
          <w:p w14:paraId="726B9B24"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 and 2</w:t>
            </w:r>
          </w:p>
        </w:tc>
        <w:tc>
          <w:tcPr>
            <w:tcW w:w="672" w:type="pct"/>
            <w:hideMark/>
          </w:tcPr>
          <w:p w14:paraId="252B9663"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8819</w:t>
            </w:r>
          </w:p>
        </w:tc>
      </w:tr>
      <w:tr w:rsidR="00432663" w:rsidRPr="00C656D9" w14:paraId="03A2A5A7" w14:textId="77777777" w:rsidTr="004E5D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 w:type="pct"/>
            <w:vMerge w:val="restart"/>
            <w:textDirection w:val="btLr"/>
            <w:hideMark/>
          </w:tcPr>
          <w:p w14:paraId="53373708" w14:textId="77777777" w:rsidR="00432663" w:rsidRPr="00C656D9" w:rsidRDefault="00432663" w:rsidP="004E5DC1">
            <w:pPr>
              <w:spacing w:after="0" w:line="240" w:lineRule="auto"/>
              <w:ind w:left="113" w:right="113"/>
              <w:jc w:val="center"/>
              <w:rPr>
                <w:rFonts w:cs="Arial"/>
                <w:b/>
                <w:bCs/>
                <w:color w:val="000000"/>
                <w:szCs w:val="18"/>
                <w:lang w:val="en-GB"/>
              </w:rPr>
            </w:pPr>
            <w:r w:rsidRPr="00C656D9">
              <w:rPr>
                <w:rFonts w:cs="Arial"/>
                <w:b/>
                <w:bCs/>
                <w:color w:val="000000"/>
                <w:szCs w:val="18"/>
                <w:lang w:val="en-GB"/>
              </w:rPr>
              <w:t>Outcome</w:t>
            </w:r>
          </w:p>
        </w:tc>
        <w:tc>
          <w:tcPr>
            <w:tcW w:w="462" w:type="pct"/>
            <w:hideMark/>
          </w:tcPr>
          <w:p w14:paraId="0847001B"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4</w:t>
            </w:r>
          </w:p>
        </w:tc>
        <w:tc>
          <w:tcPr>
            <w:tcW w:w="3491" w:type="pct"/>
            <w:hideMark/>
          </w:tcPr>
          <w:p w14:paraId="26DBC940"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exp Quality of Life/ or (qol or quality of life or hrql or hrqol or quality adjusted life year or quality adjusted life years or qaly or patient reported outcome or patient reported outcomes or satisfaction or preference$ or activities of daily living or adl or assessment of quality of life or aqol or quality of well being scale).ti,ab.</w:t>
            </w:r>
          </w:p>
        </w:tc>
        <w:tc>
          <w:tcPr>
            <w:tcW w:w="672" w:type="pct"/>
            <w:hideMark/>
          </w:tcPr>
          <w:p w14:paraId="58C473FD"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1022361</w:t>
            </w:r>
          </w:p>
        </w:tc>
      </w:tr>
      <w:tr w:rsidR="00432663" w:rsidRPr="00C656D9" w14:paraId="2EA33C2B" w14:textId="77777777" w:rsidTr="004E5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11B9AAFF" w14:textId="77777777" w:rsidR="00432663" w:rsidRPr="00C656D9" w:rsidRDefault="00432663" w:rsidP="004E5DC1">
            <w:pPr>
              <w:spacing w:after="0" w:line="240" w:lineRule="auto"/>
              <w:rPr>
                <w:rFonts w:cs="Arial"/>
                <w:b/>
                <w:bCs/>
                <w:color w:val="000000"/>
                <w:szCs w:val="18"/>
                <w:lang w:val="en-GB"/>
              </w:rPr>
            </w:pPr>
          </w:p>
        </w:tc>
        <w:tc>
          <w:tcPr>
            <w:tcW w:w="462" w:type="pct"/>
            <w:hideMark/>
          </w:tcPr>
          <w:p w14:paraId="1AE1BC60"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5</w:t>
            </w:r>
          </w:p>
        </w:tc>
        <w:tc>
          <w:tcPr>
            <w:tcW w:w="3491" w:type="pct"/>
            <w:hideMark/>
          </w:tcPr>
          <w:p w14:paraId="61046A24"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((utilit* and health) or (utilit* and scor*) or (utilit* and valu*) or (disutilit* and health) or (disutilit* and scor*) or (disutilit* and valu*) or daly or dalys or disability adjusted life year$ or standard gamble or time trade off or time tradeoff or visual analog scale or visual analogue scale or discrete choice experiment or qwb or 15d or health utilities index or hui or hui1 or hui2 or hui3).ti,ab.</w:t>
            </w:r>
          </w:p>
        </w:tc>
        <w:tc>
          <w:tcPr>
            <w:tcW w:w="672" w:type="pct"/>
            <w:hideMark/>
          </w:tcPr>
          <w:p w14:paraId="0168DAEC"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198075</w:t>
            </w:r>
          </w:p>
        </w:tc>
      </w:tr>
      <w:tr w:rsidR="00432663" w:rsidRPr="00C656D9" w14:paraId="306990DD" w14:textId="77777777" w:rsidTr="004E5D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47480C72" w14:textId="77777777" w:rsidR="00432663" w:rsidRPr="00C656D9" w:rsidRDefault="00432663" w:rsidP="004E5DC1">
            <w:pPr>
              <w:spacing w:after="0" w:line="240" w:lineRule="auto"/>
              <w:rPr>
                <w:rFonts w:cs="Arial"/>
                <w:b/>
                <w:bCs/>
                <w:color w:val="000000"/>
                <w:szCs w:val="18"/>
                <w:lang w:val="en-GB"/>
              </w:rPr>
            </w:pPr>
          </w:p>
        </w:tc>
        <w:tc>
          <w:tcPr>
            <w:tcW w:w="462" w:type="pct"/>
            <w:hideMark/>
          </w:tcPr>
          <w:p w14:paraId="32125A0D"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6</w:t>
            </w:r>
          </w:p>
        </w:tc>
        <w:tc>
          <w:tcPr>
            <w:tcW w:w="3491" w:type="pct"/>
            <w:hideMark/>
          </w:tcPr>
          <w:p w14:paraId="051584C9"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(sf36 or sf 36 or sf6 or sf 6 or short form 6 or sf6d or sf 6d or short form 6d or eq 5d or eq5d or euroqol or euro qol or health status or hye or hyes or health$ year$ equivalent$ or rosser index or quality of wellbeing or qwb or st george$ respiratory questionnaire$ or SGRQ or Chronic Obstructive Pulmonary Disease Assessment Test or Chronic Respiratory Disease Questionnaire or CRQ or Severe Respiratory Insufficiency or SRI or Clinical Chronic Obstructive Pulmonary Disease Questionnaire or CCQ or Shortness of Breath Questionnaire or SOBQ or Airways Questionnaire 20 or AQ20 or Breathing Problems Questionnaire or BPQ or Short Form 1210 or SF1210 or SF-1210 or Functional Assessment of Chronic Illness Therapy-Fatigue or FACIT-F or Psychological General Well-being Index or PGWBI).ti,ab.</w:t>
            </w:r>
          </w:p>
        </w:tc>
        <w:tc>
          <w:tcPr>
            <w:tcW w:w="672" w:type="pct"/>
            <w:hideMark/>
          </w:tcPr>
          <w:p w14:paraId="2593C141"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150940</w:t>
            </w:r>
          </w:p>
        </w:tc>
      </w:tr>
      <w:tr w:rsidR="00432663" w:rsidRPr="00C656D9" w14:paraId="14D70FD7" w14:textId="77777777" w:rsidTr="004E5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CE7353E" w14:textId="77777777" w:rsidR="00432663" w:rsidRPr="00C656D9" w:rsidRDefault="00432663" w:rsidP="004E5DC1">
            <w:pPr>
              <w:spacing w:after="0" w:line="240" w:lineRule="auto"/>
              <w:rPr>
                <w:rFonts w:cs="Arial"/>
                <w:b/>
                <w:bCs/>
                <w:color w:val="000000"/>
                <w:szCs w:val="18"/>
                <w:lang w:val="en-GB"/>
              </w:rPr>
            </w:pPr>
          </w:p>
        </w:tc>
        <w:tc>
          <w:tcPr>
            <w:tcW w:w="462" w:type="pct"/>
            <w:hideMark/>
          </w:tcPr>
          <w:p w14:paraId="2CF265E3"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7</w:t>
            </w:r>
          </w:p>
        </w:tc>
        <w:tc>
          <w:tcPr>
            <w:tcW w:w="3491" w:type="pct"/>
            <w:hideMark/>
          </w:tcPr>
          <w:p w14:paraId="6A3B918D"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or/4-6</w:t>
            </w:r>
          </w:p>
        </w:tc>
        <w:tc>
          <w:tcPr>
            <w:tcW w:w="672" w:type="pct"/>
            <w:hideMark/>
          </w:tcPr>
          <w:p w14:paraId="0A4BB122"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1251698</w:t>
            </w:r>
          </w:p>
        </w:tc>
      </w:tr>
      <w:tr w:rsidR="00432663" w:rsidRPr="00C656D9" w14:paraId="62E2447F" w14:textId="77777777" w:rsidTr="004E5D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19875E36" w14:textId="77777777" w:rsidR="00432663" w:rsidRPr="00C656D9" w:rsidRDefault="00432663" w:rsidP="004E5DC1">
            <w:pPr>
              <w:spacing w:after="0" w:line="240" w:lineRule="auto"/>
              <w:rPr>
                <w:rFonts w:cs="Arial"/>
                <w:b/>
                <w:bCs/>
                <w:color w:val="000000"/>
                <w:szCs w:val="18"/>
                <w:lang w:val="en-GB"/>
              </w:rPr>
            </w:pPr>
          </w:p>
        </w:tc>
        <w:tc>
          <w:tcPr>
            <w:tcW w:w="462" w:type="pct"/>
            <w:hideMark/>
          </w:tcPr>
          <w:p w14:paraId="7935EC72"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8</w:t>
            </w:r>
          </w:p>
        </w:tc>
        <w:tc>
          <w:tcPr>
            <w:tcW w:w="3491" w:type="pct"/>
            <w:hideMark/>
          </w:tcPr>
          <w:p w14:paraId="24BCBF69"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3 and 7</w:t>
            </w:r>
          </w:p>
        </w:tc>
        <w:tc>
          <w:tcPr>
            <w:tcW w:w="672" w:type="pct"/>
            <w:hideMark/>
          </w:tcPr>
          <w:p w14:paraId="7807EB7E"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1635</w:t>
            </w:r>
          </w:p>
        </w:tc>
      </w:tr>
      <w:tr w:rsidR="00432663" w:rsidRPr="00C656D9" w14:paraId="0C7DABCB" w14:textId="77777777" w:rsidTr="004E5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 w:type="pct"/>
            <w:vMerge w:val="restart"/>
            <w:textDirection w:val="btLr"/>
            <w:hideMark/>
          </w:tcPr>
          <w:p w14:paraId="1D6AA291" w14:textId="77777777" w:rsidR="00432663" w:rsidRPr="00C656D9" w:rsidRDefault="00432663" w:rsidP="004E5DC1">
            <w:pPr>
              <w:spacing w:after="0" w:line="240" w:lineRule="auto"/>
              <w:ind w:left="113" w:right="113"/>
              <w:jc w:val="center"/>
              <w:rPr>
                <w:rFonts w:cs="Arial"/>
                <w:b/>
                <w:bCs/>
                <w:color w:val="000000"/>
                <w:szCs w:val="18"/>
                <w:lang w:val="en-GB"/>
              </w:rPr>
            </w:pPr>
            <w:r w:rsidRPr="00C656D9">
              <w:rPr>
                <w:rFonts w:cs="Arial"/>
                <w:b/>
                <w:bCs/>
                <w:color w:val="000000"/>
                <w:szCs w:val="18"/>
                <w:lang w:val="en-GB"/>
              </w:rPr>
              <w:t>Study Design</w:t>
            </w:r>
          </w:p>
        </w:tc>
        <w:tc>
          <w:tcPr>
            <w:tcW w:w="462" w:type="pct"/>
            <w:hideMark/>
          </w:tcPr>
          <w:p w14:paraId="1EEB53C5"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9</w:t>
            </w:r>
          </w:p>
        </w:tc>
        <w:tc>
          <w:tcPr>
            <w:tcW w:w="3491" w:type="pct"/>
            <w:hideMark/>
          </w:tcPr>
          <w:p w14:paraId="44F95DCB"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exp longitudinal study/ or (longitudinal study or retrospective study or prospective study or cohort$ or follow up or cross-sectional study or cross sectional study or followup study or observational study or registry or registries or real world or cross sectional).ti,ab. or exp retrospective study/ or exp prospective study/ or exp cohort analysis/ or exp cross-sectional study/ or exp cohort analysis/ or exp observational study/</w:t>
            </w:r>
          </w:p>
        </w:tc>
        <w:tc>
          <w:tcPr>
            <w:tcW w:w="672" w:type="pct"/>
            <w:hideMark/>
          </w:tcPr>
          <w:p w14:paraId="2D901B8D"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4384296</w:t>
            </w:r>
          </w:p>
        </w:tc>
      </w:tr>
      <w:tr w:rsidR="00432663" w:rsidRPr="00C656D9" w14:paraId="73B22FB0" w14:textId="77777777" w:rsidTr="004E5D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4C344DBB" w14:textId="77777777" w:rsidR="00432663" w:rsidRPr="00C656D9" w:rsidRDefault="00432663" w:rsidP="004E5DC1">
            <w:pPr>
              <w:spacing w:after="0" w:line="240" w:lineRule="auto"/>
              <w:rPr>
                <w:rFonts w:cs="Arial"/>
                <w:b/>
                <w:bCs/>
                <w:color w:val="000000"/>
                <w:szCs w:val="18"/>
                <w:lang w:val="en-GB"/>
              </w:rPr>
            </w:pPr>
          </w:p>
        </w:tc>
        <w:tc>
          <w:tcPr>
            <w:tcW w:w="462" w:type="pct"/>
            <w:hideMark/>
          </w:tcPr>
          <w:p w14:paraId="0D96E79D"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10</w:t>
            </w:r>
          </w:p>
        </w:tc>
        <w:tc>
          <w:tcPr>
            <w:tcW w:w="3491" w:type="pct"/>
            <w:hideMark/>
          </w:tcPr>
          <w:p w14:paraId="71401BFE"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exp "cost utility analysis"/ or exp "cost minimization analysis"/ or exp economic evaluation/ or exp "cost benefit analysis"/ or exp "cost effectiveness analysis"/ or (cost-consequence or cost-minimisation or cost minimisation or cost-minimization or cost minimization or cost effectiveness or icer or incremental cost effectiveness ratio or (cost effectiveness and ratio) or incremental cost-effectiveness ratio).ti,ab.</w:t>
            </w:r>
          </w:p>
        </w:tc>
        <w:tc>
          <w:tcPr>
            <w:tcW w:w="672" w:type="pct"/>
            <w:hideMark/>
          </w:tcPr>
          <w:p w14:paraId="437ED4B0"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330216</w:t>
            </w:r>
          </w:p>
        </w:tc>
      </w:tr>
      <w:tr w:rsidR="00432663" w:rsidRPr="00C656D9" w14:paraId="3E7EC83B" w14:textId="77777777" w:rsidTr="004E5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15DC6548" w14:textId="77777777" w:rsidR="00432663" w:rsidRPr="00C656D9" w:rsidRDefault="00432663" w:rsidP="004E5DC1">
            <w:pPr>
              <w:spacing w:after="0" w:line="240" w:lineRule="auto"/>
              <w:rPr>
                <w:rFonts w:cs="Arial"/>
                <w:b/>
                <w:bCs/>
                <w:color w:val="000000"/>
                <w:szCs w:val="18"/>
                <w:lang w:val="en-GB"/>
              </w:rPr>
            </w:pPr>
          </w:p>
        </w:tc>
        <w:tc>
          <w:tcPr>
            <w:tcW w:w="462" w:type="pct"/>
            <w:hideMark/>
          </w:tcPr>
          <w:p w14:paraId="432635D3"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11</w:t>
            </w:r>
          </w:p>
        </w:tc>
        <w:tc>
          <w:tcPr>
            <w:tcW w:w="3491" w:type="pct"/>
            <w:hideMark/>
          </w:tcPr>
          <w:p w14:paraId="2BEBC21C"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8 and (9 or 10)</w:t>
            </w:r>
          </w:p>
        </w:tc>
        <w:tc>
          <w:tcPr>
            <w:tcW w:w="672" w:type="pct"/>
            <w:hideMark/>
          </w:tcPr>
          <w:p w14:paraId="0E827993"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769</w:t>
            </w:r>
          </w:p>
        </w:tc>
      </w:tr>
      <w:tr w:rsidR="00432663" w:rsidRPr="00C656D9" w14:paraId="578EF4E6" w14:textId="77777777" w:rsidTr="004E5D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 w:type="pct"/>
            <w:vMerge w:val="restart"/>
            <w:textDirection w:val="btLr"/>
            <w:hideMark/>
          </w:tcPr>
          <w:p w14:paraId="20D45262" w14:textId="77777777" w:rsidR="00432663" w:rsidRPr="00C656D9" w:rsidRDefault="00432663" w:rsidP="004E5DC1">
            <w:pPr>
              <w:spacing w:after="0" w:line="240" w:lineRule="auto"/>
              <w:ind w:left="113" w:right="113"/>
              <w:jc w:val="center"/>
              <w:rPr>
                <w:rFonts w:cs="Arial"/>
                <w:b/>
                <w:bCs/>
                <w:color w:val="000000"/>
                <w:szCs w:val="18"/>
                <w:lang w:val="en-GB"/>
              </w:rPr>
            </w:pPr>
            <w:r w:rsidRPr="00C656D9">
              <w:rPr>
                <w:rFonts w:cs="Arial"/>
                <w:b/>
                <w:bCs/>
                <w:color w:val="000000"/>
                <w:szCs w:val="18"/>
                <w:lang w:val="en-GB"/>
              </w:rPr>
              <w:t>Filters</w:t>
            </w:r>
          </w:p>
        </w:tc>
        <w:tc>
          <w:tcPr>
            <w:tcW w:w="462" w:type="pct"/>
            <w:hideMark/>
          </w:tcPr>
          <w:p w14:paraId="0C693001"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12</w:t>
            </w:r>
          </w:p>
        </w:tc>
        <w:tc>
          <w:tcPr>
            <w:tcW w:w="3491" w:type="pct"/>
            <w:hideMark/>
          </w:tcPr>
          <w:p w14:paraId="3A6344E5"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11 not ((exp animal/ or exp nonhuman/) not exp human/)</w:t>
            </w:r>
          </w:p>
        </w:tc>
        <w:tc>
          <w:tcPr>
            <w:tcW w:w="672" w:type="pct"/>
            <w:hideMark/>
          </w:tcPr>
          <w:p w14:paraId="0D56D751"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756</w:t>
            </w:r>
          </w:p>
        </w:tc>
      </w:tr>
      <w:tr w:rsidR="00432663" w:rsidRPr="00C656D9" w14:paraId="48540031" w14:textId="77777777" w:rsidTr="004E5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255F76B" w14:textId="77777777" w:rsidR="00432663" w:rsidRPr="00C656D9" w:rsidRDefault="00432663" w:rsidP="004E5DC1">
            <w:pPr>
              <w:spacing w:after="0" w:line="240" w:lineRule="auto"/>
              <w:rPr>
                <w:rFonts w:cs="Arial"/>
                <w:b/>
                <w:bCs/>
                <w:color w:val="000000"/>
                <w:szCs w:val="18"/>
                <w:lang w:val="en-GB"/>
              </w:rPr>
            </w:pPr>
          </w:p>
        </w:tc>
        <w:tc>
          <w:tcPr>
            <w:tcW w:w="462" w:type="pct"/>
            <w:hideMark/>
          </w:tcPr>
          <w:p w14:paraId="570191DF"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13</w:t>
            </w:r>
          </w:p>
        </w:tc>
        <w:tc>
          <w:tcPr>
            <w:tcW w:w="3491" w:type="pct"/>
            <w:hideMark/>
          </w:tcPr>
          <w:p w14:paraId="7245F538"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(case report or case series or woman or man or child or adolescent or female or male or boy or girl or infant).ti.</w:t>
            </w:r>
          </w:p>
        </w:tc>
        <w:tc>
          <w:tcPr>
            <w:tcW w:w="672" w:type="pct"/>
            <w:hideMark/>
          </w:tcPr>
          <w:p w14:paraId="00DD640D"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905171</w:t>
            </w:r>
          </w:p>
        </w:tc>
      </w:tr>
      <w:tr w:rsidR="00432663" w:rsidRPr="00C656D9" w14:paraId="1912E1C3" w14:textId="77777777" w:rsidTr="004E5DC1">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59983DDA" w14:textId="77777777" w:rsidR="00432663" w:rsidRPr="00C656D9" w:rsidRDefault="00432663" w:rsidP="004E5DC1">
            <w:pPr>
              <w:spacing w:after="0" w:line="240" w:lineRule="auto"/>
              <w:rPr>
                <w:rFonts w:cs="Arial"/>
                <w:b/>
                <w:bCs/>
                <w:color w:val="000000"/>
                <w:szCs w:val="18"/>
                <w:lang w:val="en-GB"/>
              </w:rPr>
            </w:pPr>
          </w:p>
        </w:tc>
        <w:tc>
          <w:tcPr>
            <w:tcW w:w="462" w:type="pct"/>
            <w:hideMark/>
          </w:tcPr>
          <w:p w14:paraId="4089C8A2"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14</w:t>
            </w:r>
          </w:p>
        </w:tc>
        <w:tc>
          <w:tcPr>
            <w:tcW w:w="3491" w:type="pct"/>
            <w:hideMark/>
          </w:tcPr>
          <w:p w14:paraId="00E2D309"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case report/ or case study/ or case report.jx. or case report$.jw.</w:t>
            </w:r>
          </w:p>
        </w:tc>
        <w:tc>
          <w:tcPr>
            <w:tcW w:w="672" w:type="pct"/>
            <w:hideMark/>
          </w:tcPr>
          <w:p w14:paraId="18C6AE21"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2636624</w:t>
            </w:r>
          </w:p>
        </w:tc>
      </w:tr>
      <w:tr w:rsidR="00432663" w:rsidRPr="00C656D9" w14:paraId="09DD9D7F" w14:textId="77777777" w:rsidTr="004E5DC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046BB68B" w14:textId="77777777" w:rsidR="00432663" w:rsidRPr="00C656D9" w:rsidRDefault="00432663" w:rsidP="004E5DC1">
            <w:pPr>
              <w:spacing w:after="0" w:line="240" w:lineRule="auto"/>
              <w:rPr>
                <w:rFonts w:cs="Arial"/>
                <w:b/>
                <w:bCs/>
                <w:color w:val="000000"/>
                <w:szCs w:val="18"/>
                <w:lang w:val="en-GB"/>
              </w:rPr>
            </w:pPr>
          </w:p>
        </w:tc>
        <w:tc>
          <w:tcPr>
            <w:tcW w:w="462" w:type="pct"/>
            <w:hideMark/>
          </w:tcPr>
          <w:p w14:paraId="3346B346"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15</w:t>
            </w:r>
          </w:p>
        </w:tc>
        <w:tc>
          <w:tcPr>
            <w:tcW w:w="3491" w:type="pct"/>
            <w:hideMark/>
          </w:tcPr>
          <w:p w14:paraId="3A584C2D"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exp book/ or exp theoretical study/ or exp case report/ or (letter or editorial or erratum or note or short survey).pt.</w:t>
            </w:r>
          </w:p>
        </w:tc>
        <w:tc>
          <w:tcPr>
            <w:tcW w:w="672" w:type="pct"/>
            <w:hideMark/>
          </w:tcPr>
          <w:p w14:paraId="686F1DF8"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6105151</w:t>
            </w:r>
          </w:p>
        </w:tc>
      </w:tr>
      <w:tr w:rsidR="00432663" w:rsidRPr="00C656D9" w14:paraId="2CB0B497" w14:textId="77777777" w:rsidTr="004E5DC1">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15EFC1EB" w14:textId="77777777" w:rsidR="00432663" w:rsidRPr="00C656D9" w:rsidRDefault="00432663" w:rsidP="004E5DC1">
            <w:pPr>
              <w:spacing w:after="0" w:line="240" w:lineRule="auto"/>
              <w:rPr>
                <w:rFonts w:cs="Arial"/>
                <w:b/>
                <w:bCs/>
                <w:color w:val="000000"/>
                <w:szCs w:val="18"/>
                <w:lang w:val="en-GB"/>
              </w:rPr>
            </w:pPr>
          </w:p>
        </w:tc>
        <w:tc>
          <w:tcPr>
            <w:tcW w:w="462" w:type="pct"/>
            <w:hideMark/>
          </w:tcPr>
          <w:p w14:paraId="29EF115D"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16</w:t>
            </w:r>
          </w:p>
        </w:tc>
        <w:tc>
          <w:tcPr>
            <w:tcW w:w="3491" w:type="pct"/>
            <w:hideMark/>
          </w:tcPr>
          <w:p w14:paraId="5379F114"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A0905"/>
                <w:szCs w:val="18"/>
                <w:lang w:val="en-GB"/>
              </w:rPr>
            </w:pPr>
            <w:r w:rsidRPr="00C656D9">
              <w:rPr>
                <w:rFonts w:cs="Arial"/>
                <w:szCs w:val="18"/>
                <w:lang w:val="en-GB"/>
              </w:rPr>
              <w:t>review.pt. not (((systematic or meta) and analy$) or ((indirect or mixed) and treatment comparison)).ti,ab.</w:t>
            </w:r>
          </w:p>
        </w:tc>
        <w:tc>
          <w:tcPr>
            <w:tcW w:w="672" w:type="pct"/>
            <w:hideMark/>
          </w:tcPr>
          <w:p w14:paraId="0822735F"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2583067</w:t>
            </w:r>
          </w:p>
        </w:tc>
      </w:tr>
      <w:tr w:rsidR="00432663" w:rsidRPr="00C656D9" w14:paraId="1384CC39" w14:textId="77777777" w:rsidTr="004E5DC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120CDDB9" w14:textId="77777777" w:rsidR="00432663" w:rsidRPr="00C656D9" w:rsidRDefault="00432663" w:rsidP="004E5DC1">
            <w:pPr>
              <w:spacing w:after="0" w:line="240" w:lineRule="auto"/>
              <w:rPr>
                <w:rFonts w:cs="Arial"/>
                <w:b/>
                <w:bCs/>
                <w:color w:val="000000"/>
                <w:szCs w:val="18"/>
                <w:lang w:val="en-GB"/>
              </w:rPr>
            </w:pPr>
          </w:p>
        </w:tc>
        <w:tc>
          <w:tcPr>
            <w:tcW w:w="462" w:type="pct"/>
            <w:hideMark/>
          </w:tcPr>
          <w:p w14:paraId="12A2C605"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17</w:t>
            </w:r>
          </w:p>
        </w:tc>
        <w:tc>
          <w:tcPr>
            <w:tcW w:w="3491" w:type="pct"/>
            <w:hideMark/>
          </w:tcPr>
          <w:p w14:paraId="0993700F"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A0905"/>
                <w:szCs w:val="18"/>
                <w:lang w:val="en-GB"/>
              </w:rPr>
            </w:pPr>
            <w:r w:rsidRPr="00C656D9">
              <w:rPr>
                <w:rFonts w:cs="Arial"/>
                <w:szCs w:val="18"/>
                <w:lang w:val="en-GB"/>
              </w:rPr>
              <w:t>or/13-16</w:t>
            </w:r>
          </w:p>
        </w:tc>
        <w:tc>
          <w:tcPr>
            <w:tcW w:w="672" w:type="pct"/>
            <w:hideMark/>
          </w:tcPr>
          <w:p w14:paraId="783E9270"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9060203</w:t>
            </w:r>
          </w:p>
        </w:tc>
      </w:tr>
      <w:tr w:rsidR="00432663" w:rsidRPr="00C656D9" w14:paraId="16DF0E26" w14:textId="77777777" w:rsidTr="004E5DC1">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689B7228" w14:textId="77777777" w:rsidR="00432663" w:rsidRPr="00C656D9" w:rsidRDefault="00432663" w:rsidP="004E5DC1">
            <w:pPr>
              <w:spacing w:after="0" w:line="240" w:lineRule="auto"/>
              <w:rPr>
                <w:rFonts w:cs="Arial"/>
                <w:b/>
                <w:bCs/>
                <w:color w:val="000000"/>
                <w:szCs w:val="18"/>
                <w:lang w:val="en-GB"/>
              </w:rPr>
            </w:pPr>
          </w:p>
        </w:tc>
        <w:tc>
          <w:tcPr>
            <w:tcW w:w="462" w:type="pct"/>
            <w:hideMark/>
          </w:tcPr>
          <w:p w14:paraId="2E77655D"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18</w:t>
            </w:r>
          </w:p>
        </w:tc>
        <w:tc>
          <w:tcPr>
            <w:tcW w:w="3491" w:type="pct"/>
            <w:hideMark/>
          </w:tcPr>
          <w:p w14:paraId="35786BCA"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A0905"/>
                <w:szCs w:val="18"/>
                <w:lang w:val="en-GB"/>
              </w:rPr>
            </w:pPr>
            <w:r w:rsidRPr="00C656D9">
              <w:rPr>
                <w:rFonts w:cs="Arial"/>
                <w:szCs w:val="18"/>
                <w:lang w:val="en-GB"/>
              </w:rPr>
              <w:t>12 not 17</w:t>
            </w:r>
          </w:p>
        </w:tc>
        <w:tc>
          <w:tcPr>
            <w:tcW w:w="672" w:type="pct"/>
            <w:hideMark/>
          </w:tcPr>
          <w:p w14:paraId="67CBF767"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706</w:t>
            </w:r>
          </w:p>
        </w:tc>
      </w:tr>
      <w:tr w:rsidR="00432663" w:rsidRPr="00C656D9" w14:paraId="4C89DDC2" w14:textId="77777777" w:rsidTr="004E5DC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062E9895" w14:textId="77777777" w:rsidR="00432663" w:rsidRPr="00C656D9" w:rsidRDefault="00432663" w:rsidP="004E5DC1">
            <w:pPr>
              <w:spacing w:after="0" w:line="240" w:lineRule="auto"/>
              <w:rPr>
                <w:rFonts w:cs="Arial"/>
                <w:b/>
                <w:bCs/>
                <w:color w:val="000000"/>
                <w:szCs w:val="18"/>
                <w:lang w:val="en-GB"/>
              </w:rPr>
            </w:pPr>
          </w:p>
        </w:tc>
        <w:tc>
          <w:tcPr>
            <w:tcW w:w="462" w:type="pct"/>
            <w:hideMark/>
          </w:tcPr>
          <w:p w14:paraId="44A03843"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19</w:t>
            </w:r>
          </w:p>
        </w:tc>
        <w:tc>
          <w:tcPr>
            <w:tcW w:w="3491" w:type="pct"/>
            <w:hideMark/>
          </w:tcPr>
          <w:p w14:paraId="519B3BA7"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limit 18 to (english language and yr="2013 -Current")</w:t>
            </w:r>
          </w:p>
        </w:tc>
        <w:tc>
          <w:tcPr>
            <w:tcW w:w="672" w:type="pct"/>
            <w:hideMark/>
          </w:tcPr>
          <w:p w14:paraId="4B4C634A"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519</w:t>
            </w:r>
          </w:p>
        </w:tc>
      </w:tr>
      <w:tr w:rsidR="00432663" w:rsidRPr="00C656D9" w14:paraId="5AD37496" w14:textId="77777777" w:rsidTr="004E5DC1">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600D2714" w14:textId="77777777" w:rsidR="00432663" w:rsidRPr="00C656D9" w:rsidRDefault="00432663" w:rsidP="004E5DC1">
            <w:pPr>
              <w:spacing w:after="0" w:line="240" w:lineRule="auto"/>
              <w:rPr>
                <w:rFonts w:cs="Arial"/>
                <w:b/>
                <w:bCs/>
                <w:color w:val="000000"/>
                <w:szCs w:val="18"/>
                <w:lang w:val="en-GB"/>
              </w:rPr>
            </w:pPr>
          </w:p>
        </w:tc>
        <w:tc>
          <w:tcPr>
            <w:tcW w:w="462" w:type="pct"/>
            <w:hideMark/>
          </w:tcPr>
          <w:p w14:paraId="73A10EAB"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20</w:t>
            </w:r>
          </w:p>
        </w:tc>
        <w:tc>
          <w:tcPr>
            <w:tcW w:w="3491" w:type="pct"/>
            <w:hideMark/>
          </w:tcPr>
          <w:p w14:paraId="04BC9F40"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A0905"/>
                <w:szCs w:val="18"/>
                <w:lang w:val="en-GB"/>
              </w:rPr>
            </w:pPr>
            <w:r w:rsidRPr="00C656D9">
              <w:rPr>
                <w:rFonts w:cs="Arial"/>
                <w:szCs w:val="18"/>
                <w:lang w:val="en-GB"/>
              </w:rPr>
              <w:t>limit 19 to (article or article in press)</w:t>
            </w:r>
          </w:p>
        </w:tc>
        <w:tc>
          <w:tcPr>
            <w:tcW w:w="672" w:type="pct"/>
            <w:hideMark/>
          </w:tcPr>
          <w:p w14:paraId="533607BB"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240</w:t>
            </w:r>
          </w:p>
        </w:tc>
      </w:tr>
      <w:tr w:rsidR="00432663" w:rsidRPr="00C656D9" w14:paraId="1A67730E" w14:textId="77777777" w:rsidTr="004E5DC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7D2C8EA8" w14:textId="77777777" w:rsidR="00432663" w:rsidRPr="00C656D9" w:rsidRDefault="00432663" w:rsidP="004E5DC1">
            <w:pPr>
              <w:spacing w:after="0" w:line="240" w:lineRule="auto"/>
              <w:rPr>
                <w:rFonts w:cs="Arial"/>
                <w:b/>
                <w:bCs/>
                <w:color w:val="000000"/>
                <w:szCs w:val="18"/>
                <w:lang w:val="en-GB"/>
              </w:rPr>
            </w:pPr>
          </w:p>
        </w:tc>
        <w:tc>
          <w:tcPr>
            <w:tcW w:w="462" w:type="pct"/>
            <w:hideMark/>
          </w:tcPr>
          <w:p w14:paraId="3169C003"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Cs w:val="18"/>
                <w:lang w:val="en-GB"/>
              </w:rPr>
            </w:pPr>
            <w:r w:rsidRPr="00C656D9">
              <w:rPr>
                <w:rFonts w:cs="Arial"/>
                <w:color w:val="000000"/>
                <w:szCs w:val="18"/>
                <w:lang w:val="en-GB"/>
              </w:rPr>
              <w:t>21</w:t>
            </w:r>
          </w:p>
        </w:tc>
        <w:tc>
          <w:tcPr>
            <w:tcW w:w="3491" w:type="pct"/>
            <w:hideMark/>
          </w:tcPr>
          <w:p w14:paraId="40F80C08"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Cs w:val="18"/>
                <w:lang w:val="en-GB"/>
              </w:rPr>
            </w:pPr>
            <w:r w:rsidRPr="00C656D9">
              <w:rPr>
                <w:rFonts w:cs="Arial"/>
                <w:szCs w:val="18"/>
                <w:lang w:val="en-GB"/>
              </w:rPr>
              <w:t>limit 19 to (conference abstract and yr="2019-current")</w:t>
            </w:r>
          </w:p>
        </w:tc>
        <w:tc>
          <w:tcPr>
            <w:tcW w:w="672" w:type="pct"/>
            <w:hideMark/>
          </w:tcPr>
          <w:p w14:paraId="06F259B0"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Cs w:val="18"/>
                <w:lang w:val="en-GB"/>
              </w:rPr>
            </w:pPr>
            <w:r w:rsidRPr="00C656D9">
              <w:rPr>
                <w:rFonts w:cs="Arial"/>
                <w:szCs w:val="18"/>
                <w:lang w:val="en-GB"/>
              </w:rPr>
              <w:t>68</w:t>
            </w:r>
          </w:p>
        </w:tc>
      </w:tr>
      <w:tr w:rsidR="00432663" w:rsidRPr="00C656D9" w14:paraId="4A8A93ED" w14:textId="77777777" w:rsidTr="004E5DC1">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0DB5A9D2" w14:textId="77777777" w:rsidR="00432663" w:rsidRPr="00C656D9" w:rsidRDefault="00432663" w:rsidP="004E5DC1">
            <w:pPr>
              <w:spacing w:after="0" w:line="240" w:lineRule="auto"/>
              <w:rPr>
                <w:rFonts w:cs="Arial"/>
                <w:b/>
                <w:bCs/>
                <w:color w:val="000000"/>
                <w:szCs w:val="18"/>
                <w:lang w:val="en-GB"/>
              </w:rPr>
            </w:pPr>
          </w:p>
        </w:tc>
        <w:tc>
          <w:tcPr>
            <w:tcW w:w="462" w:type="pct"/>
            <w:hideMark/>
          </w:tcPr>
          <w:p w14:paraId="0D408694"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Cs w:val="18"/>
                <w:lang w:val="en-GB"/>
              </w:rPr>
            </w:pPr>
            <w:r w:rsidRPr="00C656D9">
              <w:rPr>
                <w:rFonts w:cs="Arial"/>
                <w:color w:val="000000"/>
                <w:szCs w:val="18"/>
                <w:lang w:val="en-GB"/>
              </w:rPr>
              <w:t>22</w:t>
            </w:r>
          </w:p>
        </w:tc>
        <w:tc>
          <w:tcPr>
            <w:tcW w:w="3491" w:type="pct"/>
            <w:hideMark/>
          </w:tcPr>
          <w:p w14:paraId="7F779276"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Cs w:val="18"/>
                <w:lang w:val="en-GB"/>
              </w:rPr>
            </w:pPr>
            <w:r w:rsidRPr="00C656D9">
              <w:rPr>
                <w:rFonts w:cs="Arial"/>
                <w:szCs w:val="18"/>
                <w:lang w:val="en-GB"/>
              </w:rPr>
              <w:t>20 or 21</w:t>
            </w:r>
          </w:p>
        </w:tc>
        <w:tc>
          <w:tcPr>
            <w:tcW w:w="672" w:type="pct"/>
            <w:hideMark/>
          </w:tcPr>
          <w:p w14:paraId="293AA9A3"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Cs w:val="18"/>
                <w:lang w:val="en-GB"/>
              </w:rPr>
            </w:pPr>
            <w:r w:rsidRPr="00C656D9">
              <w:rPr>
                <w:rFonts w:cs="Arial"/>
                <w:szCs w:val="18"/>
                <w:lang w:val="en-GB"/>
              </w:rPr>
              <w:t>308</w:t>
            </w:r>
          </w:p>
        </w:tc>
      </w:tr>
    </w:tbl>
    <w:p w14:paraId="4159D067" w14:textId="77777777" w:rsidR="00432663" w:rsidRPr="00C656D9" w:rsidRDefault="00432663" w:rsidP="00432663">
      <w:pPr>
        <w:spacing w:after="0"/>
        <w:rPr>
          <w:rFonts w:cs="Arial"/>
          <w:b/>
          <w:sz w:val="18"/>
          <w:szCs w:val="18"/>
        </w:rPr>
      </w:pPr>
    </w:p>
    <w:p w14:paraId="2D9CC913" w14:textId="77777777" w:rsidR="00432663" w:rsidRPr="00C656D9" w:rsidRDefault="00432663" w:rsidP="00432663">
      <w:pPr>
        <w:spacing w:after="0"/>
        <w:rPr>
          <w:rFonts w:cs="Arial"/>
          <w:b/>
          <w:sz w:val="18"/>
          <w:szCs w:val="18"/>
        </w:rPr>
      </w:pPr>
      <w:r w:rsidRPr="00C656D9">
        <w:rPr>
          <w:rFonts w:cs="Arial"/>
          <w:b/>
          <w:sz w:val="18"/>
          <w:szCs w:val="18"/>
        </w:rPr>
        <w:br w:type="page"/>
      </w:r>
    </w:p>
    <w:p w14:paraId="72DAA694" w14:textId="77777777" w:rsidR="00432663" w:rsidRPr="00C656D9" w:rsidRDefault="00432663" w:rsidP="00432663">
      <w:pPr>
        <w:spacing w:after="0"/>
        <w:outlineLvl w:val="1"/>
        <w:rPr>
          <w:rFonts w:cs="Arial"/>
          <w:b/>
        </w:rPr>
      </w:pPr>
      <w:r w:rsidRPr="00C656D9">
        <w:rPr>
          <w:rFonts w:cs="Arial"/>
          <w:b/>
        </w:rPr>
        <w:lastRenderedPageBreak/>
        <w:t xml:space="preserve">Supplementary Table S7 </w:t>
      </w:r>
      <w:r w:rsidRPr="00C656D9">
        <w:rPr>
          <w:rFonts w:cs="Arial"/>
          <w:bCs/>
        </w:rPr>
        <w:t>Humanistic burden MEDLINE</w:t>
      </w:r>
    </w:p>
    <w:tbl>
      <w:tblPr>
        <w:tblStyle w:val="Eviera-20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860"/>
        <w:gridCol w:w="6509"/>
        <w:gridCol w:w="1281"/>
      </w:tblGrid>
      <w:tr w:rsidR="00432663" w:rsidRPr="00C656D9" w14:paraId="0BF78536" w14:textId="77777777" w:rsidTr="004E5DC1">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834" w:type="pct"/>
            <w:gridSpan w:val="2"/>
            <w:hideMark/>
          </w:tcPr>
          <w:p w14:paraId="49358350" w14:textId="77777777" w:rsidR="00432663" w:rsidRPr="00C656D9" w:rsidRDefault="00432663" w:rsidP="004E5DC1">
            <w:pPr>
              <w:spacing w:after="0" w:line="240" w:lineRule="auto"/>
              <w:rPr>
                <w:rFonts w:cs="Arial"/>
                <w:b w:val="0"/>
                <w:bCs/>
                <w:color w:val="auto"/>
                <w:szCs w:val="18"/>
                <w:lang w:val="en-GB"/>
              </w:rPr>
            </w:pPr>
            <w:r w:rsidRPr="00C656D9">
              <w:rPr>
                <w:rFonts w:cs="Arial"/>
                <w:bCs/>
                <w:color w:val="auto"/>
                <w:szCs w:val="18"/>
                <w:lang w:val="en-GB"/>
              </w:rPr>
              <w:t>Search</w:t>
            </w:r>
          </w:p>
        </w:tc>
        <w:tc>
          <w:tcPr>
            <w:tcW w:w="3481" w:type="pct"/>
            <w:hideMark/>
          </w:tcPr>
          <w:p w14:paraId="24FB5E2B" w14:textId="77777777" w:rsidR="00432663" w:rsidRPr="00C656D9" w:rsidRDefault="00432663" w:rsidP="004E5DC1">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color w:val="auto"/>
                <w:szCs w:val="18"/>
                <w:lang w:val="en-GB"/>
              </w:rPr>
            </w:pPr>
            <w:r w:rsidRPr="00C656D9">
              <w:rPr>
                <w:rFonts w:cs="Arial"/>
                <w:bCs/>
                <w:color w:val="auto"/>
                <w:szCs w:val="18"/>
                <w:lang w:val="en-GB"/>
              </w:rPr>
              <w:t>Query</w:t>
            </w:r>
          </w:p>
        </w:tc>
        <w:tc>
          <w:tcPr>
            <w:tcW w:w="685" w:type="pct"/>
            <w:hideMark/>
          </w:tcPr>
          <w:p w14:paraId="5A5863BF" w14:textId="77777777" w:rsidR="00432663" w:rsidRPr="00C656D9" w:rsidRDefault="00432663" w:rsidP="004E5DC1">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color w:val="auto"/>
                <w:szCs w:val="18"/>
                <w:lang w:val="en-GB"/>
              </w:rPr>
            </w:pPr>
            <w:r w:rsidRPr="00C656D9">
              <w:rPr>
                <w:rFonts w:cs="Arial"/>
                <w:bCs/>
                <w:color w:val="auto"/>
                <w:szCs w:val="18"/>
                <w:lang w:val="en-GB"/>
              </w:rPr>
              <w:t>No of Citations</w:t>
            </w:r>
          </w:p>
        </w:tc>
      </w:tr>
      <w:tr w:rsidR="00432663" w:rsidRPr="00C656D9" w14:paraId="47A9D35E" w14:textId="77777777" w:rsidTr="004E5D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4" w:type="pct"/>
            <w:gridSpan w:val="2"/>
            <w:hideMark/>
          </w:tcPr>
          <w:p w14:paraId="31BE0E88" w14:textId="77777777" w:rsidR="00432663" w:rsidRPr="00C656D9" w:rsidRDefault="00432663" w:rsidP="004E5DC1">
            <w:pPr>
              <w:spacing w:after="0" w:line="240" w:lineRule="auto"/>
              <w:rPr>
                <w:rFonts w:cs="Arial"/>
                <w:b/>
                <w:bCs/>
                <w:szCs w:val="18"/>
                <w:lang w:val="en-GB"/>
              </w:rPr>
            </w:pPr>
            <w:r w:rsidRPr="00C656D9">
              <w:rPr>
                <w:rFonts w:cs="Arial"/>
                <w:b/>
                <w:bCs/>
                <w:szCs w:val="18"/>
                <w:lang w:val="en-GB"/>
              </w:rPr>
              <w:t>Date of Search</w:t>
            </w:r>
          </w:p>
        </w:tc>
        <w:tc>
          <w:tcPr>
            <w:tcW w:w="3481" w:type="pct"/>
            <w:hideMark/>
          </w:tcPr>
          <w:p w14:paraId="63404DCC"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szCs w:val="18"/>
                <w:lang w:val="en-GB"/>
              </w:rPr>
            </w:pPr>
            <w:r w:rsidRPr="00C656D9">
              <w:rPr>
                <w:rFonts w:cs="Arial"/>
                <w:b/>
                <w:bCs/>
                <w:szCs w:val="18"/>
                <w:lang w:val="en-GB"/>
              </w:rPr>
              <w:t>20 January 2021</w:t>
            </w:r>
          </w:p>
        </w:tc>
        <w:tc>
          <w:tcPr>
            <w:tcW w:w="685" w:type="pct"/>
          </w:tcPr>
          <w:p w14:paraId="34F57582"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szCs w:val="18"/>
                <w:lang w:val="en-GB"/>
              </w:rPr>
            </w:pPr>
          </w:p>
        </w:tc>
      </w:tr>
      <w:tr w:rsidR="00432663" w:rsidRPr="00C656D9" w14:paraId="6B1EA04A" w14:textId="77777777" w:rsidTr="004E5DC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4" w:type="pct"/>
            <w:gridSpan w:val="2"/>
            <w:hideMark/>
          </w:tcPr>
          <w:p w14:paraId="591EA081" w14:textId="77777777" w:rsidR="00432663" w:rsidRPr="00C656D9" w:rsidRDefault="00432663" w:rsidP="004E5DC1">
            <w:pPr>
              <w:spacing w:after="0" w:line="240" w:lineRule="auto"/>
              <w:rPr>
                <w:rFonts w:cs="Arial"/>
                <w:b/>
                <w:bCs/>
                <w:szCs w:val="18"/>
                <w:lang w:val="en-GB"/>
              </w:rPr>
            </w:pPr>
            <w:r w:rsidRPr="00C656D9">
              <w:rPr>
                <w:rFonts w:cs="Arial"/>
                <w:b/>
                <w:bCs/>
                <w:szCs w:val="18"/>
                <w:lang w:val="en-GB"/>
              </w:rPr>
              <w:t>MEDLINE</w:t>
            </w:r>
          </w:p>
        </w:tc>
        <w:tc>
          <w:tcPr>
            <w:tcW w:w="3481" w:type="pct"/>
            <w:hideMark/>
          </w:tcPr>
          <w:p w14:paraId="07004929"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b/>
                <w:bCs/>
                <w:szCs w:val="18"/>
                <w:lang w:val="en-GB"/>
              </w:rPr>
            </w:pPr>
            <w:r w:rsidRPr="00C656D9">
              <w:rPr>
                <w:rFonts w:cs="Arial"/>
                <w:b/>
                <w:bCs/>
                <w:szCs w:val="18"/>
                <w:lang w:val="en-GB"/>
              </w:rPr>
              <w:t>Search Terms</w:t>
            </w:r>
          </w:p>
        </w:tc>
        <w:tc>
          <w:tcPr>
            <w:tcW w:w="685" w:type="pct"/>
            <w:hideMark/>
          </w:tcPr>
          <w:p w14:paraId="31036AA2"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b/>
                <w:bCs/>
                <w:szCs w:val="18"/>
                <w:lang w:val="en-GB"/>
              </w:rPr>
            </w:pPr>
            <w:r w:rsidRPr="00C656D9">
              <w:rPr>
                <w:rFonts w:cs="Arial"/>
                <w:b/>
                <w:bCs/>
                <w:szCs w:val="18"/>
                <w:lang w:val="en-GB"/>
              </w:rPr>
              <w:t>Results</w:t>
            </w:r>
          </w:p>
        </w:tc>
      </w:tr>
      <w:tr w:rsidR="00432663" w:rsidRPr="00C656D9" w14:paraId="0750D245" w14:textId="77777777" w:rsidTr="004E5D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4" w:type="pct"/>
            <w:vMerge w:val="restart"/>
            <w:textDirection w:val="btLr"/>
            <w:hideMark/>
          </w:tcPr>
          <w:p w14:paraId="10F8361D" w14:textId="77777777" w:rsidR="00432663" w:rsidRPr="00C656D9" w:rsidRDefault="00432663" w:rsidP="004E5DC1">
            <w:pPr>
              <w:spacing w:after="0" w:line="240" w:lineRule="auto"/>
              <w:ind w:left="113" w:right="113"/>
              <w:jc w:val="center"/>
              <w:rPr>
                <w:rFonts w:cs="Arial"/>
                <w:b/>
                <w:bCs/>
                <w:color w:val="000000"/>
                <w:szCs w:val="18"/>
                <w:lang w:val="en-GB"/>
              </w:rPr>
            </w:pPr>
            <w:r w:rsidRPr="00C656D9">
              <w:rPr>
                <w:rFonts w:cs="Arial"/>
                <w:b/>
                <w:bCs/>
                <w:color w:val="000000"/>
                <w:szCs w:val="18"/>
                <w:lang w:val="en-GB"/>
              </w:rPr>
              <w:t>Population</w:t>
            </w:r>
          </w:p>
        </w:tc>
        <w:tc>
          <w:tcPr>
            <w:tcW w:w="460" w:type="pct"/>
            <w:hideMark/>
          </w:tcPr>
          <w:p w14:paraId="1D40BA7F"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w:t>
            </w:r>
          </w:p>
        </w:tc>
        <w:tc>
          <w:tcPr>
            <w:tcW w:w="3481" w:type="pct"/>
            <w:hideMark/>
          </w:tcPr>
          <w:p w14:paraId="573F6A4F"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exp pulmonary disease, chronic obstructive/ or (coad or copd or chronic airflow obstruction$ or chronic obstructive airway disease$ or chronic obstructive lung disease$ or chronic obstructive pulmonary disease$).ti,ab.</w:t>
            </w:r>
          </w:p>
        </w:tc>
        <w:tc>
          <w:tcPr>
            <w:tcW w:w="685" w:type="pct"/>
            <w:hideMark/>
          </w:tcPr>
          <w:p w14:paraId="36DE402D"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90523</w:t>
            </w:r>
          </w:p>
        </w:tc>
      </w:tr>
      <w:tr w:rsidR="00432663" w:rsidRPr="00C656D9" w14:paraId="4B0B93B4" w14:textId="77777777" w:rsidTr="004E5DC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429F6554" w14:textId="77777777" w:rsidR="00432663" w:rsidRPr="00C656D9" w:rsidRDefault="00432663" w:rsidP="004E5DC1">
            <w:pPr>
              <w:spacing w:after="0" w:line="240" w:lineRule="auto"/>
              <w:rPr>
                <w:rFonts w:cs="Arial"/>
                <w:b/>
                <w:bCs/>
                <w:color w:val="000000"/>
                <w:szCs w:val="18"/>
                <w:lang w:val="en-GB"/>
              </w:rPr>
            </w:pPr>
          </w:p>
        </w:tc>
        <w:tc>
          <w:tcPr>
            <w:tcW w:w="460" w:type="pct"/>
            <w:hideMark/>
          </w:tcPr>
          <w:p w14:paraId="77FF0D32"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2</w:t>
            </w:r>
          </w:p>
        </w:tc>
        <w:tc>
          <w:tcPr>
            <w:tcW w:w="3481" w:type="pct"/>
            <w:hideMark/>
          </w:tcPr>
          <w:p w14:paraId="0EAA3486"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(mild$ or (infrequent and exacerbat$) or nonexacerbator or non-exacerbator$ or less frequent exacerbation$ or no exacerbation$ or non-frequent exacerbat$ or GOLD A or GOLD B or ((GOLD or Global Initiative for Chronic Obstructive Lung Disease) adj2 (A or B or A-B)) or ((GOLD or Global Initiative for Chronic Obstructive Lung Disease) and (Group A or Group B or ABCD))).ti,ab.</w:t>
            </w:r>
          </w:p>
        </w:tc>
        <w:tc>
          <w:tcPr>
            <w:tcW w:w="685" w:type="pct"/>
            <w:hideMark/>
          </w:tcPr>
          <w:p w14:paraId="32ADA7D0"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430130</w:t>
            </w:r>
          </w:p>
        </w:tc>
      </w:tr>
      <w:tr w:rsidR="00432663" w:rsidRPr="00C656D9" w14:paraId="28BDCF32" w14:textId="77777777" w:rsidTr="004E5D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162E42A0" w14:textId="77777777" w:rsidR="00432663" w:rsidRPr="00C656D9" w:rsidRDefault="00432663" w:rsidP="004E5DC1">
            <w:pPr>
              <w:spacing w:after="0" w:line="240" w:lineRule="auto"/>
              <w:rPr>
                <w:rFonts w:cs="Arial"/>
                <w:b/>
                <w:bCs/>
                <w:color w:val="000000"/>
                <w:szCs w:val="18"/>
                <w:lang w:val="en-GB"/>
              </w:rPr>
            </w:pPr>
          </w:p>
        </w:tc>
        <w:tc>
          <w:tcPr>
            <w:tcW w:w="460" w:type="pct"/>
            <w:hideMark/>
          </w:tcPr>
          <w:p w14:paraId="07BEACA0"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3</w:t>
            </w:r>
          </w:p>
        </w:tc>
        <w:tc>
          <w:tcPr>
            <w:tcW w:w="3481" w:type="pct"/>
            <w:hideMark/>
          </w:tcPr>
          <w:p w14:paraId="38F127F4"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 and 2</w:t>
            </w:r>
          </w:p>
        </w:tc>
        <w:tc>
          <w:tcPr>
            <w:tcW w:w="685" w:type="pct"/>
            <w:hideMark/>
          </w:tcPr>
          <w:p w14:paraId="16968D77"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4098</w:t>
            </w:r>
          </w:p>
        </w:tc>
      </w:tr>
      <w:tr w:rsidR="00432663" w:rsidRPr="00C656D9" w14:paraId="753640BA" w14:textId="77777777" w:rsidTr="004E5DC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4" w:type="pct"/>
            <w:vMerge w:val="restart"/>
            <w:textDirection w:val="btLr"/>
            <w:hideMark/>
          </w:tcPr>
          <w:p w14:paraId="14C27726" w14:textId="77777777" w:rsidR="00432663" w:rsidRPr="00C656D9" w:rsidRDefault="00432663" w:rsidP="004E5DC1">
            <w:pPr>
              <w:spacing w:after="0" w:line="240" w:lineRule="auto"/>
              <w:ind w:left="113" w:right="113"/>
              <w:jc w:val="center"/>
              <w:rPr>
                <w:rFonts w:cs="Arial"/>
                <w:b/>
                <w:bCs/>
                <w:color w:val="000000"/>
                <w:szCs w:val="18"/>
                <w:lang w:val="en-GB"/>
              </w:rPr>
            </w:pPr>
            <w:r w:rsidRPr="00C656D9">
              <w:rPr>
                <w:rFonts w:cs="Arial"/>
                <w:b/>
                <w:bCs/>
                <w:color w:val="000000"/>
                <w:szCs w:val="18"/>
                <w:lang w:val="en-GB"/>
              </w:rPr>
              <w:t>Outcomes</w:t>
            </w:r>
          </w:p>
        </w:tc>
        <w:tc>
          <w:tcPr>
            <w:tcW w:w="460" w:type="pct"/>
            <w:hideMark/>
          </w:tcPr>
          <w:p w14:paraId="0361B94F"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4</w:t>
            </w:r>
          </w:p>
        </w:tc>
        <w:tc>
          <w:tcPr>
            <w:tcW w:w="3481" w:type="pct"/>
            <w:hideMark/>
          </w:tcPr>
          <w:p w14:paraId="570ED0A2"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exp Quality of Life/ or (qol or quality of life or hrql or hrqol or quality adjusted life year or quality adjusted life years or qaly or patient reported outcome or patient reported outcomes or satisfaction or preference$ or activities of daily living or adl or assessment of quality of life or aqol or quality of well being scale).ti,ab.</w:t>
            </w:r>
          </w:p>
        </w:tc>
        <w:tc>
          <w:tcPr>
            <w:tcW w:w="685" w:type="pct"/>
            <w:hideMark/>
          </w:tcPr>
          <w:p w14:paraId="6E66B4E2"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660422</w:t>
            </w:r>
          </w:p>
        </w:tc>
      </w:tr>
      <w:tr w:rsidR="00432663" w:rsidRPr="00C656D9" w14:paraId="3877211F" w14:textId="77777777" w:rsidTr="004E5D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3D5E1EE0" w14:textId="77777777" w:rsidR="00432663" w:rsidRPr="00C656D9" w:rsidRDefault="00432663" w:rsidP="004E5DC1">
            <w:pPr>
              <w:spacing w:after="0" w:line="240" w:lineRule="auto"/>
              <w:rPr>
                <w:rFonts w:cs="Arial"/>
                <w:b/>
                <w:bCs/>
                <w:color w:val="000000"/>
                <w:szCs w:val="18"/>
                <w:lang w:val="en-GB"/>
              </w:rPr>
            </w:pPr>
          </w:p>
        </w:tc>
        <w:tc>
          <w:tcPr>
            <w:tcW w:w="460" w:type="pct"/>
            <w:hideMark/>
          </w:tcPr>
          <w:p w14:paraId="5ED3423A"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5</w:t>
            </w:r>
          </w:p>
        </w:tc>
        <w:tc>
          <w:tcPr>
            <w:tcW w:w="3481" w:type="pct"/>
            <w:hideMark/>
          </w:tcPr>
          <w:p w14:paraId="69A09684"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((utilit* and health) or (utilit* and scor*) or (utilit* and valu*) or (disutilit* and health) or (disutilit* and scor*) or (disutilit* and valu*) or daly or dalys or disability adjusted life year$ or standard gamble or time trade off or time tradeoff or visual analog scale or visual analogue scale or discrete choice experiment or qwb or 15d or health utilities index or hui or hui1 or hui2 or hui3).ti,ab.</w:t>
            </w:r>
          </w:p>
        </w:tc>
        <w:tc>
          <w:tcPr>
            <w:tcW w:w="685" w:type="pct"/>
            <w:hideMark/>
          </w:tcPr>
          <w:p w14:paraId="50BB31ED"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133287</w:t>
            </w:r>
          </w:p>
        </w:tc>
      </w:tr>
      <w:tr w:rsidR="00432663" w:rsidRPr="00C656D9" w14:paraId="3A059865" w14:textId="77777777" w:rsidTr="004E5DC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4D3E7BCD" w14:textId="77777777" w:rsidR="00432663" w:rsidRPr="00C656D9" w:rsidRDefault="00432663" w:rsidP="004E5DC1">
            <w:pPr>
              <w:spacing w:after="0" w:line="240" w:lineRule="auto"/>
              <w:rPr>
                <w:rFonts w:cs="Arial"/>
                <w:b/>
                <w:bCs/>
                <w:color w:val="000000"/>
                <w:szCs w:val="18"/>
                <w:lang w:val="en-GB"/>
              </w:rPr>
            </w:pPr>
          </w:p>
        </w:tc>
        <w:tc>
          <w:tcPr>
            <w:tcW w:w="460" w:type="pct"/>
            <w:hideMark/>
          </w:tcPr>
          <w:p w14:paraId="712043A2"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6</w:t>
            </w:r>
          </w:p>
        </w:tc>
        <w:tc>
          <w:tcPr>
            <w:tcW w:w="3481" w:type="pct"/>
            <w:hideMark/>
          </w:tcPr>
          <w:p w14:paraId="7DCF87B9"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(sf36 or sf 36 or sf6 or sf 6 or short form 6 or sf6d or sf 6d or short form 6d or eq 5d or eq5d or euroqol or euro qol or health status or hye or hyes or health$ year$ equivalent$ or rosser index or quality of wellbeing or qwb or st george$ respiratory questionnaire$ or SGRQ or Chronic Obstructive Pulmonary Disease Assessment Test or Chronic Respiratory Disease Questionnaire or CRQ or Severe Respiratory Insufficiency or SRI or Clinical Chronic Obstructive Pulmonary Disease Questionnaire or CCQ or Shortness of Breath Questionnaire or SOBQ or Airways Questionnaire 20 or AQ20 or Breathing Problems Questionnaire or BPQ or Short Form 1210 or SF1210 or SF-1210 or Functional Assessment of Chronic Illness Therapy-Fatigue or FACIT-F or Psychological General Well-being Index or PGWBI).ti,ab.</w:t>
            </w:r>
          </w:p>
        </w:tc>
        <w:tc>
          <w:tcPr>
            <w:tcW w:w="685" w:type="pct"/>
            <w:hideMark/>
          </w:tcPr>
          <w:p w14:paraId="1D96B760"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104740</w:t>
            </w:r>
          </w:p>
        </w:tc>
      </w:tr>
      <w:tr w:rsidR="00432663" w:rsidRPr="00C656D9" w14:paraId="65FA2E87" w14:textId="77777777" w:rsidTr="004E5D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03B42F37" w14:textId="77777777" w:rsidR="00432663" w:rsidRPr="00C656D9" w:rsidRDefault="00432663" w:rsidP="004E5DC1">
            <w:pPr>
              <w:spacing w:after="0" w:line="240" w:lineRule="auto"/>
              <w:rPr>
                <w:rFonts w:cs="Arial"/>
                <w:b/>
                <w:bCs/>
                <w:color w:val="000000"/>
                <w:szCs w:val="18"/>
                <w:lang w:val="en-GB"/>
              </w:rPr>
            </w:pPr>
          </w:p>
        </w:tc>
        <w:tc>
          <w:tcPr>
            <w:tcW w:w="460" w:type="pct"/>
            <w:hideMark/>
          </w:tcPr>
          <w:p w14:paraId="32840043"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7</w:t>
            </w:r>
          </w:p>
        </w:tc>
        <w:tc>
          <w:tcPr>
            <w:tcW w:w="3481" w:type="pct"/>
            <w:hideMark/>
          </w:tcPr>
          <w:p w14:paraId="0D0AD56C"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or/4-6</w:t>
            </w:r>
          </w:p>
        </w:tc>
        <w:tc>
          <w:tcPr>
            <w:tcW w:w="685" w:type="pct"/>
            <w:hideMark/>
          </w:tcPr>
          <w:p w14:paraId="73AA43DB"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826186</w:t>
            </w:r>
          </w:p>
        </w:tc>
      </w:tr>
      <w:tr w:rsidR="00432663" w:rsidRPr="00C656D9" w14:paraId="7A31E545" w14:textId="77777777" w:rsidTr="004E5DC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49D7E88E" w14:textId="77777777" w:rsidR="00432663" w:rsidRPr="00C656D9" w:rsidRDefault="00432663" w:rsidP="004E5DC1">
            <w:pPr>
              <w:spacing w:after="0" w:line="240" w:lineRule="auto"/>
              <w:rPr>
                <w:rFonts w:cs="Arial"/>
                <w:b/>
                <w:bCs/>
                <w:color w:val="000000"/>
                <w:szCs w:val="18"/>
                <w:lang w:val="en-GB"/>
              </w:rPr>
            </w:pPr>
          </w:p>
        </w:tc>
        <w:tc>
          <w:tcPr>
            <w:tcW w:w="460" w:type="pct"/>
            <w:hideMark/>
          </w:tcPr>
          <w:p w14:paraId="7B015E8F"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8</w:t>
            </w:r>
          </w:p>
        </w:tc>
        <w:tc>
          <w:tcPr>
            <w:tcW w:w="3481" w:type="pct"/>
            <w:hideMark/>
          </w:tcPr>
          <w:p w14:paraId="7E957F05"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3 and 7</w:t>
            </w:r>
          </w:p>
        </w:tc>
        <w:tc>
          <w:tcPr>
            <w:tcW w:w="685" w:type="pct"/>
            <w:hideMark/>
          </w:tcPr>
          <w:p w14:paraId="4836D262"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719</w:t>
            </w:r>
          </w:p>
        </w:tc>
      </w:tr>
      <w:tr w:rsidR="00432663" w:rsidRPr="00C656D9" w14:paraId="4BA3E45A" w14:textId="77777777" w:rsidTr="004E5D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4" w:type="pct"/>
            <w:vMerge w:val="restart"/>
            <w:textDirection w:val="btLr"/>
            <w:hideMark/>
          </w:tcPr>
          <w:p w14:paraId="673588F1" w14:textId="77777777" w:rsidR="00432663" w:rsidRPr="00C656D9" w:rsidRDefault="00432663" w:rsidP="004E5DC1">
            <w:pPr>
              <w:spacing w:after="0" w:line="240" w:lineRule="auto"/>
              <w:ind w:left="113" w:right="113"/>
              <w:jc w:val="center"/>
              <w:rPr>
                <w:rFonts w:cs="Arial"/>
                <w:b/>
                <w:bCs/>
                <w:color w:val="000000"/>
                <w:szCs w:val="18"/>
                <w:lang w:val="en-GB"/>
              </w:rPr>
            </w:pPr>
            <w:r w:rsidRPr="00C656D9">
              <w:rPr>
                <w:rFonts w:cs="Arial"/>
                <w:b/>
                <w:bCs/>
                <w:color w:val="000000"/>
                <w:szCs w:val="18"/>
                <w:lang w:val="en-GB"/>
              </w:rPr>
              <w:t>Study Design</w:t>
            </w:r>
          </w:p>
        </w:tc>
        <w:tc>
          <w:tcPr>
            <w:tcW w:w="460" w:type="pct"/>
            <w:hideMark/>
          </w:tcPr>
          <w:p w14:paraId="0BD36F94"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9</w:t>
            </w:r>
          </w:p>
        </w:tc>
        <w:tc>
          <w:tcPr>
            <w:tcW w:w="3481" w:type="pct"/>
            <w:hideMark/>
          </w:tcPr>
          <w:p w14:paraId="496C3511"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exp Longitudinal Studies/ or exp Retrospective Studies/ or exp Prospective Studies/ or exp Cohort Studies/ or exp Cross-Sectional Studies/ or exp Observational Study/ or (longitudinal study or retrospective study or prospective study or cohort$ or follow up or cross-sectional study or cross sectional study or followup study or observational study or registry or registries or real world or cross sectional).ti,ab.</w:t>
            </w:r>
          </w:p>
        </w:tc>
        <w:tc>
          <w:tcPr>
            <w:tcW w:w="685" w:type="pct"/>
            <w:hideMark/>
          </w:tcPr>
          <w:p w14:paraId="573C9EC6"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3442965</w:t>
            </w:r>
          </w:p>
        </w:tc>
      </w:tr>
      <w:tr w:rsidR="00432663" w:rsidRPr="00C656D9" w14:paraId="0A9C06A6" w14:textId="77777777" w:rsidTr="004E5DC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697C230A" w14:textId="77777777" w:rsidR="00432663" w:rsidRPr="00C656D9" w:rsidRDefault="00432663" w:rsidP="004E5DC1">
            <w:pPr>
              <w:spacing w:after="0" w:line="240" w:lineRule="auto"/>
              <w:rPr>
                <w:rFonts w:cs="Arial"/>
                <w:b/>
                <w:bCs/>
                <w:color w:val="000000"/>
                <w:szCs w:val="18"/>
                <w:lang w:val="en-GB"/>
              </w:rPr>
            </w:pPr>
          </w:p>
        </w:tc>
        <w:tc>
          <w:tcPr>
            <w:tcW w:w="460" w:type="pct"/>
            <w:hideMark/>
          </w:tcPr>
          <w:p w14:paraId="5A59285F"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10</w:t>
            </w:r>
          </w:p>
        </w:tc>
        <w:tc>
          <w:tcPr>
            <w:tcW w:w="3481" w:type="pct"/>
            <w:hideMark/>
          </w:tcPr>
          <w:p w14:paraId="296EBA60"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exp Cost-Benefit Analysis/ or exp "Costs and Cost Analysis"/ or (cost-consequence or cost-minimisation or cost minimisation or cost-minimization or cost minimization or cost effectiveness or icer or incremental cost effectiveness ratio or (cost effectiveness and ratio) or incremental cost-effectiveness ratio).ti,ab.</w:t>
            </w:r>
          </w:p>
        </w:tc>
        <w:tc>
          <w:tcPr>
            <w:tcW w:w="685" w:type="pct"/>
            <w:hideMark/>
          </w:tcPr>
          <w:p w14:paraId="17F0C401"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269842</w:t>
            </w:r>
          </w:p>
        </w:tc>
      </w:tr>
      <w:tr w:rsidR="00432663" w:rsidRPr="00C656D9" w14:paraId="22C79208" w14:textId="77777777" w:rsidTr="004E5D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1EB7CF32" w14:textId="77777777" w:rsidR="00432663" w:rsidRPr="00C656D9" w:rsidRDefault="00432663" w:rsidP="004E5DC1">
            <w:pPr>
              <w:spacing w:after="0" w:line="240" w:lineRule="auto"/>
              <w:rPr>
                <w:rFonts w:cs="Arial"/>
                <w:b/>
                <w:bCs/>
                <w:color w:val="000000"/>
                <w:szCs w:val="18"/>
                <w:lang w:val="en-GB"/>
              </w:rPr>
            </w:pPr>
          </w:p>
        </w:tc>
        <w:tc>
          <w:tcPr>
            <w:tcW w:w="460" w:type="pct"/>
            <w:hideMark/>
          </w:tcPr>
          <w:p w14:paraId="0C94702F"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11</w:t>
            </w:r>
          </w:p>
        </w:tc>
        <w:tc>
          <w:tcPr>
            <w:tcW w:w="3481" w:type="pct"/>
            <w:hideMark/>
          </w:tcPr>
          <w:p w14:paraId="35A06556"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8 and (9 or 10)</w:t>
            </w:r>
          </w:p>
        </w:tc>
        <w:tc>
          <w:tcPr>
            <w:tcW w:w="685" w:type="pct"/>
            <w:hideMark/>
          </w:tcPr>
          <w:p w14:paraId="655C58CD"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372</w:t>
            </w:r>
          </w:p>
        </w:tc>
      </w:tr>
      <w:tr w:rsidR="00432663" w:rsidRPr="00C656D9" w14:paraId="0D2EAC95" w14:textId="77777777" w:rsidTr="004E5DC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4" w:type="pct"/>
            <w:vMerge w:val="restart"/>
            <w:textDirection w:val="btLr"/>
            <w:hideMark/>
          </w:tcPr>
          <w:p w14:paraId="5D3A036A" w14:textId="77777777" w:rsidR="00432663" w:rsidRPr="00C656D9" w:rsidRDefault="00432663" w:rsidP="004E5DC1">
            <w:pPr>
              <w:spacing w:after="0" w:line="240" w:lineRule="auto"/>
              <w:ind w:left="113" w:right="113"/>
              <w:jc w:val="center"/>
              <w:rPr>
                <w:rFonts w:cs="Arial"/>
                <w:b/>
                <w:bCs/>
                <w:color w:val="000000"/>
                <w:szCs w:val="18"/>
                <w:lang w:val="en-GB"/>
              </w:rPr>
            </w:pPr>
            <w:r w:rsidRPr="00C656D9">
              <w:rPr>
                <w:rFonts w:cs="Arial"/>
                <w:b/>
                <w:bCs/>
                <w:color w:val="000000"/>
                <w:szCs w:val="18"/>
                <w:lang w:val="en-GB"/>
              </w:rPr>
              <w:t>Filters</w:t>
            </w:r>
          </w:p>
        </w:tc>
        <w:tc>
          <w:tcPr>
            <w:tcW w:w="460" w:type="pct"/>
            <w:hideMark/>
          </w:tcPr>
          <w:p w14:paraId="15A1D06D"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12</w:t>
            </w:r>
          </w:p>
        </w:tc>
        <w:tc>
          <w:tcPr>
            <w:tcW w:w="3481" w:type="pct"/>
            <w:hideMark/>
          </w:tcPr>
          <w:p w14:paraId="7BC5B40B"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11 not (animals/ not humans/)</w:t>
            </w:r>
          </w:p>
        </w:tc>
        <w:tc>
          <w:tcPr>
            <w:tcW w:w="685" w:type="pct"/>
            <w:hideMark/>
          </w:tcPr>
          <w:p w14:paraId="6A991104"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372</w:t>
            </w:r>
          </w:p>
        </w:tc>
      </w:tr>
      <w:tr w:rsidR="00432663" w:rsidRPr="00C656D9" w14:paraId="2EBA4B19" w14:textId="77777777" w:rsidTr="004E5D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529F99B5" w14:textId="77777777" w:rsidR="00432663" w:rsidRPr="00C656D9" w:rsidRDefault="00432663" w:rsidP="004E5DC1">
            <w:pPr>
              <w:spacing w:after="0" w:line="240" w:lineRule="auto"/>
              <w:rPr>
                <w:rFonts w:cs="Arial"/>
                <w:b/>
                <w:bCs/>
                <w:color w:val="000000"/>
                <w:szCs w:val="18"/>
                <w:lang w:val="en-GB"/>
              </w:rPr>
            </w:pPr>
          </w:p>
        </w:tc>
        <w:tc>
          <w:tcPr>
            <w:tcW w:w="460" w:type="pct"/>
            <w:hideMark/>
          </w:tcPr>
          <w:p w14:paraId="4FD89CD4"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13</w:t>
            </w:r>
          </w:p>
        </w:tc>
        <w:tc>
          <w:tcPr>
            <w:tcW w:w="3481" w:type="pct"/>
            <w:hideMark/>
          </w:tcPr>
          <w:p w14:paraId="44055652"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(case report or case series or woman or man or child or adolescent or female or male or boy or girl or infant).ti.</w:t>
            </w:r>
          </w:p>
        </w:tc>
        <w:tc>
          <w:tcPr>
            <w:tcW w:w="685" w:type="pct"/>
            <w:hideMark/>
          </w:tcPr>
          <w:p w14:paraId="1BCD5172"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818674</w:t>
            </w:r>
          </w:p>
        </w:tc>
      </w:tr>
      <w:tr w:rsidR="00432663" w:rsidRPr="00C656D9" w14:paraId="6D573FC1" w14:textId="77777777" w:rsidTr="004E5DC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3BDFB8E7" w14:textId="77777777" w:rsidR="00432663" w:rsidRPr="00C656D9" w:rsidRDefault="00432663" w:rsidP="004E5DC1">
            <w:pPr>
              <w:spacing w:after="0" w:line="240" w:lineRule="auto"/>
              <w:rPr>
                <w:rFonts w:cs="Arial"/>
                <w:b/>
                <w:bCs/>
                <w:color w:val="000000"/>
                <w:szCs w:val="18"/>
                <w:lang w:val="en-GB"/>
              </w:rPr>
            </w:pPr>
          </w:p>
        </w:tc>
        <w:tc>
          <w:tcPr>
            <w:tcW w:w="460" w:type="pct"/>
            <w:hideMark/>
          </w:tcPr>
          <w:p w14:paraId="10C53FF3"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14</w:t>
            </w:r>
          </w:p>
        </w:tc>
        <w:tc>
          <w:tcPr>
            <w:tcW w:w="3481" w:type="pct"/>
            <w:hideMark/>
          </w:tcPr>
          <w:p w14:paraId="7A33126F"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case report/ or case study/ or case report$.jw.</w:t>
            </w:r>
          </w:p>
        </w:tc>
        <w:tc>
          <w:tcPr>
            <w:tcW w:w="685" w:type="pct"/>
            <w:hideMark/>
          </w:tcPr>
          <w:p w14:paraId="14571F44"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2180956</w:t>
            </w:r>
          </w:p>
        </w:tc>
      </w:tr>
      <w:tr w:rsidR="00432663" w:rsidRPr="00C656D9" w14:paraId="30B91C0D" w14:textId="77777777" w:rsidTr="004E5D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4735B6F7" w14:textId="77777777" w:rsidR="00432663" w:rsidRPr="00C656D9" w:rsidRDefault="00432663" w:rsidP="004E5DC1">
            <w:pPr>
              <w:spacing w:after="0" w:line="240" w:lineRule="auto"/>
              <w:rPr>
                <w:rFonts w:cs="Arial"/>
                <w:b/>
                <w:bCs/>
                <w:color w:val="000000"/>
                <w:szCs w:val="18"/>
                <w:lang w:val="en-GB"/>
              </w:rPr>
            </w:pPr>
          </w:p>
        </w:tc>
        <w:tc>
          <w:tcPr>
            <w:tcW w:w="460" w:type="pct"/>
            <w:hideMark/>
          </w:tcPr>
          <w:p w14:paraId="72B8F247"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15</w:t>
            </w:r>
          </w:p>
        </w:tc>
        <w:tc>
          <w:tcPr>
            <w:tcW w:w="3481" w:type="pct"/>
            <w:hideMark/>
          </w:tcPr>
          <w:p w14:paraId="3C3371BF"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exp Books/ or exp Case Reports/ or exp Models, Theoretical/ or (letter or editorial or erratum or note or short survey).pt.</w:t>
            </w:r>
          </w:p>
        </w:tc>
        <w:tc>
          <w:tcPr>
            <w:tcW w:w="685" w:type="pct"/>
            <w:hideMark/>
          </w:tcPr>
          <w:p w14:paraId="1C9F9237"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5403711</w:t>
            </w:r>
          </w:p>
        </w:tc>
      </w:tr>
      <w:tr w:rsidR="00432663" w:rsidRPr="00C656D9" w14:paraId="75933C7E" w14:textId="77777777" w:rsidTr="004E5DC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4875F0EB" w14:textId="77777777" w:rsidR="00432663" w:rsidRPr="00C656D9" w:rsidRDefault="00432663" w:rsidP="004E5DC1">
            <w:pPr>
              <w:spacing w:after="0" w:line="240" w:lineRule="auto"/>
              <w:rPr>
                <w:rFonts w:cs="Arial"/>
                <w:b/>
                <w:bCs/>
                <w:color w:val="000000"/>
                <w:szCs w:val="18"/>
                <w:lang w:val="en-GB"/>
              </w:rPr>
            </w:pPr>
          </w:p>
        </w:tc>
        <w:tc>
          <w:tcPr>
            <w:tcW w:w="460" w:type="pct"/>
            <w:hideMark/>
          </w:tcPr>
          <w:p w14:paraId="6FA84B2C"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16</w:t>
            </w:r>
          </w:p>
        </w:tc>
        <w:tc>
          <w:tcPr>
            <w:tcW w:w="3481" w:type="pct"/>
            <w:hideMark/>
          </w:tcPr>
          <w:p w14:paraId="2658D517"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A0905"/>
                <w:szCs w:val="18"/>
                <w:lang w:val="en-GB"/>
              </w:rPr>
            </w:pPr>
            <w:r w:rsidRPr="00C656D9">
              <w:rPr>
                <w:rFonts w:cs="Arial"/>
                <w:szCs w:val="18"/>
                <w:lang w:val="en-GB"/>
              </w:rPr>
              <w:t>review.pt. not (((systematic or meta) and analy$) or ((indirect or mixed) and treatment comparison)).ti,ab.</w:t>
            </w:r>
          </w:p>
        </w:tc>
        <w:tc>
          <w:tcPr>
            <w:tcW w:w="685" w:type="pct"/>
            <w:hideMark/>
          </w:tcPr>
          <w:p w14:paraId="38F3A1CE"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2649093</w:t>
            </w:r>
          </w:p>
        </w:tc>
      </w:tr>
      <w:tr w:rsidR="00432663" w:rsidRPr="00C656D9" w14:paraId="7A4BCADA" w14:textId="77777777" w:rsidTr="004E5D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2C8493C1" w14:textId="77777777" w:rsidR="00432663" w:rsidRPr="00C656D9" w:rsidRDefault="00432663" w:rsidP="004E5DC1">
            <w:pPr>
              <w:spacing w:after="0" w:line="240" w:lineRule="auto"/>
              <w:rPr>
                <w:rFonts w:cs="Arial"/>
                <w:b/>
                <w:bCs/>
                <w:color w:val="000000"/>
                <w:szCs w:val="18"/>
                <w:lang w:val="en-GB"/>
              </w:rPr>
            </w:pPr>
          </w:p>
        </w:tc>
        <w:tc>
          <w:tcPr>
            <w:tcW w:w="460" w:type="pct"/>
            <w:hideMark/>
          </w:tcPr>
          <w:p w14:paraId="75250ED4"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17</w:t>
            </w:r>
          </w:p>
        </w:tc>
        <w:tc>
          <w:tcPr>
            <w:tcW w:w="3481" w:type="pct"/>
            <w:hideMark/>
          </w:tcPr>
          <w:p w14:paraId="29B6D24E"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A0905"/>
                <w:szCs w:val="18"/>
                <w:lang w:val="en-GB"/>
              </w:rPr>
            </w:pPr>
            <w:r w:rsidRPr="00C656D9">
              <w:rPr>
                <w:rFonts w:cs="Arial"/>
                <w:szCs w:val="18"/>
                <w:lang w:val="en-GB"/>
              </w:rPr>
              <w:t>or/13-16</w:t>
            </w:r>
          </w:p>
        </w:tc>
        <w:tc>
          <w:tcPr>
            <w:tcW w:w="685" w:type="pct"/>
            <w:hideMark/>
          </w:tcPr>
          <w:p w14:paraId="65AEB467"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8185417</w:t>
            </w:r>
          </w:p>
        </w:tc>
      </w:tr>
      <w:tr w:rsidR="00432663" w:rsidRPr="00C656D9" w14:paraId="66995F5A" w14:textId="77777777" w:rsidTr="004E5DC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48B1FB91" w14:textId="77777777" w:rsidR="00432663" w:rsidRPr="00C656D9" w:rsidRDefault="00432663" w:rsidP="004E5DC1">
            <w:pPr>
              <w:spacing w:after="0" w:line="240" w:lineRule="auto"/>
              <w:rPr>
                <w:rFonts w:cs="Arial"/>
                <w:b/>
                <w:bCs/>
                <w:color w:val="000000"/>
                <w:szCs w:val="18"/>
                <w:lang w:val="en-GB"/>
              </w:rPr>
            </w:pPr>
          </w:p>
        </w:tc>
        <w:tc>
          <w:tcPr>
            <w:tcW w:w="460" w:type="pct"/>
            <w:hideMark/>
          </w:tcPr>
          <w:p w14:paraId="6F0CB294"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Cs w:val="18"/>
                <w:lang w:val="en-GB"/>
              </w:rPr>
            </w:pPr>
            <w:r w:rsidRPr="00C656D9">
              <w:rPr>
                <w:rFonts w:cs="Arial"/>
                <w:color w:val="000000"/>
                <w:szCs w:val="18"/>
                <w:lang w:val="en-GB"/>
              </w:rPr>
              <w:t>18</w:t>
            </w:r>
          </w:p>
        </w:tc>
        <w:tc>
          <w:tcPr>
            <w:tcW w:w="3481" w:type="pct"/>
            <w:hideMark/>
          </w:tcPr>
          <w:p w14:paraId="552BCDDA"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Cs w:val="18"/>
                <w:lang w:val="en-GB"/>
              </w:rPr>
            </w:pPr>
            <w:r w:rsidRPr="00C656D9">
              <w:rPr>
                <w:rFonts w:cs="Arial"/>
                <w:szCs w:val="18"/>
                <w:lang w:val="en-GB"/>
              </w:rPr>
              <w:t>12 not 17</w:t>
            </w:r>
          </w:p>
        </w:tc>
        <w:tc>
          <w:tcPr>
            <w:tcW w:w="685" w:type="pct"/>
            <w:hideMark/>
          </w:tcPr>
          <w:p w14:paraId="0C85083A" w14:textId="77777777" w:rsidR="00432663" w:rsidRPr="00C656D9" w:rsidRDefault="00432663" w:rsidP="004E5DC1">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Cs w:val="18"/>
                <w:lang w:val="en-GB"/>
              </w:rPr>
            </w:pPr>
            <w:r w:rsidRPr="00C656D9">
              <w:rPr>
                <w:rFonts w:cs="Arial"/>
                <w:szCs w:val="18"/>
                <w:lang w:val="en-GB"/>
              </w:rPr>
              <w:t>322</w:t>
            </w:r>
          </w:p>
        </w:tc>
      </w:tr>
      <w:tr w:rsidR="00432663" w:rsidRPr="00C656D9" w14:paraId="7CEA3C47" w14:textId="77777777" w:rsidTr="004E5D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24EBE813" w14:textId="77777777" w:rsidR="00432663" w:rsidRPr="00C656D9" w:rsidRDefault="00432663" w:rsidP="004E5DC1">
            <w:pPr>
              <w:spacing w:after="0" w:line="240" w:lineRule="auto"/>
              <w:rPr>
                <w:rFonts w:cs="Arial"/>
                <w:b/>
                <w:bCs/>
                <w:color w:val="000000"/>
                <w:szCs w:val="18"/>
                <w:lang w:val="en-GB"/>
              </w:rPr>
            </w:pPr>
          </w:p>
        </w:tc>
        <w:tc>
          <w:tcPr>
            <w:tcW w:w="460" w:type="pct"/>
            <w:hideMark/>
          </w:tcPr>
          <w:p w14:paraId="0932D55B"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Cs w:val="18"/>
                <w:lang w:val="en-GB"/>
              </w:rPr>
            </w:pPr>
            <w:r w:rsidRPr="00C656D9">
              <w:rPr>
                <w:rFonts w:cs="Arial"/>
                <w:color w:val="000000"/>
                <w:szCs w:val="18"/>
                <w:lang w:val="en-GB"/>
              </w:rPr>
              <w:t>19</w:t>
            </w:r>
          </w:p>
        </w:tc>
        <w:tc>
          <w:tcPr>
            <w:tcW w:w="3481" w:type="pct"/>
            <w:hideMark/>
          </w:tcPr>
          <w:p w14:paraId="7E2FBD3A"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Cs w:val="18"/>
                <w:lang w:val="en-GB"/>
              </w:rPr>
            </w:pPr>
            <w:r w:rsidRPr="00C656D9">
              <w:rPr>
                <w:rFonts w:cs="Arial"/>
                <w:szCs w:val="18"/>
                <w:lang w:val="en-GB"/>
              </w:rPr>
              <w:t>limit 18 to (english language and yr="2013 -Current")</w:t>
            </w:r>
          </w:p>
        </w:tc>
        <w:tc>
          <w:tcPr>
            <w:tcW w:w="685" w:type="pct"/>
            <w:hideMark/>
          </w:tcPr>
          <w:p w14:paraId="087B4A9E" w14:textId="77777777" w:rsidR="00432663" w:rsidRPr="00C656D9" w:rsidRDefault="00432663" w:rsidP="004E5DC1">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Cs w:val="18"/>
                <w:lang w:val="en-GB"/>
              </w:rPr>
            </w:pPr>
            <w:r w:rsidRPr="00C656D9">
              <w:rPr>
                <w:rFonts w:cs="Arial"/>
                <w:szCs w:val="18"/>
                <w:lang w:val="en-GB"/>
              </w:rPr>
              <w:t>207</w:t>
            </w:r>
          </w:p>
        </w:tc>
      </w:tr>
    </w:tbl>
    <w:p w14:paraId="5B547F01" w14:textId="77777777" w:rsidR="00432663" w:rsidRPr="00C656D9" w:rsidRDefault="00432663" w:rsidP="00C65E3B">
      <w:pPr>
        <w:spacing w:after="0"/>
        <w:rPr>
          <w:rFonts w:cs="Arial"/>
          <w:b/>
          <w:sz w:val="18"/>
          <w:szCs w:val="18"/>
        </w:rPr>
      </w:pPr>
    </w:p>
    <w:p w14:paraId="76393171" w14:textId="5EFDBA43" w:rsidR="00CC7061" w:rsidRPr="00C656D9" w:rsidRDefault="00CC7061" w:rsidP="00CC7061">
      <w:pPr>
        <w:spacing w:after="0"/>
        <w:outlineLvl w:val="1"/>
        <w:rPr>
          <w:rFonts w:cs="Arial"/>
          <w:b/>
        </w:rPr>
      </w:pPr>
      <w:r w:rsidRPr="00C656D9">
        <w:rPr>
          <w:rFonts w:cs="Arial"/>
          <w:b/>
        </w:rPr>
        <w:t xml:space="preserve">Supplementary Table S8 </w:t>
      </w:r>
      <w:r>
        <w:rPr>
          <w:rFonts w:cs="Arial"/>
          <w:bCs/>
        </w:rPr>
        <w:t xml:space="preserve">Clinical burden </w:t>
      </w:r>
      <w:r w:rsidRPr="00C656D9">
        <w:rPr>
          <w:rFonts w:cs="Arial"/>
          <w:bCs/>
        </w:rPr>
        <w:t>EBSCO PsycInfo</w:t>
      </w:r>
    </w:p>
    <w:tbl>
      <w:tblPr>
        <w:tblStyle w:val="Eviera-20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75"/>
        <w:gridCol w:w="6485"/>
        <w:gridCol w:w="1281"/>
      </w:tblGrid>
      <w:tr w:rsidR="00CC7061" w:rsidRPr="00C656D9" w14:paraId="0954BB18" w14:textId="77777777" w:rsidTr="00492E68">
        <w:trPr>
          <w:cnfStyle w:val="100000000000" w:firstRow="1" w:lastRow="0" w:firstColumn="0" w:lastColumn="0" w:oddVBand="0" w:evenVBand="0" w:oddHBand="0" w:evenHBand="0" w:firstRowFirstColumn="0" w:firstRowLastColumn="0" w:lastRowFirstColumn="0" w:lastRowLastColumn="0"/>
          <w:trHeight w:val="539"/>
        </w:trPr>
        <w:tc>
          <w:tcPr>
            <w:cnfStyle w:val="001000000100" w:firstRow="0" w:lastRow="0" w:firstColumn="1" w:lastColumn="0" w:oddVBand="0" w:evenVBand="0" w:oddHBand="0" w:evenHBand="0" w:firstRowFirstColumn="1" w:firstRowLastColumn="0" w:lastRowFirstColumn="0" w:lastRowLastColumn="0"/>
            <w:tcW w:w="847" w:type="pct"/>
            <w:gridSpan w:val="2"/>
            <w:hideMark/>
          </w:tcPr>
          <w:p w14:paraId="0B2AA4BB" w14:textId="77777777" w:rsidR="00CC7061" w:rsidRPr="00C656D9" w:rsidRDefault="00CC7061" w:rsidP="00492E68">
            <w:pPr>
              <w:spacing w:after="0" w:line="240" w:lineRule="auto"/>
              <w:jc w:val="center"/>
              <w:rPr>
                <w:rFonts w:cs="Arial"/>
                <w:b w:val="0"/>
                <w:bCs/>
                <w:color w:val="auto"/>
                <w:szCs w:val="18"/>
                <w:lang w:val="en-GB"/>
              </w:rPr>
            </w:pPr>
            <w:r w:rsidRPr="00C656D9">
              <w:rPr>
                <w:rFonts w:cs="Arial"/>
                <w:bCs/>
                <w:color w:val="auto"/>
                <w:szCs w:val="18"/>
                <w:lang w:val="en-GB"/>
              </w:rPr>
              <w:t>Search</w:t>
            </w:r>
          </w:p>
        </w:tc>
        <w:tc>
          <w:tcPr>
            <w:tcW w:w="3468" w:type="pct"/>
            <w:vAlign w:val="center"/>
            <w:hideMark/>
          </w:tcPr>
          <w:p w14:paraId="7DFE43F7" w14:textId="77777777" w:rsidR="00CC7061" w:rsidRPr="00C656D9" w:rsidRDefault="00CC7061" w:rsidP="00492E68">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color w:val="auto"/>
                <w:szCs w:val="18"/>
                <w:lang w:val="en-GB"/>
              </w:rPr>
            </w:pPr>
            <w:r w:rsidRPr="00C656D9">
              <w:rPr>
                <w:rFonts w:cs="Arial"/>
                <w:bCs/>
                <w:color w:val="auto"/>
                <w:szCs w:val="18"/>
                <w:lang w:val="en-GB"/>
              </w:rPr>
              <w:t>Query</w:t>
            </w:r>
          </w:p>
        </w:tc>
        <w:tc>
          <w:tcPr>
            <w:tcW w:w="685" w:type="pct"/>
            <w:vAlign w:val="center"/>
            <w:hideMark/>
          </w:tcPr>
          <w:p w14:paraId="1E82571D" w14:textId="77777777" w:rsidR="00CC7061" w:rsidRPr="00C656D9" w:rsidRDefault="00CC7061" w:rsidP="00492E68">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color w:val="auto"/>
                <w:szCs w:val="18"/>
                <w:lang w:val="en-GB"/>
              </w:rPr>
            </w:pPr>
            <w:r w:rsidRPr="00C656D9">
              <w:rPr>
                <w:rFonts w:cs="Arial"/>
                <w:bCs/>
                <w:color w:val="auto"/>
                <w:szCs w:val="18"/>
                <w:lang w:val="en-GB"/>
              </w:rPr>
              <w:t>No of Citations</w:t>
            </w:r>
          </w:p>
        </w:tc>
      </w:tr>
      <w:tr w:rsidR="00CC7061" w:rsidRPr="00C656D9" w14:paraId="67E45409" w14:textId="77777777" w:rsidTr="00492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 w:type="pct"/>
            <w:gridSpan w:val="2"/>
            <w:hideMark/>
          </w:tcPr>
          <w:p w14:paraId="129A4D1B" w14:textId="77777777" w:rsidR="00CC7061" w:rsidRPr="00C656D9" w:rsidRDefault="00CC7061" w:rsidP="00492E68">
            <w:pPr>
              <w:spacing w:after="0" w:line="240" w:lineRule="auto"/>
              <w:rPr>
                <w:rFonts w:cs="Arial"/>
                <w:b/>
                <w:bCs/>
                <w:szCs w:val="18"/>
                <w:lang w:val="en-GB"/>
              </w:rPr>
            </w:pPr>
            <w:r w:rsidRPr="00C656D9">
              <w:rPr>
                <w:rFonts w:cs="Arial"/>
                <w:b/>
                <w:bCs/>
                <w:szCs w:val="18"/>
                <w:lang w:val="en-GB"/>
              </w:rPr>
              <w:t>Date of Search</w:t>
            </w:r>
          </w:p>
        </w:tc>
        <w:tc>
          <w:tcPr>
            <w:tcW w:w="3468" w:type="pct"/>
            <w:hideMark/>
          </w:tcPr>
          <w:p w14:paraId="448CBFED"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szCs w:val="18"/>
                <w:lang w:val="en-GB"/>
              </w:rPr>
            </w:pPr>
            <w:r w:rsidRPr="00C656D9">
              <w:rPr>
                <w:rFonts w:cs="Arial"/>
                <w:b/>
                <w:bCs/>
                <w:szCs w:val="18"/>
                <w:lang w:val="en-GB"/>
              </w:rPr>
              <w:t>20 January 2021</w:t>
            </w:r>
          </w:p>
        </w:tc>
        <w:tc>
          <w:tcPr>
            <w:tcW w:w="685" w:type="pct"/>
          </w:tcPr>
          <w:p w14:paraId="66ABCD00"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szCs w:val="18"/>
                <w:lang w:val="en-GB"/>
              </w:rPr>
            </w:pPr>
          </w:p>
        </w:tc>
      </w:tr>
      <w:tr w:rsidR="00CC7061" w:rsidRPr="00C656D9" w14:paraId="277DE722" w14:textId="77777777" w:rsidTr="00492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 w:type="pct"/>
            <w:gridSpan w:val="2"/>
            <w:hideMark/>
          </w:tcPr>
          <w:p w14:paraId="3D78D1B5" w14:textId="77777777" w:rsidR="00CC7061" w:rsidRPr="00C656D9" w:rsidRDefault="00CC7061" w:rsidP="00492E68">
            <w:pPr>
              <w:spacing w:after="0" w:line="240" w:lineRule="auto"/>
              <w:rPr>
                <w:rFonts w:cs="Arial"/>
                <w:b/>
                <w:bCs/>
                <w:szCs w:val="18"/>
                <w:lang w:val="en-GB"/>
              </w:rPr>
            </w:pPr>
            <w:r w:rsidRPr="00C656D9">
              <w:rPr>
                <w:rFonts w:cs="Arial"/>
                <w:b/>
                <w:bCs/>
                <w:szCs w:val="18"/>
                <w:lang w:val="en-GB"/>
              </w:rPr>
              <w:t>EBSCO – PsycInfo</w:t>
            </w:r>
          </w:p>
        </w:tc>
        <w:tc>
          <w:tcPr>
            <w:tcW w:w="3468" w:type="pct"/>
          </w:tcPr>
          <w:p w14:paraId="5F11F0EE"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b/>
                <w:bCs/>
                <w:szCs w:val="18"/>
                <w:lang w:val="en-GB"/>
              </w:rPr>
            </w:pPr>
            <w:r w:rsidRPr="00C656D9">
              <w:rPr>
                <w:rFonts w:cs="Arial"/>
                <w:b/>
                <w:bCs/>
                <w:szCs w:val="18"/>
                <w:lang w:val="en-GB"/>
              </w:rPr>
              <w:t>Search Terms</w:t>
            </w:r>
          </w:p>
        </w:tc>
        <w:tc>
          <w:tcPr>
            <w:tcW w:w="685" w:type="pct"/>
            <w:hideMark/>
          </w:tcPr>
          <w:p w14:paraId="4E54D50B"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b/>
                <w:bCs/>
                <w:szCs w:val="18"/>
                <w:lang w:val="en-GB"/>
              </w:rPr>
            </w:pPr>
            <w:r w:rsidRPr="00C656D9">
              <w:rPr>
                <w:rFonts w:cs="Arial"/>
                <w:b/>
                <w:bCs/>
                <w:szCs w:val="18"/>
                <w:lang w:val="en-GB"/>
              </w:rPr>
              <w:t>Results</w:t>
            </w:r>
          </w:p>
        </w:tc>
      </w:tr>
      <w:tr w:rsidR="00CC7061" w:rsidRPr="00C656D9" w14:paraId="47043743" w14:textId="77777777" w:rsidTr="00492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 w:type="pct"/>
            <w:vMerge w:val="restart"/>
            <w:textDirection w:val="btLr"/>
          </w:tcPr>
          <w:p w14:paraId="2418B88D" w14:textId="77777777" w:rsidR="00CC7061" w:rsidRPr="00C656D9" w:rsidRDefault="00CC7061" w:rsidP="00492E68">
            <w:pPr>
              <w:spacing w:after="0" w:line="240" w:lineRule="auto"/>
              <w:jc w:val="center"/>
              <w:rPr>
                <w:rFonts w:cs="Arial"/>
                <w:b/>
                <w:bCs/>
                <w:szCs w:val="18"/>
                <w:lang w:val="en-GB"/>
              </w:rPr>
            </w:pPr>
            <w:r w:rsidRPr="00C656D9">
              <w:rPr>
                <w:rFonts w:cs="Arial"/>
                <w:b/>
                <w:bCs/>
                <w:szCs w:val="18"/>
                <w:lang w:val="en-GB"/>
              </w:rPr>
              <w:t>Population</w:t>
            </w:r>
          </w:p>
        </w:tc>
        <w:tc>
          <w:tcPr>
            <w:tcW w:w="468" w:type="pct"/>
            <w:hideMark/>
          </w:tcPr>
          <w:p w14:paraId="636CD1B6"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w:t>
            </w:r>
          </w:p>
        </w:tc>
        <w:tc>
          <w:tcPr>
            <w:tcW w:w="3468" w:type="pct"/>
            <w:hideMark/>
          </w:tcPr>
          <w:p w14:paraId="60B620CF"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exp Chronic Obstructive Pulmonary Disease/ or (coad or copd or chronic airflow obstruction$ or chronic obstructive airway disease$ or chronic obstructive lung disease$ or chronic obstructive pulmonary disease$).ti,ab.</w:t>
            </w:r>
          </w:p>
        </w:tc>
        <w:tc>
          <w:tcPr>
            <w:tcW w:w="685" w:type="pct"/>
            <w:hideMark/>
          </w:tcPr>
          <w:p w14:paraId="4615A268"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2866</w:t>
            </w:r>
          </w:p>
        </w:tc>
      </w:tr>
      <w:tr w:rsidR="00CC7061" w:rsidRPr="00C656D9" w14:paraId="6198D920" w14:textId="77777777" w:rsidTr="00492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7C8EA1F" w14:textId="77777777" w:rsidR="00CC7061" w:rsidRPr="00C656D9" w:rsidRDefault="00CC7061" w:rsidP="00492E68">
            <w:pPr>
              <w:spacing w:after="0" w:line="240" w:lineRule="auto"/>
              <w:rPr>
                <w:rFonts w:cs="Arial"/>
                <w:b/>
                <w:bCs/>
                <w:szCs w:val="18"/>
                <w:lang w:val="en-GB"/>
              </w:rPr>
            </w:pPr>
          </w:p>
        </w:tc>
        <w:tc>
          <w:tcPr>
            <w:tcW w:w="468" w:type="pct"/>
            <w:hideMark/>
          </w:tcPr>
          <w:p w14:paraId="41CA6680"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2</w:t>
            </w:r>
          </w:p>
        </w:tc>
        <w:tc>
          <w:tcPr>
            <w:tcW w:w="3468" w:type="pct"/>
            <w:hideMark/>
          </w:tcPr>
          <w:p w14:paraId="0CCB2208"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(mild$ or (infrequent and exacerbat$) or nonexacerbator or non-exacerbator$ or less frequent exacerbation$ or no exacerbation$ or non-frequent exacerbat$ or GOLD A or GOLD B or ((GOLD or Global Initiative for Chronic Obstructive Lung Disease) adj2 (A or B or A-B)) or ((GOLD or Global Initiative for Chronic Obstructive Lung Disease) and (Group A or Group B or ABCD))).ti,ab.</w:t>
            </w:r>
          </w:p>
        </w:tc>
        <w:tc>
          <w:tcPr>
            <w:tcW w:w="685" w:type="pct"/>
            <w:hideMark/>
          </w:tcPr>
          <w:p w14:paraId="67E5451A"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63805</w:t>
            </w:r>
          </w:p>
        </w:tc>
      </w:tr>
      <w:tr w:rsidR="00CC7061" w:rsidRPr="00C656D9" w14:paraId="6A90FB49" w14:textId="77777777" w:rsidTr="00492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3FCE82EE" w14:textId="77777777" w:rsidR="00CC7061" w:rsidRPr="00C656D9" w:rsidRDefault="00CC7061" w:rsidP="00492E68">
            <w:pPr>
              <w:spacing w:after="0" w:line="240" w:lineRule="auto"/>
              <w:rPr>
                <w:rFonts w:cs="Arial"/>
                <w:b/>
                <w:bCs/>
                <w:szCs w:val="18"/>
                <w:lang w:val="en-GB"/>
              </w:rPr>
            </w:pPr>
          </w:p>
        </w:tc>
        <w:tc>
          <w:tcPr>
            <w:tcW w:w="468" w:type="pct"/>
            <w:hideMark/>
          </w:tcPr>
          <w:p w14:paraId="7081CA49"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3</w:t>
            </w:r>
          </w:p>
        </w:tc>
        <w:tc>
          <w:tcPr>
            <w:tcW w:w="3468" w:type="pct"/>
            <w:hideMark/>
          </w:tcPr>
          <w:p w14:paraId="3E3A4CF4"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 and 2</w:t>
            </w:r>
          </w:p>
        </w:tc>
        <w:tc>
          <w:tcPr>
            <w:tcW w:w="685" w:type="pct"/>
            <w:hideMark/>
          </w:tcPr>
          <w:p w14:paraId="5DA6FEFC"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117</w:t>
            </w:r>
          </w:p>
        </w:tc>
      </w:tr>
      <w:tr w:rsidR="00CC7061" w:rsidRPr="00C656D9" w14:paraId="54356AAE" w14:textId="77777777" w:rsidTr="00492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 w:type="pct"/>
            <w:vMerge w:val="restart"/>
            <w:textDirection w:val="btLr"/>
            <w:hideMark/>
          </w:tcPr>
          <w:p w14:paraId="57051561" w14:textId="77777777" w:rsidR="00CC7061" w:rsidRPr="00C656D9" w:rsidRDefault="00CC7061" w:rsidP="00492E68">
            <w:pPr>
              <w:spacing w:after="0" w:line="240" w:lineRule="auto"/>
              <w:jc w:val="center"/>
              <w:rPr>
                <w:rFonts w:cs="Arial"/>
                <w:b/>
                <w:bCs/>
                <w:szCs w:val="18"/>
                <w:lang w:val="en-GB"/>
              </w:rPr>
            </w:pPr>
            <w:r w:rsidRPr="00C656D9">
              <w:rPr>
                <w:rFonts w:cs="Arial"/>
                <w:b/>
                <w:bCs/>
                <w:szCs w:val="18"/>
                <w:lang w:val="en-GB"/>
              </w:rPr>
              <w:t>Outcome</w:t>
            </w:r>
          </w:p>
        </w:tc>
        <w:tc>
          <w:tcPr>
            <w:tcW w:w="468" w:type="pct"/>
            <w:hideMark/>
          </w:tcPr>
          <w:p w14:paraId="79121FB9"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4</w:t>
            </w:r>
          </w:p>
        </w:tc>
        <w:tc>
          <w:tcPr>
            <w:tcW w:w="3468" w:type="pct"/>
            <w:hideMark/>
          </w:tcPr>
          <w:p w14:paraId="4757F537"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(burden adj5 (clinical or disease or illness)).ti,ab.</w:t>
            </w:r>
          </w:p>
        </w:tc>
        <w:tc>
          <w:tcPr>
            <w:tcW w:w="685" w:type="pct"/>
            <w:hideMark/>
          </w:tcPr>
          <w:p w14:paraId="1467264F"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6115</w:t>
            </w:r>
          </w:p>
        </w:tc>
      </w:tr>
      <w:tr w:rsidR="00CC7061" w:rsidRPr="00C656D9" w14:paraId="35C0308E" w14:textId="77777777" w:rsidTr="00492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04A8814" w14:textId="77777777" w:rsidR="00CC7061" w:rsidRPr="00C656D9" w:rsidRDefault="00CC7061" w:rsidP="00492E68">
            <w:pPr>
              <w:spacing w:after="0" w:line="240" w:lineRule="auto"/>
              <w:rPr>
                <w:rFonts w:cs="Arial"/>
                <w:b/>
                <w:bCs/>
                <w:szCs w:val="18"/>
                <w:lang w:val="en-GB"/>
              </w:rPr>
            </w:pPr>
          </w:p>
        </w:tc>
        <w:tc>
          <w:tcPr>
            <w:tcW w:w="468" w:type="pct"/>
            <w:hideMark/>
          </w:tcPr>
          <w:p w14:paraId="66532C33"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5</w:t>
            </w:r>
          </w:p>
        </w:tc>
        <w:tc>
          <w:tcPr>
            <w:tcW w:w="3468" w:type="pct"/>
            <w:hideMark/>
          </w:tcPr>
          <w:p w14:paraId="1FD37E91"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exp morbidity/ or exp "death and dying"/ or (morbid$ or mortal$).ti,ab.</w:t>
            </w:r>
          </w:p>
        </w:tc>
        <w:tc>
          <w:tcPr>
            <w:tcW w:w="685" w:type="pct"/>
            <w:hideMark/>
          </w:tcPr>
          <w:p w14:paraId="0FAB3295"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88966</w:t>
            </w:r>
          </w:p>
        </w:tc>
      </w:tr>
      <w:tr w:rsidR="00CC7061" w:rsidRPr="00C656D9" w14:paraId="617FCC8D" w14:textId="77777777" w:rsidTr="00492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9139ACB" w14:textId="77777777" w:rsidR="00CC7061" w:rsidRPr="00C656D9" w:rsidRDefault="00CC7061" w:rsidP="00492E68">
            <w:pPr>
              <w:spacing w:after="0" w:line="240" w:lineRule="auto"/>
              <w:rPr>
                <w:rFonts w:cs="Arial"/>
                <w:b/>
                <w:bCs/>
                <w:szCs w:val="18"/>
                <w:lang w:val="en-GB"/>
              </w:rPr>
            </w:pPr>
          </w:p>
        </w:tc>
        <w:tc>
          <w:tcPr>
            <w:tcW w:w="468" w:type="pct"/>
            <w:hideMark/>
          </w:tcPr>
          <w:p w14:paraId="7026241A"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6</w:t>
            </w:r>
          </w:p>
        </w:tc>
        <w:tc>
          <w:tcPr>
            <w:tcW w:w="3468" w:type="pct"/>
            <w:hideMark/>
          </w:tcPr>
          <w:p w14:paraId="0243E8CB"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(exacerbation$ or symptom$ or relapse$ or hospital$ or admission$ or emergency or outpatient or inpatient or discontinu$ or switch$).ti,ab.</w:t>
            </w:r>
          </w:p>
        </w:tc>
        <w:tc>
          <w:tcPr>
            <w:tcW w:w="685" w:type="pct"/>
            <w:hideMark/>
          </w:tcPr>
          <w:p w14:paraId="0246643B"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591027</w:t>
            </w:r>
          </w:p>
        </w:tc>
      </w:tr>
      <w:tr w:rsidR="00CC7061" w:rsidRPr="00C656D9" w14:paraId="6210BA4E" w14:textId="77777777" w:rsidTr="00492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ED738FF" w14:textId="77777777" w:rsidR="00CC7061" w:rsidRPr="00C656D9" w:rsidRDefault="00CC7061" w:rsidP="00492E68">
            <w:pPr>
              <w:spacing w:after="0" w:line="240" w:lineRule="auto"/>
              <w:rPr>
                <w:rFonts w:cs="Arial"/>
                <w:b/>
                <w:bCs/>
                <w:szCs w:val="18"/>
                <w:lang w:val="en-GB"/>
              </w:rPr>
            </w:pPr>
          </w:p>
        </w:tc>
        <w:tc>
          <w:tcPr>
            <w:tcW w:w="468" w:type="pct"/>
            <w:hideMark/>
          </w:tcPr>
          <w:p w14:paraId="21B289E5"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7</w:t>
            </w:r>
          </w:p>
        </w:tc>
        <w:tc>
          <w:tcPr>
            <w:tcW w:w="3468" w:type="pct"/>
            <w:hideMark/>
          </w:tcPr>
          <w:p w14:paraId="5960E863"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4 OR 5 OR 6</w:t>
            </w:r>
          </w:p>
        </w:tc>
        <w:tc>
          <w:tcPr>
            <w:tcW w:w="685" w:type="pct"/>
            <w:hideMark/>
          </w:tcPr>
          <w:p w14:paraId="75C001C4"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658430</w:t>
            </w:r>
          </w:p>
        </w:tc>
      </w:tr>
      <w:tr w:rsidR="00CC7061" w:rsidRPr="00C656D9" w14:paraId="03584747" w14:textId="77777777" w:rsidTr="00492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36C83726" w14:textId="77777777" w:rsidR="00CC7061" w:rsidRPr="00C656D9" w:rsidRDefault="00CC7061" w:rsidP="00492E68">
            <w:pPr>
              <w:spacing w:after="0" w:line="240" w:lineRule="auto"/>
              <w:rPr>
                <w:rFonts w:cs="Arial"/>
                <w:b/>
                <w:bCs/>
                <w:szCs w:val="18"/>
                <w:lang w:val="en-GB"/>
              </w:rPr>
            </w:pPr>
          </w:p>
        </w:tc>
        <w:tc>
          <w:tcPr>
            <w:tcW w:w="468" w:type="pct"/>
            <w:hideMark/>
          </w:tcPr>
          <w:p w14:paraId="39F88D76"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8</w:t>
            </w:r>
          </w:p>
        </w:tc>
        <w:tc>
          <w:tcPr>
            <w:tcW w:w="3468" w:type="pct"/>
            <w:hideMark/>
          </w:tcPr>
          <w:p w14:paraId="0F57CDD9"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3 and 7</w:t>
            </w:r>
          </w:p>
        </w:tc>
        <w:tc>
          <w:tcPr>
            <w:tcW w:w="685" w:type="pct"/>
            <w:hideMark/>
          </w:tcPr>
          <w:p w14:paraId="3680B97A"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65</w:t>
            </w:r>
          </w:p>
        </w:tc>
      </w:tr>
      <w:tr w:rsidR="00CC7061" w:rsidRPr="00C656D9" w14:paraId="769BC3AF" w14:textId="77777777" w:rsidTr="00492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 w:type="pct"/>
            <w:vMerge w:val="restart"/>
            <w:textDirection w:val="btLr"/>
            <w:hideMark/>
          </w:tcPr>
          <w:p w14:paraId="6CB32CFB" w14:textId="77777777" w:rsidR="00CC7061" w:rsidRPr="00C656D9" w:rsidRDefault="00CC7061" w:rsidP="00492E68">
            <w:pPr>
              <w:spacing w:after="0" w:line="240" w:lineRule="auto"/>
              <w:jc w:val="center"/>
              <w:rPr>
                <w:rFonts w:cs="Arial"/>
                <w:b/>
                <w:bCs/>
                <w:szCs w:val="18"/>
                <w:lang w:val="en-GB"/>
              </w:rPr>
            </w:pPr>
            <w:r w:rsidRPr="00C656D9">
              <w:rPr>
                <w:rFonts w:cs="Arial"/>
                <w:b/>
                <w:bCs/>
                <w:szCs w:val="18"/>
                <w:lang w:val="en-GB"/>
              </w:rPr>
              <w:t>Study Design</w:t>
            </w:r>
          </w:p>
        </w:tc>
        <w:tc>
          <w:tcPr>
            <w:tcW w:w="468" w:type="pct"/>
            <w:hideMark/>
          </w:tcPr>
          <w:p w14:paraId="30D1903F"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9</w:t>
            </w:r>
          </w:p>
        </w:tc>
        <w:tc>
          <w:tcPr>
            <w:tcW w:w="3468" w:type="pct"/>
            <w:hideMark/>
          </w:tcPr>
          <w:p w14:paraId="72978C7D"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(longitudinal study or retrospective study or prospective study or cohort$ or follow up or cross-sectional study or cross sectional study or followup study or observational study or registry or registries or real world or cross sectional).ti,ab.</w:t>
            </w:r>
          </w:p>
        </w:tc>
        <w:tc>
          <w:tcPr>
            <w:tcW w:w="685" w:type="pct"/>
            <w:hideMark/>
          </w:tcPr>
          <w:p w14:paraId="3AF57BD1"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334782</w:t>
            </w:r>
          </w:p>
        </w:tc>
      </w:tr>
      <w:tr w:rsidR="00CC7061" w:rsidRPr="00C656D9" w14:paraId="01158DC2" w14:textId="77777777" w:rsidTr="00492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0AF0AB5" w14:textId="77777777" w:rsidR="00CC7061" w:rsidRPr="00C656D9" w:rsidRDefault="00CC7061" w:rsidP="00492E68">
            <w:pPr>
              <w:spacing w:after="0" w:line="240" w:lineRule="auto"/>
              <w:rPr>
                <w:rFonts w:cs="Arial"/>
                <w:b/>
                <w:bCs/>
                <w:szCs w:val="18"/>
                <w:lang w:val="en-GB"/>
              </w:rPr>
            </w:pPr>
          </w:p>
        </w:tc>
        <w:tc>
          <w:tcPr>
            <w:tcW w:w="468" w:type="pct"/>
            <w:hideMark/>
          </w:tcPr>
          <w:p w14:paraId="663A9E97"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10</w:t>
            </w:r>
          </w:p>
        </w:tc>
        <w:tc>
          <w:tcPr>
            <w:tcW w:w="3468" w:type="pct"/>
            <w:hideMark/>
          </w:tcPr>
          <w:p w14:paraId="71E2E2B7"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8 and 9</w:t>
            </w:r>
          </w:p>
        </w:tc>
        <w:tc>
          <w:tcPr>
            <w:tcW w:w="685" w:type="pct"/>
            <w:hideMark/>
          </w:tcPr>
          <w:p w14:paraId="28207AD9" w14:textId="77777777" w:rsidR="00CC7061" w:rsidRPr="00C656D9" w:rsidRDefault="00CC7061" w:rsidP="00492E68">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26</w:t>
            </w:r>
          </w:p>
        </w:tc>
      </w:tr>
      <w:tr w:rsidR="00CC7061" w:rsidRPr="00C656D9" w14:paraId="6229882A" w14:textId="77777777" w:rsidTr="00492E68">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379" w:type="pct"/>
            <w:textDirection w:val="btLr"/>
            <w:hideMark/>
          </w:tcPr>
          <w:p w14:paraId="32EC046C" w14:textId="77777777" w:rsidR="00CC7061" w:rsidRPr="00C656D9" w:rsidRDefault="00CC7061" w:rsidP="00492E68">
            <w:pPr>
              <w:spacing w:after="0" w:line="240" w:lineRule="auto"/>
              <w:jc w:val="center"/>
              <w:rPr>
                <w:rFonts w:cs="Arial"/>
                <w:b/>
                <w:bCs/>
                <w:szCs w:val="18"/>
                <w:lang w:val="en-GB"/>
              </w:rPr>
            </w:pPr>
            <w:r w:rsidRPr="00C656D9">
              <w:rPr>
                <w:rFonts w:cs="Arial"/>
                <w:b/>
                <w:bCs/>
                <w:szCs w:val="18"/>
                <w:lang w:val="en-GB"/>
              </w:rPr>
              <w:t>Filters</w:t>
            </w:r>
          </w:p>
        </w:tc>
        <w:tc>
          <w:tcPr>
            <w:tcW w:w="468" w:type="pct"/>
            <w:hideMark/>
          </w:tcPr>
          <w:p w14:paraId="23727EE0"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11</w:t>
            </w:r>
          </w:p>
        </w:tc>
        <w:tc>
          <w:tcPr>
            <w:tcW w:w="3468" w:type="pct"/>
            <w:hideMark/>
          </w:tcPr>
          <w:p w14:paraId="7A7A1BF8"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Limit 10 to (english language and yr="2013-current)</w:t>
            </w:r>
          </w:p>
        </w:tc>
        <w:tc>
          <w:tcPr>
            <w:tcW w:w="685" w:type="pct"/>
            <w:hideMark/>
          </w:tcPr>
          <w:p w14:paraId="398FF151" w14:textId="77777777" w:rsidR="00CC7061" w:rsidRPr="00C656D9" w:rsidRDefault="00CC7061" w:rsidP="00492E6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15</w:t>
            </w:r>
          </w:p>
        </w:tc>
      </w:tr>
    </w:tbl>
    <w:p w14:paraId="5E8F5758" w14:textId="79371FCF" w:rsidR="00487960" w:rsidRPr="00432663" w:rsidRDefault="00487960" w:rsidP="00432663">
      <w:pPr>
        <w:spacing w:line="276" w:lineRule="auto"/>
        <w:rPr>
          <w:rFonts w:cs="Arial"/>
          <w:b/>
        </w:rPr>
        <w:sectPr w:rsidR="00487960" w:rsidRPr="00432663" w:rsidSect="006C105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720" w:gutter="0"/>
          <w:cols w:space="720"/>
          <w:formProt w:val="0"/>
          <w:docGrid w:linePitch="360"/>
        </w:sectPr>
      </w:pPr>
    </w:p>
    <w:p w14:paraId="69712CB9" w14:textId="77777777" w:rsidR="00487960" w:rsidRDefault="00487960" w:rsidP="00C65E3B">
      <w:pPr>
        <w:spacing w:after="0"/>
        <w:rPr>
          <w:rFonts w:cs="Arial"/>
          <w:b/>
          <w:sz w:val="18"/>
          <w:szCs w:val="18"/>
        </w:rPr>
        <w:sectPr w:rsidR="00487960" w:rsidSect="00487960">
          <w:pgSz w:w="15840" w:h="12240" w:orient="landscape"/>
          <w:pgMar w:top="1440" w:right="1440" w:bottom="1440" w:left="1440" w:header="0" w:footer="720" w:gutter="0"/>
          <w:cols w:space="720"/>
          <w:formProt w:val="0"/>
          <w:docGrid w:linePitch="360"/>
        </w:sectPr>
      </w:pPr>
    </w:p>
    <w:p w14:paraId="6F5B393A" w14:textId="1FE1C3F0" w:rsidR="00B3042D" w:rsidRPr="00432663" w:rsidRDefault="00B3042D" w:rsidP="00432663">
      <w:pPr>
        <w:spacing w:after="0"/>
        <w:rPr>
          <w:rFonts w:cs="Arial"/>
          <w:b/>
        </w:rPr>
      </w:pPr>
      <w:r w:rsidRPr="00C656D9">
        <w:rPr>
          <w:rFonts w:cs="Arial"/>
          <w:b/>
        </w:rPr>
        <w:lastRenderedPageBreak/>
        <w:t xml:space="preserve">Supplementary Table S9 </w:t>
      </w:r>
      <w:r w:rsidRPr="00C656D9">
        <w:rPr>
          <w:rFonts w:cs="Arial"/>
          <w:bCs/>
        </w:rPr>
        <w:t>Humanistic burden EBSCO PsycInfo</w:t>
      </w:r>
    </w:p>
    <w:tbl>
      <w:tblPr>
        <w:tblStyle w:val="Eviera-20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939"/>
        <w:gridCol w:w="6532"/>
        <w:gridCol w:w="1262"/>
      </w:tblGrid>
      <w:tr w:rsidR="00B3042D" w:rsidRPr="00C656D9" w14:paraId="575FD4D2" w14:textId="77777777" w:rsidTr="00CB03D0">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832" w:type="pct"/>
            <w:gridSpan w:val="2"/>
            <w:hideMark/>
          </w:tcPr>
          <w:p w14:paraId="19AF5A70" w14:textId="77777777" w:rsidR="00B3042D" w:rsidRPr="00C656D9" w:rsidRDefault="00B3042D" w:rsidP="001064B7">
            <w:pPr>
              <w:spacing w:after="0" w:line="240" w:lineRule="auto"/>
              <w:rPr>
                <w:rFonts w:cs="Arial"/>
                <w:b w:val="0"/>
                <w:bCs/>
                <w:color w:val="auto"/>
                <w:szCs w:val="18"/>
                <w:lang w:val="en-GB"/>
              </w:rPr>
            </w:pPr>
            <w:r w:rsidRPr="00C656D9">
              <w:rPr>
                <w:rFonts w:cs="Arial"/>
                <w:bCs/>
                <w:color w:val="auto"/>
                <w:szCs w:val="18"/>
                <w:lang w:val="en-GB"/>
              </w:rPr>
              <w:t>Search</w:t>
            </w:r>
          </w:p>
        </w:tc>
        <w:tc>
          <w:tcPr>
            <w:tcW w:w="3493" w:type="pct"/>
            <w:hideMark/>
          </w:tcPr>
          <w:p w14:paraId="772D319B" w14:textId="77777777" w:rsidR="00B3042D" w:rsidRPr="00C656D9" w:rsidRDefault="00B3042D" w:rsidP="001064B7">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color w:val="auto"/>
                <w:szCs w:val="18"/>
                <w:lang w:val="en-GB"/>
              </w:rPr>
            </w:pPr>
            <w:r w:rsidRPr="00C656D9">
              <w:rPr>
                <w:rFonts w:cs="Arial"/>
                <w:bCs/>
                <w:color w:val="auto"/>
                <w:szCs w:val="18"/>
                <w:lang w:val="en-GB"/>
              </w:rPr>
              <w:t>Query</w:t>
            </w:r>
          </w:p>
        </w:tc>
        <w:tc>
          <w:tcPr>
            <w:tcW w:w="675" w:type="pct"/>
            <w:hideMark/>
          </w:tcPr>
          <w:p w14:paraId="1BD50CFC" w14:textId="77777777" w:rsidR="00B3042D" w:rsidRPr="00C656D9" w:rsidRDefault="00B3042D" w:rsidP="001064B7">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color w:val="auto"/>
                <w:szCs w:val="18"/>
                <w:lang w:val="en-GB"/>
              </w:rPr>
            </w:pPr>
            <w:r w:rsidRPr="00C656D9">
              <w:rPr>
                <w:rFonts w:cs="Arial"/>
                <w:bCs/>
                <w:color w:val="auto"/>
                <w:szCs w:val="18"/>
                <w:lang w:val="en-GB"/>
              </w:rPr>
              <w:t>No of Citations</w:t>
            </w:r>
          </w:p>
        </w:tc>
      </w:tr>
      <w:tr w:rsidR="00B3042D" w:rsidRPr="00C656D9" w14:paraId="164B3174" w14:textId="77777777" w:rsidTr="00CB03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2" w:type="pct"/>
            <w:gridSpan w:val="2"/>
            <w:hideMark/>
          </w:tcPr>
          <w:p w14:paraId="12745BC0" w14:textId="77777777" w:rsidR="00B3042D" w:rsidRPr="00C656D9" w:rsidRDefault="00B3042D" w:rsidP="001064B7">
            <w:pPr>
              <w:spacing w:after="0" w:line="240" w:lineRule="auto"/>
              <w:rPr>
                <w:rFonts w:cs="Arial"/>
                <w:b/>
                <w:bCs/>
                <w:szCs w:val="18"/>
                <w:lang w:val="en-GB"/>
              </w:rPr>
            </w:pPr>
            <w:r w:rsidRPr="00C656D9">
              <w:rPr>
                <w:rFonts w:cs="Arial"/>
                <w:b/>
                <w:bCs/>
                <w:szCs w:val="18"/>
                <w:lang w:val="en-GB"/>
              </w:rPr>
              <w:t>Date of Search</w:t>
            </w:r>
          </w:p>
        </w:tc>
        <w:tc>
          <w:tcPr>
            <w:tcW w:w="3493" w:type="pct"/>
            <w:hideMark/>
          </w:tcPr>
          <w:p w14:paraId="14F097F7" w14:textId="4A355663"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szCs w:val="18"/>
                <w:lang w:val="en-GB"/>
              </w:rPr>
            </w:pPr>
            <w:r w:rsidRPr="00C656D9">
              <w:rPr>
                <w:rFonts w:cs="Arial"/>
                <w:b/>
                <w:bCs/>
                <w:szCs w:val="18"/>
                <w:lang w:val="en-GB"/>
              </w:rPr>
              <w:t>20 January 2021</w:t>
            </w:r>
          </w:p>
        </w:tc>
        <w:tc>
          <w:tcPr>
            <w:tcW w:w="675" w:type="pct"/>
          </w:tcPr>
          <w:p w14:paraId="6D028F95"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szCs w:val="18"/>
                <w:lang w:val="en-GB"/>
              </w:rPr>
            </w:pPr>
          </w:p>
        </w:tc>
      </w:tr>
      <w:tr w:rsidR="00B3042D" w:rsidRPr="00C656D9" w14:paraId="1E73668D" w14:textId="77777777" w:rsidTr="00CB03D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2" w:type="pct"/>
            <w:gridSpan w:val="2"/>
            <w:hideMark/>
          </w:tcPr>
          <w:p w14:paraId="5DB4FF63" w14:textId="77777777" w:rsidR="00B3042D" w:rsidRPr="00C656D9" w:rsidRDefault="00B3042D" w:rsidP="001064B7">
            <w:pPr>
              <w:spacing w:after="0" w:line="240" w:lineRule="auto"/>
              <w:rPr>
                <w:rFonts w:cs="Arial"/>
                <w:b/>
                <w:bCs/>
                <w:szCs w:val="18"/>
                <w:lang w:val="en-GB"/>
              </w:rPr>
            </w:pPr>
            <w:r w:rsidRPr="00C656D9">
              <w:rPr>
                <w:rFonts w:cs="Arial"/>
                <w:b/>
                <w:bCs/>
                <w:szCs w:val="18"/>
                <w:lang w:val="en-GB"/>
              </w:rPr>
              <w:t>EBSCO – PsycInfo</w:t>
            </w:r>
          </w:p>
        </w:tc>
        <w:tc>
          <w:tcPr>
            <w:tcW w:w="3493" w:type="pct"/>
            <w:hideMark/>
          </w:tcPr>
          <w:p w14:paraId="03B6676A"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b/>
                <w:bCs/>
                <w:szCs w:val="18"/>
                <w:lang w:val="en-GB"/>
              </w:rPr>
            </w:pPr>
            <w:r w:rsidRPr="00C656D9">
              <w:rPr>
                <w:rFonts w:cs="Arial"/>
                <w:b/>
                <w:bCs/>
                <w:szCs w:val="18"/>
                <w:lang w:val="en-GB"/>
              </w:rPr>
              <w:t>Search Terms</w:t>
            </w:r>
          </w:p>
        </w:tc>
        <w:tc>
          <w:tcPr>
            <w:tcW w:w="675" w:type="pct"/>
            <w:hideMark/>
          </w:tcPr>
          <w:p w14:paraId="07A9F6F2"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b/>
                <w:bCs/>
                <w:szCs w:val="18"/>
                <w:lang w:val="en-GB"/>
              </w:rPr>
            </w:pPr>
            <w:r w:rsidRPr="00C656D9">
              <w:rPr>
                <w:rFonts w:cs="Arial"/>
                <w:b/>
                <w:bCs/>
                <w:szCs w:val="18"/>
                <w:lang w:val="en-GB"/>
              </w:rPr>
              <w:t>Results</w:t>
            </w:r>
          </w:p>
        </w:tc>
      </w:tr>
      <w:tr w:rsidR="00B3042D" w:rsidRPr="00C656D9" w14:paraId="72494C28" w14:textId="77777777" w:rsidTr="00CB03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0" w:type="pct"/>
            <w:vMerge w:val="restart"/>
            <w:textDirection w:val="btLr"/>
            <w:hideMark/>
          </w:tcPr>
          <w:p w14:paraId="4C31F162" w14:textId="77777777" w:rsidR="00B3042D" w:rsidRPr="00C656D9" w:rsidRDefault="00B3042D" w:rsidP="001064B7">
            <w:pPr>
              <w:spacing w:after="0" w:line="240" w:lineRule="auto"/>
              <w:ind w:left="113" w:right="113"/>
              <w:jc w:val="center"/>
              <w:rPr>
                <w:rFonts w:cs="Arial"/>
                <w:b/>
                <w:bCs/>
                <w:color w:val="000000"/>
                <w:szCs w:val="18"/>
                <w:lang w:val="en-GB"/>
              </w:rPr>
            </w:pPr>
            <w:r w:rsidRPr="00C656D9">
              <w:rPr>
                <w:rFonts w:cs="Arial"/>
                <w:b/>
                <w:bCs/>
                <w:color w:val="000000"/>
                <w:szCs w:val="18"/>
                <w:lang w:val="en-GB"/>
              </w:rPr>
              <w:t>Population</w:t>
            </w:r>
          </w:p>
        </w:tc>
        <w:tc>
          <w:tcPr>
            <w:tcW w:w="502" w:type="pct"/>
            <w:hideMark/>
          </w:tcPr>
          <w:p w14:paraId="3306255A"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w:t>
            </w:r>
          </w:p>
        </w:tc>
        <w:tc>
          <w:tcPr>
            <w:tcW w:w="3493" w:type="pct"/>
            <w:hideMark/>
          </w:tcPr>
          <w:p w14:paraId="0DD3C4FD"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exp Chronic Obstructive Pulmonary Disease/ or (coad or copd or chronic airflow obstruction$ or chronic obstructive airway disease$ or chronic obstructive lung disease$ or chronic obstructive pulmonary disease$).ti,ab.</w:t>
            </w:r>
          </w:p>
        </w:tc>
        <w:tc>
          <w:tcPr>
            <w:tcW w:w="675" w:type="pct"/>
            <w:hideMark/>
          </w:tcPr>
          <w:p w14:paraId="1038E8D7"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2866</w:t>
            </w:r>
          </w:p>
        </w:tc>
      </w:tr>
      <w:tr w:rsidR="00B3042D" w:rsidRPr="00C656D9" w14:paraId="1C9E4808" w14:textId="77777777" w:rsidTr="00CB03D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00FB8263" w14:textId="77777777" w:rsidR="00B3042D" w:rsidRPr="00C656D9" w:rsidRDefault="00B3042D" w:rsidP="001064B7">
            <w:pPr>
              <w:spacing w:after="0" w:line="240" w:lineRule="auto"/>
              <w:rPr>
                <w:rFonts w:cs="Arial"/>
                <w:b/>
                <w:bCs/>
                <w:color w:val="000000"/>
                <w:szCs w:val="18"/>
                <w:lang w:val="en-GB"/>
              </w:rPr>
            </w:pPr>
          </w:p>
        </w:tc>
        <w:tc>
          <w:tcPr>
            <w:tcW w:w="502" w:type="pct"/>
            <w:hideMark/>
          </w:tcPr>
          <w:p w14:paraId="4BC5BA26"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2</w:t>
            </w:r>
          </w:p>
        </w:tc>
        <w:tc>
          <w:tcPr>
            <w:tcW w:w="3493" w:type="pct"/>
            <w:hideMark/>
          </w:tcPr>
          <w:p w14:paraId="7B8327C2"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(mild$ or (infrequent and exacerbat$) or nonexacerbator or non-exacerbator$ or less frequent exacerbation$ or no exacerbation$ or non-frequent exacerbat$ or GOLD A or GOLD B or ((GOLD or Global Initiative for Chronic Obstructive Lung Disease) adj2 (A or B or A-B)) or ((GOLD or Global Initiative for Chronic Obstructive Lung Disease) and (Group A or Group B or ABCD))).ti,ab.</w:t>
            </w:r>
          </w:p>
        </w:tc>
        <w:tc>
          <w:tcPr>
            <w:tcW w:w="675" w:type="pct"/>
            <w:hideMark/>
          </w:tcPr>
          <w:p w14:paraId="71992E9E"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63805</w:t>
            </w:r>
          </w:p>
        </w:tc>
      </w:tr>
      <w:tr w:rsidR="00B3042D" w:rsidRPr="00C656D9" w14:paraId="49FCC028" w14:textId="77777777" w:rsidTr="00CB03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7F3E0C48" w14:textId="77777777" w:rsidR="00B3042D" w:rsidRPr="00C656D9" w:rsidRDefault="00B3042D" w:rsidP="001064B7">
            <w:pPr>
              <w:spacing w:after="0" w:line="240" w:lineRule="auto"/>
              <w:rPr>
                <w:rFonts w:cs="Arial"/>
                <w:b/>
                <w:bCs/>
                <w:color w:val="000000"/>
                <w:szCs w:val="18"/>
                <w:lang w:val="en-GB"/>
              </w:rPr>
            </w:pPr>
          </w:p>
        </w:tc>
        <w:tc>
          <w:tcPr>
            <w:tcW w:w="502" w:type="pct"/>
            <w:hideMark/>
          </w:tcPr>
          <w:p w14:paraId="0A6A1AE6"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3</w:t>
            </w:r>
          </w:p>
        </w:tc>
        <w:tc>
          <w:tcPr>
            <w:tcW w:w="3493" w:type="pct"/>
            <w:hideMark/>
          </w:tcPr>
          <w:p w14:paraId="23969D08"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 and 2</w:t>
            </w:r>
          </w:p>
        </w:tc>
        <w:tc>
          <w:tcPr>
            <w:tcW w:w="675" w:type="pct"/>
            <w:hideMark/>
          </w:tcPr>
          <w:p w14:paraId="64130D94"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117</w:t>
            </w:r>
          </w:p>
        </w:tc>
      </w:tr>
      <w:tr w:rsidR="00B3042D" w:rsidRPr="00C656D9" w14:paraId="0DE86E3C" w14:textId="77777777" w:rsidTr="00CB03D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0" w:type="pct"/>
            <w:vMerge w:val="restart"/>
            <w:textDirection w:val="btLr"/>
            <w:hideMark/>
          </w:tcPr>
          <w:p w14:paraId="00648CC3" w14:textId="77777777" w:rsidR="00B3042D" w:rsidRPr="00C656D9" w:rsidRDefault="00B3042D" w:rsidP="001064B7">
            <w:pPr>
              <w:spacing w:after="0" w:line="240" w:lineRule="auto"/>
              <w:ind w:left="113" w:right="113"/>
              <w:jc w:val="center"/>
              <w:rPr>
                <w:rFonts w:cs="Arial"/>
                <w:b/>
                <w:bCs/>
                <w:color w:val="000000"/>
                <w:szCs w:val="18"/>
                <w:lang w:val="en-GB"/>
              </w:rPr>
            </w:pPr>
            <w:r w:rsidRPr="00C656D9">
              <w:rPr>
                <w:rFonts w:cs="Arial"/>
                <w:b/>
                <w:bCs/>
                <w:color w:val="000000"/>
                <w:szCs w:val="18"/>
                <w:lang w:val="en-GB"/>
              </w:rPr>
              <w:t>Outcomes</w:t>
            </w:r>
          </w:p>
        </w:tc>
        <w:tc>
          <w:tcPr>
            <w:tcW w:w="502" w:type="pct"/>
            <w:hideMark/>
          </w:tcPr>
          <w:p w14:paraId="2C78BA3B"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4</w:t>
            </w:r>
          </w:p>
        </w:tc>
        <w:tc>
          <w:tcPr>
            <w:tcW w:w="3493" w:type="pct"/>
            <w:hideMark/>
          </w:tcPr>
          <w:p w14:paraId="2E8D356A"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exp Quality of Life/ or (qol or quality of life or hrql or hrqol or quality adjusted life year or quality adjusted life years or qaly or patient reported outcome or patient reported outcomes or satisfaction or preference$ or activities of daily living or adl or assessment of quality of life or aqol or quality of well being scale).ti,ab.</w:t>
            </w:r>
          </w:p>
        </w:tc>
        <w:tc>
          <w:tcPr>
            <w:tcW w:w="675" w:type="pct"/>
            <w:hideMark/>
          </w:tcPr>
          <w:p w14:paraId="7A46EC69"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281899</w:t>
            </w:r>
          </w:p>
        </w:tc>
      </w:tr>
      <w:tr w:rsidR="00B3042D" w:rsidRPr="00C656D9" w14:paraId="2D857308" w14:textId="77777777" w:rsidTr="00CB03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28D9B177" w14:textId="77777777" w:rsidR="00B3042D" w:rsidRPr="00C656D9" w:rsidRDefault="00B3042D" w:rsidP="001064B7">
            <w:pPr>
              <w:spacing w:after="0" w:line="240" w:lineRule="auto"/>
              <w:rPr>
                <w:rFonts w:cs="Arial"/>
                <w:b/>
                <w:bCs/>
                <w:color w:val="000000"/>
                <w:szCs w:val="18"/>
                <w:lang w:val="en-GB"/>
              </w:rPr>
            </w:pPr>
          </w:p>
        </w:tc>
        <w:tc>
          <w:tcPr>
            <w:tcW w:w="502" w:type="pct"/>
            <w:hideMark/>
          </w:tcPr>
          <w:p w14:paraId="4279E883"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5</w:t>
            </w:r>
          </w:p>
        </w:tc>
        <w:tc>
          <w:tcPr>
            <w:tcW w:w="3493" w:type="pct"/>
            <w:hideMark/>
          </w:tcPr>
          <w:p w14:paraId="59D9D1F7"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((utilit* and health) or (utilit* and scor*) or (utilit* and valu*) or (disutilit* and health) or (disutilit* and scor*) or (disutilit* and valu*) or daly or dalys or disability adjusted life year$ or standard gamble or time trade off or time tradeoff or visual analog scale or visual analogue scale or discrete choice experiment or qwb or 15d or health utilities index or hui or hui1 or hui2 or hui3).ti,ab.</w:t>
            </w:r>
          </w:p>
        </w:tc>
        <w:tc>
          <w:tcPr>
            <w:tcW w:w="675" w:type="pct"/>
            <w:hideMark/>
          </w:tcPr>
          <w:p w14:paraId="1458CB8C"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29419</w:t>
            </w:r>
          </w:p>
        </w:tc>
      </w:tr>
      <w:tr w:rsidR="00B3042D" w:rsidRPr="00C656D9" w14:paraId="11439C68" w14:textId="77777777" w:rsidTr="00CB03D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739AC415" w14:textId="77777777" w:rsidR="00B3042D" w:rsidRPr="00C656D9" w:rsidRDefault="00B3042D" w:rsidP="001064B7">
            <w:pPr>
              <w:spacing w:after="0" w:line="240" w:lineRule="auto"/>
              <w:rPr>
                <w:rFonts w:cs="Arial"/>
                <w:b/>
                <w:bCs/>
                <w:color w:val="000000"/>
                <w:szCs w:val="18"/>
                <w:lang w:val="en-GB"/>
              </w:rPr>
            </w:pPr>
          </w:p>
        </w:tc>
        <w:tc>
          <w:tcPr>
            <w:tcW w:w="502" w:type="pct"/>
            <w:hideMark/>
          </w:tcPr>
          <w:p w14:paraId="13615317"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6</w:t>
            </w:r>
          </w:p>
        </w:tc>
        <w:tc>
          <w:tcPr>
            <w:tcW w:w="3493" w:type="pct"/>
            <w:hideMark/>
          </w:tcPr>
          <w:p w14:paraId="17BD5DC5"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(sf36 or sf 36 or sf6 or sf 6 or short form 6 or sf6d or sf 6d or short form 6d or eq 5d or eq5d or euroqol or euro qol or health status or hye or hyes or health$ year$ equivalent$ or rosser index or quality of wellbeing or qwb or st george$ respiratory questionnaire$ or SGRQ or Chronic Obstructive Pulmonary Disease Assessment Test or Chronic Respiratory Disease Questionnaire or CRQ or Severe Respiratory Insufficiency or SRI or Clinical Chronic Obstructive Pulmonary Disease Questionnaire or CCQ or Shortness of Breath Questionnaire or SOBQ or Airways Questionnaire 20 or AQ20 or Breathing Problems Questionnaire or BPQ or Short Form 1210 or SF1210 or SF-1210 or Functional Assessment of Chronic Illness Therapy-Fatigue or FACIT-F or Psychological General Well-being Index or PGWBI).ti,ab.</w:t>
            </w:r>
          </w:p>
        </w:tc>
        <w:tc>
          <w:tcPr>
            <w:tcW w:w="675" w:type="pct"/>
            <w:hideMark/>
          </w:tcPr>
          <w:p w14:paraId="56C2FBD2"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26917</w:t>
            </w:r>
          </w:p>
        </w:tc>
      </w:tr>
      <w:tr w:rsidR="00B3042D" w:rsidRPr="00C656D9" w14:paraId="0283F582" w14:textId="77777777" w:rsidTr="00CB03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69D3F195" w14:textId="77777777" w:rsidR="00B3042D" w:rsidRPr="00C656D9" w:rsidRDefault="00B3042D" w:rsidP="001064B7">
            <w:pPr>
              <w:spacing w:after="0" w:line="240" w:lineRule="auto"/>
              <w:rPr>
                <w:rFonts w:cs="Arial"/>
                <w:b/>
                <w:bCs/>
                <w:color w:val="000000"/>
                <w:szCs w:val="18"/>
                <w:lang w:val="en-GB"/>
              </w:rPr>
            </w:pPr>
          </w:p>
        </w:tc>
        <w:tc>
          <w:tcPr>
            <w:tcW w:w="502" w:type="pct"/>
            <w:hideMark/>
          </w:tcPr>
          <w:p w14:paraId="02E7DCFD"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7</w:t>
            </w:r>
          </w:p>
        </w:tc>
        <w:tc>
          <w:tcPr>
            <w:tcW w:w="3493" w:type="pct"/>
            <w:hideMark/>
          </w:tcPr>
          <w:p w14:paraId="1415930E"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4 or 5 or 6</w:t>
            </w:r>
          </w:p>
        </w:tc>
        <w:tc>
          <w:tcPr>
            <w:tcW w:w="675" w:type="pct"/>
            <w:hideMark/>
          </w:tcPr>
          <w:p w14:paraId="1AB73BF5"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322787</w:t>
            </w:r>
          </w:p>
        </w:tc>
      </w:tr>
      <w:tr w:rsidR="00B3042D" w:rsidRPr="00C656D9" w14:paraId="15963B31" w14:textId="77777777" w:rsidTr="00CB03D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1B6E24FD" w14:textId="77777777" w:rsidR="00B3042D" w:rsidRPr="00C656D9" w:rsidRDefault="00B3042D" w:rsidP="001064B7">
            <w:pPr>
              <w:spacing w:after="0" w:line="240" w:lineRule="auto"/>
              <w:rPr>
                <w:rFonts w:cs="Arial"/>
                <w:b/>
                <w:bCs/>
                <w:color w:val="000000"/>
                <w:szCs w:val="18"/>
                <w:lang w:val="en-GB"/>
              </w:rPr>
            </w:pPr>
          </w:p>
        </w:tc>
        <w:tc>
          <w:tcPr>
            <w:tcW w:w="502" w:type="pct"/>
            <w:hideMark/>
          </w:tcPr>
          <w:p w14:paraId="6B8DD08E"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8</w:t>
            </w:r>
          </w:p>
        </w:tc>
        <w:tc>
          <w:tcPr>
            <w:tcW w:w="3493" w:type="pct"/>
            <w:hideMark/>
          </w:tcPr>
          <w:p w14:paraId="3A86D5D7"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3 and 7</w:t>
            </w:r>
          </w:p>
        </w:tc>
        <w:tc>
          <w:tcPr>
            <w:tcW w:w="675" w:type="pct"/>
            <w:hideMark/>
          </w:tcPr>
          <w:p w14:paraId="61C6757E"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39</w:t>
            </w:r>
          </w:p>
        </w:tc>
      </w:tr>
      <w:tr w:rsidR="00B3042D" w:rsidRPr="00C656D9" w14:paraId="5E146721" w14:textId="77777777" w:rsidTr="00CB03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0" w:type="pct"/>
            <w:vMerge w:val="restart"/>
            <w:textDirection w:val="btLr"/>
            <w:hideMark/>
          </w:tcPr>
          <w:p w14:paraId="3F69872A" w14:textId="77777777" w:rsidR="00B3042D" w:rsidRPr="00C656D9" w:rsidRDefault="00B3042D" w:rsidP="001064B7">
            <w:pPr>
              <w:spacing w:after="0" w:line="240" w:lineRule="auto"/>
              <w:ind w:left="113" w:right="113"/>
              <w:jc w:val="center"/>
              <w:rPr>
                <w:rFonts w:cs="Arial"/>
                <w:b/>
                <w:bCs/>
                <w:color w:val="000000"/>
                <w:szCs w:val="18"/>
                <w:lang w:val="en-GB"/>
              </w:rPr>
            </w:pPr>
            <w:r w:rsidRPr="00C656D9">
              <w:rPr>
                <w:rFonts w:cs="Arial"/>
                <w:b/>
                <w:bCs/>
                <w:color w:val="000000"/>
                <w:szCs w:val="18"/>
                <w:lang w:val="en-GB"/>
              </w:rPr>
              <w:t>Study Design</w:t>
            </w:r>
          </w:p>
        </w:tc>
        <w:tc>
          <w:tcPr>
            <w:tcW w:w="502" w:type="pct"/>
            <w:hideMark/>
          </w:tcPr>
          <w:p w14:paraId="4E733138"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9</w:t>
            </w:r>
          </w:p>
        </w:tc>
        <w:tc>
          <w:tcPr>
            <w:tcW w:w="3493" w:type="pct"/>
            <w:hideMark/>
          </w:tcPr>
          <w:p w14:paraId="34341ED1"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(longitudinal study or retrospective study or prospective study or cohort$ or follow up or cross-sectional study or cross sectional study or followup study or observational study or registry or registries or real world or cross sectional).ti,ab.</w:t>
            </w:r>
          </w:p>
        </w:tc>
        <w:tc>
          <w:tcPr>
            <w:tcW w:w="675" w:type="pct"/>
            <w:hideMark/>
          </w:tcPr>
          <w:p w14:paraId="4E8EF9DD"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334782</w:t>
            </w:r>
          </w:p>
        </w:tc>
      </w:tr>
      <w:tr w:rsidR="00B3042D" w:rsidRPr="00C656D9" w14:paraId="2233931E" w14:textId="77777777" w:rsidTr="00CB03D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4FC540A4" w14:textId="77777777" w:rsidR="00B3042D" w:rsidRPr="00C656D9" w:rsidRDefault="00B3042D" w:rsidP="001064B7">
            <w:pPr>
              <w:spacing w:after="0" w:line="240" w:lineRule="auto"/>
              <w:rPr>
                <w:rFonts w:cs="Arial"/>
                <w:b/>
                <w:bCs/>
                <w:color w:val="000000"/>
                <w:szCs w:val="18"/>
                <w:lang w:val="en-GB"/>
              </w:rPr>
            </w:pPr>
          </w:p>
        </w:tc>
        <w:tc>
          <w:tcPr>
            <w:tcW w:w="502" w:type="pct"/>
            <w:hideMark/>
          </w:tcPr>
          <w:p w14:paraId="5D4DC3BF"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10</w:t>
            </w:r>
          </w:p>
        </w:tc>
        <w:tc>
          <w:tcPr>
            <w:tcW w:w="3493" w:type="pct"/>
            <w:hideMark/>
          </w:tcPr>
          <w:p w14:paraId="0B5B4D02"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(cost-consequence or cost-minimisation or cost minimisation or cost-minimization or cost minimization or cost effectiveness or icer or incremental cost effectiveness ratio or (cost effectiveness and ratio) or incremental cost-effectiveness ratio).ti,ab.</w:t>
            </w:r>
          </w:p>
        </w:tc>
        <w:tc>
          <w:tcPr>
            <w:tcW w:w="675" w:type="pct"/>
            <w:hideMark/>
          </w:tcPr>
          <w:p w14:paraId="48A5F84E"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7663</w:t>
            </w:r>
          </w:p>
        </w:tc>
      </w:tr>
      <w:tr w:rsidR="00B3042D" w:rsidRPr="00C656D9" w14:paraId="418D9C78" w14:textId="77777777" w:rsidTr="00CB03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2F9FA404" w14:textId="77777777" w:rsidR="00B3042D" w:rsidRPr="00C656D9" w:rsidRDefault="00B3042D" w:rsidP="001064B7">
            <w:pPr>
              <w:spacing w:after="0" w:line="240" w:lineRule="auto"/>
              <w:rPr>
                <w:rFonts w:cs="Arial"/>
                <w:b/>
                <w:bCs/>
                <w:color w:val="000000"/>
                <w:szCs w:val="18"/>
                <w:lang w:val="en-GB"/>
              </w:rPr>
            </w:pPr>
          </w:p>
        </w:tc>
        <w:tc>
          <w:tcPr>
            <w:tcW w:w="502" w:type="pct"/>
            <w:hideMark/>
          </w:tcPr>
          <w:p w14:paraId="1A63F72F"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11</w:t>
            </w:r>
          </w:p>
        </w:tc>
        <w:tc>
          <w:tcPr>
            <w:tcW w:w="3493" w:type="pct"/>
            <w:hideMark/>
          </w:tcPr>
          <w:p w14:paraId="080E95BA"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8 and (9 or 10)</w:t>
            </w:r>
          </w:p>
        </w:tc>
        <w:tc>
          <w:tcPr>
            <w:tcW w:w="675" w:type="pct"/>
            <w:hideMark/>
          </w:tcPr>
          <w:p w14:paraId="3292B745"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17</w:t>
            </w:r>
          </w:p>
        </w:tc>
      </w:tr>
      <w:tr w:rsidR="00B3042D" w:rsidRPr="00C656D9" w14:paraId="0371EDD3" w14:textId="77777777" w:rsidTr="00CB03D0">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30" w:type="pct"/>
            <w:textDirection w:val="btLr"/>
            <w:hideMark/>
          </w:tcPr>
          <w:p w14:paraId="70B88F97" w14:textId="77777777" w:rsidR="00B3042D" w:rsidRPr="00C656D9" w:rsidRDefault="00B3042D" w:rsidP="001064B7">
            <w:pPr>
              <w:spacing w:after="0" w:line="240" w:lineRule="auto"/>
              <w:ind w:left="113" w:right="113"/>
              <w:jc w:val="center"/>
              <w:rPr>
                <w:rFonts w:cs="Arial"/>
                <w:b/>
                <w:bCs/>
                <w:color w:val="000000"/>
                <w:szCs w:val="18"/>
                <w:lang w:val="en-GB"/>
              </w:rPr>
            </w:pPr>
            <w:r w:rsidRPr="00C656D9">
              <w:rPr>
                <w:rFonts w:cs="Arial"/>
                <w:b/>
                <w:bCs/>
                <w:color w:val="000000"/>
                <w:szCs w:val="18"/>
                <w:lang w:val="en-GB"/>
              </w:rPr>
              <w:t>Filter</w:t>
            </w:r>
          </w:p>
        </w:tc>
        <w:tc>
          <w:tcPr>
            <w:tcW w:w="502" w:type="pct"/>
            <w:hideMark/>
          </w:tcPr>
          <w:p w14:paraId="7369988D"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Cs w:val="18"/>
                <w:lang w:val="en-GB"/>
              </w:rPr>
            </w:pPr>
            <w:r w:rsidRPr="00C656D9">
              <w:rPr>
                <w:rFonts w:cs="Arial"/>
                <w:szCs w:val="18"/>
                <w:lang w:val="en-GB"/>
              </w:rPr>
              <w:t>12</w:t>
            </w:r>
          </w:p>
        </w:tc>
        <w:tc>
          <w:tcPr>
            <w:tcW w:w="3493" w:type="pct"/>
            <w:hideMark/>
          </w:tcPr>
          <w:p w14:paraId="350E4D70"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Cs w:val="18"/>
                <w:lang w:val="en-GB"/>
              </w:rPr>
            </w:pPr>
            <w:r w:rsidRPr="00C656D9">
              <w:rPr>
                <w:rFonts w:cs="Arial"/>
                <w:szCs w:val="18"/>
                <w:lang w:val="en-GB"/>
              </w:rPr>
              <w:t>limit 11 to (english language and yr="2013-Current")</w:t>
            </w:r>
          </w:p>
        </w:tc>
        <w:tc>
          <w:tcPr>
            <w:tcW w:w="675" w:type="pct"/>
            <w:hideMark/>
          </w:tcPr>
          <w:p w14:paraId="00BD910A"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Cs w:val="18"/>
                <w:lang w:val="en-GB"/>
              </w:rPr>
            </w:pPr>
            <w:r w:rsidRPr="00C656D9">
              <w:rPr>
                <w:rFonts w:cs="Arial"/>
                <w:szCs w:val="18"/>
                <w:lang w:val="en-GB"/>
              </w:rPr>
              <w:t>8</w:t>
            </w:r>
          </w:p>
        </w:tc>
      </w:tr>
    </w:tbl>
    <w:p w14:paraId="08229DE8" w14:textId="77777777" w:rsidR="00CB6A6C" w:rsidRDefault="00CB6A6C" w:rsidP="00C65E3B">
      <w:pPr>
        <w:pStyle w:val="Heading"/>
        <w:spacing w:after="0"/>
        <w:outlineLvl w:val="1"/>
        <w:rPr>
          <w:szCs w:val="24"/>
        </w:rPr>
        <w:sectPr w:rsidR="00CB6A6C" w:rsidSect="006C105F">
          <w:pgSz w:w="12240" w:h="15840"/>
          <w:pgMar w:top="1440" w:right="1440" w:bottom="1440" w:left="1440" w:header="0" w:footer="720" w:gutter="0"/>
          <w:cols w:space="720"/>
          <w:formProt w:val="0"/>
          <w:docGrid w:linePitch="360"/>
        </w:sectPr>
      </w:pPr>
    </w:p>
    <w:p w14:paraId="44BD6C2E" w14:textId="066F58D5" w:rsidR="00B3042D" w:rsidRPr="00C656D9" w:rsidRDefault="00B3042D" w:rsidP="00C65E3B">
      <w:pPr>
        <w:pStyle w:val="Heading"/>
        <w:spacing w:after="0"/>
        <w:outlineLvl w:val="1"/>
        <w:rPr>
          <w:b w:val="0"/>
          <w:szCs w:val="24"/>
        </w:rPr>
      </w:pPr>
      <w:r w:rsidRPr="00C656D9">
        <w:rPr>
          <w:szCs w:val="24"/>
        </w:rPr>
        <w:lastRenderedPageBreak/>
        <w:t xml:space="preserve">Supplementary Table S10 </w:t>
      </w:r>
      <w:r w:rsidRPr="00C656D9">
        <w:rPr>
          <w:b w:val="0"/>
          <w:szCs w:val="24"/>
        </w:rPr>
        <w:t>Prevalence Embase</w:t>
      </w:r>
    </w:p>
    <w:tbl>
      <w:tblPr>
        <w:tblStyle w:val="Eviera-20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873"/>
        <w:gridCol w:w="6328"/>
        <w:gridCol w:w="1277"/>
      </w:tblGrid>
      <w:tr w:rsidR="00B3042D" w:rsidRPr="00C656D9" w14:paraId="53022602" w14:textId="77777777" w:rsidTr="00CB03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3" w:type="pct"/>
            <w:gridSpan w:val="2"/>
            <w:hideMark/>
          </w:tcPr>
          <w:p w14:paraId="31EBEC59" w14:textId="77777777" w:rsidR="00B3042D" w:rsidRPr="00C656D9" w:rsidRDefault="00B3042D" w:rsidP="001064B7">
            <w:pPr>
              <w:spacing w:after="0" w:line="240" w:lineRule="auto"/>
              <w:rPr>
                <w:rFonts w:cs="Arial"/>
                <w:b w:val="0"/>
                <w:bCs/>
                <w:color w:val="auto"/>
                <w:szCs w:val="18"/>
                <w:lang w:val="en-GB"/>
              </w:rPr>
            </w:pPr>
            <w:r w:rsidRPr="00C656D9">
              <w:rPr>
                <w:rFonts w:cs="Arial"/>
                <w:bCs/>
                <w:color w:val="auto"/>
                <w:szCs w:val="18"/>
                <w:lang w:val="en-GB"/>
              </w:rPr>
              <w:t>Search</w:t>
            </w:r>
          </w:p>
        </w:tc>
        <w:tc>
          <w:tcPr>
            <w:tcW w:w="3384" w:type="pct"/>
            <w:hideMark/>
          </w:tcPr>
          <w:p w14:paraId="42D6DF6F" w14:textId="77777777" w:rsidR="00B3042D" w:rsidRPr="00C656D9" w:rsidRDefault="00B3042D" w:rsidP="001064B7">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color w:val="auto"/>
                <w:szCs w:val="18"/>
                <w:lang w:val="en-GB"/>
              </w:rPr>
            </w:pPr>
            <w:r w:rsidRPr="00C656D9">
              <w:rPr>
                <w:rFonts w:cs="Arial"/>
                <w:bCs/>
                <w:color w:val="auto"/>
                <w:szCs w:val="18"/>
                <w:lang w:val="en-GB"/>
              </w:rPr>
              <w:t>Query</w:t>
            </w:r>
          </w:p>
        </w:tc>
        <w:tc>
          <w:tcPr>
            <w:tcW w:w="683" w:type="pct"/>
            <w:hideMark/>
          </w:tcPr>
          <w:p w14:paraId="48467BA4" w14:textId="77777777" w:rsidR="00B3042D" w:rsidRPr="00C656D9" w:rsidRDefault="00B3042D" w:rsidP="001064B7">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color w:val="auto"/>
                <w:szCs w:val="18"/>
                <w:lang w:val="en-GB"/>
              </w:rPr>
            </w:pPr>
            <w:r w:rsidRPr="00C656D9">
              <w:rPr>
                <w:rFonts w:cs="Arial"/>
                <w:bCs/>
                <w:color w:val="auto"/>
                <w:szCs w:val="18"/>
                <w:lang w:val="en-GB"/>
              </w:rPr>
              <w:t>No of Citations</w:t>
            </w:r>
          </w:p>
        </w:tc>
      </w:tr>
      <w:tr w:rsidR="00B3042D" w:rsidRPr="00C656D9" w14:paraId="59C83E49" w14:textId="77777777" w:rsidTr="00CB0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 w:type="pct"/>
            <w:gridSpan w:val="2"/>
            <w:hideMark/>
          </w:tcPr>
          <w:p w14:paraId="1478F5FE" w14:textId="77777777" w:rsidR="00B3042D" w:rsidRPr="00C656D9" w:rsidRDefault="00B3042D" w:rsidP="001064B7">
            <w:pPr>
              <w:spacing w:after="0" w:line="240" w:lineRule="auto"/>
              <w:rPr>
                <w:rFonts w:cs="Arial"/>
                <w:b/>
                <w:bCs/>
                <w:szCs w:val="18"/>
                <w:lang w:val="en-GB"/>
              </w:rPr>
            </w:pPr>
            <w:r w:rsidRPr="00C656D9">
              <w:rPr>
                <w:rFonts w:cs="Arial"/>
                <w:b/>
                <w:bCs/>
                <w:szCs w:val="18"/>
                <w:lang w:val="en-GB"/>
              </w:rPr>
              <w:t>Date of Search</w:t>
            </w:r>
          </w:p>
        </w:tc>
        <w:tc>
          <w:tcPr>
            <w:tcW w:w="3384" w:type="pct"/>
            <w:hideMark/>
          </w:tcPr>
          <w:p w14:paraId="7F81CDE3" w14:textId="7B00404D"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szCs w:val="18"/>
                <w:lang w:val="en-GB"/>
              </w:rPr>
            </w:pPr>
            <w:r w:rsidRPr="00C656D9">
              <w:rPr>
                <w:rFonts w:cs="Arial"/>
                <w:b/>
                <w:bCs/>
                <w:szCs w:val="18"/>
                <w:lang w:val="en-GB"/>
              </w:rPr>
              <w:t>20</w:t>
            </w:r>
            <w:r w:rsidR="00CB6A6C">
              <w:rPr>
                <w:rFonts w:cs="Arial"/>
                <w:b/>
                <w:bCs/>
                <w:szCs w:val="18"/>
                <w:lang w:val="en-GB"/>
              </w:rPr>
              <w:t xml:space="preserve"> </w:t>
            </w:r>
            <w:r w:rsidRPr="00C656D9">
              <w:rPr>
                <w:rFonts w:cs="Arial"/>
                <w:b/>
                <w:bCs/>
                <w:szCs w:val="18"/>
                <w:lang w:val="en-GB"/>
              </w:rPr>
              <w:t>January 2021</w:t>
            </w:r>
          </w:p>
        </w:tc>
        <w:tc>
          <w:tcPr>
            <w:tcW w:w="683" w:type="pct"/>
          </w:tcPr>
          <w:p w14:paraId="31C47BA5"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szCs w:val="18"/>
                <w:lang w:val="en-GB"/>
              </w:rPr>
            </w:pPr>
          </w:p>
        </w:tc>
      </w:tr>
      <w:tr w:rsidR="00B3042D" w:rsidRPr="00C656D9" w14:paraId="6F01B1B5" w14:textId="77777777" w:rsidTr="00CB03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 w:type="pct"/>
            <w:gridSpan w:val="2"/>
            <w:hideMark/>
          </w:tcPr>
          <w:p w14:paraId="720A4C16" w14:textId="77777777" w:rsidR="00B3042D" w:rsidRPr="00C656D9" w:rsidRDefault="00B3042D" w:rsidP="001064B7">
            <w:pPr>
              <w:spacing w:after="0" w:line="240" w:lineRule="auto"/>
              <w:rPr>
                <w:rFonts w:cs="Arial"/>
                <w:b/>
                <w:bCs/>
                <w:szCs w:val="18"/>
                <w:lang w:val="en-GB"/>
              </w:rPr>
            </w:pPr>
            <w:r w:rsidRPr="00C656D9">
              <w:rPr>
                <w:rFonts w:cs="Arial"/>
                <w:b/>
                <w:bCs/>
                <w:szCs w:val="18"/>
                <w:lang w:val="en-GB"/>
              </w:rPr>
              <w:t>Embase</w:t>
            </w:r>
          </w:p>
        </w:tc>
        <w:tc>
          <w:tcPr>
            <w:tcW w:w="3384" w:type="pct"/>
            <w:hideMark/>
          </w:tcPr>
          <w:p w14:paraId="1015D278"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b/>
                <w:bCs/>
                <w:szCs w:val="18"/>
                <w:lang w:val="en-GB"/>
              </w:rPr>
            </w:pPr>
            <w:r w:rsidRPr="00C656D9">
              <w:rPr>
                <w:rFonts w:cs="Arial"/>
                <w:b/>
                <w:bCs/>
                <w:szCs w:val="18"/>
                <w:lang w:val="en-GB"/>
              </w:rPr>
              <w:t>Search Terms</w:t>
            </w:r>
          </w:p>
        </w:tc>
        <w:tc>
          <w:tcPr>
            <w:tcW w:w="683" w:type="pct"/>
            <w:hideMark/>
          </w:tcPr>
          <w:p w14:paraId="3037FD6B"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b/>
                <w:bCs/>
                <w:szCs w:val="18"/>
                <w:lang w:val="en-GB"/>
              </w:rPr>
            </w:pPr>
            <w:r w:rsidRPr="00C656D9">
              <w:rPr>
                <w:rFonts w:cs="Arial"/>
                <w:b/>
                <w:bCs/>
                <w:szCs w:val="18"/>
                <w:lang w:val="en-GB"/>
              </w:rPr>
              <w:t>Results</w:t>
            </w:r>
          </w:p>
        </w:tc>
      </w:tr>
      <w:tr w:rsidR="00B3042D" w:rsidRPr="00C656D9" w14:paraId="0002D42B" w14:textId="77777777" w:rsidTr="00CB0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pct"/>
            <w:vMerge w:val="restart"/>
            <w:textDirection w:val="btLr"/>
            <w:hideMark/>
          </w:tcPr>
          <w:p w14:paraId="2F0B63AB" w14:textId="77777777" w:rsidR="00B3042D" w:rsidRPr="00C656D9" w:rsidRDefault="00B3042D" w:rsidP="001064B7">
            <w:pPr>
              <w:spacing w:after="0" w:line="240" w:lineRule="auto"/>
              <w:ind w:left="113" w:right="113"/>
              <w:jc w:val="center"/>
              <w:rPr>
                <w:rFonts w:cs="Arial"/>
                <w:b/>
                <w:bCs/>
                <w:color w:val="000000"/>
                <w:szCs w:val="18"/>
                <w:lang w:val="en-GB"/>
              </w:rPr>
            </w:pPr>
            <w:r w:rsidRPr="00C656D9">
              <w:rPr>
                <w:rFonts w:cs="Arial"/>
                <w:b/>
                <w:bCs/>
                <w:color w:val="000000"/>
                <w:szCs w:val="18"/>
                <w:lang w:val="en-GB"/>
              </w:rPr>
              <w:t>Population &amp; Outcome</w:t>
            </w:r>
          </w:p>
        </w:tc>
        <w:tc>
          <w:tcPr>
            <w:tcW w:w="467" w:type="pct"/>
            <w:hideMark/>
          </w:tcPr>
          <w:p w14:paraId="62FB54C9"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w:t>
            </w:r>
          </w:p>
        </w:tc>
        <w:tc>
          <w:tcPr>
            <w:tcW w:w="3384" w:type="pct"/>
            <w:hideMark/>
          </w:tcPr>
          <w:p w14:paraId="5EF08FAA"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exp chronic obstructive lung disease/ or (coad or copd or chronic airflow obstruction$ or chronic obstructive airway disease$ or chronic obstructive lung disease$ or chronic obstructive pulmonary disease$).ti,ab.</w:t>
            </w:r>
          </w:p>
        </w:tc>
        <w:tc>
          <w:tcPr>
            <w:tcW w:w="683" w:type="pct"/>
            <w:hideMark/>
          </w:tcPr>
          <w:p w14:paraId="4DC45522"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165581</w:t>
            </w:r>
          </w:p>
        </w:tc>
      </w:tr>
      <w:tr w:rsidR="00B3042D" w:rsidRPr="00C656D9" w14:paraId="24189D3C" w14:textId="77777777" w:rsidTr="00CB03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7922ECC" w14:textId="77777777" w:rsidR="00B3042D" w:rsidRPr="00C656D9" w:rsidRDefault="00B3042D" w:rsidP="001064B7">
            <w:pPr>
              <w:spacing w:after="0" w:line="240" w:lineRule="auto"/>
              <w:rPr>
                <w:rFonts w:cs="Arial"/>
                <w:b/>
                <w:bCs/>
                <w:color w:val="000000"/>
                <w:szCs w:val="18"/>
                <w:lang w:val="en-GB"/>
              </w:rPr>
            </w:pPr>
          </w:p>
        </w:tc>
        <w:tc>
          <w:tcPr>
            <w:tcW w:w="467" w:type="pct"/>
            <w:hideMark/>
          </w:tcPr>
          <w:p w14:paraId="0E19EBEE"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2</w:t>
            </w:r>
          </w:p>
        </w:tc>
        <w:tc>
          <w:tcPr>
            <w:tcW w:w="3384" w:type="pct"/>
            <w:hideMark/>
          </w:tcPr>
          <w:p w14:paraId="137CC408"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(mild$ or (infrequent and exacerbat$) or nonexacerbator or non-exacerbator$ or less frequent exacerbation$ or no exacerbation$ or non-frequent exacerbat$ or GOLD A or GOLD B or ((GOLD or Global Initiative for Chronic Obstructive Lung Disease) adj2 (A or B or A-B)) or ((GOLD or Global Initiative for Chronic Obstructive Lung Disease) and (Group A or Group B or ABCD))).ti,ab.</w:t>
            </w:r>
          </w:p>
        </w:tc>
        <w:tc>
          <w:tcPr>
            <w:tcW w:w="683" w:type="pct"/>
            <w:hideMark/>
          </w:tcPr>
          <w:p w14:paraId="3479149D"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641333</w:t>
            </w:r>
          </w:p>
        </w:tc>
      </w:tr>
      <w:tr w:rsidR="00B3042D" w:rsidRPr="00C656D9" w14:paraId="78C26FEB" w14:textId="77777777" w:rsidTr="00CB0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F54C43D" w14:textId="77777777" w:rsidR="00B3042D" w:rsidRPr="00C656D9" w:rsidRDefault="00B3042D" w:rsidP="001064B7">
            <w:pPr>
              <w:spacing w:after="0" w:line="240" w:lineRule="auto"/>
              <w:rPr>
                <w:rFonts w:cs="Arial"/>
                <w:b/>
                <w:bCs/>
                <w:color w:val="000000"/>
                <w:szCs w:val="18"/>
                <w:lang w:val="en-GB"/>
              </w:rPr>
            </w:pPr>
          </w:p>
        </w:tc>
        <w:tc>
          <w:tcPr>
            <w:tcW w:w="467" w:type="pct"/>
            <w:hideMark/>
          </w:tcPr>
          <w:p w14:paraId="51F92FE7"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3</w:t>
            </w:r>
          </w:p>
        </w:tc>
        <w:tc>
          <w:tcPr>
            <w:tcW w:w="3384" w:type="pct"/>
            <w:hideMark/>
          </w:tcPr>
          <w:p w14:paraId="5FAF7F4B"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 and 2</w:t>
            </w:r>
          </w:p>
        </w:tc>
        <w:tc>
          <w:tcPr>
            <w:tcW w:w="683" w:type="pct"/>
            <w:hideMark/>
          </w:tcPr>
          <w:p w14:paraId="6AB339EF"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8819</w:t>
            </w:r>
          </w:p>
        </w:tc>
      </w:tr>
      <w:tr w:rsidR="00B3042D" w:rsidRPr="00C656D9" w14:paraId="79166449" w14:textId="77777777" w:rsidTr="00CB03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64C925D" w14:textId="77777777" w:rsidR="00B3042D" w:rsidRPr="00C656D9" w:rsidRDefault="00B3042D" w:rsidP="001064B7">
            <w:pPr>
              <w:spacing w:after="0" w:line="240" w:lineRule="auto"/>
              <w:rPr>
                <w:rFonts w:cs="Arial"/>
                <w:b/>
                <w:bCs/>
                <w:color w:val="000000"/>
                <w:szCs w:val="18"/>
                <w:lang w:val="en-GB"/>
              </w:rPr>
            </w:pPr>
          </w:p>
        </w:tc>
        <w:tc>
          <w:tcPr>
            <w:tcW w:w="467" w:type="pct"/>
            <w:hideMark/>
          </w:tcPr>
          <w:p w14:paraId="5297EDB3"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4</w:t>
            </w:r>
          </w:p>
        </w:tc>
        <w:tc>
          <w:tcPr>
            <w:tcW w:w="3384" w:type="pct"/>
            <w:hideMark/>
          </w:tcPr>
          <w:p w14:paraId="2986C5CB"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exp prevalence/ or prevalence.ti,ab.</w:t>
            </w:r>
          </w:p>
        </w:tc>
        <w:tc>
          <w:tcPr>
            <w:tcW w:w="683" w:type="pct"/>
            <w:hideMark/>
          </w:tcPr>
          <w:p w14:paraId="325EC773"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1122258</w:t>
            </w:r>
          </w:p>
        </w:tc>
      </w:tr>
      <w:tr w:rsidR="00B3042D" w:rsidRPr="00C656D9" w14:paraId="7C90F7C9" w14:textId="77777777" w:rsidTr="00CB0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B1238BB" w14:textId="77777777" w:rsidR="00B3042D" w:rsidRPr="00C656D9" w:rsidRDefault="00B3042D" w:rsidP="001064B7">
            <w:pPr>
              <w:spacing w:after="0" w:line="240" w:lineRule="auto"/>
              <w:rPr>
                <w:rFonts w:cs="Arial"/>
                <w:b/>
                <w:bCs/>
                <w:color w:val="000000"/>
                <w:szCs w:val="18"/>
                <w:lang w:val="en-GB"/>
              </w:rPr>
            </w:pPr>
          </w:p>
        </w:tc>
        <w:tc>
          <w:tcPr>
            <w:tcW w:w="467" w:type="pct"/>
            <w:hideMark/>
          </w:tcPr>
          <w:p w14:paraId="351753A6"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5</w:t>
            </w:r>
          </w:p>
        </w:tc>
        <w:tc>
          <w:tcPr>
            <w:tcW w:w="3384" w:type="pct"/>
            <w:hideMark/>
          </w:tcPr>
          <w:p w14:paraId="5AF0C891"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3 and 4</w:t>
            </w:r>
          </w:p>
        </w:tc>
        <w:tc>
          <w:tcPr>
            <w:tcW w:w="683" w:type="pct"/>
            <w:hideMark/>
          </w:tcPr>
          <w:p w14:paraId="624B4488"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1144</w:t>
            </w:r>
          </w:p>
        </w:tc>
      </w:tr>
      <w:tr w:rsidR="00B3042D" w:rsidRPr="00C656D9" w14:paraId="789D4167" w14:textId="77777777" w:rsidTr="00CB03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pct"/>
            <w:vMerge w:val="restart"/>
            <w:textDirection w:val="btLr"/>
            <w:hideMark/>
          </w:tcPr>
          <w:p w14:paraId="607EC6D0" w14:textId="77777777" w:rsidR="00B3042D" w:rsidRPr="00C656D9" w:rsidRDefault="00B3042D" w:rsidP="001064B7">
            <w:pPr>
              <w:spacing w:after="0" w:line="240" w:lineRule="auto"/>
              <w:ind w:left="113" w:right="113"/>
              <w:jc w:val="center"/>
              <w:rPr>
                <w:rFonts w:cs="Arial"/>
                <w:b/>
                <w:bCs/>
                <w:color w:val="000000"/>
                <w:szCs w:val="18"/>
                <w:lang w:val="en-GB"/>
              </w:rPr>
            </w:pPr>
            <w:r w:rsidRPr="00C656D9">
              <w:rPr>
                <w:rFonts w:cs="Arial"/>
                <w:b/>
                <w:bCs/>
                <w:color w:val="000000"/>
                <w:szCs w:val="18"/>
                <w:lang w:val="en-GB"/>
              </w:rPr>
              <w:t>Study Design</w:t>
            </w:r>
          </w:p>
        </w:tc>
        <w:tc>
          <w:tcPr>
            <w:tcW w:w="467" w:type="pct"/>
            <w:hideMark/>
          </w:tcPr>
          <w:p w14:paraId="7A9E0FDF"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Cs w:val="18"/>
                <w:lang w:val="en-GB"/>
              </w:rPr>
            </w:pPr>
            <w:r w:rsidRPr="00C656D9">
              <w:rPr>
                <w:rFonts w:cs="Arial"/>
                <w:color w:val="000000"/>
                <w:szCs w:val="18"/>
                <w:lang w:val="en-GB"/>
              </w:rPr>
              <w:t>6</w:t>
            </w:r>
          </w:p>
        </w:tc>
        <w:tc>
          <w:tcPr>
            <w:tcW w:w="3384" w:type="pct"/>
            <w:hideMark/>
          </w:tcPr>
          <w:p w14:paraId="1CD3D6F3"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Cs w:val="18"/>
                <w:lang w:val="en-GB"/>
              </w:rPr>
            </w:pPr>
            <w:r w:rsidRPr="00C656D9">
              <w:rPr>
                <w:rFonts w:cs="Arial"/>
                <w:szCs w:val="18"/>
                <w:lang w:val="en-GB"/>
              </w:rPr>
              <w:t>exp longitudinal study/ or (longitudinal study or retrospective study or prospective study or cohort$ or follow up or cross-sectional study or cross sectional study or followup study or observational study or registry or registries or real world or cross sectional).ti,ab. or exp retrospective study/ or exp prospective study/ or exp cohort analysis/ or exp cross-sectional study/ or exp cohort analysis/ or exp observational study/</w:t>
            </w:r>
          </w:p>
        </w:tc>
        <w:tc>
          <w:tcPr>
            <w:tcW w:w="683" w:type="pct"/>
            <w:hideMark/>
          </w:tcPr>
          <w:p w14:paraId="05E9E25A"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Cs w:val="18"/>
                <w:lang w:val="en-GB"/>
              </w:rPr>
            </w:pPr>
            <w:r w:rsidRPr="00C656D9">
              <w:rPr>
                <w:rFonts w:cs="Arial"/>
                <w:szCs w:val="18"/>
                <w:lang w:val="en-GB"/>
              </w:rPr>
              <w:t>4384296</w:t>
            </w:r>
          </w:p>
        </w:tc>
      </w:tr>
      <w:tr w:rsidR="00B3042D" w:rsidRPr="00C656D9" w14:paraId="0BE9ABE4" w14:textId="77777777" w:rsidTr="00CB0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43E2FACA" w14:textId="77777777" w:rsidR="00B3042D" w:rsidRPr="00C656D9" w:rsidRDefault="00B3042D" w:rsidP="001064B7">
            <w:pPr>
              <w:spacing w:after="0" w:line="240" w:lineRule="auto"/>
              <w:rPr>
                <w:rFonts w:cs="Arial"/>
                <w:b/>
                <w:bCs/>
                <w:color w:val="000000"/>
                <w:szCs w:val="18"/>
                <w:lang w:val="en-GB"/>
              </w:rPr>
            </w:pPr>
          </w:p>
        </w:tc>
        <w:tc>
          <w:tcPr>
            <w:tcW w:w="467" w:type="pct"/>
            <w:hideMark/>
          </w:tcPr>
          <w:p w14:paraId="75BBE049"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Cs w:val="18"/>
                <w:lang w:val="en-GB"/>
              </w:rPr>
            </w:pPr>
            <w:r w:rsidRPr="00C656D9">
              <w:rPr>
                <w:rFonts w:cs="Arial"/>
                <w:color w:val="000000"/>
                <w:szCs w:val="18"/>
                <w:lang w:val="en-GB"/>
              </w:rPr>
              <w:t>7</w:t>
            </w:r>
          </w:p>
        </w:tc>
        <w:tc>
          <w:tcPr>
            <w:tcW w:w="3384" w:type="pct"/>
            <w:hideMark/>
          </w:tcPr>
          <w:p w14:paraId="4398469B"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Cs w:val="18"/>
                <w:lang w:val="en-GB"/>
              </w:rPr>
            </w:pPr>
            <w:r w:rsidRPr="00C656D9">
              <w:rPr>
                <w:rFonts w:cs="Arial"/>
                <w:szCs w:val="18"/>
                <w:lang w:val="en-GB"/>
              </w:rPr>
              <w:t>5 and 6</w:t>
            </w:r>
          </w:p>
        </w:tc>
        <w:tc>
          <w:tcPr>
            <w:tcW w:w="683" w:type="pct"/>
            <w:hideMark/>
          </w:tcPr>
          <w:p w14:paraId="43D98C57"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Cs w:val="18"/>
                <w:lang w:val="en-GB"/>
              </w:rPr>
            </w:pPr>
            <w:r w:rsidRPr="00C656D9">
              <w:rPr>
                <w:rFonts w:cs="Arial"/>
                <w:szCs w:val="18"/>
                <w:lang w:val="en-GB"/>
              </w:rPr>
              <w:t>562</w:t>
            </w:r>
          </w:p>
        </w:tc>
      </w:tr>
      <w:tr w:rsidR="00B3042D" w:rsidRPr="00C656D9" w14:paraId="4E93B31D" w14:textId="77777777" w:rsidTr="00CB03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pct"/>
            <w:vMerge w:val="restart"/>
            <w:textDirection w:val="btLr"/>
            <w:hideMark/>
          </w:tcPr>
          <w:p w14:paraId="1E740BD8" w14:textId="77777777" w:rsidR="00B3042D" w:rsidRPr="00C656D9" w:rsidRDefault="00B3042D" w:rsidP="001064B7">
            <w:pPr>
              <w:spacing w:after="0" w:line="240" w:lineRule="auto"/>
              <w:ind w:left="113" w:right="113"/>
              <w:jc w:val="center"/>
              <w:rPr>
                <w:rFonts w:cs="Arial"/>
                <w:b/>
                <w:bCs/>
                <w:color w:val="000000"/>
                <w:szCs w:val="18"/>
                <w:lang w:val="en-GB"/>
              </w:rPr>
            </w:pPr>
            <w:r w:rsidRPr="00C656D9">
              <w:rPr>
                <w:rFonts w:cs="Arial"/>
                <w:b/>
                <w:bCs/>
                <w:color w:val="000000"/>
                <w:szCs w:val="18"/>
                <w:lang w:val="en-GB"/>
              </w:rPr>
              <w:t>Filters</w:t>
            </w:r>
          </w:p>
        </w:tc>
        <w:tc>
          <w:tcPr>
            <w:tcW w:w="467" w:type="pct"/>
            <w:hideMark/>
          </w:tcPr>
          <w:p w14:paraId="64F711EB"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8</w:t>
            </w:r>
          </w:p>
        </w:tc>
        <w:tc>
          <w:tcPr>
            <w:tcW w:w="3384" w:type="pct"/>
            <w:hideMark/>
          </w:tcPr>
          <w:p w14:paraId="757743E7"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7 not (animals/ not humans/)</w:t>
            </w:r>
          </w:p>
        </w:tc>
        <w:tc>
          <w:tcPr>
            <w:tcW w:w="683" w:type="pct"/>
            <w:hideMark/>
          </w:tcPr>
          <w:p w14:paraId="7B74E575"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562</w:t>
            </w:r>
          </w:p>
        </w:tc>
      </w:tr>
      <w:tr w:rsidR="00B3042D" w:rsidRPr="00C656D9" w14:paraId="69FFA52C" w14:textId="77777777" w:rsidTr="00CB0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134B31E2" w14:textId="77777777" w:rsidR="00B3042D" w:rsidRPr="00C656D9" w:rsidRDefault="00B3042D" w:rsidP="001064B7">
            <w:pPr>
              <w:spacing w:after="0" w:line="240" w:lineRule="auto"/>
              <w:rPr>
                <w:rFonts w:cs="Arial"/>
                <w:b/>
                <w:bCs/>
                <w:color w:val="000000"/>
                <w:szCs w:val="18"/>
                <w:lang w:val="en-GB"/>
              </w:rPr>
            </w:pPr>
          </w:p>
        </w:tc>
        <w:tc>
          <w:tcPr>
            <w:tcW w:w="467" w:type="pct"/>
            <w:hideMark/>
          </w:tcPr>
          <w:p w14:paraId="46C5767B"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9</w:t>
            </w:r>
          </w:p>
        </w:tc>
        <w:tc>
          <w:tcPr>
            <w:tcW w:w="3384" w:type="pct"/>
            <w:hideMark/>
          </w:tcPr>
          <w:p w14:paraId="205F1C2F"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(case report or case series or woman or man or child or adolescent or female or male or boy or girl or infant).ti.</w:t>
            </w:r>
          </w:p>
        </w:tc>
        <w:tc>
          <w:tcPr>
            <w:tcW w:w="683" w:type="pct"/>
            <w:hideMark/>
          </w:tcPr>
          <w:p w14:paraId="7BC90632"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905171</w:t>
            </w:r>
          </w:p>
        </w:tc>
      </w:tr>
      <w:tr w:rsidR="00B3042D" w:rsidRPr="00C656D9" w14:paraId="27CF5061" w14:textId="77777777" w:rsidTr="00CB03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F707050" w14:textId="77777777" w:rsidR="00B3042D" w:rsidRPr="00C656D9" w:rsidRDefault="00B3042D" w:rsidP="001064B7">
            <w:pPr>
              <w:spacing w:after="0" w:line="240" w:lineRule="auto"/>
              <w:rPr>
                <w:rFonts w:cs="Arial"/>
                <w:b/>
                <w:bCs/>
                <w:color w:val="000000"/>
                <w:szCs w:val="18"/>
                <w:lang w:val="en-GB"/>
              </w:rPr>
            </w:pPr>
          </w:p>
        </w:tc>
        <w:tc>
          <w:tcPr>
            <w:tcW w:w="467" w:type="pct"/>
            <w:hideMark/>
          </w:tcPr>
          <w:p w14:paraId="6791730B"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10</w:t>
            </w:r>
          </w:p>
        </w:tc>
        <w:tc>
          <w:tcPr>
            <w:tcW w:w="3384" w:type="pct"/>
            <w:hideMark/>
          </w:tcPr>
          <w:p w14:paraId="51F75FDC"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case report/ or case study/ or case report$.jx. or case report$.jw.</w:t>
            </w:r>
          </w:p>
        </w:tc>
        <w:tc>
          <w:tcPr>
            <w:tcW w:w="683" w:type="pct"/>
            <w:hideMark/>
          </w:tcPr>
          <w:p w14:paraId="1A256639" w14:textId="77777777" w:rsidR="00B3042D" w:rsidRPr="00C656D9" w:rsidRDefault="00B3042D" w:rsidP="001064B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2636624</w:t>
            </w:r>
          </w:p>
        </w:tc>
      </w:tr>
      <w:tr w:rsidR="00B3042D" w:rsidRPr="00C656D9" w14:paraId="0188A348" w14:textId="77777777" w:rsidTr="00CB0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74B7181" w14:textId="77777777" w:rsidR="00B3042D" w:rsidRPr="00C656D9" w:rsidRDefault="00B3042D" w:rsidP="001064B7">
            <w:pPr>
              <w:spacing w:after="0" w:line="240" w:lineRule="auto"/>
              <w:rPr>
                <w:rFonts w:cs="Arial"/>
                <w:b/>
                <w:bCs/>
                <w:color w:val="000000"/>
                <w:szCs w:val="18"/>
                <w:lang w:val="en-GB"/>
              </w:rPr>
            </w:pPr>
          </w:p>
        </w:tc>
        <w:tc>
          <w:tcPr>
            <w:tcW w:w="467" w:type="pct"/>
            <w:hideMark/>
          </w:tcPr>
          <w:p w14:paraId="044E3AA8"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11</w:t>
            </w:r>
          </w:p>
        </w:tc>
        <w:tc>
          <w:tcPr>
            <w:tcW w:w="3384" w:type="pct"/>
            <w:hideMark/>
          </w:tcPr>
          <w:p w14:paraId="482CFBDF"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exp book/ or exp theoretical study/ or (letter or editorial or erratum or note or short survey).pt.</w:t>
            </w:r>
          </w:p>
        </w:tc>
        <w:tc>
          <w:tcPr>
            <w:tcW w:w="683" w:type="pct"/>
            <w:hideMark/>
          </w:tcPr>
          <w:p w14:paraId="00C786BD" w14:textId="77777777" w:rsidR="00B3042D" w:rsidRPr="00C656D9" w:rsidRDefault="00B3042D" w:rsidP="001064B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3832136</w:t>
            </w:r>
          </w:p>
        </w:tc>
      </w:tr>
      <w:tr w:rsidR="00B3042D" w:rsidRPr="00C656D9" w14:paraId="7F5858FB" w14:textId="77777777" w:rsidTr="00CB03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1ECB17C" w14:textId="77777777" w:rsidR="00B3042D" w:rsidRPr="00C656D9" w:rsidRDefault="00B3042D" w:rsidP="008B4D44">
            <w:pPr>
              <w:spacing w:after="0" w:line="240" w:lineRule="auto"/>
              <w:rPr>
                <w:rFonts w:cs="Arial"/>
                <w:b/>
                <w:bCs/>
                <w:color w:val="000000"/>
                <w:szCs w:val="18"/>
                <w:lang w:val="en-GB"/>
              </w:rPr>
            </w:pPr>
          </w:p>
        </w:tc>
        <w:tc>
          <w:tcPr>
            <w:tcW w:w="467" w:type="pct"/>
            <w:hideMark/>
          </w:tcPr>
          <w:p w14:paraId="2061CD75" w14:textId="77777777" w:rsidR="00B3042D" w:rsidRPr="00C656D9" w:rsidRDefault="00B3042D" w:rsidP="008B4D44">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12</w:t>
            </w:r>
          </w:p>
        </w:tc>
        <w:tc>
          <w:tcPr>
            <w:tcW w:w="3384" w:type="pct"/>
            <w:hideMark/>
          </w:tcPr>
          <w:p w14:paraId="6313BFEB" w14:textId="77777777" w:rsidR="00B3042D" w:rsidRPr="00C656D9" w:rsidRDefault="00B3042D" w:rsidP="008B4D44">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review.pt. not (((systematic or meta) and analy$) or ((indirect or mixed) and treatment comparison)).ti,ab.</w:t>
            </w:r>
          </w:p>
        </w:tc>
        <w:tc>
          <w:tcPr>
            <w:tcW w:w="683" w:type="pct"/>
            <w:hideMark/>
          </w:tcPr>
          <w:p w14:paraId="07B67FFA" w14:textId="77777777" w:rsidR="00B3042D" w:rsidRPr="00C656D9" w:rsidRDefault="00B3042D" w:rsidP="008B4D44">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2583067</w:t>
            </w:r>
          </w:p>
        </w:tc>
      </w:tr>
      <w:tr w:rsidR="00B3042D" w:rsidRPr="00C656D9" w14:paraId="03B72412" w14:textId="77777777" w:rsidTr="00CB0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B5A9A1A" w14:textId="77777777" w:rsidR="00B3042D" w:rsidRPr="00C656D9" w:rsidRDefault="00B3042D" w:rsidP="008B4D44">
            <w:pPr>
              <w:spacing w:after="0" w:line="240" w:lineRule="auto"/>
              <w:rPr>
                <w:rFonts w:cs="Arial"/>
                <w:b/>
                <w:bCs/>
                <w:color w:val="000000"/>
                <w:szCs w:val="18"/>
                <w:lang w:val="en-GB"/>
              </w:rPr>
            </w:pPr>
          </w:p>
        </w:tc>
        <w:tc>
          <w:tcPr>
            <w:tcW w:w="467" w:type="pct"/>
            <w:hideMark/>
          </w:tcPr>
          <w:p w14:paraId="5DD6E0A3" w14:textId="77777777" w:rsidR="00B3042D" w:rsidRPr="00C656D9" w:rsidRDefault="00B3042D" w:rsidP="008B4D44">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13</w:t>
            </w:r>
          </w:p>
        </w:tc>
        <w:tc>
          <w:tcPr>
            <w:tcW w:w="3384" w:type="pct"/>
            <w:hideMark/>
          </w:tcPr>
          <w:p w14:paraId="1774BD89" w14:textId="77777777" w:rsidR="00B3042D" w:rsidRPr="00C656D9" w:rsidRDefault="00B3042D" w:rsidP="008B4D44">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or/9-12</w:t>
            </w:r>
          </w:p>
        </w:tc>
        <w:tc>
          <w:tcPr>
            <w:tcW w:w="683" w:type="pct"/>
            <w:hideMark/>
          </w:tcPr>
          <w:p w14:paraId="7497EEF5" w14:textId="77777777" w:rsidR="00B3042D" w:rsidRPr="00C656D9" w:rsidRDefault="00B3042D" w:rsidP="008B4D44">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9060203</w:t>
            </w:r>
          </w:p>
        </w:tc>
      </w:tr>
      <w:tr w:rsidR="00B3042D" w:rsidRPr="00C656D9" w14:paraId="080EAFDC" w14:textId="77777777" w:rsidTr="00CB03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3EF6BC8" w14:textId="77777777" w:rsidR="00B3042D" w:rsidRPr="00C656D9" w:rsidRDefault="00B3042D" w:rsidP="008B4D44">
            <w:pPr>
              <w:spacing w:after="0" w:line="240" w:lineRule="auto"/>
              <w:rPr>
                <w:rFonts w:cs="Arial"/>
                <w:b/>
                <w:bCs/>
                <w:color w:val="000000"/>
                <w:szCs w:val="18"/>
                <w:lang w:val="en-GB"/>
              </w:rPr>
            </w:pPr>
          </w:p>
        </w:tc>
        <w:tc>
          <w:tcPr>
            <w:tcW w:w="467" w:type="pct"/>
            <w:hideMark/>
          </w:tcPr>
          <w:p w14:paraId="330695B3" w14:textId="77777777" w:rsidR="00B3042D" w:rsidRPr="00C656D9" w:rsidRDefault="00B3042D" w:rsidP="008B4D44">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14</w:t>
            </w:r>
          </w:p>
        </w:tc>
        <w:tc>
          <w:tcPr>
            <w:tcW w:w="3384" w:type="pct"/>
            <w:hideMark/>
          </w:tcPr>
          <w:p w14:paraId="1EA9B6CA" w14:textId="77777777" w:rsidR="00B3042D" w:rsidRPr="00C656D9" w:rsidRDefault="00B3042D" w:rsidP="008B4D44">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8 not 13</w:t>
            </w:r>
          </w:p>
        </w:tc>
        <w:tc>
          <w:tcPr>
            <w:tcW w:w="683" w:type="pct"/>
            <w:hideMark/>
          </w:tcPr>
          <w:p w14:paraId="6FD63726" w14:textId="77777777" w:rsidR="00B3042D" w:rsidRPr="00C656D9" w:rsidRDefault="00B3042D" w:rsidP="008B4D44">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541</w:t>
            </w:r>
          </w:p>
        </w:tc>
      </w:tr>
      <w:tr w:rsidR="00B3042D" w:rsidRPr="00C656D9" w14:paraId="792D3D8A" w14:textId="77777777" w:rsidTr="00CB0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367D328F" w14:textId="77777777" w:rsidR="00B3042D" w:rsidRPr="00C656D9" w:rsidRDefault="00B3042D" w:rsidP="008B4D44">
            <w:pPr>
              <w:spacing w:after="0" w:line="240" w:lineRule="auto"/>
              <w:rPr>
                <w:rFonts w:cs="Arial"/>
                <w:b/>
                <w:bCs/>
                <w:color w:val="000000"/>
                <w:szCs w:val="18"/>
                <w:lang w:val="en-GB"/>
              </w:rPr>
            </w:pPr>
          </w:p>
        </w:tc>
        <w:tc>
          <w:tcPr>
            <w:tcW w:w="467" w:type="pct"/>
            <w:hideMark/>
          </w:tcPr>
          <w:p w14:paraId="7C097528" w14:textId="77777777" w:rsidR="00B3042D" w:rsidRPr="00C656D9" w:rsidRDefault="00B3042D" w:rsidP="008B4D44">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15</w:t>
            </w:r>
          </w:p>
        </w:tc>
        <w:tc>
          <w:tcPr>
            <w:tcW w:w="3384" w:type="pct"/>
            <w:hideMark/>
          </w:tcPr>
          <w:p w14:paraId="11E07E3D" w14:textId="77777777" w:rsidR="00B3042D" w:rsidRPr="00C656D9" w:rsidRDefault="00B3042D" w:rsidP="008B4D44">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limit 14 to (english language and yr="2013-Current")</w:t>
            </w:r>
          </w:p>
        </w:tc>
        <w:tc>
          <w:tcPr>
            <w:tcW w:w="683" w:type="pct"/>
            <w:hideMark/>
          </w:tcPr>
          <w:p w14:paraId="6C57A3A1" w14:textId="77777777" w:rsidR="00B3042D" w:rsidRPr="00C656D9" w:rsidRDefault="00B3042D" w:rsidP="008B4D44">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407</w:t>
            </w:r>
          </w:p>
        </w:tc>
      </w:tr>
      <w:tr w:rsidR="00B3042D" w:rsidRPr="00C656D9" w14:paraId="412EF6D4" w14:textId="77777777" w:rsidTr="00CB03D0">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579EC042" w14:textId="77777777" w:rsidR="00B3042D" w:rsidRPr="00C656D9" w:rsidRDefault="00B3042D" w:rsidP="008B4D44">
            <w:pPr>
              <w:spacing w:after="0" w:line="240" w:lineRule="auto"/>
              <w:rPr>
                <w:rFonts w:cs="Arial"/>
                <w:b/>
                <w:bCs/>
                <w:color w:val="000000"/>
                <w:szCs w:val="18"/>
                <w:lang w:val="en-GB"/>
              </w:rPr>
            </w:pPr>
          </w:p>
        </w:tc>
        <w:tc>
          <w:tcPr>
            <w:tcW w:w="467" w:type="pct"/>
            <w:hideMark/>
          </w:tcPr>
          <w:p w14:paraId="004277D3" w14:textId="77777777" w:rsidR="00B3042D" w:rsidRPr="00C656D9" w:rsidRDefault="00B3042D" w:rsidP="008B4D44">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16</w:t>
            </w:r>
          </w:p>
        </w:tc>
        <w:tc>
          <w:tcPr>
            <w:tcW w:w="3384" w:type="pct"/>
            <w:hideMark/>
          </w:tcPr>
          <w:p w14:paraId="10FB96F2" w14:textId="77777777" w:rsidR="00B3042D" w:rsidRPr="00C656D9" w:rsidRDefault="00B3042D" w:rsidP="008B4D44">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limit 15 to (article or article in press)</w:t>
            </w:r>
          </w:p>
        </w:tc>
        <w:tc>
          <w:tcPr>
            <w:tcW w:w="683" w:type="pct"/>
            <w:hideMark/>
          </w:tcPr>
          <w:p w14:paraId="1EDA8BB9" w14:textId="77777777" w:rsidR="00B3042D" w:rsidRPr="00C656D9" w:rsidRDefault="00B3042D" w:rsidP="008B4D44">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200</w:t>
            </w:r>
          </w:p>
        </w:tc>
      </w:tr>
      <w:tr w:rsidR="00B3042D" w:rsidRPr="00C656D9" w14:paraId="5DEBFFEE" w14:textId="77777777" w:rsidTr="00CB03D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41BFFF07" w14:textId="77777777" w:rsidR="00B3042D" w:rsidRPr="00C656D9" w:rsidRDefault="00B3042D" w:rsidP="008B4D44">
            <w:pPr>
              <w:spacing w:after="0" w:line="240" w:lineRule="auto"/>
              <w:rPr>
                <w:rFonts w:cs="Arial"/>
                <w:b/>
                <w:bCs/>
                <w:color w:val="000000"/>
                <w:szCs w:val="18"/>
                <w:lang w:val="en-GB"/>
              </w:rPr>
            </w:pPr>
          </w:p>
        </w:tc>
        <w:tc>
          <w:tcPr>
            <w:tcW w:w="467" w:type="pct"/>
            <w:hideMark/>
          </w:tcPr>
          <w:p w14:paraId="7DA78B7A" w14:textId="77777777" w:rsidR="00B3042D" w:rsidRPr="00C656D9" w:rsidRDefault="00B3042D" w:rsidP="008B4D44">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17</w:t>
            </w:r>
          </w:p>
        </w:tc>
        <w:tc>
          <w:tcPr>
            <w:tcW w:w="3384" w:type="pct"/>
            <w:hideMark/>
          </w:tcPr>
          <w:p w14:paraId="1F9EC2A8" w14:textId="77777777" w:rsidR="00B3042D" w:rsidRPr="00C656D9" w:rsidRDefault="00B3042D" w:rsidP="008B4D44">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limit 15 to (conference abstract and yr="2019-current")</w:t>
            </w:r>
          </w:p>
        </w:tc>
        <w:tc>
          <w:tcPr>
            <w:tcW w:w="683" w:type="pct"/>
            <w:hideMark/>
          </w:tcPr>
          <w:p w14:paraId="289E59E9" w14:textId="77777777" w:rsidR="00B3042D" w:rsidRPr="00C656D9" w:rsidRDefault="00B3042D" w:rsidP="008B4D44">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46</w:t>
            </w:r>
          </w:p>
        </w:tc>
      </w:tr>
      <w:tr w:rsidR="00B3042D" w:rsidRPr="00C656D9" w14:paraId="11BA5D94" w14:textId="77777777" w:rsidTr="00CB03D0">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hideMark/>
          </w:tcPr>
          <w:p w14:paraId="41C647D2" w14:textId="77777777" w:rsidR="00B3042D" w:rsidRPr="00C656D9" w:rsidRDefault="00B3042D" w:rsidP="008B4D44">
            <w:pPr>
              <w:spacing w:after="0" w:line="240" w:lineRule="auto"/>
              <w:rPr>
                <w:rFonts w:cs="Arial"/>
                <w:b/>
                <w:bCs/>
                <w:color w:val="000000"/>
                <w:szCs w:val="18"/>
                <w:lang w:val="en-GB"/>
              </w:rPr>
            </w:pPr>
          </w:p>
        </w:tc>
        <w:tc>
          <w:tcPr>
            <w:tcW w:w="467" w:type="pct"/>
            <w:hideMark/>
          </w:tcPr>
          <w:p w14:paraId="6EBE0E84" w14:textId="77777777" w:rsidR="00B3042D" w:rsidRPr="00C656D9" w:rsidRDefault="00B3042D" w:rsidP="008B4D44">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18</w:t>
            </w:r>
          </w:p>
        </w:tc>
        <w:tc>
          <w:tcPr>
            <w:tcW w:w="3384" w:type="pct"/>
            <w:hideMark/>
          </w:tcPr>
          <w:p w14:paraId="0C3FC5E2" w14:textId="77777777" w:rsidR="00B3042D" w:rsidRPr="00C656D9" w:rsidRDefault="00B3042D" w:rsidP="008B4D44">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A0905"/>
                <w:szCs w:val="18"/>
                <w:lang w:val="en-GB"/>
              </w:rPr>
            </w:pPr>
            <w:r w:rsidRPr="00C656D9">
              <w:rPr>
                <w:rFonts w:cs="Arial"/>
                <w:szCs w:val="18"/>
                <w:lang w:val="en-GB"/>
              </w:rPr>
              <w:t>16 or 17</w:t>
            </w:r>
          </w:p>
        </w:tc>
        <w:tc>
          <w:tcPr>
            <w:tcW w:w="683" w:type="pct"/>
            <w:hideMark/>
          </w:tcPr>
          <w:p w14:paraId="0597202F" w14:textId="77777777" w:rsidR="00B3042D" w:rsidRPr="00C656D9" w:rsidRDefault="00B3042D" w:rsidP="008B4D44">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246</w:t>
            </w:r>
          </w:p>
        </w:tc>
      </w:tr>
    </w:tbl>
    <w:p w14:paraId="35A4BA94" w14:textId="77777777" w:rsidR="00B3042D" w:rsidRPr="00C656D9" w:rsidRDefault="00B3042D" w:rsidP="00C65E3B">
      <w:pPr>
        <w:spacing w:after="0"/>
        <w:rPr>
          <w:rFonts w:cs="Arial"/>
          <w:b/>
          <w:sz w:val="18"/>
          <w:szCs w:val="18"/>
        </w:rPr>
      </w:pPr>
    </w:p>
    <w:p w14:paraId="0B968201" w14:textId="77777777" w:rsidR="00B3042D" w:rsidRPr="00C656D9" w:rsidRDefault="00B3042D" w:rsidP="00C65E3B">
      <w:pPr>
        <w:spacing w:after="0"/>
        <w:rPr>
          <w:rFonts w:cs="Arial"/>
          <w:b/>
          <w:sz w:val="18"/>
          <w:szCs w:val="18"/>
        </w:rPr>
      </w:pPr>
      <w:r w:rsidRPr="00C656D9">
        <w:rPr>
          <w:rFonts w:cs="Arial"/>
          <w:b/>
          <w:sz w:val="18"/>
          <w:szCs w:val="18"/>
        </w:rPr>
        <w:br w:type="page"/>
      </w:r>
    </w:p>
    <w:p w14:paraId="280629B8" w14:textId="422625A0" w:rsidR="00B3042D" w:rsidRPr="00C656D9" w:rsidRDefault="00B3042D" w:rsidP="00C65E3B">
      <w:pPr>
        <w:pStyle w:val="Heading"/>
        <w:spacing w:after="0"/>
        <w:outlineLvl w:val="1"/>
        <w:rPr>
          <w:rFonts w:cs="Arial"/>
          <w:b w:val="0"/>
          <w:szCs w:val="24"/>
        </w:rPr>
      </w:pPr>
      <w:r w:rsidRPr="00C656D9">
        <w:rPr>
          <w:rFonts w:cs="Arial"/>
          <w:szCs w:val="24"/>
        </w:rPr>
        <w:lastRenderedPageBreak/>
        <w:t xml:space="preserve">Supplementary </w:t>
      </w:r>
      <w:r w:rsidRPr="00C656D9">
        <w:rPr>
          <w:szCs w:val="24"/>
        </w:rPr>
        <w:t>Table</w:t>
      </w:r>
      <w:r w:rsidRPr="00C656D9">
        <w:rPr>
          <w:rFonts w:cs="Arial"/>
          <w:szCs w:val="24"/>
        </w:rPr>
        <w:t xml:space="preserve"> S1</w:t>
      </w:r>
      <w:r w:rsidR="004E7C13" w:rsidRPr="00C656D9">
        <w:rPr>
          <w:rFonts w:cs="Arial"/>
          <w:szCs w:val="24"/>
        </w:rPr>
        <w:t>1</w:t>
      </w:r>
      <w:r w:rsidRPr="00C656D9">
        <w:rPr>
          <w:rFonts w:cs="Arial"/>
          <w:szCs w:val="24"/>
        </w:rPr>
        <w:t xml:space="preserve"> </w:t>
      </w:r>
      <w:r w:rsidRPr="00C656D9">
        <w:rPr>
          <w:rFonts w:cs="Arial"/>
          <w:b w:val="0"/>
          <w:szCs w:val="24"/>
        </w:rPr>
        <w:t>Prevalence MEDLINE</w:t>
      </w:r>
    </w:p>
    <w:tbl>
      <w:tblPr>
        <w:tblStyle w:val="Eviera-20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135"/>
        <w:gridCol w:w="6321"/>
        <w:gridCol w:w="1277"/>
      </w:tblGrid>
      <w:tr w:rsidR="00B3042D" w:rsidRPr="00C656D9" w14:paraId="5D1BA9F8" w14:textId="77777777" w:rsidTr="00CB03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7" w:type="pct"/>
            <w:gridSpan w:val="2"/>
            <w:hideMark/>
          </w:tcPr>
          <w:p w14:paraId="0F7B4B04" w14:textId="77777777" w:rsidR="00B3042D" w:rsidRPr="00C656D9" w:rsidRDefault="00B3042D" w:rsidP="008B4D44">
            <w:pPr>
              <w:spacing w:after="0" w:line="240" w:lineRule="auto"/>
              <w:rPr>
                <w:rFonts w:cs="Arial"/>
                <w:b w:val="0"/>
                <w:bCs/>
                <w:color w:val="auto"/>
                <w:szCs w:val="18"/>
                <w:lang w:val="en-GB"/>
              </w:rPr>
            </w:pPr>
            <w:r w:rsidRPr="00C656D9">
              <w:rPr>
                <w:rFonts w:cs="Arial"/>
                <w:bCs/>
                <w:color w:val="auto"/>
                <w:szCs w:val="18"/>
                <w:lang w:val="en-GB"/>
              </w:rPr>
              <w:t>Search</w:t>
            </w:r>
          </w:p>
        </w:tc>
        <w:tc>
          <w:tcPr>
            <w:tcW w:w="3380" w:type="pct"/>
            <w:hideMark/>
          </w:tcPr>
          <w:p w14:paraId="07F9A3C3" w14:textId="77777777" w:rsidR="00B3042D" w:rsidRPr="00C656D9" w:rsidRDefault="00B3042D" w:rsidP="008B4D44">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color w:val="auto"/>
                <w:szCs w:val="18"/>
                <w:lang w:val="en-GB"/>
              </w:rPr>
            </w:pPr>
            <w:r w:rsidRPr="00C656D9">
              <w:rPr>
                <w:rFonts w:cs="Arial"/>
                <w:bCs/>
                <w:color w:val="auto"/>
                <w:szCs w:val="18"/>
                <w:lang w:val="en-GB"/>
              </w:rPr>
              <w:t>Query</w:t>
            </w:r>
          </w:p>
        </w:tc>
        <w:tc>
          <w:tcPr>
            <w:tcW w:w="683" w:type="pct"/>
            <w:hideMark/>
          </w:tcPr>
          <w:p w14:paraId="0F0C1203" w14:textId="77777777" w:rsidR="00B3042D" w:rsidRPr="00C656D9" w:rsidRDefault="00B3042D" w:rsidP="008B4D44">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color w:val="auto"/>
                <w:szCs w:val="18"/>
                <w:lang w:val="en-GB"/>
              </w:rPr>
            </w:pPr>
            <w:r w:rsidRPr="00C656D9">
              <w:rPr>
                <w:rFonts w:cs="Arial"/>
                <w:bCs/>
                <w:color w:val="auto"/>
                <w:szCs w:val="18"/>
                <w:lang w:val="en-GB"/>
              </w:rPr>
              <w:t>No of Citations</w:t>
            </w:r>
          </w:p>
        </w:tc>
      </w:tr>
      <w:tr w:rsidR="00B3042D" w:rsidRPr="00C656D9" w14:paraId="734FC39A" w14:textId="77777777" w:rsidTr="00CB0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7" w:type="pct"/>
            <w:gridSpan w:val="2"/>
            <w:hideMark/>
          </w:tcPr>
          <w:p w14:paraId="095487BB" w14:textId="77777777" w:rsidR="00B3042D" w:rsidRPr="00C656D9" w:rsidRDefault="00B3042D" w:rsidP="008B4D44">
            <w:pPr>
              <w:spacing w:after="0" w:line="240" w:lineRule="auto"/>
              <w:rPr>
                <w:rFonts w:cs="Arial"/>
                <w:b/>
                <w:bCs/>
                <w:szCs w:val="18"/>
                <w:lang w:val="en-GB"/>
              </w:rPr>
            </w:pPr>
            <w:r w:rsidRPr="00C656D9">
              <w:rPr>
                <w:rFonts w:cs="Arial"/>
                <w:b/>
                <w:bCs/>
                <w:szCs w:val="18"/>
                <w:lang w:val="en-GB"/>
              </w:rPr>
              <w:t>Date of Search</w:t>
            </w:r>
          </w:p>
        </w:tc>
        <w:tc>
          <w:tcPr>
            <w:tcW w:w="3380" w:type="pct"/>
            <w:hideMark/>
          </w:tcPr>
          <w:p w14:paraId="0AE7D559" w14:textId="189ECC43" w:rsidR="00B3042D" w:rsidRPr="00C656D9" w:rsidRDefault="00B3042D" w:rsidP="008B4D44">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szCs w:val="18"/>
                <w:lang w:val="en-GB"/>
              </w:rPr>
            </w:pPr>
            <w:r w:rsidRPr="00C656D9">
              <w:rPr>
                <w:rFonts w:cs="Arial"/>
                <w:b/>
                <w:bCs/>
                <w:szCs w:val="18"/>
                <w:lang w:val="en-GB"/>
              </w:rPr>
              <w:t>20 January 2021</w:t>
            </w:r>
          </w:p>
        </w:tc>
        <w:tc>
          <w:tcPr>
            <w:tcW w:w="683" w:type="pct"/>
          </w:tcPr>
          <w:p w14:paraId="7AF06496" w14:textId="77777777" w:rsidR="00B3042D" w:rsidRPr="00C656D9" w:rsidRDefault="00B3042D" w:rsidP="008B4D44">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szCs w:val="18"/>
                <w:lang w:val="en-GB"/>
              </w:rPr>
            </w:pPr>
          </w:p>
        </w:tc>
      </w:tr>
      <w:tr w:rsidR="00B3042D" w:rsidRPr="00C656D9" w14:paraId="5C7BE380" w14:textId="77777777" w:rsidTr="00CB03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7" w:type="pct"/>
            <w:gridSpan w:val="2"/>
            <w:hideMark/>
          </w:tcPr>
          <w:p w14:paraId="560FE78D" w14:textId="47CD96EA" w:rsidR="00B3042D" w:rsidRPr="00C656D9" w:rsidRDefault="00B3042D" w:rsidP="008B4D44">
            <w:pPr>
              <w:spacing w:after="0" w:line="240" w:lineRule="auto"/>
              <w:rPr>
                <w:rFonts w:cs="Arial"/>
                <w:b/>
                <w:bCs/>
                <w:szCs w:val="18"/>
                <w:lang w:val="en-GB"/>
              </w:rPr>
            </w:pPr>
            <w:r w:rsidRPr="00C656D9">
              <w:rPr>
                <w:rFonts w:cs="Arial"/>
                <w:b/>
                <w:bCs/>
                <w:szCs w:val="18"/>
                <w:lang w:val="en-GB"/>
              </w:rPr>
              <w:t>M</w:t>
            </w:r>
            <w:r w:rsidR="00225932" w:rsidRPr="00C656D9">
              <w:rPr>
                <w:rFonts w:cs="Arial"/>
                <w:b/>
                <w:bCs/>
                <w:szCs w:val="18"/>
                <w:lang w:val="en-GB"/>
              </w:rPr>
              <w:t>EDLINE</w:t>
            </w:r>
          </w:p>
        </w:tc>
        <w:tc>
          <w:tcPr>
            <w:tcW w:w="3380" w:type="pct"/>
            <w:hideMark/>
          </w:tcPr>
          <w:p w14:paraId="3B32E8C2" w14:textId="77777777" w:rsidR="00B3042D" w:rsidRPr="00C656D9" w:rsidRDefault="00B3042D" w:rsidP="008B4D44">
            <w:pPr>
              <w:spacing w:after="0" w:line="240" w:lineRule="auto"/>
              <w:cnfStyle w:val="000000010000" w:firstRow="0" w:lastRow="0" w:firstColumn="0" w:lastColumn="0" w:oddVBand="0" w:evenVBand="0" w:oddHBand="0" w:evenHBand="1" w:firstRowFirstColumn="0" w:firstRowLastColumn="0" w:lastRowFirstColumn="0" w:lastRowLastColumn="0"/>
              <w:rPr>
                <w:rFonts w:cs="Arial"/>
                <w:b/>
                <w:bCs/>
                <w:szCs w:val="18"/>
                <w:lang w:val="en-GB"/>
              </w:rPr>
            </w:pPr>
            <w:r w:rsidRPr="00C656D9">
              <w:rPr>
                <w:rFonts w:cs="Arial"/>
                <w:b/>
                <w:bCs/>
                <w:szCs w:val="18"/>
                <w:lang w:val="en-GB"/>
              </w:rPr>
              <w:t>Search Terms</w:t>
            </w:r>
          </w:p>
        </w:tc>
        <w:tc>
          <w:tcPr>
            <w:tcW w:w="683" w:type="pct"/>
            <w:hideMark/>
          </w:tcPr>
          <w:p w14:paraId="2B1840D5" w14:textId="77777777" w:rsidR="00B3042D" w:rsidRPr="00C656D9" w:rsidRDefault="00B3042D" w:rsidP="008B4D44">
            <w:pPr>
              <w:spacing w:after="0" w:line="240" w:lineRule="auto"/>
              <w:cnfStyle w:val="000000010000" w:firstRow="0" w:lastRow="0" w:firstColumn="0" w:lastColumn="0" w:oddVBand="0" w:evenVBand="0" w:oddHBand="0" w:evenHBand="1" w:firstRowFirstColumn="0" w:firstRowLastColumn="0" w:lastRowFirstColumn="0" w:lastRowLastColumn="0"/>
              <w:rPr>
                <w:rFonts w:cs="Arial"/>
                <w:b/>
                <w:bCs/>
                <w:szCs w:val="18"/>
                <w:lang w:val="en-GB"/>
              </w:rPr>
            </w:pPr>
            <w:r w:rsidRPr="00C656D9">
              <w:rPr>
                <w:rFonts w:cs="Arial"/>
                <w:b/>
                <w:bCs/>
                <w:szCs w:val="18"/>
                <w:lang w:val="en-GB"/>
              </w:rPr>
              <w:t>Results</w:t>
            </w:r>
          </w:p>
        </w:tc>
      </w:tr>
      <w:tr w:rsidR="00B3042D" w:rsidRPr="00C656D9" w14:paraId="10504DF4" w14:textId="77777777" w:rsidTr="00CB0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vMerge w:val="restart"/>
            <w:textDirection w:val="btLr"/>
            <w:hideMark/>
          </w:tcPr>
          <w:p w14:paraId="17D38137" w14:textId="77777777" w:rsidR="00B3042D" w:rsidRPr="00C656D9" w:rsidRDefault="00B3042D" w:rsidP="00445457">
            <w:pPr>
              <w:spacing w:after="0" w:line="240" w:lineRule="auto"/>
              <w:ind w:left="113" w:right="113"/>
              <w:jc w:val="center"/>
              <w:rPr>
                <w:rFonts w:cs="Arial"/>
                <w:b/>
                <w:bCs/>
                <w:color w:val="000000"/>
                <w:szCs w:val="18"/>
                <w:lang w:val="en-GB"/>
              </w:rPr>
            </w:pPr>
            <w:r w:rsidRPr="00C656D9">
              <w:rPr>
                <w:rFonts w:cs="Arial"/>
                <w:b/>
                <w:bCs/>
                <w:color w:val="000000"/>
                <w:szCs w:val="18"/>
                <w:lang w:val="en-GB"/>
              </w:rPr>
              <w:t>Population &amp; Outcome</w:t>
            </w:r>
          </w:p>
        </w:tc>
        <w:tc>
          <w:tcPr>
            <w:tcW w:w="606" w:type="pct"/>
            <w:hideMark/>
          </w:tcPr>
          <w:p w14:paraId="2810DB0C" w14:textId="77777777" w:rsidR="00B3042D" w:rsidRPr="00C656D9" w:rsidRDefault="00B3042D" w:rsidP="0044545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w:t>
            </w:r>
          </w:p>
        </w:tc>
        <w:tc>
          <w:tcPr>
            <w:tcW w:w="3380" w:type="pct"/>
            <w:hideMark/>
          </w:tcPr>
          <w:p w14:paraId="29B01A73" w14:textId="77777777" w:rsidR="00B3042D" w:rsidRPr="00C656D9" w:rsidRDefault="00B3042D" w:rsidP="0044545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exp pulmonary disease, chronic obstructive/ or (coad or copd or chronic airflow obstruction$ or chronic obstructive airway disease$ or chronic obstructive lung disease$ or chronic obstructive pulmonary disease$).ti,ab.</w:t>
            </w:r>
          </w:p>
        </w:tc>
        <w:tc>
          <w:tcPr>
            <w:tcW w:w="683" w:type="pct"/>
            <w:hideMark/>
          </w:tcPr>
          <w:p w14:paraId="63F3855E" w14:textId="77777777" w:rsidR="00B3042D" w:rsidRPr="00C656D9" w:rsidRDefault="00B3042D" w:rsidP="0044545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90523</w:t>
            </w:r>
          </w:p>
        </w:tc>
      </w:tr>
      <w:tr w:rsidR="00B3042D" w:rsidRPr="00C656D9" w14:paraId="19FFF5D4" w14:textId="77777777" w:rsidTr="00CB03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3CB4535" w14:textId="77777777" w:rsidR="00B3042D" w:rsidRPr="00C656D9" w:rsidRDefault="00B3042D" w:rsidP="00445457">
            <w:pPr>
              <w:spacing w:after="0" w:line="240" w:lineRule="auto"/>
              <w:rPr>
                <w:rFonts w:cs="Arial"/>
                <w:b/>
                <w:bCs/>
                <w:color w:val="000000"/>
                <w:szCs w:val="18"/>
                <w:lang w:val="en-GB"/>
              </w:rPr>
            </w:pPr>
          </w:p>
        </w:tc>
        <w:tc>
          <w:tcPr>
            <w:tcW w:w="606" w:type="pct"/>
            <w:hideMark/>
          </w:tcPr>
          <w:p w14:paraId="582AEB9A" w14:textId="77777777" w:rsidR="00B3042D" w:rsidRPr="00C656D9" w:rsidRDefault="00B3042D" w:rsidP="0044545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2</w:t>
            </w:r>
          </w:p>
        </w:tc>
        <w:tc>
          <w:tcPr>
            <w:tcW w:w="3380" w:type="pct"/>
            <w:hideMark/>
          </w:tcPr>
          <w:p w14:paraId="019D5BC6" w14:textId="77777777" w:rsidR="00B3042D" w:rsidRPr="00C656D9" w:rsidRDefault="00B3042D" w:rsidP="0044545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(mild$ or (infrequent and exacerbat$) or nonexacerbator or non-exacerbator$ or less frequent exacerbation$ or no exacerbation$ or non-frequent exacerbat$ or GOLD A or GOLD B or ((GOLD or Global Initiative for Chronic Obstructive Lung Disease) adj2 (A or B or A-B)) or ((GOLD or Global Initiative for Chronic Obstructive Lung Disease) and (Group A or Group B or ABCD))).ti,ab.</w:t>
            </w:r>
          </w:p>
        </w:tc>
        <w:tc>
          <w:tcPr>
            <w:tcW w:w="683" w:type="pct"/>
            <w:hideMark/>
          </w:tcPr>
          <w:p w14:paraId="0CD672D4" w14:textId="77777777" w:rsidR="00B3042D" w:rsidRPr="00C656D9" w:rsidRDefault="00B3042D" w:rsidP="0044545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430130</w:t>
            </w:r>
          </w:p>
        </w:tc>
      </w:tr>
      <w:tr w:rsidR="00B3042D" w:rsidRPr="00C656D9" w14:paraId="39B84CB9" w14:textId="77777777" w:rsidTr="00CB0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B867796" w14:textId="77777777" w:rsidR="00B3042D" w:rsidRPr="00C656D9" w:rsidRDefault="00B3042D" w:rsidP="00445457">
            <w:pPr>
              <w:spacing w:after="0" w:line="240" w:lineRule="auto"/>
              <w:rPr>
                <w:rFonts w:cs="Arial"/>
                <w:b/>
                <w:bCs/>
                <w:color w:val="000000"/>
                <w:szCs w:val="18"/>
                <w:lang w:val="en-GB"/>
              </w:rPr>
            </w:pPr>
          </w:p>
        </w:tc>
        <w:tc>
          <w:tcPr>
            <w:tcW w:w="606" w:type="pct"/>
            <w:hideMark/>
          </w:tcPr>
          <w:p w14:paraId="40A65BBE" w14:textId="77777777" w:rsidR="00B3042D" w:rsidRPr="00C656D9" w:rsidRDefault="00B3042D" w:rsidP="0044545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3</w:t>
            </w:r>
          </w:p>
        </w:tc>
        <w:tc>
          <w:tcPr>
            <w:tcW w:w="3380" w:type="pct"/>
            <w:hideMark/>
          </w:tcPr>
          <w:p w14:paraId="491A6A97" w14:textId="77777777" w:rsidR="00B3042D" w:rsidRPr="00C656D9" w:rsidRDefault="00B3042D" w:rsidP="0044545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 and 2</w:t>
            </w:r>
          </w:p>
        </w:tc>
        <w:tc>
          <w:tcPr>
            <w:tcW w:w="683" w:type="pct"/>
            <w:hideMark/>
          </w:tcPr>
          <w:p w14:paraId="15780DDB" w14:textId="77777777" w:rsidR="00B3042D" w:rsidRPr="00C656D9" w:rsidRDefault="00B3042D" w:rsidP="0044545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4098</w:t>
            </w:r>
          </w:p>
        </w:tc>
      </w:tr>
      <w:tr w:rsidR="00B3042D" w:rsidRPr="00C656D9" w14:paraId="6A2BA2E3" w14:textId="77777777" w:rsidTr="00CB03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E641797" w14:textId="77777777" w:rsidR="00B3042D" w:rsidRPr="00C656D9" w:rsidRDefault="00B3042D" w:rsidP="00445457">
            <w:pPr>
              <w:spacing w:after="0" w:line="240" w:lineRule="auto"/>
              <w:rPr>
                <w:rFonts w:cs="Arial"/>
                <w:b/>
                <w:bCs/>
                <w:color w:val="000000"/>
                <w:szCs w:val="18"/>
                <w:lang w:val="en-GB"/>
              </w:rPr>
            </w:pPr>
          </w:p>
        </w:tc>
        <w:tc>
          <w:tcPr>
            <w:tcW w:w="606" w:type="pct"/>
            <w:hideMark/>
          </w:tcPr>
          <w:p w14:paraId="10E9F983" w14:textId="77777777" w:rsidR="00B3042D" w:rsidRPr="00C656D9" w:rsidRDefault="00B3042D" w:rsidP="0044545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4</w:t>
            </w:r>
          </w:p>
        </w:tc>
        <w:tc>
          <w:tcPr>
            <w:tcW w:w="3380" w:type="pct"/>
            <w:hideMark/>
          </w:tcPr>
          <w:p w14:paraId="7B15E197" w14:textId="77777777" w:rsidR="00B3042D" w:rsidRPr="00C656D9" w:rsidRDefault="00B3042D" w:rsidP="0044545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exp prevalence/ or prevalence.ti,ab.</w:t>
            </w:r>
          </w:p>
        </w:tc>
        <w:tc>
          <w:tcPr>
            <w:tcW w:w="683" w:type="pct"/>
            <w:hideMark/>
          </w:tcPr>
          <w:p w14:paraId="117C573E" w14:textId="77777777" w:rsidR="00B3042D" w:rsidRPr="00C656D9" w:rsidRDefault="00B3042D" w:rsidP="0044545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740472</w:t>
            </w:r>
          </w:p>
        </w:tc>
      </w:tr>
      <w:tr w:rsidR="00B3042D" w:rsidRPr="00C656D9" w14:paraId="7ECF19A7" w14:textId="77777777" w:rsidTr="00CB0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714D59A" w14:textId="77777777" w:rsidR="00B3042D" w:rsidRPr="00C656D9" w:rsidRDefault="00B3042D" w:rsidP="00445457">
            <w:pPr>
              <w:spacing w:after="0" w:line="240" w:lineRule="auto"/>
              <w:rPr>
                <w:rFonts w:cs="Arial"/>
                <w:b/>
                <w:bCs/>
                <w:color w:val="000000"/>
                <w:szCs w:val="18"/>
                <w:lang w:val="en-GB"/>
              </w:rPr>
            </w:pPr>
          </w:p>
        </w:tc>
        <w:tc>
          <w:tcPr>
            <w:tcW w:w="606" w:type="pct"/>
            <w:hideMark/>
          </w:tcPr>
          <w:p w14:paraId="65534770" w14:textId="77777777" w:rsidR="00B3042D" w:rsidRPr="00C656D9" w:rsidRDefault="00B3042D" w:rsidP="0044545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5</w:t>
            </w:r>
          </w:p>
        </w:tc>
        <w:tc>
          <w:tcPr>
            <w:tcW w:w="3380" w:type="pct"/>
            <w:hideMark/>
          </w:tcPr>
          <w:p w14:paraId="46E8935D" w14:textId="77777777" w:rsidR="00B3042D" w:rsidRPr="00C656D9" w:rsidRDefault="00B3042D" w:rsidP="0044545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3 and 4</w:t>
            </w:r>
          </w:p>
        </w:tc>
        <w:tc>
          <w:tcPr>
            <w:tcW w:w="683" w:type="pct"/>
            <w:hideMark/>
          </w:tcPr>
          <w:p w14:paraId="636A4467" w14:textId="77777777" w:rsidR="00B3042D" w:rsidRPr="00C656D9" w:rsidRDefault="00B3042D" w:rsidP="0044545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510</w:t>
            </w:r>
          </w:p>
        </w:tc>
      </w:tr>
      <w:tr w:rsidR="00B3042D" w:rsidRPr="00C656D9" w14:paraId="5C8640D9" w14:textId="77777777" w:rsidTr="00CB03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vMerge w:val="restart"/>
            <w:textDirection w:val="btLr"/>
            <w:hideMark/>
          </w:tcPr>
          <w:p w14:paraId="6A180DA2" w14:textId="77777777" w:rsidR="00B3042D" w:rsidRPr="00C656D9" w:rsidRDefault="00B3042D" w:rsidP="00445457">
            <w:pPr>
              <w:spacing w:after="0" w:line="240" w:lineRule="auto"/>
              <w:ind w:left="113" w:right="113"/>
              <w:jc w:val="center"/>
              <w:rPr>
                <w:rFonts w:cs="Arial"/>
                <w:b/>
                <w:bCs/>
                <w:color w:val="000000"/>
                <w:szCs w:val="18"/>
                <w:lang w:val="en-GB"/>
              </w:rPr>
            </w:pPr>
            <w:r w:rsidRPr="00C656D9">
              <w:rPr>
                <w:rFonts w:cs="Arial"/>
                <w:b/>
                <w:bCs/>
                <w:color w:val="000000"/>
                <w:szCs w:val="18"/>
                <w:lang w:val="en-GB"/>
              </w:rPr>
              <w:t>Study Design</w:t>
            </w:r>
          </w:p>
        </w:tc>
        <w:tc>
          <w:tcPr>
            <w:tcW w:w="606" w:type="pct"/>
            <w:hideMark/>
          </w:tcPr>
          <w:p w14:paraId="37CFE455" w14:textId="77777777" w:rsidR="00B3042D" w:rsidRPr="00C656D9" w:rsidRDefault="00B3042D" w:rsidP="00445457">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Cs w:val="18"/>
                <w:lang w:val="en-GB"/>
              </w:rPr>
            </w:pPr>
            <w:r w:rsidRPr="00C656D9">
              <w:rPr>
                <w:rFonts w:cs="Arial"/>
                <w:color w:val="000000"/>
                <w:szCs w:val="18"/>
                <w:lang w:val="en-GB"/>
              </w:rPr>
              <w:t>6</w:t>
            </w:r>
          </w:p>
        </w:tc>
        <w:tc>
          <w:tcPr>
            <w:tcW w:w="3380" w:type="pct"/>
            <w:hideMark/>
          </w:tcPr>
          <w:p w14:paraId="3D775A9C" w14:textId="77777777" w:rsidR="00B3042D" w:rsidRPr="00C656D9" w:rsidRDefault="00B3042D" w:rsidP="00445457">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Cs w:val="18"/>
                <w:lang w:val="en-GB"/>
              </w:rPr>
            </w:pPr>
            <w:r w:rsidRPr="00C656D9">
              <w:rPr>
                <w:rFonts w:cs="Arial"/>
                <w:szCs w:val="18"/>
                <w:lang w:val="en-GB"/>
              </w:rPr>
              <w:t>exp Longitudinal Studies/ or exp Retrospective Studies/ or exp Prospective Studies/ or exp Cohort Studies/ or exp Cross-Sectional Studies/ or exp Observational Study/ or (longitudinal study or retrospective study or prospective study or cohort$ or follow up or cross-sectional study or cross sectional study or followup study or observational study or registry or registries or real world or cross sectional).ti,ab.</w:t>
            </w:r>
          </w:p>
        </w:tc>
        <w:tc>
          <w:tcPr>
            <w:tcW w:w="683" w:type="pct"/>
            <w:hideMark/>
          </w:tcPr>
          <w:p w14:paraId="26DBE253" w14:textId="77777777" w:rsidR="00B3042D" w:rsidRPr="00C656D9" w:rsidRDefault="00B3042D" w:rsidP="00445457">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Cs w:val="18"/>
                <w:lang w:val="en-GB"/>
              </w:rPr>
            </w:pPr>
            <w:r w:rsidRPr="00C656D9">
              <w:rPr>
                <w:rFonts w:cs="Arial"/>
                <w:szCs w:val="18"/>
                <w:lang w:val="en-GB"/>
              </w:rPr>
              <w:t>3442965</w:t>
            </w:r>
          </w:p>
        </w:tc>
      </w:tr>
      <w:tr w:rsidR="00B3042D" w:rsidRPr="00C656D9" w14:paraId="08807C09" w14:textId="77777777" w:rsidTr="00CB0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572B59A" w14:textId="77777777" w:rsidR="00B3042D" w:rsidRPr="00C656D9" w:rsidRDefault="00B3042D" w:rsidP="00445457">
            <w:pPr>
              <w:spacing w:after="0" w:line="240" w:lineRule="auto"/>
              <w:rPr>
                <w:rFonts w:cs="Arial"/>
                <w:b/>
                <w:bCs/>
                <w:color w:val="000000"/>
                <w:szCs w:val="18"/>
                <w:lang w:val="en-GB"/>
              </w:rPr>
            </w:pPr>
          </w:p>
        </w:tc>
        <w:tc>
          <w:tcPr>
            <w:tcW w:w="606" w:type="pct"/>
            <w:hideMark/>
          </w:tcPr>
          <w:p w14:paraId="3CAD9695" w14:textId="77777777" w:rsidR="00B3042D" w:rsidRPr="00C656D9" w:rsidRDefault="00B3042D" w:rsidP="00445457">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Cs w:val="18"/>
                <w:lang w:val="en-GB"/>
              </w:rPr>
            </w:pPr>
            <w:r w:rsidRPr="00C656D9">
              <w:rPr>
                <w:rFonts w:cs="Arial"/>
                <w:color w:val="000000"/>
                <w:szCs w:val="18"/>
                <w:lang w:val="en-GB"/>
              </w:rPr>
              <w:t>7</w:t>
            </w:r>
          </w:p>
        </w:tc>
        <w:tc>
          <w:tcPr>
            <w:tcW w:w="3380" w:type="pct"/>
            <w:hideMark/>
          </w:tcPr>
          <w:p w14:paraId="6A76B076" w14:textId="77777777" w:rsidR="00B3042D" w:rsidRPr="00C656D9" w:rsidRDefault="00B3042D" w:rsidP="00445457">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Cs w:val="18"/>
                <w:lang w:val="en-GB"/>
              </w:rPr>
            </w:pPr>
            <w:r w:rsidRPr="00C656D9">
              <w:rPr>
                <w:rFonts w:cs="Arial"/>
                <w:szCs w:val="18"/>
                <w:lang w:val="en-GB"/>
              </w:rPr>
              <w:t>5 and 6</w:t>
            </w:r>
          </w:p>
        </w:tc>
        <w:tc>
          <w:tcPr>
            <w:tcW w:w="683" w:type="pct"/>
            <w:hideMark/>
          </w:tcPr>
          <w:p w14:paraId="665C9301" w14:textId="77777777" w:rsidR="00B3042D" w:rsidRPr="00C656D9" w:rsidRDefault="00B3042D" w:rsidP="00445457">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Cs w:val="18"/>
                <w:lang w:val="en-GB"/>
              </w:rPr>
            </w:pPr>
            <w:r w:rsidRPr="00C656D9">
              <w:rPr>
                <w:rFonts w:cs="Arial"/>
                <w:szCs w:val="18"/>
                <w:lang w:val="en-GB"/>
              </w:rPr>
              <w:t>267</w:t>
            </w:r>
          </w:p>
        </w:tc>
      </w:tr>
      <w:tr w:rsidR="00B3042D" w:rsidRPr="00C656D9" w14:paraId="006A5824" w14:textId="77777777" w:rsidTr="00CB03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vMerge w:val="restart"/>
            <w:textDirection w:val="btLr"/>
            <w:hideMark/>
          </w:tcPr>
          <w:p w14:paraId="4423239C" w14:textId="77777777" w:rsidR="00B3042D" w:rsidRPr="00C656D9" w:rsidRDefault="00B3042D" w:rsidP="00445457">
            <w:pPr>
              <w:spacing w:after="0" w:line="240" w:lineRule="auto"/>
              <w:ind w:left="113" w:right="113"/>
              <w:jc w:val="center"/>
              <w:rPr>
                <w:rFonts w:cs="Arial"/>
                <w:b/>
                <w:bCs/>
                <w:color w:val="000000"/>
                <w:szCs w:val="18"/>
                <w:lang w:val="en-GB"/>
              </w:rPr>
            </w:pPr>
            <w:r w:rsidRPr="00C656D9">
              <w:rPr>
                <w:rFonts w:cs="Arial"/>
                <w:b/>
                <w:bCs/>
                <w:color w:val="000000"/>
                <w:szCs w:val="18"/>
                <w:lang w:val="en-GB"/>
              </w:rPr>
              <w:t>Filters</w:t>
            </w:r>
          </w:p>
        </w:tc>
        <w:tc>
          <w:tcPr>
            <w:tcW w:w="606" w:type="pct"/>
            <w:hideMark/>
          </w:tcPr>
          <w:p w14:paraId="1319F64F" w14:textId="77777777" w:rsidR="00B3042D" w:rsidRPr="00C656D9" w:rsidRDefault="00B3042D" w:rsidP="0044545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8</w:t>
            </w:r>
          </w:p>
        </w:tc>
        <w:tc>
          <w:tcPr>
            <w:tcW w:w="3380" w:type="pct"/>
            <w:hideMark/>
          </w:tcPr>
          <w:p w14:paraId="660AF7FC" w14:textId="77777777" w:rsidR="00B3042D" w:rsidRPr="00C656D9" w:rsidRDefault="00B3042D" w:rsidP="0044545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7 not (animals/ not humans/)</w:t>
            </w:r>
          </w:p>
        </w:tc>
        <w:tc>
          <w:tcPr>
            <w:tcW w:w="683" w:type="pct"/>
            <w:hideMark/>
          </w:tcPr>
          <w:p w14:paraId="4DD85CBB" w14:textId="77777777" w:rsidR="00B3042D" w:rsidRPr="00C656D9" w:rsidRDefault="00B3042D" w:rsidP="0044545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267</w:t>
            </w:r>
          </w:p>
        </w:tc>
      </w:tr>
      <w:tr w:rsidR="00B3042D" w:rsidRPr="00C656D9" w14:paraId="5F1F210D" w14:textId="77777777" w:rsidTr="00CB0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AC40744" w14:textId="77777777" w:rsidR="00B3042D" w:rsidRPr="00C656D9" w:rsidRDefault="00B3042D" w:rsidP="00445457">
            <w:pPr>
              <w:spacing w:after="0" w:line="240" w:lineRule="auto"/>
              <w:rPr>
                <w:rFonts w:cs="Arial"/>
                <w:b/>
                <w:bCs/>
                <w:color w:val="000000"/>
                <w:szCs w:val="18"/>
                <w:lang w:val="en-GB"/>
              </w:rPr>
            </w:pPr>
          </w:p>
        </w:tc>
        <w:tc>
          <w:tcPr>
            <w:tcW w:w="606" w:type="pct"/>
            <w:hideMark/>
          </w:tcPr>
          <w:p w14:paraId="1D57794C" w14:textId="77777777" w:rsidR="00B3042D" w:rsidRPr="00C656D9" w:rsidRDefault="00B3042D" w:rsidP="0044545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9</w:t>
            </w:r>
          </w:p>
        </w:tc>
        <w:tc>
          <w:tcPr>
            <w:tcW w:w="3380" w:type="pct"/>
            <w:hideMark/>
          </w:tcPr>
          <w:p w14:paraId="3FD5236D" w14:textId="77777777" w:rsidR="00B3042D" w:rsidRPr="00C656D9" w:rsidRDefault="00B3042D" w:rsidP="0044545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(case report or case series or woman or man or child or adolescent or female or male or boy or girl or infant).ti.</w:t>
            </w:r>
          </w:p>
        </w:tc>
        <w:tc>
          <w:tcPr>
            <w:tcW w:w="683" w:type="pct"/>
            <w:hideMark/>
          </w:tcPr>
          <w:p w14:paraId="6EBCE160" w14:textId="77777777" w:rsidR="00B3042D" w:rsidRPr="00C656D9" w:rsidRDefault="00B3042D" w:rsidP="0044545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818674</w:t>
            </w:r>
          </w:p>
        </w:tc>
      </w:tr>
      <w:tr w:rsidR="00B3042D" w:rsidRPr="00C656D9" w14:paraId="57879D2C" w14:textId="77777777" w:rsidTr="00CB03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4843CF42" w14:textId="77777777" w:rsidR="00B3042D" w:rsidRPr="00C656D9" w:rsidRDefault="00B3042D" w:rsidP="00445457">
            <w:pPr>
              <w:spacing w:after="0" w:line="240" w:lineRule="auto"/>
              <w:rPr>
                <w:rFonts w:cs="Arial"/>
                <w:b/>
                <w:bCs/>
                <w:color w:val="000000"/>
                <w:szCs w:val="18"/>
                <w:lang w:val="en-GB"/>
              </w:rPr>
            </w:pPr>
          </w:p>
        </w:tc>
        <w:tc>
          <w:tcPr>
            <w:tcW w:w="606" w:type="pct"/>
            <w:hideMark/>
          </w:tcPr>
          <w:p w14:paraId="6C72E127" w14:textId="77777777" w:rsidR="00B3042D" w:rsidRPr="00C656D9" w:rsidRDefault="00B3042D" w:rsidP="0044545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10</w:t>
            </w:r>
          </w:p>
        </w:tc>
        <w:tc>
          <w:tcPr>
            <w:tcW w:w="3380" w:type="pct"/>
            <w:hideMark/>
          </w:tcPr>
          <w:p w14:paraId="0E348EA1" w14:textId="77777777" w:rsidR="00B3042D" w:rsidRPr="00C656D9" w:rsidRDefault="00B3042D" w:rsidP="0044545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case report/ or case study/ or case report$.jw.</w:t>
            </w:r>
          </w:p>
        </w:tc>
        <w:tc>
          <w:tcPr>
            <w:tcW w:w="683" w:type="pct"/>
            <w:hideMark/>
          </w:tcPr>
          <w:p w14:paraId="11507AE7" w14:textId="77777777" w:rsidR="00B3042D" w:rsidRPr="00C656D9" w:rsidRDefault="00B3042D" w:rsidP="0044545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2180956</w:t>
            </w:r>
          </w:p>
        </w:tc>
      </w:tr>
      <w:tr w:rsidR="00B3042D" w:rsidRPr="00C656D9" w14:paraId="3C6AB446" w14:textId="77777777" w:rsidTr="00CB0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8A5961A" w14:textId="77777777" w:rsidR="00B3042D" w:rsidRPr="00C656D9" w:rsidRDefault="00B3042D" w:rsidP="00445457">
            <w:pPr>
              <w:spacing w:after="0" w:line="240" w:lineRule="auto"/>
              <w:rPr>
                <w:rFonts w:cs="Arial"/>
                <w:b/>
                <w:bCs/>
                <w:color w:val="000000"/>
                <w:szCs w:val="18"/>
                <w:lang w:val="en-GB"/>
              </w:rPr>
            </w:pPr>
          </w:p>
        </w:tc>
        <w:tc>
          <w:tcPr>
            <w:tcW w:w="606" w:type="pct"/>
            <w:hideMark/>
          </w:tcPr>
          <w:p w14:paraId="537C1340" w14:textId="77777777" w:rsidR="00B3042D" w:rsidRPr="00C656D9" w:rsidRDefault="00B3042D" w:rsidP="0044545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11</w:t>
            </w:r>
          </w:p>
        </w:tc>
        <w:tc>
          <w:tcPr>
            <w:tcW w:w="3380" w:type="pct"/>
            <w:hideMark/>
          </w:tcPr>
          <w:p w14:paraId="59FB53BE" w14:textId="77777777" w:rsidR="00B3042D" w:rsidRPr="00C656D9" w:rsidRDefault="00B3042D" w:rsidP="0044545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exp Books/ or exp Models, Theoretical/ or (letter or editorial or erratum or note or short survey).pt.</w:t>
            </w:r>
          </w:p>
        </w:tc>
        <w:tc>
          <w:tcPr>
            <w:tcW w:w="683" w:type="pct"/>
            <w:hideMark/>
          </w:tcPr>
          <w:p w14:paraId="19C88388" w14:textId="77777777" w:rsidR="00B3042D" w:rsidRPr="00C656D9" w:rsidRDefault="00B3042D" w:rsidP="0044545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3475224</w:t>
            </w:r>
          </w:p>
        </w:tc>
      </w:tr>
      <w:tr w:rsidR="00B3042D" w:rsidRPr="00C656D9" w14:paraId="04B052C2" w14:textId="77777777" w:rsidTr="00CB03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492C049" w14:textId="77777777" w:rsidR="00B3042D" w:rsidRPr="00C656D9" w:rsidRDefault="00B3042D" w:rsidP="00445457">
            <w:pPr>
              <w:spacing w:after="0" w:line="240" w:lineRule="auto"/>
              <w:rPr>
                <w:rFonts w:cs="Arial"/>
                <w:b/>
                <w:bCs/>
                <w:color w:val="000000"/>
                <w:szCs w:val="18"/>
                <w:lang w:val="en-GB"/>
              </w:rPr>
            </w:pPr>
          </w:p>
        </w:tc>
        <w:tc>
          <w:tcPr>
            <w:tcW w:w="606" w:type="pct"/>
            <w:hideMark/>
          </w:tcPr>
          <w:p w14:paraId="6CE7AF12" w14:textId="77777777" w:rsidR="00B3042D" w:rsidRPr="00C656D9" w:rsidRDefault="00B3042D" w:rsidP="0044545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color w:val="000000"/>
                <w:szCs w:val="18"/>
                <w:lang w:val="en-GB"/>
              </w:rPr>
              <w:t>12</w:t>
            </w:r>
          </w:p>
        </w:tc>
        <w:tc>
          <w:tcPr>
            <w:tcW w:w="3380" w:type="pct"/>
            <w:hideMark/>
          </w:tcPr>
          <w:p w14:paraId="0F343DBA" w14:textId="77777777" w:rsidR="00B3042D" w:rsidRPr="00C656D9" w:rsidRDefault="00B3042D" w:rsidP="0044545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review.pt. not (((systematic or meta) and analy$) or ((indirect or mixed) and treatment comparison)).ti,ab.</w:t>
            </w:r>
          </w:p>
        </w:tc>
        <w:tc>
          <w:tcPr>
            <w:tcW w:w="683" w:type="pct"/>
            <w:hideMark/>
          </w:tcPr>
          <w:p w14:paraId="6230C988" w14:textId="77777777" w:rsidR="00B3042D" w:rsidRPr="00C656D9" w:rsidRDefault="00B3042D" w:rsidP="0044545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2649093</w:t>
            </w:r>
          </w:p>
        </w:tc>
      </w:tr>
      <w:tr w:rsidR="00B3042D" w:rsidRPr="00C656D9" w14:paraId="28324139" w14:textId="77777777" w:rsidTr="00CB0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B63829D" w14:textId="77777777" w:rsidR="00B3042D" w:rsidRPr="00C656D9" w:rsidRDefault="00B3042D" w:rsidP="00445457">
            <w:pPr>
              <w:spacing w:after="0" w:line="240" w:lineRule="auto"/>
              <w:rPr>
                <w:rFonts w:cs="Arial"/>
                <w:b/>
                <w:bCs/>
                <w:color w:val="000000"/>
                <w:szCs w:val="18"/>
                <w:lang w:val="en-GB"/>
              </w:rPr>
            </w:pPr>
          </w:p>
        </w:tc>
        <w:tc>
          <w:tcPr>
            <w:tcW w:w="606" w:type="pct"/>
            <w:hideMark/>
          </w:tcPr>
          <w:p w14:paraId="3396AC55" w14:textId="77777777" w:rsidR="00B3042D" w:rsidRPr="00C656D9" w:rsidRDefault="00B3042D" w:rsidP="0044545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color w:val="000000"/>
                <w:szCs w:val="18"/>
                <w:lang w:val="en-GB"/>
              </w:rPr>
              <w:t>13</w:t>
            </w:r>
          </w:p>
        </w:tc>
        <w:tc>
          <w:tcPr>
            <w:tcW w:w="3380" w:type="pct"/>
            <w:hideMark/>
          </w:tcPr>
          <w:p w14:paraId="365E16EA" w14:textId="77777777" w:rsidR="00B3042D" w:rsidRPr="00C656D9" w:rsidRDefault="00B3042D" w:rsidP="0044545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or/9-12</w:t>
            </w:r>
          </w:p>
        </w:tc>
        <w:tc>
          <w:tcPr>
            <w:tcW w:w="683" w:type="pct"/>
            <w:hideMark/>
          </w:tcPr>
          <w:p w14:paraId="52A1E746" w14:textId="77777777" w:rsidR="00B3042D" w:rsidRPr="00C656D9" w:rsidRDefault="00B3042D" w:rsidP="0044545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8185417</w:t>
            </w:r>
          </w:p>
        </w:tc>
      </w:tr>
      <w:tr w:rsidR="00B3042D" w:rsidRPr="00C656D9" w14:paraId="16DC5232" w14:textId="77777777" w:rsidTr="00CB03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AFCE48D" w14:textId="77777777" w:rsidR="00B3042D" w:rsidRPr="00C656D9" w:rsidRDefault="00B3042D" w:rsidP="00445457">
            <w:pPr>
              <w:spacing w:after="0" w:line="240" w:lineRule="auto"/>
              <w:rPr>
                <w:rFonts w:cs="Arial"/>
                <w:b/>
                <w:bCs/>
                <w:color w:val="000000"/>
                <w:szCs w:val="18"/>
                <w:lang w:val="en-GB"/>
              </w:rPr>
            </w:pPr>
          </w:p>
        </w:tc>
        <w:tc>
          <w:tcPr>
            <w:tcW w:w="606" w:type="pct"/>
            <w:hideMark/>
          </w:tcPr>
          <w:p w14:paraId="42D8BB95" w14:textId="77777777" w:rsidR="00B3042D" w:rsidRPr="00C656D9" w:rsidRDefault="00B3042D" w:rsidP="0044545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14</w:t>
            </w:r>
          </w:p>
        </w:tc>
        <w:tc>
          <w:tcPr>
            <w:tcW w:w="3380" w:type="pct"/>
            <w:hideMark/>
          </w:tcPr>
          <w:p w14:paraId="0FA10C1D" w14:textId="77777777" w:rsidR="00B3042D" w:rsidRPr="00C656D9" w:rsidRDefault="00B3042D" w:rsidP="0044545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8 not 13</w:t>
            </w:r>
          </w:p>
        </w:tc>
        <w:tc>
          <w:tcPr>
            <w:tcW w:w="683" w:type="pct"/>
            <w:hideMark/>
          </w:tcPr>
          <w:p w14:paraId="305A64DD" w14:textId="77777777" w:rsidR="00B3042D" w:rsidRPr="00C656D9" w:rsidRDefault="00B3042D" w:rsidP="00445457">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18"/>
                <w:lang w:val="en-GB"/>
              </w:rPr>
            </w:pPr>
            <w:r w:rsidRPr="00C656D9">
              <w:rPr>
                <w:rFonts w:cs="Arial"/>
                <w:szCs w:val="18"/>
                <w:lang w:val="en-GB"/>
              </w:rPr>
              <w:t>229</w:t>
            </w:r>
          </w:p>
        </w:tc>
      </w:tr>
      <w:tr w:rsidR="00B3042D" w:rsidRPr="00C656D9" w14:paraId="15511A0E" w14:textId="77777777" w:rsidTr="00CB0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1D4A0ED3" w14:textId="77777777" w:rsidR="00B3042D" w:rsidRPr="00C656D9" w:rsidRDefault="00B3042D" w:rsidP="00445457">
            <w:pPr>
              <w:spacing w:after="0" w:line="240" w:lineRule="auto"/>
              <w:rPr>
                <w:rFonts w:cs="Arial"/>
                <w:b/>
                <w:bCs/>
                <w:color w:val="000000"/>
                <w:szCs w:val="18"/>
                <w:lang w:val="en-GB"/>
              </w:rPr>
            </w:pPr>
          </w:p>
        </w:tc>
        <w:tc>
          <w:tcPr>
            <w:tcW w:w="606" w:type="pct"/>
            <w:hideMark/>
          </w:tcPr>
          <w:p w14:paraId="3D277325" w14:textId="77777777" w:rsidR="00B3042D" w:rsidRPr="00C656D9" w:rsidRDefault="00B3042D" w:rsidP="0044545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15</w:t>
            </w:r>
          </w:p>
        </w:tc>
        <w:tc>
          <w:tcPr>
            <w:tcW w:w="3380" w:type="pct"/>
            <w:hideMark/>
          </w:tcPr>
          <w:p w14:paraId="2D7918A7" w14:textId="77777777" w:rsidR="00B3042D" w:rsidRPr="00C656D9" w:rsidRDefault="00B3042D" w:rsidP="0044545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limit 14 to (english language and yr="2013-Current")</w:t>
            </w:r>
          </w:p>
        </w:tc>
        <w:tc>
          <w:tcPr>
            <w:tcW w:w="683" w:type="pct"/>
            <w:hideMark/>
          </w:tcPr>
          <w:p w14:paraId="19B379B7" w14:textId="77777777" w:rsidR="00B3042D" w:rsidRPr="00C656D9" w:rsidRDefault="00B3042D" w:rsidP="0044545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18"/>
                <w:lang w:val="en-GB"/>
              </w:rPr>
            </w:pPr>
            <w:r w:rsidRPr="00C656D9">
              <w:rPr>
                <w:rFonts w:cs="Arial"/>
                <w:szCs w:val="18"/>
                <w:lang w:val="en-GB"/>
              </w:rPr>
              <w:t>154</w:t>
            </w:r>
          </w:p>
        </w:tc>
      </w:tr>
    </w:tbl>
    <w:p w14:paraId="636143E1" w14:textId="77777777" w:rsidR="00B3042D" w:rsidRPr="00C656D9" w:rsidRDefault="00B3042D" w:rsidP="00C65E3B">
      <w:pPr>
        <w:spacing w:after="0"/>
        <w:rPr>
          <w:rFonts w:cs="Arial"/>
          <w:b/>
        </w:rPr>
      </w:pPr>
    </w:p>
    <w:p w14:paraId="257602CE" w14:textId="77777777" w:rsidR="00B3042D" w:rsidRPr="00C656D9" w:rsidRDefault="00B3042D" w:rsidP="00C65E3B">
      <w:pPr>
        <w:spacing w:after="0"/>
        <w:rPr>
          <w:rFonts w:cs="Arial"/>
          <w:b/>
        </w:rPr>
        <w:sectPr w:rsidR="00B3042D" w:rsidRPr="00C656D9" w:rsidSect="006C105F">
          <w:pgSz w:w="12240" w:h="15840"/>
          <w:pgMar w:top="1440" w:right="1440" w:bottom="1440" w:left="1440" w:header="0" w:footer="720" w:gutter="0"/>
          <w:cols w:space="720"/>
          <w:formProt w:val="0"/>
          <w:docGrid w:linePitch="360"/>
        </w:sectPr>
      </w:pPr>
    </w:p>
    <w:p w14:paraId="3B565A2D" w14:textId="08612AC0" w:rsidR="00B3042D" w:rsidRPr="00C656D9" w:rsidRDefault="00B3042D" w:rsidP="00FE02BD">
      <w:pPr>
        <w:pStyle w:val="Heading"/>
        <w:spacing w:before="0" w:after="0"/>
        <w:outlineLvl w:val="1"/>
        <w:rPr>
          <w:rFonts w:cs="Arial"/>
          <w:b w:val="0"/>
        </w:rPr>
      </w:pPr>
      <w:r w:rsidRPr="00C656D9">
        <w:rPr>
          <w:rFonts w:cs="Arial"/>
        </w:rPr>
        <w:lastRenderedPageBreak/>
        <w:t>Supplementary Table S1</w:t>
      </w:r>
      <w:r w:rsidR="004E7C13" w:rsidRPr="00C656D9">
        <w:rPr>
          <w:rFonts w:cs="Arial"/>
        </w:rPr>
        <w:t>2</w:t>
      </w:r>
      <w:r w:rsidRPr="00C656D9">
        <w:rPr>
          <w:rFonts w:cs="Arial"/>
        </w:rPr>
        <w:t xml:space="preserve"> </w:t>
      </w:r>
      <w:r w:rsidRPr="00C656D9">
        <w:rPr>
          <w:rFonts w:cs="Arial"/>
          <w:b w:val="0"/>
        </w:rPr>
        <w:t>PECOS selection criteria</w:t>
      </w:r>
    </w:p>
    <w:tbl>
      <w:tblPr>
        <w:tblStyle w:val="Eviera-2018"/>
        <w:tblW w:w="14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55"/>
        <w:gridCol w:w="2056"/>
        <w:gridCol w:w="2055"/>
        <w:gridCol w:w="2056"/>
        <w:gridCol w:w="3529"/>
      </w:tblGrid>
      <w:tr w:rsidR="00B3042D" w:rsidRPr="00C656D9" w14:paraId="46BE2F04" w14:textId="77777777" w:rsidTr="00FE02BD">
        <w:trPr>
          <w:cnfStyle w:val="100000000000" w:firstRow="1" w:lastRow="0" w:firstColumn="0" w:lastColumn="0" w:oddVBand="0" w:evenVBand="0" w:oddHBand="0" w:evenHBand="0" w:firstRowFirstColumn="0" w:firstRowLastColumn="0" w:lastRowFirstColumn="0" w:lastRowLastColumn="0"/>
          <w:trHeight w:val="19"/>
        </w:trPr>
        <w:tc>
          <w:tcPr>
            <w:cnfStyle w:val="001000000100" w:firstRow="0" w:lastRow="0" w:firstColumn="1" w:lastColumn="0" w:oddVBand="0" w:evenVBand="0" w:oddHBand="0" w:evenHBand="0" w:firstRowFirstColumn="1" w:firstRowLastColumn="0" w:lastRowFirstColumn="0" w:lastRowLastColumn="0"/>
            <w:tcW w:w="2263" w:type="dxa"/>
            <w:vMerge w:val="restart"/>
          </w:tcPr>
          <w:p w14:paraId="7ACE32CE" w14:textId="77777777" w:rsidR="00B3042D" w:rsidRPr="00C656D9" w:rsidRDefault="00B3042D" w:rsidP="00FE02BD">
            <w:pPr>
              <w:widowControl w:val="0"/>
              <w:spacing w:line="240" w:lineRule="auto"/>
              <w:rPr>
                <w:rFonts w:cs="Arial"/>
                <w:bCs/>
                <w:iCs/>
                <w:color w:val="auto"/>
                <w:szCs w:val="18"/>
                <w:lang w:val="en-GB"/>
              </w:rPr>
            </w:pPr>
            <w:r w:rsidRPr="00C656D9">
              <w:rPr>
                <w:rFonts w:cs="Arial"/>
                <w:bCs/>
                <w:iCs/>
                <w:color w:val="auto"/>
                <w:szCs w:val="18"/>
                <w:lang w:val="en-GB"/>
              </w:rPr>
              <w:t>Selection Criteria</w:t>
            </w:r>
          </w:p>
        </w:tc>
        <w:tc>
          <w:tcPr>
            <w:tcW w:w="8222" w:type="dxa"/>
            <w:gridSpan w:val="4"/>
          </w:tcPr>
          <w:p w14:paraId="53800D75" w14:textId="77777777" w:rsidR="00B3042D" w:rsidRPr="00C656D9" w:rsidRDefault="00B3042D" w:rsidP="00FE02BD">
            <w:pPr>
              <w:widowControl w:val="0"/>
              <w:spacing w:line="240" w:lineRule="auto"/>
              <w:cnfStyle w:val="100000000000" w:firstRow="1" w:lastRow="0" w:firstColumn="0" w:lastColumn="0" w:oddVBand="0" w:evenVBand="0" w:oddHBand="0" w:evenHBand="0" w:firstRowFirstColumn="0" w:firstRowLastColumn="0" w:lastRowFirstColumn="0" w:lastRowLastColumn="0"/>
              <w:rPr>
                <w:rFonts w:cs="Arial"/>
                <w:bCs/>
                <w:iCs/>
                <w:color w:val="auto"/>
                <w:szCs w:val="18"/>
                <w:lang w:val="en-GB"/>
              </w:rPr>
            </w:pPr>
            <w:r w:rsidRPr="00C656D9">
              <w:rPr>
                <w:rFonts w:cs="Arial"/>
                <w:bCs/>
                <w:iCs/>
                <w:color w:val="auto"/>
                <w:szCs w:val="18"/>
                <w:lang w:val="en-GB"/>
              </w:rPr>
              <w:t>Inclusion Criteria</w:t>
            </w:r>
          </w:p>
        </w:tc>
        <w:tc>
          <w:tcPr>
            <w:tcW w:w="3529" w:type="dxa"/>
          </w:tcPr>
          <w:p w14:paraId="72912ED2" w14:textId="77777777" w:rsidR="00B3042D" w:rsidRPr="00C656D9" w:rsidRDefault="00B3042D" w:rsidP="00FE02BD">
            <w:pPr>
              <w:widowControl w:val="0"/>
              <w:spacing w:line="240" w:lineRule="auto"/>
              <w:cnfStyle w:val="100000000000" w:firstRow="1" w:lastRow="0" w:firstColumn="0" w:lastColumn="0" w:oddVBand="0" w:evenVBand="0" w:oddHBand="0" w:evenHBand="0" w:firstRowFirstColumn="0" w:firstRowLastColumn="0" w:lastRowFirstColumn="0" w:lastRowLastColumn="0"/>
              <w:rPr>
                <w:rFonts w:cs="Arial"/>
                <w:bCs/>
                <w:iCs/>
                <w:color w:val="auto"/>
                <w:szCs w:val="18"/>
                <w:lang w:val="en-GB"/>
              </w:rPr>
            </w:pPr>
            <w:r w:rsidRPr="00C656D9">
              <w:rPr>
                <w:rFonts w:cs="Arial"/>
                <w:bCs/>
                <w:iCs/>
                <w:color w:val="auto"/>
                <w:szCs w:val="18"/>
                <w:lang w:val="en-GB"/>
              </w:rPr>
              <w:t>Exclusion Criteria</w:t>
            </w:r>
          </w:p>
        </w:tc>
      </w:tr>
      <w:tr w:rsidR="00B751DD" w:rsidRPr="00C656D9" w14:paraId="621F60C7" w14:textId="77777777" w:rsidTr="00FE02BD">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263" w:type="dxa"/>
            <w:vMerge/>
          </w:tcPr>
          <w:p w14:paraId="091E88B2" w14:textId="77777777" w:rsidR="00B3042D" w:rsidRPr="00C656D9" w:rsidRDefault="00B3042D" w:rsidP="00FE02BD">
            <w:pPr>
              <w:widowControl w:val="0"/>
              <w:spacing w:line="240" w:lineRule="auto"/>
              <w:rPr>
                <w:rFonts w:cs="Arial"/>
                <w:bCs/>
                <w:iCs/>
                <w:szCs w:val="18"/>
                <w:lang w:val="en-GB"/>
              </w:rPr>
            </w:pPr>
          </w:p>
        </w:tc>
        <w:tc>
          <w:tcPr>
            <w:tcW w:w="2055" w:type="dxa"/>
            <w:shd w:val="clear" w:color="auto" w:fill="FFFFFF" w:themeFill="background1"/>
          </w:tcPr>
          <w:p w14:paraId="736EB8C7" w14:textId="77777777" w:rsidR="00B3042D" w:rsidRPr="00C656D9" w:rsidRDefault="00B3042D" w:rsidP="00FE02BD">
            <w:pPr>
              <w:widowControl w:val="0"/>
              <w:spacing w:line="240" w:lineRule="auto"/>
              <w:cnfStyle w:val="000000100000" w:firstRow="0" w:lastRow="0" w:firstColumn="0" w:lastColumn="0" w:oddVBand="0" w:evenVBand="0" w:oddHBand="1" w:evenHBand="0" w:firstRowFirstColumn="0" w:firstRowLastColumn="0" w:lastRowFirstColumn="0" w:lastRowLastColumn="0"/>
              <w:rPr>
                <w:rFonts w:cs="Arial"/>
                <w:b/>
                <w:iCs/>
                <w:szCs w:val="18"/>
                <w:lang w:val="en-GB"/>
              </w:rPr>
            </w:pPr>
            <w:r w:rsidRPr="00C656D9">
              <w:rPr>
                <w:rFonts w:cs="Arial"/>
                <w:b/>
                <w:iCs/>
                <w:szCs w:val="18"/>
                <w:lang w:val="en-GB"/>
              </w:rPr>
              <w:t>SLR topic1</w:t>
            </w:r>
          </w:p>
          <w:p w14:paraId="79B39942" w14:textId="77777777" w:rsidR="00B3042D" w:rsidRPr="00C656D9" w:rsidRDefault="00B3042D" w:rsidP="00FE02BD">
            <w:pPr>
              <w:widowControl w:val="0"/>
              <w:spacing w:line="240" w:lineRule="auto"/>
              <w:cnfStyle w:val="000000100000" w:firstRow="0" w:lastRow="0" w:firstColumn="0" w:lastColumn="0" w:oddVBand="0" w:evenVBand="0" w:oddHBand="1" w:evenHBand="0" w:firstRowFirstColumn="0" w:firstRowLastColumn="0" w:lastRowFirstColumn="0" w:lastRowLastColumn="0"/>
              <w:rPr>
                <w:rFonts w:cs="Arial"/>
                <w:b/>
                <w:iCs/>
                <w:szCs w:val="18"/>
                <w:lang w:val="en-GB"/>
              </w:rPr>
            </w:pPr>
            <w:r w:rsidRPr="00C656D9">
              <w:rPr>
                <w:rFonts w:cs="Arial"/>
                <w:b/>
                <w:iCs/>
                <w:szCs w:val="18"/>
                <w:lang w:val="en-GB"/>
              </w:rPr>
              <w:t>Clinical Burden</w:t>
            </w:r>
          </w:p>
        </w:tc>
        <w:tc>
          <w:tcPr>
            <w:tcW w:w="2056" w:type="dxa"/>
            <w:shd w:val="clear" w:color="auto" w:fill="FFFFFF" w:themeFill="background1"/>
          </w:tcPr>
          <w:p w14:paraId="7A0B79A0" w14:textId="77777777" w:rsidR="00B3042D" w:rsidRPr="00C656D9" w:rsidRDefault="00B3042D" w:rsidP="00FE02BD">
            <w:pPr>
              <w:widowControl w:val="0"/>
              <w:spacing w:line="240" w:lineRule="auto"/>
              <w:cnfStyle w:val="000000100000" w:firstRow="0" w:lastRow="0" w:firstColumn="0" w:lastColumn="0" w:oddVBand="0" w:evenVBand="0" w:oddHBand="1" w:evenHBand="0" w:firstRowFirstColumn="0" w:firstRowLastColumn="0" w:lastRowFirstColumn="0" w:lastRowLastColumn="0"/>
              <w:rPr>
                <w:rFonts w:cs="Arial"/>
                <w:b/>
                <w:iCs/>
                <w:szCs w:val="18"/>
                <w:lang w:val="en-GB"/>
              </w:rPr>
            </w:pPr>
            <w:r w:rsidRPr="00C656D9">
              <w:rPr>
                <w:rFonts w:cs="Arial"/>
                <w:b/>
                <w:iCs/>
                <w:szCs w:val="18"/>
                <w:lang w:val="en-GB"/>
              </w:rPr>
              <w:t>SLR topic 2</w:t>
            </w:r>
          </w:p>
          <w:p w14:paraId="2545EAAF" w14:textId="77777777" w:rsidR="00B3042D" w:rsidRPr="00C656D9" w:rsidRDefault="00B3042D" w:rsidP="00FE02BD">
            <w:pPr>
              <w:widowControl w:val="0"/>
              <w:spacing w:line="240" w:lineRule="auto"/>
              <w:cnfStyle w:val="000000100000" w:firstRow="0" w:lastRow="0" w:firstColumn="0" w:lastColumn="0" w:oddVBand="0" w:evenVBand="0" w:oddHBand="1" w:evenHBand="0" w:firstRowFirstColumn="0" w:firstRowLastColumn="0" w:lastRowFirstColumn="0" w:lastRowLastColumn="0"/>
              <w:rPr>
                <w:rFonts w:cs="Arial"/>
                <w:b/>
                <w:iCs/>
                <w:szCs w:val="18"/>
                <w:lang w:val="en-GB"/>
              </w:rPr>
            </w:pPr>
            <w:r w:rsidRPr="00C656D9">
              <w:rPr>
                <w:rFonts w:cs="Arial"/>
                <w:b/>
                <w:iCs/>
                <w:szCs w:val="18"/>
                <w:lang w:val="en-GB"/>
              </w:rPr>
              <w:t>Economic Burden (Indirect)</w:t>
            </w:r>
          </w:p>
        </w:tc>
        <w:tc>
          <w:tcPr>
            <w:tcW w:w="2055" w:type="dxa"/>
            <w:shd w:val="clear" w:color="auto" w:fill="FFFFFF" w:themeFill="background1"/>
          </w:tcPr>
          <w:p w14:paraId="06490349" w14:textId="77777777" w:rsidR="00B3042D" w:rsidRPr="00C656D9" w:rsidRDefault="00B3042D" w:rsidP="00FE02BD">
            <w:pPr>
              <w:widowControl w:val="0"/>
              <w:spacing w:line="240" w:lineRule="auto"/>
              <w:cnfStyle w:val="000000100000" w:firstRow="0" w:lastRow="0" w:firstColumn="0" w:lastColumn="0" w:oddVBand="0" w:evenVBand="0" w:oddHBand="1" w:evenHBand="0" w:firstRowFirstColumn="0" w:firstRowLastColumn="0" w:lastRowFirstColumn="0" w:lastRowLastColumn="0"/>
              <w:rPr>
                <w:rFonts w:cs="Arial"/>
                <w:b/>
                <w:iCs/>
                <w:szCs w:val="18"/>
                <w:lang w:val="en-GB"/>
              </w:rPr>
            </w:pPr>
            <w:r w:rsidRPr="00C656D9">
              <w:rPr>
                <w:rFonts w:cs="Arial"/>
                <w:b/>
                <w:iCs/>
                <w:szCs w:val="18"/>
                <w:lang w:val="en-GB"/>
              </w:rPr>
              <w:t>SLR topic 3</w:t>
            </w:r>
          </w:p>
          <w:p w14:paraId="3A0FB47A" w14:textId="77777777" w:rsidR="00B3042D" w:rsidRPr="00C656D9" w:rsidRDefault="00B3042D" w:rsidP="00FE02BD">
            <w:pPr>
              <w:widowControl w:val="0"/>
              <w:spacing w:line="240" w:lineRule="auto"/>
              <w:cnfStyle w:val="000000100000" w:firstRow="0" w:lastRow="0" w:firstColumn="0" w:lastColumn="0" w:oddVBand="0" w:evenVBand="0" w:oddHBand="1" w:evenHBand="0" w:firstRowFirstColumn="0" w:firstRowLastColumn="0" w:lastRowFirstColumn="0" w:lastRowLastColumn="0"/>
              <w:rPr>
                <w:rFonts w:cs="Arial"/>
                <w:b/>
                <w:iCs/>
                <w:szCs w:val="18"/>
                <w:lang w:val="en-GB"/>
              </w:rPr>
            </w:pPr>
            <w:r w:rsidRPr="00C656D9">
              <w:rPr>
                <w:rFonts w:cs="Arial"/>
                <w:b/>
                <w:iCs/>
                <w:szCs w:val="18"/>
                <w:lang w:val="en-GB"/>
              </w:rPr>
              <w:t>Humanistic Burden</w:t>
            </w:r>
          </w:p>
        </w:tc>
        <w:tc>
          <w:tcPr>
            <w:tcW w:w="2056" w:type="dxa"/>
            <w:shd w:val="clear" w:color="auto" w:fill="FFFFFF" w:themeFill="background1"/>
          </w:tcPr>
          <w:p w14:paraId="078B8590" w14:textId="77777777" w:rsidR="00B3042D" w:rsidRPr="00C656D9" w:rsidRDefault="00B3042D" w:rsidP="00FE02BD">
            <w:pPr>
              <w:widowControl w:val="0"/>
              <w:spacing w:line="240" w:lineRule="auto"/>
              <w:cnfStyle w:val="000000100000" w:firstRow="0" w:lastRow="0" w:firstColumn="0" w:lastColumn="0" w:oddVBand="0" w:evenVBand="0" w:oddHBand="1" w:evenHBand="0" w:firstRowFirstColumn="0" w:firstRowLastColumn="0" w:lastRowFirstColumn="0" w:lastRowLastColumn="0"/>
              <w:rPr>
                <w:rFonts w:cs="Arial"/>
                <w:b/>
                <w:iCs/>
                <w:szCs w:val="18"/>
                <w:lang w:val="en-GB"/>
              </w:rPr>
            </w:pPr>
            <w:r w:rsidRPr="00C656D9">
              <w:rPr>
                <w:rFonts w:cs="Arial"/>
                <w:b/>
                <w:iCs/>
                <w:szCs w:val="18"/>
                <w:lang w:val="en-GB"/>
              </w:rPr>
              <w:t>SLR topic 4</w:t>
            </w:r>
          </w:p>
          <w:p w14:paraId="0E8FA59B" w14:textId="77777777" w:rsidR="00B3042D" w:rsidRPr="00C656D9" w:rsidRDefault="00B3042D" w:rsidP="00FE02BD">
            <w:pPr>
              <w:widowControl w:val="0"/>
              <w:spacing w:line="240" w:lineRule="auto"/>
              <w:cnfStyle w:val="000000100000" w:firstRow="0" w:lastRow="0" w:firstColumn="0" w:lastColumn="0" w:oddVBand="0" w:evenVBand="0" w:oddHBand="1" w:evenHBand="0" w:firstRowFirstColumn="0" w:firstRowLastColumn="0" w:lastRowFirstColumn="0" w:lastRowLastColumn="0"/>
              <w:rPr>
                <w:rFonts w:cs="Arial"/>
                <w:b/>
                <w:iCs/>
                <w:szCs w:val="18"/>
                <w:lang w:val="en-GB"/>
              </w:rPr>
            </w:pPr>
            <w:r w:rsidRPr="00C656D9">
              <w:rPr>
                <w:rFonts w:cs="Arial"/>
                <w:b/>
                <w:iCs/>
                <w:szCs w:val="18"/>
                <w:lang w:val="en-GB"/>
              </w:rPr>
              <w:t>Prevalence</w:t>
            </w:r>
          </w:p>
        </w:tc>
        <w:tc>
          <w:tcPr>
            <w:tcW w:w="3529" w:type="dxa"/>
            <w:shd w:val="clear" w:color="auto" w:fill="FFFFFF" w:themeFill="background1"/>
          </w:tcPr>
          <w:p w14:paraId="37D0D8F1" w14:textId="77777777" w:rsidR="00B3042D" w:rsidRPr="00C656D9" w:rsidRDefault="00B3042D" w:rsidP="00FE02BD">
            <w:pPr>
              <w:widowControl w:val="0"/>
              <w:spacing w:line="240" w:lineRule="auto"/>
              <w:cnfStyle w:val="000000100000" w:firstRow="0" w:lastRow="0" w:firstColumn="0" w:lastColumn="0" w:oddVBand="0" w:evenVBand="0" w:oddHBand="1" w:evenHBand="0" w:firstRowFirstColumn="0" w:firstRowLastColumn="0" w:lastRowFirstColumn="0" w:lastRowLastColumn="0"/>
              <w:rPr>
                <w:rFonts w:cs="Arial"/>
                <w:b/>
                <w:iCs/>
                <w:szCs w:val="18"/>
                <w:lang w:val="en-GB"/>
              </w:rPr>
            </w:pPr>
            <w:r w:rsidRPr="00C656D9">
              <w:rPr>
                <w:rFonts w:cs="Arial"/>
                <w:b/>
                <w:iCs/>
                <w:szCs w:val="18"/>
                <w:lang w:val="en-GB"/>
              </w:rPr>
              <w:t>All SLR topics</w:t>
            </w:r>
          </w:p>
        </w:tc>
      </w:tr>
      <w:tr w:rsidR="00B3042D" w:rsidRPr="00C656D9" w14:paraId="097A57CD" w14:textId="77777777" w:rsidTr="00FE02BD">
        <w:trPr>
          <w:cnfStyle w:val="000000010000" w:firstRow="0" w:lastRow="0" w:firstColumn="0" w:lastColumn="0" w:oddVBand="0" w:evenVBand="0" w:oddHBand="0" w:evenHBand="1"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263" w:type="dxa"/>
            <w:hideMark/>
          </w:tcPr>
          <w:p w14:paraId="68D09A37" w14:textId="77777777" w:rsidR="00B3042D" w:rsidRPr="00C656D9" w:rsidRDefault="00B3042D" w:rsidP="00FE02BD">
            <w:pPr>
              <w:widowControl w:val="0"/>
              <w:spacing w:after="0" w:line="240" w:lineRule="auto"/>
              <w:rPr>
                <w:rFonts w:cs="Arial"/>
                <w:b/>
                <w:szCs w:val="18"/>
                <w:lang w:val="en-GB"/>
              </w:rPr>
            </w:pPr>
            <w:r w:rsidRPr="00C656D9">
              <w:rPr>
                <w:rFonts w:cs="Arial"/>
                <w:b/>
                <w:szCs w:val="18"/>
                <w:lang w:val="en-GB"/>
              </w:rPr>
              <w:t>Population</w:t>
            </w:r>
          </w:p>
        </w:tc>
        <w:tc>
          <w:tcPr>
            <w:tcW w:w="8222" w:type="dxa"/>
            <w:gridSpan w:val="4"/>
            <w:vAlign w:val="top"/>
          </w:tcPr>
          <w:p w14:paraId="25B92DB6"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eastAsia="Calibri" w:hAnsi="Arial" w:cs="Arial"/>
                <w:szCs w:val="18"/>
                <w:lang w:val="en-GB" w:eastAsia="en-GB"/>
              </w:rPr>
            </w:pPr>
            <w:r w:rsidRPr="00C656D9">
              <w:rPr>
                <w:rFonts w:ascii="Arial" w:eastAsia="Calibri" w:hAnsi="Arial" w:cs="Arial"/>
                <w:szCs w:val="18"/>
                <w:lang w:val="en-GB"/>
              </w:rPr>
              <w:t>Adults (aged 18 years or older) with physician diagnosed mild or mild-to-moderate COPD treated, specifically, GOLD A/B target cohort as defined by the GOLD 2013, 2017 or 2020 criteria</w:t>
            </w:r>
          </w:p>
          <w:p w14:paraId="4C1B7103"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eastAsia="Calibri" w:hAnsi="Arial" w:cs="Arial"/>
                <w:szCs w:val="18"/>
                <w:lang w:val="en-GB" w:eastAsia="en-GB"/>
              </w:rPr>
            </w:pPr>
            <w:r w:rsidRPr="00C656D9">
              <w:rPr>
                <w:rFonts w:ascii="Arial" w:eastAsia="Calibri" w:hAnsi="Arial" w:cs="Arial"/>
                <w:szCs w:val="18"/>
                <w:lang w:val="en-GB"/>
              </w:rPr>
              <w:t xml:space="preserve">Patients who can be indirectly (but definitively) mapped to the GOLD A/B category based on exacerbation history </w:t>
            </w:r>
          </w:p>
          <w:p w14:paraId="53CB6E62" w14:textId="00EBCD73" w:rsidR="00B3042D" w:rsidRPr="00C656D9" w:rsidRDefault="00B3042D" w:rsidP="00FE02BD">
            <w:pPr>
              <w:pStyle w:val="ListBullet"/>
              <w:numPr>
                <w:ilvl w:val="0"/>
                <w:numId w:val="1"/>
              </w:numPr>
              <w:tabs>
                <w:tab w:val="clear" w:pos="360"/>
              </w:tabs>
              <w:spacing w:after="40" w:line="240" w:lineRule="auto"/>
              <w:ind w:left="142" w:hanging="142"/>
              <w:jc w:val="left"/>
              <w:cnfStyle w:val="000000010000" w:firstRow="0" w:lastRow="0" w:firstColumn="0" w:lastColumn="0" w:oddVBand="0" w:evenVBand="0" w:oddHBand="0" w:evenHBand="1" w:firstRowFirstColumn="0" w:firstRowLastColumn="0" w:lastRowFirstColumn="0" w:lastRowLastColumn="0"/>
              <w:rPr>
                <w:rFonts w:ascii="Arial" w:eastAsia="Calibri" w:hAnsi="Arial" w:cs="Arial"/>
                <w:szCs w:val="18"/>
                <w:lang w:val="en-GB" w:eastAsia="en-GB"/>
              </w:rPr>
            </w:pPr>
            <w:r w:rsidRPr="00C656D9">
              <w:rPr>
                <w:rFonts w:ascii="Arial" w:eastAsia="Calibri" w:hAnsi="Arial" w:cs="Arial"/>
                <w:szCs w:val="18"/>
                <w:lang w:val="en-GB"/>
              </w:rPr>
              <w:t>During screening studies will be tagged according to the GOLD classification used. Should there be sufficient studies using the 2017 or 2020 criteria to address the research questions, data extraction and reporting will be limited to this evidence to help ensure comparability of study findings, given the changes that the occurred in the GOLD classification between the 2013 and 2017 versions of the guidelines</w:t>
            </w:r>
          </w:p>
        </w:tc>
        <w:tc>
          <w:tcPr>
            <w:tcW w:w="3529" w:type="dxa"/>
          </w:tcPr>
          <w:p w14:paraId="3E568DD4" w14:textId="1B6010F1"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Children and adolescents &lt;</w:t>
            </w:r>
            <w:r w:rsidR="00DC15C3">
              <w:rPr>
                <w:rFonts w:ascii="Arial" w:hAnsi="Arial" w:cs="Arial"/>
                <w:szCs w:val="18"/>
                <w:lang w:val="en-GB"/>
              </w:rPr>
              <w:t xml:space="preserve"> </w:t>
            </w:r>
            <w:r w:rsidRPr="00C656D9">
              <w:rPr>
                <w:rFonts w:ascii="Arial" w:hAnsi="Arial" w:cs="Arial"/>
                <w:szCs w:val="18"/>
                <w:lang w:val="en-GB"/>
              </w:rPr>
              <w:t>18 years old</w:t>
            </w:r>
          </w:p>
          <w:p w14:paraId="198BCAE5"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Studies that classified patients using the 2011 or earlier versions of the GOLD classification of COPD</w:t>
            </w:r>
          </w:p>
          <w:p w14:paraId="22F3749B"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Mixed populations in which the outcomes are not separable for target cohort</w:t>
            </w:r>
          </w:p>
          <w:p w14:paraId="70CD27BC" w14:textId="77777777" w:rsidR="00B3042D" w:rsidRPr="00C656D9" w:rsidRDefault="00B3042D" w:rsidP="00FE02BD">
            <w:pPr>
              <w:pStyle w:val="ListBullet"/>
              <w:numPr>
                <w:ilvl w:val="0"/>
                <w:numId w:val="1"/>
              </w:numPr>
              <w:tabs>
                <w:tab w:val="clear" w:pos="360"/>
              </w:tabs>
              <w:spacing w:after="40" w:line="240" w:lineRule="auto"/>
              <w:ind w:left="142" w:hanging="142"/>
              <w:jc w:val="left"/>
              <w:cnfStyle w:val="000000010000" w:firstRow="0" w:lastRow="0" w:firstColumn="0" w:lastColumn="0" w:oddVBand="0" w:evenVBand="0" w:oddHBand="0" w:evenHBand="1" w:firstRowFirstColumn="0" w:firstRowLastColumn="0" w:lastRowFirstColumn="0" w:lastRowLastColumn="0"/>
              <w:rPr>
                <w:rFonts w:ascii="Arial" w:eastAsia="Calibri" w:hAnsi="Arial" w:cs="Arial"/>
                <w:szCs w:val="18"/>
                <w:lang w:val="en-GB" w:eastAsia="en-GB"/>
              </w:rPr>
            </w:pPr>
            <w:r w:rsidRPr="00C656D9">
              <w:rPr>
                <w:rFonts w:ascii="Arial" w:eastAsia="Calibri" w:hAnsi="Arial" w:cs="Arial"/>
                <w:szCs w:val="18"/>
                <w:lang w:val="en-GB"/>
              </w:rPr>
              <w:t>Studies evaluating fewer than 50 COPD patients in target cohort</w:t>
            </w:r>
          </w:p>
        </w:tc>
      </w:tr>
      <w:tr w:rsidR="00B3042D" w:rsidRPr="00C656D9" w14:paraId="35D3100A" w14:textId="77777777" w:rsidTr="00FE02BD">
        <w:trPr>
          <w:cnfStyle w:val="000000100000" w:firstRow="0" w:lastRow="0" w:firstColumn="0" w:lastColumn="0" w:oddVBand="0" w:evenVBand="0" w:oddHBand="1" w:evenHBand="0" w:firstRowFirstColumn="0" w:firstRowLastColumn="0" w:lastRowFirstColumn="0" w:lastRowLastColumn="0"/>
          <w:trHeight w:val="1606"/>
        </w:trPr>
        <w:tc>
          <w:tcPr>
            <w:cnfStyle w:val="001000000000" w:firstRow="0" w:lastRow="0" w:firstColumn="1" w:lastColumn="0" w:oddVBand="0" w:evenVBand="0" w:oddHBand="0" w:evenHBand="0" w:firstRowFirstColumn="0" w:firstRowLastColumn="0" w:lastRowFirstColumn="0" w:lastRowLastColumn="0"/>
            <w:tcW w:w="2263" w:type="dxa"/>
            <w:hideMark/>
          </w:tcPr>
          <w:p w14:paraId="35871ABB" w14:textId="6F0BA14B" w:rsidR="00B3042D" w:rsidRPr="00C656D9" w:rsidRDefault="00B3042D" w:rsidP="00FE02BD">
            <w:pPr>
              <w:widowControl w:val="0"/>
              <w:spacing w:after="0" w:line="240" w:lineRule="auto"/>
              <w:rPr>
                <w:rFonts w:cs="Arial"/>
                <w:b/>
                <w:szCs w:val="18"/>
                <w:lang w:val="en-GB"/>
              </w:rPr>
            </w:pPr>
            <w:r w:rsidRPr="00C656D9">
              <w:rPr>
                <w:rFonts w:cs="Arial"/>
                <w:b/>
                <w:szCs w:val="18"/>
                <w:lang w:val="en-GB"/>
              </w:rPr>
              <w:t>Exposures/Comparator Exposures</w:t>
            </w:r>
            <w:r w:rsidR="00F11D61" w:rsidRPr="00F11D61">
              <w:rPr>
                <w:rFonts w:cs="Arial"/>
                <w:b/>
                <w:szCs w:val="18"/>
                <w:vertAlign w:val="superscript"/>
                <w:lang w:val="en-GB"/>
              </w:rPr>
              <w:t>a</w:t>
            </w:r>
          </w:p>
        </w:tc>
        <w:tc>
          <w:tcPr>
            <w:tcW w:w="8222" w:type="dxa"/>
            <w:gridSpan w:val="4"/>
          </w:tcPr>
          <w:p w14:paraId="1B1947CF" w14:textId="77777777" w:rsidR="00B3042D" w:rsidRPr="00C656D9" w:rsidRDefault="00B3042D" w:rsidP="00FE02BD">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szCs w:val="18"/>
                <w:lang w:val="en-GB"/>
              </w:rPr>
              <w:t>Any or none of the following exposures indicating greater disease severity:</w:t>
            </w:r>
          </w:p>
          <w:p w14:paraId="33E49BCE"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100000" w:firstRow="0" w:lastRow="0" w:firstColumn="0" w:lastColumn="0" w:oddVBand="0" w:evenVBand="0" w:oddHBand="1" w:evenHBand="0" w:firstRowFirstColumn="0" w:firstRowLastColumn="0" w:lastRowFirstColumn="0" w:lastRowLastColumn="0"/>
              <w:rPr>
                <w:rFonts w:ascii="Arial" w:hAnsi="Arial" w:cs="Arial"/>
                <w:szCs w:val="18"/>
                <w:lang w:val="en-GB"/>
              </w:rPr>
            </w:pPr>
            <w:r w:rsidRPr="00C656D9">
              <w:rPr>
                <w:rFonts w:ascii="Arial" w:hAnsi="Arial" w:cs="Arial"/>
                <w:szCs w:val="18"/>
                <w:lang w:val="en-GB"/>
              </w:rPr>
              <w:t>Poorer lung function as measured by FEV</w:t>
            </w:r>
            <w:r w:rsidRPr="00C656D9">
              <w:rPr>
                <w:rFonts w:ascii="Arial" w:hAnsi="Arial" w:cs="Arial"/>
                <w:szCs w:val="18"/>
                <w:vertAlign w:val="subscript"/>
                <w:lang w:val="en-GB"/>
              </w:rPr>
              <w:t>1</w:t>
            </w:r>
            <w:r w:rsidRPr="00C656D9">
              <w:rPr>
                <w:rFonts w:ascii="Arial" w:hAnsi="Arial" w:cs="Arial"/>
                <w:szCs w:val="18"/>
                <w:lang w:val="en-GB"/>
              </w:rPr>
              <w:t xml:space="preserve">, expressed as % predicted </w:t>
            </w:r>
          </w:p>
          <w:p w14:paraId="6439EBE0"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100000" w:firstRow="0" w:lastRow="0" w:firstColumn="0" w:lastColumn="0" w:oddVBand="0" w:evenVBand="0" w:oddHBand="1" w:evenHBand="0" w:firstRowFirstColumn="0" w:firstRowLastColumn="0" w:lastRowFirstColumn="0" w:lastRowLastColumn="0"/>
              <w:rPr>
                <w:rFonts w:ascii="Arial" w:hAnsi="Arial" w:cs="Arial"/>
                <w:szCs w:val="18"/>
                <w:lang w:val="en-GB"/>
              </w:rPr>
            </w:pPr>
            <w:r w:rsidRPr="00C656D9">
              <w:rPr>
                <w:rFonts w:ascii="Arial" w:hAnsi="Arial" w:cs="Arial"/>
                <w:szCs w:val="18"/>
                <w:lang w:val="en-GB"/>
              </w:rPr>
              <w:t xml:space="preserve">Worse GOLD group of COPD severity, as defined by 2013, 2017 or 2020 criteria (among those in the A/B cohort) </w:t>
            </w:r>
          </w:p>
          <w:p w14:paraId="1D1AD980"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100000" w:firstRow="0" w:lastRow="0" w:firstColumn="0" w:lastColumn="0" w:oddVBand="0" w:evenVBand="0" w:oddHBand="1" w:evenHBand="0" w:firstRowFirstColumn="0" w:firstRowLastColumn="0" w:lastRowFirstColumn="0" w:lastRowLastColumn="0"/>
              <w:rPr>
                <w:rFonts w:ascii="Arial" w:hAnsi="Arial" w:cs="Arial"/>
                <w:szCs w:val="18"/>
                <w:lang w:val="en-GB"/>
              </w:rPr>
            </w:pPr>
            <w:r w:rsidRPr="00C656D9">
              <w:rPr>
                <w:rFonts w:ascii="Arial" w:hAnsi="Arial" w:cs="Arial"/>
                <w:szCs w:val="18"/>
                <w:lang w:val="en-GB"/>
              </w:rPr>
              <w:t xml:space="preserve">More frequent mild (self-managed) or moderate (outpatient-treated) exacerbations </w:t>
            </w:r>
          </w:p>
          <w:p w14:paraId="2A16D746" w14:textId="77777777" w:rsidR="00B3042D" w:rsidRPr="00C656D9" w:rsidRDefault="00B3042D" w:rsidP="00FE02BD">
            <w:pPr>
              <w:pStyle w:val="ListBullet"/>
              <w:numPr>
                <w:ilvl w:val="0"/>
                <w:numId w:val="1"/>
              </w:numPr>
              <w:tabs>
                <w:tab w:val="clear" w:pos="360"/>
              </w:tabs>
              <w:spacing w:after="40" w:line="240" w:lineRule="auto"/>
              <w:ind w:left="142" w:hanging="142"/>
              <w:jc w:val="left"/>
              <w:cnfStyle w:val="000000100000" w:firstRow="0" w:lastRow="0" w:firstColumn="0" w:lastColumn="0" w:oddVBand="0" w:evenVBand="0" w:oddHBand="1" w:evenHBand="0" w:firstRowFirstColumn="0" w:firstRowLastColumn="0" w:lastRowFirstColumn="0" w:lastRowLastColumn="0"/>
              <w:rPr>
                <w:rFonts w:ascii="Arial" w:hAnsi="Arial" w:cs="Arial"/>
                <w:szCs w:val="18"/>
                <w:lang w:val="en-GB"/>
              </w:rPr>
            </w:pPr>
            <w:r w:rsidRPr="00C656D9">
              <w:rPr>
                <w:rFonts w:ascii="Arial" w:hAnsi="Arial" w:cs="Arial"/>
                <w:szCs w:val="18"/>
                <w:lang w:val="en-GB"/>
              </w:rPr>
              <w:t>Higher symptom burden as measured by a symptom score (MRC/mMRC Dyspnoea Scale/CAT/SGRQ)</w:t>
            </w:r>
          </w:p>
        </w:tc>
        <w:tc>
          <w:tcPr>
            <w:tcW w:w="3529" w:type="dxa"/>
          </w:tcPr>
          <w:p w14:paraId="494D4EC1" w14:textId="77777777" w:rsidR="00B3042D" w:rsidRPr="00C656D9" w:rsidRDefault="00B3042D" w:rsidP="00FE02B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Cs w:val="18"/>
                <w:lang w:val="en-GB"/>
              </w:rPr>
            </w:pPr>
            <w:r w:rsidRPr="00C656D9">
              <w:rPr>
                <w:rFonts w:eastAsia="Calibri" w:cs="Arial"/>
                <w:szCs w:val="18"/>
                <w:lang w:val="en-GB"/>
              </w:rPr>
              <w:t>None</w:t>
            </w:r>
          </w:p>
        </w:tc>
      </w:tr>
      <w:tr w:rsidR="00B3042D" w:rsidRPr="00C656D9" w14:paraId="0947BDC5" w14:textId="77777777" w:rsidTr="00FE02BD">
        <w:trPr>
          <w:cnfStyle w:val="000000010000" w:firstRow="0" w:lastRow="0" w:firstColumn="0" w:lastColumn="0" w:oddVBand="0" w:evenVBand="0" w:oddHBand="0" w:evenHBand="1"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263" w:type="dxa"/>
          </w:tcPr>
          <w:p w14:paraId="7D1B25DF" w14:textId="20B018FF" w:rsidR="00B3042D" w:rsidRPr="00C656D9" w:rsidRDefault="00B3042D" w:rsidP="00FE02BD">
            <w:pPr>
              <w:widowControl w:val="0"/>
              <w:spacing w:after="0" w:line="240" w:lineRule="auto"/>
              <w:rPr>
                <w:rFonts w:cs="Arial"/>
                <w:b/>
                <w:szCs w:val="18"/>
                <w:lang w:val="en-GB"/>
              </w:rPr>
            </w:pPr>
            <w:r w:rsidRPr="00C656D9">
              <w:rPr>
                <w:rFonts w:cs="Arial"/>
                <w:b/>
                <w:szCs w:val="18"/>
                <w:lang w:val="en-GB"/>
              </w:rPr>
              <w:t>Baseline characteristics</w:t>
            </w:r>
            <w:r w:rsidR="00F11D61" w:rsidRPr="00F11D61">
              <w:rPr>
                <w:rFonts w:cs="Arial"/>
                <w:b/>
                <w:szCs w:val="18"/>
                <w:vertAlign w:val="superscript"/>
                <w:lang w:val="en-GB"/>
              </w:rPr>
              <w:t>b</w:t>
            </w:r>
            <w:r w:rsidRPr="00C656D9">
              <w:rPr>
                <w:rFonts w:cs="Arial"/>
                <w:b/>
                <w:szCs w:val="18"/>
                <w:lang w:val="en-GB"/>
              </w:rPr>
              <w:t xml:space="preserve"> and Outcomes</w:t>
            </w:r>
          </w:p>
        </w:tc>
        <w:tc>
          <w:tcPr>
            <w:tcW w:w="2055" w:type="dxa"/>
          </w:tcPr>
          <w:p w14:paraId="1588DED7" w14:textId="4D82EAB8"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FEV</w:t>
            </w:r>
            <w:r w:rsidRPr="00C656D9">
              <w:rPr>
                <w:rFonts w:ascii="Arial" w:hAnsi="Arial" w:cs="Arial"/>
                <w:szCs w:val="18"/>
                <w:vertAlign w:val="subscript"/>
                <w:lang w:val="en-GB"/>
              </w:rPr>
              <w:t>1</w:t>
            </w:r>
            <w:r w:rsidR="00954EF5">
              <w:rPr>
                <w:rFonts w:ascii="Arial" w:hAnsi="Arial" w:cs="Arial"/>
                <w:szCs w:val="18"/>
                <w:vertAlign w:val="subscript"/>
                <w:lang w:val="en-GB"/>
              </w:rPr>
              <w:t xml:space="preserve"> </w:t>
            </w:r>
            <w:r w:rsidRPr="00C656D9">
              <w:rPr>
                <w:rFonts w:ascii="Arial" w:hAnsi="Arial" w:cs="Arial"/>
                <w:szCs w:val="18"/>
                <w:lang w:val="en-GB"/>
              </w:rPr>
              <w:t>% predicted</w:t>
            </w:r>
          </w:p>
          <w:p w14:paraId="3ED99747"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Exacerbation history</w:t>
            </w:r>
          </w:p>
          <w:p w14:paraId="3C8D48F9"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Symptom score (MRC/mMRC Dyspnoea Scale; CAT/SGRQ)</w:t>
            </w:r>
          </w:p>
          <w:p w14:paraId="13354B8E"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Smoking history</w:t>
            </w:r>
          </w:p>
          <w:p w14:paraId="7EA04AEB"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COPD medication history (including history of pharmaco-therapy failure/ switching)</w:t>
            </w:r>
          </w:p>
          <w:p w14:paraId="66670C62" w14:textId="77777777" w:rsidR="00B3042D" w:rsidRPr="00C656D9" w:rsidRDefault="00B3042D" w:rsidP="00FE02BD">
            <w:pPr>
              <w:pStyle w:val="ListBullet"/>
              <w:numPr>
                <w:ilvl w:val="0"/>
                <w:numId w:val="1"/>
              </w:numPr>
              <w:tabs>
                <w:tab w:val="clear" w:pos="360"/>
              </w:tabs>
              <w:spacing w:after="40" w:line="240" w:lineRule="auto"/>
              <w:ind w:left="142" w:hanging="142"/>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Current COPD medication</w:t>
            </w:r>
          </w:p>
          <w:p w14:paraId="1A5304EA"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 xml:space="preserve">Comorbidities (as reported by % of </w:t>
            </w:r>
            <w:r w:rsidRPr="00C656D9">
              <w:rPr>
                <w:rFonts w:ascii="Arial" w:hAnsi="Arial" w:cs="Arial"/>
                <w:szCs w:val="18"/>
                <w:lang w:val="en-GB"/>
              </w:rPr>
              <w:lastRenderedPageBreak/>
              <w:t>patients with specific comorbidities or measured on comorbidity severity scale e.g., CCI)</w:t>
            </w:r>
          </w:p>
          <w:p w14:paraId="7DF03B67"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Current clinical status (clinically stable vs. current/ recent exacerbation)</w:t>
            </w:r>
          </w:p>
          <w:p w14:paraId="0423D9AE"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Clinical burden</w:t>
            </w:r>
          </w:p>
          <w:p w14:paraId="6E62940B"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Symptoms</w:t>
            </w:r>
          </w:p>
          <w:p w14:paraId="56D64DCD"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 xml:space="preserve">Any exacerbations (mild, moderate, severe) </w:t>
            </w:r>
          </w:p>
          <w:p w14:paraId="76738936"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Mortality</w:t>
            </w:r>
          </w:p>
          <w:p w14:paraId="4963D15B"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Risk factors for clinical burden outcomes (in multivariate analysis)</w:t>
            </w:r>
          </w:p>
        </w:tc>
        <w:tc>
          <w:tcPr>
            <w:tcW w:w="2056" w:type="dxa"/>
          </w:tcPr>
          <w:p w14:paraId="156369E7" w14:textId="32736FF5"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lastRenderedPageBreak/>
              <w:t>FEV</w:t>
            </w:r>
            <w:r w:rsidRPr="00C656D9">
              <w:rPr>
                <w:rFonts w:ascii="Arial" w:hAnsi="Arial" w:cs="Arial"/>
                <w:szCs w:val="18"/>
                <w:vertAlign w:val="subscript"/>
                <w:lang w:val="en-GB"/>
              </w:rPr>
              <w:t>1</w:t>
            </w:r>
            <w:r w:rsidR="00954EF5">
              <w:rPr>
                <w:rFonts w:ascii="Arial" w:hAnsi="Arial" w:cs="Arial"/>
                <w:szCs w:val="18"/>
                <w:vertAlign w:val="subscript"/>
                <w:lang w:val="en-GB"/>
              </w:rPr>
              <w:t xml:space="preserve"> </w:t>
            </w:r>
            <w:r w:rsidRPr="00C656D9">
              <w:rPr>
                <w:rFonts w:ascii="Arial" w:hAnsi="Arial" w:cs="Arial"/>
                <w:szCs w:val="18"/>
                <w:lang w:val="en-GB"/>
              </w:rPr>
              <w:t>% predicted</w:t>
            </w:r>
          </w:p>
          <w:p w14:paraId="21E26E3B"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Exacerbation history</w:t>
            </w:r>
          </w:p>
          <w:p w14:paraId="06AB8077"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Symptom score (MRC/mMRC Dyspnoea Scale; CAT/SGRQ)</w:t>
            </w:r>
          </w:p>
          <w:p w14:paraId="7C6BFD17"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Smoking history</w:t>
            </w:r>
          </w:p>
          <w:p w14:paraId="55D94D78"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COPD medication history (including history of pharmaco-therapy failure/ switching)</w:t>
            </w:r>
          </w:p>
          <w:p w14:paraId="0C7DE703" w14:textId="77777777" w:rsidR="00B3042D" w:rsidRPr="00C656D9" w:rsidRDefault="00B3042D" w:rsidP="00FE02BD">
            <w:pPr>
              <w:pStyle w:val="ListBullet"/>
              <w:numPr>
                <w:ilvl w:val="0"/>
                <w:numId w:val="1"/>
              </w:numPr>
              <w:tabs>
                <w:tab w:val="clear" w:pos="360"/>
              </w:tabs>
              <w:spacing w:after="40" w:line="240" w:lineRule="auto"/>
              <w:ind w:left="142" w:hanging="142"/>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Current COPD medication</w:t>
            </w:r>
          </w:p>
          <w:p w14:paraId="55141F94"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 xml:space="preserve">Comorbidities (as reported by % of </w:t>
            </w:r>
            <w:r w:rsidRPr="00C656D9">
              <w:rPr>
                <w:rFonts w:ascii="Arial" w:hAnsi="Arial" w:cs="Arial"/>
                <w:szCs w:val="18"/>
                <w:lang w:val="en-GB"/>
              </w:rPr>
              <w:lastRenderedPageBreak/>
              <w:t>patients with specific comorbidities or measured on comorbidity severity scale e.g., CCI)</w:t>
            </w:r>
          </w:p>
          <w:p w14:paraId="000C412B"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Current clinical status (clinically stable vs. current/recent exacerbation)</w:t>
            </w:r>
          </w:p>
          <w:p w14:paraId="712CBE46" w14:textId="77777777" w:rsidR="00B3042D" w:rsidRPr="00C656D9" w:rsidRDefault="00B3042D" w:rsidP="00F11D61">
            <w:pPr>
              <w:spacing w:after="0" w:line="240" w:lineRule="auto"/>
              <w:jc w:val="left"/>
              <w:cnfStyle w:val="000000010000" w:firstRow="0" w:lastRow="0" w:firstColumn="0" w:lastColumn="0" w:oddVBand="0" w:evenVBand="0" w:oddHBand="0" w:evenHBand="1" w:firstRowFirstColumn="0" w:firstRowLastColumn="0" w:lastRowFirstColumn="0" w:lastRowLastColumn="0"/>
              <w:rPr>
                <w:rFonts w:cs="Arial"/>
                <w:b/>
                <w:bCs/>
                <w:szCs w:val="18"/>
                <w:lang w:val="en-GB"/>
              </w:rPr>
            </w:pPr>
            <w:r w:rsidRPr="00C656D9">
              <w:rPr>
                <w:rFonts w:cs="Arial"/>
                <w:b/>
                <w:bCs/>
                <w:szCs w:val="18"/>
                <w:lang w:val="en-GB"/>
              </w:rPr>
              <w:t>Costs (total and disaggregated):</w:t>
            </w:r>
          </w:p>
          <w:p w14:paraId="5C8C7159"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Direct</w:t>
            </w:r>
          </w:p>
          <w:p w14:paraId="12E55CCB"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Indirect</w:t>
            </w:r>
          </w:p>
          <w:p w14:paraId="04259C16"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Resource use</w:t>
            </w:r>
          </w:p>
          <w:p w14:paraId="31E19E48"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Physician visits</w:t>
            </w:r>
          </w:p>
          <w:p w14:paraId="37820307"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Specialist visits</w:t>
            </w:r>
          </w:p>
          <w:p w14:paraId="11BAF957"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Hospitalisations</w:t>
            </w:r>
          </w:p>
          <w:p w14:paraId="4CFC3142"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ED visits</w:t>
            </w:r>
          </w:p>
          <w:p w14:paraId="01FA82BA"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Length of stay</w:t>
            </w:r>
          </w:p>
          <w:p w14:paraId="0275D392"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Prescriptions for COPD medications (proportion of patients taking and/or number of prescriptions per patient)</w:t>
            </w:r>
          </w:p>
        </w:tc>
        <w:tc>
          <w:tcPr>
            <w:tcW w:w="2055" w:type="dxa"/>
          </w:tcPr>
          <w:p w14:paraId="7D422BC7" w14:textId="119ADF0D"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lastRenderedPageBreak/>
              <w:t>FEV</w:t>
            </w:r>
            <w:r w:rsidRPr="00C656D9">
              <w:rPr>
                <w:rFonts w:ascii="Arial" w:hAnsi="Arial" w:cs="Arial"/>
                <w:szCs w:val="18"/>
                <w:vertAlign w:val="subscript"/>
                <w:lang w:val="en-GB"/>
              </w:rPr>
              <w:t>1</w:t>
            </w:r>
            <w:r w:rsidR="00954EF5">
              <w:rPr>
                <w:rFonts w:ascii="Arial" w:hAnsi="Arial" w:cs="Arial"/>
                <w:szCs w:val="18"/>
                <w:vertAlign w:val="subscript"/>
                <w:lang w:val="en-GB"/>
              </w:rPr>
              <w:t xml:space="preserve"> </w:t>
            </w:r>
            <w:r w:rsidRPr="00C656D9">
              <w:rPr>
                <w:rFonts w:ascii="Arial" w:hAnsi="Arial" w:cs="Arial"/>
                <w:szCs w:val="18"/>
                <w:lang w:val="en-GB"/>
              </w:rPr>
              <w:t>% predicted</w:t>
            </w:r>
          </w:p>
          <w:p w14:paraId="6E967AC7"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Exacerbation history</w:t>
            </w:r>
          </w:p>
          <w:p w14:paraId="1DF128D8"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Symptom score (MRC/mMRC Dyspnoea Scale; CAT/SGRQ)</w:t>
            </w:r>
          </w:p>
          <w:p w14:paraId="47B8A662"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Smoking history</w:t>
            </w:r>
          </w:p>
          <w:p w14:paraId="11D3D51F"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COPD medication history (including history of pharmaco-therapy failure/ switching)</w:t>
            </w:r>
          </w:p>
          <w:p w14:paraId="06A3BFBC" w14:textId="77777777" w:rsidR="00B3042D" w:rsidRPr="00C656D9" w:rsidRDefault="00B3042D" w:rsidP="00FE02BD">
            <w:pPr>
              <w:pStyle w:val="ListBullet"/>
              <w:numPr>
                <w:ilvl w:val="0"/>
                <w:numId w:val="1"/>
              </w:numPr>
              <w:tabs>
                <w:tab w:val="clear" w:pos="360"/>
              </w:tabs>
              <w:spacing w:after="40" w:line="240" w:lineRule="auto"/>
              <w:ind w:left="142" w:hanging="142"/>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Current COPD medication</w:t>
            </w:r>
          </w:p>
          <w:p w14:paraId="52FF4EFC"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 xml:space="preserve">Comorbidities (as reported by % of </w:t>
            </w:r>
            <w:r w:rsidRPr="00C656D9">
              <w:rPr>
                <w:rFonts w:ascii="Arial" w:hAnsi="Arial" w:cs="Arial"/>
                <w:szCs w:val="18"/>
                <w:lang w:val="en-GB"/>
              </w:rPr>
              <w:lastRenderedPageBreak/>
              <w:t>patients with specific comorbidities or measured on comorbidity severity scale e.g., CCI)</w:t>
            </w:r>
          </w:p>
          <w:p w14:paraId="27860286"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Current clinical status (clinically stable vs. current/recent exacerbation)</w:t>
            </w:r>
          </w:p>
          <w:p w14:paraId="5B1B9483" w14:textId="77777777" w:rsidR="00B3042D" w:rsidRPr="00C656D9" w:rsidRDefault="00B3042D" w:rsidP="00F11D61">
            <w:pPr>
              <w:spacing w:after="0" w:line="240" w:lineRule="auto"/>
              <w:jc w:val="left"/>
              <w:cnfStyle w:val="000000010000" w:firstRow="0" w:lastRow="0" w:firstColumn="0" w:lastColumn="0" w:oddVBand="0" w:evenVBand="0" w:oddHBand="0" w:evenHBand="1" w:firstRowFirstColumn="0" w:firstRowLastColumn="0" w:lastRowFirstColumn="0" w:lastRowLastColumn="0"/>
              <w:rPr>
                <w:rFonts w:cs="Arial"/>
                <w:b/>
                <w:bCs/>
                <w:szCs w:val="18"/>
                <w:lang w:val="en-GB"/>
              </w:rPr>
            </w:pPr>
            <w:r w:rsidRPr="00C656D9">
              <w:rPr>
                <w:rFonts w:cs="Arial"/>
                <w:b/>
                <w:bCs/>
                <w:szCs w:val="18"/>
                <w:lang w:val="en-GB"/>
              </w:rPr>
              <w:t>Disease-specific and generic measures:</w:t>
            </w:r>
          </w:p>
          <w:p w14:paraId="4C1D4A85"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AQ20</w:t>
            </w:r>
          </w:p>
          <w:p w14:paraId="1AC09D7F"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BPQ</w:t>
            </w:r>
          </w:p>
          <w:p w14:paraId="6A66C80F"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CCQ</w:t>
            </w:r>
          </w:p>
          <w:p w14:paraId="0415C6C3"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CAT</w:t>
            </w:r>
          </w:p>
          <w:p w14:paraId="5276DC1D"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 xml:space="preserve">CRQ </w:t>
            </w:r>
          </w:p>
          <w:p w14:paraId="34E723FF"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EQ-5D</w:t>
            </w:r>
          </w:p>
          <w:p w14:paraId="225CB0D9"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FACIT-F</w:t>
            </w:r>
          </w:p>
          <w:p w14:paraId="58F94C0C"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 xml:space="preserve">PGWBI </w:t>
            </w:r>
          </w:p>
          <w:p w14:paraId="6EE752AE"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SF-36/SF-12</w:t>
            </w:r>
          </w:p>
          <w:p w14:paraId="3B5BD3C0"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SGRQ</w:t>
            </w:r>
          </w:p>
          <w:p w14:paraId="4CD72E03"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SOBQ</w:t>
            </w:r>
          </w:p>
          <w:p w14:paraId="760D0AF1"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SRI Questionnaire</w:t>
            </w:r>
          </w:p>
          <w:p w14:paraId="6D69C84B" w14:textId="71979C75" w:rsidR="00D452EB" w:rsidRPr="00D452EB" w:rsidRDefault="00B3042D" w:rsidP="00F11D61">
            <w:pPr>
              <w:pStyle w:val="ListBullet"/>
              <w:numPr>
                <w:ilvl w:val="0"/>
                <w:numId w:val="1"/>
              </w:numPr>
              <w:tabs>
                <w:tab w:val="clear" w:pos="360"/>
              </w:tabs>
              <w:spacing w:after="40" w:line="240" w:lineRule="auto"/>
              <w:ind w:left="142" w:hanging="142"/>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Risk factors for humanistic burden outcomes (in multivariate analysis)</w:t>
            </w:r>
          </w:p>
        </w:tc>
        <w:tc>
          <w:tcPr>
            <w:tcW w:w="2056" w:type="dxa"/>
          </w:tcPr>
          <w:p w14:paraId="0E35D21F" w14:textId="7D6BAF6A"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lastRenderedPageBreak/>
              <w:t>FEV</w:t>
            </w:r>
            <w:r w:rsidRPr="00C656D9">
              <w:rPr>
                <w:rFonts w:ascii="Arial" w:hAnsi="Arial" w:cs="Arial"/>
                <w:szCs w:val="18"/>
                <w:vertAlign w:val="subscript"/>
                <w:lang w:val="en-GB"/>
              </w:rPr>
              <w:t>1</w:t>
            </w:r>
            <w:r w:rsidR="00954EF5">
              <w:rPr>
                <w:rFonts w:ascii="Arial" w:hAnsi="Arial" w:cs="Arial"/>
                <w:szCs w:val="18"/>
                <w:vertAlign w:val="subscript"/>
                <w:lang w:val="en-GB"/>
              </w:rPr>
              <w:t xml:space="preserve"> </w:t>
            </w:r>
            <w:r w:rsidRPr="00C656D9">
              <w:rPr>
                <w:rFonts w:ascii="Arial" w:hAnsi="Arial" w:cs="Arial"/>
                <w:szCs w:val="18"/>
                <w:lang w:val="en-GB"/>
              </w:rPr>
              <w:t>% predicted</w:t>
            </w:r>
          </w:p>
          <w:p w14:paraId="41CA9FE4"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Exacerbation history</w:t>
            </w:r>
          </w:p>
          <w:p w14:paraId="1564C340"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Symptom score (MRC/mMRC Dyspnoea Scale; CAT/SGRQ)</w:t>
            </w:r>
          </w:p>
          <w:p w14:paraId="55A3246C"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Smoking history</w:t>
            </w:r>
          </w:p>
          <w:p w14:paraId="6EB92995"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COPD medication history (including history of pharmaco-therapy failure/ switching)</w:t>
            </w:r>
          </w:p>
          <w:p w14:paraId="507D3DFA" w14:textId="77777777" w:rsidR="00B3042D" w:rsidRPr="00C656D9" w:rsidRDefault="00B3042D" w:rsidP="00FE02BD">
            <w:pPr>
              <w:pStyle w:val="ListBullet"/>
              <w:numPr>
                <w:ilvl w:val="0"/>
                <w:numId w:val="1"/>
              </w:numPr>
              <w:tabs>
                <w:tab w:val="clear" w:pos="360"/>
              </w:tabs>
              <w:spacing w:after="40" w:line="240" w:lineRule="auto"/>
              <w:ind w:left="142" w:hanging="142"/>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Current COPD medication</w:t>
            </w:r>
          </w:p>
          <w:p w14:paraId="6FBF7B9B"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 xml:space="preserve">Comorbidities (as reported by % of </w:t>
            </w:r>
            <w:r w:rsidRPr="00C656D9">
              <w:rPr>
                <w:rFonts w:ascii="Arial" w:hAnsi="Arial" w:cs="Arial"/>
                <w:szCs w:val="18"/>
                <w:lang w:val="en-GB"/>
              </w:rPr>
              <w:lastRenderedPageBreak/>
              <w:t>patients with specific comorbidities or measured on comorbidity severity scale e.g., CCI)</w:t>
            </w:r>
          </w:p>
          <w:p w14:paraId="1FF5D6B5" w14:textId="77777777" w:rsidR="00B3042D" w:rsidRPr="00C656D9" w:rsidRDefault="00B3042D" w:rsidP="00FE02BD">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Current clinical status (clinically stable vs. current/recent exacerbation)</w:t>
            </w:r>
          </w:p>
          <w:p w14:paraId="353A98B9" w14:textId="77777777" w:rsidR="00B3042D" w:rsidRPr="00C656D9" w:rsidRDefault="00B3042D" w:rsidP="00F11D61">
            <w:pPr>
              <w:spacing w:after="0" w:line="240" w:lineRule="auto"/>
              <w:jc w:val="left"/>
              <w:cnfStyle w:val="000000010000" w:firstRow="0" w:lastRow="0" w:firstColumn="0" w:lastColumn="0" w:oddVBand="0" w:evenVBand="0" w:oddHBand="0" w:evenHBand="1" w:firstRowFirstColumn="0" w:firstRowLastColumn="0" w:lastRowFirstColumn="0" w:lastRowLastColumn="0"/>
              <w:rPr>
                <w:rFonts w:cs="Arial"/>
                <w:b/>
                <w:bCs/>
                <w:szCs w:val="18"/>
                <w:lang w:val="en-GB"/>
              </w:rPr>
            </w:pPr>
            <w:r w:rsidRPr="00C656D9">
              <w:rPr>
                <w:rFonts w:cs="Arial"/>
                <w:b/>
                <w:bCs/>
                <w:szCs w:val="18"/>
                <w:lang w:val="en-GB"/>
              </w:rPr>
              <w:t>Prevalence of patients in target cohort among the following:</w:t>
            </w:r>
          </w:p>
          <w:p w14:paraId="2401C92D"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rPr>
            </w:pPr>
            <w:r w:rsidRPr="00C656D9">
              <w:rPr>
                <w:rFonts w:ascii="Arial" w:hAnsi="Arial" w:cs="Arial"/>
                <w:szCs w:val="18"/>
                <w:lang w:val="en-GB"/>
              </w:rPr>
              <w:t>the general population</w:t>
            </w:r>
          </w:p>
          <w:p w14:paraId="738F8043"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hAnsi="Arial" w:cs="Arial"/>
                <w:szCs w:val="18"/>
                <w:lang w:val="en-GB" w:eastAsia="en-GB"/>
              </w:rPr>
            </w:pPr>
            <w:r w:rsidRPr="00C656D9">
              <w:rPr>
                <w:rFonts w:ascii="Arial" w:hAnsi="Arial" w:cs="Arial"/>
                <w:szCs w:val="18"/>
                <w:lang w:val="en-GB"/>
              </w:rPr>
              <w:t>all patients with COPD</w:t>
            </w:r>
          </w:p>
        </w:tc>
        <w:tc>
          <w:tcPr>
            <w:tcW w:w="3529" w:type="dxa"/>
          </w:tcPr>
          <w:p w14:paraId="63387E07" w14:textId="77777777" w:rsidR="00B3042D" w:rsidRPr="00C656D9" w:rsidRDefault="00B3042D" w:rsidP="00FE02BD">
            <w:pPr>
              <w:widowControl w:val="0"/>
              <w:spacing w:after="0" w:line="240" w:lineRule="auto"/>
              <w:cnfStyle w:val="000000010000" w:firstRow="0" w:lastRow="0" w:firstColumn="0" w:lastColumn="0" w:oddVBand="0" w:evenVBand="0" w:oddHBand="0" w:evenHBand="1" w:firstRowFirstColumn="0" w:firstRowLastColumn="0" w:lastRowFirstColumn="0" w:lastRowLastColumn="0"/>
              <w:rPr>
                <w:rFonts w:eastAsia="Calibri" w:cs="Arial"/>
                <w:szCs w:val="18"/>
                <w:lang w:val="en-GB"/>
              </w:rPr>
            </w:pPr>
            <w:r w:rsidRPr="00C656D9">
              <w:rPr>
                <w:rFonts w:eastAsia="Calibri" w:cs="Arial"/>
                <w:szCs w:val="18"/>
                <w:lang w:val="en-GB"/>
              </w:rPr>
              <w:lastRenderedPageBreak/>
              <w:t>Publications that do not report on the epidemiology or burden topics listed in the inclusion criteria</w:t>
            </w:r>
          </w:p>
        </w:tc>
      </w:tr>
      <w:tr w:rsidR="00B3042D" w:rsidRPr="00C656D9" w14:paraId="739C19DD" w14:textId="77777777" w:rsidTr="00FE02BD">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263" w:type="dxa"/>
          </w:tcPr>
          <w:p w14:paraId="2047DF46" w14:textId="77777777" w:rsidR="00B3042D" w:rsidRPr="00C656D9" w:rsidRDefault="00B3042D" w:rsidP="00F11D61">
            <w:pPr>
              <w:keepNext/>
              <w:keepLines/>
              <w:spacing w:after="0" w:line="240" w:lineRule="auto"/>
              <w:rPr>
                <w:rFonts w:cs="Arial"/>
                <w:b/>
                <w:szCs w:val="18"/>
                <w:lang w:val="en-GB"/>
              </w:rPr>
            </w:pPr>
            <w:r w:rsidRPr="00C656D9">
              <w:rPr>
                <w:rFonts w:cs="Arial"/>
                <w:b/>
                <w:szCs w:val="18"/>
                <w:lang w:val="en-GB"/>
              </w:rPr>
              <w:lastRenderedPageBreak/>
              <w:t>Study Design</w:t>
            </w:r>
          </w:p>
        </w:tc>
        <w:tc>
          <w:tcPr>
            <w:tcW w:w="8222" w:type="dxa"/>
            <w:gridSpan w:val="4"/>
          </w:tcPr>
          <w:p w14:paraId="004D3675" w14:textId="77777777" w:rsidR="00B3042D" w:rsidRPr="00C656D9" w:rsidRDefault="00B3042D" w:rsidP="00F11D61">
            <w:pPr>
              <w:pStyle w:val="ListBullet"/>
              <w:keepNext/>
              <w:keepLines/>
              <w:numPr>
                <w:ilvl w:val="0"/>
                <w:numId w:val="1"/>
              </w:numPr>
              <w:tabs>
                <w:tab w:val="clear" w:pos="360"/>
              </w:tabs>
              <w:spacing w:after="0" w:line="240" w:lineRule="auto"/>
              <w:ind w:left="144" w:hanging="144"/>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Cs w:val="18"/>
                <w:lang w:val="en-GB" w:eastAsia="en-GB"/>
              </w:rPr>
            </w:pPr>
            <w:r w:rsidRPr="00C656D9">
              <w:rPr>
                <w:rFonts w:ascii="Arial" w:eastAsia="Calibri" w:hAnsi="Arial" w:cs="Arial"/>
                <w:szCs w:val="18"/>
                <w:lang w:val="en-GB" w:eastAsia="en-GB"/>
              </w:rPr>
              <w:t>Observational cohort studies: prospective; retrospective (case-control, cross-sectional, database, registry)</w:t>
            </w:r>
          </w:p>
          <w:p w14:paraId="2D2ED88F" w14:textId="1F00D442" w:rsidR="00B3042D" w:rsidRPr="00C656D9" w:rsidRDefault="00B3042D" w:rsidP="00F11D61">
            <w:pPr>
              <w:pStyle w:val="ListBullet"/>
              <w:keepNext/>
              <w:keepLines/>
              <w:numPr>
                <w:ilvl w:val="0"/>
                <w:numId w:val="1"/>
              </w:numPr>
              <w:tabs>
                <w:tab w:val="clear" w:pos="360"/>
              </w:tabs>
              <w:spacing w:after="0" w:line="240" w:lineRule="auto"/>
              <w:ind w:left="144" w:hanging="144"/>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Cs w:val="18"/>
                <w:lang w:val="en-GB" w:eastAsia="en-GB"/>
              </w:rPr>
            </w:pPr>
            <w:r w:rsidRPr="00C656D9">
              <w:rPr>
                <w:rFonts w:ascii="Arial" w:eastAsia="Calibri" w:hAnsi="Arial" w:cs="Arial"/>
                <w:szCs w:val="18"/>
                <w:lang w:val="en-GB" w:eastAsia="en-GB"/>
              </w:rPr>
              <w:t>Post-hoc analyses of clinical trials</w:t>
            </w:r>
            <w:r w:rsidR="00F11D61" w:rsidRPr="00F11D61">
              <w:rPr>
                <w:rFonts w:ascii="Arial" w:eastAsia="Calibri" w:hAnsi="Arial" w:cs="Arial"/>
                <w:szCs w:val="18"/>
                <w:vertAlign w:val="superscript"/>
                <w:lang w:val="en-GB" w:eastAsia="en-GB"/>
              </w:rPr>
              <w:t>c</w:t>
            </w:r>
          </w:p>
          <w:p w14:paraId="7936A650" w14:textId="77777777" w:rsidR="00B3042D" w:rsidRPr="00C656D9" w:rsidRDefault="00B3042D" w:rsidP="00F11D61">
            <w:pPr>
              <w:pStyle w:val="ListBullet"/>
              <w:numPr>
                <w:ilvl w:val="0"/>
                <w:numId w:val="1"/>
              </w:numPr>
              <w:tabs>
                <w:tab w:val="clear" w:pos="360"/>
              </w:tabs>
              <w:spacing w:after="40" w:line="240" w:lineRule="auto"/>
              <w:ind w:left="142" w:hanging="142"/>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Cs w:val="18"/>
                <w:lang w:val="en-GB"/>
              </w:rPr>
            </w:pPr>
            <w:r w:rsidRPr="00C656D9">
              <w:rPr>
                <w:rFonts w:ascii="Arial" w:eastAsia="Calibri" w:hAnsi="Arial" w:cs="Arial"/>
                <w:szCs w:val="18"/>
                <w:lang w:val="en-GB" w:eastAsia="en-GB"/>
              </w:rPr>
              <w:t>SLR of observational studies published within the previous three years will have their bibliographies checked for potentially relevant studies but will not be processed further in the proposed SLR.</w:t>
            </w:r>
          </w:p>
        </w:tc>
        <w:tc>
          <w:tcPr>
            <w:tcW w:w="3529" w:type="dxa"/>
          </w:tcPr>
          <w:p w14:paraId="40973469" w14:textId="77777777" w:rsidR="00B3042D" w:rsidRPr="00C656D9" w:rsidRDefault="00B3042D" w:rsidP="00F11D61">
            <w:pPr>
              <w:pStyle w:val="ListBullet"/>
              <w:keepNext/>
              <w:keepLines/>
              <w:numPr>
                <w:ilvl w:val="0"/>
                <w:numId w:val="1"/>
              </w:numPr>
              <w:tabs>
                <w:tab w:val="clear" w:pos="360"/>
              </w:tabs>
              <w:spacing w:after="0" w:line="240" w:lineRule="auto"/>
              <w:ind w:left="144" w:hanging="144"/>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Cs w:val="18"/>
                <w:lang w:val="en-GB" w:eastAsia="en-GB"/>
              </w:rPr>
            </w:pPr>
            <w:r w:rsidRPr="00C656D9">
              <w:rPr>
                <w:rFonts w:ascii="Arial" w:eastAsia="Calibri" w:hAnsi="Arial" w:cs="Arial"/>
                <w:szCs w:val="18"/>
                <w:lang w:val="en-GB" w:eastAsia="en-GB"/>
              </w:rPr>
              <w:t>Case reports, editorials, comments / commentary, guidelines, news, or narrative reviews</w:t>
            </w:r>
          </w:p>
          <w:p w14:paraId="03C288F9" w14:textId="77777777" w:rsidR="00B3042D" w:rsidRPr="00C656D9" w:rsidRDefault="00B3042D" w:rsidP="00F11D61">
            <w:pPr>
              <w:pStyle w:val="ListBullet"/>
              <w:keepNext/>
              <w:keepLines/>
              <w:numPr>
                <w:ilvl w:val="0"/>
                <w:numId w:val="1"/>
              </w:numPr>
              <w:tabs>
                <w:tab w:val="clear" w:pos="360"/>
              </w:tabs>
              <w:spacing w:after="0" w:line="240" w:lineRule="auto"/>
              <w:ind w:left="144" w:hanging="144"/>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Cs w:val="18"/>
                <w:lang w:val="en-GB" w:eastAsia="en-GB"/>
              </w:rPr>
            </w:pPr>
            <w:r w:rsidRPr="00C656D9">
              <w:rPr>
                <w:rFonts w:ascii="Arial" w:eastAsia="Calibri" w:hAnsi="Arial" w:cs="Arial"/>
                <w:szCs w:val="18"/>
                <w:lang w:val="en-GB" w:eastAsia="en-GB"/>
              </w:rPr>
              <w:t>Animal studies, in-vitro/ex-vivo studies, gene expression / protein expression studies</w:t>
            </w:r>
          </w:p>
          <w:p w14:paraId="590D705A" w14:textId="77777777" w:rsidR="00B3042D" w:rsidRPr="00C656D9" w:rsidRDefault="00B3042D" w:rsidP="00F11D61">
            <w:pPr>
              <w:pStyle w:val="ListBullet"/>
              <w:keepNext/>
              <w:keepLines/>
              <w:numPr>
                <w:ilvl w:val="0"/>
                <w:numId w:val="1"/>
              </w:numPr>
              <w:tabs>
                <w:tab w:val="clear" w:pos="360"/>
              </w:tabs>
              <w:spacing w:after="40" w:line="240" w:lineRule="auto"/>
              <w:ind w:left="142" w:hanging="142"/>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Cs w:val="18"/>
                <w:lang w:val="en-GB" w:eastAsia="en-GB"/>
              </w:rPr>
            </w:pPr>
            <w:r w:rsidRPr="00C656D9">
              <w:rPr>
                <w:rFonts w:ascii="Arial" w:eastAsia="Calibri" w:hAnsi="Arial" w:cs="Arial"/>
                <w:szCs w:val="18"/>
                <w:lang w:val="en-GB" w:eastAsia="en-GB"/>
              </w:rPr>
              <w:t>Clinical trials/randomised controlled studies/ interventional studies reporting treatment outcomes</w:t>
            </w:r>
          </w:p>
        </w:tc>
      </w:tr>
      <w:tr w:rsidR="00B3042D" w:rsidRPr="00C656D9" w14:paraId="34027742" w14:textId="77777777" w:rsidTr="00FE02BD">
        <w:trPr>
          <w:cnfStyle w:val="000000010000" w:firstRow="0" w:lastRow="0" w:firstColumn="0" w:lastColumn="0" w:oddVBand="0" w:evenVBand="0" w:oddHBand="0" w:evenHBand="1"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263" w:type="dxa"/>
          </w:tcPr>
          <w:p w14:paraId="46992613" w14:textId="77777777" w:rsidR="00B3042D" w:rsidRPr="00C656D9" w:rsidRDefault="00B3042D" w:rsidP="00F11D61">
            <w:pPr>
              <w:keepNext/>
              <w:widowControl w:val="0"/>
              <w:spacing w:after="0" w:line="240" w:lineRule="auto"/>
              <w:rPr>
                <w:rFonts w:cs="Arial"/>
                <w:b/>
                <w:szCs w:val="18"/>
                <w:lang w:val="en-GB"/>
              </w:rPr>
            </w:pPr>
            <w:r w:rsidRPr="00C656D9">
              <w:rPr>
                <w:rFonts w:cs="Arial"/>
                <w:b/>
                <w:szCs w:val="18"/>
                <w:lang w:val="en-GB"/>
              </w:rPr>
              <w:t>Time Limits</w:t>
            </w:r>
          </w:p>
        </w:tc>
        <w:tc>
          <w:tcPr>
            <w:tcW w:w="8222" w:type="dxa"/>
            <w:gridSpan w:val="4"/>
          </w:tcPr>
          <w:p w14:paraId="7C568B3A" w14:textId="77777777" w:rsidR="00B3042D" w:rsidRPr="00C656D9" w:rsidRDefault="00B3042D" w:rsidP="00F11D61">
            <w:pPr>
              <w:pStyle w:val="ListBullet"/>
              <w:numPr>
                <w:ilvl w:val="0"/>
                <w:numId w:val="1"/>
              </w:numPr>
              <w:tabs>
                <w:tab w:val="clear" w:pos="360"/>
              </w:tabs>
              <w:spacing w:after="40" w:line="240" w:lineRule="auto"/>
              <w:ind w:left="142" w:hanging="142"/>
              <w:jc w:val="left"/>
              <w:cnfStyle w:val="000000010000" w:firstRow="0" w:lastRow="0" w:firstColumn="0" w:lastColumn="0" w:oddVBand="0" w:evenVBand="0" w:oddHBand="0" w:evenHBand="1" w:firstRowFirstColumn="0" w:firstRowLastColumn="0" w:lastRowFirstColumn="0" w:lastRowLastColumn="0"/>
              <w:rPr>
                <w:rFonts w:ascii="Arial" w:eastAsia="Calibri" w:hAnsi="Arial" w:cs="Arial"/>
                <w:szCs w:val="18"/>
                <w:lang w:val="en-GB" w:eastAsia="en-GB"/>
              </w:rPr>
            </w:pPr>
            <w:r w:rsidRPr="00C656D9">
              <w:rPr>
                <w:rFonts w:ascii="Arial" w:eastAsia="Calibri" w:hAnsi="Arial" w:cs="Arial"/>
                <w:szCs w:val="18"/>
                <w:lang w:val="en-GB" w:eastAsia="en-GB"/>
              </w:rPr>
              <w:t>Full-text articles: 2013–2020</w:t>
            </w:r>
          </w:p>
          <w:p w14:paraId="1F283898" w14:textId="77777777" w:rsidR="00B3042D" w:rsidRPr="00C656D9" w:rsidRDefault="00B3042D" w:rsidP="00F11D61">
            <w:pPr>
              <w:pStyle w:val="ListBullet"/>
              <w:numPr>
                <w:ilvl w:val="0"/>
                <w:numId w:val="1"/>
              </w:numPr>
              <w:tabs>
                <w:tab w:val="clear" w:pos="360"/>
              </w:tabs>
              <w:spacing w:after="40" w:line="240" w:lineRule="auto"/>
              <w:ind w:left="142" w:hanging="142"/>
              <w:jc w:val="left"/>
              <w:cnfStyle w:val="000000010000" w:firstRow="0" w:lastRow="0" w:firstColumn="0" w:lastColumn="0" w:oddVBand="0" w:evenVBand="0" w:oddHBand="0" w:evenHBand="1" w:firstRowFirstColumn="0" w:firstRowLastColumn="0" w:lastRowFirstColumn="0" w:lastRowLastColumn="0"/>
              <w:rPr>
                <w:rFonts w:ascii="Arial" w:eastAsia="Calibri" w:hAnsi="Arial" w:cs="Arial"/>
                <w:bCs/>
                <w:szCs w:val="18"/>
                <w:lang w:val="en-GB" w:eastAsia="en-GB"/>
              </w:rPr>
            </w:pPr>
            <w:r w:rsidRPr="00C656D9">
              <w:rPr>
                <w:rFonts w:ascii="Arial" w:eastAsia="Calibri" w:hAnsi="Arial" w:cs="Arial"/>
                <w:szCs w:val="18"/>
                <w:lang w:val="en-GB" w:eastAsia="en-GB"/>
              </w:rPr>
              <w:t xml:space="preserve">Conference abstracts: last two occurrences 2019–2020 </w:t>
            </w:r>
          </w:p>
        </w:tc>
        <w:tc>
          <w:tcPr>
            <w:tcW w:w="3529" w:type="dxa"/>
          </w:tcPr>
          <w:p w14:paraId="650FD0E5" w14:textId="77777777" w:rsidR="00B3042D" w:rsidRPr="00C656D9" w:rsidRDefault="00B3042D" w:rsidP="00F11D61">
            <w:pPr>
              <w:pStyle w:val="ListBullet"/>
              <w:numPr>
                <w:ilvl w:val="0"/>
                <w:numId w:val="1"/>
              </w:numPr>
              <w:tabs>
                <w:tab w:val="clear" w:pos="360"/>
              </w:tabs>
              <w:spacing w:after="0" w:line="240" w:lineRule="auto"/>
              <w:ind w:left="144" w:hanging="144"/>
              <w:jc w:val="left"/>
              <w:cnfStyle w:val="000000010000" w:firstRow="0" w:lastRow="0" w:firstColumn="0" w:lastColumn="0" w:oddVBand="0" w:evenVBand="0" w:oddHBand="0" w:evenHBand="1" w:firstRowFirstColumn="0" w:firstRowLastColumn="0" w:lastRowFirstColumn="0" w:lastRowLastColumn="0"/>
              <w:rPr>
                <w:rFonts w:ascii="Arial" w:eastAsia="Calibri" w:hAnsi="Arial" w:cs="Arial"/>
                <w:szCs w:val="18"/>
                <w:lang w:val="en-GB" w:eastAsia="en-GB"/>
              </w:rPr>
            </w:pPr>
            <w:r w:rsidRPr="00C656D9">
              <w:rPr>
                <w:rFonts w:ascii="Arial" w:eastAsia="Calibri" w:hAnsi="Arial" w:cs="Arial"/>
                <w:szCs w:val="18"/>
                <w:lang w:val="en-GB" w:eastAsia="en-GB"/>
              </w:rPr>
              <w:t>Full-text articles published prior to 2013</w:t>
            </w:r>
          </w:p>
          <w:p w14:paraId="2ACDCB71" w14:textId="77777777" w:rsidR="00B3042D" w:rsidRPr="00C656D9" w:rsidRDefault="00B3042D" w:rsidP="00F11D61">
            <w:pPr>
              <w:pStyle w:val="ListBullet"/>
              <w:keepNext/>
              <w:keepLines/>
              <w:numPr>
                <w:ilvl w:val="0"/>
                <w:numId w:val="1"/>
              </w:numPr>
              <w:tabs>
                <w:tab w:val="clear" w:pos="360"/>
              </w:tabs>
              <w:spacing w:after="40" w:line="240" w:lineRule="auto"/>
              <w:ind w:left="142" w:hanging="142"/>
              <w:jc w:val="left"/>
              <w:cnfStyle w:val="000000010000" w:firstRow="0" w:lastRow="0" w:firstColumn="0" w:lastColumn="0" w:oddVBand="0" w:evenVBand="0" w:oddHBand="0" w:evenHBand="1" w:firstRowFirstColumn="0" w:firstRowLastColumn="0" w:lastRowFirstColumn="0" w:lastRowLastColumn="0"/>
              <w:rPr>
                <w:rFonts w:ascii="Arial" w:eastAsia="Calibri" w:hAnsi="Arial" w:cs="Arial"/>
                <w:bCs/>
                <w:szCs w:val="18"/>
                <w:lang w:val="en-GB" w:eastAsia="en-GB"/>
              </w:rPr>
            </w:pPr>
            <w:r w:rsidRPr="00C656D9">
              <w:rPr>
                <w:rFonts w:ascii="Arial" w:eastAsia="Calibri" w:hAnsi="Arial" w:cs="Arial"/>
                <w:szCs w:val="18"/>
                <w:lang w:val="en-GB" w:eastAsia="en-GB"/>
              </w:rPr>
              <w:t>Conference abstracts presented prior to 2019</w:t>
            </w:r>
          </w:p>
        </w:tc>
      </w:tr>
    </w:tbl>
    <w:p w14:paraId="5A1A545E" w14:textId="49F191CE" w:rsidR="00344165" w:rsidRPr="00C656D9" w:rsidRDefault="00B3042D" w:rsidP="00F11D61">
      <w:pPr>
        <w:spacing w:before="40" w:after="40" w:line="240" w:lineRule="auto"/>
        <w:rPr>
          <w:rFonts w:cs="Arial"/>
          <w:bCs/>
          <w:sz w:val="18"/>
          <w:szCs w:val="18"/>
        </w:rPr>
      </w:pPr>
      <w:r w:rsidRPr="00C656D9">
        <w:rPr>
          <w:rFonts w:cs="Arial"/>
          <w:bCs/>
          <w:sz w:val="18"/>
          <w:szCs w:val="18"/>
        </w:rPr>
        <w:t>AQ20</w:t>
      </w:r>
      <w:r w:rsidR="00B00170">
        <w:rPr>
          <w:rFonts w:cs="Arial"/>
          <w:bCs/>
          <w:sz w:val="18"/>
          <w:szCs w:val="18"/>
        </w:rPr>
        <w:t xml:space="preserve"> =</w:t>
      </w:r>
      <w:r w:rsidR="00B00170" w:rsidRPr="00C656D9">
        <w:rPr>
          <w:rFonts w:cs="Arial"/>
          <w:bCs/>
          <w:sz w:val="18"/>
          <w:szCs w:val="18"/>
        </w:rPr>
        <w:t xml:space="preserve"> </w:t>
      </w:r>
      <w:r w:rsidRPr="00C656D9">
        <w:rPr>
          <w:rFonts w:cs="Arial"/>
          <w:bCs/>
          <w:sz w:val="18"/>
          <w:szCs w:val="18"/>
        </w:rPr>
        <w:t>airways questionnaire 20</w:t>
      </w:r>
      <w:r w:rsidR="00422676">
        <w:rPr>
          <w:rFonts w:cs="Arial"/>
          <w:bCs/>
          <w:sz w:val="18"/>
          <w:szCs w:val="18"/>
        </w:rPr>
        <w:t>,</w:t>
      </w:r>
      <w:r w:rsidR="00422676" w:rsidRPr="00C656D9">
        <w:rPr>
          <w:rFonts w:cs="Arial"/>
          <w:bCs/>
          <w:sz w:val="18"/>
          <w:szCs w:val="18"/>
        </w:rPr>
        <w:t xml:space="preserve"> </w:t>
      </w:r>
      <w:r w:rsidRPr="00C656D9">
        <w:rPr>
          <w:rFonts w:cs="Arial"/>
          <w:bCs/>
          <w:sz w:val="18"/>
          <w:szCs w:val="18"/>
        </w:rPr>
        <w:t>BPQ</w:t>
      </w:r>
      <w:r w:rsidR="00422676">
        <w:rPr>
          <w:rFonts w:cs="Arial"/>
          <w:bCs/>
          <w:sz w:val="18"/>
          <w:szCs w:val="18"/>
        </w:rPr>
        <w:t xml:space="preserve"> =</w:t>
      </w:r>
      <w:r w:rsidR="00422676" w:rsidRPr="00C656D9">
        <w:rPr>
          <w:rFonts w:cs="Arial"/>
          <w:bCs/>
          <w:sz w:val="18"/>
          <w:szCs w:val="18"/>
        </w:rPr>
        <w:t xml:space="preserve"> </w:t>
      </w:r>
      <w:r w:rsidRPr="00C656D9">
        <w:rPr>
          <w:rFonts w:cs="Arial"/>
          <w:bCs/>
          <w:sz w:val="18"/>
          <w:szCs w:val="18"/>
        </w:rPr>
        <w:t>breathing problems questionnaire</w:t>
      </w:r>
      <w:r w:rsidR="00422676">
        <w:rPr>
          <w:rFonts w:cs="Arial"/>
          <w:bCs/>
          <w:sz w:val="18"/>
          <w:szCs w:val="18"/>
        </w:rPr>
        <w:t>,</w:t>
      </w:r>
      <w:r w:rsidR="00422676" w:rsidRPr="00C656D9">
        <w:rPr>
          <w:rFonts w:cs="Arial"/>
          <w:bCs/>
          <w:sz w:val="18"/>
          <w:szCs w:val="18"/>
        </w:rPr>
        <w:t xml:space="preserve"> </w:t>
      </w:r>
      <w:r w:rsidRPr="00C656D9">
        <w:rPr>
          <w:rFonts w:cs="Arial"/>
          <w:bCs/>
          <w:sz w:val="18"/>
          <w:szCs w:val="18"/>
        </w:rPr>
        <w:t>CAT</w:t>
      </w:r>
      <w:r w:rsidR="00422676">
        <w:rPr>
          <w:rFonts w:cs="Arial"/>
          <w:bCs/>
          <w:sz w:val="18"/>
          <w:szCs w:val="18"/>
        </w:rPr>
        <w:t xml:space="preserve"> =</w:t>
      </w:r>
      <w:r w:rsidR="00422676" w:rsidRPr="00C656D9">
        <w:rPr>
          <w:rFonts w:cs="Arial"/>
          <w:bCs/>
          <w:sz w:val="18"/>
          <w:szCs w:val="18"/>
        </w:rPr>
        <w:t xml:space="preserve"> </w:t>
      </w:r>
      <w:r w:rsidRPr="00C656D9">
        <w:rPr>
          <w:rFonts w:cs="Arial"/>
          <w:bCs/>
          <w:sz w:val="18"/>
          <w:szCs w:val="18"/>
        </w:rPr>
        <w:t>COPD Assessment Test</w:t>
      </w:r>
      <w:r w:rsidR="00422676">
        <w:rPr>
          <w:rFonts w:cs="Arial"/>
          <w:bCs/>
          <w:sz w:val="18"/>
          <w:szCs w:val="18"/>
        </w:rPr>
        <w:t>,</w:t>
      </w:r>
      <w:r w:rsidRPr="00C656D9">
        <w:rPr>
          <w:rFonts w:cs="Arial"/>
          <w:bCs/>
          <w:sz w:val="18"/>
          <w:szCs w:val="18"/>
        </w:rPr>
        <w:t xml:space="preserve"> CCI</w:t>
      </w:r>
      <w:r w:rsidR="00422676">
        <w:rPr>
          <w:rFonts w:cs="Arial"/>
          <w:bCs/>
          <w:sz w:val="18"/>
          <w:szCs w:val="18"/>
        </w:rPr>
        <w:t xml:space="preserve"> =</w:t>
      </w:r>
      <w:r w:rsidRPr="00C656D9">
        <w:rPr>
          <w:rFonts w:cs="Arial"/>
          <w:bCs/>
          <w:sz w:val="18"/>
          <w:szCs w:val="18"/>
        </w:rPr>
        <w:t xml:space="preserve"> Charlson comorbidity index</w:t>
      </w:r>
      <w:r w:rsidR="00422676">
        <w:rPr>
          <w:rFonts w:cs="Arial"/>
          <w:bCs/>
          <w:sz w:val="18"/>
          <w:szCs w:val="18"/>
        </w:rPr>
        <w:t>,</w:t>
      </w:r>
      <w:r w:rsidR="00422676" w:rsidRPr="00C656D9">
        <w:rPr>
          <w:rFonts w:cs="Arial"/>
          <w:bCs/>
          <w:sz w:val="18"/>
          <w:szCs w:val="18"/>
        </w:rPr>
        <w:t xml:space="preserve"> </w:t>
      </w:r>
      <w:r w:rsidRPr="00C656D9">
        <w:rPr>
          <w:rFonts w:cs="Arial"/>
          <w:bCs/>
          <w:sz w:val="18"/>
          <w:szCs w:val="18"/>
        </w:rPr>
        <w:t>CCQ</w:t>
      </w:r>
      <w:r w:rsidR="00422676">
        <w:rPr>
          <w:rFonts w:cs="Arial"/>
          <w:bCs/>
          <w:sz w:val="18"/>
          <w:szCs w:val="18"/>
        </w:rPr>
        <w:t xml:space="preserve"> =</w:t>
      </w:r>
      <w:r w:rsidR="00422676" w:rsidRPr="00C656D9">
        <w:rPr>
          <w:rFonts w:cs="Arial"/>
          <w:bCs/>
          <w:sz w:val="18"/>
          <w:szCs w:val="18"/>
        </w:rPr>
        <w:t xml:space="preserve"> </w:t>
      </w:r>
      <w:r w:rsidRPr="00C656D9">
        <w:rPr>
          <w:rFonts w:cs="Arial"/>
          <w:bCs/>
          <w:sz w:val="18"/>
          <w:szCs w:val="18"/>
        </w:rPr>
        <w:t>clinical chronic obstructive pulmonary disease questionnaire</w:t>
      </w:r>
      <w:r w:rsidR="00422676">
        <w:rPr>
          <w:rFonts w:cs="Arial"/>
          <w:bCs/>
          <w:sz w:val="18"/>
          <w:szCs w:val="18"/>
        </w:rPr>
        <w:t>,</w:t>
      </w:r>
      <w:r w:rsidR="00422676" w:rsidRPr="00C656D9">
        <w:rPr>
          <w:rFonts w:cs="Arial"/>
          <w:bCs/>
          <w:sz w:val="18"/>
          <w:szCs w:val="18"/>
        </w:rPr>
        <w:t xml:space="preserve"> </w:t>
      </w:r>
      <w:r w:rsidRPr="00C656D9">
        <w:rPr>
          <w:rFonts w:cs="Arial"/>
          <w:bCs/>
          <w:sz w:val="18"/>
          <w:szCs w:val="18"/>
        </w:rPr>
        <w:t>COPD</w:t>
      </w:r>
      <w:r w:rsidR="00422676">
        <w:rPr>
          <w:rFonts w:cs="Arial"/>
          <w:bCs/>
          <w:sz w:val="18"/>
          <w:szCs w:val="18"/>
        </w:rPr>
        <w:t xml:space="preserve"> =</w:t>
      </w:r>
      <w:r w:rsidR="00422676" w:rsidRPr="00C656D9">
        <w:rPr>
          <w:rFonts w:cs="Arial"/>
          <w:bCs/>
          <w:sz w:val="18"/>
          <w:szCs w:val="18"/>
        </w:rPr>
        <w:t xml:space="preserve"> </w:t>
      </w:r>
      <w:r w:rsidRPr="00C656D9">
        <w:rPr>
          <w:rFonts w:cs="Arial"/>
          <w:bCs/>
          <w:sz w:val="18"/>
          <w:szCs w:val="18"/>
        </w:rPr>
        <w:t>chronic obstructive pulmonary disease</w:t>
      </w:r>
      <w:r w:rsidR="00422676">
        <w:rPr>
          <w:rFonts w:cs="Arial"/>
          <w:bCs/>
          <w:sz w:val="18"/>
          <w:szCs w:val="18"/>
        </w:rPr>
        <w:t>,</w:t>
      </w:r>
      <w:r w:rsidR="00422676" w:rsidRPr="00C656D9">
        <w:rPr>
          <w:rFonts w:cs="Arial"/>
          <w:bCs/>
          <w:sz w:val="18"/>
          <w:szCs w:val="18"/>
        </w:rPr>
        <w:t xml:space="preserve"> </w:t>
      </w:r>
      <w:r w:rsidRPr="00C656D9">
        <w:rPr>
          <w:rFonts w:cs="Arial"/>
          <w:bCs/>
          <w:sz w:val="18"/>
          <w:szCs w:val="18"/>
        </w:rPr>
        <w:t>CRQ</w:t>
      </w:r>
      <w:r w:rsidR="00422676">
        <w:rPr>
          <w:rFonts w:cs="Arial"/>
          <w:bCs/>
          <w:sz w:val="18"/>
          <w:szCs w:val="18"/>
        </w:rPr>
        <w:t xml:space="preserve"> =</w:t>
      </w:r>
      <w:r w:rsidR="00422676" w:rsidRPr="00C656D9">
        <w:rPr>
          <w:rFonts w:cs="Arial"/>
          <w:bCs/>
          <w:sz w:val="18"/>
          <w:szCs w:val="18"/>
        </w:rPr>
        <w:t xml:space="preserve"> </w:t>
      </w:r>
      <w:r w:rsidRPr="00C656D9">
        <w:rPr>
          <w:rFonts w:cs="Arial"/>
          <w:bCs/>
          <w:sz w:val="18"/>
          <w:szCs w:val="18"/>
        </w:rPr>
        <w:t>chronic respiratory disease questionnaire</w:t>
      </w:r>
      <w:r w:rsidR="00422676">
        <w:rPr>
          <w:rFonts w:cs="Arial"/>
          <w:bCs/>
          <w:sz w:val="18"/>
          <w:szCs w:val="18"/>
        </w:rPr>
        <w:t>,</w:t>
      </w:r>
      <w:r w:rsidR="00422676" w:rsidRPr="00C656D9">
        <w:rPr>
          <w:rFonts w:cs="Arial"/>
          <w:bCs/>
          <w:sz w:val="18"/>
          <w:szCs w:val="18"/>
        </w:rPr>
        <w:t xml:space="preserve"> </w:t>
      </w:r>
      <w:r w:rsidRPr="00C656D9">
        <w:rPr>
          <w:rFonts w:cs="Arial"/>
          <w:bCs/>
          <w:sz w:val="18"/>
          <w:szCs w:val="18"/>
        </w:rPr>
        <w:t>ED</w:t>
      </w:r>
      <w:r w:rsidR="00422676">
        <w:rPr>
          <w:rFonts w:cs="Arial"/>
          <w:bCs/>
          <w:sz w:val="18"/>
          <w:szCs w:val="18"/>
        </w:rPr>
        <w:t xml:space="preserve"> =</w:t>
      </w:r>
      <w:r w:rsidR="00422676" w:rsidRPr="00C656D9">
        <w:rPr>
          <w:rFonts w:cs="Arial"/>
          <w:bCs/>
          <w:sz w:val="18"/>
          <w:szCs w:val="18"/>
        </w:rPr>
        <w:t xml:space="preserve"> </w:t>
      </w:r>
      <w:r w:rsidRPr="00C656D9">
        <w:rPr>
          <w:rFonts w:cs="Arial"/>
          <w:bCs/>
          <w:sz w:val="18"/>
          <w:szCs w:val="18"/>
        </w:rPr>
        <w:t>emergency department</w:t>
      </w:r>
      <w:r w:rsidR="00422676">
        <w:rPr>
          <w:rFonts w:cs="Arial"/>
          <w:bCs/>
          <w:sz w:val="18"/>
          <w:szCs w:val="18"/>
        </w:rPr>
        <w:t>,</w:t>
      </w:r>
      <w:r w:rsidR="00422676" w:rsidRPr="00C656D9">
        <w:rPr>
          <w:rFonts w:cs="Arial"/>
          <w:bCs/>
          <w:sz w:val="18"/>
          <w:szCs w:val="18"/>
        </w:rPr>
        <w:t xml:space="preserve"> </w:t>
      </w:r>
      <w:r w:rsidR="00950AF8">
        <w:rPr>
          <w:rFonts w:cs="Arial"/>
          <w:bCs/>
          <w:sz w:val="18"/>
          <w:szCs w:val="18"/>
        </w:rPr>
        <w:t>EQ-5D = EuroQoL</w:t>
      </w:r>
      <w:r w:rsidR="00805BC1">
        <w:rPr>
          <w:rFonts w:cs="Arial"/>
          <w:bCs/>
          <w:sz w:val="18"/>
          <w:szCs w:val="18"/>
        </w:rPr>
        <w:t xml:space="preserve"> five </w:t>
      </w:r>
      <w:r w:rsidR="00950AF8">
        <w:rPr>
          <w:rFonts w:cs="Arial"/>
          <w:bCs/>
          <w:sz w:val="18"/>
          <w:szCs w:val="18"/>
        </w:rPr>
        <w:t>dimension</w:t>
      </w:r>
      <w:r w:rsidR="009371E8">
        <w:rPr>
          <w:rFonts w:cs="Arial"/>
          <w:bCs/>
          <w:sz w:val="18"/>
          <w:szCs w:val="18"/>
        </w:rPr>
        <w:t xml:space="preserve"> scale</w:t>
      </w:r>
      <w:r w:rsidR="00950AF8">
        <w:rPr>
          <w:rFonts w:cs="Arial"/>
          <w:bCs/>
          <w:sz w:val="18"/>
          <w:szCs w:val="18"/>
        </w:rPr>
        <w:t xml:space="preserve">, </w:t>
      </w:r>
      <w:r w:rsidRPr="00C656D9">
        <w:rPr>
          <w:rFonts w:cs="Arial"/>
          <w:bCs/>
          <w:sz w:val="18"/>
          <w:szCs w:val="18"/>
        </w:rPr>
        <w:t>FACIT-F</w:t>
      </w:r>
      <w:r w:rsidR="00422676">
        <w:rPr>
          <w:rFonts w:cs="Arial"/>
          <w:bCs/>
          <w:sz w:val="18"/>
          <w:szCs w:val="18"/>
        </w:rPr>
        <w:t xml:space="preserve"> =</w:t>
      </w:r>
      <w:r w:rsidR="00422676" w:rsidRPr="00C656D9">
        <w:rPr>
          <w:rFonts w:cs="Arial"/>
          <w:bCs/>
          <w:sz w:val="18"/>
          <w:szCs w:val="18"/>
        </w:rPr>
        <w:t xml:space="preserve"> </w:t>
      </w:r>
      <w:r w:rsidRPr="00C656D9">
        <w:rPr>
          <w:rFonts w:cs="Arial"/>
          <w:bCs/>
          <w:sz w:val="18"/>
          <w:szCs w:val="18"/>
        </w:rPr>
        <w:t>functional assessment of chronic illness therapy-fatigue</w:t>
      </w:r>
      <w:r w:rsidR="00422676">
        <w:rPr>
          <w:rFonts w:cs="Arial"/>
          <w:bCs/>
          <w:sz w:val="18"/>
          <w:szCs w:val="18"/>
        </w:rPr>
        <w:t>,</w:t>
      </w:r>
      <w:r w:rsidR="00422676" w:rsidRPr="00C656D9">
        <w:rPr>
          <w:rFonts w:cs="Arial"/>
          <w:bCs/>
          <w:sz w:val="18"/>
          <w:szCs w:val="18"/>
        </w:rPr>
        <w:t xml:space="preserve"> </w:t>
      </w:r>
      <w:r w:rsidRPr="00C656D9">
        <w:rPr>
          <w:rFonts w:cs="Arial"/>
          <w:bCs/>
          <w:sz w:val="18"/>
          <w:szCs w:val="18"/>
        </w:rPr>
        <w:t>FEV</w:t>
      </w:r>
      <w:r w:rsidRPr="00C656D9">
        <w:rPr>
          <w:rFonts w:cs="Arial"/>
          <w:bCs/>
          <w:sz w:val="18"/>
          <w:szCs w:val="18"/>
          <w:vertAlign w:val="subscript"/>
        </w:rPr>
        <w:t>1</w:t>
      </w:r>
      <w:r w:rsidR="00422676">
        <w:rPr>
          <w:rFonts w:cs="Arial"/>
          <w:bCs/>
          <w:sz w:val="18"/>
          <w:szCs w:val="18"/>
        </w:rPr>
        <w:t xml:space="preserve"> =</w:t>
      </w:r>
      <w:r w:rsidRPr="00C656D9">
        <w:rPr>
          <w:rFonts w:cs="Arial"/>
          <w:bCs/>
          <w:sz w:val="18"/>
          <w:szCs w:val="18"/>
        </w:rPr>
        <w:t xml:space="preserve"> forced expiratory volume in one second</w:t>
      </w:r>
      <w:r w:rsidR="00422676">
        <w:rPr>
          <w:rFonts w:cs="Arial"/>
          <w:bCs/>
          <w:sz w:val="18"/>
          <w:szCs w:val="18"/>
        </w:rPr>
        <w:t>,</w:t>
      </w:r>
      <w:r w:rsidR="00422676" w:rsidRPr="00C656D9">
        <w:rPr>
          <w:rFonts w:cs="Arial"/>
          <w:bCs/>
          <w:sz w:val="18"/>
          <w:szCs w:val="18"/>
        </w:rPr>
        <w:t xml:space="preserve"> </w:t>
      </w:r>
      <w:r w:rsidRPr="00C656D9">
        <w:rPr>
          <w:rFonts w:cs="Arial"/>
          <w:bCs/>
          <w:sz w:val="18"/>
          <w:szCs w:val="18"/>
        </w:rPr>
        <w:t>GOLD</w:t>
      </w:r>
      <w:r w:rsidR="00422676">
        <w:rPr>
          <w:rFonts w:cs="Arial"/>
          <w:bCs/>
          <w:sz w:val="18"/>
          <w:szCs w:val="18"/>
        </w:rPr>
        <w:t xml:space="preserve"> =</w:t>
      </w:r>
      <w:r w:rsidR="00422676" w:rsidRPr="00C656D9">
        <w:rPr>
          <w:rFonts w:cs="Arial"/>
          <w:bCs/>
          <w:sz w:val="18"/>
          <w:szCs w:val="18"/>
        </w:rPr>
        <w:t xml:space="preserve"> </w:t>
      </w:r>
      <w:r w:rsidRPr="00C656D9">
        <w:rPr>
          <w:rFonts w:cs="Arial"/>
          <w:bCs/>
          <w:sz w:val="18"/>
          <w:szCs w:val="18"/>
        </w:rPr>
        <w:t>Global Initiative for Chronic Obstructive Lung Disease</w:t>
      </w:r>
      <w:r w:rsidR="00422676">
        <w:rPr>
          <w:rFonts w:cs="Arial"/>
          <w:bCs/>
          <w:sz w:val="18"/>
          <w:szCs w:val="18"/>
        </w:rPr>
        <w:t>,</w:t>
      </w:r>
      <w:r w:rsidR="00422676" w:rsidRPr="00C656D9">
        <w:rPr>
          <w:rFonts w:cs="Arial"/>
          <w:bCs/>
          <w:sz w:val="18"/>
          <w:szCs w:val="18"/>
        </w:rPr>
        <w:t xml:space="preserve"> </w:t>
      </w:r>
      <w:r w:rsidRPr="00C656D9">
        <w:rPr>
          <w:rFonts w:cs="Arial"/>
          <w:bCs/>
          <w:sz w:val="18"/>
          <w:szCs w:val="18"/>
        </w:rPr>
        <w:t>MRC</w:t>
      </w:r>
      <w:r w:rsidR="00422676">
        <w:rPr>
          <w:rFonts w:cs="Arial"/>
          <w:bCs/>
          <w:sz w:val="18"/>
          <w:szCs w:val="18"/>
        </w:rPr>
        <w:t xml:space="preserve"> =</w:t>
      </w:r>
      <w:r w:rsidR="00422676" w:rsidRPr="00C656D9">
        <w:rPr>
          <w:rFonts w:cs="Arial"/>
          <w:bCs/>
          <w:sz w:val="18"/>
          <w:szCs w:val="18"/>
        </w:rPr>
        <w:t xml:space="preserve"> </w:t>
      </w:r>
      <w:r w:rsidRPr="00C656D9">
        <w:rPr>
          <w:rFonts w:cs="Arial"/>
          <w:bCs/>
          <w:sz w:val="18"/>
          <w:szCs w:val="18"/>
        </w:rPr>
        <w:t>Medical Research Council</w:t>
      </w:r>
      <w:r w:rsidR="00422676">
        <w:rPr>
          <w:rFonts w:cs="Arial"/>
          <w:bCs/>
          <w:sz w:val="18"/>
          <w:szCs w:val="18"/>
        </w:rPr>
        <w:t>,</w:t>
      </w:r>
      <w:r w:rsidR="00422676" w:rsidRPr="00C656D9">
        <w:rPr>
          <w:rFonts w:cs="Arial"/>
          <w:bCs/>
          <w:sz w:val="18"/>
          <w:szCs w:val="18"/>
        </w:rPr>
        <w:t xml:space="preserve"> </w:t>
      </w:r>
      <w:r w:rsidRPr="00C656D9">
        <w:rPr>
          <w:rFonts w:cs="Arial"/>
          <w:bCs/>
          <w:sz w:val="18"/>
          <w:szCs w:val="18"/>
        </w:rPr>
        <w:t>mMRC</w:t>
      </w:r>
      <w:r w:rsidR="00422676">
        <w:rPr>
          <w:rFonts w:cs="Arial"/>
          <w:bCs/>
          <w:sz w:val="18"/>
          <w:szCs w:val="18"/>
        </w:rPr>
        <w:t xml:space="preserve"> =</w:t>
      </w:r>
      <w:r w:rsidRPr="00C656D9">
        <w:rPr>
          <w:rFonts w:cs="Arial"/>
          <w:bCs/>
          <w:sz w:val="18"/>
          <w:szCs w:val="18"/>
        </w:rPr>
        <w:t xml:space="preserve"> modified Medical Research Council</w:t>
      </w:r>
      <w:r w:rsidR="00422676">
        <w:rPr>
          <w:rFonts w:cs="Arial"/>
          <w:bCs/>
          <w:sz w:val="18"/>
          <w:szCs w:val="18"/>
        </w:rPr>
        <w:t>,</w:t>
      </w:r>
      <w:r w:rsidR="00422676" w:rsidRPr="00C656D9">
        <w:rPr>
          <w:rFonts w:cs="Arial"/>
          <w:bCs/>
          <w:sz w:val="18"/>
          <w:szCs w:val="18"/>
        </w:rPr>
        <w:t xml:space="preserve"> </w:t>
      </w:r>
      <w:r w:rsidRPr="00C656D9">
        <w:rPr>
          <w:rFonts w:cs="Arial"/>
          <w:bCs/>
          <w:sz w:val="18"/>
          <w:szCs w:val="18"/>
        </w:rPr>
        <w:t>PGWBI</w:t>
      </w:r>
      <w:r w:rsidR="00422676">
        <w:rPr>
          <w:rFonts w:cs="Arial"/>
          <w:bCs/>
          <w:sz w:val="18"/>
          <w:szCs w:val="18"/>
        </w:rPr>
        <w:t xml:space="preserve"> =</w:t>
      </w:r>
      <w:r w:rsidR="00422676" w:rsidRPr="00C656D9">
        <w:rPr>
          <w:rFonts w:cs="Arial"/>
          <w:bCs/>
          <w:sz w:val="18"/>
          <w:szCs w:val="18"/>
        </w:rPr>
        <w:t xml:space="preserve"> </w:t>
      </w:r>
      <w:r w:rsidRPr="00C656D9">
        <w:rPr>
          <w:rFonts w:cs="Arial"/>
          <w:bCs/>
          <w:sz w:val="18"/>
          <w:szCs w:val="18"/>
        </w:rPr>
        <w:t>psychological general well-being index</w:t>
      </w:r>
      <w:r w:rsidR="00422676">
        <w:rPr>
          <w:rFonts w:cs="Arial"/>
          <w:bCs/>
          <w:sz w:val="18"/>
          <w:szCs w:val="18"/>
        </w:rPr>
        <w:t>,</w:t>
      </w:r>
      <w:r w:rsidR="00422676" w:rsidRPr="00C656D9">
        <w:rPr>
          <w:rFonts w:cs="Arial"/>
          <w:bCs/>
          <w:sz w:val="18"/>
          <w:szCs w:val="18"/>
        </w:rPr>
        <w:t xml:space="preserve"> </w:t>
      </w:r>
      <w:r w:rsidRPr="00C656D9">
        <w:rPr>
          <w:rFonts w:cs="Arial"/>
          <w:bCs/>
          <w:sz w:val="18"/>
          <w:szCs w:val="18"/>
        </w:rPr>
        <w:t>SF-36</w:t>
      </w:r>
      <w:r w:rsidR="00422676">
        <w:rPr>
          <w:rFonts w:cs="Arial"/>
          <w:bCs/>
          <w:sz w:val="18"/>
          <w:szCs w:val="18"/>
        </w:rPr>
        <w:t xml:space="preserve"> =</w:t>
      </w:r>
      <w:r w:rsidR="00422676" w:rsidRPr="00C656D9">
        <w:rPr>
          <w:rFonts w:cs="Arial"/>
          <w:bCs/>
          <w:sz w:val="18"/>
          <w:szCs w:val="18"/>
        </w:rPr>
        <w:t xml:space="preserve"> </w:t>
      </w:r>
      <w:r w:rsidRPr="00C656D9">
        <w:rPr>
          <w:rFonts w:cs="Arial"/>
          <w:bCs/>
          <w:sz w:val="18"/>
          <w:szCs w:val="18"/>
        </w:rPr>
        <w:t>36-item short form survey</w:t>
      </w:r>
      <w:r w:rsidR="00422676">
        <w:rPr>
          <w:rFonts w:cs="Arial"/>
          <w:bCs/>
          <w:sz w:val="18"/>
          <w:szCs w:val="18"/>
        </w:rPr>
        <w:t>,</w:t>
      </w:r>
      <w:r w:rsidR="00422676" w:rsidRPr="00C656D9">
        <w:rPr>
          <w:rFonts w:cs="Arial"/>
          <w:bCs/>
          <w:sz w:val="18"/>
          <w:szCs w:val="18"/>
        </w:rPr>
        <w:t xml:space="preserve"> </w:t>
      </w:r>
      <w:r w:rsidRPr="00C656D9">
        <w:rPr>
          <w:rFonts w:cs="Arial"/>
          <w:bCs/>
          <w:sz w:val="18"/>
          <w:szCs w:val="18"/>
        </w:rPr>
        <w:t>SF-12</w:t>
      </w:r>
      <w:r w:rsidR="00422676">
        <w:rPr>
          <w:rFonts w:cs="Arial"/>
          <w:bCs/>
          <w:sz w:val="18"/>
          <w:szCs w:val="18"/>
        </w:rPr>
        <w:t xml:space="preserve"> =</w:t>
      </w:r>
      <w:r w:rsidR="00422676" w:rsidRPr="00C656D9">
        <w:rPr>
          <w:rFonts w:cs="Arial"/>
          <w:bCs/>
          <w:sz w:val="18"/>
          <w:szCs w:val="18"/>
        </w:rPr>
        <w:t xml:space="preserve"> </w:t>
      </w:r>
      <w:r w:rsidRPr="00C656D9">
        <w:rPr>
          <w:rFonts w:cs="Arial"/>
          <w:bCs/>
          <w:sz w:val="18"/>
          <w:szCs w:val="18"/>
        </w:rPr>
        <w:t>12-item short form survey</w:t>
      </w:r>
      <w:r w:rsidR="00422676">
        <w:rPr>
          <w:rFonts w:cs="Arial"/>
          <w:bCs/>
          <w:sz w:val="18"/>
          <w:szCs w:val="18"/>
        </w:rPr>
        <w:t>,</w:t>
      </w:r>
      <w:r w:rsidR="00422676" w:rsidRPr="00C656D9">
        <w:rPr>
          <w:rFonts w:cs="Arial"/>
          <w:bCs/>
          <w:sz w:val="18"/>
          <w:szCs w:val="18"/>
        </w:rPr>
        <w:t xml:space="preserve"> </w:t>
      </w:r>
      <w:r w:rsidRPr="00C656D9">
        <w:rPr>
          <w:rFonts w:cs="Arial"/>
          <w:bCs/>
          <w:sz w:val="18"/>
          <w:szCs w:val="18"/>
        </w:rPr>
        <w:t>SGRQ</w:t>
      </w:r>
      <w:r w:rsidR="00422676">
        <w:rPr>
          <w:rFonts w:cs="Arial"/>
          <w:bCs/>
          <w:sz w:val="18"/>
          <w:szCs w:val="18"/>
        </w:rPr>
        <w:t xml:space="preserve"> =</w:t>
      </w:r>
      <w:r w:rsidRPr="00C656D9">
        <w:rPr>
          <w:rFonts w:cs="Arial"/>
          <w:bCs/>
          <w:sz w:val="18"/>
          <w:szCs w:val="18"/>
        </w:rPr>
        <w:t xml:space="preserve"> St. George’s Respiratory Questionnaire</w:t>
      </w:r>
      <w:r w:rsidR="00422676">
        <w:rPr>
          <w:rFonts w:cs="Arial"/>
          <w:bCs/>
          <w:sz w:val="18"/>
          <w:szCs w:val="18"/>
        </w:rPr>
        <w:t>,</w:t>
      </w:r>
      <w:r w:rsidR="00422676" w:rsidRPr="00C656D9">
        <w:rPr>
          <w:rFonts w:cs="Arial"/>
          <w:bCs/>
          <w:sz w:val="18"/>
          <w:szCs w:val="18"/>
        </w:rPr>
        <w:t xml:space="preserve"> </w:t>
      </w:r>
      <w:r w:rsidRPr="00C656D9">
        <w:rPr>
          <w:rFonts w:cs="Arial"/>
          <w:bCs/>
          <w:sz w:val="18"/>
          <w:szCs w:val="18"/>
        </w:rPr>
        <w:t>SLR</w:t>
      </w:r>
      <w:r w:rsidR="00422676">
        <w:rPr>
          <w:rFonts w:cs="Arial"/>
          <w:bCs/>
          <w:sz w:val="18"/>
          <w:szCs w:val="18"/>
        </w:rPr>
        <w:t xml:space="preserve"> =</w:t>
      </w:r>
      <w:r w:rsidR="00422676" w:rsidRPr="00C656D9">
        <w:rPr>
          <w:rFonts w:cs="Arial"/>
          <w:bCs/>
          <w:sz w:val="18"/>
          <w:szCs w:val="18"/>
        </w:rPr>
        <w:t xml:space="preserve"> </w:t>
      </w:r>
      <w:r w:rsidRPr="00C656D9">
        <w:rPr>
          <w:rFonts w:cs="Arial"/>
          <w:bCs/>
          <w:sz w:val="18"/>
          <w:szCs w:val="18"/>
        </w:rPr>
        <w:t>systematic literature review</w:t>
      </w:r>
      <w:r w:rsidR="00422676">
        <w:rPr>
          <w:rFonts w:cs="Arial"/>
          <w:bCs/>
          <w:sz w:val="18"/>
          <w:szCs w:val="18"/>
        </w:rPr>
        <w:t>,</w:t>
      </w:r>
      <w:r w:rsidR="00422676" w:rsidRPr="00C656D9">
        <w:rPr>
          <w:rFonts w:cs="Arial"/>
          <w:bCs/>
          <w:sz w:val="18"/>
          <w:szCs w:val="18"/>
        </w:rPr>
        <w:t xml:space="preserve"> </w:t>
      </w:r>
      <w:r w:rsidRPr="00C656D9">
        <w:rPr>
          <w:rFonts w:cs="Arial"/>
          <w:bCs/>
          <w:sz w:val="18"/>
          <w:szCs w:val="18"/>
        </w:rPr>
        <w:t>SOBQ</w:t>
      </w:r>
      <w:r w:rsidR="00422676">
        <w:rPr>
          <w:rFonts w:cs="Arial"/>
          <w:bCs/>
          <w:sz w:val="18"/>
          <w:szCs w:val="18"/>
        </w:rPr>
        <w:t xml:space="preserve"> =</w:t>
      </w:r>
      <w:r w:rsidR="00422676" w:rsidRPr="00C656D9">
        <w:rPr>
          <w:rFonts w:cs="Arial"/>
          <w:bCs/>
          <w:sz w:val="18"/>
          <w:szCs w:val="18"/>
        </w:rPr>
        <w:t xml:space="preserve"> </w:t>
      </w:r>
      <w:r w:rsidRPr="00C656D9">
        <w:rPr>
          <w:rFonts w:cs="Arial"/>
          <w:bCs/>
          <w:sz w:val="18"/>
          <w:szCs w:val="18"/>
        </w:rPr>
        <w:t>shortness of breath questionnaire</w:t>
      </w:r>
      <w:r w:rsidR="00422676">
        <w:rPr>
          <w:rFonts w:cs="Arial"/>
          <w:bCs/>
          <w:sz w:val="18"/>
          <w:szCs w:val="18"/>
        </w:rPr>
        <w:t>,</w:t>
      </w:r>
      <w:r w:rsidR="00422676" w:rsidRPr="00C656D9">
        <w:rPr>
          <w:rFonts w:cs="Arial"/>
          <w:bCs/>
          <w:sz w:val="18"/>
          <w:szCs w:val="18"/>
        </w:rPr>
        <w:t xml:space="preserve"> </w:t>
      </w:r>
      <w:r w:rsidRPr="00C656D9">
        <w:rPr>
          <w:rFonts w:cs="Arial"/>
          <w:bCs/>
          <w:sz w:val="18"/>
          <w:szCs w:val="18"/>
        </w:rPr>
        <w:t>SRI</w:t>
      </w:r>
      <w:r w:rsidR="00422676">
        <w:rPr>
          <w:rFonts w:cs="Arial"/>
          <w:bCs/>
          <w:sz w:val="18"/>
          <w:szCs w:val="18"/>
        </w:rPr>
        <w:t xml:space="preserve"> =</w:t>
      </w:r>
      <w:r w:rsidRPr="00C656D9">
        <w:rPr>
          <w:rFonts w:cs="Arial"/>
          <w:bCs/>
          <w:sz w:val="18"/>
          <w:szCs w:val="18"/>
        </w:rPr>
        <w:t xml:space="preserve"> severe respiratory insufficiency.</w:t>
      </w:r>
    </w:p>
    <w:p w14:paraId="010403A4" w14:textId="763FCC02" w:rsidR="00B601DB" w:rsidRPr="00B601DB" w:rsidRDefault="00B601DB" w:rsidP="00344165">
      <w:pPr>
        <w:spacing w:after="0" w:line="240" w:lineRule="auto"/>
        <w:rPr>
          <w:rFonts w:cs="Arial"/>
          <w:bCs/>
          <w:sz w:val="18"/>
          <w:szCs w:val="18"/>
          <w:vertAlign w:val="superscript"/>
        </w:rPr>
      </w:pPr>
      <w:r w:rsidRPr="00B601DB">
        <w:rPr>
          <w:rFonts w:cs="Arial"/>
          <w:bCs/>
          <w:sz w:val="18"/>
          <w:szCs w:val="18"/>
          <w:vertAlign w:val="superscript"/>
        </w:rPr>
        <w:t>a</w:t>
      </w:r>
      <w:r w:rsidR="00344165" w:rsidRPr="00344165">
        <w:rPr>
          <w:rFonts w:cs="Arial"/>
          <w:bCs/>
          <w:sz w:val="18"/>
          <w:szCs w:val="18"/>
        </w:rPr>
        <w:t xml:space="preserve">Studies </w:t>
      </w:r>
      <w:r w:rsidR="00344165">
        <w:rPr>
          <w:rFonts w:cs="Arial"/>
          <w:bCs/>
          <w:sz w:val="18"/>
          <w:szCs w:val="18"/>
        </w:rPr>
        <w:t>were</w:t>
      </w:r>
      <w:r w:rsidR="00344165" w:rsidRPr="00344165">
        <w:rPr>
          <w:rFonts w:cs="Arial"/>
          <w:bCs/>
          <w:sz w:val="18"/>
          <w:szCs w:val="18"/>
        </w:rPr>
        <w:t xml:space="preserve"> not excluded </w:t>
      </w:r>
      <w:r w:rsidR="008228A9" w:rsidRPr="00344165">
        <w:rPr>
          <w:rFonts w:cs="Arial"/>
          <w:bCs/>
          <w:sz w:val="18"/>
          <w:szCs w:val="18"/>
        </w:rPr>
        <w:t>based on</w:t>
      </w:r>
      <w:r w:rsidR="008228A9">
        <w:rPr>
          <w:rFonts w:cs="Arial"/>
          <w:bCs/>
          <w:sz w:val="18"/>
          <w:szCs w:val="18"/>
        </w:rPr>
        <w:t xml:space="preserve"> </w:t>
      </w:r>
      <w:r w:rsidR="00C1266A" w:rsidRPr="00344165">
        <w:rPr>
          <w:rFonts w:cs="Arial"/>
          <w:bCs/>
          <w:sz w:val="18"/>
          <w:szCs w:val="18"/>
        </w:rPr>
        <w:t>whether</w:t>
      </w:r>
      <w:r w:rsidR="00344165" w:rsidRPr="00344165">
        <w:rPr>
          <w:rFonts w:cs="Arial"/>
          <w:bCs/>
          <w:sz w:val="18"/>
          <w:szCs w:val="18"/>
        </w:rPr>
        <w:t xml:space="preserve"> </w:t>
      </w:r>
      <w:r w:rsidR="00F51330">
        <w:rPr>
          <w:rFonts w:cs="Arial"/>
          <w:bCs/>
          <w:sz w:val="18"/>
          <w:szCs w:val="18"/>
        </w:rPr>
        <w:t xml:space="preserve">or not </w:t>
      </w:r>
      <w:r w:rsidR="00344165" w:rsidRPr="00344165">
        <w:rPr>
          <w:rFonts w:cs="Arial"/>
          <w:bCs/>
          <w:sz w:val="18"/>
          <w:szCs w:val="18"/>
        </w:rPr>
        <w:t>they report</w:t>
      </w:r>
      <w:r w:rsidR="008228A9">
        <w:rPr>
          <w:rFonts w:cs="Arial"/>
          <w:bCs/>
          <w:sz w:val="18"/>
          <w:szCs w:val="18"/>
        </w:rPr>
        <w:t>ed</w:t>
      </w:r>
      <w:r w:rsidR="00344165" w:rsidRPr="00344165">
        <w:rPr>
          <w:rFonts w:cs="Arial"/>
          <w:bCs/>
          <w:sz w:val="18"/>
          <w:szCs w:val="18"/>
        </w:rPr>
        <w:t xml:space="preserve"> outcomes of interest according to exposures indicating greater severity of COPD. </w:t>
      </w:r>
      <w:r w:rsidR="00D320C8">
        <w:rPr>
          <w:rFonts w:cs="Arial"/>
          <w:bCs/>
          <w:sz w:val="18"/>
          <w:szCs w:val="18"/>
        </w:rPr>
        <w:t>However, any</w:t>
      </w:r>
      <w:r w:rsidR="00344165" w:rsidRPr="00344165">
        <w:rPr>
          <w:rFonts w:cs="Arial"/>
          <w:bCs/>
          <w:sz w:val="18"/>
          <w:szCs w:val="18"/>
        </w:rPr>
        <w:t xml:space="preserve"> such data on relationship between the listed exposures and outcomes in eligible studies </w:t>
      </w:r>
      <w:r w:rsidR="008228A9">
        <w:rPr>
          <w:rFonts w:cs="Arial"/>
          <w:bCs/>
          <w:sz w:val="18"/>
          <w:szCs w:val="18"/>
        </w:rPr>
        <w:t>was</w:t>
      </w:r>
      <w:r w:rsidR="00344165" w:rsidRPr="00344165">
        <w:rPr>
          <w:rFonts w:cs="Arial"/>
          <w:bCs/>
          <w:sz w:val="18"/>
          <w:szCs w:val="18"/>
        </w:rPr>
        <w:t xml:space="preserve"> captured during data extraction</w:t>
      </w:r>
    </w:p>
    <w:p w14:paraId="5555F32C" w14:textId="3D444FE6" w:rsidR="00B601DB" w:rsidRPr="009661F1" w:rsidRDefault="00B601DB" w:rsidP="009661F1">
      <w:pPr>
        <w:spacing w:after="0" w:line="240" w:lineRule="auto"/>
        <w:rPr>
          <w:rFonts w:cs="Arial"/>
          <w:bCs/>
          <w:sz w:val="18"/>
          <w:szCs w:val="18"/>
        </w:rPr>
      </w:pPr>
      <w:r w:rsidRPr="00B601DB">
        <w:rPr>
          <w:rFonts w:cs="Arial"/>
          <w:bCs/>
          <w:sz w:val="18"/>
          <w:szCs w:val="18"/>
          <w:vertAlign w:val="superscript"/>
        </w:rPr>
        <w:t>b</w:t>
      </w:r>
      <w:r w:rsidR="009661F1" w:rsidRPr="009661F1">
        <w:rPr>
          <w:rFonts w:cs="Arial"/>
          <w:bCs/>
          <w:sz w:val="18"/>
          <w:szCs w:val="18"/>
        </w:rPr>
        <w:t xml:space="preserve">Baseline characteristics of the target population i.e., GOLD A/B COPD cohort as defined by the GOLD 2013, 2017 or 2020 criteria described in studies that report any of the outcomes of interest </w:t>
      </w:r>
      <w:r w:rsidR="00F336CC">
        <w:rPr>
          <w:rFonts w:cs="Arial"/>
          <w:bCs/>
          <w:sz w:val="18"/>
          <w:szCs w:val="18"/>
        </w:rPr>
        <w:t>was</w:t>
      </w:r>
      <w:r w:rsidR="009661F1" w:rsidRPr="009661F1">
        <w:rPr>
          <w:rFonts w:cs="Arial"/>
          <w:bCs/>
          <w:sz w:val="18"/>
          <w:szCs w:val="18"/>
        </w:rPr>
        <w:t xml:space="preserve"> captured during data extraction</w:t>
      </w:r>
    </w:p>
    <w:p w14:paraId="4030BF2A" w14:textId="3C1D3FAF" w:rsidR="00B3042D" w:rsidRPr="00C656D9" w:rsidRDefault="00B601DB" w:rsidP="00383211">
      <w:pPr>
        <w:spacing w:after="0" w:line="240" w:lineRule="auto"/>
        <w:rPr>
          <w:rFonts w:cs="Arial"/>
          <w:bCs/>
          <w:sz w:val="18"/>
          <w:szCs w:val="18"/>
        </w:rPr>
      </w:pPr>
      <w:r w:rsidRPr="00B601DB">
        <w:rPr>
          <w:rFonts w:cs="Arial"/>
          <w:bCs/>
          <w:sz w:val="18"/>
          <w:szCs w:val="18"/>
          <w:vertAlign w:val="superscript"/>
        </w:rPr>
        <w:t>c</w:t>
      </w:r>
      <w:r w:rsidR="00383211" w:rsidRPr="00383211">
        <w:rPr>
          <w:rFonts w:cs="Arial"/>
          <w:bCs/>
          <w:sz w:val="18"/>
          <w:szCs w:val="18"/>
        </w:rPr>
        <w:t xml:space="preserve">Interventional studies in which outcomes </w:t>
      </w:r>
      <w:r w:rsidR="00383211">
        <w:rPr>
          <w:rFonts w:cs="Arial"/>
          <w:bCs/>
          <w:sz w:val="18"/>
          <w:szCs w:val="18"/>
        </w:rPr>
        <w:t>were</w:t>
      </w:r>
      <w:r w:rsidR="00383211" w:rsidRPr="00383211">
        <w:rPr>
          <w:rFonts w:cs="Arial"/>
          <w:bCs/>
          <w:sz w:val="18"/>
          <w:szCs w:val="18"/>
        </w:rPr>
        <w:t xml:space="preserve"> reported according to the allocated treatment </w:t>
      </w:r>
      <w:r w:rsidR="00383211">
        <w:rPr>
          <w:rFonts w:cs="Arial"/>
          <w:bCs/>
          <w:sz w:val="18"/>
          <w:szCs w:val="18"/>
        </w:rPr>
        <w:t>were</w:t>
      </w:r>
      <w:r w:rsidR="00383211" w:rsidRPr="00383211">
        <w:rPr>
          <w:rFonts w:cs="Arial"/>
          <w:bCs/>
          <w:sz w:val="18"/>
          <w:szCs w:val="18"/>
        </w:rPr>
        <w:t xml:space="preserve"> excluded. However, a post-hoc analysis of a large, long-term clinical trial (such as TIOSPIR) </w:t>
      </w:r>
      <w:r w:rsidR="00383211">
        <w:rPr>
          <w:rFonts w:cs="Arial"/>
          <w:bCs/>
          <w:sz w:val="18"/>
          <w:szCs w:val="18"/>
        </w:rPr>
        <w:t>was</w:t>
      </w:r>
      <w:r w:rsidR="00383211" w:rsidRPr="00383211">
        <w:rPr>
          <w:rFonts w:cs="Arial"/>
          <w:bCs/>
          <w:sz w:val="18"/>
          <w:szCs w:val="18"/>
        </w:rPr>
        <w:t xml:space="preserve"> considered potentially eligible observational data, if it assesse</w:t>
      </w:r>
      <w:r w:rsidR="00383211">
        <w:rPr>
          <w:rFonts w:cs="Arial"/>
          <w:bCs/>
          <w:sz w:val="18"/>
          <w:szCs w:val="18"/>
        </w:rPr>
        <w:t>d</w:t>
      </w:r>
      <w:r w:rsidR="00383211" w:rsidRPr="00383211">
        <w:rPr>
          <w:rFonts w:cs="Arial"/>
          <w:bCs/>
          <w:sz w:val="18"/>
          <w:szCs w:val="18"/>
        </w:rPr>
        <w:t xml:space="preserve"> disease outcomes rather than outcomes of the treatment(s) allocated in the original interventional study.</w:t>
      </w:r>
      <w:r w:rsidR="00B3042D" w:rsidRPr="00C656D9">
        <w:rPr>
          <w:rFonts w:cs="Arial"/>
          <w:bCs/>
          <w:sz w:val="18"/>
          <w:szCs w:val="18"/>
        </w:rPr>
        <w:br w:type="page"/>
      </w:r>
    </w:p>
    <w:p w14:paraId="217AAB59" w14:textId="11D8E05C" w:rsidR="00585790" w:rsidRPr="00C656D9" w:rsidRDefault="00585790" w:rsidP="002A3F2B">
      <w:pPr>
        <w:pStyle w:val="Heading"/>
        <w:spacing w:before="0" w:after="0"/>
        <w:outlineLvl w:val="1"/>
        <w:rPr>
          <w:rFonts w:cs="Arial"/>
          <w:b w:val="0"/>
        </w:rPr>
      </w:pPr>
      <w:r w:rsidRPr="00C656D9">
        <w:rPr>
          <w:rFonts w:cs="Arial"/>
        </w:rPr>
        <w:lastRenderedPageBreak/>
        <w:t>Supplementary Table S</w:t>
      </w:r>
      <w:r w:rsidR="00A35D79" w:rsidRPr="00C656D9">
        <w:rPr>
          <w:rFonts w:cs="Arial"/>
        </w:rPr>
        <w:t>13</w:t>
      </w:r>
      <w:r w:rsidRPr="00C656D9">
        <w:rPr>
          <w:rFonts w:cs="Arial"/>
        </w:rPr>
        <w:t xml:space="preserve"> Study </w:t>
      </w:r>
      <w:r w:rsidR="00C07E3B" w:rsidRPr="00C656D9">
        <w:rPr>
          <w:rFonts w:cs="Arial"/>
        </w:rPr>
        <w:t>characteristics</w:t>
      </w:r>
    </w:p>
    <w:tbl>
      <w:tblPr>
        <w:tblStyle w:val="LashStyleTable41"/>
        <w:tblW w:w="5029" w:type="pct"/>
        <w:tblInd w:w="10" w:type="dxa"/>
        <w:tblLayout w:type="fixed"/>
        <w:tblLook w:val="04A0" w:firstRow="1" w:lastRow="0" w:firstColumn="1" w:lastColumn="0" w:noHBand="0" w:noVBand="1"/>
      </w:tblPr>
      <w:tblGrid>
        <w:gridCol w:w="1262"/>
        <w:gridCol w:w="1418"/>
        <w:gridCol w:w="1277"/>
        <w:gridCol w:w="1417"/>
        <w:gridCol w:w="1102"/>
        <w:gridCol w:w="1589"/>
        <w:gridCol w:w="1276"/>
        <w:gridCol w:w="993"/>
        <w:gridCol w:w="1274"/>
        <w:gridCol w:w="1417"/>
      </w:tblGrid>
      <w:tr w:rsidR="00876AAF" w:rsidRPr="00C656D9" w14:paraId="02A81F5D" w14:textId="77777777" w:rsidTr="00876AAF">
        <w:trPr>
          <w:tblHeader/>
        </w:trPr>
        <w:tc>
          <w:tcPr>
            <w:tcW w:w="484" w:type="pct"/>
          </w:tcPr>
          <w:p w14:paraId="5C8C9D61" w14:textId="77777777" w:rsidR="004E1870" w:rsidRPr="00C656D9" w:rsidRDefault="004E1870" w:rsidP="002A3F2B">
            <w:pPr>
              <w:spacing w:before="40" w:after="60" w:line="240" w:lineRule="auto"/>
              <w:rPr>
                <w:rFonts w:eastAsia="Calibri" w:cs="Arial"/>
                <w:b/>
                <w:sz w:val="18"/>
                <w:szCs w:val="18"/>
                <w:lang w:val="en-GB" w:eastAsia="en-US"/>
              </w:rPr>
            </w:pPr>
            <w:r w:rsidRPr="00C656D9">
              <w:rPr>
                <w:rFonts w:eastAsia="Calibri" w:cs="Arial"/>
                <w:b/>
                <w:sz w:val="18"/>
                <w:szCs w:val="18"/>
                <w:lang w:val="en-GB" w:eastAsia="en-US"/>
              </w:rPr>
              <w:t>Publication</w:t>
            </w:r>
          </w:p>
        </w:tc>
        <w:tc>
          <w:tcPr>
            <w:tcW w:w="544" w:type="pct"/>
          </w:tcPr>
          <w:p w14:paraId="197E6F60" w14:textId="77777777" w:rsidR="004E1870" w:rsidRPr="00C656D9" w:rsidRDefault="004E1870" w:rsidP="002A3F2B">
            <w:pPr>
              <w:spacing w:before="40" w:after="60" w:line="240" w:lineRule="auto"/>
              <w:jc w:val="center"/>
              <w:rPr>
                <w:rFonts w:eastAsia="Calibri" w:cs="Arial"/>
                <w:b/>
                <w:sz w:val="18"/>
                <w:szCs w:val="18"/>
                <w:lang w:val="en-GB" w:eastAsia="en-US"/>
              </w:rPr>
            </w:pPr>
            <w:r w:rsidRPr="00C656D9">
              <w:rPr>
                <w:rFonts w:eastAsia="Calibri" w:cs="Arial"/>
                <w:b/>
                <w:sz w:val="18"/>
                <w:szCs w:val="18"/>
                <w:lang w:val="en-GB" w:eastAsia="en-US"/>
              </w:rPr>
              <w:t xml:space="preserve">GOLD classification </w:t>
            </w:r>
          </w:p>
        </w:tc>
        <w:tc>
          <w:tcPr>
            <w:tcW w:w="490" w:type="pct"/>
          </w:tcPr>
          <w:p w14:paraId="22838740" w14:textId="77777777" w:rsidR="004E1870" w:rsidRPr="00C656D9" w:rsidRDefault="004E1870" w:rsidP="002A3F2B">
            <w:pPr>
              <w:spacing w:before="40" w:after="60" w:line="240" w:lineRule="auto"/>
              <w:jc w:val="center"/>
              <w:rPr>
                <w:rFonts w:eastAsia="Calibri" w:cs="Arial"/>
                <w:b/>
                <w:sz w:val="18"/>
                <w:szCs w:val="18"/>
                <w:lang w:val="en-GB" w:eastAsia="en-US"/>
              </w:rPr>
            </w:pPr>
            <w:r w:rsidRPr="00C656D9">
              <w:rPr>
                <w:rFonts w:eastAsia="Calibri" w:cs="Arial"/>
                <w:b/>
                <w:sz w:val="18"/>
                <w:szCs w:val="18"/>
                <w:lang w:val="en-GB" w:eastAsia="en-US"/>
              </w:rPr>
              <w:t>Geographic location</w:t>
            </w:r>
          </w:p>
        </w:tc>
        <w:tc>
          <w:tcPr>
            <w:tcW w:w="544" w:type="pct"/>
          </w:tcPr>
          <w:p w14:paraId="2AE85FC5" w14:textId="77777777" w:rsidR="004E1870" w:rsidRPr="00C656D9" w:rsidRDefault="004E1870" w:rsidP="002A3F2B">
            <w:pPr>
              <w:spacing w:before="40" w:after="60" w:line="240" w:lineRule="auto"/>
              <w:jc w:val="center"/>
              <w:rPr>
                <w:rFonts w:eastAsia="Calibri" w:cs="Arial"/>
                <w:b/>
                <w:sz w:val="18"/>
                <w:szCs w:val="18"/>
                <w:lang w:val="en-GB" w:eastAsia="en-US"/>
              </w:rPr>
            </w:pPr>
            <w:r w:rsidRPr="00C656D9">
              <w:rPr>
                <w:rFonts w:eastAsia="Calibri" w:cs="Arial"/>
                <w:b/>
                <w:sz w:val="18"/>
                <w:szCs w:val="18"/>
                <w:lang w:val="en-GB" w:eastAsia="en-US"/>
              </w:rPr>
              <w:t>Study design</w:t>
            </w:r>
          </w:p>
        </w:tc>
        <w:tc>
          <w:tcPr>
            <w:tcW w:w="423" w:type="pct"/>
          </w:tcPr>
          <w:p w14:paraId="2FAEC0EA" w14:textId="77777777" w:rsidR="004E1870" w:rsidRPr="00C656D9" w:rsidRDefault="004E1870" w:rsidP="002A3F2B">
            <w:pPr>
              <w:spacing w:before="40" w:after="60" w:line="240" w:lineRule="auto"/>
              <w:jc w:val="center"/>
              <w:rPr>
                <w:rFonts w:eastAsia="Calibri" w:cs="Arial"/>
                <w:b/>
                <w:sz w:val="18"/>
                <w:szCs w:val="18"/>
                <w:lang w:val="en-GB" w:eastAsia="en-US"/>
              </w:rPr>
            </w:pPr>
            <w:r w:rsidRPr="00C656D9">
              <w:rPr>
                <w:rFonts w:eastAsia="Calibri" w:cs="Arial"/>
                <w:b/>
                <w:sz w:val="18"/>
                <w:szCs w:val="18"/>
                <w:lang w:val="en-GB" w:eastAsia="en-US"/>
              </w:rPr>
              <w:t>Study setting</w:t>
            </w:r>
          </w:p>
        </w:tc>
        <w:tc>
          <w:tcPr>
            <w:tcW w:w="610" w:type="pct"/>
          </w:tcPr>
          <w:p w14:paraId="5E2B9B43" w14:textId="77777777" w:rsidR="004E1870" w:rsidRPr="00C656D9" w:rsidRDefault="004E1870" w:rsidP="002A3F2B">
            <w:pPr>
              <w:spacing w:before="40" w:after="60" w:line="240" w:lineRule="auto"/>
              <w:jc w:val="center"/>
              <w:rPr>
                <w:rFonts w:eastAsia="Calibri" w:cs="Arial"/>
                <w:b/>
                <w:sz w:val="18"/>
                <w:szCs w:val="18"/>
                <w:lang w:val="en-GB" w:eastAsia="en-US"/>
              </w:rPr>
            </w:pPr>
            <w:r w:rsidRPr="00C656D9">
              <w:rPr>
                <w:rFonts w:eastAsia="Calibri" w:cs="Arial"/>
                <w:b/>
                <w:sz w:val="18"/>
                <w:szCs w:val="18"/>
                <w:lang w:val="en-GB" w:eastAsia="en-US"/>
              </w:rPr>
              <w:t>Data source</w:t>
            </w:r>
          </w:p>
        </w:tc>
        <w:tc>
          <w:tcPr>
            <w:tcW w:w="490" w:type="pct"/>
          </w:tcPr>
          <w:p w14:paraId="49F03367" w14:textId="77777777" w:rsidR="004E1870" w:rsidRPr="00C656D9" w:rsidRDefault="004E1870" w:rsidP="002A3F2B">
            <w:pPr>
              <w:spacing w:before="40" w:after="60" w:line="240" w:lineRule="auto"/>
              <w:jc w:val="center"/>
              <w:rPr>
                <w:rFonts w:eastAsia="Calibri" w:cs="Arial"/>
                <w:b/>
                <w:sz w:val="18"/>
                <w:szCs w:val="18"/>
                <w:lang w:val="en-GB" w:eastAsia="en-US"/>
              </w:rPr>
            </w:pPr>
            <w:r w:rsidRPr="00C656D9">
              <w:rPr>
                <w:rFonts w:eastAsia="Calibri" w:cs="Arial"/>
                <w:b/>
                <w:sz w:val="18"/>
                <w:szCs w:val="18"/>
                <w:lang w:val="en-GB" w:eastAsia="en-US"/>
              </w:rPr>
              <w:t>Study period</w:t>
            </w:r>
          </w:p>
        </w:tc>
        <w:tc>
          <w:tcPr>
            <w:tcW w:w="381" w:type="pct"/>
          </w:tcPr>
          <w:p w14:paraId="1EF0DCFF" w14:textId="77777777" w:rsidR="004E1870" w:rsidRPr="00C656D9" w:rsidRDefault="004E1870" w:rsidP="002A3F2B">
            <w:pPr>
              <w:spacing w:before="40" w:after="60" w:line="240" w:lineRule="auto"/>
              <w:jc w:val="center"/>
              <w:rPr>
                <w:rFonts w:eastAsia="Calibri" w:cs="Arial"/>
                <w:b/>
                <w:sz w:val="18"/>
                <w:szCs w:val="18"/>
                <w:lang w:val="en-GB" w:eastAsia="en-US"/>
              </w:rPr>
            </w:pPr>
            <w:r w:rsidRPr="00C656D9">
              <w:rPr>
                <w:rFonts w:eastAsia="Calibri" w:cs="Arial"/>
                <w:b/>
                <w:sz w:val="18"/>
                <w:szCs w:val="18"/>
                <w:lang w:val="en-GB" w:eastAsia="en-US"/>
              </w:rPr>
              <w:t>Follow-up duration</w:t>
            </w:r>
          </w:p>
        </w:tc>
        <w:tc>
          <w:tcPr>
            <w:tcW w:w="489" w:type="pct"/>
          </w:tcPr>
          <w:p w14:paraId="195AEFAA" w14:textId="77777777" w:rsidR="004E1870" w:rsidRPr="00C656D9" w:rsidRDefault="004E1870" w:rsidP="002A3F2B">
            <w:pPr>
              <w:spacing w:before="40" w:after="60" w:line="240" w:lineRule="auto"/>
              <w:jc w:val="center"/>
              <w:rPr>
                <w:rFonts w:eastAsia="Calibri" w:cs="Arial"/>
                <w:b/>
                <w:sz w:val="18"/>
                <w:szCs w:val="18"/>
                <w:lang w:val="en-GB" w:eastAsia="en-US"/>
              </w:rPr>
            </w:pPr>
            <w:r w:rsidRPr="00C656D9">
              <w:rPr>
                <w:rFonts w:eastAsia="Calibri" w:cs="Arial"/>
                <w:b/>
                <w:sz w:val="18"/>
                <w:szCs w:val="18"/>
                <w:lang w:val="en-GB" w:eastAsia="en-US"/>
              </w:rPr>
              <w:t>Study population</w:t>
            </w:r>
          </w:p>
        </w:tc>
        <w:tc>
          <w:tcPr>
            <w:tcW w:w="544" w:type="pct"/>
          </w:tcPr>
          <w:p w14:paraId="50A91C1B" w14:textId="77777777" w:rsidR="004E1870" w:rsidRPr="00C656D9" w:rsidRDefault="004E1870" w:rsidP="002A3F2B">
            <w:pPr>
              <w:spacing w:before="40" w:after="60" w:line="240" w:lineRule="auto"/>
              <w:jc w:val="center"/>
              <w:rPr>
                <w:rFonts w:eastAsia="Calibri" w:cs="Arial"/>
                <w:b/>
                <w:sz w:val="18"/>
                <w:szCs w:val="18"/>
                <w:lang w:val="en-GB" w:eastAsia="en-US"/>
              </w:rPr>
            </w:pPr>
            <w:r w:rsidRPr="00C656D9">
              <w:rPr>
                <w:rFonts w:eastAsia="Calibri" w:cs="Arial"/>
                <w:b/>
                <w:sz w:val="18"/>
                <w:szCs w:val="18"/>
                <w:lang w:val="en-GB" w:eastAsia="en-US"/>
              </w:rPr>
              <w:t>Sample size</w:t>
            </w:r>
          </w:p>
        </w:tc>
      </w:tr>
      <w:tr w:rsidR="00876AAF" w:rsidRPr="00C656D9" w14:paraId="4DFF49C4" w14:textId="77777777" w:rsidTr="00876AAF">
        <w:tc>
          <w:tcPr>
            <w:tcW w:w="484" w:type="pct"/>
            <w:noWrap/>
            <w:hideMark/>
          </w:tcPr>
          <w:p w14:paraId="06C7E750" w14:textId="7F7573BB"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Agarwal 2018</w:t>
            </w:r>
            <w:r w:rsidR="00D116E6">
              <w:rPr>
                <w:rFonts w:cs="Arial"/>
                <w:sz w:val="18"/>
                <w:szCs w:val="18"/>
                <w:lang w:val="en-GB" w:eastAsia="en-IN"/>
              </w:rPr>
              <w:t xml:space="preserve"> </w:t>
            </w:r>
            <w:r w:rsidR="00D116E6">
              <w:rPr>
                <w:rFonts w:cs="Arial"/>
                <w:sz w:val="18"/>
                <w:szCs w:val="18"/>
                <w:lang w:eastAsia="en-IN"/>
              </w:rPr>
              <w:fldChar w:fldCharType="begin">
                <w:fldData xml:space="preserve">PEVuZE5vdGU+PENpdGU+PEF1dGhvcj5BZ2Fyd2FsPC9BdXRob3I+PFllYXI+MjAxODwvWWVhcj48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PEVuZE5vdGU+PENpdGU+PEF1dGhvcj5BZ2Fyd2FsPC9BdXRob3I+PFllYXI+MjAxODwvWWVhcj48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D116E6">
              <w:rPr>
                <w:rFonts w:cs="Arial"/>
                <w:sz w:val="18"/>
                <w:szCs w:val="18"/>
                <w:lang w:eastAsia="en-IN"/>
              </w:rPr>
            </w:r>
            <w:r w:rsidR="00D116E6">
              <w:rPr>
                <w:rFonts w:cs="Arial"/>
                <w:sz w:val="18"/>
                <w:szCs w:val="18"/>
                <w:lang w:eastAsia="en-IN"/>
              </w:rPr>
              <w:fldChar w:fldCharType="separate"/>
            </w:r>
            <w:r w:rsidR="00A4041E">
              <w:rPr>
                <w:rFonts w:cs="Arial"/>
                <w:noProof/>
                <w:sz w:val="18"/>
                <w:szCs w:val="18"/>
                <w:lang w:eastAsia="en-IN"/>
              </w:rPr>
              <w:t>[1]</w:t>
            </w:r>
            <w:r w:rsidR="00D116E6">
              <w:rPr>
                <w:rFonts w:cs="Arial"/>
                <w:sz w:val="18"/>
                <w:szCs w:val="18"/>
                <w:lang w:eastAsia="en-IN"/>
              </w:rPr>
              <w:fldChar w:fldCharType="end"/>
            </w:r>
          </w:p>
        </w:tc>
        <w:tc>
          <w:tcPr>
            <w:tcW w:w="544" w:type="pct"/>
            <w:noWrap/>
            <w:hideMark/>
          </w:tcPr>
          <w:p w14:paraId="3E01A834"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609EAFF1"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India</w:t>
            </w:r>
          </w:p>
        </w:tc>
        <w:tc>
          <w:tcPr>
            <w:tcW w:w="544" w:type="pct"/>
            <w:noWrap/>
            <w:hideMark/>
          </w:tcPr>
          <w:p w14:paraId="42D09208"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567F22CF"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Inpatients and outpatient</w:t>
            </w:r>
          </w:p>
        </w:tc>
        <w:tc>
          <w:tcPr>
            <w:tcW w:w="610" w:type="pct"/>
            <w:noWrap/>
            <w:hideMark/>
          </w:tcPr>
          <w:p w14:paraId="66673A3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2132043D"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381" w:type="pct"/>
            <w:noWrap/>
            <w:hideMark/>
          </w:tcPr>
          <w:p w14:paraId="16D955FB"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2AC42C0B"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42DA5BC4"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150</w:t>
            </w:r>
          </w:p>
        </w:tc>
      </w:tr>
      <w:tr w:rsidR="00876AAF" w:rsidRPr="00C656D9" w14:paraId="5AEDB942" w14:textId="77777777" w:rsidTr="00876AAF">
        <w:tc>
          <w:tcPr>
            <w:tcW w:w="484" w:type="pct"/>
            <w:noWrap/>
            <w:hideMark/>
          </w:tcPr>
          <w:p w14:paraId="55BDBCB1" w14:textId="709F7E6F"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Bhatt 2016</w:t>
            </w:r>
            <w:r w:rsidR="00D116E6">
              <w:rPr>
                <w:rFonts w:cs="Arial"/>
                <w:sz w:val="18"/>
                <w:szCs w:val="18"/>
                <w:lang w:val="en-GB" w:eastAsia="en-IN"/>
              </w:rPr>
              <w:t xml:space="preserve"> </w:t>
            </w:r>
            <w:r w:rsidR="00D116E6">
              <w:rPr>
                <w:rFonts w:cs="Arial"/>
                <w:sz w:val="18"/>
                <w:szCs w:val="18"/>
                <w:lang w:eastAsia="en-IN"/>
              </w:rPr>
              <w:fldChar w:fldCharType="begin">
                <w:fldData xml:space="preserve">PEVuZE5vdGU+PENpdGU+PEF1dGhvcj5CaGF0dDwvQXV0aG9yPjxZZWFyPjIwMTY8L1llYXI+PFJl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</w:fldData>
              </w:fldChar>
            </w:r>
            <w:r w:rsidR="00B32FA3">
              <w:rPr>
                <w:rFonts w:cs="Arial"/>
                <w:sz w:val="18"/>
                <w:szCs w:val="18"/>
                <w:lang w:eastAsia="en-IN"/>
              </w:rPr>
              <w:instrText xml:space="preserve"> ADDIN EN.CITE </w:instrText>
            </w:r>
            <w:r w:rsidR="00B32FA3">
              <w:rPr>
                <w:rFonts w:cs="Arial"/>
                <w:sz w:val="18"/>
                <w:szCs w:val="18"/>
                <w:lang w:eastAsia="en-IN"/>
              </w:rPr>
              <w:fldChar w:fldCharType="begin">
                <w:fldData xml:space="preserve">PEVuZE5vdGU+PENpdGU+PEF1dGhvcj5CaGF0dDwvQXV0aG9yPjxZZWFyPjIwMTY8L1llYXI+PFJl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</w:fldData>
              </w:fldChar>
            </w:r>
            <w:r w:rsidR="00B32FA3">
              <w:rPr>
                <w:rFonts w:cs="Arial"/>
                <w:sz w:val="18"/>
                <w:szCs w:val="18"/>
                <w:lang w:eastAsia="en-IN"/>
              </w:rPr>
              <w:instrText xml:space="preserve"> ADDIN EN.CITE.DATA </w:instrText>
            </w:r>
            <w:r w:rsidR="00B32FA3">
              <w:rPr>
                <w:rFonts w:cs="Arial"/>
                <w:sz w:val="18"/>
                <w:szCs w:val="18"/>
                <w:lang w:eastAsia="en-IN"/>
              </w:rPr>
            </w:r>
            <w:r w:rsidR="00B32FA3">
              <w:rPr>
                <w:rFonts w:cs="Arial"/>
                <w:sz w:val="18"/>
                <w:szCs w:val="18"/>
                <w:lang w:eastAsia="en-IN"/>
              </w:rPr>
              <w:fldChar w:fldCharType="end"/>
            </w:r>
            <w:r w:rsidR="00D116E6">
              <w:rPr>
                <w:rFonts w:cs="Arial"/>
                <w:sz w:val="18"/>
                <w:szCs w:val="18"/>
                <w:lang w:eastAsia="en-IN"/>
              </w:rPr>
            </w:r>
            <w:r w:rsidR="00D116E6">
              <w:rPr>
                <w:rFonts w:cs="Arial"/>
                <w:sz w:val="18"/>
                <w:szCs w:val="18"/>
                <w:lang w:eastAsia="en-IN"/>
              </w:rPr>
              <w:fldChar w:fldCharType="separate"/>
            </w:r>
            <w:r w:rsidR="00A4041E">
              <w:rPr>
                <w:rFonts w:cs="Arial"/>
                <w:noProof/>
                <w:sz w:val="18"/>
                <w:szCs w:val="18"/>
                <w:lang w:eastAsia="en-IN"/>
              </w:rPr>
              <w:t>[2]</w:t>
            </w:r>
            <w:r w:rsidR="00D116E6">
              <w:rPr>
                <w:rFonts w:cs="Arial"/>
                <w:sz w:val="18"/>
                <w:szCs w:val="18"/>
                <w:lang w:eastAsia="en-IN"/>
              </w:rPr>
              <w:fldChar w:fldCharType="end"/>
            </w:r>
          </w:p>
        </w:tc>
        <w:tc>
          <w:tcPr>
            <w:tcW w:w="544" w:type="pct"/>
            <w:noWrap/>
            <w:hideMark/>
          </w:tcPr>
          <w:p w14:paraId="6AFCBFFE"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2013</w:t>
            </w:r>
          </w:p>
        </w:tc>
        <w:tc>
          <w:tcPr>
            <w:tcW w:w="490" w:type="pct"/>
            <w:noWrap/>
            <w:hideMark/>
          </w:tcPr>
          <w:p w14:paraId="7D5E707A"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US</w:t>
            </w:r>
          </w:p>
        </w:tc>
        <w:tc>
          <w:tcPr>
            <w:tcW w:w="544" w:type="pct"/>
            <w:noWrap/>
            <w:hideMark/>
          </w:tcPr>
          <w:p w14:paraId="2B0DE63E"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 (Prospective follow-up of a clinical trial)</w:t>
            </w:r>
          </w:p>
        </w:tc>
        <w:tc>
          <w:tcPr>
            <w:tcW w:w="423" w:type="pct"/>
            <w:noWrap/>
            <w:hideMark/>
          </w:tcPr>
          <w:p w14:paraId="4F469DFB"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610" w:type="pct"/>
            <w:noWrap/>
            <w:hideMark/>
          </w:tcPr>
          <w:p w14:paraId="63278EA2"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COPD Gene multicentre study (NCT00608764)</w:t>
            </w:r>
          </w:p>
        </w:tc>
        <w:tc>
          <w:tcPr>
            <w:tcW w:w="490" w:type="pct"/>
            <w:noWrap/>
            <w:hideMark/>
          </w:tcPr>
          <w:p w14:paraId="7F97BEA1"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381" w:type="pct"/>
            <w:noWrap/>
            <w:hideMark/>
          </w:tcPr>
          <w:p w14:paraId="7B792843"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2.1 years</w:t>
            </w:r>
          </w:p>
        </w:tc>
        <w:tc>
          <w:tcPr>
            <w:tcW w:w="489" w:type="pct"/>
            <w:noWrap/>
            <w:hideMark/>
          </w:tcPr>
          <w:p w14:paraId="720A8341"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hideMark/>
          </w:tcPr>
          <w:p w14:paraId="185A4AA1"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3464</w:t>
            </w:r>
          </w:p>
        </w:tc>
      </w:tr>
      <w:tr w:rsidR="00876AAF" w:rsidRPr="00C656D9" w14:paraId="6B27E4CE" w14:textId="77777777" w:rsidTr="00876AAF">
        <w:tc>
          <w:tcPr>
            <w:tcW w:w="484" w:type="pct"/>
            <w:noWrap/>
            <w:hideMark/>
          </w:tcPr>
          <w:p w14:paraId="6CE910B6" w14:textId="09211F92"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Bikov 2018</w:t>
            </w:r>
            <w:r w:rsidR="00D116E6">
              <w:rPr>
                <w:rFonts w:cs="Arial"/>
                <w:sz w:val="18"/>
                <w:szCs w:val="18"/>
                <w:lang w:val="en-GB" w:eastAsia="en-IN"/>
              </w:rPr>
              <w:t xml:space="preserve"> </w:t>
            </w:r>
            <w:r w:rsidR="00D116E6">
              <w:rPr>
                <w:rFonts w:cs="Arial"/>
                <w:sz w:val="18"/>
                <w:szCs w:val="18"/>
                <w:lang w:eastAsia="en-IN"/>
              </w:rPr>
              <w:fldChar w:fldCharType="begin">
                <w:fldData xml:space="preserve">PEVuZE5vdGU+PENpdGU+PEF1dGhvcj5CaWtvdjwvQXV0aG9yPjxZZWFyPjIwMTg8L1llYXI+PFJl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PEVuZE5vdGU+PENpdGU+PEF1dGhvcj5CaWtvdjwvQXV0aG9yPjxZZWFyPjIwMTg8L1llYXI+PFJl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D116E6">
              <w:rPr>
                <w:rFonts w:cs="Arial"/>
                <w:sz w:val="18"/>
                <w:szCs w:val="18"/>
                <w:lang w:eastAsia="en-IN"/>
              </w:rPr>
            </w:r>
            <w:r w:rsidR="00D116E6">
              <w:rPr>
                <w:rFonts w:cs="Arial"/>
                <w:sz w:val="18"/>
                <w:szCs w:val="18"/>
                <w:lang w:eastAsia="en-IN"/>
              </w:rPr>
              <w:fldChar w:fldCharType="separate"/>
            </w:r>
            <w:r w:rsidR="00A4041E">
              <w:rPr>
                <w:rFonts w:cs="Arial"/>
                <w:noProof/>
                <w:sz w:val="18"/>
                <w:szCs w:val="18"/>
                <w:lang w:eastAsia="en-IN"/>
              </w:rPr>
              <w:t>[3]</w:t>
            </w:r>
            <w:r w:rsidR="00D116E6">
              <w:rPr>
                <w:rFonts w:cs="Arial"/>
                <w:sz w:val="18"/>
                <w:szCs w:val="18"/>
                <w:lang w:eastAsia="en-IN"/>
              </w:rPr>
              <w:fldChar w:fldCharType="end"/>
            </w:r>
          </w:p>
        </w:tc>
        <w:tc>
          <w:tcPr>
            <w:tcW w:w="544" w:type="pct"/>
            <w:noWrap/>
            <w:hideMark/>
          </w:tcPr>
          <w:p w14:paraId="4432F9FF"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2016, 2017</w:t>
            </w:r>
          </w:p>
        </w:tc>
        <w:tc>
          <w:tcPr>
            <w:tcW w:w="490" w:type="pct"/>
            <w:noWrap/>
            <w:hideMark/>
          </w:tcPr>
          <w:p w14:paraId="72AD8A6B"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Hungary</w:t>
            </w:r>
          </w:p>
        </w:tc>
        <w:tc>
          <w:tcPr>
            <w:tcW w:w="544" w:type="pct"/>
            <w:noWrap/>
            <w:hideMark/>
          </w:tcPr>
          <w:p w14:paraId="06A42276"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61CAB872"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3912D45E"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Subjects from two Hungarian cohort studies</w:t>
            </w:r>
          </w:p>
        </w:tc>
        <w:tc>
          <w:tcPr>
            <w:tcW w:w="490" w:type="pct"/>
            <w:noWrap/>
            <w:hideMark/>
          </w:tcPr>
          <w:p w14:paraId="2269E3A8"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381" w:type="pct"/>
            <w:noWrap/>
            <w:hideMark/>
          </w:tcPr>
          <w:p w14:paraId="534F5EC6"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1.5 years</w:t>
            </w:r>
          </w:p>
        </w:tc>
        <w:tc>
          <w:tcPr>
            <w:tcW w:w="489" w:type="pct"/>
            <w:noWrap/>
            <w:hideMark/>
          </w:tcPr>
          <w:p w14:paraId="26F3BB5B"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6F675B56"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834</w:t>
            </w:r>
          </w:p>
        </w:tc>
      </w:tr>
      <w:tr w:rsidR="00876AAF" w:rsidRPr="00C656D9" w14:paraId="5142EF5D" w14:textId="77777777" w:rsidTr="00876AAF">
        <w:tc>
          <w:tcPr>
            <w:tcW w:w="484" w:type="pct"/>
            <w:noWrap/>
            <w:hideMark/>
          </w:tcPr>
          <w:p w14:paraId="7481A8B2" w14:textId="57560CE2"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Brat 2018</w:t>
            </w:r>
            <w:r w:rsidR="00D116E6">
              <w:rPr>
                <w:rFonts w:cs="Arial"/>
                <w:sz w:val="18"/>
                <w:szCs w:val="18"/>
                <w:lang w:val="en-GB" w:eastAsia="en-IN"/>
              </w:rPr>
              <w:t xml:space="preserve"> </w:t>
            </w:r>
            <w:r w:rsidR="00D116E6">
              <w:rPr>
                <w:rFonts w:cs="Arial"/>
                <w:sz w:val="18"/>
                <w:szCs w:val="18"/>
                <w:lang w:eastAsia="en-IN"/>
              </w:rPr>
              <w:fldChar w:fldCharType="begin">
                <w:fldData xml:space="preserve">PEVuZE5vdGU+PENpdGU+PEF1dGhvcj5CcmF0PC9BdXRob3I+PFllYXI+MjAxODwvWWVhcj48UmVj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PEVuZE5vdGU+PENpdGU+PEF1dGhvcj5CcmF0PC9BdXRob3I+PFllYXI+MjAxODwvWWVhcj48UmVj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D116E6">
              <w:rPr>
                <w:rFonts w:cs="Arial"/>
                <w:sz w:val="18"/>
                <w:szCs w:val="18"/>
                <w:lang w:eastAsia="en-IN"/>
              </w:rPr>
            </w:r>
            <w:r w:rsidR="00D116E6">
              <w:rPr>
                <w:rFonts w:cs="Arial"/>
                <w:sz w:val="18"/>
                <w:szCs w:val="18"/>
                <w:lang w:eastAsia="en-IN"/>
              </w:rPr>
              <w:fldChar w:fldCharType="separate"/>
            </w:r>
            <w:r w:rsidR="00A4041E">
              <w:rPr>
                <w:rFonts w:cs="Arial"/>
                <w:noProof/>
                <w:sz w:val="18"/>
                <w:szCs w:val="18"/>
                <w:lang w:eastAsia="en-IN"/>
              </w:rPr>
              <w:t>[4]</w:t>
            </w:r>
            <w:r w:rsidR="00D116E6">
              <w:rPr>
                <w:rFonts w:cs="Arial"/>
                <w:sz w:val="18"/>
                <w:szCs w:val="18"/>
                <w:lang w:eastAsia="en-IN"/>
              </w:rPr>
              <w:fldChar w:fldCharType="end"/>
            </w:r>
          </w:p>
        </w:tc>
        <w:tc>
          <w:tcPr>
            <w:tcW w:w="544" w:type="pct"/>
            <w:noWrap/>
            <w:hideMark/>
          </w:tcPr>
          <w:p w14:paraId="2D31AA3A"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655C4CC2"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Czech Republic</w:t>
            </w:r>
          </w:p>
        </w:tc>
        <w:tc>
          <w:tcPr>
            <w:tcW w:w="544" w:type="pct"/>
            <w:noWrap/>
            <w:hideMark/>
          </w:tcPr>
          <w:p w14:paraId="20F99894"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225F2109"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610" w:type="pct"/>
            <w:noWrap/>
            <w:hideMark/>
          </w:tcPr>
          <w:p w14:paraId="368323BF"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CMRD</w:t>
            </w:r>
          </w:p>
        </w:tc>
        <w:tc>
          <w:tcPr>
            <w:tcW w:w="490" w:type="pct"/>
            <w:noWrap/>
            <w:hideMark/>
          </w:tcPr>
          <w:p w14:paraId="5FFF292E" w14:textId="4CBE6310"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Aug 2013</w:t>
            </w:r>
            <w:r w:rsidR="00F3319B">
              <w:rPr>
                <w:rFonts w:cs="Arial"/>
                <w:sz w:val="18"/>
                <w:szCs w:val="18"/>
                <w:lang w:val="en-GB" w:eastAsia="en-IN"/>
              </w:rPr>
              <w:t>–</w:t>
            </w:r>
            <w:r w:rsidRPr="00C656D9">
              <w:rPr>
                <w:rFonts w:cs="Arial"/>
                <w:sz w:val="18"/>
                <w:szCs w:val="18"/>
                <w:lang w:val="en-GB" w:eastAsia="en-IN"/>
              </w:rPr>
              <w:t>Dec 2016</w:t>
            </w:r>
            <w:r w:rsidR="002F1B44" w:rsidRPr="002A3F2B">
              <w:rPr>
                <w:rFonts w:cs="Arial"/>
                <w:sz w:val="18"/>
                <w:szCs w:val="18"/>
                <w:vertAlign w:val="superscript"/>
                <w:lang w:eastAsia="en-IN"/>
              </w:rPr>
              <w:t>a</w:t>
            </w:r>
          </w:p>
        </w:tc>
        <w:tc>
          <w:tcPr>
            <w:tcW w:w="381" w:type="pct"/>
            <w:noWrap/>
            <w:hideMark/>
          </w:tcPr>
          <w:p w14:paraId="5ADBBEE6"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5 years</w:t>
            </w:r>
          </w:p>
        </w:tc>
        <w:tc>
          <w:tcPr>
            <w:tcW w:w="489" w:type="pct"/>
            <w:noWrap/>
            <w:hideMark/>
          </w:tcPr>
          <w:p w14:paraId="3B375AB1"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559F09A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725</w:t>
            </w:r>
          </w:p>
        </w:tc>
      </w:tr>
      <w:tr w:rsidR="00876AAF" w:rsidRPr="00C656D9" w14:paraId="3DBB2B48" w14:textId="77777777" w:rsidTr="00876AAF">
        <w:tc>
          <w:tcPr>
            <w:tcW w:w="484" w:type="pct"/>
            <w:noWrap/>
            <w:hideMark/>
          </w:tcPr>
          <w:p w14:paraId="0FE5A17F" w14:textId="6AE02104"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Brusselle 2015</w:t>
            </w:r>
            <w:r w:rsidR="00D116E6">
              <w:rPr>
                <w:rFonts w:cs="Arial"/>
                <w:sz w:val="18"/>
                <w:szCs w:val="18"/>
                <w:lang w:val="en-GB" w:eastAsia="en-IN"/>
              </w:rPr>
              <w:t xml:space="preserve"> </w:t>
            </w:r>
            <w:r w:rsidR="00D116E6">
              <w:rPr>
                <w:rFonts w:cs="Arial"/>
                <w:sz w:val="18"/>
                <w:szCs w:val="18"/>
                <w:lang w:eastAsia="en-IN"/>
              </w:rPr>
              <w:fldChar w:fldCharType="begin">
                <w:fldData xml:space="preserve">PEVuZE5vdGU+PENpdGU+PEF1dGhvcj5CcnVzc2VsbGU8L0F1dGhvcj48WWVhcj4yMDE1PC9ZZWFy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PEVuZE5vdGU+PENpdGU+PEF1dGhvcj5CcnVzc2VsbGU8L0F1dGhvcj48WWVhcj4yMDE1PC9ZZWFy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D116E6">
              <w:rPr>
                <w:rFonts w:cs="Arial"/>
                <w:sz w:val="18"/>
                <w:szCs w:val="18"/>
                <w:lang w:eastAsia="en-IN"/>
              </w:rPr>
            </w:r>
            <w:r w:rsidR="00D116E6">
              <w:rPr>
                <w:rFonts w:cs="Arial"/>
                <w:sz w:val="18"/>
                <w:szCs w:val="18"/>
                <w:lang w:eastAsia="en-IN"/>
              </w:rPr>
              <w:fldChar w:fldCharType="separate"/>
            </w:r>
            <w:r w:rsidR="00A4041E">
              <w:rPr>
                <w:rFonts w:cs="Arial"/>
                <w:noProof/>
                <w:sz w:val="18"/>
                <w:szCs w:val="18"/>
                <w:lang w:eastAsia="en-IN"/>
              </w:rPr>
              <w:t>[5]</w:t>
            </w:r>
            <w:r w:rsidR="00D116E6">
              <w:rPr>
                <w:rFonts w:cs="Arial"/>
                <w:sz w:val="18"/>
                <w:szCs w:val="18"/>
                <w:lang w:eastAsia="en-IN"/>
              </w:rPr>
              <w:fldChar w:fldCharType="end"/>
            </w:r>
          </w:p>
        </w:tc>
        <w:tc>
          <w:tcPr>
            <w:tcW w:w="544" w:type="pct"/>
            <w:noWrap/>
            <w:hideMark/>
          </w:tcPr>
          <w:p w14:paraId="77714F63"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2013</w:t>
            </w:r>
          </w:p>
        </w:tc>
        <w:tc>
          <w:tcPr>
            <w:tcW w:w="490" w:type="pct"/>
            <w:noWrap/>
            <w:hideMark/>
          </w:tcPr>
          <w:p w14:paraId="50FF8964"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UK</w:t>
            </w:r>
          </w:p>
        </w:tc>
        <w:tc>
          <w:tcPr>
            <w:tcW w:w="544" w:type="pct"/>
            <w:noWrap/>
            <w:hideMark/>
          </w:tcPr>
          <w:p w14:paraId="7646A80D"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Retrospective cohort study</w:t>
            </w:r>
          </w:p>
        </w:tc>
        <w:tc>
          <w:tcPr>
            <w:tcW w:w="423" w:type="pct"/>
            <w:noWrap/>
            <w:hideMark/>
          </w:tcPr>
          <w:p w14:paraId="0FA9FC0D"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073745F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OPCRD</w:t>
            </w:r>
          </w:p>
        </w:tc>
        <w:tc>
          <w:tcPr>
            <w:tcW w:w="490" w:type="pct"/>
            <w:noWrap/>
            <w:hideMark/>
          </w:tcPr>
          <w:p w14:paraId="6E847E0E" w14:textId="75D1049F"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2002</w:t>
            </w:r>
            <w:r w:rsidR="00F3319B">
              <w:rPr>
                <w:rFonts w:cs="Arial"/>
                <w:sz w:val="18"/>
                <w:szCs w:val="18"/>
                <w:lang w:val="en-GB" w:eastAsia="en-IN"/>
              </w:rPr>
              <w:t>–</w:t>
            </w:r>
            <w:r w:rsidRPr="00C656D9">
              <w:rPr>
                <w:rFonts w:cs="Arial"/>
                <w:sz w:val="18"/>
                <w:szCs w:val="18"/>
                <w:lang w:val="en-GB" w:eastAsia="en-IN"/>
              </w:rPr>
              <w:t>2010</w:t>
            </w:r>
          </w:p>
        </w:tc>
        <w:tc>
          <w:tcPr>
            <w:tcW w:w="381" w:type="pct"/>
            <w:noWrap/>
            <w:hideMark/>
          </w:tcPr>
          <w:p w14:paraId="6BE4D10D"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 years post diagnosis</w:t>
            </w:r>
          </w:p>
        </w:tc>
        <w:tc>
          <w:tcPr>
            <w:tcW w:w="489" w:type="pct"/>
            <w:noWrap/>
            <w:hideMark/>
          </w:tcPr>
          <w:p w14:paraId="4434C434"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3757C8B2" w14:textId="2B94E833"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11</w:t>
            </w:r>
            <w:r w:rsidR="00DE6C44">
              <w:rPr>
                <w:rFonts w:cs="Arial"/>
                <w:sz w:val="18"/>
                <w:szCs w:val="18"/>
                <w:lang w:val="en-GB" w:eastAsia="en-IN"/>
              </w:rPr>
              <w:t>,</w:t>
            </w:r>
            <w:r w:rsidRPr="00C656D9">
              <w:rPr>
                <w:rFonts w:cs="Arial"/>
                <w:sz w:val="18"/>
                <w:szCs w:val="18"/>
                <w:lang w:val="en-GB" w:eastAsia="en-IN"/>
              </w:rPr>
              <w:t>858</w:t>
            </w:r>
          </w:p>
        </w:tc>
      </w:tr>
      <w:tr w:rsidR="00876AAF" w:rsidRPr="00C656D9" w14:paraId="3F8EA65A" w14:textId="77777777" w:rsidTr="00876AAF">
        <w:tc>
          <w:tcPr>
            <w:tcW w:w="484" w:type="pct"/>
            <w:noWrap/>
            <w:hideMark/>
          </w:tcPr>
          <w:p w14:paraId="50784218" w14:textId="18432314"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Candemir 2018</w:t>
            </w:r>
            <w:r w:rsidR="00D116E6">
              <w:rPr>
                <w:rFonts w:cs="Arial"/>
                <w:sz w:val="18"/>
                <w:szCs w:val="18"/>
                <w:lang w:val="en-GB" w:eastAsia="en-IN"/>
              </w:rPr>
              <w:t xml:space="preserve"> </w:t>
            </w:r>
            <w:r w:rsidR="00D116E6">
              <w:rPr>
                <w:rFonts w:cs="Arial"/>
                <w:sz w:val="18"/>
                <w:szCs w:val="18"/>
                <w:lang w:eastAsia="en-IN"/>
              </w:rPr>
              <w:fldChar w:fldCharType="begin"/>
            </w:r>
            <w:r w:rsidR="00A4041E">
              <w:rPr>
                <w:rFonts w:cs="Arial"/>
                <w:sz w:val="18"/>
                <w:szCs w:val="18"/>
                <w:lang w:eastAsia="en-IN"/>
              </w:rPr>
              <w:instrText xml:space="preserve"> ADDIN EN.CITE &lt;EndNote&gt;&lt;Cite&gt;&lt;Author&gt;Candemir&lt;/Author&gt;&lt;Year&gt;2018&lt;/Year&gt;&lt;RecNum&gt;31&lt;/RecNum&gt;&lt;DisplayText&gt;[6]&lt;/DisplayText&gt;&lt;record&gt;&lt;rec-number&gt;31&lt;/rec-number&gt;&lt;foreign-keys&gt;&lt;key app="EN" db-id="vr0sf20z1evp0qef0t2x5td6p02xxa5s2zva" timestamp="1643984651"&gt;31&lt;/key&gt;&lt;/foreign-keys&gt;&lt;ref-type name="Journal Article"&gt;17&lt;/ref-type&gt;&lt;contributors&gt;&lt;authors&gt;&lt;author&gt;Candemir, I.&lt;/author&gt;&lt;author&gt;Ergun, P.&lt;/author&gt;&lt;author&gt;Kaymaz, D.&lt;/author&gt;&lt;author&gt;Tasdemir, F.&lt;/author&gt;&lt;author&gt;Egesel, N.&lt;/author&gt;&lt;/authors&gt;&lt;/contributors&gt;&lt;auth-address&gt;Ataturk Chest Diseases and Chest Surgery Education and Research Hospital, Pulmonary Rehabilitation and Home Care Center, Ankara, Turkey. ipekcayli@yahoo.com.&amp;#xD;Ataturk Chest Diseases and Chest Surgery Education and Research Hospital, Pulmonary Rehabilitation and Home Care Center, Ankara, Turkey.&lt;/auth-address&gt;&lt;titles&gt;&lt;title&gt;The comparison of clinical variables in two classifications: GOLD 2017 combined assessment and spirometric stage of chronic obstructive pulmonary disease&lt;/title&gt;&lt;secondary-title&gt;Tuberc Respir Dis (Seoul)&lt;/secondary-title&gt;&lt;alt-title&gt;Tuberculosis and respiratory diseases&lt;/alt-title&gt;&lt;/titles&gt;&lt;periodical&gt;&lt;abbr-1&gt;Tuberc Respir Dis (Seoul)&lt;/abbr-1&gt;&lt;/periodical&gt;&lt;pages&gt;281–288&lt;/pages&gt;&lt;volume&gt;81&lt;/volume&gt;&lt;number&gt;4&lt;/number&gt;&lt;edition&gt;2018/03/13&lt;/edition&gt;&lt;keywords&gt;&lt;keyword&gt;Dyspnea&lt;/keyword&gt;&lt;keyword&gt;Pulmonary Disease, Chronic Obstructive&lt;/keyword&gt;&lt;keyword&gt;Quality of Life&lt;/keyword&gt;&lt;/keywords&gt;&lt;dates&gt;&lt;year&gt;2018&lt;/year&gt;&lt;pub-dates&gt;&lt;date&gt;Oct&lt;/date&gt;&lt;/pub-dates&gt;&lt;/dates&gt;&lt;isbn&gt;1738-3536 (Print)&amp;#xD;1738-3536&lt;/isbn&gt;&lt;accession-num&gt;29527845&lt;/accession-num&gt;&lt;urls&gt;&lt;/urls&gt;&lt;custom2&gt;PMC6148100&lt;/custom2&gt;&lt;electronic-resource-num&gt;10.4046/trd.2017.0114&lt;/electronic-resource-num&gt;&lt;remote-database-provider&gt;NLM&lt;/remote-database-provider&gt;&lt;language&gt;eng&lt;/language&gt;&lt;/record&gt;&lt;/Cite&gt;&lt;/EndNote&gt;</w:instrText>
            </w:r>
            <w:r w:rsidR="00D116E6">
              <w:rPr>
                <w:rFonts w:cs="Arial"/>
                <w:sz w:val="18"/>
                <w:szCs w:val="18"/>
                <w:lang w:eastAsia="en-IN"/>
              </w:rPr>
              <w:fldChar w:fldCharType="separate"/>
            </w:r>
            <w:r w:rsidR="00A4041E">
              <w:rPr>
                <w:rFonts w:cs="Arial"/>
                <w:noProof/>
                <w:sz w:val="18"/>
                <w:szCs w:val="18"/>
                <w:lang w:eastAsia="en-IN"/>
              </w:rPr>
              <w:t>[6]</w:t>
            </w:r>
            <w:r w:rsidR="00D116E6">
              <w:rPr>
                <w:rFonts w:cs="Arial"/>
                <w:sz w:val="18"/>
                <w:szCs w:val="18"/>
                <w:lang w:eastAsia="en-IN"/>
              </w:rPr>
              <w:fldChar w:fldCharType="end"/>
            </w:r>
          </w:p>
        </w:tc>
        <w:tc>
          <w:tcPr>
            <w:tcW w:w="544" w:type="pct"/>
            <w:noWrap/>
            <w:hideMark/>
          </w:tcPr>
          <w:p w14:paraId="308C83DD"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19AB7367"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Turkey</w:t>
            </w:r>
          </w:p>
        </w:tc>
        <w:tc>
          <w:tcPr>
            <w:tcW w:w="544" w:type="pct"/>
            <w:noWrap/>
            <w:hideMark/>
          </w:tcPr>
          <w:p w14:paraId="61770025"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Retrospective cohort study</w:t>
            </w:r>
          </w:p>
        </w:tc>
        <w:tc>
          <w:tcPr>
            <w:tcW w:w="423" w:type="pct"/>
            <w:noWrap/>
            <w:hideMark/>
          </w:tcPr>
          <w:p w14:paraId="2D4D8174"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116C1C34"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7B82C14B" w14:textId="5279E10E"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Jan 2013</w:t>
            </w:r>
            <w:r w:rsidR="00F3319B">
              <w:rPr>
                <w:rFonts w:cs="Arial"/>
                <w:sz w:val="18"/>
                <w:szCs w:val="18"/>
                <w:lang w:val="en-GB" w:eastAsia="en-IN"/>
              </w:rPr>
              <w:t>–</w:t>
            </w:r>
            <w:r w:rsidRPr="00C656D9">
              <w:rPr>
                <w:rFonts w:cs="Arial"/>
                <w:sz w:val="18"/>
                <w:szCs w:val="18"/>
                <w:lang w:val="en-GB" w:eastAsia="en-IN"/>
              </w:rPr>
              <w:t>May 2017</w:t>
            </w:r>
          </w:p>
        </w:tc>
        <w:tc>
          <w:tcPr>
            <w:tcW w:w="381" w:type="pct"/>
            <w:noWrap/>
            <w:hideMark/>
          </w:tcPr>
          <w:p w14:paraId="623E423F"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89" w:type="pct"/>
            <w:noWrap/>
            <w:hideMark/>
          </w:tcPr>
          <w:p w14:paraId="0980493A"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1985DD7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427</w:t>
            </w:r>
          </w:p>
        </w:tc>
      </w:tr>
      <w:tr w:rsidR="00876AAF" w:rsidRPr="00C656D9" w14:paraId="63526D22" w14:textId="77777777" w:rsidTr="00876AAF">
        <w:tc>
          <w:tcPr>
            <w:tcW w:w="484" w:type="pct"/>
            <w:noWrap/>
            <w:hideMark/>
          </w:tcPr>
          <w:p w14:paraId="5E90AF66" w14:textId="353AF03A" w:rsidR="004E1870" w:rsidRPr="00C656D9" w:rsidRDefault="004E1870" w:rsidP="002A3F2B">
            <w:pPr>
              <w:keepNext/>
              <w:keepLines/>
              <w:spacing w:before="40" w:after="60" w:line="240" w:lineRule="auto"/>
              <w:rPr>
                <w:rFonts w:cs="Arial"/>
                <w:sz w:val="18"/>
                <w:szCs w:val="18"/>
                <w:lang w:val="en-GB" w:eastAsia="en-IN"/>
              </w:rPr>
            </w:pPr>
            <w:r w:rsidRPr="00C656D9">
              <w:rPr>
                <w:rFonts w:cs="Arial"/>
                <w:sz w:val="18"/>
                <w:szCs w:val="18"/>
                <w:lang w:val="en-GB" w:eastAsia="en-IN"/>
              </w:rPr>
              <w:t>Casanova 2014</w:t>
            </w:r>
            <w:r w:rsidR="00D116E6">
              <w:rPr>
                <w:rFonts w:cs="Arial"/>
                <w:sz w:val="18"/>
                <w:szCs w:val="18"/>
                <w:lang w:val="en-GB" w:eastAsia="en-IN"/>
              </w:rPr>
              <w:t xml:space="preserve"> </w:t>
            </w:r>
            <w:r w:rsidR="00D116E6">
              <w:rPr>
                <w:rFonts w:cs="Arial"/>
                <w:sz w:val="18"/>
                <w:szCs w:val="18"/>
                <w:lang w:eastAsia="en-IN"/>
              </w:rPr>
              <w:fldChar w:fldCharType="begin">
                <w:fldData xml:space="preserve">PEVuZE5vdGU+PENpdGU+PEF1dGhvcj5DYXNhbm92YTwvQXV0aG9yPjxZZWFyPjIwMTQ8L1llYXI+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PEVuZE5vdGU+PENpdGU+PEF1dGhvcj5DYXNhbm92YTwvQXV0aG9yPjxZZWFyPjIwMTQ8L1llYXI+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D116E6">
              <w:rPr>
                <w:rFonts w:cs="Arial"/>
                <w:sz w:val="18"/>
                <w:szCs w:val="18"/>
                <w:lang w:eastAsia="en-IN"/>
              </w:rPr>
            </w:r>
            <w:r w:rsidR="00D116E6">
              <w:rPr>
                <w:rFonts w:cs="Arial"/>
                <w:sz w:val="18"/>
                <w:szCs w:val="18"/>
                <w:lang w:eastAsia="en-IN"/>
              </w:rPr>
              <w:fldChar w:fldCharType="separate"/>
            </w:r>
            <w:r w:rsidR="00A4041E">
              <w:rPr>
                <w:rFonts w:cs="Arial"/>
                <w:noProof/>
                <w:sz w:val="18"/>
                <w:szCs w:val="18"/>
                <w:lang w:eastAsia="en-IN"/>
              </w:rPr>
              <w:t>[7]</w:t>
            </w:r>
            <w:r w:rsidR="00D116E6">
              <w:rPr>
                <w:rFonts w:cs="Arial"/>
                <w:sz w:val="18"/>
                <w:szCs w:val="18"/>
                <w:lang w:eastAsia="en-IN"/>
              </w:rPr>
              <w:fldChar w:fldCharType="end"/>
            </w:r>
          </w:p>
        </w:tc>
        <w:tc>
          <w:tcPr>
            <w:tcW w:w="544" w:type="pct"/>
            <w:noWrap/>
            <w:hideMark/>
          </w:tcPr>
          <w:p w14:paraId="6FA5BAB0" w14:textId="77777777" w:rsidR="004E1870" w:rsidRPr="00C656D9" w:rsidRDefault="004E1870" w:rsidP="002A3F2B">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2013</w:t>
            </w:r>
          </w:p>
        </w:tc>
        <w:tc>
          <w:tcPr>
            <w:tcW w:w="490" w:type="pct"/>
            <w:noWrap/>
            <w:hideMark/>
          </w:tcPr>
          <w:p w14:paraId="43F7DB96" w14:textId="77777777" w:rsidR="004E1870" w:rsidRPr="00C656D9" w:rsidRDefault="004E1870" w:rsidP="002A3F2B">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Spain</w:t>
            </w:r>
          </w:p>
        </w:tc>
        <w:tc>
          <w:tcPr>
            <w:tcW w:w="544" w:type="pct"/>
            <w:noWrap/>
            <w:hideMark/>
          </w:tcPr>
          <w:p w14:paraId="16AFE7D4" w14:textId="77777777" w:rsidR="004E1870" w:rsidRPr="00C656D9" w:rsidRDefault="004E1870" w:rsidP="002A3F2B">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755D7DCA" w14:textId="77777777" w:rsidR="004E1870" w:rsidRPr="00C656D9" w:rsidRDefault="004E1870" w:rsidP="002A3F2B">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1EAF9D0E" w14:textId="77777777" w:rsidR="004E1870" w:rsidRPr="00C656D9" w:rsidRDefault="004E1870" w:rsidP="002A3F2B">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COPD History Assessment In Spain (CHAIN) study (NCT01122758)</w:t>
            </w:r>
          </w:p>
        </w:tc>
        <w:tc>
          <w:tcPr>
            <w:tcW w:w="490" w:type="pct"/>
            <w:noWrap/>
            <w:hideMark/>
          </w:tcPr>
          <w:p w14:paraId="5228E080" w14:textId="012FEC17" w:rsidR="004E1870" w:rsidRPr="00C656D9" w:rsidRDefault="004E1870" w:rsidP="002A3F2B">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Jan 2010</w:t>
            </w:r>
            <w:r w:rsidR="00F3319B">
              <w:rPr>
                <w:rFonts w:cs="Arial"/>
                <w:sz w:val="18"/>
                <w:szCs w:val="18"/>
                <w:lang w:val="en-GB" w:eastAsia="en-IN"/>
              </w:rPr>
              <w:t>–</w:t>
            </w:r>
            <w:r w:rsidRPr="00C656D9">
              <w:rPr>
                <w:rFonts w:cs="Arial"/>
                <w:sz w:val="18"/>
                <w:szCs w:val="18"/>
                <w:lang w:val="en-GB" w:eastAsia="en-IN"/>
              </w:rPr>
              <w:t>Mar 2012</w:t>
            </w:r>
            <w:r w:rsidR="002F1B44" w:rsidRPr="002A3F2B">
              <w:rPr>
                <w:rFonts w:cs="Arial"/>
                <w:sz w:val="18"/>
                <w:szCs w:val="18"/>
                <w:vertAlign w:val="superscript"/>
                <w:lang w:eastAsia="en-IN"/>
              </w:rPr>
              <w:t>a</w:t>
            </w:r>
          </w:p>
        </w:tc>
        <w:tc>
          <w:tcPr>
            <w:tcW w:w="381" w:type="pct"/>
            <w:hideMark/>
          </w:tcPr>
          <w:p w14:paraId="0539741B" w14:textId="77777777" w:rsidR="004E1870" w:rsidRPr="00C656D9" w:rsidRDefault="004E1870" w:rsidP="002A3F2B">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1 year</w:t>
            </w:r>
          </w:p>
        </w:tc>
        <w:tc>
          <w:tcPr>
            <w:tcW w:w="489" w:type="pct"/>
            <w:noWrap/>
            <w:hideMark/>
          </w:tcPr>
          <w:p w14:paraId="0827EEFA" w14:textId="77777777" w:rsidR="004E1870" w:rsidRPr="00C656D9" w:rsidRDefault="004E1870" w:rsidP="002A3F2B">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7F07A503" w14:textId="77777777" w:rsidR="004E1870" w:rsidRPr="00C656D9" w:rsidRDefault="004E1870" w:rsidP="002A3F2B">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828</w:t>
            </w:r>
          </w:p>
        </w:tc>
      </w:tr>
      <w:tr w:rsidR="00876AAF" w:rsidRPr="00C656D9" w14:paraId="650A87A2" w14:textId="77777777" w:rsidTr="00876AAF">
        <w:tc>
          <w:tcPr>
            <w:tcW w:w="484" w:type="pct"/>
            <w:noWrap/>
            <w:hideMark/>
          </w:tcPr>
          <w:p w14:paraId="6C3193BB" w14:textId="36701D83"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Chai 2019</w:t>
            </w:r>
            <w:r w:rsidR="00D116E6">
              <w:rPr>
                <w:rFonts w:cs="Arial"/>
                <w:sz w:val="18"/>
                <w:szCs w:val="18"/>
                <w:lang w:val="en-GB" w:eastAsia="en-IN"/>
              </w:rPr>
              <w:t xml:space="preserve"> </w:t>
            </w:r>
            <w:r w:rsidR="00D116E6">
              <w:rPr>
                <w:rFonts w:cs="Arial"/>
                <w:sz w:val="18"/>
                <w:szCs w:val="18"/>
                <w:lang w:eastAsia="en-IN"/>
              </w:rPr>
              <w:fldChar w:fldCharType="begin">
                <w:fldData xml:space="preserve">PEVuZE5vdGU+PENpdGU+PEF1dGhvcj5DaGFpPC9BdXRob3I+PFllYXI+MjAxOTwvWWVhcj48UmVj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PEVuZE5vdGU+PENpdGU+PEF1dGhvcj5DaGFpPC9BdXRob3I+PFllYXI+MjAxOTwvWWVhcj48UmVj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D116E6">
              <w:rPr>
                <w:rFonts w:cs="Arial"/>
                <w:sz w:val="18"/>
                <w:szCs w:val="18"/>
                <w:lang w:eastAsia="en-IN"/>
              </w:rPr>
            </w:r>
            <w:r w:rsidR="00D116E6">
              <w:rPr>
                <w:rFonts w:cs="Arial"/>
                <w:sz w:val="18"/>
                <w:szCs w:val="18"/>
                <w:lang w:eastAsia="en-IN"/>
              </w:rPr>
              <w:fldChar w:fldCharType="separate"/>
            </w:r>
            <w:r w:rsidR="00A4041E">
              <w:rPr>
                <w:rFonts w:cs="Arial"/>
                <w:noProof/>
                <w:sz w:val="18"/>
                <w:szCs w:val="18"/>
                <w:lang w:eastAsia="en-IN"/>
              </w:rPr>
              <w:t>[8]</w:t>
            </w:r>
            <w:r w:rsidR="00D116E6">
              <w:rPr>
                <w:rFonts w:cs="Arial"/>
                <w:sz w:val="18"/>
                <w:szCs w:val="18"/>
                <w:lang w:eastAsia="en-IN"/>
              </w:rPr>
              <w:fldChar w:fldCharType="end"/>
            </w:r>
          </w:p>
        </w:tc>
        <w:tc>
          <w:tcPr>
            <w:tcW w:w="544" w:type="pct"/>
            <w:noWrap/>
            <w:hideMark/>
          </w:tcPr>
          <w:p w14:paraId="44FD59BB"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Indirect mapping</w:t>
            </w:r>
          </w:p>
        </w:tc>
        <w:tc>
          <w:tcPr>
            <w:tcW w:w="490" w:type="pct"/>
            <w:noWrap/>
            <w:hideMark/>
          </w:tcPr>
          <w:p w14:paraId="46682AE2"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Malaysia</w:t>
            </w:r>
          </w:p>
        </w:tc>
        <w:tc>
          <w:tcPr>
            <w:tcW w:w="544" w:type="pct"/>
            <w:noWrap/>
            <w:hideMark/>
          </w:tcPr>
          <w:p w14:paraId="2541F2AD"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6E0790C4"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334998B4"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297401A4" w14:textId="4E54F878"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Jun 2017</w:t>
            </w:r>
            <w:r w:rsidR="00F3319B">
              <w:rPr>
                <w:rFonts w:cs="Arial"/>
                <w:sz w:val="18"/>
                <w:szCs w:val="18"/>
                <w:lang w:val="en-GB" w:eastAsia="en-IN"/>
              </w:rPr>
              <w:t>–</w:t>
            </w:r>
            <w:r w:rsidRPr="00C656D9">
              <w:rPr>
                <w:rFonts w:cs="Arial"/>
                <w:sz w:val="18"/>
                <w:szCs w:val="18"/>
                <w:lang w:val="en-GB" w:eastAsia="en-IN"/>
              </w:rPr>
              <w:t>May 2018</w:t>
            </w:r>
          </w:p>
        </w:tc>
        <w:tc>
          <w:tcPr>
            <w:tcW w:w="381" w:type="pct"/>
            <w:noWrap/>
            <w:hideMark/>
          </w:tcPr>
          <w:p w14:paraId="626FB8A8"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730BFB31"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AB combined</w:t>
            </w:r>
          </w:p>
        </w:tc>
        <w:tc>
          <w:tcPr>
            <w:tcW w:w="544" w:type="pct"/>
            <w:noWrap/>
            <w:hideMark/>
          </w:tcPr>
          <w:p w14:paraId="2DB071CD"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189</w:t>
            </w:r>
          </w:p>
        </w:tc>
      </w:tr>
      <w:tr w:rsidR="00876AAF" w:rsidRPr="00C656D9" w14:paraId="44A620E5" w14:textId="77777777" w:rsidTr="00876AAF">
        <w:tc>
          <w:tcPr>
            <w:tcW w:w="484" w:type="pct"/>
            <w:noWrap/>
            <w:hideMark/>
          </w:tcPr>
          <w:p w14:paraId="60023A9A" w14:textId="598170F1"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Chai 2020</w:t>
            </w:r>
            <w:r w:rsidR="00D116E6">
              <w:rPr>
                <w:rFonts w:cs="Arial"/>
                <w:sz w:val="18"/>
                <w:szCs w:val="18"/>
                <w:lang w:val="en-GB" w:eastAsia="en-IN"/>
              </w:rPr>
              <w:t xml:space="preserve"> </w:t>
            </w:r>
            <w:r w:rsidR="00D116E6">
              <w:rPr>
                <w:rFonts w:cs="Arial"/>
                <w:sz w:val="18"/>
                <w:szCs w:val="18"/>
                <w:lang w:eastAsia="en-IN"/>
              </w:rPr>
              <w:fldChar w:fldCharType="begin">
                <w:fldData xml:space="preserve">PEVuZE5vdGU+PENpdGU+PEF1dGhvcj5DaGFpPC9BdXRob3I+PFllYXI+MjAyMDwvWWVhcj48UmVj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PEVuZE5vdGU+PENpdGU+PEF1dGhvcj5DaGFpPC9BdXRob3I+PFllYXI+MjAyMDwvWWVhcj48UmVj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D116E6">
              <w:rPr>
                <w:rFonts w:cs="Arial"/>
                <w:sz w:val="18"/>
                <w:szCs w:val="18"/>
                <w:lang w:eastAsia="en-IN"/>
              </w:rPr>
            </w:r>
            <w:r w:rsidR="00D116E6">
              <w:rPr>
                <w:rFonts w:cs="Arial"/>
                <w:sz w:val="18"/>
                <w:szCs w:val="18"/>
                <w:lang w:eastAsia="en-IN"/>
              </w:rPr>
              <w:fldChar w:fldCharType="separate"/>
            </w:r>
            <w:r w:rsidR="00A4041E">
              <w:rPr>
                <w:rFonts w:cs="Arial"/>
                <w:noProof/>
                <w:sz w:val="18"/>
                <w:szCs w:val="18"/>
                <w:lang w:eastAsia="en-IN"/>
              </w:rPr>
              <w:t>[9]</w:t>
            </w:r>
            <w:r w:rsidR="00D116E6">
              <w:rPr>
                <w:rFonts w:cs="Arial"/>
                <w:sz w:val="18"/>
                <w:szCs w:val="18"/>
                <w:lang w:eastAsia="en-IN"/>
              </w:rPr>
              <w:fldChar w:fldCharType="end"/>
            </w:r>
          </w:p>
        </w:tc>
        <w:tc>
          <w:tcPr>
            <w:tcW w:w="544" w:type="pct"/>
            <w:noWrap/>
            <w:hideMark/>
          </w:tcPr>
          <w:p w14:paraId="508EFD3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Indirect mapping</w:t>
            </w:r>
          </w:p>
        </w:tc>
        <w:tc>
          <w:tcPr>
            <w:tcW w:w="490" w:type="pct"/>
            <w:noWrap/>
            <w:hideMark/>
          </w:tcPr>
          <w:p w14:paraId="1895D817"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Malaysia</w:t>
            </w:r>
          </w:p>
        </w:tc>
        <w:tc>
          <w:tcPr>
            <w:tcW w:w="544" w:type="pct"/>
            <w:noWrap/>
            <w:hideMark/>
          </w:tcPr>
          <w:p w14:paraId="478FB668"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6F559BA1"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42406640"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3B9F7B58" w14:textId="11186695"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Jan 2018</w:t>
            </w:r>
            <w:r w:rsidR="00F3319B">
              <w:rPr>
                <w:rFonts w:cs="Arial"/>
                <w:sz w:val="18"/>
                <w:szCs w:val="18"/>
                <w:lang w:val="en-GB" w:eastAsia="en-IN"/>
              </w:rPr>
              <w:t>–</w:t>
            </w:r>
            <w:r w:rsidRPr="00C656D9">
              <w:rPr>
                <w:rFonts w:cs="Arial"/>
                <w:sz w:val="18"/>
                <w:szCs w:val="18"/>
                <w:lang w:val="en-GB" w:eastAsia="en-IN"/>
              </w:rPr>
              <w:t>Jan 2019</w:t>
            </w:r>
          </w:p>
        </w:tc>
        <w:tc>
          <w:tcPr>
            <w:tcW w:w="381" w:type="pct"/>
            <w:noWrap/>
            <w:hideMark/>
          </w:tcPr>
          <w:p w14:paraId="704BAD7E"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224BA267"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AB combined</w:t>
            </w:r>
          </w:p>
        </w:tc>
        <w:tc>
          <w:tcPr>
            <w:tcW w:w="544" w:type="pct"/>
            <w:noWrap/>
            <w:hideMark/>
          </w:tcPr>
          <w:p w14:paraId="4AA204F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185</w:t>
            </w:r>
          </w:p>
        </w:tc>
      </w:tr>
      <w:tr w:rsidR="00876AAF" w:rsidRPr="00C656D9" w14:paraId="345AAD22" w14:textId="77777777" w:rsidTr="00876AAF">
        <w:tc>
          <w:tcPr>
            <w:tcW w:w="484" w:type="pct"/>
            <w:noWrap/>
            <w:hideMark/>
          </w:tcPr>
          <w:p w14:paraId="3448D9DE" w14:textId="68BA64B0"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Chalmers 2018</w:t>
            </w:r>
            <w:r w:rsidR="00D116E6">
              <w:rPr>
                <w:rFonts w:cs="Arial"/>
                <w:sz w:val="18"/>
                <w:szCs w:val="18"/>
                <w:lang w:val="en-GB" w:eastAsia="en-IN"/>
              </w:rPr>
              <w:t xml:space="preserve"> </w:t>
            </w:r>
            <w:r w:rsidR="00D116E6">
              <w:rPr>
                <w:rFonts w:cs="Arial"/>
                <w:sz w:val="18"/>
                <w:szCs w:val="18"/>
                <w:lang w:eastAsia="en-IN"/>
              </w:rPr>
              <w:fldChar w:fldCharType="begin">
                <w:fldData xml:space="preserve">PEVuZE5vdGU+PENpdGU+PEF1dGhvcj5DaGFsbWVyczwvQXV0aG9yPjxZZWFyPjIwMTg8L1llYXI+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PEVuZE5vdGU+PENpdGU+PEF1dGhvcj5DaGFsbWVyczwvQXV0aG9yPjxZZWFyPjIwMTg8L1llYXI+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D116E6">
              <w:rPr>
                <w:rFonts w:cs="Arial"/>
                <w:sz w:val="18"/>
                <w:szCs w:val="18"/>
                <w:lang w:eastAsia="en-IN"/>
              </w:rPr>
            </w:r>
            <w:r w:rsidR="00D116E6">
              <w:rPr>
                <w:rFonts w:cs="Arial"/>
                <w:sz w:val="18"/>
                <w:szCs w:val="18"/>
                <w:lang w:eastAsia="en-IN"/>
              </w:rPr>
              <w:fldChar w:fldCharType="separate"/>
            </w:r>
            <w:r w:rsidR="00A4041E">
              <w:rPr>
                <w:rFonts w:cs="Arial"/>
                <w:noProof/>
                <w:sz w:val="18"/>
                <w:szCs w:val="18"/>
                <w:lang w:eastAsia="en-IN"/>
              </w:rPr>
              <w:t>[10]</w:t>
            </w:r>
            <w:r w:rsidR="00D116E6">
              <w:rPr>
                <w:rFonts w:cs="Arial"/>
                <w:sz w:val="18"/>
                <w:szCs w:val="18"/>
                <w:lang w:eastAsia="en-IN"/>
              </w:rPr>
              <w:fldChar w:fldCharType="end"/>
            </w:r>
          </w:p>
        </w:tc>
        <w:tc>
          <w:tcPr>
            <w:tcW w:w="544" w:type="pct"/>
            <w:noWrap/>
            <w:hideMark/>
          </w:tcPr>
          <w:p w14:paraId="69DAE9F8"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0E4EC482"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UK</w:t>
            </w:r>
          </w:p>
        </w:tc>
        <w:tc>
          <w:tcPr>
            <w:tcW w:w="544" w:type="pct"/>
            <w:noWrap/>
            <w:hideMark/>
          </w:tcPr>
          <w:p w14:paraId="7ED57AE7"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Retrospective cohort study</w:t>
            </w:r>
          </w:p>
        </w:tc>
        <w:tc>
          <w:tcPr>
            <w:tcW w:w="423" w:type="pct"/>
            <w:noWrap/>
            <w:hideMark/>
          </w:tcPr>
          <w:p w14:paraId="5ED8DB4A"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40618AF6"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CPRD</w:t>
            </w:r>
          </w:p>
        </w:tc>
        <w:tc>
          <w:tcPr>
            <w:tcW w:w="490" w:type="pct"/>
            <w:noWrap/>
            <w:hideMark/>
          </w:tcPr>
          <w:p w14:paraId="791CDA7A" w14:textId="4315B1FD"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Jul 2005</w:t>
            </w:r>
            <w:r w:rsidR="00F3319B">
              <w:rPr>
                <w:rFonts w:cs="Arial"/>
                <w:sz w:val="18"/>
                <w:szCs w:val="18"/>
                <w:lang w:val="en-GB" w:eastAsia="en-IN"/>
              </w:rPr>
              <w:t>–</w:t>
            </w:r>
            <w:r w:rsidRPr="00C656D9">
              <w:rPr>
                <w:rFonts w:cs="Arial"/>
                <w:sz w:val="18"/>
                <w:szCs w:val="18"/>
                <w:lang w:val="en-GB" w:eastAsia="en-IN"/>
              </w:rPr>
              <w:t>Jun 2015</w:t>
            </w:r>
          </w:p>
        </w:tc>
        <w:tc>
          <w:tcPr>
            <w:tcW w:w="381" w:type="pct"/>
            <w:noWrap/>
            <w:hideMark/>
          </w:tcPr>
          <w:p w14:paraId="62F675BA"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2.6 years</w:t>
            </w:r>
          </w:p>
        </w:tc>
        <w:tc>
          <w:tcPr>
            <w:tcW w:w="489" w:type="pct"/>
            <w:noWrap/>
            <w:hideMark/>
          </w:tcPr>
          <w:p w14:paraId="240F40B5"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7A73F04B" w14:textId="0817227F" w:rsidR="00AA0D56"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Pre-matching</w:t>
            </w:r>
            <w:r w:rsidR="00E27B5C">
              <w:rPr>
                <w:rFonts w:cs="Arial"/>
                <w:sz w:val="18"/>
                <w:szCs w:val="18"/>
                <w:lang w:val="en-GB" w:eastAsia="en-IN"/>
              </w:rPr>
              <w:t xml:space="preserve">: </w:t>
            </w:r>
            <w:r w:rsidRPr="00C656D9">
              <w:rPr>
                <w:rFonts w:cs="Arial"/>
                <w:sz w:val="18"/>
                <w:szCs w:val="18"/>
                <w:lang w:val="en-GB" w:eastAsia="en-IN"/>
              </w:rPr>
              <w:t>4009</w:t>
            </w:r>
          </w:p>
          <w:p w14:paraId="783214F3" w14:textId="3CB99155"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Post-matching</w:t>
            </w:r>
            <w:r w:rsidR="00E27B5C">
              <w:rPr>
                <w:rFonts w:cs="Arial"/>
                <w:sz w:val="18"/>
                <w:szCs w:val="18"/>
                <w:lang w:val="en-GB" w:eastAsia="en-IN"/>
              </w:rPr>
              <w:t>:</w:t>
            </w:r>
            <w:r w:rsidRPr="00C656D9">
              <w:rPr>
                <w:rFonts w:cs="Arial"/>
                <w:sz w:val="18"/>
                <w:szCs w:val="18"/>
                <w:lang w:val="en-GB" w:eastAsia="en-IN"/>
              </w:rPr>
              <w:t xml:space="preserve"> 3478</w:t>
            </w:r>
          </w:p>
        </w:tc>
      </w:tr>
      <w:tr w:rsidR="00876AAF" w:rsidRPr="00C656D9" w14:paraId="525660B6" w14:textId="77777777" w:rsidTr="00876AAF">
        <w:tc>
          <w:tcPr>
            <w:tcW w:w="484" w:type="pct"/>
            <w:noWrap/>
            <w:hideMark/>
          </w:tcPr>
          <w:p w14:paraId="15B0B8C3" w14:textId="190F8388"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Chen 2015</w:t>
            </w:r>
            <w:r w:rsidR="00A1035D">
              <w:rPr>
                <w:rFonts w:cs="Arial"/>
                <w:sz w:val="18"/>
                <w:szCs w:val="18"/>
                <w:lang w:val="en-GB" w:eastAsia="en-IN"/>
              </w:rPr>
              <w:t xml:space="preserve"> </w:t>
            </w:r>
            <w:r w:rsidR="00A1035D">
              <w:rPr>
                <w:rFonts w:cs="Arial"/>
                <w:sz w:val="18"/>
                <w:szCs w:val="18"/>
                <w:lang w:eastAsia="en-IN"/>
              </w:rPr>
              <w:fldChar w:fldCharType="begin">
                <w:fldData xml:space="preserve">PEVuZE5vdGU+PENpdGU+PEF1dGhvcj5DaGVuPC9BdXRob3I+PFllYXI+MjAxNTwvWWVhcj48UmVj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PEVuZE5vdGU+PENpdGU+PEF1dGhvcj5DaGVuPC9BdXRob3I+PFllYXI+MjAxNTwvWWVhcj48UmVj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1035D">
              <w:rPr>
                <w:rFonts w:cs="Arial"/>
                <w:sz w:val="18"/>
                <w:szCs w:val="18"/>
                <w:lang w:eastAsia="en-IN"/>
              </w:rPr>
            </w:r>
            <w:r w:rsidR="00A1035D">
              <w:rPr>
                <w:rFonts w:cs="Arial"/>
                <w:sz w:val="18"/>
                <w:szCs w:val="18"/>
                <w:lang w:eastAsia="en-IN"/>
              </w:rPr>
              <w:fldChar w:fldCharType="separate"/>
            </w:r>
            <w:r w:rsidR="00A4041E">
              <w:rPr>
                <w:rFonts w:cs="Arial"/>
                <w:noProof/>
                <w:sz w:val="18"/>
                <w:szCs w:val="18"/>
                <w:lang w:eastAsia="en-IN"/>
              </w:rPr>
              <w:t>[11]</w:t>
            </w:r>
            <w:r w:rsidR="00A1035D">
              <w:rPr>
                <w:rFonts w:cs="Arial"/>
                <w:sz w:val="18"/>
                <w:szCs w:val="18"/>
                <w:lang w:eastAsia="en-IN"/>
              </w:rPr>
              <w:fldChar w:fldCharType="end"/>
            </w:r>
          </w:p>
        </w:tc>
        <w:tc>
          <w:tcPr>
            <w:tcW w:w="544" w:type="pct"/>
            <w:noWrap/>
            <w:hideMark/>
          </w:tcPr>
          <w:p w14:paraId="37ACC84A"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2013</w:t>
            </w:r>
          </w:p>
        </w:tc>
        <w:tc>
          <w:tcPr>
            <w:tcW w:w="490" w:type="pct"/>
            <w:noWrap/>
            <w:hideMark/>
          </w:tcPr>
          <w:p w14:paraId="7A8C823D"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Taiwan</w:t>
            </w:r>
          </w:p>
        </w:tc>
        <w:tc>
          <w:tcPr>
            <w:tcW w:w="544" w:type="pct"/>
            <w:noWrap/>
            <w:hideMark/>
          </w:tcPr>
          <w:p w14:paraId="7B6D69A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2F7BF414"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414F8233"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2242BDB0" w14:textId="554FC729"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Jan 2006</w:t>
            </w:r>
            <w:r w:rsidR="00F3319B">
              <w:rPr>
                <w:rFonts w:cs="Arial"/>
                <w:sz w:val="18"/>
                <w:szCs w:val="18"/>
                <w:lang w:val="en-GB" w:eastAsia="en-IN"/>
              </w:rPr>
              <w:t>–</w:t>
            </w:r>
            <w:r w:rsidRPr="00C656D9">
              <w:rPr>
                <w:rFonts w:cs="Arial"/>
                <w:sz w:val="18"/>
                <w:szCs w:val="18"/>
                <w:lang w:val="en-GB" w:eastAsia="en-IN"/>
              </w:rPr>
              <w:t>Dec 2012</w:t>
            </w:r>
          </w:p>
        </w:tc>
        <w:tc>
          <w:tcPr>
            <w:tcW w:w="381" w:type="pct"/>
            <w:noWrap/>
            <w:hideMark/>
          </w:tcPr>
          <w:p w14:paraId="7573D6A3" w14:textId="416840FD"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2.8 years</w:t>
            </w:r>
            <w:r w:rsidR="002F1B44" w:rsidRPr="002A3F2B">
              <w:rPr>
                <w:rFonts w:cs="Arial"/>
                <w:sz w:val="18"/>
                <w:szCs w:val="18"/>
                <w:vertAlign w:val="superscript"/>
                <w:lang w:eastAsia="en-IN"/>
              </w:rPr>
              <w:t>b</w:t>
            </w:r>
          </w:p>
        </w:tc>
        <w:tc>
          <w:tcPr>
            <w:tcW w:w="489" w:type="pct"/>
            <w:noWrap/>
            <w:hideMark/>
          </w:tcPr>
          <w:p w14:paraId="77FE12EA"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0E951D7E" w14:textId="705026FC" w:rsidR="00AA0D56"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Mortality</w:t>
            </w:r>
            <w:r w:rsidR="00E27B5C">
              <w:rPr>
                <w:rFonts w:cs="Arial"/>
                <w:sz w:val="18"/>
                <w:szCs w:val="18"/>
                <w:lang w:val="en-GB" w:eastAsia="en-IN"/>
              </w:rPr>
              <w:t xml:space="preserve">: </w:t>
            </w:r>
            <w:r w:rsidRPr="00C656D9">
              <w:rPr>
                <w:rFonts w:cs="Arial"/>
                <w:sz w:val="18"/>
                <w:szCs w:val="18"/>
                <w:lang w:val="en-GB" w:eastAsia="en-IN"/>
              </w:rPr>
              <w:t>354</w:t>
            </w:r>
          </w:p>
          <w:p w14:paraId="692883D5" w14:textId="0D8CCA1E"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lastRenderedPageBreak/>
              <w:t>Exacerbation rate</w:t>
            </w:r>
            <w:r w:rsidR="00E27B5C">
              <w:rPr>
                <w:rFonts w:cs="Arial"/>
                <w:sz w:val="18"/>
                <w:szCs w:val="18"/>
                <w:lang w:val="en-GB" w:eastAsia="en-IN"/>
              </w:rPr>
              <w:t xml:space="preserve">: </w:t>
            </w:r>
            <w:r w:rsidRPr="00C656D9">
              <w:rPr>
                <w:rFonts w:cs="Arial"/>
                <w:sz w:val="18"/>
                <w:szCs w:val="18"/>
                <w:lang w:val="en-GB" w:eastAsia="en-IN"/>
              </w:rPr>
              <w:t>262</w:t>
            </w:r>
          </w:p>
        </w:tc>
      </w:tr>
      <w:tr w:rsidR="00876AAF" w:rsidRPr="00C656D9" w14:paraId="0A2F4860" w14:textId="77777777" w:rsidTr="00876AAF">
        <w:tc>
          <w:tcPr>
            <w:tcW w:w="484" w:type="pct"/>
            <w:noWrap/>
            <w:hideMark/>
          </w:tcPr>
          <w:p w14:paraId="56C91A41" w14:textId="43EBFFA6"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lastRenderedPageBreak/>
              <w:t>Cheng 2017</w:t>
            </w:r>
            <w:r w:rsidR="00A1035D">
              <w:rPr>
                <w:rFonts w:cs="Arial"/>
                <w:sz w:val="18"/>
                <w:szCs w:val="18"/>
                <w:lang w:val="en-GB" w:eastAsia="en-IN"/>
              </w:rPr>
              <w:t xml:space="preserve"> </w:t>
            </w:r>
            <w:r w:rsidR="00A1035D">
              <w:rPr>
                <w:rFonts w:cs="Arial"/>
                <w:sz w:val="18"/>
                <w:szCs w:val="18"/>
                <w:lang w:eastAsia="en-IN"/>
              </w:rPr>
              <w:fldChar w:fldCharType="begin">
                <w:fldData xml:space="preserve">PEVuZE5vdGU+PENpdGU+PEF1dGhvcj5DaGVuZzwvQXV0aG9yPjxZZWFyPjIwMTc8L1llYXI+PFJl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PEVuZE5vdGU+PENpdGU+PEF1dGhvcj5DaGVuZzwvQXV0aG9yPjxZZWFyPjIwMTc8L1llYXI+PFJl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1035D">
              <w:rPr>
                <w:rFonts w:cs="Arial"/>
                <w:sz w:val="18"/>
                <w:szCs w:val="18"/>
                <w:lang w:eastAsia="en-IN"/>
              </w:rPr>
            </w:r>
            <w:r w:rsidR="00A1035D">
              <w:rPr>
                <w:rFonts w:cs="Arial"/>
                <w:sz w:val="18"/>
                <w:szCs w:val="18"/>
                <w:lang w:eastAsia="en-IN"/>
              </w:rPr>
              <w:fldChar w:fldCharType="separate"/>
            </w:r>
            <w:r w:rsidR="00A4041E">
              <w:rPr>
                <w:rFonts w:cs="Arial"/>
                <w:noProof/>
                <w:sz w:val="18"/>
                <w:szCs w:val="18"/>
                <w:lang w:eastAsia="en-IN"/>
              </w:rPr>
              <w:t>[12]</w:t>
            </w:r>
            <w:r w:rsidR="00A1035D">
              <w:rPr>
                <w:rFonts w:cs="Arial"/>
                <w:sz w:val="18"/>
                <w:szCs w:val="18"/>
                <w:lang w:eastAsia="en-IN"/>
              </w:rPr>
              <w:fldChar w:fldCharType="end"/>
            </w:r>
          </w:p>
        </w:tc>
        <w:tc>
          <w:tcPr>
            <w:tcW w:w="544" w:type="pct"/>
            <w:noWrap/>
            <w:hideMark/>
          </w:tcPr>
          <w:p w14:paraId="7C011E47"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Indirect mapping</w:t>
            </w:r>
          </w:p>
        </w:tc>
        <w:tc>
          <w:tcPr>
            <w:tcW w:w="490" w:type="pct"/>
            <w:noWrap/>
            <w:hideMark/>
          </w:tcPr>
          <w:p w14:paraId="51F394D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China</w:t>
            </w:r>
          </w:p>
        </w:tc>
        <w:tc>
          <w:tcPr>
            <w:tcW w:w="544" w:type="pct"/>
            <w:noWrap/>
            <w:hideMark/>
          </w:tcPr>
          <w:p w14:paraId="08A29A8F"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Retrospective cohort study</w:t>
            </w:r>
          </w:p>
        </w:tc>
        <w:tc>
          <w:tcPr>
            <w:tcW w:w="423" w:type="pct"/>
            <w:noWrap/>
            <w:hideMark/>
          </w:tcPr>
          <w:p w14:paraId="6110233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Inpatient</w:t>
            </w:r>
          </w:p>
        </w:tc>
        <w:tc>
          <w:tcPr>
            <w:tcW w:w="610" w:type="pct"/>
            <w:noWrap/>
            <w:hideMark/>
          </w:tcPr>
          <w:p w14:paraId="432492FB"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6D278D62" w14:textId="0E73B3A6"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Nov 2015</w:t>
            </w:r>
            <w:r w:rsidR="00F3319B">
              <w:rPr>
                <w:rFonts w:cs="Arial"/>
                <w:sz w:val="18"/>
                <w:szCs w:val="18"/>
                <w:lang w:val="en-GB" w:eastAsia="en-IN"/>
              </w:rPr>
              <w:t>–</w:t>
            </w:r>
            <w:r w:rsidRPr="00C656D9">
              <w:rPr>
                <w:rFonts w:cs="Arial"/>
                <w:sz w:val="18"/>
                <w:szCs w:val="18"/>
                <w:lang w:val="en-GB" w:eastAsia="en-IN"/>
              </w:rPr>
              <w:t>Oct 2016</w:t>
            </w:r>
          </w:p>
        </w:tc>
        <w:tc>
          <w:tcPr>
            <w:tcW w:w="381" w:type="pct"/>
            <w:noWrap/>
            <w:hideMark/>
          </w:tcPr>
          <w:p w14:paraId="2167DF84"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89" w:type="pct"/>
            <w:noWrap/>
            <w:hideMark/>
          </w:tcPr>
          <w:p w14:paraId="28F6889F"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AB combined</w:t>
            </w:r>
          </w:p>
        </w:tc>
        <w:tc>
          <w:tcPr>
            <w:tcW w:w="544" w:type="pct"/>
            <w:noWrap/>
            <w:hideMark/>
          </w:tcPr>
          <w:p w14:paraId="14E4020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142</w:t>
            </w:r>
          </w:p>
        </w:tc>
      </w:tr>
      <w:tr w:rsidR="00876AAF" w:rsidRPr="00C656D9" w14:paraId="6750A833" w14:textId="77777777" w:rsidTr="00876AAF">
        <w:tc>
          <w:tcPr>
            <w:tcW w:w="484" w:type="pct"/>
            <w:noWrap/>
            <w:hideMark/>
          </w:tcPr>
          <w:p w14:paraId="52F83F53" w14:textId="38D9D73C" w:rsidR="004E1870" w:rsidRPr="00C656D9" w:rsidRDefault="004E1870" w:rsidP="002A3F2B">
            <w:pPr>
              <w:keepNext/>
              <w:keepLines/>
              <w:spacing w:before="40" w:after="60" w:line="240" w:lineRule="auto"/>
              <w:rPr>
                <w:rFonts w:cs="Arial"/>
                <w:sz w:val="18"/>
                <w:szCs w:val="18"/>
                <w:lang w:val="en-GB" w:eastAsia="en-IN"/>
              </w:rPr>
            </w:pPr>
            <w:r w:rsidRPr="00C656D9">
              <w:rPr>
                <w:rFonts w:cs="Arial"/>
                <w:sz w:val="18"/>
                <w:szCs w:val="18"/>
                <w:lang w:val="en-GB" w:eastAsia="en-IN"/>
              </w:rPr>
              <w:t>Cho 2019</w:t>
            </w:r>
            <w:r w:rsidR="00A1035D">
              <w:rPr>
                <w:rFonts w:cs="Arial"/>
                <w:sz w:val="18"/>
                <w:szCs w:val="18"/>
                <w:lang w:val="en-GB" w:eastAsia="en-IN"/>
              </w:rPr>
              <w:t xml:space="preserve"> </w:t>
            </w:r>
            <w:r w:rsidR="00A1035D">
              <w:rPr>
                <w:rFonts w:cs="Arial"/>
                <w:sz w:val="18"/>
                <w:szCs w:val="18"/>
                <w:lang w:eastAsia="en-IN"/>
              </w:rPr>
              <w:fldChar w:fldCharType="begin">
                <w:fldData xml:space="preserve">PEVuZE5vdGU+PENpdGU+PEF1dGhvcj5DaG88L0F1dGhvcj48WWVhcj4yMDE5PC9ZZWFyPjxSZWNO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</w:fldData>
              </w:fldChar>
            </w:r>
            <w:r w:rsidR="00B32FA3">
              <w:rPr>
                <w:rFonts w:cs="Arial"/>
                <w:sz w:val="18"/>
                <w:szCs w:val="18"/>
                <w:lang w:eastAsia="en-IN"/>
              </w:rPr>
              <w:instrText xml:space="preserve"> ADDIN EN.CITE </w:instrText>
            </w:r>
            <w:r w:rsidR="00B32FA3">
              <w:rPr>
                <w:rFonts w:cs="Arial"/>
                <w:sz w:val="18"/>
                <w:szCs w:val="18"/>
                <w:lang w:eastAsia="en-IN"/>
              </w:rPr>
              <w:fldChar w:fldCharType="begin">
                <w:fldData xml:space="preserve">PEVuZE5vdGU+PENpdGU+PEF1dGhvcj5DaG88L0F1dGhvcj48WWVhcj4yMDE5PC9ZZWFyPjxSZWNO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</w:fldData>
              </w:fldChar>
            </w:r>
            <w:r w:rsidR="00B32FA3">
              <w:rPr>
                <w:rFonts w:cs="Arial"/>
                <w:sz w:val="18"/>
                <w:szCs w:val="18"/>
                <w:lang w:eastAsia="en-IN"/>
              </w:rPr>
              <w:instrText xml:space="preserve"> ADDIN EN.CITE.DATA </w:instrText>
            </w:r>
            <w:r w:rsidR="00B32FA3">
              <w:rPr>
                <w:rFonts w:cs="Arial"/>
                <w:sz w:val="18"/>
                <w:szCs w:val="18"/>
                <w:lang w:eastAsia="en-IN"/>
              </w:rPr>
            </w:r>
            <w:r w:rsidR="00B32FA3">
              <w:rPr>
                <w:rFonts w:cs="Arial"/>
                <w:sz w:val="18"/>
                <w:szCs w:val="18"/>
                <w:lang w:eastAsia="en-IN"/>
              </w:rPr>
              <w:fldChar w:fldCharType="end"/>
            </w:r>
            <w:r w:rsidR="00A1035D">
              <w:rPr>
                <w:rFonts w:cs="Arial"/>
                <w:sz w:val="18"/>
                <w:szCs w:val="18"/>
                <w:lang w:eastAsia="en-IN"/>
              </w:rPr>
            </w:r>
            <w:r w:rsidR="00A1035D">
              <w:rPr>
                <w:rFonts w:cs="Arial"/>
                <w:sz w:val="18"/>
                <w:szCs w:val="18"/>
                <w:lang w:eastAsia="en-IN"/>
              </w:rPr>
              <w:fldChar w:fldCharType="separate"/>
            </w:r>
            <w:r w:rsidR="00A4041E">
              <w:rPr>
                <w:rFonts w:cs="Arial"/>
                <w:noProof/>
                <w:sz w:val="18"/>
                <w:szCs w:val="18"/>
                <w:lang w:eastAsia="en-IN"/>
              </w:rPr>
              <w:t>[13]</w:t>
            </w:r>
            <w:r w:rsidR="00A1035D">
              <w:rPr>
                <w:rFonts w:cs="Arial"/>
                <w:sz w:val="18"/>
                <w:szCs w:val="18"/>
                <w:lang w:eastAsia="en-IN"/>
              </w:rPr>
              <w:fldChar w:fldCharType="end"/>
            </w:r>
          </w:p>
        </w:tc>
        <w:tc>
          <w:tcPr>
            <w:tcW w:w="544" w:type="pct"/>
            <w:noWrap/>
            <w:hideMark/>
          </w:tcPr>
          <w:p w14:paraId="18A232B0" w14:textId="77777777" w:rsidR="004E1870" w:rsidRPr="00C656D9" w:rsidRDefault="004E1870" w:rsidP="002A3F2B">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217F541E" w14:textId="77777777" w:rsidR="004E1870" w:rsidRPr="00C656D9" w:rsidRDefault="004E1870" w:rsidP="002A3F2B">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Republic of Korea</w:t>
            </w:r>
          </w:p>
        </w:tc>
        <w:tc>
          <w:tcPr>
            <w:tcW w:w="544" w:type="pct"/>
            <w:noWrap/>
            <w:hideMark/>
          </w:tcPr>
          <w:p w14:paraId="2CCAD5FF" w14:textId="77777777" w:rsidR="004E1870" w:rsidRPr="00C656D9" w:rsidRDefault="004E1870" w:rsidP="002A3F2B">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7C805BF8" w14:textId="77777777" w:rsidR="004E1870" w:rsidRPr="00C656D9" w:rsidRDefault="004E1870" w:rsidP="002A3F2B">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Unclear</w:t>
            </w:r>
          </w:p>
        </w:tc>
        <w:tc>
          <w:tcPr>
            <w:tcW w:w="610" w:type="pct"/>
            <w:noWrap/>
            <w:hideMark/>
          </w:tcPr>
          <w:p w14:paraId="63552C1B" w14:textId="77777777" w:rsidR="004E1870" w:rsidRPr="00C656D9" w:rsidRDefault="004E1870" w:rsidP="002A3F2B">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KOLD [17 centres] since June 2005, and 2) KOCOSS (NCT02800499) [48 centres] since Dec 2011</w:t>
            </w:r>
          </w:p>
        </w:tc>
        <w:tc>
          <w:tcPr>
            <w:tcW w:w="490" w:type="pct"/>
            <w:noWrap/>
            <w:hideMark/>
          </w:tcPr>
          <w:p w14:paraId="7D2AD924" w14:textId="3445E6B4" w:rsidR="00F3319B" w:rsidRDefault="004E1870" w:rsidP="002A3F2B">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Jun 2005</w:t>
            </w:r>
            <w:r w:rsidR="00F3319B">
              <w:rPr>
                <w:rFonts w:cs="Arial"/>
                <w:sz w:val="18"/>
                <w:szCs w:val="18"/>
                <w:lang w:val="en-GB" w:eastAsia="en-IN"/>
              </w:rPr>
              <w:t>–</w:t>
            </w:r>
            <w:r w:rsidRPr="00C656D9">
              <w:rPr>
                <w:rFonts w:cs="Arial"/>
                <w:sz w:val="18"/>
                <w:szCs w:val="18"/>
                <w:lang w:val="en-GB" w:eastAsia="en-IN"/>
              </w:rPr>
              <w:t>Apr 2017</w:t>
            </w:r>
            <w:r w:rsidR="002F1B44" w:rsidRPr="002A3F2B">
              <w:rPr>
                <w:rFonts w:cs="Arial"/>
                <w:sz w:val="18"/>
                <w:szCs w:val="18"/>
                <w:vertAlign w:val="superscript"/>
                <w:lang w:eastAsia="en-IN"/>
              </w:rPr>
              <w:t>a</w:t>
            </w:r>
            <w:r w:rsidRPr="00C656D9">
              <w:rPr>
                <w:rFonts w:cs="Arial"/>
                <w:sz w:val="18"/>
                <w:szCs w:val="18"/>
                <w:lang w:val="en-GB" w:eastAsia="en-IN"/>
              </w:rPr>
              <w:t xml:space="preserve"> </w:t>
            </w:r>
          </w:p>
          <w:p w14:paraId="558A011E" w14:textId="224F66EC" w:rsidR="004E1870" w:rsidRPr="00C656D9" w:rsidRDefault="004E1870" w:rsidP="002A3F2B">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Dec 2011</w:t>
            </w:r>
            <w:r w:rsidR="00F3319B">
              <w:rPr>
                <w:rFonts w:cs="Arial"/>
                <w:sz w:val="18"/>
                <w:szCs w:val="18"/>
                <w:lang w:val="en-GB" w:eastAsia="en-IN"/>
              </w:rPr>
              <w:t>–</w:t>
            </w:r>
            <w:r w:rsidRPr="00C656D9">
              <w:rPr>
                <w:rFonts w:cs="Arial"/>
                <w:sz w:val="18"/>
                <w:szCs w:val="18"/>
                <w:lang w:val="en-GB" w:eastAsia="en-IN"/>
              </w:rPr>
              <w:t xml:space="preserve"> Apr 2017</w:t>
            </w:r>
            <w:r w:rsidR="002F1B44" w:rsidRPr="002A3F2B">
              <w:rPr>
                <w:rFonts w:cs="Arial"/>
                <w:sz w:val="18"/>
                <w:szCs w:val="18"/>
                <w:vertAlign w:val="superscript"/>
                <w:lang w:eastAsia="en-IN"/>
              </w:rPr>
              <w:t>a</w:t>
            </w:r>
            <w:r w:rsidR="002F1B44">
              <w:rPr>
                <w:rFonts w:cs="Arial"/>
                <w:sz w:val="18"/>
                <w:szCs w:val="18"/>
                <w:lang w:val="en-GB" w:eastAsia="en-IN"/>
              </w:rPr>
              <w:t xml:space="preserve"> </w:t>
            </w:r>
            <w:r w:rsidRPr="00C656D9">
              <w:rPr>
                <w:rFonts w:cs="Arial"/>
                <w:sz w:val="18"/>
                <w:szCs w:val="18"/>
                <w:lang w:val="en-GB" w:eastAsia="en-IN"/>
              </w:rPr>
              <w:t>KOCOSS</w:t>
            </w:r>
          </w:p>
        </w:tc>
        <w:tc>
          <w:tcPr>
            <w:tcW w:w="381" w:type="pct"/>
            <w:noWrap/>
            <w:hideMark/>
          </w:tcPr>
          <w:p w14:paraId="2A59B8A9" w14:textId="42661FB1" w:rsidR="004E1870" w:rsidRPr="00C656D9" w:rsidRDefault="004E1870" w:rsidP="002A3F2B">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11 year</w:t>
            </w:r>
            <w:r w:rsidR="005F09FC">
              <w:rPr>
                <w:rFonts w:cs="Arial"/>
                <w:sz w:val="18"/>
                <w:szCs w:val="18"/>
                <w:lang w:val="en-GB" w:eastAsia="en-IN"/>
              </w:rPr>
              <w:t>s</w:t>
            </w:r>
          </w:p>
        </w:tc>
        <w:tc>
          <w:tcPr>
            <w:tcW w:w="489" w:type="pct"/>
            <w:noWrap/>
            <w:hideMark/>
          </w:tcPr>
          <w:p w14:paraId="4F0E004A" w14:textId="77777777" w:rsidR="004E1870" w:rsidRPr="00C656D9" w:rsidRDefault="004E1870" w:rsidP="002A3F2B">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GOLD A only</w:t>
            </w:r>
          </w:p>
        </w:tc>
        <w:tc>
          <w:tcPr>
            <w:tcW w:w="544" w:type="pct"/>
            <w:noWrap/>
            <w:hideMark/>
          </w:tcPr>
          <w:p w14:paraId="672DE901" w14:textId="77777777" w:rsidR="004E1870" w:rsidRPr="00C656D9" w:rsidRDefault="004E1870" w:rsidP="002A3F2B">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340</w:t>
            </w:r>
          </w:p>
        </w:tc>
      </w:tr>
      <w:tr w:rsidR="00876AAF" w:rsidRPr="00C656D9" w14:paraId="73EDD258" w14:textId="77777777" w:rsidTr="00876AAF">
        <w:tc>
          <w:tcPr>
            <w:tcW w:w="484" w:type="pct"/>
            <w:noWrap/>
            <w:hideMark/>
          </w:tcPr>
          <w:p w14:paraId="1C518864" w14:textId="3868FD41"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Choi 2018</w:t>
            </w:r>
            <w:r w:rsidR="00A1035D">
              <w:rPr>
                <w:rFonts w:cs="Arial"/>
                <w:sz w:val="18"/>
                <w:szCs w:val="18"/>
                <w:lang w:val="en-GB" w:eastAsia="en-IN"/>
              </w:rPr>
              <w:t xml:space="preserve"> </w:t>
            </w:r>
            <w:r w:rsidR="00A31D4E">
              <w:rPr>
                <w:rFonts w:cs="Arial"/>
                <w:sz w:val="18"/>
                <w:szCs w:val="18"/>
                <w:lang w:eastAsia="en-IN"/>
              </w:rPr>
              <w:fldChar w:fldCharType="begin">
                <w:fldData xml:space="preserve">PEVuZE5vdGU+PENpdGU+PEF1dGhvcj5DaG9pPC9BdXRob3I+PFllYXI+MjAxODwvWWVhcj48UmVj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PEVuZE5vdGU+PENpdGU+PEF1dGhvcj5DaG9pPC9BdXRob3I+PFllYXI+MjAxODwvWWVhcj48UmVj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[14]</w:t>
            </w:r>
            <w:r w:rsidR="00A31D4E">
              <w:rPr>
                <w:rFonts w:cs="Arial"/>
                <w:sz w:val="18"/>
                <w:szCs w:val="18"/>
                <w:lang w:eastAsia="en-IN"/>
              </w:rPr>
              <w:fldChar w:fldCharType="end"/>
            </w:r>
          </w:p>
        </w:tc>
        <w:tc>
          <w:tcPr>
            <w:tcW w:w="544" w:type="pct"/>
            <w:noWrap/>
            <w:hideMark/>
          </w:tcPr>
          <w:p w14:paraId="7EEA3253"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79999DB9"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Korea</w:t>
            </w:r>
          </w:p>
        </w:tc>
        <w:tc>
          <w:tcPr>
            <w:tcW w:w="544" w:type="pct"/>
            <w:noWrap/>
            <w:hideMark/>
          </w:tcPr>
          <w:p w14:paraId="1544C0EA"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09A98A7B"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4832505F"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KOCOSS (NCT02800499)</w:t>
            </w:r>
          </w:p>
        </w:tc>
        <w:tc>
          <w:tcPr>
            <w:tcW w:w="490" w:type="pct"/>
            <w:noWrap/>
            <w:hideMark/>
          </w:tcPr>
          <w:p w14:paraId="4D42357C" w14:textId="21B2D4B9"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Dec 2011</w:t>
            </w:r>
            <w:r w:rsidR="00F3319B">
              <w:rPr>
                <w:rFonts w:cs="Arial"/>
                <w:sz w:val="18"/>
                <w:szCs w:val="18"/>
                <w:lang w:val="en-GB" w:eastAsia="en-IN"/>
              </w:rPr>
              <w:t>–</w:t>
            </w:r>
            <w:r w:rsidRPr="00C656D9">
              <w:rPr>
                <w:rFonts w:cs="Arial"/>
                <w:sz w:val="18"/>
                <w:szCs w:val="18"/>
                <w:lang w:val="en-GB" w:eastAsia="en-IN"/>
              </w:rPr>
              <w:t>Jul 2017 (enrolment period)</w:t>
            </w:r>
          </w:p>
        </w:tc>
        <w:tc>
          <w:tcPr>
            <w:tcW w:w="381" w:type="pct"/>
            <w:noWrap/>
            <w:hideMark/>
          </w:tcPr>
          <w:p w14:paraId="000AC23F"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1 year</w:t>
            </w:r>
          </w:p>
        </w:tc>
        <w:tc>
          <w:tcPr>
            <w:tcW w:w="489" w:type="pct"/>
            <w:noWrap/>
            <w:hideMark/>
          </w:tcPr>
          <w:p w14:paraId="37CAA974"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B only</w:t>
            </w:r>
          </w:p>
        </w:tc>
        <w:tc>
          <w:tcPr>
            <w:tcW w:w="544" w:type="pct"/>
            <w:noWrap/>
            <w:hideMark/>
          </w:tcPr>
          <w:p w14:paraId="74D39451"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2010</w:t>
            </w:r>
          </w:p>
        </w:tc>
      </w:tr>
      <w:tr w:rsidR="00876AAF" w:rsidRPr="00C656D9" w14:paraId="0A68F75F" w14:textId="77777777" w:rsidTr="00876AAF">
        <w:tc>
          <w:tcPr>
            <w:tcW w:w="484" w:type="pct"/>
            <w:noWrap/>
            <w:hideMark/>
          </w:tcPr>
          <w:p w14:paraId="05AB81F8" w14:textId="0CF11F50"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Criner 2019</w:t>
            </w:r>
            <w:r w:rsidR="00A1035D">
              <w:rPr>
                <w:rFonts w:cs="Arial"/>
                <w:sz w:val="18"/>
                <w:szCs w:val="18"/>
                <w:lang w:val="en-GB" w:eastAsia="en-IN"/>
              </w:rPr>
              <w:t xml:space="preserve"> </w:t>
            </w:r>
            <w:r w:rsidR="00A31D4E">
              <w:rPr>
                <w:rFonts w:cs="Arial"/>
                <w:sz w:val="18"/>
                <w:szCs w:val="18"/>
                <w:lang w:eastAsia="en-IN"/>
              </w:rPr>
              <w:fldChar w:fldCharType="begin">
                <w:fldData xml:space="preserve">PEVuZE5vdGU+PENpdGU+PEF1dGhvcj5DcmluZXI8L0F1dGhvcj48WWVhcj4yMDE5PC9ZZWFyPjxS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</w:fldData>
              </w:fldChar>
            </w:r>
            <w:r w:rsidR="00E85DBF">
              <w:rPr>
                <w:rFonts w:cs="Arial"/>
                <w:sz w:val="18"/>
                <w:szCs w:val="18"/>
                <w:lang w:eastAsia="en-IN"/>
              </w:rPr>
              <w:instrText xml:space="preserve"> ADDIN EN.CITE </w:instrText>
            </w:r>
            <w:r w:rsidR="00E85DBF">
              <w:rPr>
                <w:rFonts w:cs="Arial"/>
                <w:sz w:val="18"/>
                <w:szCs w:val="18"/>
                <w:lang w:eastAsia="en-IN"/>
              </w:rPr>
              <w:fldChar w:fldCharType="begin">
                <w:fldData xml:space="preserve">PEVuZE5vdGU+PENpdGU+PEF1dGhvcj5DcmluZXI8L0F1dGhvcj48WWVhcj4yMDE5PC9ZZWFyPjxS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</w:fldData>
              </w:fldChar>
            </w:r>
            <w:r w:rsidR="00E85DBF">
              <w:rPr>
                <w:rFonts w:cs="Arial"/>
                <w:sz w:val="18"/>
                <w:szCs w:val="18"/>
                <w:lang w:eastAsia="en-IN"/>
              </w:rPr>
              <w:instrText xml:space="preserve"> ADDIN EN.CITE.DATA </w:instrText>
            </w:r>
            <w:r w:rsidR="00E85DBF">
              <w:rPr>
                <w:rFonts w:cs="Arial"/>
                <w:sz w:val="18"/>
                <w:szCs w:val="18"/>
                <w:lang w:eastAsia="en-IN"/>
              </w:rPr>
            </w:r>
            <w:r w:rsidR="00E85DBF">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[15]</w:t>
            </w:r>
            <w:r w:rsidR="00A31D4E">
              <w:rPr>
                <w:rFonts w:cs="Arial"/>
                <w:sz w:val="18"/>
                <w:szCs w:val="18"/>
                <w:lang w:eastAsia="en-IN"/>
              </w:rPr>
              <w:fldChar w:fldCharType="end"/>
            </w:r>
          </w:p>
        </w:tc>
        <w:tc>
          <w:tcPr>
            <w:tcW w:w="544" w:type="pct"/>
            <w:noWrap/>
            <w:hideMark/>
          </w:tcPr>
          <w:p w14:paraId="1FA5AE49"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321BD9E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US</w:t>
            </w:r>
          </w:p>
        </w:tc>
        <w:tc>
          <w:tcPr>
            <w:tcW w:w="544" w:type="pct"/>
            <w:noWrap/>
            <w:hideMark/>
          </w:tcPr>
          <w:p w14:paraId="7183FD6F"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6F9E8F32"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Unclear</w:t>
            </w:r>
          </w:p>
        </w:tc>
        <w:tc>
          <w:tcPr>
            <w:tcW w:w="610" w:type="pct"/>
            <w:noWrap/>
            <w:hideMark/>
          </w:tcPr>
          <w:p w14:paraId="30E86561"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COPD Gene cohort (NCT00608764)</w:t>
            </w:r>
          </w:p>
        </w:tc>
        <w:tc>
          <w:tcPr>
            <w:tcW w:w="490" w:type="pct"/>
            <w:noWrap/>
            <w:hideMark/>
          </w:tcPr>
          <w:p w14:paraId="5E860996" w14:textId="41D468AD"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 (Study only included patients whose vital status was available as of Oct 2016 and exacerbation data was available</w:t>
            </w:r>
            <w:r w:rsidR="002A3F2B">
              <w:rPr>
                <w:rFonts w:cs="Arial"/>
                <w:sz w:val="18"/>
                <w:szCs w:val="18"/>
                <w:lang w:val="en-GB" w:eastAsia="en-IN"/>
              </w:rPr>
              <w:t xml:space="preserve"> to </w:t>
            </w:r>
            <w:r w:rsidRPr="00C656D9">
              <w:rPr>
                <w:rFonts w:cs="Arial"/>
                <w:sz w:val="18"/>
                <w:szCs w:val="18"/>
                <w:lang w:val="en-GB" w:eastAsia="en-IN"/>
              </w:rPr>
              <w:t>Oct 2013)</w:t>
            </w:r>
          </w:p>
        </w:tc>
        <w:tc>
          <w:tcPr>
            <w:tcW w:w="381" w:type="pct"/>
            <w:noWrap/>
            <w:hideMark/>
          </w:tcPr>
          <w:p w14:paraId="572AA70B"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6.8 years</w:t>
            </w:r>
          </w:p>
        </w:tc>
        <w:tc>
          <w:tcPr>
            <w:tcW w:w="489" w:type="pct"/>
            <w:noWrap/>
            <w:hideMark/>
          </w:tcPr>
          <w:p w14:paraId="1A572BE3"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1D3B639B"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4469</w:t>
            </w:r>
          </w:p>
        </w:tc>
      </w:tr>
      <w:tr w:rsidR="00876AAF" w:rsidRPr="00C656D9" w14:paraId="7415EC07" w14:textId="77777777" w:rsidTr="00876AAF">
        <w:tc>
          <w:tcPr>
            <w:tcW w:w="484" w:type="pct"/>
            <w:noWrap/>
            <w:hideMark/>
          </w:tcPr>
          <w:p w14:paraId="77E6A49E" w14:textId="5374D961"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Crisafulli 2017</w:t>
            </w:r>
            <w:r w:rsidR="00A1035D">
              <w:rPr>
                <w:rFonts w:cs="Arial"/>
                <w:sz w:val="18"/>
                <w:szCs w:val="18"/>
                <w:lang w:val="en-GB" w:eastAsia="en-IN"/>
              </w:rPr>
              <w:t xml:space="preserve"> </w:t>
            </w:r>
            <w:r w:rsidR="00A31D4E">
              <w:rPr>
                <w:rFonts w:cs="Arial"/>
                <w:sz w:val="18"/>
                <w:szCs w:val="18"/>
                <w:lang w:eastAsia="en-IN"/>
              </w:rPr>
              <w:fldChar w:fldCharType="begin"/>
            </w:r>
            <w:r w:rsidR="00A4041E">
              <w:rPr>
                <w:rFonts w:cs="Arial"/>
                <w:sz w:val="18"/>
                <w:szCs w:val="18"/>
                <w:lang w:eastAsia="en-IN"/>
              </w:rPr>
              <w:instrText xml:space="preserve"> ADDIN EN.CITE &lt;EndNote&gt;&lt;Cite&gt;&lt;Author&gt;Crisafulli&lt;/Author&gt;&lt;Year&gt;2017&lt;/Year&gt;&lt;RecNum&gt;86&lt;/RecNum&gt;&lt;DisplayText&gt;[16]&lt;/DisplayText&gt;&lt;record&gt;&lt;rec-number&gt;86&lt;/rec-number&gt;&lt;foreign-keys&gt;&lt;key app="EN" db-id="vr0sf20z1evp0qef0t2x5td6p02xxa5s2zva" timestamp="1643985405"&gt;86&lt;/key&gt;&lt;/foreign-keys&gt;&lt;ref-type name="Journal Article"&gt;17&lt;/ref-type&gt;&lt;contributors&gt;&lt;authors&gt;&lt;author&gt;Crisafulli, E.&lt;/author&gt;&lt;author&gt;Pisi, R.&lt;/author&gt;&lt;author&gt;Aiello, M.&lt;/author&gt;&lt;author&gt;Vigna, M.&lt;/author&gt;&lt;author&gt;Tzani, P.&lt;/author&gt;&lt;author&gt;Torres, A.&lt;/author&gt;&lt;author&gt;Bertorelli, G.&lt;/author&gt;&lt;author&gt;Chetta, A.&lt;/author&gt;&lt;/authors&gt;&lt;/contributors&gt;&lt;auth-address&gt;Respiratory Disease and Lung Function Unit, Department of Clinical and Experimental Medicine, University of Parma, Parma, Italy.&lt;/auth-address&gt;&lt;titles&gt;&lt;title&gt;Prevalence of small-airway dysfunction among COPD patients with different GOLD stages and its role in the impact of disease&lt;/title&gt;&lt;secondary-title&gt;Respiration&lt;/secondary-title&gt;&lt;alt-title&gt;Respiration; international review of thoracic diseases&lt;/alt-title&gt;&lt;/titles&gt;&lt;periodical&gt;&lt;full-title&gt;Respiration&lt;/full-title&gt;&lt;abbr-1&gt;Respiration&lt;/abbr-1&gt;&lt;/periodical&gt;&lt;pages&gt;32–41&lt;/pages&gt;&lt;volume&gt;93&lt;/volume&gt;&lt;number&gt;1&lt;/number&gt;&lt;edition&gt;2016/11/17&lt;/edition&gt;&lt;keywords&gt;&lt;keyword&gt;Aged&lt;/keyword&gt;&lt;keyword&gt;Bronchioles/*physiopathology&lt;/keyword&gt;&lt;keyword&gt;Cohort Studies&lt;/keyword&gt;&lt;keyword&gt;Female&lt;/keyword&gt;&lt;keyword&gt;Humans&lt;/keyword&gt;&lt;keyword&gt;Male&lt;/keyword&gt;&lt;keyword&gt;Middle Aged&lt;/keyword&gt;&lt;keyword&gt;Pulmonary Disease, Chronic Obstructive/classification/*physiopathology&lt;/keyword&gt;&lt;keyword&gt;Severity of Illness Index&lt;/keyword&gt;&lt;/keywords&gt;&lt;dates&gt;&lt;year&gt;2017&lt;/year&gt;&lt;/dates&gt;&lt;isbn&gt;0025-7931&lt;/isbn&gt;&lt;accession-num&gt;27852080&lt;/accession-num&gt;&lt;urls&gt;&lt;/urls&gt;&lt;electronic-resource-num&gt;10.1159/000452479&lt;/electronic-resource-num&gt;&lt;remote-database-provider&gt;NLM&lt;/remote-database-provider&gt;&lt;language&gt;eng&lt;/language&gt;&lt;/record&gt;&lt;/Cite&gt;&lt;/EndNote&gt;</w:instrText>
            </w:r>
            <w:r w:rsidR="00A31D4E">
              <w:rPr>
                <w:rFonts w:cs="Arial"/>
                <w:sz w:val="18"/>
                <w:szCs w:val="18"/>
                <w:lang w:eastAsia="en-IN"/>
              </w:rPr>
              <w:fldChar w:fldCharType="separate"/>
            </w:r>
            <w:r w:rsidR="00A4041E">
              <w:rPr>
                <w:rFonts w:cs="Arial"/>
                <w:noProof/>
                <w:sz w:val="18"/>
                <w:szCs w:val="18"/>
                <w:lang w:eastAsia="en-IN"/>
              </w:rPr>
              <w:t>[16]</w:t>
            </w:r>
            <w:r w:rsidR="00A31D4E">
              <w:rPr>
                <w:rFonts w:cs="Arial"/>
                <w:sz w:val="18"/>
                <w:szCs w:val="18"/>
                <w:lang w:eastAsia="en-IN"/>
              </w:rPr>
              <w:fldChar w:fldCharType="end"/>
            </w:r>
          </w:p>
        </w:tc>
        <w:tc>
          <w:tcPr>
            <w:tcW w:w="544" w:type="pct"/>
            <w:noWrap/>
            <w:hideMark/>
          </w:tcPr>
          <w:p w14:paraId="66462893"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2013</w:t>
            </w:r>
          </w:p>
        </w:tc>
        <w:tc>
          <w:tcPr>
            <w:tcW w:w="490" w:type="pct"/>
            <w:noWrap/>
            <w:hideMark/>
          </w:tcPr>
          <w:p w14:paraId="2C8F6DE3"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Italy</w:t>
            </w:r>
          </w:p>
        </w:tc>
        <w:tc>
          <w:tcPr>
            <w:tcW w:w="544" w:type="pct"/>
            <w:noWrap/>
            <w:hideMark/>
          </w:tcPr>
          <w:p w14:paraId="1577792E"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237099C7"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31C82662"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66755531" w14:textId="637FD4A2"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Jan 2014</w:t>
            </w:r>
            <w:r w:rsidR="00F3319B">
              <w:rPr>
                <w:rFonts w:cs="Arial"/>
                <w:sz w:val="18"/>
                <w:szCs w:val="18"/>
                <w:lang w:val="en-GB" w:eastAsia="en-IN"/>
              </w:rPr>
              <w:t>–</w:t>
            </w:r>
            <w:r w:rsidRPr="00C656D9">
              <w:rPr>
                <w:rFonts w:cs="Arial"/>
                <w:sz w:val="18"/>
                <w:szCs w:val="18"/>
                <w:lang w:val="en-GB" w:eastAsia="en-IN"/>
              </w:rPr>
              <w:t>Feb 2016</w:t>
            </w:r>
          </w:p>
        </w:tc>
        <w:tc>
          <w:tcPr>
            <w:tcW w:w="381" w:type="pct"/>
            <w:noWrap/>
            <w:hideMark/>
          </w:tcPr>
          <w:p w14:paraId="3E521F9A" w14:textId="106D44F8"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2.2 years</w:t>
            </w:r>
            <w:r w:rsidR="002F1B44" w:rsidRPr="002A3F2B">
              <w:rPr>
                <w:rFonts w:cs="Arial"/>
                <w:sz w:val="18"/>
                <w:szCs w:val="18"/>
                <w:vertAlign w:val="superscript"/>
                <w:lang w:eastAsia="en-IN"/>
              </w:rPr>
              <w:t>b</w:t>
            </w:r>
          </w:p>
        </w:tc>
        <w:tc>
          <w:tcPr>
            <w:tcW w:w="489" w:type="pct"/>
            <w:noWrap/>
            <w:hideMark/>
          </w:tcPr>
          <w:p w14:paraId="6F9338E0"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7DF9D2B9"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202</w:t>
            </w:r>
          </w:p>
        </w:tc>
      </w:tr>
      <w:tr w:rsidR="00876AAF" w:rsidRPr="00C656D9" w14:paraId="424B642F" w14:textId="77777777" w:rsidTr="00876AAF">
        <w:tc>
          <w:tcPr>
            <w:tcW w:w="484" w:type="pct"/>
            <w:noWrap/>
            <w:hideMark/>
          </w:tcPr>
          <w:p w14:paraId="080CCD3F" w14:textId="61A39282"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Ding 2017</w:t>
            </w:r>
            <w:r w:rsidR="00A1035D">
              <w:rPr>
                <w:rFonts w:cs="Arial"/>
                <w:sz w:val="18"/>
                <w:szCs w:val="18"/>
                <w:lang w:val="en-GB" w:eastAsia="en-IN"/>
              </w:rPr>
              <w:t xml:space="preserve"> </w:t>
            </w:r>
            <w:r w:rsidR="00A31D4E">
              <w:rPr>
                <w:rFonts w:cs="Arial"/>
                <w:sz w:val="18"/>
                <w:szCs w:val="18"/>
                <w:lang w:eastAsia="en-IN"/>
              </w:rPr>
              <w:fldChar w:fldCharType="begin">
                <w:fldData xml:space="preserve">PEVuZE5vdGU+PENpdGU+PEF1dGhvcj5EaW5nPC9BdXRob3I+PFllYXI+MjAxNzwvWWVhcj48UmVj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PEVuZE5vdGU+PENpdGU+PEF1dGhvcj5EaW5nPC9BdXRob3I+PFllYXI+MjAxNzwvWWVhcj48UmVj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[17]</w:t>
            </w:r>
            <w:r w:rsidR="00A31D4E">
              <w:rPr>
                <w:rFonts w:cs="Arial"/>
                <w:sz w:val="18"/>
                <w:szCs w:val="18"/>
                <w:lang w:eastAsia="en-IN"/>
              </w:rPr>
              <w:fldChar w:fldCharType="end"/>
            </w:r>
          </w:p>
        </w:tc>
        <w:tc>
          <w:tcPr>
            <w:tcW w:w="544" w:type="pct"/>
            <w:noWrap/>
            <w:hideMark/>
          </w:tcPr>
          <w:p w14:paraId="6E2A915F"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2014</w:t>
            </w:r>
          </w:p>
        </w:tc>
        <w:tc>
          <w:tcPr>
            <w:tcW w:w="490" w:type="pct"/>
            <w:noWrap/>
            <w:hideMark/>
          </w:tcPr>
          <w:p w14:paraId="7217DF25"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France, Germany, Italy, Spain, the UK, and the USA</w:t>
            </w:r>
          </w:p>
        </w:tc>
        <w:tc>
          <w:tcPr>
            <w:tcW w:w="544" w:type="pct"/>
            <w:noWrap/>
            <w:hideMark/>
          </w:tcPr>
          <w:p w14:paraId="18D8958A"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47ED95CA"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00984B3E"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Respiratory Disease Specific Program</w:t>
            </w:r>
          </w:p>
        </w:tc>
        <w:tc>
          <w:tcPr>
            <w:tcW w:w="490" w:type="pct"/>
            <w:noWrap/>
            <w:hideMark/>
          </w:tcPr>
          <w:p w14:paraId="6D8B295E"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Third quarter of 2013 (Information collection)</w:t>
            </w:r>
          </w:p>
        </w:tc>
        <w:tc>
          <w:tcPr>
            <w:tcW w:w="381" w:type="pct"/>
            <w:noWrap/>
            <w:hideMark/>
          </w:tcPr>
          <w:p w14:paraId="0EBEDC8F"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4B201E0F"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2A2E0390"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1641</w:t>
            </w:r>
          </w:p>
        </w:tc>
      </w:tr>
      <w:tr w:rsidR="00876AAF" w:rsidRPr="00C656D9" w14:paraId="79468321" w14:textId="77777777" w:rsidTr="00876AAF">
        <w:tc>
          <w:tcPr>
            <w:tcW w:w="484" w:type="pct"/>
            <w:noWrap/>
            <w:hideMark/>
          </w:tcPr>
          <w:p w14:paraId="614F33BE" w14:textId="7B7DD2D7"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Ding 2018</w:t>
            </w:r>
            <w:r w:rsidR="005F192E">
              <w:rPr>
                <w:rFonts w:cs="Arial"/>
                <w:sz w:val="18"/>
                <w:szCs w:val="18"/>
                <w:lang w:val="en-GB" w:eastAsia="en-IN"/>
              </w:rPr>
              <w:t xml:space="preserve"> </w:t>
            </w:r>
            <w:r w:rsidR="00A31D4E">
              <w:rPr>
                <w:rFonts w:cs="Arial"/>
                <w:sz w:val="18"/>
                <w:szCs w:val="18"/>
                <w:lang w:eastAsia="en-IN"/>
              </w:rPr>
              <w:fldChar w:fldCharType="begin">
                <w:fldData xml:space="preserve">PEVuZE5vdGU+PENpdGU+PEF1dGhvcj5EaW5nPC9BdXRob3I+PFllYXI+MjAxODwvWWVhcj48UmVj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PEVuZE5vdGU+PENpdGU+PEF1dGhvcj5EaW5nPC9BdXRob3I+PFllYXI+MjAxODwvWWVhcj48UmVj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[18]</w:t>
            </w:r>
            <w:r w:rsidR="00A31D4E">
              <w:rPr>
                <w:rFonts w:cs="Arial"/>
                <w:sz w:val="18"/>
                <w:szCs w:val="18"/>
                <w:lang w:eastAsia="en-IN"/>
              </w:rPr>
              <w:fldChar w:fldCharType="end"/>
            </w:r>
          </w:p>
        </w:tc>
        <w:tc>
          <w:tcPr>
            <w:tcW w:w="544" w:type="pct"/>
            <w:noWrap/>
            <w:hideMark/>
          </w:tcPr>
          <w:p w14:paraId="3680E39B"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09A87426"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US</w:t>
            </w:r>
          </w:p>
        </w:tc>
        <w:tc>
          <w:tcPr>
            <w:tcW w:w="544" w:type="pct"/>
            <w:noWrap/>
            <w:hideMark/>
          </w:tcPr>
          <w:p w14:paraId="1E7C8A2F"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2ACDDF47"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Unclear</w:t>
            </w:r>
          </w:p>
        </w:tc>
        <w:tc>
          <w:tcPr>
            <w:tcW w:w="610" w:type="pct"/>
            <w:noWrap/>
            <w:hideMark/>
          </w:tcPr>
          <w:p w14:paraId="36FB7518"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67C7EC70" w14:textId="0A256973"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Jan 2017</w:t>
            </w:r>
            <w:r w:rsidR="00F3319B">
              <w:rPr>
                <w:rFonts w:cs="Arial"/>
                <w:sz w:val="18"/>
                <w:szCs w:val="18"/>
                <w:lang w:val="en-GB" w:eastAsia="en-IN"/>
              </w:rPr>
              <w:t>–</w:t>
            </w:r>
            <w:r w:rsidRPr="00C656D9">
              <w:rPr>
                <w:rFonts w:cs="Arial"/>
                <w:sz w:val="18"/>
                <w:szCs w:val="18"/>
                <w:lang w:val="en-GB" w:eastAsia="en-IN"/>
              </w:rPr>
              <w:t>Jun 2017</w:t>
            </w:r>
          </w:p>
        </w:tc>
        <w:tc>
          <w:tcPr>
            <w:tcW w:w="381" w:type="pct"/>
            <w:noWrap/>
            <w:hideMark/>
          </w:tcPr>
          <w:p w14:paraId="7BC672E7"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07330F8B"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4CE7F248"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1775</w:t>
            </w:r>
          </w:p>
        </w:tc>
      </w:tr>
      <w:tr w:rsidR="00876AAF" w:rsidRPr="00C656D9" w14:paraId="351693D5" w14:textId="77777777" w:rsidTr="00876AAF">
        <w:tc>
          <w:tcPr>
            <w:tcW w:w="484" w:type="pct"/>
            <w:noWrap/>
            <w:hideMark/>
          </w:tcPr>
          <w:p w14:paraId="21217410" w14:textId="2B50607C"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lastRenderedPageBreak/>
              <w:t>Donaldson 2013</w:t>
            </w:r>
            <w:r w:rsidR="00A5010B">
              <w:rPr>
                <w:rFonts w:cs="Arial"/>
                <w:sz w:val="18"/>
                <w:szCs w:val="18"/>
                <w:lang w:val="en-GB" w:eastAsia="en-IN"/>
              </w:rPr>
              <w:t xml:space="preserve"> </w:t>
            </w:r>
            <w:r w:rsidR="00A31D4E">
              <w:rPr>
                <w:rFonts w:cs="Arial"/>
                <w:sz w:val="18"/>
                <w:szCs w:val="18"/>
                <w:lang w:eastAsia="en-IN"/>
              </w:rPr>
              <w:fldChar w:fldCharType="begin">
                <w:fldData xml:space="preserve">PEVuZE5vdGU+PENpdGU+PEF1dGhvcj5Eb25hbGRzb248L0F1dGhvcj48WWVhcj4yMDEzPC9ZZWFy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PEVuZE5vdGU+PENpdGU+PEF1dGhvcj5Eb25hbGRzb248L0F1dGhvcj48WWVhcj4yMDEzPC9ZZWFy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[19]</w:t>
            </w:r>
            <w:r w:rsidR="00A31D4E">
              <w:rPr>
                <w:rFonts w:cs="Arial"/>
                <w:sz w:val="18"/>
                <w:szCs w:val="18"/>
                <w:lang w:eastAsia="en-IN"/>
              </w:rPr>
              <w:fldChar w:fldCharType="end"/>
            </w:r>
          </w:p>
        </w:tc>
        <w:tc>
          <w:tcPr>
            <w:tcW w:w="544" w:type="pct"/>
            <w:noWrap/>
            <w:hideMark/>
          </w:tcPr>
          <w:p w14:paraId="1B6E5305"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Indirect mapping</w:t>
            </w:r>
          </w:p>
        </w:tc>
        <w:tc>
          <w:tcPr>
            <w:tcW w:w="490" w:type="pct"/>
            <w:noWrap/>
            <w:hideMark/>
          </w:tcPr>
          <w:p w14:paraId="7273AC0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UK</w:t>
            </w:r>
          </w:p>
        </w:tc>
        <w:tc>
          <w:tcPr>
            <w:tcW w:w="544" w:type="pct"/>
            <w:noWrap/>
            <w:hideMark/>
          </w:tcPr>
          <w:p w14:paraId="5A9C4244"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37A718E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2073F6FE"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ECLIPSE Study</w:t>
            </w:r>
          </w:p>
        </w:tc>
        <w:tc>
          <w:tcPr>
            <w:tcW w:w="490" w:type="pct"/>
            <w:noWrap/>
            <w:hideMark/>
          </w:tcPr>
          <w:p w14:paraId="1BD73F46"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381" w:type="pct"/>
            <w:noWrap/>
            <w:hideMark/>
          </w:tcPr>
          <w:p w14:paraId="2BA32178"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 years</w:t>
            </w:r>
          </w:p>
        </w:tc>
        <w:tc>
          <w:tcPr>
            <w:tcW w:w="489" w:type="pct"/>
            <w:noWrap/>
            <w:hideMark/>
          </w:tcPr>
          <w:p w14:paraId="2C47C58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Indirect mapping to GOLD AB combined</w:t>
            </w:r>
          </w:p>
        </w:tc>
        <w:tc>
          <w:tcPr>
            <w:tcW w:w="544" w:type="pct"/>
            <w:noWrap/>
            <w:hideMark/>
          </w:tcPr>
          <w:p w14:paraId="5872543D"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1832</w:t>
            </w:r>
          </w:p>
        </w:tc>
      </w:tr>
      <w:tr w:rsidR="00876AAF" w:rsidRPr="00C656D9" w14:paraId="178520C1" w14:textId="77777777" w:rsidTr="00876AAF">
        <w:tc>
          <w:tcPr>
            <w:tcW w:w="484" w:type="pct"/>
            <w:noWrap/>
            <w:hideMark/>
          </w:tcPr>
          <w:p w14:paraId="3E322CE5" w14:textId="6644A08B"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Dua 2019</w:t>
            </w:r>
            <w:r w:rsidR="00A5010B">
              <w:rPr>
                <w:rFonts w:cs="Arial"/>
                <w:sz w:val="18"/>
                <w:szCs w:val="18"/>
                <w:lang w:val="en-GB" w:eastAsia="en-IN"/>
              </w:rPr>
              <w:t xml:space="preserve"> </w:t>
            </w:r>
            <w:r w:rsidR="00A31D4E">
              <w:rPr>
                <w:rFonts w:cs="Arial"/>
                <w:sz w:val="18"/>
                <w:szCs w:val="18"/>
                <w:lang w:eastAsia="en-IN"/>
              </w:rPr>
              <w:fldChar w:fldCharType="begin"/>
            </w:r>
            <w:r w:rsidR="00EC0FE5">
              <w:rPr>
                <w:rFonts w:cs="Arial"/>
                <w:sz w:val="18"/>
                <w:szCs w:val="18"/>
                <w:lang w:eastAsia="en-IN"/>
              </w:rPr>
              <w:instrText xml:space="preserve"> ADDIN EN.CITE &lt;EndNote&gt;&lt;Cite&gt;&lt;Author&gt;Dua&lt;/Author&gt;&lt;Year&gt;2019&lt;/Year&gt;&lt;RecNum&gt;76&lt;/RecNum&gt;&lt;DisplayText&gt;[20]&lt;/DisplayText&gt;&lt;record&gt;&lt;rec-number&gt;76&lt;/rec-number&gt;&lt;foreign-keys&gt;&lt;key app="EN" db-id="vr0sf20z1evp0qef0t2x5td6p02xxa5s2zva" timestamp="1643985404"&gt;76&lt;/key&gt;&lt;/foreign-keys&gt;&lt;ref-type name="Journal Article"&gt;17&lt;/ref-type&gt;&lt;contributors&gt;&lt;authors&gt;&lt;author&gt;Dua, R.&lt;/author&gt;&lt;/authors&gt;&lt;/contributors&gt;&lt;auth-address&gt;Department of Pulmonary Medicine, AIIMS, Rishikesh, Uttarakhand, India.&amp;#xD;Department of Community and Family Medicine, AIIMS, Rishikesh, Uttarakhand, India.&amp;#xD;Department of Emergency and Trauma, AIIMS, Rishikesh, Uttarakhand, India.&amp;#xD;Department of Pulmonary Medicine, KGMU, Lucknow, Uttar Pradesh, India.&lt;/auth-address&gt;&lt;titles&gt;&lt;title&gt;Combined assessment based on symptom score and hospitilisation alone in stable patients of chronic obstructive pulmonary disease: An exploratory study&lt;/title&gt;&lt;secondary-title&gt;Lung India&lt;/secondary-title&gt;&lt;alt-title&gt;Lung India : official organ of Indian Chest Society&lt;/alt-title&gt;&lt;/titles&gt;&lt;periodical&gt;&lt;full-title&gt;Lung India&lt;/full-title&gt;&lt;abbr-1&gt;Lung India&lt;/abbr-1&gt;&lt;/periodical&gt;&lt;pages&gt;Suppl. 3 S92-S182&lt;/pages&gt;&lt;volume&gt;36&lt;/volume&gt;&lt;edition&gt;2019/04/30&lt;/edition&gt;&lt;keywords&gt;&lt;keyword&gt;Copd&lt;/keyword&gt;&lt;keyword&gt;Combined assessment&lt;/keyword&gt;&lt;keyword&gt;stratification&lt;/keyword&gt;&lt;/keywords&gt;&lt;dates&gt;&lt;year&gt;2019&lt;/year&gt;&lt;pub-dates&gt;&lt;date&gt;May-Jun&lt;/date&gt;&lt;/pub-dates&gt;&lt;/dates&gt;&lt;isbn&gt;0970-2113 (Print)&amp;#xD;0970-2113&lt;/isbn&gt;&lt;accession-num&gt;31031335&lt;/accession-num&gt;&lt;urls&gt;&lt;/urls&gt;&lt;custom2&gt;PMC6503706&lt;/custom2&gt;&lt;electronic-resource-num&gt;10.4103/lungindia.lungindia_163_18&lt;/electronic-resource-num&gt;&lt;remote-database-provider&gt;NLM&lt;/remote-database-provider&gt;&lt;language&gt;eng&lt;/language&gt;&lt;/record&gt;&lt;/Cite&gt;&lt;/EndNote&gt;</w:instrText>
            </w:r>
            <w:r w:rsidR="00A31D4E">
              <w:rPr>
                <w:rFonts w:cs="Arial"/>
                <w:sz w:val="18"/>
                <w:szCs w:val="18"/>
                <w:lang w:eastAsia="en-IN"/>
              </w:rPr>
              <w:fldChar w:fldCharType="separate"/>
            </w:r>
            <w:r w:rsidR="00A4041E">
              <w:rPr>
                <w:rFonts w:cs="Arial"/>
                <w:noProof/>
                <w:sz w:val="18"/>
                <w:szCs w:val="18"/>
                <w:lang w:eastAsia="en-IN"/>
              </w:rPr>
              <w:t>[20]</w:t>
            </w:r>
            <w:r w:rsidR="00A31D4E">
              <w:rPr>
                <w:rFonts w:cs="Arial"/>
                <w:sz w:val="18"/>
                <w:szCs w:val="18"/>
                <w:lang w:eastAsia="en-IN"/>
              </w:rPr>
              <w:fldChar w:fldCharType="end"/>
            </w:r>
          </w:p>
        </w:tc>
        <w:tc>
          <w:tcPr>
            <w:tcW w:w="544" w:type="pct"/>
            <w:noWrap/>
            <w:hideMark/>
          </w:tcPr>
          <w:p w14:paraId="25F110DB"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2C2055D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India</w:t>
            </w:r>
          </w:p>
        </w:tc>
        <w:tc>
          <w:tcPr>
            <w:tcW w:w="544" w:type="pct"/>
            <w:noWrap/>
            <w:hideMark/>
          </w:tcPr>
          <w:p w14:paraId="6F8AAA84"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Retrospective cohort study</w:t>
            </w:r>
          </w:p>
        </w:tc>
        <w:tc>
          <w:tcPr>
            <w:tcW w:w="423" w:type="pct"/>
            <w:noWrap/>
            <w:hideMark/>
          </w:tcPr>
          <w:p w14:paraId="35BC82BD"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610" w:type="pct"/>
            <w:noWrap/>
            <w:hideMark/>
          </w:tcPr>
          <w:p w14:paraId="1BF05F02"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Hospital medical records</w:t>
            </w:r>
          </w:p>
        </w:tc>
        <w:tc>
          <w:tcPr>
            <w:tcW w:w="490" w:type="pct"/>
            <w:noWrap/>
            <w:hideMark/>
          </w:tcPr>
          <w:p w14:paraId="6F799B1A"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381" w:type="pct"/>
            <w:noWrap/>
            <w:hideMark/>
          </w:tcPr>
          <w:p w14:paraId="27402A4F"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89" w:type="pct"/>
            <w:noWrap/>
            <w:hideMark/>
          </w:tcPr>
          <w:p w14:paraId="63A3E7E6"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22043C2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413</w:t>
            </w:r>
          </w:p>
        </w:tc>
      </w:tr>
      <w:tr w:rsidR="00876AAF" w:rsidRPr="00C656D9" w14:paraId="445BFCD2" w14:textId="77777777" w:rsidTr="00876AAF">
        <w:tc>
          <w:tcPr>
            <w:tcW w:w="484" w:type="pct"/>
            <w:noWrap/>
            <w:hideMark/>
          </w:tcPr>
          <w:p w14:paraId="69464B80" w14:textId="2ADA2856"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Duarte-de-Araújo 2019</w:t>
            </w:r>
            <w:r w:rsidR="00A5010B">
              <w:rPr>
                <w:rFonts w:cs="Arial"/>
                <w:sz w:val="18"/>
                <w:szCs w:val="18"/>
                <w:lang w:val="en-GB" w:eastAsia="en-IN"/>
              </w:rPr>
              <w:t xml:space="preserve"> </w:t>
            </w:r>
            <w:r w:rsidR="00A31D4E">
              <w:rPr>
                <w:rFonts w:cs="Arial"/>
                <w:sz w:val="18"/>
                <w:szCs w:val="18"/>
                <w:lang w:eastAsia="en-IN"/>
              </w:rPr>
              <w:fldChar w:fldCharType="begin">
                <w:fldData xml:space="preserve">PEVuZE5vdGU+PENpdGU+PEF1dGhvcj5EdWFydGUtZGUtQXJhw7pqbzwvQXV0aG9yPjxZZWFyPjIw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PEVuZE5vdGU+PENpdGU+PEF1dGhvcj5EdWFydGUtZGUtQXJhw7pqbzwvQXV0aG9yPjxZZWFyPjIw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[21]</w:t>
            </w:r>
            <w:r w:rsidR="00A31D4E">
              <w:rPr>
                <w:rFonts w:cs="Arial"/>
                <w:sz w:val="18"/>
                <w:szCs w:val="18"/>
                <w:lang w:eastAsia="en-IN"/>
              </w:rPr>
              <w:fldChar w:fldCharType="end"/>
            </w:r>
          </w:p>
        </w:tc>
        <w:tc>
          <w:tcPr>
            <w:tcW w:w="544" w:type="pct"/>
            <w:noWrap/>
            <w:hideMark/>
          </w:tcPr>
          <w:p w14:paraId="48CB60F7"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3D53BA0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Portugal</w:t>
            </w:r>
          </w:p>
        </w:tc>
        <w:tc>
          <w:tcPr>
            <w:tcW w:w="544" w:type="pct"/>
            <w:noWrap/>
            <w:hideMark/>
          </w:tcPr>
          <w:p w14:paraId="501541CA"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5A89BDA5"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713D45EB"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56B0468D" w14:textId="1718F9CF"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Mar 2016</w:t>
            </w:r>
            <w:r w:rsidR="00F3319B">
              <w:rPr>
                <w:rFonts w:cs="Arial"/>
                <w:sz w:val="18"/>
                <w:szCs w:val="18"/>
                <w:lang w:val="en-GB" w:eastAsia="en-IN"/>
              </w:rPr>
              <w:t>–</w:t>
            </w:r>
            <w:r w:rsidRPr="00C656D9">
              <w:rPr>
                <w:rFonts w:cs="Arial"/>
                <w:sz w:val="18"/>
                <w:szCs w:val="18"/>
                <w:lang w:val="en-GB" w:eastAsia="en-IN"/>
              </w:rPr>
              <w:t>May 2017</w:t>
            </w:r>
          </w:p>
        </w:tc>
        <w:tc>
          <w:tcPr>
            <w:tcW w:w="381" w:type="pct"/>
            <w:noWrap/>
            <w:hideMark/>
          </w:tcPr>
          <w:p w14:paraId="438F6491"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6F11E43E"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1C6E0900"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303</w:t>
            </w:r>
          </w:p>
        </w:tc>
      </w:tr>
      <w:tr w:rsidR="00876AAF" w:rsidRPr="00C656D9" w14:paraId="6656EEC1" w14:textId="77777777" w:rsidTr="00876AAF">
        <w:tc>
          <w:tcPr>
            <w:tcW w:w="484" w:type="pct"/>
            <w:noWrap/>
            <w:hideMark/>
          </w:tcPr>
          <w:p w14:paraId="17FEEA7E" w14:textId="73D3216D"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Echazarreta 2018</w:t>
            </w:r>
            <w:r w:rsidR="00A5010B">
              <w:rPr>
                <w:rFonts w:cs="Arial"/>
                <w:sz w:val="18"/>
                <w:szCs w:val="18"/>
                <w:lang w:val="en-GB" w:eastAsia="en-IN"/>
              </w:rPr>
              <w:t xml:space="preserve"> </w:t>
            </w:r>
            <w:r w:rsidR="00A31D4E">
              <w:rPr>
                <w:rFonts w:cs="Arial"/>
                <w:sz w:val="18"/>
                <w:szCs w:val="18"/>
                <w:lang w:eastAsia="en-IN"/>
              </w:rPr>
              <w:fldChar w:fldCharType="begin">
                <w:fldData xml:space="preserve">PEVuZE5vdGU+PENpdGU+PEF1dGhvcj5FY2hhemFycmV0YTwvQXV0aG9yPjxZZWFyPjIwMTg8L1ll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</w:fldData>
              </w:fldChar>
            </w:r>
            <w:r w:rsidR="00B32FA3">
              <w:rPr>
                <w:rFonts w:cs="Arial"/>
                <w:sz w:val="18"/>
                <w:szCs w:val="18"/>
                <w:lang w:eastAsia="en-IN"/>
              </w:rPr>
              <w:instrText xml:space="preserve"> ADDIN EN.CITE </w:instrText>
            </w:r>
            <w:r w:rsidR="00B32FA3">
              <w:rPr>
                <w:rFonts w:cs="Arial"/>
                <w:sz w:val="18"/>
                <w:szCs w:val="18"/>
                <w:lang w:eastAsia="en-IN"/>
              </w:rPr>
              <w:fldChar w:fldCharType="begin">
                <w:fldData xml:space="preserve">PEVuZE5vdGU+PENpdGU+PEF1dGhvcj5FY2hhemFycmV0YTwvQXV0aG9yPjxZZWFyPjIwMTg8L1ll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</w:fldData>
              </w:fldChar>
            </w:r>
            <w:r w:rsidR="00B32FA3">
              <w:rPr>
                <w:rFonts w:cs="Arial"/>
                <w:sz w:val="18"/>
                <w:szCs w:val="18"/>
                <w:lang w:eastAsia="en-IN"/>
              </w:rPr>
              <w:instrText xml:space="preserve"> ADDIN EN.CITE.DATA </w:instrText>
            </w:r>
            <w:r w:rsidR="00B32FA3">
              <w:rPr>
                <w:rFonts w:cs="Arial"/>
                <w:sz w:val="18"/>
                <w:szCs w:val="18"/>
                <w:lang w:eastAsia="en-IN"/>
              </w:rPr>
            </w:r>
            <w:r w:rsidR="00B32FA3">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[22]</w:t>
            </w:r>
            <w:r w:rsidR="00A31D4E">
              <w:rPr>
                <w:rFonts w:cs="Arial"/>
                <w:sz w:val="18"/>
                <w:szCs w:val="18"/>
                <w:lang w:eastAsia="en-IN"/>
              </w:rPr>
              <w:fldChar w:fldCharType="end"/>
            </w:r>
          </w:p>
        </w:tc>
        <w:tc>
          <w:tcPr>
            <w:tcW w:w="544" w:type="pct"/>
            <w:noWrap/>
            <w:hideMark/>
          </w:tcPr>
          <w:p w14:paraId="2976B453"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49F091BE"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Argentina</w:t>
            </w:r>
          </w:p>
        </w:tc>
        <w:tc>
          <w:tcPr>
            <w:tcW w:w="544" w:type="pct"/>
            <w:noWrap/>
            <w:hideMark/>
          </w:tcPr>
          <w:p w14:paraId="2D140BB4"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7511BE85"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Unclear</w:t>
            </w:r>
          </w:p>
        </w:tc>
        <w:tc>
          <w:tcPr>
            <w:tcW w:w="610" w:type="pct"/>
            <w:noWrap/>
            <w:hideMark/>
          </w:tcPr>
          <w:p w14:paraId="44C6F51E"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1FB66308" w14:textId="58768F46"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Aug 2014</w:t>
            </w:r>
            <w:r w:rsidR="00F3319B">
              <w:rPr>
                <w:rFonts w:cs="Arial"/>
                <w:sz w:val="18"/>
                <w:szCs w:val="18"/>
                <w:lang w:val="en-GB" w:eastAsia="en-IN"/>
              </w:rPr>
              <w:t>–</w:t>
            </w:r>
            <w:r w:rsidRPr="00C656D9">
              <w:rPr>
                <w:rFonts w:cs="Arial"/>
                <w:sz w:val="18"/>
                <w:szCs w:val="18"/>
                <w:lang w:val="en-GB" w:eastAsia="en-IN"/>
              </w:rPr>
              <w:t>May 2016</w:t>
            </w:r>
          </w:p>
        </w:tc>
        <w:tc>
          <w:tcPr>
            <w:tcW w:w="381" w:type="pct"/>
            <w:noWrap/>
            <w:hideMark/>
          </w:tcPr>
          <w:p w14:paraId="3301E94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6B5FD5B5"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56967D6F"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3469</w:t>
            </w:r>
          </w:p>
        </w:tc>
      </w:tr>
      <w:tr w:rsidR="00876AAF" w:rsidRPr="00C656D9" w14:paraId="50B61908" w14:textId="77777777" w:rsidTr="00876AAF">
        <w:tc>
          <w:tcPr>
            <w:tcW w:w="484" w:type="pct"/>
            <w:noWrap/>
            <w:hideMark/>
          </w:tcPr>
          <w:p w14:paraId="30123D61" w14:textId="6E5B294F"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Faner 2018</w:t>
            </w:r>
            <w:r w:rsidR="00A5010B">
              <w:rPr>
                <w:rFonts w:cs="Arial"/>
                <w:sz w:val="18"/>
                <w:szCs w:val="18"/>
                <w:lang w:val="en-GB" w:eastAsia="en-IN"/>
              </w:rPr>
              <w:t xml:space="preserve"> </w:t>
            </w:r>
            <w:r w:rsidR="00A31D4E">
              <w:rPr>
                <w:rFonts w:cs="Arial"/>
                <w:sz w:val="18"/>
                <w:szCs w:val="18"/>
                <w:lang w:eastAsia="en-IN"/>
              </w:rPr>
              <w:fldChar w:fldCharType="begin">
                <w:fldData xml:space="preserve">PEVuZE5vdGU+PENpdGU+PEF1dGhvcj5GYW5lcjwvQXV0aG9yPjxZZWFyPjIwMTg8L1llYXI+PFJl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PEVuZE5vdGU+PENpdGU+PEF1dGhvcj5GYW5lcjwvQXV0aG9yPjxZZWFyPjIwMTg8L1llYXI+PFJl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[23]</w:t>
            </w:r>
            <w:r w:rsidR="00A31D4E">
              <w:rPr>
                <w:rFonts w:cs="Arial"/>
                <w:sz w:val="18"/>
                <w:szCs w:val="18"/>
                <w:lang w:eastAsia="en-IN"/>
              </w:rPr>
              <w:fldChar w:fldCharType="end"/>
            </w:r>
          </w:p>
        </w:tc>
        <w:tc>
          <w:tcPr>
            <w:tcW w:w="544" w:type="pct"/>
            <w:noWrap/>
            <w:hideMark/>
          </w:tcPr>
          <w:p w14:paraId="46C96EDB"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38AE9F60"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Multicentre international study</w:t>
            </w:r>
          </w:p>
        </w:tc>
        <w:tc>
          <w:tcPr>
            <w:tcW w:w="544" w:type="pct"/>
            <w:noWrap/>
            <w:hideMark/>
          </w:tcPr>
          <w:p w14:paraId="1E24FB39"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0BC668EA"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55B39D1E" w14:textId="77777777" w:rsidR="004E1870" w:rsidRPr="00C656D9" w:rsidRDefault="004E1870" w:rsidP="002A3F2B">
            <w:pPr>
              <w:spacing w:before="40" w:after="60" w:line="240" w:lineRule="auto"/>
              <w:jc w:val="center"/>
              <w:rPr>
                <w:rFonts w:cs="Arial"/>
                <w:sz w:val="18"/>
                <w:szCs w:val="18"/>
                <w:lang w:val="en-GB" w:eastAsia="en-IN"/>
              </w:rPr>
            </w:pPr>
          </w:p>
        </w:tc>
        <w:tc>
          <w:tcPr>
            <w:tcW w:w="490" w:type="pct"/>
            <w:noWrap/>
            <w:hideMark/>
          </w:tcPr>
          <w:p w14:paraId="669F6602"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381" w:type="pct"/>
            <w:noWrap/>
            <w:hideMark/>
          </w:tcPr>
          <w:p w14:paraId="0C1939F7"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3 years</w:t>
            </w:r>
          </w:p>
        </w:tc>
        <w:tc>
          <w:tcPr>
            <w:tcW w:w="489" w:type="pct"/>
            <w:noWrap/>
            <w:hideMark/>
          </w:tcPr>
          <w:p w14:paraId="3ED16709"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026AA7DA"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2101</w:t>
            </w:r>
          </w:p>
        </w:tc>
      </w:tr>
      <w:tr w:rsidR="00876AAF" w:rsidRPr="00C656D9" w14:paraId="43CE6E38" w14:textId="77777777" w:rsidTr="00876AAF">
        <w:tc>
          <w:tcPr>
            <w:tcW w:w="484" w:type="pct"/>
            <w:noWrap/>
            <w:hideMark/>
          </w:tcPr>
          <w:p w14:paraId="74EB22A5" w14:textId="655F8CB5"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Garcia Castillo 2020</w:t>
            </w:r>
            <w:r w:rsidR="00A5010B">
              <w:rPr>
                <w:rFonts w:cs="Arial"/>
                <w:sz w:val="18"/>
                <w:szCs w:val="18"/>
                <w:lang w:val="en-GB" w:eastAsia="en-IN"/>
              </w:rPr>
              <w:t xml:space="preserve"> </w:t>
            </w:r>
            <w:r w:rsidR="00A31D4E">
              <w:rPr>
                <w:rFonts w:cs="Arial"/>
                <w:sz w:val="18"/>
                <w:szCs w:val="18"/>
                <w:lang w:eastAsia="en-IN"/>
              </w:rPr>
              <w:fldChar w:fldCharType="begin">
                <w:fldData xml:space="preserve">PEVuZE5vdGU+PENpdGU+PEF1dGhvcj5HYXJjw61hIENhc3RpbGxvPC9BdXRob3I+PFllYXI+MjAy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</w:fldData>
              </w:fldChar>
            </w:r>
            <w:r w:rsidR="00B32FA3">
              <w:rPr>
                <w:rFonts w:cs="Arial"/>
                <w:sz w:val="18"/>
                <w:szCs w:val="18"/>
                <w:lang w:eastAsia="en-IN"/>
              </w:rPr>
              <w:instrText xml:space="preserve"> ADDIN EN.CITE </w:instrText>
            </w:r>
            <w:r w:rsidR="00B32FA3">
              <w:rPr>
                <w:rFonts w:cs="Arial"/>
                <w:sz w:val="18"/>
                <w:szCs w:val="18"/>
                <w:lang w:eastAsia="en-IN"/>
              </w:rPr>
              <w:fldChar w:fldCharType="begin">
                <w:fldData xml:space="preserve">PEVuZE5vdGU+PENpdGU+PEF1dGhvcj5HYXJjw61hIENhc3RpbGxvPC9BdXRob3I+PFllYXI+MjAy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</w:fldData>
              </w:fldChar>
            </w:r>
            <w:r w:rsidR="00B32FA3">
              <w:rPr>
                <w:rFonts w:cs="Arial"/>
                <w:sz w:val="18"/>
                <w:szCs w:val="18"/>
                <w:lang w:eastAsia="en-IN"/>
              </w:rPr>
              <w:instrText xml:space="preserve"> ADDIN EN.CITE.DATA </w:instrText>
            </w:r>
            <w:r w:rsidR="00B32FA3">
              <w:rPr>
                <w:rFonts w:cs="Arial"/>
                <w:sz w:val="18"/>
                <w:szCs w:val="18"/>
                <w:lang w:eastAsia="en-IN"/>
              </w:rPr>
            </w:r>
            <w:r w:rsidR="00B32FA3">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[24]</w:t>
            </w:r>
            <w:r w:rsidR="00A31D4E">
              <w:rPr>
                <w:rFonts w:cs="Arial"/>
                <w:sz w:val="18"/>
                <w:szCs w:val="18"/>
                <w:lang w:eastAsia="en-IN"/>
              </w:rPr>
              <w:fldChar w:fldCharType="end"/>
            </w:r>
          </w:p>
        </w:tc>
        <w:tc>
          <w:tcPr>
            <w:tcW w:w="544" w:type="pct"/>
            <w:noWrap/>
            <w:hideMark/>
          </w:tcPr>
          <w:p w14:paraId="7B9D0382"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2015 and 2019</w:t>
            </w:r>
          </w:p>
        </w:tc>
        <w:tc>
          <w:tcPr>
            <w:tcW w:w="490" w:type="pct"/>
            <w:noWrap/>
            <w:hideMark/>
          </w:tcPr>
          <w:p w14:paraId="519C7DE6" w14:textId="6502E96D"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Multicentre international study (11 countries</w:t>
            </w:r>
            <w:r w:rsidR="00F3319B">
              <w:rPr>
                <w:rFonts w:cs="Arial"/>
                <w:sz w:val="18"/>
                <w:szCs w:val="18"/>
                <w:lang w:val="en-GB" w:eastAsia="en-IN"/>
              </w:rPr>
              <w:t xml:space="preserve"> –</w:t>
            </w:r>
            <w:r w:rsidR="00F3319B" w:rsidRPr="00C656D9">
              <w:rPr>
                <w:rFonts w:cs="Arial"/>
                <w:sz w:val="18"/>
                <w:szCs w:val="18"/>
                <w:lang w:val="en-GB" w:eastAsia="en-IN"/>
              </w:rPr>
              <w:t xml:space="preserve"> </w:t>
            </w:r>
            <w:r w:rsidR="00F3319B">
              <w:rPr>
                <w:rFonts w:cs="Arial"/>
                <w:sz w:val="18"/>
                <w:szCs w:val="18"/>
                <w:lang w:val="en-GB" w:eastAsia="en-IN"/>
              </w:rPr>
              <w:t>n</w:t>
            </w:r>
            <w:r w:rsidR="00F3319B" w:rsidRPr="00C656D9">
              <w:rPr>
                <w:rFonts w:cs="Arial"/>
                <w:sz w:val="18"/>
                <w:szCs w:val="18"/>
                <w:lang w:val="en-GB" w:eastAsia="en-IN"/>
              </w:rPr>
              <w:t xml:space="preserve">ames </w:t>
            </w:r>
            <w:r w:rsidRPr="00C656D9">
              <w:rPr>
                <w:rFonts w:cs="Arial"/>
                <w:sz w:val="18"/>
                <w:szCs w:val="18"/>
                <w:lang w:val="en-GB" w:eastAsia="en-IN"/>
              </w:rPr>
              <w:t>not reported)</w:t>
            </w:r>
          </w:p>
        </w:tc>
        <w:tc>
          <w:tcPr>
            <w:tcW w:w="544" w:type="pct"/>
            <w:noWrap/>
            <w:hideMark/>
          </w:tcPr>
          <w:p w14:paraId="7B96BB24"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60964511"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Inpatient and outpatient</w:t>
            </w:r>
          </w:p>
        </w:tc>
        <w:tc>
          <w:tcPr>
            <w:tcW w:w="610" w:type="pct"/>
            <w:noWrap/>
            <w:hideMark/>
          </w:tcPr>
          <w:p w14:paraId="7FE49A14"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3CIA</w:t>
            </w:r>
          </w:p>
        </w:tc>
        <w:tc>
          <w:tcPr>
            <w:tcW w:w="490" w:type="pct"/>
            <w:noWrap/>
            <w:hideMark/>
          </w:tcPr>
          <w:p w14:paraId="7FF7E999" w14:textId="0033154A"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1999</w:t>
            </w:r>
            <w:r w:rsidR="00F3319B">
              <w:rPr>
                <w:rFonts w:cs="Arial"/>
                <w:sz w:val="18"/>
                <w:szCs w:val="18"/>
                <w:lang w:val="en-GB" w:eastAsia="en-IN"/>
              </w:rPr>
              <w:t>–</w:t>
            </w:r>
            <w:r w:rsidRPr="00C656D9">
              <w:rPr>
                <w:rFonts w:cs="Arial"/>
                <w:sz w:val="18"/>
                <w:szCs w:val="18"/>
                <w:lang w:val="en-GB" w:eastAsia="en-IN"/>
              </w:rPr>
              <w:t>2017</w:t>
            </w:r>
            <w:r w:rsidR="002F1B44" w:rsidRPr="002A3F2B">
              <w:rPr>
                <w:rFonts w:cs="Arial"/>
                <w:sz w:val="18"/>
                <w:szCs w:val="18"/>
                <w:vertAlign w:val="superscript"/>
                <w:lang w:eastAsia="en-IN"/>
              </w:rPr>
              <w:t>a</w:t>
            </w:r>
          </w:p>
        </w:tc>
        <w:tc>
          <w:tcPr>
            <w:tcW w:w="381" w:type="pct"/>
            <w:noWrap/>
            <w:hideMark/>
          </w:tcPr>
          <w:p w14:paraId="64C987FE"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5 years</w:t>
            </w:r>
          </w:p>
        </w:tc>
        <w:tc>
          <w:tcPr>
            <w:tcW w:w="489" w:type="pct"/>
            <w:noWrap/>
            <w:hideMark/>
          </w:tcPr>
          <w:p w14:paraId="22730D64"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32D5814E"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8823</w:t>
            </w:r>
          </w:p>
        </w:tc>
      </w:tr>
      <w:tr w:rsidR="00876AAF" w:rsidRPr="00C656D9" w14:paraId="6A73E970" w14:textId="77777777" w:rsidTr="00876AAF">
        <w:tc>
          <w:tcPr>
            <w:tcW w:w="484" w:type="pct"/>
            <w:noWrap/>
            <w:hideMark/>
          </w:tcPr>
          <w:p w14:paraId="61672EDC" w14:textId="31880FC6"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Gayle 2018</w:t>
            </w:r>
            <w:r w:rsidR="00A5010B">
              <w:rPr>
                <w:rFonts w:cs="Arial"/>
                <w:sz w:val="18"/>
                <w:szCs w:val="18"/>
                <w:lang w:val="en-GB" w:eastAsia="en-IN"/>
              </w:rPr>
              <w:t xml:space="preserve"> </w:t>
            </w:r>
            <w:r w:rsidR="00A31D4E">
              <w:rPr>
                <w:rFonts w:cs="Arial"/>
                <w:sz w:val="18"/>
                <w:szCs w:val="18"/>
                <w:lang w:eastAsia="en-IN"/>
              </w:rPr>
              <w:fldChar w:fldCharType="begin">
                <w:fldData xml:space="preserve">PEVuZE5vdGU+PENpdGU+PEF1dGhvcj5HYXlsZTwvQXV0aG9yPjxZZWFyPjIwMTg8L1llYXI+PFJl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PEVuZE5vdGU+PENpdGU+PEF1dGhvcj5HYXlsZTwvQXV0aG9yPjxZZWFyPjIwMTg8L1llYXI+PFJl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[25]</w:t>
            </w:r>
            <w:r w:rsidR="00A31D4E">
              <w:rPr>
                <w:rFonts w:cs="Arial"/>
                <w:sz w:val="18"/>
                <w:szCs w:val="18"/>
                <w:lang w:eastAsia="en-IN"/>
              </w:rPr>
              <w:fldChar w:fldCharType="end"/>
            </w:r>
          </w:p>
        </w:tc>
        <w:tc>
          <w:tcPr>
            <w:tcW w:w="544" w:type="pct"/>
            <w:noWrap/>
            <w:hideMark/>
          </w:tcPr>
          <w:p w14:paraId="4E7DA9ED"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2013, 2017</w:t>
            </w:r>
          </w:p>
        </w:tc>
        <w:tc>
          <w:tcPr>
            <w:tcW w:w="490" w:type="pct"/>
            <w:noWrap/>
            <w:hideMark/>
          </w:tcPr>
          <w:p w14:paraId="45ECDA8A"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UK</w:t>
            </w:r>
          </w:p>
        </w:tc>
        <w:tc>
          <w:tcPr>
            <w:tcW w:w="544" w:type="pct"/>
            <w:noWrap/>
            <w:hideMark/>
          </w:tcPr>
          <w:p w14:paraId="2A88BA20"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5A5916DE"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26CF3A29"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CPRD</w:t>
            </w:r>
          </w:p>
        </w:tc>
        <w:tc>
          <w:tcPr>
            <w:tcW w:w="490" w:type="pct"/>
            <w:noWrap/>
            <w:hideMark/>
          </w:tcPr>
          <w:p w14:paraId="76F705DE" w14:textId="3477BF5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Jan 2016</w:t>
            </w:r>
            <w:r w:rsidR="00F3319B">
              <w:rPr>
                <w:rFonts w:cs="Arial"/>
                <w:sz w:val="18"/>
                <w:szCs w:val="18"/>
                <w:lang w:val="en-GB" w:eastAsia="en-IN"/>
              </w:rPr>
              <w:t>–</w:t>
            </w:r>
            <w:r w:rsidRPr="00C656D9">
              <w:rPr>
                <w:rFonts w:cs="Arial"/>
                <w:sz w:val="18"/>
                <w:szCs w:val="18"/>
                <w:lang w:val="en-GB" w:eastAsia="en-IN"/>
              </w:rPr>
              <w:t>Dec 2016</w:t>
            </w:r>
          </w:p>
        </w:tc>
        <w:tc>
          <w:tcPr>
            <w:tcW w:w="381" w:type="pct"/>
            <w:noWrap/>
            <w:hideMark/>
          </w:tcPr>
          <w:p w14:paraId="7DA900B8"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578D8269"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6AD0E1D0" w14:textId="0A9CB1D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19</w:t>
            </w:r>
            <w:r w:rsidR="00DE6C44">
              <w:rPr>
                <w:rFonts w:cs="Arial"/>
                <w:sz w:val="18"/>
                <w:szCs w:val="18"/>
                <w:lang w:val="en-GB" w:eastAsia="en-IN"/>
              </w:rPr>
              <w:t>,</w:t>
            </w:r>
            <w:r w:rsidRPr="00C656D9">
              <w:rPr>
                <w:rFonts w:cs="Arial"/>
                <w:sz w:val="18"/>
                <w:szCs w:val="18"/>
                <w:lang w:val="en-GB" w:eastAsia="en-IN"/>
              </w:rPr>
              <w:t>268</w:t>
            </w:r>
          </w:p>
        </w:tc>
      </w:tr>
      <w:tr w:rsidR="00876AAF" w:rsidRPr="00C656D9" w14:paraId="22C1AB22" w14:textId="77777777" w:rsidTr="00876AAF">
        <w:tc>
          <w:tcPr>
            <w:tcW w:w="484" w:type="pct"/>
            <w:noWrap/>
            <w:hideMark/>
          </w:tcPr>
          <w:p w14:paraId="7BCF57B5" w14:textId="2B5A8BA0"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Gedebjerg 2018</w:t>
            </w:r>
            <w:r w:rsidR="00A5010B">
              <w:rPr>
                <w:rFonts w:cs="Arial"/>
                <w:sz w:val="18"/>
                <w:szCs w:val="18"/>
                <w:lang w:val="en-GB" w:eastAsia="en-IN"/>
              </w:rPr>
              <w:t xml:space="preserve"> </w:t>
            </w:r>
            <w:r w:rsidR="00A31D4E">
              <w:rPr>
                <w:rFonts w:cs="Arial"/>
                <w:sz w:val="18"/>
                <w:szCs w:val="18"/>
                <w:lang w:eastAsia="en-IN"/>
              </w:rPr>
              <w:fldChar w:fldCharType="begin">
                <w:fldData xml:space="preserve">PEVuZE5vdGU+PENpdGU+PEF1dGhvcj5HZWRlYmplcmc8L0F1dGhvcj48WWVhcj4yMDE4PC9ZZWFy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PEVuZE5vdGU+PENpdGU+PEF1dGhvcj5HZWRlYmplcmc8L0F1dGhvcj48WWVhcj4yMDE4PC9ZZWFy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[26]</w:t>
            </w:r>
            <w:r w:rsidR="00A31D4E">
              <w:rPr>
                <w:rFonts w:cs="Arial"/>
                <w:sz w:val="18"/>
                <w:szCs w:val="18"/>
                <w:lang w:eastAsia="en-IN"/>
              </w:rPr>
              <w:fldChar w:fldCharType="end"/>
            </w:r>
          </w:p>
        </w:tc>
        <w:tc>
          <w:tcPr>
            <w:tcW w:w="544" w:type="pct"/>
            <w:noWrap/>
            <w:hideMark/>
          </w:tcPr>
          <w:p w14:paraId="5C64BBC7"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1F84B968"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Denmark</w:t>
            </w:r>
          </w:p>
        </w:tc>
        <w:tc>
          <w:tcPr>
            <w:tcW w:w="544" w:type="pct"/>
            <w:noWrap/>
            <w:hideMark/>
          </w:tcPr>
          <w:p w14:paraId="41C984C7"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6AF79065"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366B652F"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Danish registry for COPD</w:t>
            </w:r>
          </w:p>
        </w:tc>
        <w:tc>
          <w:tcPr>
            <w:tcW w:w="490" w:type="pct"/>
            <w:noWrap/>
            <w:hideMark/>
          </w:tcPr>
          <w:p w14:paraId="51158487" w14:textId="5040F01F"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Jan 2008</w:t>
            </w:r>
            <w:r w:rsidR="00F3319B">
              <w:rPr>
                <w:rFonts w:cs="Arial"/>
                <w:sz w:val="18"/>
                <w:szCs w:val="18"/>
                <w:lang w:val="en-GB" w:eastAsia="en-IN"/>
              </w:rPr>
              <w:t>–</w:t>
            </w:r>
            <w:r w:rsidRPr="00C656D9">
              <w:rPr>
                <w:rFonts w:cs="Arial"/>
                <w:sz w:val="18"/>
                <w:szCs w:val="18"/>
                <w:lang w:val="en-GB" w:eastAsia="en-IN"/>
              </w:rPr>
              <w:t xml:space="preserve"> Nov 2013</w:t>
            </w:r>
          </w:p>
        </w:tc>
        <w:tc>
          <w:tcPr>
            <w:tcW w:w="381" w:type="pct"/>
            <w:hideMark/>
          </w:tcPr>
          <w:p w14:paraId="418A21AF"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2.2 years</w:t>
            </w:r>
          </w:p>
        </w:tc>
        <w:tc>
          <w:tcPr>
            <w:tcW w:w="489" w:type="pct"/>
            <w:noWrap/>
            <w:hideMark/>
          </w:tcPr>
          <w:p w14:paraId="6B3B0CF7"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536D4A21"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33,765</w:t>
            </w:r>
          </w:p>
        </w:tc>
      </w:tr>
      <w:tr w:rsidR="00876AAF" w:rsidRPr="00C656D9" w14:paraId="02C074C2" w14:textId="77777777" w:rsidTr="00876AAF">
        <w:tc>
          <w:tcPr>
            <w:tcW w:w="484" w:type="pct"/>
            <w:noWrap/>
            <w:hideMark/>
          </w:tcPr>
          <w:p w14:paraId="7ACEF457" w14:textId="612D6D23"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Golpe 2015</w:t>
            </w:r>
            <w:r w:rsidR="00A5010B">
              <w:rPr>
                <w:rFonts w:cs="Arial"/>
                <w:sz w:val="18"/>
                <w:szCs w:val="18"/>
                <w:lang w:val="en-GB" w:eastAsia="en-IN"/>
              </w:rPr>
              <w:t xml:space="preserve"> </w:t>
            </w:r>
            <w:r w:rsidR="00A31D4E">
              <w:rPr>
                <w:rFonts w:cs="Arial"/>
                <w:sz w:val="18"/>
                <w:szCs w:val="18"/>
                <w:lang w:eastAsia="en-IN"/>
              </w:rPr>
              <w:fldChar w:fldCharType="begin">
                <w:fldData xml:space="preserve">PEVuZE5vdGU+PENpdGU+PEF1dGhvcj5Hb2xwZTwvQXV0aG9yPjxZZWFyPjIwMTU8L1llYXI+PFJl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PEVuZE5vdGU+PENpdGU+PEF1dGhvcj5Hb2xwZTwvQXV0aG9yPjxZZWFyPjIwMTU8L1llYXI+PFJl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[27]</w:t>
            </w:r>
            <w:r w:rsidR="00A31D4E">
              <w:rPr>
                <w:rFonts w:cs="Arial"/>
                <w:sz w:val="18"/>
                <w:szCs w:val="18"/>
                <w:lang w:eastAsia="en-IN"/>
              </w:rPr>
              <w:fldChar w:fldCharType="end"/>
            </w:r>
          </w:p>
        </w:tc>
        <w:tc>
          <w:tcPr>
            <w:tcW w:w="544" w:type="pct"/>
            <w:noWrap/>
            <w:hideMark/>
          </w:tcPr>
          <w:p w14:paraId="7080A843"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2014</w:t>
            </w:r>
          </w:p>
        </w:tc>
        <w:tc>
          <w:tcPr>
            <w:tcW w:w="490" w:type="pct"/>
            <w:noWrap/>
            <w:hideMark/>
          </w:tcPr>
          <w:p w14:paraId="12C3F985"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Spain</w:t>
            </w:r>
          </w:p>
        </w:tc>
        <w:tc>
          <w:tcPr>
            <w:tcW w:w="544" w:type="pct"/>
            <w:noWrap/>
            <w:hideMark/>
          </w:tcPr>
          <w:p w14:paraId="03481B71"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Retrospective cohort study</w:t>
            </w:r>
          </w:p>
        </w:tc>
        <w:tc>
          <w:tcPr>
            <w:tcW w:w="423" w:type="pct"/>
            <w:noWrap/>
            <w:hideMark/>
          </w:tcPr>
          <w:p w14:paraId="00517367"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4FC4F67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Hospital medical records</w:t>
            </w:r>
          </w:p>
        </w:tc>
        <w:tc>
          <w:tcPr>
            <w:tcW w:w="490" w:type="pct"/>
            <w:noWrap/>
            <w:hideMark/>
          </w:tcPr>
          <w:p w14:paraId="5230C922" w14:textId="58619469"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2009</w:t>
            </w:r>
            <w:r w:rsidR="00F3319B">
              <w:rPr>
                <w:rFonts w:cs="Arial"/>
                <w:sz w:val="18"/>
                <w:szCs w:val="18"/>
                <w:lang w:val="en-GB" w:eastAsia="en-IN"/>
              </w:rPr>
              <w:t>–</w:t>
            </w:r>
            <w:r w:rsidRPr="00C656D9">
              <w:rPr>
                <w:rFonts w:cs="Arial"/>
                <w:sz w:val="18"/>
                <w:szCs w:val="18"/>
                <w:lang w:val="en-GB" w:eastAsia="en-IN"/>
              </w:rPr>
              <w:t>2014</w:t>
            </w:r>
          </w:p>
        </w:tc>
        <w:tc>
          <w:tcPr>
            <w:tcW w:w="381" w:type="pct"/>
            <w:noWrap/>
            <w:hideMark/>
          </w:tcPr>
          <w:p w14:paraId="34A101FB" w14:textId="747E6DAC"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2.1 years</w:t>
            </w:r>
            <w:r w:rsidR="002F1B44" w:rsidRPr="002A3F2B">
              <w:rPr>
                <w:rFonts w:cs="Arial"/>
                <w:sz w:val="18"/>
                <w:szCs w:val="18"/>
                <w:vertAlign w:val="superscript"/>
                <w:lang w:eastAsia="en-IN"/>
              </w:rPr>
              <w:t>b</w:t>
            </w:r>
            <w:r w:rsidR="002F1B44" w:rsidRPr="00C656D9">
              <w:rPr>
                <w:rFonts w:cs="Arial"/>
                <w:sz w:val="18"/>
                <w:szCs w:val="18"/>
                <w:lang w:val="en-GB" w:eastAsia="en-IN"/>
              </w:rPr>
              <w:t xml:space="preserve"> </w:t>
            </w:r>
            <w:r w:rsidRPr="00C656D9">
              <w:rPr>
                <w:rFonts w:cs="Arial"/>
                <w:sz w:val="18"/>
                <w:szCs w:val="18"/>
                <w:lang w:val="en-GB" w:eastAsia="en-IN"/>
              </w:rPr>
              <w:t>BS-COPD: 2.6 years T-COPD: 2.4 years</w:t>
            </w:r>
          </w:p>
        </w:tc>
        <w:tc>
          <w:tcPr>
            <w:tcW w:w="489" w:type="pct"/>
            <w:noWrap/>
            <w:hideMark/>
          </w:tcPr>
          <w:p w14:paraId="1FD5D1DA"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68E05F9A"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612</w:t>
            </w:r>
          </w:p>
        </w:tc>
      </w:tr>
      <w:tr w:rsidR="00876AAF" w:rsidRPr="00C656D9" w14:paraId="38E01361" w14:textId="77777777" w:rsidTr="00876AAF">
        <w:tc>
          <w:tcPr>
            <w:tcW w:w="484" w:type="pct"/>
            <w:noWrap/>
            <w:hideMark/>
          </w:tcPr>
          <w:p w14:paraId="2C4BF9D7" w14:textId="52453560"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Graf 2018</w:t>
            </w:r>
            <w:r w:rsidR="00A5010B">
              <w:rPr>
                <w:rFonts w:cs="Arial"/>
                <w:sz w:val="18"/>
                <w:szCs w:val="18"/>
                <w:lang w:val="en-GB" w:eastAsia="en-IN"/>
              </w:rPr>
              <w:t xml:space="preserve"> </w:t>
            </w:r>
            <w:r w:rsidR="00A31D4E">
              <w:rPr>
                <w:rFonts w:cs="Arial"/>
                <w:sz w:val="18"/>
                <w:szCs w:val="18"/>
                <w:lang w:eastAsia="en-IN"/>
              </w:rPr>
              <w:fldChar w:fldCharType="begin">
                <w:fldData xml:space="preserve">PEVuZE5vdGU+PENpdGU+PEF1dGhvcj5HcmFmPC9BdXRob3I+PFllYXI+MjAxODwvWWVhcj48UmVj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PEVuZE5vdGU+PENpdGU+PEF1dGhvcj5HcmFmPC9BdXRob3I+PFllYXI+MjAxODwvWWVhcj48UmVj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[28]</w:t>
            </w:r>
            <w:r w:rsidR="00A31D4E">
              <w:rPr>
                <w:rFonts w:cs="Arial"/>
                <w:sz w:val="18"/>
                <w:szCs w:val="18"/>
                <w:lang w:eastAsia="en-IN"/>
              </w:rPr>
              <w:fldChar w:fldCharType="end"/>
            </w:r>
          </w:p>
        </w:tc>
        <w:tc>
          <w:tcPr>
            <w:tcW w:w="544" w:type="pct"/>
            <w:noWrap/>
            <w:hideMark/>
          </w:tcPr>
          <w:p w14:paraId="79BC6BE5"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4C842946"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Germany</w:t>
            </w:r>
          </w:p>
        </w:tc>
        <w:tc>
          <w:tcPr>
            <w:tcW w:w="544" w:type="pct"/>
            <w:noWrap/>
            <w:hideMark/>
          </w:tcPr>
          <w:p w14:paraId="053050A7"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2992D190"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Unclear</w:t>
            </w:r>
          </w:p>
        </w:tc>
        <w:tc>
          <w:tcPr>
            <w:tcW w:w="610" w:type="pct"/>
            <w:noWrap/>
            <w:hideMark/>
          </w:tcPr>
          <w:p w14:paraId="007E5250"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COPD and COSYCONET</w:t>
            </w:r>
          </w:p>
        </w:tc>
        <w:tc>
          <w:tcPr>
            <w:tcW w:w="490" w:type="pct"/>
            <w:noWrap/>
            <w:hideMark/>
          </w:tcPr>
          <w:p w14:paraId="1B968743" w14:textId="0B7FE089" w:rsidR="004B2782"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Sep 2010</w:t>
            </w:r>
            <w:r w:rsidR="00F3319B">
              <w:rPr>
                <w:rFonts w:cs="Arial"/>
                <w:sz w:val="18"/>
                <w:szCs w:val="18"/>
                <w:lang w:val="en-GB" w:eastAsia="en-IN"/>
              </w:rPr>
              <w:t>–</w:t>
            </w:r>
            <w:r w:rsidRPr="00C656D9">
              <w:rPr>
                <w:rFonts w:cs="Arial"/>
                <w:sz w:val="18"/>
                <w:szCs w:val="18"/>
                <w:lang w:val="en-GB" w:eastAsia="en-IN"/>
              </w:rPr>
              <w:t>Dec 2013</w:t>
            </w:r>
            <w:r w:rsidR="002F1B44" w:rsidRPr="002A3F2B">
              <w:rPr>
                <w:rFonts w:cs="Arial"/>
                <w:sz w:val="18"/>
                <w:szCs w:val="18"/>
                <w:vertAlign w:val="superscript"/>
                <w:lang w:eastAsia="en-IN"/>
              </w:rPr>
              <w:t>a</w:t>
            </w:r>
            <w:r w:rsidR="002F1B44" w:rsidRPr="00C656D9">
              <w:rPr>
                <w:rFonts w:cs="Arial"/>
                <w:sz w:val="18"/>
                <w:szCs w:val="18"/>
                <w:lang w:val="en-GB" w:eastAsia="en-IN"/>
              </w:rPr>
              <w:t xml:space="preserve"> </w:t>
            </w:r>
            <w:r w:rsidRPr="00C656D9">
              <w:rPr>
                <w:rFonts w:cs="Arial"/>
                <w:sz w:val="18"/>
                <w:szCs w:val="18"/>
                <w:lang w:val="en-GB" w:eastAsia="en-IN"/>
              </w:rPr>
              <w:t xml:space="preserve">(Visit 1) </w:t>
            </w:r>
          </w:p>
          <w:p w14:paraId="0928881B" w14:textId="1E16772A"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2014</w:t>
            </w:r>
            <w:r w:rsidR="00F3319B">
              <w:rPr>
                <w:rFonts w:cs="Arial"/>
                <w:sz w:val="18"/>
                <w:szCs w:val="18"/>
                <w:lang w:val="en-GB" w:eastAsia="en-IN"/>
              </w:rPr>
              <w:t>–</w:t>
            </w:r>
            <w:r w:rsidRPr="00C656D9">
              <w:rPr>
                <w:rFonts w:cs="Arial"/>
                <w:sz w:val="18"/>
                <w:szCs w:val="18"/>
                <w:lang w:val="en-GB" w:eastAsia="en-IN"/>
              </w:rPr>
              <w:t>2015</w:t>
            </w:r>
            <w:r w:rsidR="002F1B44" w:rsidRPr="002A3F2B">
              <w:rPr>
                <w:rFonts w:cs="Arial"/>
                <w:sz w:val="18"/>
                <w:szCs w:val="18"/>
                <w:vertAlign w:val="superscript"/>
                <w:lang w:eastAsia="en-IN"/>
              </w:rPr>
              <w:t>a</w:t>
            </w:r>
            <w:r w:rsidR="002F1B44" w:rsidRPr="00C656D9">
              <w:rPr>
                <w:rFonts w:cs="Arial"/>
                <w:sz w:val="18"/>
                <w:szCs w:val="18"/>
                <w:lang w:val="en-GB" w:eastAsia="en-IN"/>
              </w:rPr>
              <w:t xml:space="preserve"> </w:t>
            </w:r>
            <w:r w:rsidRPr="00C656D9">
              <w:rPr>
                <w:rFonts w:cs="Arial"/>
                <w:sz w:val="18"/>
                <w:szCs w:val="18"/>
                <w:lang w:val="en-GB" w:eastAsia="en-IN"/>
              </w:rPr>
              <w:t>(Vist 2&amp;3)</w:t>
            </w:r>
          </w:p>
        </w:tc>
        <w:tc>
          <w:tcPr>
            <w:tcW w:w="381" w:type="pct"/>
            <w:noWrap/>
            <w:hideMark/>
          </w:tcPr>
          <w:p w14:paraId="72FA1A65"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7.5 years</w:t>
            </w:r>
          </w:p>
        </w:tc>
        <w:tc>
          <w:tcPr>
            <w:tcW w:w="489" w:type="pct"/>
            <w:noWrap/>
            <w:hideMark/>
          </w:tcPr>
          <w:p w14:paraId="7FD38EEF"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721F612E"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2281</w:t>
            </w:r>
          </w:p>
        </w:tc>
      </w:tr>
      <w:tr w:rsidR="00876AAF" w:rsidRPr="00C656D9" w14:paraId="739101E7" w14:textId="77777777" w:rsidTr="00876AAF">
        <w:tc>
          <w:tcPr>
            <w:tcW w:w="484" w:type="pct"/>
            <w:noWrap/>
            <w:hideMark/>
          </w:tcPr>
          <w:p w14:paraId="075438D9" w14:textId="471B4C7A"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lastRenderedPageBreak/>
              <w:t>Grewe 2020</w:t>
            </w:r>
            <w:r w:rsidR="00A5010B">
              <w:rPr>
                <w:rFonts w:cs="Arial"/>
                <w:sz w:val="18"/>
                <w:szCs w:val="18"/>
                <w:lang w:val="en-GB" w:eastAsia="en-IN"/>
              </w:rPr>
              <w:t xml:space="preserve"> </w:t>
            </w:r>
            <w:r w:rsidR="00A31D4E">
              <w:rPr>
                <w:rFonts w:cs="Arial"/>
                <w:sz w:val="18"/>
                <w:szCs w:val="18"/>
                <w:lang w:eastAsia="en-IN"/>
              </w:rPr>
              <w:fldChar w:fldCharType="begin">
                <w:fldData xml:space="preserve">PEVuZE5vdGU+PENpdGU+PEF1dGhvcj5HcmV3ZTwvQXV0aG9yPjxZZWFyPjIwMjA8L1llYXI+PFJl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PEVuZE5vdGU+PENpdGU+PEF1dGhvcj5HcmV3ZTwvQXV0aG9yPjxZZWFyPjIwMjA8L1llYXI+PFJl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[29]</w:t>
            </w:r>
            <w:r w:rsidR="00A31D4E">
              <w:rPr>
                <w:rFonts w:cs="Arial"/>
                <w:sz w:val="18"/>
                <w:szCs w:val="18"/>
                <w:lang w:eastAsia="en-IN"/>
              </w:rPr>
              <w:fldChar w:fldCharType="end"/>
            </w:r>
          </w:p>
        </w:tc>
        <w:tc>
          <w:tcPr>
            <w:tcW w:w="544" w:type="pct"/>
            <w:noWrap/>
            <w:hideMark/>
          </w:tcPr>
          <w:p w14:paraId="451590AF"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2014</w:t>
            </w:r>
          </w:p>
        </w:tc>
        <w:tc>
          <w:tcPr>
            <w:tcW w:w="490" w:type="pct"/>
            <w:noWrap/>
            <w:hideMark/>
          </w:tcPr>
          <w:p w14:paraId="675C57B9"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Switzerland</w:t>
            </w:r>
          </w:p>
        </w:tc>
        <w:tc>
          <w:tcPr>
            <w:tcW w:w="544" w:type="pct"/>
            <w:noWrap/>
            <w:hideMark/>
          </w:tcPr>
          <w:p w14:paraId="5C9E3F5A"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3DF15628"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Inpatient and outpatient</w:t>
            </w:r>
          </w:p>
        </w:tc>
        <w:tc>
          <w:tcPr>
            <w:tcW w:w="610" w:type="pct"/>
            <w:noWrap/>
            <w:hideMark/>
          </w:tcPr>
          <w:p w14:paraId="6E831D09"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The Obstructive Pulmonary Disease Outcomes Cohort Study (TOPDOCS)</w:t>
            </w:r>
          </w:p>
        </w:tc>
        <w:tc>
          <w:tcPr>
            <w:tcW w:w="490" w:type="pct"/>
            <w:noWrap/>
            <w:hideMark/>
          </w:tcPr>
          <w:p w14:paraId="36FDE0AD" w14:textId="061E25F8"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Oct 2010</w:t>
            </w:r>
            <w:r w:rsidR="00F3319B">
              <w:rPr>
                <w:rFonts w:cs="Arial"/>
                <w:sz w:val="18"/>
                <w:szCs w:val="18"/>
                <w:lang w:val="en-GB" w:eastAsia="en-IN"/>
              </w:rPr>
              <w:t>–</w:t>
            </w:r>
            <w:r w:rsidRPr="00C656D9">
              <w:rPr>
                <w:rFonts w:cs="Arial"/>
                <w:sz w:val="18"/>
                <w:szCs w:val="18"/>
                <w:lang w:val="en-GB" w:eastAsia="en-IN"/>
              </w:rPr>
              <w:t>Dec 2016</w:t>
            </w:r>
          </w:p>
        </w:tc>
        <w:tc>
          <w:tcPr>
            <w:tcW w:w="381" w:type="pct"/>
            <w:noWrap/>
            <w:hideMark/>
          </w:tcPr>
          <w:p w14:paraId="44A110CF"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2.03 years</w:t>
            </w:r>
          </w:p>
        </w:tc>
        <w:tc>
          <w:tcPr>
            <w:tcW w:w="489" w:type="pct"/>
            <w:noWrap/>
            <w:hideMark/>
          </w:tcPr>
          <w:p w14:paraId="720EA55F"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36EB14FD"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305</w:t>
            </w:r>
          </w:p>
        </w:tc>
      </w:tr>
      <w:tr w:rsidR="00876AAF" w:rsidRPr="00C656D9" w14:paraId="7E85F9BD" w14:textId="77777777" w:rsidTr="00876AAF">
        <w:tc>
          <w:tcPr>
            <w:tcW w:w="484" w:type="pct"/>
            <w:noWrap/>
            <w:hideMark/>
          </w:tcPr>
          <w:p w14:paraId="1D02EC83" w14:textId="6AC8E57E"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Gunen 2015</w:t>
            </w:r>
            <w:r w:rsidR="00A5010B">
              <w:rPr>
                <w:rFonts w:cs="Arial"/>
                <w:sz w:val="18"/>
                <w:szCs w:val="18"/>
                <w:lang w:val="en-GB" w:eastAsia="en-IN"/>
              </w:rPr>
              <w:t xml:space="preserve"> </w:t>
            </w:r>
            <w:r w:rsidR="00A31D4E">
              <w:rPr>
                <w:rFonts w:cs="Arial"/>
                <w:sz w:val="18"/>
                <w:szCs w:val="18"/>
                <w:lang w:eastAsia="en-IN"/>
              </w:rPr>
              <w:fldChar w:fldCharType="begin">
                <w:fldData xml:space="preserve">PEVuZE5vdGU+PENpdGU+PEF1dGhvcj5HdW5lbjwvQXV0aG9yPjxZZWFyPjIwMTU8L1llYXI+PFJl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PEVuZE5vdGU+PENpdGU+PEF1dGhvcj5HdW5lbjwvQXV0aG9yPjxZZWFyPjIwMTU8L1llYXI+PFJl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[30]</w:t>
            </w:r>
            <w:r w:rsidR="00A31D4E">
              <w:rPr>
                <w:rFonts w:cs="Arial"/>
                <w:sz w:val="18"/>
                <w:szCs w:val="18"/>
                <w:lang w:eastAsia="en-IN"/>
              </w:rPr>
              <w:fldChar w:fldCharType="end"/>
            </w:r>
          </w:p>
        </w:tc>
        <w:tc>
          <w:tcPr>
            <w:tcW w:w="544" w:type="pct"/>
            <w:noWrap/>
            <w:hideMark/>
          </w:tcPr>
          <w:p w14:paraId="14381F28"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2013</w:t>
            </w:r>
          </w:p>
        </w:tc>
        <w:tc>
          <w:tcPr>
            <w:tcW w:w="490" w:type="pct"/>
            <w:noWrap/>
            <w:hideMark/>
          </w:tcPr>
          <w:p w14:paraId="480FF289"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Turkey</w:t>
            </w:r>
          </w:p>
        </w:tc>
        <w:tc>
          <w:tcPr>
            <w:tcW w:w="544" w:type="pct"/>
            <w:noWrap/>
            <w:hideMark/>
          </w:tcPr>
          <w:p w14:paraId="26D843AB"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51A8BF0D"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51B63DF2"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57736027" w14:textId="722CE10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Jun 2013</w:t>
            </w:r>
            <w:r w:rsidR="00F3319B">
              <w:rPr>
                <w:rFonts w:cs="Arial"/>
                <w:sz w:val="18"/>
                <w:szCs w:val="18"/>
                <w:lang w:val="en-GB" w:eastAsia="en-IN"/>
              </w:rPr>
              <w:t>–</w:t>
            </w:r>
            <w:r w:rsidRPr="00C656D9">
              <w:rPr>
                <w:rFonts w:cs="Arial"/>
                <w:sz w:val="18"/>
                <w:szCs w:val="18"/>
                <w:lang w:val="en-GB" w:eastAsia="en-IN"/>
              </w:rPr>
              <w:t>Dec 2013</w:t>
            </w:r>
          </w:p>
        </w:tc>
        <w:tc>
          <w:tcPr>
            <w:tcW w:w="381" w:type="pct"/>
            <w:noWrap/>
            <w:hideMark/>
          </w:tcPr>
          <w:p w14:paraId="003C9FF3"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30D0D058"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55D59A1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1610</w:t>
            </w:r>
          </w:p>
        </w:tc>
      </w:tr>
      <w:tr w:rsidR="00876AAF" w:rsidRPr="00C656D9" w14:paraId="39CBE9F9" w14:textId="77777777" w:rsidTr="00876AAF">
        <w:tc>
          <w:tcPr>
            <w:tcW w:w="484" w:type="pct"/>
            <w:noWrap/>
            <w:hideMark/>
          </w:tcPr>
          <w:p w14:paraId="74CAB221" w14:textId="23AC9C2F"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Gupta 2018</w:t>
            </w:r>
            <w:r w:rsidR="00A5010B">
              <w:rPr>
                <w:rFonts w:cs="Arial"/>
                <w:sz w:val="18"/>
                <w:szCs w:val="18"/>
                <w:lang w:val="en-GB" w:eastAsia="en-IN"/>
              </w:rPr>
              <w:t xml:space="preserve"> </w:t>
            </w:r>
            <w:r w:rsidR="00A31D4E">
              <w:rPr>
                <w:rFonts w:cs="Arial"/>
                <w:sz w:val="18"/>
                <w:szCs w:val="18"/>
                <w:lang w:eastAsia="en-IN"/>
              </w:rPr>
              <w:fldChar w:fldCharType="begin"/>
            </w:r>
            <w:r w:rsidR="00A4041E">
              <w:rPr>
                <w:rFonts w:cs="Arial"/>
                <w:sz w:val="18"/>
                <w:szCs w:val="18"/>
                <w:lang w:eastAsia="en-IN"/>
              </w:rPr>
              <w:instrText xml:space="preserve"> ADDIN EN.CITE &lt;EndNote&gt;&lt;Cite&gt;&lt;Author&gt;Gupta&lt;/Author&gt;&lt;Year&gt;2018&lt;/Year&gt;&lt;RecNum&gt;16&lt;/RecNum&gt;&lt;DisplayText&gt;[31]&lt;/DisplayText&gt;&lt;record&gt;&lt;rec-number&gt;16&lt;/rec-number&gt;&lt;foreign-keys&gt;&lt;key app="EN" db-id="vr0sf20z1evp0qef0t2x5td6p02xxa5s2zva" timestamp="1643984354"&gt;16&lt;/key&gt;&lt;/foreign-keys&gt;&lt;ref-type name="Journal Article"&gt;17&lt;/ref-type&gt;&lt;contributors&gt;&lt;authors&gt;&lt;author&gt;Gupta, K. K.&lt;/author&gt;&lt;author&gt;Roy, B.&lt;/author&gt;&lt;author&gt;Chaudhary, S. C.&lt;/author&gt;&lt;author&gt;Mishra, A.&lt;/author&gt;&lt;author&gt;Patel, M. L.&lt;/author&gt;&lt;author&gt;Singh, J.&lt;/author&gt;&lt;author&gt;Kumar, V.&lt;/author&gt;&lt;/authors&gt;&lt;/contributors&gt;&lt;auth-address&gt;Department of Medicine, King George&amp;apos;s Medical University, Lucknow, Uttar Pradesh, India.&lt;/auth-address&gt;&lt;titles&gt;&lt;title&gt;Prevalence of pulmonary artery hypertension in patients of chronic obstructive pulmonary disease and its correlation with stages of chronic obstructive pulmonary disease, exercising capacity, and quality of life&lt;/title&gt;&lt;secondary-title&gt;J Family Med Prim Care&lt;/secondary-title&gt;&lt;alt-title&gt;Journal of family medicine and primary care&lt;/alt-title&gt;&lt;/titles&gt;&lt;periodical&gt;&lt;abbr-1&gt;J Family Med Prim Care&lt;/abbr-1&gt;&lt;/periodical&gt;&lt;pages&gt;53–57&lt;/pages&gt;&lt;volume&gt;7&lt;/volume&gt;&lt;number&gt;1&lt;/number&gt;&lt;edition&gt;2018/06/20&lt;/edition&gt;&lt;keywords&gt;&lt;keyword&gt;6 min walk test&lt;/keyword&gt;&lt;keyword&gt;St George Respiratory Questionnaire&lt;/keyword&gt;&lt;keyword&gt;chronic obstructive pulmonary disease&lt;/keyword&gt;&lt;keyword&gt;pulmonary hypertension&lt;/keyword&gt;&lt;keyword&gt;two-dimensional echocardiography&lt;/keyword&gt;&lt;/keywords&gt;&lt;dates&gt;&lt;year&gt;2018&lt;/year&gt;&lt;pub-dates&gt;&lt;date&gt;Jan-Feb&lt;/date&gt;&lt;/pub-dates&gt;&lt;/dates&gt;&lt;isbn&gt;2249-4863 (Print)&amp;#xD;2249-4863&lt;/isbn&gt;&lt;accession-num&gt;29915733&lt;/accession-num&gt;&lt;urls&gt;&lt;/urls&gt;&lt;custom2&gt;PMC5958593&lt;/custom2&gt;&lt;electronic-resource-num&gt;10.4103/jfmpc.jfmpc_18_17&lt;/electronic-resource-num&gt;&lt;remote-database-provider&gt;NLM&lt;/remote-database-provider&gt;&lt;language&gt;eng&lt;/language&gt;&lt;/record&gt;&lt;/Cite&gt;&lt;/EndNote&gt;</w:instrText>
            </w:r>
            <w:r w:rsidR="00A31D4E">
              <w:rPr>
                <w:rFonts w:cs="Arial"/>
                <w:sz w:val="18"/>
                <w:szCs w:val="18"/>
                <w:lang w:eastAsia="en-IN"/>
              </w:rPr>
              <w:fldChar w:fldCharType="separate"/>
            </w:r>
            <w:r w:rsidR="00A4041E">
              <w:rPr>
                <w:rFonts w:cs="Arial"/>
                <w:noProof/>
                <w:sz w:val="18"/>
                <w:szCs w:val="18"/>
                <w:lang w:eastAsia="en-IN"/>
              </w:rPr>
              <w:t>[31]</w:t>
            </w:r>
            <w:r w:rsidR="00A31D4E">
              <w:rPr>
                <w:rFonts w:cs="Arial"/>
                <w:sz w:val="18"/>
                <w:szCs w:val="18"/>
                <w:lang w:eastAsia="en-IN"/>
              </w:rPr>
              <w:fldChar w:fldCharType="end"/>
            </w:r>
          </w:p>
        </w:tc>
        <w:tc>
          <w:tcPr>
            <w:tcW w:w="544" w:type="pct"/>
            <w:noWrap/>
            <w:hideMark/>
          </w:tcPr>
          <w:p w14:paraId="1F20A08A"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2016</w:t>
            </w:r>
          </w:p>
        </w:tc>
        <w:tc>
          <w:tcPr>
            <w:tcW w:w="490" w:type="pct"/>
            <w:noWrap/>
            <w:hideMark/>
          </w:tcPr>
          <w:p w14:paraId="41BB8E0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India</w:t>
            </w:r>
          </w:p>
        </w:tc>
        <w:tc>
          <w:tcPr>
            <w:tcW w:w="544" w:type="pct"/>
            <w:noWrap/>
            <w:hideMark/>
          </w:tcPr>
          <w:p w14:paraId="534539E0"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21CA2636"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Inpatient and outpatient</w:t>
            </w:r>
          </w:p>
        </w:tc>
        <w:tc>
          <w:tcPr>
            <w:tcW w:w="610" w:type="pct"/>
            <w:noWrap/>
            <w:hideMark/>
          </w:tcPr>
          <w:p w14:paraId="6328A54E"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295A8A50" w14:textId="4B69A58B"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Aug 2015</w:t>
            </w:r>
            <w:r w:rsidR="00F3319B">
              <w:rPr>
                <w:rFonts w:cs="Arial"/>
                <w:sz w:val="18"/>
                <w:szCs w:val="18"/>
                <w:lang w:val="en-GB" w:eastAsia="en-IN"/>
              </w:rPr>
              <w:t>–</w:t>
            </w:r>
            <w:r w:rsidRPr="00C656D9">
              <w:rPr>
                <w:rFonts w:cs="Arial"/>
                <w:sz w:val="18"/>
                <w:szCs w:val="18"/>
                <w:lang w:val="en-GB" w:eastAsia="en-IN"/>
              </w:rPr>
              <w:t>Jul</w:t>
            </w:r>
            <w:r w:rsidR="002A3F2B">
              <w:rPr>
                <w:rFonts w:cs="Arial"/>
                <w:sz w:val="18"/>
                <w:szCs w:val="18"/>
                <w:lang w:val="en-GB" w:eastAsia="en-IN"/>
              </w:rPr>
              <w:t xml:space="preserve"> </w:t>
            </w:r>
            <w:r w:rsidRPr="00C656D9">
              <w:rPr>
                <w:rFonts w:cs="Arial"/>
                <w:sz w:val="18"/>
                <w:szCs w:val="18"/>
                <w:lang w:val="en-GB" w:eastAsia="en-IN"/>
              </w:rPr>
              <w:t>2016</w:t>
            </w:r>
          </w:p>
        </w:tc>
        <w:tc>
          <w:tcPr>
            <w:tcW w:w="381" w:type="pct"/>
            <w:noWrap/>
            <w:hideMark/>
          </w:tcPr>
          <w:p w14:paraId="1178E4E6"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65F20A1E"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117B1471"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109</w:t>
            </w:r>
          </w:p>
        </w:tc>
      </w:tr>
      <w:tr w:rsidR="00876AAF" w:rsidRPr="00C656D9" w14:paraId="07ED76DE" w14:textId="77777777" w:rsidTr="00876AAF">
        <w:tc>
          <w:tcPr>
            <w:tcW w:w="484" w:type="pct"/>
            <w:noWrap/>
            <w:hideMark/>
          </w:tcPr>
          <w:p w14:paraId="5EDBD4C4" w14:textId="09646781" w:rsidR="004E1870" w:rsidRPr="00C656D9" w:rsidRDefault="004E1870" w:rsidP="002A3F2B">
            <w:pPr>
              <w:spacing w:before="40" w:after="60" w:line="240" w:lineRule="auto"/>
              <w:rPr>
                <w:rFonts w:cs="Arial"/>
                <w:sz w:val="18"/>
                <w:szCs w:val="18"/>
                <w:lang w:val="en-GB" w:eastAsia="en-IN"/>
              </w:rPr>
            </w:pPr>
            <w:r w:rsidRPr="00AB54EE">
              <w:rPr>
                <w:rFonts w:cs="Arial"/>
                <w:sz w:val="18"/>
                <w:szCs w:val="18"/>
                <w:lang w:val="en-GB" w:eastAsia="en-IN"/>
              </w:rPr>
              <w:t>Halpin 201</w:t>
            </w:r>
            <w:r w:rsidR="00BA13B1" w:rsidRPr="00AB54EE">
              <w:rPr>
                <w:rFonts w:cs="Arial"/>
                <w:sz w:val="18"/>
                <w:szCs w:val="18"/>
                <w:lang w:val="en-GB" w:eastAsia="en-IN"/>
              </w:rPr>
              <w:t>9</w:t>
            </w:r>
            <w:r w:rsidR="000D027D" w:rsidRPr="00AB54EE">
              <w:rPr>
                <w:rFonts w:cs="Arial"/>
                <w:sz w:val="18"/>
                <w:szCs w:val="18"/>
                <w:lang w:val="en-GB" w:eastAsia="en-IN"/>
              </w:rPr>
              <w:t xml:space="preserve"> </w:t>
            </w:r>
            <w:r w:rsidR="00A31D4E" w:rsidRPr="00AB54EE">
              <w:rPr>
                <w:rFonts w:cs="Arial"/>
                <w:sz w:val="18"/>
                <w:szCs w:val="18"/>
                <w:lang w:eastAsia="en-IN"/>
              </w:rPr>
              <w:fldChar w:fldCharType="begin">
                <w:fldData xml:space="preserve">PEVuZE5vdGU+PENpdGU+PEF1dGhvcj5IYWxwaW48L0F1dGhvcj48WWVhcj4yMDE5PC9ZZWFyPjxS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==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PEVuZE5vdGU+PENpdGU+PEF1dGhvcj5IYWxwaW48L0F1dGhvcj48WWVhcj4yMDE5PC9ZZWFyPjxS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==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sidRPr="00AB54EE">
              <w:rPr>
                <w:rFonts w:cs="Arial"/>
                <w:sz w:val="18"/>
                <w:szCs w:val="18"/>
                <w:lang w:eastAsia="en-IN"/>
              </w:rPr>
            </w:r>
            <w:r w:rsidR="00A31D4E" w:rsidRPr="00AB54EE">
              <w:rPr>
                <w:rFonts w:cs="Arial"/>
                <w:sz w:val="18"/>
                <w:szCs w:val="18"/>
                <w:lang w:eastAsia="en-IN"/>
              </w:rPr>
              <w:fldChar w:fldCharType="separate"/>
            </w:r>
            <w:r w:rsidR="00A4041E">
              <w:rPr>
                <w:rFonts w:cs="Arial"/>
                <w:noProof/>
                <w:sz w:val="18"/>
                <w:szCs w:val="18"/>
                <w:lang w:eastAsia="en-IN"/>
              </w:rPr>
              <w:t>[32]</w:t>
            </w:r>
            <w:r w:rsidR="00A31D4E" w:rsidRPr="00AB54EE">
              <w:rPr>
                <w:rFonts w:cs="Arial"/>
                <w:sz w:val="18"/>
                <w:szCs w:val="18"/>
                <w:lang w:eastAsia="en-IN"/>
              </w:rPr>
              <w:fldChar w:fldCharType="end"/>
            </w:r>
          </w:p>
        </w:tc>
        <w:tc>
          <w:tcPr>
            <w:tcW w:w="544" w:type="pct"/>
            <w:noWrap/>
            <w:hideMark/>
          </w:tcPr>
          <w:p w14:paraId="327E3ED7"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303D9D91"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UK</w:t>
            </w:r>
          </w:p>
        </w:tc>
        <w:tc>
          <w:tcPr>
            <w:tcW w:w="544" w:type="pct"/>
            <w:noWrap/>
            <w:hideMark/>
          </w:tcPr>
          <w:p w14:paraId="46D286E3"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158D89AF"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71E7C288"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OPCRD</w:t>
            </w:r>
          </w:p>
        </w:tc>
        <w:tc>
          <w:tcPr>
            <w:tcW w:w="490" w:type="pct"/>
            <w:noWrap/>
            <w:hideMark/>
          </w:tcPr>
          <w:p w14:paraId="631ED1F1" w14:textId="1B9166DB"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Jan 2013</w:t>
            </w:r>
            <w:r w:rsidR="00F3319B">
              <w:rPr>
                <w:rFonts w:cs="Arial"/>
                <w:sz w:val="18"/>
                <w:szCs w:val="18"/>
                <w:lang w:val="en-GB" w:eastAsia="en-IN"/>
              </w:rPr>
              <w:t>–</w:t>
            </w:r>
            <w:r w:rsidRPr="00C656D9">
              <w:rPr>
                <w:rFonts w:cs="Arial"/>
                <w:sz w:val="18"/>
                <w:szCs w:val="18"/>
                <w:lang w:val="en-GB" w:eastAsia="en-IN"/>
              </w:rPr>
              <w:t>Dec 2016 (Period of registration of included patients in the data source)</w:t>
            </w:r>
          </w:p>
        </w:tc>
        <w:tc>
          <w:tcPr>
            <w:tcW w:w="381" w:type="pct"/>
            <w:noWrap/>
            <w:hideMark/>
          </w:tcPr>
          <w:p w14:paraId="3068F22E"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 years</w:t>
            </w:r>
          </w:p>
        </w:tc>
        <w:tc>
          <w:tcPr>
            <w:tcW w:w="489" w:type="pct"/>
            <w:noWrap/>
            <w:hideMark/>
          </w:tcPr>
          <w:p w14:paraId="451F8A34"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355760D4" w14:textId="7A155487" w:rsidR="00872390"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Cohort 1: 11</w:t>
            </w:r>
            <w:r w:rsidR="00DE6C44">
              <w:rPr>
                <w:rFonts w:cs="Arial"/>
                <w:sz w:val="18"/>
                <w:szCs w:val="18"/>
                <w:lang w:val="en-GB" w:eastAsia="en-IN"/>
              </w:rPr>
              <w:t>,</w:t>
            </w:r>
            <w:r w:rsidRPr="00C656D9">
              <w:rPr>
                <w:rFonts w:cs="Arial"/>
                <w:sz w:val="18"/>
                <w:szCs w:val="18"/>
                <w:lang w:val="en-GB" w:eastAsia="en-IN"/>
              </w:rPr>
              <w:t>409</w:t>
            </w:r>
          </w:p>
          <w:p w14:paraId="6605CF45" w14:textId="0B556F72"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 xml:space="preserve">Cohort 2: </w:t>
            </w:r>
            <w:r w:rsidR="00C91E06">
              <w:rPr>
                <w:rFonts w:cs="Arial"/>
                <w:sz w:val="18"/>
                <w:szCs w:val="18"/>
                <w:lang w:val="en-GB" w:eastAsia="en-IN"/>
              </w:rPr>
              <w:br/>
            </w:r>
            <w:r w:rsidRPr="00C656D9">
              <w:rPr>
                <w:rFonts w:cs="Arial"/>
                <w:sz w:val="18"/>
                <w:szCs w:val="18"/>
                <w:lang w:val="en-GB" w:eastAsia="en-IN"/>
              </w:rPr>
              <w:t>699</w:t>
            </w:r>
          </w:p>
        </w:tc>
      </w:tr>
      <w:tr w:rsidR="00876AAF" w:rsidRPr="00C656D9" w14:paraId="1B3E9927" w14:textId="77777777" w:rsidTr="00876AAF">
        <w:tc>
          <w:tcPr>
            <w:tcW w:w="484" w:type="pct"/>
            <w:noWrap/>
            <w:hideMark/>
          </w:tcPr>
          <w:p w14:paraId="3BF5CC3C" w14:textId="46F32AEC"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Han 2018</w:t>
            </w:r>
            <w:r w:rsidR="00BA13B1">
              <w:rPr>
                <w:rFonts w:cs="Arial"/>
                <w:sz w:val="18"/>
                <w:szCs w:val="18"/>
                <w:lang w:val="en-GB" w:eastAsia="en-IN"/>
              </w:rPr>
              <w:t xml:space="preserve"> </w:t>
            </w:r>
            <w:r w:rsidR="00A31D4E">
              <w:rPr>
                <w:rFonts w:cs="Arial"/>
                <w:sz w:val="18"/>
                <w:szCs w:val="18"/>
                <w:lang w:eastAsia="en-IN"/>
              </w:rPr>
              <w:fldChar w:fldCharType="begin">
                <w:fldData xml:space="preserve">PEVuZE5vdGU+PENpdGU+PEF1dGhvcj5IYW48L0F1dGhvcj48WWVhcj4yMDE4PC9ZZWFyPjxSZWNO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PEVuZE5vdGU+PENpdGU+PEF1dGhvcj5IYW48L0F1dGhvcj48WWVhcj4yMDE4PC9ZZWFyPjxSZWNO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[33]</w:t>
            </w:r>
            <w:r w:rsidR="00A31D4E">
              <w:rPr>
                <w:rFonts w:cs="Arial"/>
                <w:sz w:val="18"/>
                <w:szCs w:val="18"/>
                <w:lang w:eastAsia="en-IN"/>
              </w:rPr>
              <w:fldChar w:fldCharType="end"/>
            </w:r>
          </w:p>
        </w:tc>
        <w:tc>
          <w:tcPr>
            <w:tcW w:w="544" w:type="pct"/>
            <w:noWrap/>
            <w:hideMark/>
          </w:tcPr>
          <w:p w14:paraId="5FA8EC5E"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2013 and 2017</w:t>
            </w:r>
          </w:p>
        </w:tc>
        <w:tc>
          <w:tcPr>
            <w:tcW w:w="490" w:type="pct"/>
            <w:noWrap/>
            <w:hideMark/>
          </w:tcPr>
          <w:p w14:paraId="6E80B26E"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Taiwan</w:t>
            </w:r>
          </w:p>
        </w:tc>
        <w:tc>
          <w:tcPr>
            <w:tcW w:w="544" w:type="pct"/>
            <w:noWrap/>
            <w:hideMark/>
          </w:tcPr>
          <w:p w14:paraId="5A4A0F75"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Retrospective cohort study</w:t>
            </w:r>
          </w:p>
        </w:tc>
        <w:tc>
          <w:tcPr>
            <w:tcW w:w="423" w:type="pct"/>
            <w:noWrap/>
            <w:hideMark/>
          </w:tcPr>
          <w:p w14:paraId="663FF21D"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3E3830FB"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0CBBDCFC" w14:textId="098FA2CE"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Jan 2006</w:t>
            </w:r>
            <w:r w:rsidR="00F3319B">
              <w:rPr>
                <w:rFonts w:cs="Arial"/>
                <w:sz w:val="18"/>
                <w:szCs w:val="18"/>
                <w:lang w:val="en-GB" w:eastAsia="en-IN"/>
              </w:rPr>
              <w:t>–</w:t>
            </w:r>
            <w:r w:rsidRPr="00C656D9">
              <w:rPr>
                <w:rFonts w:cs="Arial"/>
                <w:sz w:val="18"/>
                <w:szCs w:val="18"/>
                <w:lang w:val="en-GB" w:eastAsia="en-IN"/>
              </w:rPr>
              <w:t>Dec 2017</w:t>
            </w:r>
          </w:p>
        </w:tc>
        <w:tc>
          <w:tcPr>
            <w:tcW w:w="381" w:type="pct"/>
            <w:noWrap/>
            <w:hideMark/>
          </w:tcPr>
          <w:p w14:paraId="1E19742F"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5.18 years</w:t>
            </w:r>
          </w:p>
        </w:tc>
        <w:tc>
          <w:tcPr>
            <w:tcW w:w="489" w:type="pct"/>
            <w:noWrap/>
            <w:hideMark/>
          </w:tcPr>
          <w:p w14:paraId="518AF13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5A55738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553</w:t>
            </w:r>
          </w:p>
        </w:tc>
      </w:tr>
      <w:tr w:rsidR="00876AAF" w:rsidRPr="00C656D9" w14:paraId="6EC8FB2C" w14:textId="77777777" w:rsidTr="00876AAF">
        <w:tc>
          <w:tcPr>
            <w:tcW w:w="484" w:type="pct"/>
            <w:noWrap/>
            <w:hideMark/>
          </w:tcPr>
          <w:p w14:paraId="4B863819" w14:textId="430EC93C"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Hogman 2018</w:t>
            </w:r>
            <w:r w:rsidR="000D027D">
              <w:rPr>
                <w:rFonts w:cs="Arial"/>
                <w:sz w:val="18"/>
                <w:szCs w:val="18"/>
                <w:lang w:val="en-GB" w:eastAsia="en-IN"/>
              </w:rPr>
              <w:t xml:space="preserve"> </w:t>
            </w:r>
            <w:r w:rsidR="00A31D4E">
              <w:rPr>
                <w:rFonts w:cs="Arial"/>
                <w:sz w:val="18"/>
                <w:szCs w:val="18"/>
                <w:lang w:eastAsia="en-IN"/>
              </w:rPr>
              <w:fldChar w:fldCharType="begin">
                <w:fldData xml:space="preserve">PEVuZE5vdGU+PENpdGU+PEF1dGhvcj5Iw7ZnbWFuPC9BdXRob3I+PFllYXI+MjAxODwvWWVhcj48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==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PEVuZE5vdGU+PENpdGU+PEF1dGhvcj5Iw7ZnbWFuPC9BdXRob3I+PFllYXI+MjAxODwvWWVhcj48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==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[34]</w:t>
            </w:r>
            <w:r w:rsidR="00A31D4E">
              <w:rPr>
                <w:rFonts w:cs="Arial"/>
                <w:sz w:val="18"/>
                <w:szCs w:val="18"/>
                <w:lang w:eastAsia="en-IN"/>
              </w:rPr>
              <w:fldChar w:fldCharType="end"/>
            </w:r>
          </w:p>
        </w:tc>
        <w:tc>
          <w:tcPr>
            <w:tcW w:w="544" w:type="pct"/>
            <w:noWrap/>
            <w:hideMark/>
          </w:tcPr>
          <w:p w14:paraId="7722E322"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2014 and 2017</w:t>
            </w:r>
          </w:p>
        </w:tc>
        <w:tc>
          <w:tcPr>
            <w:tcW w:w="490" w:type="pct"/>
            <w:noWrap/>
            <w:hideMark/>
          </w:tcPr>
          <w:p w14:paraId="10707735"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Sweden</w:t>
            </w:r>
          </w:p>
        </w:tc>
        <w:tc>
          <w:tcPr>
            <w:tcW w:w="544" w:type="pct"/>
            <w:noWrap/>
            <w:hideMark/>
          </w:tcPr>
          <w:p w14:paraId="4599D670"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39C46AA4"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3F3BFB42"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7B22D91B" w14:textId="37387F61"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Sep 2014</w:t>
            </w:r>
            <w:r w:rsidR="00F3319B">
              <w:rPr>
                <w:rFonts w:cs="Arial"/>
                <w:sz w:val="18"/>
                <w:szCs w:val="18"/>
                <w:lang w:val="en-GB" w:eastAsia="en-IN"/>
              </w:rPr>
              <w:t>–</w:t>
            </w:r>
            <w:r w:rsidRPr="00C656D9">
              <w:rPr>
                <w:rFonts w:cs="Arial"/>
                <w:sz w:val="18"/>
                <w:szCs w:val="18"/>
                <w:lang w:val="en-GB" w:eastAsia="en-IN"/>
              </w:rPr>
              <w:t>Sep 2016</w:t>
            </w:r>
            <w:r w:rsidR="002F1B44" w:rsidRPr="002A3F2B">
              <w:rPr>
                <w:rFonts w:cs="Arial"/>
                <w:sz w:val="18"/>
                <w:szCs w:val="18"/>
                <w:vertAlign w:val="superscript"/>
                <w:lang w:eastAsia="en-IN"/>
              </w:rPr>
              <w:t>a</w:t>
            </w:r>
          </w:p>
        </w:tc>
        <w:tc>
          <w:tcPr>
            <w:tcW w:w="381" w:type="pct"/>
            <w:noWrap/>
            <w:hideMark/>
          </w:tcPr>
          <w:p w14:paraId="02EFE19D"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47AF00CD"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1FBE9E3B"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571</w:t>
            </w:r>
          </w:p>
        </w:tc>
      </w:tr>
      <w:tr w:rsidR="00876AAF" w:rsidRPr="00C656D9" w14:paraId="21E84AD1" w14:textId="77777777" w:rsidTr="00876AAF">
        <w:tc>
          <w:tcPr>
            <w:tcW w:w="484" w:type="pct"/>
            <w:noWrap/>
            <w:hideMark/>
          </w:tcPr>
          <w:p w14:paraId="2F58BA9A" w14:textId="479E78B6"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Horner 2020</w:t>
            </w:r>
            <w:r w:rsidR="000D027D">
              <w:rPr>
                <w:rFonts w:cs="Arial"/>
                <w:sz w:val="18"/>
                <w:szCs w:val="18"/>
                <w:lang w:val="en-GB" w:eastAsia="en-IN"/>
              </w:rPr>
              <w:t xml:space="preserve"> </w:t>
            </w:r>
            <w:r w:rsidR="00A31D4E">
              <w:rPr>
                <w:rFonts w:cs="Arial"/>
                <w:sz w:val="18"/>
                <w:szCs w:val="18"/>
                <w:lang w:eastAsia="en-IN"/>
              </w:rPr>
              <w:fldChar w:fldCharType="begin">
                <w:fldData xml:space="preserve">PEVuZE5vdGU+PENpdGU+PEF1dGhvcj5Ib3JuZXI8L0F1dGhvcj48WWVhcj4yMDIwPC9ZZWFyPjxS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PEVuZE5vdGU+PENpdGU+PEF1dGhvcj5Ib3JuZXI8L0F1dGhvcj48WWVhcj4yMDIwPC9ZZWFyPjxS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[35]</w:t>
            </w:r>
            <w:r w:rsidR="00A31D4E">
              <w:rPr>
                <w:rFonts w:cs="Arial"/>
                <w:sz w:val="18"/>
                <w:szCs w:val="18"/>
                <w:lang w:eastAsia="en-IN"/>
              </w:rPr>
              <w:fldChar w:fldCharType="end"/>
            </w:r>
          </w:p>
        </w:tc>
        <w:tc>
          <w:tcPr>
            <w:tcW w:w="544" w:type="pct"/>
            <w:noWrap/>
            <w:hideMark/>
          </w:tcPr>
          <w:p w14:paraId="79FB63E8"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2019</w:t>
            </w:r>
          </w:p>
        </w:tc>
        <w:tc>
          <w:tcPr>
            <w:tcW w:w="490" w:type="pct"/>
            <w:noWrap/>
            <w:hideMark/>
          </w:tcPr>
          <w:p w14:paraId="3C34C3CD"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Austria</w:t>
            </w:r>
          </w:p>
        </w:tc>
        <w:tc>
          <w:tcPr>
            <w:tcW w:w="544" w:type="pct"/>
            <w:noWrap/>
            <w:hideMark/>
          </w:tcPr>
          <w:p w14:paraId="4F486783"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27B7F6D7"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57855F4F"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CLARA Project</w:t>
            </w:r>
          </w:p>
        </w:tc>
        <w:tc>
          <w:tcPr>
            <w:tcW w:w="490" w:type="pct"/>
            <w:noWrap/>
            <w:hideMark/>
          </w:tcPr>
          <w:p w14:paraId="32A6454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381" w:type="pct"/>
            <w:noWrap/>
            <w:hideMark/>
          </w:tcPr>
          <w:p w14:paraId="2FBD4828"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0B85EE51"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2C144D5A"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850</w:t>
            </w:r>
          </w:p>
        </w:tc>
      </w:tr>
      <w:tr w:rsidR="00876AAF" w:rsidRPr="00C656D9" w14:paraId="2B04915F" w14:textId="77777777" w:rsidTr="00876AAF">
        <w:tc>
          <w:tcPr>
            <w:tcW w:w="484" w:type="pct"/>
            <w:noWrap/>
            <w:hideMark/>
          </w:tcPr>
          <w:p w14:paraId="678AF496" w14:textId="2457AF92" w:rsidR="004E1870" w:rsidRPr="00C656D9" w:rsidRDefault="004E1870" w:rsidP="002A3F2B">
            <w:pPr>
              <w:spacing w:before="40" w:after="60" w:line="240" w:lineRule="auto"/>
              <w:rPr>
                <w:rFonts w:cs="Arial"/>
                <w:sz w:val="18"/>
                <w:szCs w:val="18"/>
                <w:lang w:val="en-GB" w:eastAsia="en-IN"/>
              </w:rPr>
            </w:pPr>
            <w:r w:rsidRPr="00C656D9">
              <w:rPr>
                <w:rFonts w:cs="Arial"/>
                <w:sz w:val="18"/>
                <w:szCs w:val="18"/>
                <w:lang w:val="en-GB" w:eastAsia="en-IN"/>
              </w:rPr>
              <w:t>Hsieh 2018</w:t>
            </w:r>
            <w:r w:rsidR="000D027D">
              <w:rPr>
                <w:rFonts w:cs="Arial"/>
                <w:sz w:val="18"/>
                <w:szCs w:val="18"/>
                <w:lang w:val="en-GB" w:eastAsia="en-IN"/>
              </w:rPr>
              <w:t xml:space="preserve"> </w:t>
            </w:r>
            <w:r w:rsidR="00A31D4E">
              <w:rPr>
                <w:rFonts w:cs="Arial"/>
                <w:sz w:val="18"/>
                <w:szCs w:val="18"/>
                <w:lang w:eastAsia="en-IN"/>
              </w:rPr>
              <w:fldChar w:fldCharType="begin">
                <w:fldData xml:space="preserve">PEVuZE5vdGU+PENpdGU+PEF1dGhvcj5Ic2llaDwvQXV0aG9yPjxZZWFyPjIwMTg8L1llYXI+PFJl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PEVuZE5vdGU+PENpdGU+PEF1dGhvcj5Ic2llaDwvQXV0aG9yPjxZZWFyPjIwMTg8L1llYXI+PFJl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[36]</w:t>
            </w:r>
            <w:r w:rsidR="00A31D4E">
              <w:rPr>
                <w:rFonts w:cs="Arial"/>
                <w:sz w:val="18"/>
                <w:szCs w:val="18"/>
                <w:lang w:eastAsia="en-IN"/>
              </w:rPr>
              <w:fldChar w:fldCharType="end"/>
            </w:r>
          </w:p>
        </w:tc>
        <w:tc>
          <w:tcPr>
            <w:tcW w:w="544" w:type="pct"/>
            <w:noWrap/>
            <w:hideMark/>
          </w:tcPr>
          <w:p w14:paraId="58D61554"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27FD1481"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Taiwan</w:t>
            </w:r>
          </w:p>
        </w:tc>
        <w:tc>
          <w:tcPr>
            <w:tcW w:w="544" w:type="pct"/>
            <w:noWrap/>
            <w:hideMark/>
          </w:tcPr>
          <w:p w14:paraId="33085C4D"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Retrospective cohort study</w:t>
            </w:r>
          </w:p>
        </w:tc>
        <w:tc>
          <w:tcPr>
            <w:tcW w:w="423" w:type="pct"/>
            <w:noWrap/>
            <w:hideMark/>
          </w:tcPr>
          <w:p w14:paraId="62C9BBBB"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7033D2E4"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TOLD</w:t>
            </w:r>
          </w:p>
        </w:tc>
        <w:tc>
          <w:tcPr>
            <w:tcW w:w="490" w:type="pct"/>
            <w:noWrap/>
            <w:hideMark/>
          </w:tcPr>
          <w:p w14:paraId="0F2E6C7E" w14:textId="7102BD26"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Nov 2012</w:t>
            </w:r>
            <w:r w:rsidR="00F3319B">
              <w:rPr>
                <w:rFonts w:cs="Arial"/>
                <w:sz w:val="18"/>
                <w:szCs w:val="18"/>
                <w:lang w:val="en-GB" w:eastAsia="en-IN"/>
              </w:rPr>
              <w:t>–</w:t>
            </w:r>
            <w:r w:rsidRPr="00C656D9">
              <w:rPr>
                <w:rFonts w:cs="Arial"/>
                <w:sz w:val="18"/>
                <w:szCs w:val="18"/>
                <w:lang w:val="en-GB" w:eastAsia="en-IN"/>
              </w:rPr>
              <w:t>Aug 2013</w:t>
            </w:r>
            <w:r w:rsidR="002F1B44" w:rsidRPr="002A3F2B">
              <w:rPr>
                <w:rFonts w:cs="Arial"/>
                <w:sz w:val="18"/>
                <w:szCs w:val="18"/>
                <w:vertAlign w:val="superscript"/>
                <w:lang w:eastAsia="en-IN"/>
              </w:rPr>
              <w:t>a</w:t>
            </w:r>
          </w:p>
        </w:tc>
        <w:tc>
          <w:tcPr>
            <w:tcW w:w="381" w:type="pct"/>
            <w:noWrap/>
            <w:hideMark/>
          </w:tcPr>
          <w:p w14:paraId="0304D466"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89" w:type="pct"/>
            <w:noWrap/>
            <w:hideMark/>
          </w:tcPr>
          <w:p w14:paraId="6B55107D"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39667789"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1053</w:t>
            </w:r>
          </w:p>
        </w:tc>
      </w:tr>
      <w:tr w:rsidR="00876AAF" w:rsidRPr="00C656D9" w14:paraId="67A0244E" w14:textId="77777777" w:rsidTr="00876AAF">
        <w:tc>
          <w:tcPr>
            <w:tcW w:w="484" w:type="pct"/>
            <w:noWrap/>
            <w:hideMark/>
          </w:tcPr>
          <w:p w14:paraId="6949B1BE" w14:textId="45CE9121" w:rsidR="004E1870" w:rsidRPr="00C656D9" w:rsidRDefault="004E1870" w:rsidP="002A3F2B">
            <w:pPr>
              <w:spacing w:before="40" w:after="60" w:line="240" w:lineRule="auto"/>
              <w:rPr>
                <w:rFonts w:cs="Arial"/>
                <w:sz w:val="18"/>
                <w:szCs w:val="18"/>
                <w:lang w:val="en-GB" w:eastAsia="en-IN"/>
              </w:rPr>
            </w:pPr>
            <w:r w:rsidRPr="00E72CE6">
              <w:rPr>
                <w:rFonts w:cs="Arial"/>
                <w:sz w:val="18"/>
                <w:szCs w:val="18"/>
                <w:lang w:val="en-GB" w:eastAsia="en-IN"/>
              </w:rPr>
              <w:t>Hussey 2020</w:t>
            </w:r>
            <w:r w:rsidR="000D027D" w:rsidRPr="00E72CE6">
              <w:rPr>
                <w:rFonts w:cs="Arial"/>
                <w:sz w:val="18"/>
                <w:szCs w:val="18"/>
                <w:lang w:val="en-GB" w:eastAsia="en-IN"/>
              </w:rPr>
              <w:t xml:space="preserve"> </w:t>
            </w:r>
            <w:r w:rsidR="00E72CE6">
              <w:rPr>
                <w:rFonts w:cs="Arial"/>
                <w:sz w:val="18"/>
                <w:szCs w:val="18"/>
                <w:lang w:eastAsia="en-IN"/>
              </w:rPr>
              <w:fldChar w:fldCharType="begin"/>
            </w:r>
            <w:r w:rsidR="00A4041E">
              <w:rPr>
                <w:rFonts w:cs="Arial"/>
                <w:sz w:val="18"/>
                <w:szCs w:val="18"/>
                <w:lang w:eastAsia="en-IN"/>
              </w:rPr>
              <w:instrText xml:space="preserve"> ADDIN EN.CITE &lt;EndNote&gt;&lt;Cite&gt;&lt;Author&gt;Hussey&lt;/Author&gt;&lt;Year&gt;2020&lt;/Year&gt;&lt;RecNum&gt;104&lt;/RecNum&gt;&lt;DisplayText&gt;[37]&lt;/DisplayText&gt;&lt;record&gt;&lt;rec-number&gt;104&lt;/rec-number&gt;&lt;foreign-keys&gt;&lt;key app="EN" db-id="vr0sf20z1evp0qef0t2x5td6p02xxa5s2zva" timestamp="1649413209"&gt;104&lt;/key&gt;&lt;/foreign-keys&gt;&lt;ref-type name="Journal Article"&gt;17&lt;/ref-type&gt;&lt;contributors&gt;&lt;authors&gt;&lt;author&gt;Hussey, Anna&lt;/author&gt;&lt;author&gt;Wing, Kevin&lt;/author&gt;&lt;author&gt;Ferrone, Madonna&lt;/author&gt;&lt;author&gt;Licskai, Christopher&lt;/author&gt;&lt;/authors&gt;&lt;/contributors&gt;&lt;titles&gt;&lt;title&gt;COPD integrated disease management, from controlled trial to real-world primary care; a cohort study&lt;/title&gt;&lt;secondary-title&gt;European Respiratory Journal&lt;/secondary-title&gt;&lt;/titles&gt;&lt;periodical&gt;&lt;full-title&gt;European Respiratory Journal&lt;/full-title&gt;&lt;abbr-1&gt;Eur Respir J&lt;/abbr-1&gt;&lt;/periodical&gt;&lt;pages&gt;3256&lt;/pages&gt;&lt;volume&gt;56&lt;/volume&gt;&lt;number&gt;suppl 64&lt;/number&gt;&lt;dates&gt;&lt;year&gt;2020&lt;/year&gt;&lt;/dates&gt;&lt;urls&gt;&lt;/urls&gt;&lt;electronic-resource-num&gt;10.1183/13993003.congress-2020.3256&lt;/electronic-resource-num&gt;&lt;/record&gt;&lt;/Cite&gt;&lt;/EndNote&gt;</w:instrText>
            </w:r>
            <w:r w:rsidR="00E72CE6">
              <w:rPr>
                <w:rFonts w:cs="Arial"/>
                <w:sz w:val="18"/>
                <w:szCs w:val="18"/>
                <w:lang w:eastAsia="en-IN"/>
              </w:rPr>
              <w:fldChar w:fldCharType="separate"/>
            </w:r>
            <w:r w:rsidR="00A4041E">
              <w:rPr>
                <w:rFonts w:cs="Arial"/>
                <w:noProof/>
                <w:sz w:val="18"/>
                <w:szCs w:val="18"/>
                <w:lang w:eastAsia="en-IN"/>
              </w:rPr>
              <w:t>[37]</w:t>
            </w:r>
            <w:r w:rsidR="00E72CE6">
              <w:rPr>
                <w:rFonts w:cs="Arial"/>
                <w:sz w:val="18"/>
                <w:szCs w:val="18"/>
                <w:lang w:eastAsia="en-IN"/>
              </w:rPr>
              <w:fldChar w:fldCharType="end"/>
            </w:r>
          </w:p>
        </w:tc>
        <w:tc>
          <w:tcPr>
            <w:tcW w:w="544" w:type="pct"/>
            <w:noWrap/>
            <w:hideMark/>
          </w:tcPr>
          <w:p w14:paraId="4B34A3C2"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2017 (classification NR assumed GOLD 2017 based on publication date)</w:t>
            </w:r>
          </w:p>
        </w:tc>
        <w:tc>
          <w:tcPr>
            <w:tcW w:w="490" w:type="pct"/>
            <w:noWrap/>
            <w:hideMark/>
          </w:tcPr>
          <w:p w14:paraId="3D7B2C3C"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544" w:type="pct"/>
            <w:noWrap/>
            <w:hideMark/>
          </w:tcPr>
          <w:p w14:paraId="395CBCB5"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35C04D76"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2D687C50"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1C75D7BD"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381" w:type="pct"/>
            <w:noWrap/>
            <w:hideMark/>
          </w:tcPr>
          <w:p w14:paraId="6FE23CDB"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0.98 years</w:t>
            </w:r>
          </w:p>
        </w:tc>
        <w:tc>
          <w:tcPr>
            <w:tcW w:w="489" w:type="pct"/>
            <w:noWrap/>
            <w:hideMark/>
          </w:tcPr>
          <w:p w14:paraId="55459D89" w14:textId="77777777"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229BD3B7" w14:textId="509282F6" w:rsidR="00872390"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Real-world population</w:t>
            </w:r>
            <w:r w:rsidR="00C91E06">
              <w:rPr>
                <w:rFonts w:cs="Arial"/>
                <w:sz w:val="18"/>
                <w:szCs w:val="18"/>
                <w:lang w:val="en-GB" w:eastAsia="en-IN"/>
              </w:rPr>
              <w:t xml:space="preserve">: </w:t>
            </w:r>
            <w:r w:rsidRPr="00C656D9">
              <w:rPr>
                <w:rFonts w:cs="Arial"/>
                <w:sz w:val="18"/>
                <w:szCs w:val="18"/>
                <w:lang w:val="en-GB" w:eastAsia="en-IN"/>
              </w:rPr>
              <w:t>569</w:t>
            </w:r>
          </w:p>
          <w:p w14:paraId="69D355DE" w14:textId="3329426C" w:rsidR="00872390"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RCT population</w:t>
            </w:r>
            <w:r w:rsidR="00C91E06">
              <w:rPr>
                <w:rFonts w:cs="Arial"/>
                <w:sz w:val="18"/>
                <w:szCs w:val="18"/>
                <w:lang w:val="en-GB" w:eastAsia="en-IN"/>
              </w:rPr>
              <w:t>:</w:t>
            </w:r>
            <w:r w:rsidR="00876AAF">
              <w:rPr>
                <w:rFonts w:cs="Arial"/>
                <w:sz w:val="18"/>
                <w:szCs w:val="18"/>
                <w:lang w:val="en-GB" w:eastAsia="en-IN"/>
              </w:rPr>
              <w:t xml:space="preserve"> </w:t>
            </w:r>
            <w:r w:rsidRPr="00C656D9">
              <w:rPr>
                <w:rFonts w:cs="Arial"/>
                <w:sz w:val="18"/>
                <w:szCs w:val="18"/>
                <w:lang w:val="en-GB" w:eastAsia="en-IN"/>
              </w:rPr>
              <w:t>72</w:t>
            </w:r>
          </w:p>
          <w:p w14:paraId="6AB973E6" w14:textId="12436183" w:rsidR="004E1870" w:rsidRPr="00C656D9" w:rsidRDefault="004E1870" w:rsidP="002A3F2B">
            <w:pPr>
              <w:spacing w:before="40" w:after="60" w:line="240" w:lineRule="auto"/>
              <w:jc w:val="center"/>
              <w:rPr>
                <w:rFonts w:cs="Arial"/>
                <w:sz w:val="18"/>
                <w:szCs w:val="18"/>
                <w:lang w:val="en-GB" w:eastAsia="en-IN"/>
              </w:rPr>
            </w:pPr>
            <w:r w:rsidRPr="00C656D9">
              <w:rPr>
                <w:rFonts w:cs="Arial"/>
                <w:sz w:val="18"/>
                <w:szCs w:val="18"/>
                <w:lang w:val="en-GB" w:eastAsia="en-IN"/>
              </w:rPr>
              <w:t>Real-world population meeting</w:t>
            </w:r>
            <w:r w:rsidR="00872390">
              <w:rPr>
                <w:rFonts w:cs="Arial"/>
                <w:sz w:val="18"/>
                <w:szCs w:val="18"/>
                <w:lang w:val="en-GB" w:eastAsia="en-IN"/>
              </w:rPr>
              <w:t xml:space="preserve"> </w:t>
            </w:r>
            <w:r w:rsidRPr="00C656D9">
              <w:rPr>
                <w:rFonts w:cs="Arial"/>
                <w:sz w:val="18"/>
                <w:szCs w:val="18"/>
                <w:lang w:val="en-GB" w:eastAsia="en-IN"/>
              </w:rPr>
              <w:t>RCT eligibility</w:t>
            </w:r>
            <w:r w:rsidR="00C91E06">
              <w:rPr>
                <w:rFonts w:cs="Arial"/>
                <w:sz w:val="18"/>
                <w:szCs w:val="18"/>
                <w:lang w:val="en-GB" w:eastAsia="en-IN"/>
              </w:rPr>
              <w:t>:</w:t>
            </w:r>
            <w:r w:rsidR="008067FB">
              <w:rPr>
                <w:rFonts w:cs="Arial"/>
                <w:sz w:val="18"/>
                <w:szCs w:val="18"/>
                <w:lang w:val="en-GB" w:eastAsia="en-IN"/>
              </w:rPr>
              <w:t xml:space="preserve"> </w:t>
            </w:r>
            <w:r w:rsidRPr="00C656D9">
              <w:rPr>
                <w:rFonts w:cs="Arial"/>
                <w:sz w:val="18"/>
                <w:szCs w:val="18"/>
                <w:lang w:val="en-GB" w:eastAsia="en-IN"/>
              </w:rPr>
              <w:t>129</w:t>
            </w:r>
          </w:p>
        </w:tc>
      </w:tr>
      <w:tr w:rsidR="00876AAF" w:rsidRPr="00C656D9" w14:paraId="042ACD1F" w14:textId="77777777" w:rsidTr="00876AAF">
        <w:tc>
          <w:tcPr>
            <w:tcW w:w="484" w:type="pct"/>
            <w:noWrap/>
            <w:hideMark/>
          </w:tcPr>
          <w:p w14:paraId="059DB7CE" w14:textId="43C4EC33"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lastRenderedPageBreak/>
              <w:t>Ierodiakonou 2020</w:t>
            </w:r>
            <w:r w:rsidR="000D027D">
              <w:rPr>
                <w:rFonts w:cs="Arial"/>
                <w:sz w:val="18"/>
                <w:szCs w:val="18"/>
                <w:lang w:val="en-GB" w:eastAsia="en-IN"/>
              </w:rPr>
              <w:t xml:space="preserve"> </w:t>
            </w:r>
            <w:r w:rsidR="00A31D4E">
              <w:rPr>
                <w:rFonts w:cs="Arial"/>
                <w:sz w:val="18"/>
                <w:szCs w:val="18"/>
                <w:lang w:eastAsia="en-IN"/>
              </w:rPr>
              <w:fldChar w:fldCharType="begin">
                <w:fldData xml:space="preserve">PEVuZE5vdGU+PENpdGU+PEF1dGhvcj5JZXJvZGlha29ub3U8L0F1dGhvcj48WWVhcj4yMDIwPC9Z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PEVuZE5vdGU+PENpdGU+PEF1dGhvcj5JZXJvZGlha29ub3U8L0F1dGhvcj48WWVhcj4yMDIwPC9Z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[38]</w:t>
            </w:r>
            <w:r w:rsidR="00A31D4E">
              <w:rPr>
                <w:rFonts w:cs="Arial"/>
                <w:sz w:val="18"/>
                <w:szCs w:val="18"/>
                <w:lang w:eastAsia="en-IN"/>
              </w:rPr>
              <w:fldChar w:fldCharType="end"/>
            </w:r>
          </w:p>
        </w:tc>
        <w:tc>
          <w:tcPr>
            <w:tcW w:w="544" w:type="pct"/>
            <w:noWrap/>
            <w:hideMark/>
          </w:tcPr>
          <w:p w14:paraId="0EA109CB"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2019</w:t>
            </w:r>
          </w:p>
        </w:tc>
        <w:tc>
          <w:tcPr>
            <w:tcW w:w="490" w:type="pct"/>
            <w:noWrap/>
            <w:hideMark/>
          </w:tcPr>
          <w:p w14:paraId="53016DD0"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Greece</w:t>
            </w:r>
          </w:p>
        </w:tc>
        <w:tc>
          <w:tcPr>
            <w:tcW w:w="544" w:type="pct"/>
            <w:noWrap/>
            <w:hideMark/>
          </w:tcPr>
          <w:p w14:paraId="78DE9FD2"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0FA644A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78A3D2BD"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3FD89F56" w14:textId="36424E62" w:rsidR="004E1870" w:rsidRPr="00C656D9" w:rsidRDefault="004E1870" w:rsidP="008067FB">
            <w:pPr>
              <w:spacing w:before="40" w:after="60" w:line="240" w:lineRule="auto"/>
              <w:jc w:val="center"/>
              <w:rPr>
                <w:rFonts w:cs="Arial"/>
                <w:sz w:val="18"/>
                <w:szCs w:val="18"/>
                <w:lang w:val="en-GB" w:eastAsia="en-IN"/>
              </w:rPr>
            </w:pPr>
            <w:r w:rsidRPr="00C656D9">
              <w:rPr>
                <w:rFonts w:cs="Arial"/>
                <w:sz w:val="18"/>
                <w:szCs w:val="18"/>
                <w:lang w:val="en-GB" w:eastAsia="en-IN"/>
              </w:rPr>
              <w:t>2015</w:t>
            </w:r>
            <w:r w:rsidR="00F3319B">
              <w:rPr>
                <w:rFonts w:cs="Arial"/>
                <w:sz w:val="18"/>
                <w:szCs w:val="18"/>
                <w:lang w:val="en-GB" w:eastAsia="en-IN"/>
              </w:rPr>
              <w:t>–</w:t>
            </w:r>
            <w:r w:rsidRPr="00C656D9">
              <w:rPr>
                <w:rFonts w:cs="Arial"/>
                <w:sz w:val="18"/>
                <w:szCs w:val="18"/>
                <w:lang w:val="en-GB" w:eastAsia="en-IN"/>
              </w:rPr>
              <w:t>2016</w:t>
            </w:r>
          </w:p>
        </w:tc>
        <w:tc>
          <w:tcPr>
            <w:tcW w:w="381" w:type="pct"/>
            <w:noWrap/>
            <w:hideMark/>
          </w:tcPr>
          <w:p w14:paraId="746577B0"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73AD85C8"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62F24AC2"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257</w:t>
            </w:r>
          </w:p>
        </w:tc>
      </w:tr>
      <w:tr w:rsidR="00876AAF" w:rsidRPr="00C656D9" w14:paraId="6B9D96F7" w14:textId="77777777" w:rsidTr="00876AAF">
        <w:tc>
          <w:tcPr>
            <w:tcW w:w="484" w:type="pct"/>
            <w:noWrap/>
            <w:hideMark/>
          </w:tcPr>
          <w:p w14:paraId="790BCD2A" w14:textId="5005B33A"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Ivanov 2018</w:t>
            </w:r>
            <w:r w:rsidR="000D027D">
              <w:rPr>
                <w:rFonts w:cs="Arial"/>
                <w:sz w:val="18"/>
                <w:szCs w:val="18"/>
                <w:lang w:val="en-GB" w:eastAsia="en-IN"/>
              </w:rPr>
              <w:t xml:space="preserve"> </w:t>
            </w:r>
            <w:r w:rsidR="00A31D4E">
              <w:rPr>
                <w:rFonts w:cs="Arial"/>
                <w:sz w:val="18"/>
                <w:szCs w:val="18"/>
                <w:lang w:eastAsia="en-IN"/>
              </w:rPr>
              <w:fldChar w:fldCharType="begin">
                <w:fldData xml:space="preserve">PEVuZE5vdGU+PENpdGU+PEF1dGhvcj5JdmFub3Y8L0F1dGhvcj48WWVhcj4yMDE4PC9ZZWFyPjxS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PEVuZE5vdGU+PENpdGU+PEF1dGhvcj5JdmFub3Y8L0F1dGhvcj48WWVhcj4yMDE4PC9ZZWFyPjxS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[39]</w:t>
            </w:r>
            <w:r w:rsidR="00A31D4E">
              <w:rPr>
                <w:rFonts w:cs="Arial"/>
                <w:sz w:val="18"/>
                <w:szCs w:val="18"/>
                <w:lang w:eastAsia="en-IN"/>
              </w:rPr>
              <w:fldChar w:fldCharType="end"/>
            </w:r>
          </w:p>
        </w:tc>
        <w:tc>
          <w:tcPr>
            <w:tcW w:w="544" w:type="pct"/>
            <w:noWrap/>
            <w:hideMark/>
          </w:tcPr>
          <w:p w14:paraId="54CAB938"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2013</w:t>
            </w:r>
          </w:p>
        </w:tc>
        <w:tc>
          <w:tcPr>
            <w:tcW w:w="490" w:type="pct"/>
            <w:noWrap/>
            <w:hideMark/>
          </w:tcPr>
          <w:p w14:paraId="0030880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Bulgaria</w:t>
            </w:r>
          </w:p>
        </w:tc>
        <w:tc>
          <w:tcPr>
            <w:tcW w:w="544" w:type="pct"/>
            <w:noWrap/>
            <w:hideMark/>
          </w:tcPr>
          <w:p w14:paraId="60DEBFCB"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5C70AD61"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69B85A45"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606C08D1" w14:textId="39E54468" w:rsidR="004E1870" w:rsidRPr="00C656D9" w:rsidRDefault="004E1870" w:rsidP="008067FB">
            <w:pPr>
              <w:spacing w:before="40" w:after="60" w:line="240" w:lineRule="auto"/>
              <w:jc w:val="center"/>
              <w:rPr>
                <w:rFonts w:cs="Arial"/>
                <w:sz w:val="18"/>
                <w:szCs w:val="18"/>
                <w:lang w:val="en-GB" w:eastAsia="en-IN"/>
              </w:rPr>
            </w:pPr>
            <w:r w:rsidRPr="00C656D9">
              <w:rPr>
                <w:rFonts w:cs="Arial"/>
                <w:sz w:val="18"/>
                <w:szCs w:val="18"/>
                <w:lang w:val="en-GB" w:eastAsia="en-IN"/>
              </w:rPr>
              <w:t>Aug 2013</w:t>
            </w:r>
            <w:r w:rsidR="00F70C25">
              <w:rPr>
                <w:rFonts w:cs="Arial"/>
                <w:sz w:val="18"/>
                <w:szCs w:val="18"/>
                <w:lang w:val="en-GB" w:eastAsia="en-IN"/>
              </w:rPr>
              <w:t>–</w:t>
            </w:r>
            <w:r w:rsidRPr="00C656D9">
              <w:rPr>
                <w:rFonts w:cs="Arial"/>
                <w:sz w:val="18"/>
                <w:szCs w:val="18"/>
                <w:lang w:val="en-GB" w:eastAsia="en-IN"/>
              </w:rPr>
              <w:t>Dec 2014 (enrolment period)</w:t>
            </w:r>
          </w:p>
        </w:tc>
        <w:tc>
          <w:tcPr>
            <w:tcW w:w="381" w:type="pct"/>
            <w:noWrap/>
            <w:hideMark/>
          </w:tcPr>
          <w:p w14:paraId="2B9B2E8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89" w:type="pct"/>
            <w:noWrap/>
            <w:hideMark/>
          </w:tcPr>
          <w:p w14:paraId="7B5449B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6B9C70BB"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718</w:t>
            </w:r>
          </w:p>
        </w:tc>
      </w:tr>
      <w:tr w:rsidR="00876AAF" w:rsidRPr="00C656D9" w14:paraId="5AD930EE" w14:textId="77777777" w:rsidTr="00876AAF">
        <w:tc>
          <w:tcPr>
            <w:tcW w:w="484" w:type="pct"/>
            <w:noWrap/>
            <w:hideMark/>
          </w:tcPr>
          <w:p w14:paraId="17B56444" w14:textId="36F6DF33" w:rsidR="004E1870" w:rsidRPr="00C656D9" w:rsidRDefault="004E1870" w:rsidP="001F6558">
            <w:pPr>
              <w:keepNext/>
              <w:keepLines/>
              <w:spacing w:before="40" w:after="60" w:line="240" w:lineRule="auto"/>
              <w:rPr>
                <w:rFonts w:cs="Arial"/>
                <w:sz w:val="18"/>
                <w:szCs w:val="18"/>
                <w:lang w:val="en-GB" w:eastAsia="en-IN"/>
              </w:rPr>
            </w:pPr>
            <w:r w:rsidRPr="005B3A89">
              <w:rPr>
                <w:rFonts w:cs="Arial"/>
                <w:sz w:val="18"/>
                <w:szCs w:val="18"/>
                <w:lang w:val="en-GB" w:eastAsia="en-IN"/>
              </w:rPr>
              <w:t xml:space="preserve">Jones </w:t>
            </w:r>
            <w:r w:rsidR="00A94C9A">
              <w:rPr>
                <w:rFonts w:cs="Arial"/>
                <w:sz w:val="18"/>
                <w:szCs w:val="18"/>
                <w:lang w:val="en-GB" w:eastAsia="en-IN"/>
              </w:rPr>
              <w:t xml:space="preserve">2014 </w:t>
            </w:r>
            <w:r w:rsidR="00925BB5">
              <w:rPr>
                <w:rFonts w:cs="Arial"/>
                <w:sz w:val="18"/>
                <w:szCs w:val="18"/>
                <w:lang w:eastAsia="en-IN"/>
              </w:rPr>
              <w:fldChar w:fldCharType="begin">
                <w:fldData xml:space="preserve">PEVuZE5vdGU+PENpdGU+PEF1dGhvcj5Kb25lczwvQXV0aG9yPjxZZWFyPjIwMTQ8L1llYXI+PFJl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</w:fldData>
              </w:fldChar>
            </w:r>
            <w:r w:rsidR="00A4041E">
              <w:rPr>
                <w:rFonts w:cs="Arial"/>
                <w:sz w:val="18"/>
                <w:szCs w:val="18"/>
                <w:lang w:val="en-GB" w:eastAsia="en-IN"/>
              </w:rPr>
              <w:instrText xml:space="preserve"> ADDIN EN.CITE </w:instrText>
            </w:r>
            <w:r w:rsidR="00A4041E">
              <w:rPr>
                <w:rFonts w:cs="Arial"/>
                <w:sz w:val="18"/>
                <w:szCs w:val="18"/>
                <w:lang w:eastAsia="en-IN"/>
              </w:rPr>
              <w:fldChar w:fldCharType="begin">
                <w:fldData xml:space="preserve">PEVuZE5vdGU+PENpdGU+PEF1dGhvcj5Kb25lczwvQXV0aG9yPjxZZWFyPjIwMTQ8L1llYXI+PFJl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</w:fldData>
              </w:fldChar>
            </w:r>
            <w:r w:rsidR="00A4041E">
              <w:rPr>
                <w:rFonts w:cs="Arial"/>
                <w:sz w:val="18"/>
                <w:szCs w:val="18"/>
                <w:lang w:val="en-GB"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925BB5">
              <w:rPr>
                <w:rFonts w:cs="Arial"/>
                <w:sz w:val="18"/>
                <w:szCs w:val="18"/>
                <w:lang w:eastAsia="en-IN"/>
              </w:rPr>
            </w:r>
            <w:r w:rsidR="00925BB5">
              <w:rPr>
                <w:rFonts w:cs="Arial"/>
                <w:sz w:val="18"/>
                <w:szCs w:val="18"/>
                <w:lang w:eastAsia="en-IN"/>
              </w:rPr>
              <w:fldChar w:fldCharType="separate"/>
            </w:r>
            <w:r w:rsidR="00A4041E">
              <w:rPr>
                <w:rFonts w:cs="Arial"/>
                <w:noProof/>
                <w:sz w:val="18"/>
                <w:szCs w:val="18"/>
                <w:lang w:val="en-GB" w:eastAsia="en-IN"/>
              </w:rPr>
              <w:t>[40]</w:t>
            </w:r>
            <w:r w:rsidR="00925BB5">
              <w:rPr>
                <w:rFonts w:cs="Arial"/>
                <w:sz w:val="18"/>
                <w:szCs w:val="18"/>
                <w:lang w:eastAsia="en-IN"/>
              </w:rPr>
              <w:fldChar w:fldCharType="end"/>
            </w:r>
          </w:p>
        </w:tc>
        <w:tc>
          <w:tcPr>
            <w:tcW w:w="544" w:type="pct"/>
            <w:noWrap/>
            <w:hideMark/>
          </w:tcPr>
          <w:p w14:paraId="24D432C9"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2013</w:t>
            </w:r>
          </w:p>
        </w:tc>
        <w:tc>
          <w:tcPr>
            <w:tcW w:w="490" w:type="pct"/>
            <w:noWrap/>
            <w:hideMark/>
          </w:tcPr>
          <w:p w14:paraId="7BAD17B1"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France, Germany, Italy, Spain and UK</w:t>
            </w:r>
          </w:p>
        </w:tc>
        <w:tc>
          <w:tcPr>
            <w:tcW w:w="544" w:type="pct"/>
            <w:noWrap/>
            <w:hideMark/>
          </w:tcPr>
          <w:p w14:paraId="3A72D6DD"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62A9B5F9"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23B6FB8F"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DSP</w:t>
            </w:r>
          </w:p>
        </w:tc>
        <w:tc>
          <w:tcPr>
            <w:tcW w:w="490" w:type="pct"/>
            <w:noWrap/>
            <w:hideMark/>
          </w:tcPr>
          <w:p w14:paraId="3DDD5838" w14:textId="7509C6CA" w:rsidR="004E1870" w:rsidRPr="00C656D9" w:rsidRDefault="004E1870" w:rsidP="008067FB">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Jun 2011</w:t>
            </w:r>
            <w:r w:rsidR="00F70C25">
              <w:rPr>
                <w:rFonts w:cs="Arial"/>
                <w:sz w:val="18"/>
                <w:szCs w:val="18"/>
                <w:lang w:val="en-GB" w:eastAsia="en-IN"/>
              </w:rPr>
              <w:t>–</w:t>
            </w:r>
            <w:r w:rsidRPr="00C656D9">
              <w:rPr>
                <w:rFonts w:cs="Arial"/>
                <w:sz w:val="18"/>
                <w:szCs w:val="18"/>
                <w:lang w:val="en-GB" w:eastAsia="en-IN"/>
              </w:rPr>
              <w:t>Sep 2011</w:t>
            </w:r>
          </w:p>
        </w:tc>
        <w:tc>
          <w:tcPr>
            <w:tcW w:w="381" w:type="pct"/>
            <w:noWrap/>
            <w:hideMark/>
          </w:tcPr>
          <w:p w14:paraId="6F8E29D1"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3BE73016"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2F2C8AE5"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1041</w:t>
            </w:r>
          </w:p>
        </w:tc>
      </w:tr>
      <w:tr w:rsidR="00876AAF" w:rsidRPr="00C656D9" w14:paraId="63CD0F66" w14:textId="77777777" w:rsidTr="00876AAF">
        <w:tc>
          <w:tcPr>
            <w:tcW w:w="484" w:type="pct"/>
            <w:noWrap/>
            <w:hideMark/>
          </w:tcPr>
          <w:p w14:paraId="59370E13" w14:textId="32650ADB"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Jung 2015</w:t>
            </w:r>
            <w:r w:rsidR="000D027D">
              <w:rPr>
                <w:rFonts w:cs="Arial"/>
                <w:sz w:val="18"/>
                <w:szCs w:val="18"/>
                <w:lang w:val="en-GB" w:eastAsia="en-IN"/>
              </w:rPr>
              <w:t xml:space="preserve"> </w:t>
            </w:r>
            <w:r w:rsidR="00A31D4E">
              <w:rPr>
                <w:rFonts w:cs="Arial"/>
                <w:sz w:val="18"/>
                <w:szCs w:val="18"/>
                <w:lang w:eastAsia="en-IN"/>
              </w:rPr>
              <w:fldChar w:fldCharType="begin">
                <w:fldData xml:space="preserve">PEVuZE5vdGU+PENpdGU+PEF1dGhvcj5KdW5nPC9BdXRob3I+PFllYXI+MjAxNTwvWWVhcj48UmVj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PEVuZE5vdGU+PENpdGU+PEF1dGhvcj5KdW5nPC9BdXRob3I+PFllYXI+MjAxNTwvWWVhcj48UmVj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[41]</w:t>
            </w:r>
            <w:r w:rsidR="00A31D4E">
              <w:rPr>
                <w:rFonts w:cs="Arial"/>
                <w:sz w:val="18"/>
                <w:szCs w:val="18"/>
                <w:lang w:eastAsia="en-IN"/>
              </w:rPr>
              <w:fldChar w:fldCharType="end"/>
            </w:r>
          </w:p>
        </w:tc>
        <w:tc>
          <w:tcPr>
            <w:tcW w:w="544" w:type="pct"/>
            <w:noWrap/>
            <w:hideMark/>
          </w:tcPr>
          <w:p w14:paraId="3023D328"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2013</w:t>
            </w:r>
          </w:p>
        </w:tc>
        <w:tc>
          <w:tcPr>
            <w:tcW w:w="490" w:type="pct"/>
            <w:noWrap/>
            <w:hideMark/>
          </w:tcPr>
          <w:p w14:paraId="696880B7"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South Korea</w:t>
            </w:r>
          </w:p>
        </w:tc>
        <w:tc>
          <w:tcPr>
            <w:tcW w:w="544" w:type="pct"/>
            <w:noWrap/>
            <w:hideMark/>
          </w:tcPr>
          <w:p w14:paraId="691EEEDA"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62BE237E"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3364941B"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3492A8E6" w14:textId="2DA32A7F" w:rsidR="004E1870" w:rsidRPr="00C656D9" w:rsidRDefault="004E1870" w:rsidP="008067FB">
            <w:pPr>
              <w:spacing w:before="40" w:after="60" w:line="240" w:lineRule="auto"/>
              <w:jc w:val="center"/>
              <w:rPr>
                <w:rFonts w:cs="Arial"/>
                <w:sz w:val="18"/>
                <w:szCs w:val="18"/>
                <w:lang w:val="en-GB" w:eastAsia="en-IN"/>
              </w:rPr>
            </w:pPr>
            <w:r w:rsidRPr="00C656D9">
              <w:rPr>
                <w:rFonts w:cs="Arial"/>
                <w:sz w:val="18"/>
                <w:szCs w:val="18"/>
                <w:lang w:val="en-GB" w:eastAsia="en-IN"/>
              </w:rPr>
              <w:t>Mar 2013</w:t>
            </w:r>
            <w:r w:rsidR="00F70C25">
              <w:rPr>
                <w:rFonts w:cs="Arial"/>
                <w:sz w:val="18"/>
                <w:szCs w:val="18"/>
                <w:lang w:val="en-GB" w:eastAsia="en-IN"/>
              </w:rPr>
              <w:t>–</w:t>
            </w:r>
            <w:r w:rsidRPr="00C656D9">
              <w:rPr>
                <w:rFonts w:cs="Arial"/>
                <w:sz w:val="18"/>
                <w:szCs w:val="18"/>
                <w:lang w:val="en-GB" w:eastAsia="en-IN"/>
              </w:rPr>
              <w:t>Jul 2014</w:t>
            </w:r>
            <w:r w:rsidR="002F1B44" w:rsidRPr="008067FB">
              <w:rPr>
                <w:rFonts w:cs="Arial"/>
                <w:sz w:val="18"/>
                <w:szCs w:val="18"/>
                <w:vertAlign w:val="superscript"/>
                <w:lang w:eastAsia="en-IN"/>
              </w:rPr>
              <w:t>a</w:t>
            </w:r>
          </w:p>
        </w:tc>
        <w:tc>
          <w:tcPr>
            <w:tcW w:w="381" w:type="pct"/>
            <w:noWrap/>
            <w:hideMark/>
          </w:tcPr>
          <w:p w14:paraId="48F7D931" w14:textId="270008FC" w:rsidR="00FA6A44"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0.96 years</w:t>
            </w:r>
          </w:p>
          <w:p w14:paraId="79665844" w14:textId="588D8A19"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B: 1.25 years</w:t>
            </w:r>
          </w:p>
        </w:tc>
        <w:tc>
          <w:tcPr>
            <w:tcW w:w="489" w:type="pct"/>
            <w:noWrap/>
            <w:hideMark/>
          </w:tcPr>
          <w:p w14:paraId="66552B4D"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6C6B19E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118</w:t>
            </w:r>
          </w:p>
        </w:tc>
      </w:tr>
      <w:tr w:rsidR="00876AAF" w:rsidRPr="00C656D9" w14:paraId="6A29577B" w14:textId="77777777" w:rsidTr="00876AAF">
        <w:tc>
          <w:tcPr>
            <w:tcW w:w="484" w:type="pct"/>
            <w:noWrap/>
            <w:hideMark/>
          </w:tcPr>
          <w:p w14:paraId="4CD4B8A9" w14:textId="02282AAB"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Kahnert 2018</w:t>
            </w:r>
            <w:r w:rsidR="000D027D">
              <w:rPr>
                <w:rFonts w:cs="Arial"/>
                <w:sz w:val="18"/>
                <w:szCs w:val="18"/>
                <w:lang w:val="en-GB" w:eastAsia="en-IN"/>
              </w:rPr>
              <w:t xml:space="preserve"> </w:t>
            </w:r>
            <w:r w:rsidR="00A31D4E">
              <w:rPr>
                <w:rFonts w:cs="Arial"/>
                <w:sz w:val="18"/>
                <w:szCs w:val="18"/>
                <w:lang w:eastAsia="en-IN"/>
              </w:rPr>
              <w:fldChar w:fldCharType="begin">
                <w:fldData xml:space="preserve">PEVuZE5vdGU+PENpdGU+PEF1dGhvcj5LYWhuZXJ0PC9BdXRob3I+PFllYXI+MjAxODwvWWVhcj48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==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PEVuZE5vdGU+PENpdGU+PEF1dGhvcj5LYWhuZXJ0PC9BdXRob3I+PFllYXI+MjAxODwvWWVhcj48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==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[42]</w:t>
            </w:r>
            <w:r w:rsidR="00A31D4E">
              <w:rPr>
                <w:rFonts w:cs="Arial"/>
                <w:sz w:val="18"/>
                <w:szCs w:val="18"/>
                <w:lang w:eastAsia="en-IN"/>
              </w:rPr>
              <w:fldChar w:fldCharType="end"/>
            </w:r>
          </w:p>
        </w:tc>
        <w:tc>
          <w:tcPr>
            <w:tcW w:w="544" w:type="pct"/>
            <w:noWrap/>
            <w:hideMark/>
          </w:tcPr>
          <w:p w14:paraId="17BD07DC"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49E33BF1"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Germany</w:t>
            </w:r>
          </w:p>
        </w:tc>
        <w:tc>
          <w:tcPr>
            <w:tcW w:w="544" w:type="pct"/>
            <w:noWrap/>
            <w:hideMark/>
          </w:tcPr>
          <w:p w14:paraId="2D7F6F28"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0CD82CD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Unclear</w:t>
            </w:r>
          </w:p>
        </w:tc>
        <w:tc>
          <w:tcPr>
            <w:tcW w:w="610" w:type="pct"/>
            <w:noWrap/>
            <w:hideMark/>
          </w:tcPr>
          <w:p w14:paraId="5C3E2A98"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COPD and COSYCONET (NCT01245933)</w:t>
            </w:r>
          </w:p>
        </w:tc>
        <w:tc>
          <w:tcPr>
            <w:tcW w:w="490" w:type="pct"/>
            <w:noWrap/>
            <w:hideMark/>
          </w:tcPr>
          <w:p w14:paraId="57F50347" w14:textId="567F1751" w:rsidR="004E1870" w:rsidRPr="00C656D9" w:rsidRDefault="004E1870" w:rsidP="008067FB">
            <w:pPr>
              <w:spacing w:before="40" w:after="60" w:line="240" w:lineRule="auto"/>
              <w:jc w:val="center"/>
              <w:rPr>
                <w:rFonts w:cs="Arial"/>
                <w:sz w:val="18"/>
                <w:szCs w:val="18"/>
                <w:lang w:val="en-GB" w:eastAsia="en-IN"/>
              </w:rPr>
            </w:pPr>
            <w:r w:rsidRPr="00C656D9">
              <w:rPr>
                <w:rFonts w:cs="Arial"/>
                <w:sz w:val="18"/>
                <w:szCs w:val="18"/>
                <w:lang w:val="en-GB" w:eastAsia="en-IN"/>
              </w:rPr>
              <w:t>Sep 2010</w:t>
            </w:r>
            <w:r w:rsidR="00F70C25">
              <w:rPr>
                <w:rFonts w:cs="Arial"/>
                <w:sz w:val="18"/>
                <w:szCs w:val="18"/>
                <w:lang w:val="en-GB" w:eastAsia="en-IN"/>
              </w:rPr>
              <w:t>–</w:t>
            </w:r>
            <w:r w:rsidRPr="00C656D9">
              <w:rPr>
                <w:rFonts w:cs="Arial"/>
                <w:sz w:val="18"/>
                <w:szCs w:val="18"/>
                <w:lang w:val="en-GB" w:eastAsia="en-IN"/>
              </w:rPr>
              <w:t>Dec 2013</w:t>
            </w:r>
            <w:r w:rsidR="002F1B44" w:rsidRPr="008067FB">
              <w:rPr>
                <w:rFonts w:cs="Arial"/>
                <w:sz w:val="18"/>
                <w:szCs w:val="18"/>
                <w:vertAlign w:val="superscript"/>
                <w:lang w:eastAsia="en-IN"/>
              </w:rPr>
              <w:t>a</w:t>
            </w:r>
          </w:p>
        </w:tc>
        <w:tc>
          <w:tcPr>
            <w:tcW w:w="381" w:type="pct"/>
            <w:noWrap/>
            <w:hideMark/>
          </w:tcPr>
          <w:p w14:paraId="6D8B9082"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1E33C3A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42E51A28"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2228</w:t>
            </w:r>
          </w:p>
        </w:tc>
      </w:tr>
      <w:tr w:rsidR="00876AAF" w:rsidRPr="00C656D9" w14:paraId="5ED6069A" w14:textId="77777777" w:rsidTr="00876AAF">
        <w:tc>
          <w:tcPr>
            <w:tcW w:w="484" w:type="pct"/>
            <w:noWrap/>
            <w:hideMark/>
          </w:tcPr>
          <w:p w14:paraId="4F0DF98D" w14:textId="4593FD0F"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Kamusheva 2017</w:t>
            </w:r>
            <w:r w:rsidR="000D027D">
              <w:rPr>
                <w:rFonts w:cs="Arial"/>
                <w:sz w:val="18"/>
                <w:szCs w:val="18"/>
                <w:lang w:val="en-GB" w:eastAsia="en-IN"/>
              </w:rPr>
              <w:t xml:space="preserve"> </w:t>
            </w:r>
            <w:r w:rsidR="00A31D4E">
              <w:rPr>
                <w:rFonts w:cs="Arial"/>
                <w:sz w:val="18"/>
                <w:szCs w:val="18"/>
                <w:lang w:eastAsia="en-IN"/>
              </w:rPr>
              <w:fldChar w:fldCharType="begin">
                <w:fldData xml:space="preserve">PEVuZE5vdGU+PENpdGU+PEF1dGhvcj5LYW11c2hldmE8L0F1dGhvcj48WWVhcj4yMDE3PC9ZZWFy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=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PEVuZE5vdGU+PENpdGU+PEF1dGhvcj5LYW11c2hldmE8L0F1dGhvcj48WWVhcj4yMDE3PC9ZZWFy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=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[43]</w:t>
            </w:r>
            <w:r w:rsidR="00A31D4E">
              <w:rPr>
                <w:rFonts w:cs="Arial"/>
                <w:sz w:val="18"/>
                <w:szCs w:val="18"/>
                <w:lang w:eastAsia="en-IN"/>
              </w:rPr>
              <w:fldChar w:fldCharType="end"/>
            </w:r>
          </w:p>
        </w:tc>
        <w:tc>
          <w:tcPr>
            <w:tcW w:w="544" w:type="pct"/>
            <w:noWrap/>
            <w:hideMark/>
          </w:tcPr>
          <w:p w14:paraId="662B775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2015</w:t>
            </w:r>
          </w:p>
        </w:tc>
        <w:tc>
          <w:tcPr>
            <w:tcW w:w="490" w:type="pct"/>
            <w:noWrap/>
            <w:hideMark/>
          </w:tcPr>
          <w:p w14:paraId="2C8DBAF1"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Bulgaria</w:t>
            </w:r>
          </w:p>
        </w:tc>
        <w:tc>
          <w:tcPr>
            <w:tcW w:w="544" w:type="pct"/>
            <w:noWrap/>
            <w:hideMark/>
          </w:tcPr>
          <w:p w14:paraId="544978D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21AD4F95"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610" w:type="pct"/>
            <w:noWrap/>
            <w:hideMark/>
          </w:tcPr>
          <w:p w14:paraId="10D2D68E"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037DCDB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381" w:type="pct"/>
            <w:noWrap/>
            <w:hideMark/>
          </w:tcPr>
          <w:p w14:paraId="0C4AC8CB"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2C05D44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76ACD0E0"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426</w:t>
            </w:r>
          </w:p>
        </w:tc>
      </w:tr>
      <w:tr w:rsidR="00876AAF" w:rsidRPr="00C656D9" w14:paraId="1AA5B8BC" w14:textId="77777777" w:rsidTr="00876AAF">
        <w:tc>
          <w:tcPr>
            <w:tcW w:w="484" w:type="pct"/>
            <w:noWrap/>
            <w:hideMark/>
          </w:tcPr>
          <w:p w14:paraId="53C82B12" w14:textId="1CC75674"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Kim 2015</w:t>
            </w:r>
            <w:r w:rsidR="000D027D">
              <w:rPr>
                <w:rFonts w:cs="Arial"/>
                <w:sz w:val="18"/>
                <w:szCs w:val="18"/>
                <w:lang w:val="en-GB" w:eastAsia="en-IN"/>
              </w:rPr>
              <w:t xml:space="preserve"> </w:t>
            </w:r>
            <w:r w:rsidR="00A31D4E">
              <w:rPr>
                <w:rFonts w:cs="Arial"/>
                <w:sz w:val="18"/>
                <w:szCs w:val="18"/>
                <w:lang w:eastAsia="en-IN"/>
              </w:rPr>
              <w:fldChar w:fldCharType="begin">
                <w:fldData xml:space="preserve">PEVuZE5vdGU+PENpdGU+PEF1dGhvcj5LaW08L0F1dGhvcj48WWVhcj4yMDE1PC9ZZWFyPjxSZWNO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PEVuZE5vdGU+PENpdGU+PEF1dGhvcj5LaW08L0F1dGhvcj48WWVhcj4yMDE1PC9ZZWFyPjxSZWNO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[44]</w:t>
            </w:r>
            <w:r w:rsidR="00A31D4E">
              <w:rPr>
                <w:rFonts w:cs="Arial"/>
                <w:sz w:val="18"/>
                <w:szCs w:val="18"/>
                <w:lang w:eastAsia="en-IN"/>
              </w:rPr>
              <w:fldChar w:fldCharType="end"/>
            </w:r>
          </w:p>
        </w:tc>
        <w:tc>
          <w:tcPr>
            <w:tcW w:w="544" w:type="pct"/>
            <w:noWrap/>
            <w:hideMark/>
          </w:tcPr>
          <w:p w14:paraId="4129254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2014</w:t>
            </w:r>
          </w:p>
        </w:tc>
        <w:tc>
          <w:tcPr>
            <w:tcW w:w="490" w:type="pct"/>
            <w:noWrap/>
            <w:hideMark/>
          </w:tcPr>
          <w:p w14:paraId="62892462"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South Korea</w:t>
            </w:r>
          </w:p>
        </w:tc>
        <w:tc>
          <w:tcPr>
            <w:tcW w:w="544" w:type="pct"/>
            <w:noWrap/>
            <w:hideMark/>
          </w:tcPr>
          <w:p w14:paraId="4245B7E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07AC7C1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7F209AF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KOLD</w:t>
            </w:r>
          </w:p>
        </w:tc>
        <w:tc>
          <w:tcPr>
            <w:tcW w:w="490" w:type="pct"/>
            <w:noWrap/>
            <w:hideMark/>
          </w:tcPr>
          <w:p w14:paraId="20E72E63" w14:textId="68D42115" w:rsidR="004E1870" w:rsidRPr="00C656D9" w:rsidRDefault="004E1870" w:rsidP="008067FB">
            <w:pPr>
              <w:spacing w:before="40" w:after="60" w:line="240" w:lineRule="auto"/>
              <w:jc w:val="center"/>
              <w:rPr>
                <w:rFonts w:cs="Arial"/>
                <w:sz w:val="18"/>
                <w:szCs w:val="18"/>
                <w:lang w:val="en-GB" w:eastAsia="en-IN"/>
              </w:rPr>
            </w:pPr>
            <w:r w:rsidRPr="00C656D9">
              <w:rPr>
                <w:rFonts w:cs="Arial"/>
                <w:sz w:val="18"/>
                <w:szCs w:val="18"/>
                <w:lang w:val="en-GB" w:eastAsia="en-IN"/>
              </w:rPr>
              <w:t>Jun 2005</w:t>
            </w:r>
            <w:r w:rsidR="00F70C25">
              <w:rPr>
                <w:rFonts w:cs="Arial"/>
                <w:sz w:val="18"/>
                <w:szCs w:val="18"/>
                <w:lang w:val="en-GB" w:eastAsia="en-IN"/>
              </w:rPr>
              <w:t>–</w:t>
            </w:r>
            <w:r w:rsidRPr="00C656D9">
              <w:rPr>
                <w:rFonts w:cs="Arial"/>
                <w:sz w:val="18"/>
                <w:szCs w:val="18"/>
                <w:lang w:val="en-GB" w:eastAsia="en-IN"/>
              </w:rPr>
              <w:t>Oct 2012</w:t>
            </w:r>
            <w:r w:rsidR="002F1B44" w:rsidRPr="008067FB">
              <w:rPr>
                <w:rFonts w:cs="Arial"/>
                <w:sz w:val="18"/>
                <w:szCs w:val="18"/>
                <w:vertAlign w:val="superscript"/>
                <w:lang w:eastAsia="en-IN"/>
              </w:rPr>
              <w:t>a</w:t>
            </w:r>
          </w:p>
        </w:tc>
        <w:tc>
          <w:tcPr>
            <w:tcW w:w="381" w:type="pct"/>
            <w:noWrap/>
            <w:hideMark/>
          </w:tcPr>
          <w:p w14:paraId="5FEB4848"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4 years</w:t>
            </w:r>
          </w:p>
        </w:tc>
        <w:tc>
          <w:tcPr>
            <w:tcW w:w="489" w:type="pct"/>
            <w:noWrap/>
            <w:hideMark/>
          </w:tcPr>
          <w:p w14:paraId="6040D476"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322398B2"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175</w:t>
            </w:r>
          </w:p>
        </w:tc>
      </w:tr>
      <w:tr w:rsidR="00876AAF" w:rsidRPr="00C656D9" w14:paraId="37B82991" w14:textId="77777777" w:rsidTr="00876AAF">
        <w:tc>
          <w:tcPr>
            <w:tcW w:w="484" w:type="pct"/>
            <w:noWrap/>
            <w:hideMark/>
          </w:tcPr>
          <w:p w14:paraId="62ACD67E" w14:textId="236AF8D0"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Kobayashi 2018</w:t>
            </w:r>
            <w:r w:rsidR="000D027D">
              <w:rPr>
                <w:rFonts w:cs="Arial"/>
                <w:sz w:val="18"/>
                <w:szCs w:val="18"/>
                <w:lang w:val="en-GB" w:eastAsia="en-IN"/>
              </w:rPr>
              <w:t xml:space="preserve"> </w:t>
            </w:r>
            <w:r w:rsidR="00A31D4E">
              <w:rPr>
                <w:rFonts w:cs="Arial"/>
                <w:sz w:val="18"/>
                <w:szCs w:val="18"/>
                <w:lang w:eastAsia="en-IN"/>
              </w:rPr>
              <w:fldChar w:fldCharType="begin">
                <w:fldData xml:space="preserve">PEVuZE5vdGU+PENpdGU+PEF1dGhvcj5Lb2JheWFzaGk8L0F1dGhvcj48WWVhcj4yMDE4PC9ZZWFy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PEVuZE5vdGU+PENpdGU+PEF1dGhvcj5Lb2JheWFzaGk8L0F1dGhvcj48WWVhcj4yMDE4PC9ZZWFy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[45]</w:t>
            </w:r>
            <w:r w:rsidR="00A31D4E">
              <w:rPr>
                <w:rFonts w:cs="Arial"/>
                <w:sz w:val="18"/>
                <w:szCs w:val="18"/>
                <w:lang w:eastAsia="en-IN"/>
              </w:rPr>
              <w:fldChar w:fldCharType="end"/>
            </w:r>
          </w:p>
        </w:tc>
        <w:tc>
          <w:tcPr>
            <w:tcW w:w="544" w:type="pct"/>
            <w:noWrap/>
            <w:hideMark/>
          </w:tcPr>
          <w:p w14:paraId="1BAD8395"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2013 and 2017</w:t>
            </w:r>
          </w:p>
        </w:tc>
        <w:tc>
          <w:tcPr>
            <w:tcW w:w="490" w:type="pct"/>
            <w:noWrap/>
            <w:hideMark/>
          </w:tcPr>
          <w:p w14:paraId="6A9D9C81"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Japan</w:t>
            </w:r>
          </w:p>
        </w:tc>
        <w:tc>
          <w:tcPr>
            <w:tcW w:w="544" w:type="pct"/>
            <w:noWrap/>
            <w:hideMark/>
          </w:tcPr>
          <w:p w14:paraId="3B89F59A"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369FEEA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610" w:type="pct"/>
            <w:noWrap/>
            <w:hideMark/>
          </w:tcPr>
          <w:p w14:paraId="3092A6F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ICON Registry</w:t>
            </w:r>
          </w:p>
        </w:tc>
        <w:tc>
          <w:tcPr>
            <w:tcW w:w="490" w:type="pct"/>
            <w:noWrap/>
            <w:hideMark/>
          </w:tcPr>
          <w:p w14:paraId="051B99EA" w14:textId="0D4BE22C" w:rsidR="004E1870" w:rsidRPr="00C656D9" w:rsidRDefault="004E1870" w:rsidP="008067FB">
            <w:pPr>
              <w:spacing w:before="40" w:after="60" w:line="240" w:lineRule="auto"/>
              <w:jc w:val="center"/>
              <w:rPr>
                <w:rFonts w:cs="Arial"/>
                <w:sz w:val="18"/>
                <w:szCs w:val="18"/>
                <w:lang w:val="en-GB" w:eastAsia="en-IN"/>
              </w:rPr>
            </w:pPr>
            <w:r w:rsidRPr="00C656D9">
              <w:rPr>
                <w:rFonts w:cs="Arial"/>
                <w:sz w:val="18"/>
                <w:szCs w:val="18"/>
                <w:lang w:val="en-GB" w:eastAsia="en-IN"/>
              </w:rPr>
              <w:t>May 2015</w:t>
            </w:r>
            <w:r w:rsidR="00F70C25">
              <w:rPr>
                <w:rFonts w:cs="Arial"/>
                <w:sz w:val="18"/>
                <w:szCs w:val="18"/>
                <w:lang w:val="en-GB" w:eastAsia="en-IN"/>
              </w:rPr>
              <w:t>–</w:t>
            </w:r>
            <w:r w:rsidRPr="00C656D9">
              <w:rPr>
                <w:rFonts w:cs="Arial"/>
                <w:sz w:val="18"/>
                <w:szCs w:val="18"/>
                <w:lang w:val="en-GB" w:eastAsia="en-IN"/>
              </w:rPr>
              <w:t>Aug 2017 (Registration period)</w:t>
            </w:r>
          </w:p>
        </w:tc>
        <w:tc>
          <w:tcPr>
            <w:tcW w:w="381" w:type="pct"/>
            <w:noWrap/>
            <w:hideMark/>
          </w:tcPr>
          <w:p w14:paraId="0EEC4D20"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1 year</w:t>
            </w:r>
          </w:p>
        </w:tc>
        <w:tc>
          <w:tcPr>
            <w:tcW w:w="489" w:type="pct"/>
            <w:noWrap/>
            <w:hideMark/>
          </w:tcPr>
          <w:p w14:paraId="1A57710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27991B47"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401</w:t>
            </w:r>
          </w:p>
        </w:tc>
      </w:tr>
      <w:tr w:rsidR="00876AAF" w:rsidRPr="00C656D9" w14:paraId="459A2448" w14:textId="77777777" w:rsidTr="00876AAF">
        <w:tc>
          <w:tcPr>
            <w:tcW w:w="484" w:type="pct"/>
            <w:noWrap/>
            <w:hideMark/>
          </w:tcPr>
          <w:p w14:paraId="2F1F710D" w14:textId="5CACEB0B" w:rsidR="004E1870" w:rsidRPr="00C656D9" w:rsidRDefault="004E1870" w:rsidP="001F6558">
            <w:pPr>
              <w:keepNext/>
              <w:spacing w:before="40" w:after="60" w:line="240" w:lineRule="auto"/>
              <w:rPr>
                <w:rFonts w:cs="Arial"/>
                <w:sz w:val="18"/>
                <w:szCs w:val="18"/>
                <w:lang w:val="en-GB" w:eastAsia="en-IN"/>
              </w:rPr>
            </w:pPr>
            <w:r w:rsidRPr="00C656D9">
              <w:rPr>
                <w:rFonts w:cs="Arial"/>
                <w:sz w:val="18"/>
                <w:szCs w:val="18"/>
                <w:lang w:val="en-GB" w:eastAsia="en-IN"/>
              </w:rPr>
              <w:t>Kupryś-Lipińska 2014</w:t>
            </w:r>
            <w:r w:rsidR="000D027D">
              <w:rPr>
                <w:rFonts w:cs="Arial"/>
                <w:sz w:val="18"/>
                <w:szCs w:val="18"/>
                <w:lang w:val="en-GB" w:eastAsia="en-IN"/>
              </w:rPr>
              <w:t xml:space="preserve"> </w:t>
            </w:r>
            <w:r w:rsidR="00A31D4E">
              <w:rPr>
                <w:rFonts w:cs="Arial"/>
                <w:sz w:val="18"/>
                <w:szCs w:val="18"/>
                <w:lang w:eastAsia="en-IN"/>
              </w:rPr>
              <w:fldChar w:fldCharType="begin"/>
            </w:r>
            <w:r w:rsidR="00A4041E">
              <w:rPr>
                <w:rFonts w:cs="Arial"/>
                <w:sz w:val="18"/>
                <w:szCs w:val="18"/>
                <w:lang w:eastAsia="en-IN"/>
              </w:rPr>
              <w:instrText xml:space="preserve"> ADDIN EN.CITE &lt;EndNote&gt;&lt;Cite&gt;&lt;Author&gt;Kupryś-Lipińska&lt;/Author&gt;&lt;Year&gt;2014&lt;/Year&gt;&lt;RecNum&gt;28&lt;/RecNum&gt;&lt;DisplayText&gt;[46]&lt;/DisplayText&gt;&lt;record&gt;&lt;rec-number&gt;28&lt;/rec-number&gt;&lt;foreign-keys&gt;&lt;key app="EN" db-id="vr0sf20z1evp0qef0t2x5td6p02xxa5s2zva" timestamp="1643984651"&gt;28&lt;/key&gt;&lt;/foreign-keys&gt;&lt;ref-type name="Journal Article"&gt;17&lt;/ref-type&gt;&lt;contributors&gt;&lt;authors&gt;&lt;author&gt;Kupryś-Lipińska, I.&lt;/author&gt;&lt;author&gt;Kuna, P.&lt;/author&gt;&lt;/authors&gt;&lt;/contributors&gt;&lt;auth-address&gt;izabela.kuprys-lipinska@umed.lodz.pl.&lt;/auth-address&gt;&lt;titles&gt;&lt;title&gt;Impact of chronic obstructive pulmonary disease (COPD) on patient&amp;apos;s life and his family&lt;/title&gt;&lt;secondary-title&gt;Pneumonol Alergol Pol&lt;/secondary-title&gt;&lt;alt-title&gt;Pneumonologia i alergologia polska&lt;/alt-title&gt;&lt;/titles&gt;&lt;periodical&gt;&lt;abbr-1&gt;Pneumonol Alergol Pol&lt;/abbr-1&gt;&lt;/periodical&gt;&lt;pages&gt;82–95&lt;/pages&gt;&lt;volume&gt;82&lt;/volume&gt;&lt;number&gt;2&lt;/number&gt;&lt;edition&gt;2014/03/13&lt;/edition&gt;&lt;keywords&gt;&lt;keyword&gt;Attitude to Health&lt;/keyword&gt;&lt;keyword&gt;Comorbidity&lt;/keyword&gt;&lt;keyword&gt;Cross-Sectional Studies&lt;/keyword&gt;&lt;keyword&gt;Family Relations/*psychology&lt;/keyword&gt;&lt;keyword&gt;Female&lt;/keyword&gt;&lt;keyword&gt;Humans&lt;/keyword&gt;&lt;keyword&gt;Male&lt;/keyword&gt;&lt;keyword&gt;Middle Aged&lt;/keyword&gt;&lt;keyword&gt;Poland&lt;/keyword&gt;&lt;keyword&gt;Pulmonary Disease, Chronic Obstructive/epidemiology/*psychology&lt;/keyword&gt;&lt;keyword&gt;*Quality of Life&lt;/keyword&gt;&lt;keyword&gt;Smoking/*epidemiology&lt;/keyword&gt;&lt;keyword&gt;Surveys and Questionnaires&lt;/keyword&gt;&lt;/keywords&gt;&lt;dates&gt;&lt;year&gt;2014&lt;/year&gt;&lt;/dates&gt;&lt;isbn&gt;0867-7077 (Print)&amp;#xD;0867-7077&lt;/isbn&gt;&lt;accession-num&gt;24615192&lt;/accession-num&gt;&lt;urls&gt;&lt;/urls&gt;&lt;electronic-resource-num&gt;10.5603/PiAP.2014.0014&lt;/electronic-resource-num&gt;&lt;remote-database-provider&gt;NLM&lt;/remote-database-provider&gt;&lt;language&gt;eng&lt;/language&gt;&lt;/record&gt;&lt;/Cite&gt;&lt;/EndNote&gt;</w:instrText>
            </w:r>
            <w:r w:rsidR="00A31D4E">
              <w:rPr>
                <w:rFonts w:cs="Arial"/>
                <w:sz w:val="18"/>
                <w:szCs w:val="18"/>
                <w:lang w:eastAsia="en-IN"/>
              </w:rPr>
              <w:fldChar w:fldCharType="separate"/>
            </w:r>
            <w:r w:rsidR="00A4041E">
              <w:rPr>
                <w:rFonts w:cs="Arial"/>
                <w:noProof/>
                <w:sz w:val="18"/>
                <w:szCs w:val="18"/>
                <w:lang w:eastAsia="en-IN"/>
              </w:rPr>
              <w:t>[46]</w:t>
            </w:r>
            <w:r w:rsidR="00A31D4E">
              <w:rPr>
                <w:rFonts w:cs="Arial"/>
                <w:sz w:val="18"/>
                <w:szCs w:val="18"/>
                <w:lang w:eastAsia="en-IN"/>
              </w:rPr>
              <w:fldChar w:fldCharType="end"/>
            </w:r>
          </w:p>
        </w:tc>
        <w:tc>
          <w:tcPr>
            <w:tcW w:w="544" w:type="pct"/>
            <w:noWrap/>
            <w:hideMark/>
          </w:tcPr>
          <w:p w14:paraId="6440BD3D" w14:textId="77777777" w:rsidR="004E1870" w:rsidRPr="00C656D9" w:rsidRDefault="004E1870" w:rsidP="001F6558">
            <w:pPr>
              <w:keepNext/>
              <w:spacing w:before="40" w:after="60" w:line="240" w:lineRule="auto"/>
              <w:jc w:val="center"/>
              <w:rPr>
                <w:rFonts w:cs="Arial"/>
                <w:sz w:val="18"/>
                <w:szCs w:val="18"/>
                <w:lang w:val="en-GB" w:eastAsia="en-IN"/>
              </w:rPr>
            </w:pPr>
            <w:r w:rsidRPr="00C656D9">
              <w:rPr>
                <w:rFonts w:cs="Arial"/>
                <w:sz w:val="18"/>
                <w:szCs w:val="18"/>
                <w:lang w:val="en-GB" w:eastAsia="en-IN"/>
              </w:rPr>
              <w:t>2013</w:t>
            </w:r>
          </w:p>
        </w:tc>
        <w:tc>
          <w:tcPr>
            <w:tcW w:w="490" w:type="pct"/>
            <w:noWrap/>
            <w:hideMark/>
          </w:tcPr>
          <w:p w14:paraId="22A8ABDF" w14:textId="77777777" w:rsidR="004E1870" w:rsidRPr="00C656D9" w:rsidRDefault="004E1870" w:rsidP="001F6558">
            <w:pPr>
              <w:keepNext/>
              <w:spacing w:before="40" w:after="60" w:line="240" w:lineRule="auto"/>
              <w:jc w:val="center"/>
              <w:rPr>
                <w:rFonts w:cs="Arial"/>
                <w:sz w:val="18"/>
                <w:szCs w:val="18"/>
                <w:lang w:val="en-GB" w:eastAsia="en-IN"/>
              </w:rPr>
            </w:pPr>
            <w:r w:rsidRPr="00C656D9">
              <w:rPr>
                <w:rFonts w:cs="Arial"/>
                <w:sz w:val="18"/>
                <w:szCs w:val="18"/>
                <w:lang w:val="en-GB" w:eastAsia="en-IN"/>
              </w:rPr>
              <w:t>Poland</w:t>
            </w:r>
          </w:p>
        </w:tc>
        <w:tc>
          <w:tcPr>
            <w:tcW w:w="544" w:type="pct"/>
            <w:noWrap/>
            <w:hideMark/>
          </w:tcPr>
          <w:p w14:paraId="3BD65444" w14:textId="77777777" w:rsidR="004E1870" w:rsidRPr="00C656D9" w:rsidRDefault="004E1870" w:rsidP="001F6558">
            <w:pPr>
              <w:keepNext/>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286B8EC5" w14:textId="77777777" w:rsidR="004E1870" w:rsidRPr="00C656D9" w:rsidRDefault="004E1870" w:rsidP="001F6558">
            <w:pPr>
              <w:keepNext/>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4150DBC8" w14:textId="77777777" w:rsidR="004E1870" w:rsidRPr="00C656D9" w:rsidRDefault="004E1870" w:rsidP="001F6558">
            <w:pPr>
              <w:keepNext/>
              <w:spacing w:before="40" w:after="60" w:line="240" w:lineRule="auto"/>
              <w:jc w:val="center"/>
              <w:rPr>
                <w:rFonts w:cs="Arial"/>
                <w:sz w:val="18"/>
                <w:szCs w:val="18"/>
                <w:lang w:val="en-GB" w:eastAsia="en-IN"/>
              </w:rPr>
            </w:pPr>
            <w:r w:rsidRPr="00C656D9">
              <w:rPr>
                <w:rFonts w:cs="Arial"/>
                <w:sz w:val="18"/>
                <w:szCs w:val="18"/>
                <w:lang w:val="en-GB" w:eastAsia="en-IN"/>
              </w:rPr>
              <w:t>Data collected from patients by physicians during routine visits using questionnaire</w:t>
            </w:r>
          </w:p>
        </w:tc>
        <w:tc>
          <w:tcPr>
            <w:tcW w:w="490" w:type="pct"/>
            <w:noWrap/>
            <w:hideMark/>
          </w:tcPr>
          <w:p w14:paraId="560C54AE" w14:textId="17F28776" w:rsidR="004E1870" w:rsidRPr="00C656D9" w:rsidRDefault="004E1870" w:rsidP="008067FB">
            <w:pPr>
              <w:keepNext/>
              <w:spacing w:before="40" w:after="60" w:line="240" w:lineRule="auto"/>
              <w:jc w:val="center"/>
              <w:rPr>
                <w:rFonts w:cs="Arial"/>
                <w:sz w:val="18"/>
                <w:szCs w:val="18"/>
                <w:lang w:val="en-GB" w:eastAsia="en-IN"/>
              </w:rPr>
            </w:pPr>
            <w:r w:rsidRPr="00C656D9">
              <w:rPr>
                <w:rFonts w:cs="Arial"/>
                <w:sz w:val="18"/>
                <w:szCs w:val="18"/>
                <w:lang w:val="en-GB" w:eastAsia="en-IN"/>
              </w:rPr>
              <w:t>Jan 2012</w:t>
            </w:r>
            <w:r w:rsidR="00F70C25">
              <w:rPr>
                <w:rFonts w:cs="Arial"/>
                <w:sz w:val="18"/>
                <w:szCs w:val="18"/>
                <w:lang w:val="en-GB" w:eastAsia="en-IN"/>
              </w:rPr>
              <w:t>–</w:t>
            </w:r>
            <w:r w:rsidRPr="00C656D9">
              <w:rPr>
                <w:rFonts w:cs="Arial"/>
                <w:sz w:val="18"/>
                <w:szCs w:val="18"/>
                <w:lang w:val="en-GB" w:eastAsia="en-IN"/>
              </w:rPr>
              <w:t>Apr 2012</w:t>
            </w:r>
          </w:p>
        </w:tc>
        <w:tc>
          <w:tcPr>
            <w:tcW w:w="381" w:type="pct"/>
            <w:noWrap/>
            <w:hideMark/>
          </w:tcPr>
          <w:p w14:paraId="32198CED" w14:textId="77777777" w:rsidR="004E1870" w:rsidRPr="00C656D9" w:rsidRDefault="004E1870" w:rsidP="001F6558">
            <w:pPr>
              <w:keepNext/>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1940214A" w14:textId="77777777" w:rsidR="004E1870" w:rsidRPr="00C656D9" w:rsidRDefault="004E1870" w:rsidP="001F6558">
            <w:pPr>
              <w:keepNext/>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4C49C868" w14:textId="408BBC1C" w:rsidR="004E1870" w:rsidRPr="00C656D9" w:rsidRDefault="004E1870" w:rsidP="001F6558">
            <w:pPr>
              <w:keepNext/>
              <w:spacing w:before="40" w:after="60" w:line="240" w:lineRule="auto"/>
              <w:jc w:val="center"/>
              <w:rPr>
                <w:rFonts w:cs="Arial"/>
                <w:sz w:val="18"/>
                <w:szCs w:val="18"/>
                <w:lang w:val="en-GB" w:eastAsia="en-IN"/>
              </w:rPr>
            </w:pPr>
            <w:r w:rsidRPr="00C656D9">
              <w:rPr>
                <w:rFonts w:cs="Arial"/>
                <w:sz w:val="18"/>
                <w:szCs w:val="18"/>
                <w:lang w:val="en-GB" w:eastAsia="en-IN"/>
              </w:rPr>
              <w:t xml:space="preserve">2967 </w:t>
            </w:r>
            <w:r w:rsidR="00B72A95">
              <w:rPr>
                <w:rFonts w:cs="Arial"/>
                <w:sz w:val="18"/>
                <w:szCs w:val="18"/>
                <w:lang w:val="en-GB" w:eastAsia="en-IN"/>
              </w:rPr>
              <w:br/>
            </w:r>
            <w:r w:rsidRPr="00C656D9">
              <w:rPr>
                <w:rFonts w:cs="Arial"/>
                <w:sz w:val="18"/>
                <w:szCs w:val="18"/>
                <w:lang w:val="en-GB" w:eastAsia="en-IN"/>
              </w:rPr>
              <w:t>(Number of questionnaires analysed)</w:t>
            </w:r>
          </w:p>
        </w:tc>
      </w:tr>
      <w:tr w:rsidR="00876AAF" w:rsidRPr="00C656D9" w14:paraId="2886B5C0" w14:textId="77777777" w:rsidTr="00876AAF">
        <w:tc>
          <w:tcPr>
            <w:tcW w:w="484" w:type="pct"/>
            <w:noWrap/>
            <w:hideMark/>
          </w:tcPr>
          <w:p w14:paraId="456ECA94" w14:textId="4CB2E9B9"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Lawrence 2017</w:t>
            </w:r>
            <w:r w:rsidR="000D027D">
              <w:rPr>
                <w:rFonts w:cs="Arial"/>
                <w:sz w:val="18"/>
                <w:szCs w:val="18"/>
                <w:lang w:val="en-GB" w:eastAsia="en-IN"/>
              </w:rPr>
              <w:t xml:space="preserve"> </w:t>
            </w:r>
            <w:r w:rsidR="00A31D4E">
              <w:rPr>
                <w:rFonts w:cs="Arial"/>
                <w:sz w:val="18"/>
                <w:szCs w:val="18"/>
                <w:lang w:eastAsia="en-IN"/>
              </w:rPr>
              <w:fldChar w:fldCharType="begin">
                <w:fldData xml:space="preserve">PEVuZE5vdGU+PENpdGU+PEF1dGhvcj5MYXdyZW5jZTwvQXV0aG9yPjxZZWFyPjIwMTc8L1llYXI+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PEVuZE5vdGU+PENpdGU+PEF1dGhvcj5MYXdyZW5jZTwvQXV0aG9yPjxZZWFyPjIwMTc8L1llYXI+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[47]</w:t>
            </w:r>
            <w:r w:rsidR="00A31D4E">
              <w:rPr>
                <w:rFonts w:cs="Arial"/>
                <w:sz w:val="18"/>
                <w:szCs w:val="18"/>
                <w:lang w:eastAsia="en-IN"/>
              </w:rPr>
              <w:fldChar w:fldCharType="end"/>
            </w:r>
          </w:p>
        </w:tc>
        <w:tc>
          <w:tcPr>
            <w:tcW w:w="544" w:type="pct"/>
            <w:noWrap/>
            <w:hideMark/>
          </w:tcPr>
          <w:p w14:paraId="465E633C"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2016</w:t>
            </w:r>
          </w:p>
        </w:tc>
        <w:tc>
          <w:tcPr>
            <w:tcW w:w="490" w:type="pct"/>
            <w:noWrap/>
            <w:hideMark/>
          </w:tcPr>
          <w:p w14:paraId="2E11DBF9"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UK</w:t>
            </w:r>
          </w:p>
        </w:tc>
        <w:tc>
          <w:tcPr>
            <w:tcW w:w="544" w:type="pct"/>
            <w:noWrap/>
            <w:hideMark/>
          </w:tcPr>
          <w:p w14:paraId="7E30BDDD"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2EF0C265"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Unclear</w:t>
            </w:r>
          </w:p>
        </w:tc>
        <w:tc>
          <w:tcPr>
            <w:tcW w:w="610" w:type="pct"/>
            <w:noWrap/>
            <w:hideMark/>
          </w:tcPr>
          <w:p w14:paraId="655E60F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 xml:space="preserve">COPDMAP prospective </w:t>
            </w:r>
            <w:r w:rsidRPr="00C656D9">
              <w:rPr>
                <w:rFonts w:cs="Arial"/>
                <w:sz w:val="18"/>
                <w:szCs w:val="18"/>
                <w:lang w:val="en-GB" w:eastAsia="en-IN"/>
              </w:rPr>
              <w:lastRenderedPageBreak/>
              <w:t>observational cohort study</w:t>
            </w:r>
          </w:p>
        </w:tc>
        <w:tc>
          <w:tcPr>
            <w:tcW w:w="490" w:type="pct"/>
            <w:noWrap/>
            <w:hideMark/>
          </w:tcPr>
          <w:p w14:paraId="70BA3652"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lastRenderedPageBreak/>
              <w:t>NR</w:t>
            </w:r>
          </w:p>
        </w:tc>
        <w:tc>
          <w:tcPr>
            <w:tcW w:w="381" w:type="pct"/>
            <w:noWrap/>
            <w:hideMark/>
          </w:tcPr>
          <w:p w14:paraId="32C2E525"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 years</w:t>
            </w:r>
          </w:p>
        </w:tc>
        <w:tc>
          <w:tcPr>
            <w:tcW w:w="489" w:type="pct"/>
            <w:noWrap/>
            <w:hideMark/>
          </w:tcPr>
          <w:p w14:paraId="79DD91EE"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4434615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370</w:t>
            </w:r>
          </w:p>
        </w:tc>
      </w:tr>
      <w:tr w:rsidR="00876AAF" w:rsidRPr="00C656D9" w14:paraId="5990AD65" w14:textId="77777777" w:rsidTr="00876AAF">
        <w:tc>
          <w:tcPr>
            <w:tcW w:w="484" w:type="pct"/>
            <w:noWrap/>
            <w:hideMark/>
          </w:tcPr>
          <w:p w14:paraId="52F73F3F" w14:textId="5109D6BD"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Le 2019</w:t>
            </w:r>
            <w:r w:rsidR="000D027D">
              <w:rPr>
                <w:rFonts w:cs="Arial"/>
                <w:sz w:val="18"/>
                <w:szCs w:val="18"/>
                <w:lang w:val="en-GB" w:eastAsia="en-IN"/>
              </w:rPr>
              <w:t xml:space="preserve"> </w:t>
            </w:r>
            <w:r w:rsidR="00A31D4E">
              <w:rPr>
                <w:rFonts w:cs="Arial"/>
                <w:sz w:val="18"/>
                <w:szCs w:val="18"/>
                <w:lang w:eastAsia="en-IN"/>
              </w:rPr>
              <w:fldChar w:fldCharType="begin">
                <w:fldData xml:space="preserve">PEVuZE5vdGU+PENpdGU+PEF1dGhvcj5MZTwvQXV0aG9yPjxZZWFyPjIwMTk8L1llYXI+PFJlY051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PEVuZE5vdGU+PENpdGU+PEF1dGhvcj5MZTwvQXV0aG9yPjxZZWFyPjIwMTk8L1llYXI+PFJlY051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[48]</w:t>
            </w:r>
            <w:r w:rsidR="00A31D4E">
              <w:rPr>
                <w:rFonts w:cs="Arial"/>
                <w:sz w:val="18"/>
                <w:szCs w:val="18"/>
                <w:lang w:eastAsia="en-IN"/>
              </w:rPr>
              <w:fldChar w:fldCharType="end"/>
            </w:r>
          </w:p>
        </w:tc>
        <w:tc>
          <w:tcPr>
            <w:tcW w:w="544" w:type="pct"/>
            <w:noWrap/>
            <w:hideMark/>
          </w:tcPr>
          <w:p w14:paraId="72422C1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6FA1CD16"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Norway</w:t>
            </w:r>
          </w:p>
        </w:tc>
        <w:tc>
          <w:tcPr>
            <w:tcW w:w="544" w:type="pct"/>
            <w:noWrap/>
            <w:hideMark/>
          </w:tcPr>
          <w:p w14:paraId="2D45AC52"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64F08BD8"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610" w:type="pct"/>
            <w:noWrap/>
            <w:hideMark/>
          </w:tcPr>
          <w:p w14:paraId="7B31D74D"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GenKOLS study</w:t>
            </w:r>
          </w:p>
        </w:tc>
        <w:tc>
          <w:tcPr>
            <w:tcW w:w="490" w:type="pct"/>
            <w:noWrap/>
            <w:hideMark/>
          </w:tcPr>
          <w:p w14:paraId="421D8C26" w14:textId="5DC2F155"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2003</w:t>
            </w:r>
            <w:r w:rsidR="00F70C25">
              <w:rPr>
                <w:rFonts w:cs="Arial"/>
                <w:sz w:val="18"/>
                <w:szCs w:val="18"/>
                <w:lang w:val="en-GB" w:eastAsia="en-IN"/>
              </w:rPr>
              <w:t>–</w:t>
            </w:r>
            <w:r w:rsidRPr="00C656D9">
              <w:rPr>
                <w:rFonts w:cs="Arial"/>
                <w:sz w:val="18"/>
                <w:szCs w:val="18"/>
                <w:lang w:val="en-GB" w:eastAsia="en-IN"/>
              </w:rPr>
              <w:t>2005</w:t>
            </w:r>
          </w:p>
        </w:tc>
        <w:tc>
          <w:tcPr>
            <w:tcW w:w="381" w:type="pct"/>
            <w:hideMark/>
          </w:tcPr>
          <w:p w14:paraId="02966C4B"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6.4 years</w:t>
            </w:r>
          </w:p>
        </w:tc>
        <w:tc>
          <w:tcPr>
            <w:tcW w:w="489" w:type="pct"/>
            <w:noWrap/>
            <w:hideMark/>
          </w:tcPr>
          <w:p w14:paraId="5FC52E98"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2A9963A6"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912</w:t>
            </w:r>
          </w:p>
        </w:tc>
      </w:tr>
      <w:tr w:rsidR="00876AAF" w:rsidRPr="00C656D9" w14:paraId="70841B3D" w14:textId="77777777" w:rsidTr="00876AAF">
        <w:tc>
          <w:tcPr>
            <w:tcW w:w="484" w:type="pct"/>
            <w:noWrap/>
            <w:hideMark/>
          </w:tcPr>
          <w:p w14:paraId="1E58F095" w14:textId="60180E62"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Lee 2019</w:t>
            </w:r>
            <w:r w:rsidR="000D027D">
              <w:rPr>
                <w:rFonts w:cs="Arial"/>
                <w:sz w:val="18"/>
                <w:szCs w:val="18"/>
                <w:lang w:val="en-GB" w:eastAsia="en-IN"/>
              </w:rPr>
              <w:t xml:space="preserve"> </w:t>
            </w:r>
            <w:r w:rsidR="00A31D4E">
              <w:rPr>
                <w:rFonts w:cs="Arial"/>
                <w:sz w:val="18"/>
                <w:szCs w:val="18"/>
                <w:lang w:eastAsia="en-IN"/>
              </w:rPr>
              <w:fldChar w:fldCharType="begin">
                <w:fldData xml:space="preserve">PEVuZE5vdGU+PENpdGU+PEF1dGhvcj5MZWU8L0F1dGhvcj48WWVhcj4yMDE5PC9ZZWFyPjxSZWNO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PEVuZE5vdGU+PENpdGU+PEF1dGhvcj5MZWU8L0F1dGhvcj48WWVhcj4yMDE5PC9ZZWFyPjxSZWNO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[49]</w:t>
            </w:r>
            <w:r w:rsidR="00A31D4E">
              <w:rPr>
                <w:rFonts w:cs="Arial"/>
                <w:sz w:val="18"/>
                <w:szCs w:val="18"/>
                <w:lang w:eastAsia="en-IN"/>
              </w:rPr>
              <w:fldChar w:fldCharType="end"/>
            </w:r>
          </w:p>
        </w:tc>
        <w:tc>
          <w:tcPr>
            <w:tcW w:w="544" w:type="pct"/>
            <w:noWrap/>
            <w:hideMark/>
          </w:tcPr>
          <w:p w14:paraId="5512456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38FCEF2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South Korea</w:t>
            </w:r>
          </w:p>
        </w:tc>
        <w:tc>
          <w:tcPr>
            <w:tcW w:w="544" w:type="pct"/>
            <w:noWrap/>
            <w:hideMark/>
          </w:tcPr>
          <w:p w14:paraId="5A70C07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32940EF0"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750DDD22"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2FE95A4A" w14:textId="58CEE895"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Oct 2011</w:t>
            </w:r>
            <w:r w:rsidR="00F70C25">
              <w:rPr>
                <w:rFonts w:cs="Arial"/>
                <w:sz w:val="18"/>
                <w:szCs w:val="18"/>
                <w:lang w:val="en-GB" w:eastAsia="en-IN"/>
              </w:rPr>
              <w:t>–</w:t>
            </w:r>
            <w:r w:rsidRPr="00C656D9">
              <w:rPr>
                <w:rFonts w:cs="Arial"/>
                <w:sz w:val="18"/>
                <w:szCs w:val="18"/>
                <w:lang w:val="en-GB" w:eastAsia="en-IN"/>
              </w:rPr>
              <w:t>Sep 2013</w:t>
            </w:r>
            <w:r w:rsidR="002F1B44" w:rsidRPr="001F6558">
              <w:rPr>
                <w:rFonts w:cs="Arial"/>
                <w:sz w:val="18"/>
                <w:szCs w:val="18"/>
                <w:vertAlign w:val="superscript"/>
                <w:lang w:eastAsia="en-IN"/>
              </w:rPr>
              <w:t>a</w:t>
            </w:r>
          </w:p>
        </w:tc>
        <w:tc>
          <w:tcPr>
            <w:tcW w:w="381" w:type="pct"/>
            <w:noWrap/>
            <w:hideMark/>
          </w:tcPr>
          <w:p w14:paraId="263982F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5.1 years</w:t>
            </w:r>
          </w:p>
        </w:tc>
        <w:tc>
          <w:tcPr>
            <w:tcW w:w="489" w:type="pct"/>
            <w:noWrap/>
            <w:hideMark/>
          </w:tcPr>
          <w:p w14:paraId="07619BB8"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469F837D"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149</w:t>
            </w:r>
          </w:p>
        </w:tc>
      </w:tr>
      <w:tr w:rsidR="00876AAF" w:rsidRPr="00C656D9" w14:paraId="53DCF480" w14:textId="77777777" w:rsidTr="00876AAF">
        <w:tc>
          <w:tcPr>
            <w:tcW w:w="484" w:type="pct"/>
            <w:noWrap/>
            <w:hideMark/>
          </w:tcPr>
          <w:p w14:paraId="1715E248" w14:textId="060B5A16"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Leivseth 2013</w:t>
            </w:r>
            <w:r w:rsidR="000D027D">
              <w:rPr>
                <w:rFonts w:cs="Arial"/>
                <w:sz w:val="18"/>
                <w:szCs w:val="18"/>
                <w:lang w:val="en-GB" w:eastAsia="en-IN"/>
              </w:rPr>
              <w:t xml:space="preserve"> </w:t>
            </w:r>
            <w:r w:rsidR="00A31D4E">
              <w:rPr>
                <w:rFonts w:cs="Arial"/>
                <w:sz w:val="18"/>
                <w:szCs w:val="18"/>
                <w:lang w:eastAsia="en-IN"/>
              </w:rPr>
              <w:fldChar w:fldCharType="begin"/>
            </w:r>
            <w:r w:rsidR="00A4041E">
              <w:rPr>
                <w:rFonts w:cs="Arial"/>
                <w:sz w:val="18"/>
                <w:szCs w:val="18"/>
                <w:lang w:eastAsia="en-IN"/>
              </w:rPr>
              <w:instrText xml:space="preserve"> ADDIN EN.CITE &lt;EndNote&gt;&lt;Cite&gt;&lt;Author&gt;Leivseth&lt;/Author&gt;&lt;Year&gt;2013&lt;/Year&gt;&lt;RecNum&gt;23&lt;/RecNum&gt;&lt;DisplayText&gt;[50]&lt;/DisplayText&gt;&lt;record&gt;&lt;rec-number&gt;23&lt;/rec-number&gt;&lt;foreign-keys&gt;&lt;key app="EN" db-id="vr0sf20z1evp0qef0t2x5td6p02xxa5s2zva" timestamp="1643984355"&gt;23&lt;/key&gt;&lt;/foreign-keys&gt;&lt;ref-type name="Journal Article"&gt;17&lt;/ref-type&gt;&lt;contributors&gt;&lt;authors&gt;&lt;author&gt;Leivseth, L.&lt;/author&gt;&lt;author&gt;Brumpton, B. M.&lt;/author&gt;&lt;author&gt;Nilsen, T. I.&lt;/author&gt;&lt;author&gt;Mai, X. M.&lt;/author&gt;&lt;author&gt;Johnsen, R.&lt;/author&gt;&lt;author&gt;Langhammer, A.&lt;/author&gt;&lt;/authors&gt;&lt;/contributors&gt;&lt;auth-address&gt;Department of Public Health and General Practice, Norwegian University of Science and Technology (NTNU), , Trondheim, Norway.&lt;/auth-address&gt;&lt;titles&gt;&lt;title&gt;GOLD classifications and mortality in chronic obstructive pulmonary disease: the HUNT Study, Norway&lt;/title&gt;&lt;secondary-title&gt;Thorax&lt;/secondary-title&gt;&lt;alt-title&gt;Thorax&lt;/alt-title&gt;&lt;/titles&gt;&lt;periodical&gt;&lt;full-title&gt;Thorax&lt;/full-title&gt;&lt;abbr-1&gt;Thorax&lt;/abbr-1&gt;&lt;/periodical&gt;&lt;alt-periodical&gt;&lt;full-title&gt;Thorax&lt;/full-title&gt;&lt;abbr-1&gt;Thorax&lt;/abbr-1&gt;&lt;/alt-periodical&gt;&lt;pages&gt;914–21&lt;/pages&gt;&lt;volume&gt;68&lt;/volume&gt;&lt;number&gt;10&lt;/number&gt;&lt;edition&gt;2013/04/25&lt;/edition&gt;&lt;keywords&gt;&lt;keyword&gt;Aged&lt;/keyword&gt;&lt;keyword&gt;Female&lt;/keyword&gt;&lt;keyword&gt;Follow-Up Studies&lt;/keyword&gt;&lt;keyword&gt;Forced Expiratory Volume&lt;/keyword&gt;&lt;keyword&gt;Humans&lt;/keyword&gt;&lt;keyword&gt;Lung/*physiopathology&lt;/keyword&gt;&lt;keyword&gt;Male&lt;/keyword&gt;&lt;keyword&gt;Middle Aged&lt;/keyword&gt;&lt;keyword&gt;Norway&lt;/keyword&gt;&lt;keyword&gt;Pulmonary Disease, Chronic Obstructive/*classification/*mortality/physiopathology&lt;/keyword&gt;&lt;keyword&gt;Severity of Illness Index&lt;/keyword&gt;&lt;keyword&gt;Spirometry&lt;/keyword&gt;&lt;keyword&gt;Survival Analysis&lt;/keyword&gt;&lt;keyword&gt;COPD Exacerbations&lt;/keyword&gt;&lt;keyword&gt;COPD epidemiology&lt;/keyword&gt;&lt;/keywords&gt;&lt;dates&gt;&lt;year&gt;2013&lt;/year&gt;&lt;pub-dates&gt;&lt;date&gt;Oct&lt;/date&gt;&lt;/pub-dates&gt;&lt;/dates&gt;&lt;isbn&gt;0040-6376&lt;/isbn&gt;&lt;accession-num&gt;23611880&lt;/accession-num&gt;&lt;urls&gt;&lt;/urls&gt;&lt;electronic-resource-num&gt;10.1136/thoraxjnl-2013-203270&lt;/electronic-resource-num&gt;&lt;remote-database-provider&gt;NLM&lt;/remote-database-provider&gt;&lt;language&gt;eng&lt;/language&gt;&lt;/record&gt;&lt;/Cite&gt;&lt;/EndNote&gt;</w:instrText>
            </w:r>
            <w:r w:rsidR="00A31D4E">
              <w:rPr>
                <w:rFonts w:cs="Arial"/>
                <w:sz w:val="18"/>
                <w:szCs w:val="18"/>
                <w:lang w:eastAsia="en-IN"/>
              </w:rPr>
              <w:fldChar w:fldCharType="separate"/>
            </w:r>
            <w:r w:rsidR="00A4041E">
              <w:rPr>
                <w:rFonts w:cs="Arial"/>
                <w:noProof/>
                <w:sz w:val="18"/>
                <w:szCs w:val="18"/>
                <w:lang w:eastAsia="en-IN"/>
              </w:rPr>
              <w:t>[50]</w:t>
            </w:r>
            <w:r w:rsidR="00A31D4E">
              <w:rPr>
                <w:rFonts w:cs="Arial"/>
                <w:sz w:val="18"/>
                <w:szCs w:val="18"/>
                <w:lang w:eastAsia="en-IN"/>
              </w:rPr>
              <w:fldChar w:fldCharType="end"/>
            </w:r>
          </w:p>
        </w:tc>
        <w:tc>
          <w:tcPr>
            <w:tcW w:w="544" w:type="pct"/>
            <w:noWrap/>
            <w:hideMark/>
          </w:tcPr>
          <w:p w14:paraId="3D96A605"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2013</w:t>
            </w:r>
          </w:p>
        </w:tc>
        <w:tc>
          <w:tcPr>
            <w:tcW w:w="490" w:type="pct"/>
            <w:noWrap/>
            <w:hideMark/>
          </w:tcPr>
          <w:p w14:paraId="576BDAB1"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Norway</w:t>
            </w:r>
          </w:p>
        </w:tc>
        <w:tc>
          <w:tcPr>
            <w:tcW w:w="544" w:type="pct"/>
            <w:noWrap/>
            <w:hideMark/>
          </w:tcPr>
          <w:p w14:paraId="5FB1A01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3C56E8B2"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610" w:type="pct"/>
            <w:noWrap/>
            <w:hideMark/>
          </w:tcPr>
          <w:p w14:paraId="6D29CECD"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HUNT2 Lung study</w:t>
            </w:r>
          </w:p>
        </w:tc>
        <w:tc>
          <w:tcPr>
            <w:tcW w:w="490" w:type="pct"/>
            <w:noWrap/>
            <w:hideMark/>
          </w:tcPr>
          <w:p w14:paraId="77EF7C04" w14:textId="083EF602"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Aug 1995</w:t>
            </w:r>
            <w:r w:rsidR="00F70C25">
              <w:rPr>
                <w:rFonts w:cs="Arial"/>
                <w:sz w:val="18"/>
                <w:szCs w:val="18"/>
                <w:lang w:val="en-GB" w:eastAsia="en-IN"/>
              </w:rPr>
              <w:t>–</w:t>
            </w:r>
            <w:r w:rsidRPr="00C656D9">
              <w:rPr>
                <w:rFonts w:cs="Arial"/>
                <w:sz w:val="18"/>
                <w:szCs w:val="18"/>
                <w:lang w:val="en-GB" w:eastAsia="en-IN"/>
              </w:rPr>
              <w:t>May 2012</w:t>
            </w:r>
          </w:p>
        </w:tc>
        <w:tc>
          <w:tcPr>
            <w:tcW w:w="381" w:type="pct"/>
            <w:noWrap/>
            <w:hideMark/>
          </w:tcPr>
          <w:p w14:paraId="397594D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14.6 years</w:t>
            </w:r>
          </w:p>
        </w:tc>
        <w:tc>
          <w:tcPr>
            <w:tcW w:w="489" w:type="pct"/>
            <w:noWrap/>
            <w:hideMark/>
          </w:tcPr>
          <w:p w14:paraId="6EDD0CB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313EDE25"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1540</w:t>
            </w:r>
          </w:p>
        </w:tc>
      </w:tr>
      <w:tr w:rsidR="00876AAF" w:rsidRPr="00C656D9" w14:paraId="39FDBF5E" w14:textId="77777777" w:rsidTr="00876AAF">
        <w:tc>
          <w:tcPr>
            <w:tcW w:w="484" w:type="pct"/>
            <w:noWrap/>
            <w:hideMark/>
          </w:tcPr>
          <w:p w14:paraId="5E9CC224" w14:textId="6D075550"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Li 2020</w:t>
            </w:r>
            <w:r w:rsidR="000D027D">
              <w:rPr>
                <w:rFonts w:cs="Arial"/>
                <w:sz w:val="18"/>
                <w:szCs w:val="18"/>
                <w:lang w:val="en-GB" w:eastAsia="en-IN"/>
              </w:rPr>
              <w:t xml:space="preserve"> </w:t>
            </w:r>
            <w:r w:rsidR="00A31D4E">
              <w:rPr>
                <w:rFonts w:cs="Arial"/>
                <w:sz w:val="18"/>
                <w:szCs w:val="18"/>
                <w:lang w:eastAsia="en-IN"/>
              </w:rPr>
              <w:fldChar w:fldCharType="begin"/>
            </w:r>
            <w:r w:rsidR="00A4041E">
              <w:rPr>
                <w:rFonts w:cs="Arial"/>
                <w:sz w:val="18"/>
                <w:szCs w:val="18"/>
                <w:lang w:eastAsia="en-IN"/>
              </w:rPr>
              <w:instrText xml:space="preserve"> ADDIN EN.CITE &lt;EndNote&gt;&lt;Cite&gt;&lt;Author&gt;Li&lt;/Author&gt;&lt;Year&gt;2020&lt;/Year&gt;&lt;RecNum&gt;78&lt;/RecNum&gt;&lt;DisplayText&gt;[51]&lt;/DisplayText&gt;&lt;record&gt;&lt;rec-number&gt;78&lt;/rec-number&gt;&lt;foreign-keys&gt;&lt;key app="EN" db-id="vr0sf20z1evp0qef0t2x5td6p02xxa5s2zva" timestamp="1643985404"&gt;78&lt;/key&gt;&lt;/foreign-keys&gt;&lt;ref-type name="Journal Article"&gt;17&lt;/ref-type&gt;&lt;contributors&gt;&lt;authors&gt;&lt;author&gt;Li, Y.&lt;/author&gt;&lt;author&gt;Lim, J.&lt;/author&gt;&lt;author&gt;Stemkowski, S.&lt;/author&gt;&lt;author&gt;Kaila, S.&lt;/author&gt;&lt;author&gt;Renda, A.&lt;/author&gt;&lt;author&gt;Shaikh, A.&lt;/author&gt;&lt;/authors&gt;&lt;/contributors&gt;&lt;auth-address&gt;Humana Healthcare Research Inc, 515 W Market St, Louisville, KY 40202. Email: yli4@humana.com.&lt;/auth-address&gt;&lt;titles&gt;&lt;title&gt;Initiation of triple therapy maintenance treatment among patients with COPD&lt;/title&gt;&lt;secondary-title&gt;Am J Manag Care&lt;/secondary-title&gt;&lt;alt-title&gt;The American journal of managed care&lt;/alt-title&gt;&lt;/titles&gt;&lt;periodical&gt;&lt;abbr-1&gt;Am J Manag Care&lt;/abbr-1&gt;&lt;/periodical&gt;&lt;pages&gt;e106–e112&lt;/pages&gt;&lt;volume&gt;26&lt;/volume&gt;&lt;number&gt;4&lt;/number&gt;&lt;edition&gt;2020/04/10&lt;/edition&gt;&lt;keywords&gt;&lt;keyword&gt;Adrenergic beta-2 Receptor Agonists/*therapeutic use&lt;/keyword&gt;&lt;keyword&gt;Adult&lt;/keyword&gt;&lt;keyword&gt;Aged&lt;/keyword&gt;&lt;keyword&gt;Bronchodilator Agents/*therapeutic use&lt;/keyword&gt;&lt;keyword&gt;Cohort Studies&lt;/keyword&gt;&lt;keyword&gt;Disease Progression&lt;/keyword&gt;&lt;keyword&gt;Drug Therapy, Combination&lt;/keyword&gt;&lt;keyword&gt;Female&lt;/keyword&gt;&lt;keyword&gt;Humans&lt;/keyword&gt;&lt;keyword&gt;Male&lt;/keyword&gt;&lt;keyword&gt;Middle Aged&lt;/keyword&gt;&lt;keyword&gt;Muscarinic Antagonists/*therapeutic use&lt;/keyword&gt;&lt;keyword&gt;Pulmonary Disease, Chronic Obstructive/classification/*drug therapy/physiopathology&lt;/keyword&gt;&lt;keyword&gt;Retrospective Studies&lt;/keyword&gt;&lt;keyword&gt;Severity of Illness Index&lt;/keyword&gt;&lt;/keywords&gt;&lt;dates&gt;&lt;year&gt;2020&lt;/year&gt;&lt;pub-dates&gt;&lt;date&gt;Apr 1&lt;/date&gt;&lt;/pub-dates&gt;&lt;/dates&gt;&lt;isbn&gt;1088-0224&lt;/isbn&gt;&lt;accession-num&gt;32270987&lt;/accession-num&gt;&lt;urls&gt;&lt;/urls&gt;&lt;electronic-resource-num&gt;10.37765/ajmc.2020.42837&lt;/electronic-resource-num&gt;&lt;remote-database-provider&gt;NLM&lt;/remote-database-provider&gt;&lt;language&gt;eng&lt;/language&gt;&lt;/record&gt;&lt;/Cite&gt;&lt;/EndNote&gt;</w:instrText>
            </w:r>
            <w:r w:rsidR="00A31D4E">
              <w:rPr>
                <w:rFonts w:cs="Arial"/>
                <w:sz w:val="18"/>
                <w:szCs w:val="18"/>
                <w:lang w:eastAsia="en-IN"/>
              </w:rPr>
              <w:fldChar w:fldCharType="separate"/>
            </w:r>
            <w:r w:rsidR="00A4041E">
              <w:rPr>
                <w:rFonts w:cs="Arial"/>
                <w:noProof/>
                <w:sz w:val="18"/>
                <w:szCs w:val="18"/>
                <w:lang w:eastAsia="en-IN"/>
              </w:rPr>
              <w:t>[51]</w:t>
            </w:r>
            <w:r w:rsidR="00A31D4E">
              <w:rPr>
                <w:rFonts w:cs="Arial"/>
                <w:sz w:val="18"/>
                <w:szCs w:val="18"/>
                <w:lang w:eastAsia="en-IN"/>
              </w:rPr>
              <w:fldChar w:fldCharType="end"/>
            </w:r>
          </w:p>
        </w:tc>
        <w:tc>
          <w:tcPr>
            <w:tcW w:w="544" w:type="pct"/>
            <w:noWrap/>
            <w:hideMark/>
          </w:tcPr>
          <w:p w14:paraId="3ED0D1A5"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2017 (reported as GOLD 2016 and referenced to GOLD 2017)</w:t>
            </w:r>
          </w:p>
        </w:tc>
        <w:tc>
          <w:tcPr>
            <w:tcW w:w="490" w:type="pct"/>
            <w:noWrap/>
            <w:hideMark/>
          </w:tcPr>
          <w:p w14:paraId="6C07765D"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US</w:t>
            </w:r>
          </w:p>
        </w:tc>
        <w:tc>
          <w:tcPr>
            <w:tcW w:w="544" w:type="pct"/>
            <w:noWrap/>
            <w:hideMark/>
          </w:tcPr>
          <w:p w14:paraId="7554BC4D"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Retrospective cohort study</w:t>
            </w:r>
          </w:p>
        </w:tc>
        <w:tc>
          <w:tcPr>
            <w:tcW w:w="423" w:type="pct"/>
            <w:noWrap/>
            <w:hideMark/>
          </w:tcPr>
          <w:p w14:paraId="4EC8D32D"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Inpatient and outpatient</w:t>
            </w:r>
          </w:p>
        </w:tc>
        <w:tc>
          <w:tcPr>
            <w:tcW w:w="610" w:type="pct"/>
            <w:noWrap/>
            <w:hideMark/>
          </w:tcPr>
          <w:p w14:paraId="095A5345"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Humana Inc administrative claims database</w:t>
            </w:r>
          </w:p>
        </w:tc>
        <w:tc>
          <w:tcPr>
            <w:tcW w:w="490" w:type="pct"/>
            <w:noWrap/>
            <w:hideMark/>
          </w:tcPr>
          <w:p w14:paraId="2B0C1FFF" w14:textId="77777777" w:rsidR="00967EEE"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 xml:space="preserve">Cohort 1: Jan 2012 and Dec 2014 </w:t>
            </w:r>
          </w:p>
          <w:p w14:paraId="69394373" w14:textId="40D79F6E"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Cohort 2: Jan 2013 and Nov 2016 (Identification period)</w:t>
            </w:r>
          </w:p>
        </w:tc>
        <w:tc>
          <w:tcPr>
            <w:tcW w:w="381" w:type="pct"/>
            <w:noWrap/>
            <w:hideMark/>
          </w:tcPr>
          <w:p w14:paraId="1871FEFA" w14:textId="343FA2B7" w:rsidR="002D1A34"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Cohort 1: 2</w:t>
            </w:r>
            <w:r w:rsidR="00A82662">
              <w:rPr>
                <w:rFonts w:cs="Arial"/>
                <w:sz w:val="18"/>
                <w:szCs w:val="18"/>
                <w:lang w:val="en-GB" w:eastAsia="en-IN"/>
              </w:rPr>
              <w:t xml:space="preserve"> </w:t>
            </w:r>
            <w:r w:rsidRPr="00C656D9">
              <w:rPr>
                <w:rFonts w:cs="Arial"/>
                <w:sz w:val="18"/>
                <w:szCs w:val="18"/>
                <w:lang w:val="en-GB" w:eastAsia="en-IN"/>
              </w:rPr>
              <w:t>years</w:t>
            </w:r>
          </w:p>
          <w:p w14:paraId="54DD7442" w14:textId="52E0E304"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Cohort 2: 1 year</w:t>
            </w:r>
          </w:p>
        </w:tc>
        <w:tc>
          <w:tcPr>
            <w:tcW w:w="489" w:type="pct"/>
            <w:noWrap/>
            <w:hideMark/>
          </w:tcPr>
          <w:p w14:paraId="4EC1EDE1"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AB combined</w:t>
            </w:r>
          </w:p>
        </w:tc>
        <w:tc>
          <w:tcPr>
            <w:tcW w:w="544" w:type="pct"/>
            <w:noWrap/>
            <w:hideMark/>
          </w:tcPr>
          <w:p w14:paraId="481CBE72" w14:textId="772F9F86" w:rsidR="00FA6A44"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Cohort 1: 230</w:t>
            </w:r>
            <w:r w:rsidR="00DE6C44">
              <w:rPr>
                <w:rFonts w:cs="Arial"/>
                <w:sz w:val="18"/>
                <w:szCs w:val="18"/>
                <w:lang w:val="en-GB" w:eastAsia="en-IN"/>
              </w:rPr>
              <w:t>,</w:t>
            </w:r>
            <w:r w:rsidRPr="00C656D9">
              <w:rPr>
                <w:rFonts w:cs="Arial"/>
                <w:sz w:val="18"/>
                <w:szCs w:val="18"/>
                <w:lang w:val="en-GB" w:eastAsia="en-IN"/>
              </w:rPr>
              <w:t>442</w:t>
            </w:r>
          </w:p>
          <w:p w14:paraId="00CFABC8" w14:textId="6602B3E0"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Cohort 2: 19</w:t>
            </w:r>
            <w:r w:rsidR="00DE6C44">
              <w:rPr>
                <w:rFonts w:cs="Arial"/>
                <w:sz w:val="18"/>
                <w:szCs w:val="18"/>
                <w:lang w:val="en-GB" w:eastAsia="en-IN"/>
              </w:rPr>
              <w:t>,</w:t>
            </w:r>
            <w:r w:rsidRPr="00C656D9">
              <w:rPr>
                <w:rFonts w:cs="Arial"/>
                <w:sz w:val="18"/>
                <w:szCs w:val="18"/>
                <w:lang w:val="en-GB" w:eastAsia="en-IN"/>
              </w:rPr>
              <w:t>645</w:t>
            </w:r>
          </w:p>
        </w:tc>
      </w:tr>
      <w:tr w:rsidR="00876AAF" w:rsidRPr="00C656D9" w14:paraId="6E1950A3" w14:textId="77777777" w:rsidTr="00876AAF">
        <w:tc>
          <w:tcPr>
            <w:tcW w:w="484" w:type="pct"/>
            <w:noWrap/>
            <w:hideMark/>
          </w:tcPr>
          <w:p w14:paraId="56A35D54" w14:textId="476D7DF5" w:rsidR="004E1870" w:rsidRPr="00C656D9" w:rsidRDefault="004E1870" w:rsidP="001F6558">
            <w:pPr>
              <w:keepNext/>
              <w:keepLines/>
              <w:spacing w:before="40" w:after="60" w:line="240" w:lineRule="auto"/>
              <w:rPr>
                <w:rFonts w:cs="Arial"/>
                <w:sz w:val="18"/>
                <w:szCs w:val="18"/>
                <w:lang w:val="en-GB" w:eastAsia="en-IN"/>
              </w:rPr>
            </w:pPr>
            <w:r w:rsidRPr="002303F7">
              <w:rPr>
                <w:rFonts w:cs="Arial"/>
                <w:sz w:val="18"/>
                <w:szCs w:val="18"/>
                <w:lang w:val="en-GB" w:eastAsia="en-IN"/>
              </w:rPr>
              <w:t>L</w:t>
            </w:r>
            <w:r w:rsidR="002303F7">
              <w:rPr>
                <w:rFonts w:cs="Arial"/>
                <w:sz w:val="18"/>
                <w:szCs w:val="18"/>
                <w:lang w:val="en-GB" w:eastAsia="en-IN"/>
              </w:rPr>
              <w:t>ø</w:t>
            </w:r>
            <w:r w:rsidRPr="002303F7">
              <w:rPr>
                <w:rFonts w:cs="Arial"/>
                <w:sz w:val="18"/>
                <w:szCs w:val="18"/>
                <w:lang w:val="en-GB" w:eastAsia="en-IN"/>
              </w:rPr>
              <w:t>kke 202</w:t>
            </w:r>
            <w:r w:rsidR="002303F7" w:rsidRPr="002303F7">
              <w:rPr>
                <w:rFonts w:cs="Arial"/>
                <w:sz w:val="18"/>
                <w:szCs w:val="18"/>
                <w:lang w:val="en-GB" w:eastAsia="en-IN"/>
              </w:rPr>
              <w:t>1</w:t>
            </w:r>
            <w:r w:rsidR="002303F7">
              <w:rPr>
                <w:rFonts w:cs="Arial"/>
                <w:sz w:val="18"/>
                <w:szCs w:val="18"/>
                <w:lang w:val="en-GB" w:eastAsia="en-IN"/>
              </w:rPr>
              <w:t xml:space="preserve"> </w:t>
            </w:r>
            <w:r w:rsidR="00925BB5">
              <w:rPr>
                <w:rFonts w:cs="Arial"/>
                <w:sz w:val="18"/>
                <w:szCs w:val="18"/>
                <w:lang w:eastAsia="en-IN"/>
              </w:rPr>
              <w:fldChar w:fldCharType="begin">
                <w:fldData xml:space="preserve">PEVuZE5vdGU+PENpdGU+PEF1dGhvcj5Mw7hra2U8L0F1dGhvcj48WWVhcj4yMDIwPC9ZZWFyPjxS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</w:fldData>
              </w:fldChar>
            </w:r>
            <w:r w:rsidR="00EC0FE5">
              <w:rPr>
                <w:rFonts w:cs="Arial"/>
                <w:sz w:val="18"/>
                <w:szCs w:val="18"/>
                <w:lang w:eastAsia="en-IN"/>
              </w:rPr>
              <w:instrText xml:space="preserve"> ADDIN EN.CITE </w:instrText>
            </w:r>
            <w:r w:rsidR="00EC0FE5">
              <w:rPr>
                <w:rFonts w:cs="Arial"/>
                <w:sz w:val="18"/>
                <w:szCs w:val="18"/>
                <w:lang w:eastAsia="en-IN"/>
              </w:rPr>
              <w:fldChar w:fldCharType="begin">
                <w:fldData xml:space="preserve">PEVuZE5vdGU+PENpdGU+PEF1dGhvcj5Mw7hra2U8L0F1dGhvcj48WWVhcj4yMDIwPC9ZZWFyPjxS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</w:fldData>
              </w:fldChar>
            </w:r>
            <w:r w:rsidR="00EC0FE5">
              <w:rPr>
                <w:rFonts w:cs="Arial"/>
                <w:sz w:val="18"/>
                <w:szCs w:val="18"/>
                <w:lang w:eastAsia="en-IN"/>
              </w:rPr>
              <w:instrText xml:space="preserve"> ADDIN EN.CITE.DATA </w:instrText>
            </w:r>
            <w:r w:rsidR="00EC0FE5">
              <w:rPr>
                <w:rFonts w:cs="Arial"/>
                <w:sz w:val="18"/>
                <w:szCs w:val="18"/>
                <w:lang w:eastAsia="en-IN"/>
              </w:rPr>
            </w:r>
            <w:r w:rsidR="00EC0FE5">
              <w:rPr>
                <w:rFonts w:cs="Arial"/>
                <w:sz w:val="18"/>
                <w:szCs w:val="18"/>
                <w:lang w:eastAsia="en-IN"/>
              </w:rPr>
              <w:fldChar w:fldCharType="end"/>
            </w:r>
            <w:r w:rsidR="00925BB5">
              <w:rPr>
                <w:rFonts w:cs="Arial"/>
                <w:sz w:val="18"/>
                <w:szCs w:val="18"/>
                <w:lang w:eastAsia="en-IN"/>
              </w:rPr>
            </w:r>
            <w:r w:rsidR="00925BB5">
              <w:rPr>
                <w:rFonts w:cs="Arial"/>
                <w:sz w:val="18"/>
                <w:szCs w:val="18"/>
                <w:lang w:eastAsia="en-IN"/>
              </w:rPr>
              <w:fldChar w:fldCharType="separate"/>
            </w:r>
            <w:r w:rsidR="00A4041E">
              <w:rPr>
                <w:rFonts w:cs="Arial"/>
                <w:noProof/>
                <w:sz w:val="18"/>
                <w:szCs w:val="18"/>
                <w:lang w:val="en-GB" w:eastAsia="en-IN"/>
              </w:rPr>
              <w:t>[52]</w:t>
            </w:r>
            <w:r w:rsidR="00925BB5">
              <w:rPr>
                <w:rFonts w:cs="Arial"/>
                <w:sz w:val="18"/>
                <w:szCs w:val="18"/>
                <w:lang w:eastAsia="en-IN"/>
              </w:rPr>
              <w:fldChar w:fldCharType="end"/>
            </w:r>
            <w:r w:rsidR="000D027D">
              <w:rPr>
                <w:rFonts w:cs="Arial"/>
                <w:sz w:val="18"/>
                <w:szCs w:val="18"/>
                <w:lang w:val="en-GB" w:eastAsia="en-IN"/>
              </w:rPr>
              <w:t xml:space="preserve"> </w:t>
            </w:r>
          </w:p>
        </w:tc>
        <w:tc>
          <w:tcPr>
            <w:tcW w:w="544" w:type="pct"/>
            <w:noWrap/>
            <w:hideMark/>
          </w:tcPr>
          <w:p w14:paraId="3FC55FA5" w14:textId="59CD7A78"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2017</w:t>
            </w:r>
            <w:r w:rsidR="00475AD5">
              <w:rPr>
                <w:rFonts w:cs="Arial"/>
                <w:sz w:val="18"/>
                <w:szCs w:val="18"/>
                <w:lang w:val="en-GB" w:eastAsia="en-IN"/>
              </w:rPr>
              <w:br/>
            </w:r>
            <w:r w:rsidRPr="00C656D9">
              <w:rPr>
                <w:rFonts w:cs="Arial"/>
                <w:sz w:val="18"/>
                <w:szCs w:val="18"/>
                <w:lang w:val="en-GB" w:eastAsia="en-IN"/>
              </w:rPr>
              <w:t>(classification NR assumed GOLD 2017 based on publication date)</w:t>
            </w:r>
          </w:p>
        </w:tc>
        <w:tc>
          <w:tcPr>
            <w:tcW w:w="490" w:type="pct"/>
            <w:noWrap/>
            <w:hideMark/>
          </w:tcPr>
          <w:p w14:paraId="11F307CC"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Denmark</w:t>
            </w:r>
          </w:p>
        </w:tc>
        <w:tc>
          <w:tcPr>
            <w:tcW w:w="544" w:type="pct"/>
            <w:noWrap/>
            <w:hideMark/>
          </w:tcPr>
          <w:p w14:paraId="337EE232"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25B85DC6"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Inpatient and outpatient</w:t>
            </w:r>
          </w:p>
        </w:tc>
        <w:tc>
          <w:tcPr>
            <w:tcW w:w="610" w:type="pct"/>
            <w:noWrap/>
            <w:hideMark/>
          </w:tcPr>
          <w:p w14:paraId="2CF244F4"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Danish health registries</w:t>
            </w:r>
          </w:p>
        </w:tc>
        <w:tc>
          <w:tcPr>
            <w:tcW w:w="490" w:type="pct"/>
            <w:noWrap/>
            <w:hideMark/>
          </w:tcPr>
          <w:p w14:paraId="654C1E2E" w14:textId="449C3215"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2008</w:t>
            </w:r>
            <w:r w:rsidR="00A77631">
              <w:rPr>
                <w:rFonts w:cs="Arial"/>
                <w:sz w:val="18"/>
                <w:szCs w:val="18"/>
                <w:lang w:val="en-GB" w:eastAsia="en-IN"/>
              </w:rPr>
              <w:t>–</w:t>
            </w:r>
            <w:r w:rsidRPr="00C656D9">
              <w:rPr>
                <w:rFonts w:cs="Arial"/>
                <w:sz w:val="18"/>
                <w:szCs w:val="18"/>
                <w:lang w:val="en-GB" w:eastAsia="en-IN"/>
              </w:rPr>
              <w:t>2017</w:t>
            </w:r>
            <w:r w:rsidR="002F1B44" w:rsidRPr="001F6558">
              <w:rPr>
                <w:rFonts w:cs="Arial"/>
                <w:sz w:val="18"/>
                <w:szCs w:val="18"/>
                <w:vertAlign w:val="superscript"/>
                <w:lang w:eastAsia="en-IN"/>
              </w:rPr>
              <w:t>a</w:t>
            </w:r>
          </w:p>
        </w:tc>
        <w:tc>
          <w:tcPr>
            <w:tcW w:w="381" w:type="pct"/>
            <w:noWrap/>
            <w:hideMark/>
          </w:tcPr>
          <w:p w14:paraId="342EA6E0"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1 year</w:t>
            </w:r>
          </w:p>
        </w:tc>
        <w:tc>
          <w:tcPr>
            <w:tcW w:w="489" w:type="pct"/>
            <w:noWrap/>
            <w:hideMark/>
          </w:tcPr>
          <w:p w14:paraId="7CC4A2E2"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1EA9AB32" w14:textId="10BB905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82</w:t>
            </w:r>
            <w:r w:rsidR="00DE6C44">
              <w:rPr>
                <w:rFonts w:cs="Arial"/>
                <w:sz w:val="18"/>
                <w:szCs w:val="18"/>
                <w:lang w:val="en-GB" w:eastAsia="en-IN"/>
              </w:rPr>
              <w:t>,</w:t>
            </w:r>
            <w:r w:rsidRPr="00C656D9">
              <w:rPr>
                <w:rFonts w:cs="Arial"/>
                <w:sz w:val="18"/>
                <w:szCs w:val="18"/>
                <w:lang w:val="en-GB" w:eastAsia="en-IN"/>
              </w:rPr>
              <w:t>633</w:t>
            </w:r>
          </w:p>
        </w:tc>
      </w:tr>
      <w:tr w:rsidR="00876AAF" w:rsidRPr="00C656D9" w14:paraId="61E9C028" w14:textId="77777777" w:rsidTr="00876AAF">
        <w:tc>
          <w:tcPr>
            <w:tcW w:w="484" w:type="pct"/>
            <w:noWrap/>
            <w:hideMark/>
          </w:tcPr>
          <w:p w14:paraId="5C377540" w14:textId="492F2F7C"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Loh 2018</w:t>
            </w:r>
            <w:r w:rsidR="00BD655B">
              <w:rPr>
                <w:rFonts w:cs="Arial"/>
                <w:sz w:val="18"/>
                <w:szCs w:val="18"/>
                <w:lang w:val="en-GB" w:eastAsia="en-IN"/>
              </w:rPr>
              <w:t xml:space="preserve"> </w:t>
            </w:r>
            <w:r w:rsidR="00A31D4E">
              <w:rPr>
                <w:rFonts w:cs="Arial"/>
                <w:sz w:val="18"/>
                <w:szCs w:val="18"/>
                <w:lang w:eastAsia="en-IN"/>
              </w:rPr>
              <w:fldChar w:fldCharType="begin">
                <w:fldData xml:space="preserve">PEVuZE5vdGU+PENpdGU+PEF1dGhvcj5Mb2g8L0F1dGhvcj48WWVhcj4yMDE4PC9ZZWFyPjxSZWNO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=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PEVuZE5vdGU+PENpdGU+PEF1dGhvcj5Mb2g8L0F1dGhvcj48WWVhcj4yMDE4PC9ZZWFyPjxSZWNO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=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[53]</w:t>
            </w:r>
            <w:r w:rsidR="00A31D4E">
              <w:rPr>
                <w:rFonts w:cs="Arial"/>
                <w:sz w:val="18"/>
                <w:szCs w:val="18"/>
                <w:lang w:eastAsia="en-IN"/>
              </w:rPr>
              <w:fldChar w:fldCharType="end"/>
            </w:r>
          </w:p>
        </w:tc>
        <w:tc>
          <w:tcPr>
            <w:tcW w:w="544" w:type="pct"/>
            <w:noWrap/>
            <w:hideMark/>
          </w:tcPr>
          <w:p w14:paraId="5699F1CA"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6ADDAE8B"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Malaysia</w:t>
            </w:r>
          </w:p>
        </w:tc>
        <w:tc>
          <w:tcPr>
            <w:tcW w:w="544" w:type="pct"/>
            <w:noWrap/>
            <w:hideMark/>
          </w:tcPr>
          <w:p w14:paraId="557DF45E"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5C14AD50"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2049B6D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46F95690" w14:textId="29810432"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Sep 2013</w:t>
            </w:r>
            <w:r w:rsidR="00A77631">
              <w:rPr>
                <w:rFonts w:cs="Arial"/>
                <w:sz w:val="18"/>
                <w:szCs w:val="18"/>
                <w:lang w:val="en-GB" w:eastAsia="en-IN"/>
              </w:rPr>
              <w:t>–</w:t>
            </w:r>
            <w:r w:rsidRPr="00C656D9">
              <w:rPr>
                <w:rFonts w:cs="Arial"/>
                <w:sz w:val="18"/>
                <w:szCs w:val="18"/>
                <w:lang w:val="en-GB" w:eastAsia="en-IN"/>
              </w:rPr>
              <w:t>Jun 2017</w:t>
            </w:r>
          </w:p>
        </w:tc>
        <w:tc>
          <w:tcPr>
            <w:tcW w:w="381" w:type="pct"/>
            <w:noWrap/>
            <w:hideMark/>
          </w:tcPr>
          <w:p w14:paraId="667AAC1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2.75 years</w:t>
            </w:r>
          </w:p>
        </w:tc>
        <w:tc>
          <w:tcPr>
            <w:tcW w:w="489" w:type="pct"/>
            <w:noWrap/>
            <w:hideMark/>
          </w:tcPr>
          <w:p w14:paraId="0B2845F9"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2311189B"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112</w:t>
            </w:r>
          </w:p>
        </w:tc>
      </w:tr>
      <w:tr w:rsidR="00876AAF" w:rsidRPr="00C656D9" w14:paraId="6F9AF414" w14:textId="77777777" w:rsidTr="00876AAF">
        <w:tc>
          <w:tcPr>
            <w:tcW w:w="484" w:type="pct"/>
            <w:noWrap/>
            <w:hideMark/>
          </w:tcPr>
          <w:p w14:paraId="5F7DB42B" w14:textId="428A0780"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Lopez 2018</w:t>
            </w:r>
            <w:r w:rsidR="00BD655B">
              <w:rPr>
                <w:rFonts w:cs="Arial"/>
                <w:sz w:val="18"/>
                <w:szCs w:val="18"/>
                <w:lang w:val="en-GB" w:eastAsia="en-IN"/>
              </w:rPr>
              <w:t xml:space="preserve"> </w:t>
            </w:r>
            <w:r w:rsidR="00A31D4E">
              <w:rPr>
                <w:rFonts w:cs="Arial"/>
                <w:sz w:val="18"/>
                <w:szCs w:val="18"/>
                <w:lang w:eastAsia="en-IN"/>
              </w:rPr>
              <w:fldChar w:fldCharType="begin">
                <w:fldData xml:space="preserve">PEVuZE5vdGU+PENpdGU+PEF1dGhvcj5DYWJyZXJhIEzDs3BlejwvQXV0aG9yPjxZZWFyPjIwMTg8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PEVuZE5vdGU+PENpdGU+PEF1dGhvcj5DYWJyZXJhIEzDs3BlejwvQXV0aG9yPjxZZWFyPjIwMTg8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[54]</w:t>
            </w:r>
            <w:r w:rsidR="00A31D4E">
              <w:rPr>
                <w:rFonts w:cs="Arial"/>
                <w:sz w:val="18"/>
                <w:szCs w:val="18"/>
                <w:lang w:eastAsia="en-IN"/>
              </w:rPr>
              <w:fldChar w:fldCharType="end"/>
            </w:r>
          </w:p>
        </w:tc>
        <w:tc>
          <w:tcPr>
            <w:tcW w:w="544" w:type="pct"/>
            <w:noWrap/>
            <w:hideMark/>
          </w:tcPr>
          <w:p w14:paraId="7475B63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2015 and 2017</w:t>
            </w:r>
          </w:p>
        </w:tc>
        <w:tc>
          <w:tcPr>
            <w:tcW w:w="490" w:type="pct"/>
            <w:noWrap/>
            <w:hideMark/>
          </w:tcPr>
          <w:p w14:paraId="62DBC7E6"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Spain and US</w:t>
            </w:r>
          </w:p>
        </w:tc>
        <w:tc>
          <w:tcPr>
            <w:tcW w:w="544" w:type="pct"/>
            <w:noWrap/>
            <w:hideMark/>
          </w:tcPr>
          <w:p w14:paraId="2490A8A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5CA40B27"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1C4CBF3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475192D4" w14:textId="4CA8BA3F"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1997</w:t>
            </w:r>
            <w:r w:rsidR="00A77631">
              <w:rPr>
                <w:rFonts w:cs="Arial"/>
                <w:sz w:val="18"/>
                <w:szCs w:val="18"/>
                <w:lang w:val="en-GB" w:eastAsia="en-IN"/>
              </w:rPr>
              <w:t>–</w:t>
            </w:r>
            <w:r w:rsidRPr="00C656D9">
              <w:rPr>
                <w:rFonts w:cs="Arial"/>
                <w:sz w:val="18"/>
                <w:szCs w:val="18"/>
                <w:lang w:val="en-GB" w:eastAsia="en-IN"/>
              </w:rPr>
              <w:t>2016</w:t>
            </w:r>
          </w:p>
        </w:tc>
        <w:tc>
          <w:tcPr>
            <w:tcW w:w="381" w:type="pct"/>
            <w:noWrap/>
            <w:hideMark/>
          </w:tcPr>
          <w:p w14:paraId="1F7A98AC"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5 years</w:t>
            </w:r>
          </w:p>
        </w:tc>
        <w:tc>
          <w:tcPr>
            <w:tcW w:w="489" w:type="pct"/>
            <w:noWrap/>
            <w:hideMark/>
          </w:tcPr>
          <w:p w14:paraId="3D3FC72A"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52C87770"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819</w:t>
            </w:r>
          </w:p>
        </w:tc>
      </w:tr>
      <w:tr w:rsidR="00876AAF" w:rsidRPr="00C656D9" w14:paraId="17B315D7" w14:textId="77777777" w:rsidTr="00876AAF">
        <w:tc>
          <w:tcPr>
            <w:tcW w:w="484" w:type="pct"/>
            <w:noWrap/>
            <w:hideMark/>
          </w:tcPr>
          <w:p w14:paraId="26928ECA" w14:textId="7F9F6621"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Marçôa 2018</w:t>
            </w:r>
            <w:r w:rsidR="00BD655B">
              <w:rPr>
                <w:rFonts w:cs="Arial"/>
                <w:sz w:val="18"/>
                <w:szCs w:val="18"/>
                <w:lang w:val="en-GB" w:eastAsia="en-IN"/>
              </w:rPr>
              <w:t xml:space="preserve"> </w:t>
            </w:r>
            <w:r w:rsidR="00A31D4E">
              <w:rPr>
                <w:rFonts w:cs="Arial"/>
                <w:sz w:val="18"/>
                <w:szCs w:val="18"/>
                <w:lang w:eastAsia="en-IN"/>
              </w:rPr>
              <w:fldChar w:fldCharType="begin">
                <w:fldData xml:space="preserve">PEVuZE5vdGU+PENpdGU+PEF1dGhvcj5NYXLDp8O0YTwvQXV0aG9yPjxZZWFyPjIwMTg8L1llYXI+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PEVuZE5vdGU+PENpdGU+PEF1dGhvcj5NYXLDp8O0YTwvQXV0aG9yPjxZZWFyPjIwMTg8L1llYXI+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[55]</w:t>
            </w:r>
            <w:r w:rsidR="00A31D4E">
              <w:rPr>
                <w:rFonts w:cs="Arial"/>
                <w:sz w:val="18"/>
                <w:szCs w:val="18"/>
                <w:lang w:eastAsia="en-IN"/>
              </w:rPr>
              <w:fldChar w:fldCharType="end"/>
            </w:r>
          </w:p>
        </w:tc>
        <w:tc>
          <w:tcPr>
            <w:tcW w:w="544" w:type="pct"/>
            <w:noWrap/>
            <w:hideMark/>
          </w:tcPr>
          <w:p w14:paraId="5F7CA808"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4C47342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Portugal</w:t>
            </w:r>
          </w:p>
        </w:tc>
        <w:tc>
          <w:tcPr>
            <w:tcW w:w="544" w:type="pct"/>
            <w:noWrap/>
            <w:hideMark/>
          </w:tcPr>
          <w:p w14:paraId="62A81ED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66B52A06"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4F1A204A"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3855973E" w14:textId="11FF2FB9"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Jan 2015</w:t>
            </w:r>
            <w:r w:rsidR="00A77631">
              <w:rPr>
                <w:rFonts w:cs="Arial"/>
                <w:sz w:val="18"/>
                <w:szCs w:val="18"/>
                <w:lang w:val="en-GB" w:eastAsia="en-IN"/>
              </w:rPr>
              <w:t>–</w:t>
            </w:r>
            <w:r w:rsidRPr="00C656D9">
              <w:rPr>
                <w:rFonts w:cs="Arial"/>
                <w:sz w:val="18"/>
                <w:szCs w:val="18"/>
                <w:lang w:val="en-GB" w:eastAsia="en-IN"/>
              </w:rPr>
              <w:t>Dec 2015</w:t>
            </w:r>
          </w:p>
        </w:tc>
        <w:tc>
          <w:tcPr>
            <w:tcW w:w="381" w:type="pct"/>
            <w:noWrap/>
            <w:hideMark/>
          </w:tcPr>
          <w:p w14:paraId="4697EFA1"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1 year</w:t>
            </w:r>
          </w:p>
        </w:tc>
        <w:tc>
          <w:tcPr>
            <w:tcW w:w="489" w:type="pct"/>
            <w:noWrap/>
            <w:hideMark/>
          </w:tcPr>
          <w:p w14:paraId="4DD0BF9D"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5C53D8DA"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200</w:t>
            </w:r>
          </w:p>
        </w:tc>
      </w:tr>
      <w:tr w:rsidR="00876AAF" w:rsidRPr="00C656D9" w14:paraId="1E0D64AB" w14:textId="77777777" w:rsidTr="00876AAF">
        <w:tc>
          <w:tcPr>
            <w:tcW w:w="484" w:type="pct"/>
            <w:noWrap/>
            <w:hideMark/>
          </w:tcPr>
          <w:p w14:paraId="4C598922" w14:textId="53095084"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Mehta 2014</w:t>
            </w:r>
            <w:r w:rsidR="00BD655B">
              <w:rPr>
                <w:rFonts w:cs="Arial"/>
                <w:sz w:val="18"/>
                <w:szCs w:val="18"/>
                <w:lang w:val="en-GB" w:eastAsia="en-IN"/>
              </w:rPr>
              <w:t xml:space="preserve"> </w:t>
            </w:r>
            <w:r w:rsidR="00A31D4E">
              <w:rPr>
                <w:rFonts w:cs="Arial"/>
                <w:sz w:val="18"/>
                <w:szCs w:val="18"/>
                <w:lang w:eastAsia="en-IN"/>
              </w:rPr>
              <w:fldChar w:fldCharType="begin">
                <w:fldData xml:space="preserve">PEVuZE5vdGU+PENpdGU+PEF1dGhvcj5NZWh0YTwvQXV0aG9yPjxZZWFyPjIwMTQ8L1llYXI+PFJl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PEVuZE5vdGU+PENpdGU+PEF1dGhvcj5NZWh0YTwvQXV0aG9yPjxZZWFyPjIwMTQ8L1llYXI+PFJl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[56]</w:t>
            </w:r>
            <w:r w:rsidR="00A31D4E">
              <w:rPr>
                <w:rFonts w:cs="Arial"/>
                <w:sz w:val="18"/>
                <w:szCs w:val="18"/>
                <w:lang w:eastAsia="en-IN"/>
              </w:rPr>
              <w:fldChar w:fldCharType="end"/>
            </w:r>
          </w:p>
        </w:tc>
        <w:tc>
          <w:tcPr>
            <w:tcW w:w="544" w:type="pct"/>
            <w:noWrap/>
            <w:hideMark/>
          </w:tcPr>
          <w:p w14:paraId="21EEC7C0"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2013</w:t>
            </w:r>
          </w:p>
        </w:tc>
        <w:tc>
          <w:tcPr>
            <w:tcW w:w="490" w:type="pct"/>
            <w:noWrap/>
            <w:hideMark/>
          </w:tcPr>
          <w:p w14:paraId="6071E7E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India</w:t>
            </w:r>
          </w:p>
        </w:tc>
        <w:tc>
          <w:tcPr>
            <w:tcW w:w="544" w:type="pct"/>
            <w:noWrap/>
            <w:hideMark/>
          </w:tcPr>
          <w:p w14:paraId="0CD9F930"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2139545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2F668140"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0A794BB2" w14:textId="2A97304F"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Sep 2013</w:t>
            </w:r>
            <w:r w:rsidR="00A77631">
              <w:rPr>
                <w:rFonts w:cs="Arial"/>
                <w:sz w:val="18"/>
                <w:szCs w:val="18"/>
                <w:lang w:val="en-GB" w:eastAsia="en-IN"/>
              </w:rPr>
              <w:t>–</w:t>
            </w:r>
            <w:r w:rsidRPr="00C656D9">
              <w:rPr>
                <w:rFonts w:cs="Arial"/>
                <w:sz w:val="18"/>
                <w:szCs w:val="18"/>
                <w:lang w:val="en-GB" w:eastAsia="en-IN"/>
              </w:rPr>
              <w:t>Nov 2013</w:t>
            </w:r>
          </w:p>
        </w:tc>
        <w:tc>
          <w:tcPr>
            <w:tcW w:w="381" w:type="pct"/>
            <w:noWrap/>
            <w:hideMark/>
          </w:tcPr>
          <w:p w14:paraId="6A599E2A"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0B159B6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56F8B38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59</w:t>
            </w:r>
          </w:p>
        </w:tc>
      </w:tr>
      <w:tr w:rsidR="00876AAF" w:rsidRPr="00C656D9" w14:paraId="2DC3852B" w14:textId="77777777" w:rsidTr="00876AAF">
        <w:tc>
          <w:tcPr>
            <w:tcW w:w="484" w:type="pct"/>
            <w:noWrap/>
            <w:hideMark/>
          </w:tcPr>
          <w:p w14:paraId="02DBC74C" w14:textId="76ECFBF8"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Menezes 2017</w:t>
            </w:r>
            <w:r w:rsidR="00BD655B">
              <w:rPr>
                <w:rFonts w:cs="Arial"/>
                <w:sz w:val="18"/>
                <w:szCs w:val="18"/>
                <w:lang w:val="en-GB" w:eastAsia="en-IN"/>
              </w:rPr>
              <w:t xml:space="preserve"> </w:t>
            </w:r>
            <w:r w:rsidR="00A31D4E">
              <w:rPr>
                <w:rFonts w:cs="Arial"/>
                <w:sz w:val="18"/>
                <w:szCs w:val="18"/>
                <w:lang w:eastAsia="en-IN"/>
              </w:rPr>
              <w:fldChar w:fldCharType="begin">
                <w:fldData xml:space="preserve">PEVuZE5vdGU+PENpdGU+PEF1dGhvcj5NZW5lemVzPC9BdXRob3I+PFllYXI+MjAxNzwvWWVhcj48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PEVuZE5vdGU+PENpdGU+PEF1dGhvcj5NZW5lemVzPC9BdXRob3I+PFllYXI+MjAxNzwvWWVhcj48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[57]</w:t>
            </w:r>
            <w:r w:rsidR="00A31D4E">
              <w:rPr>
                <w:rFonts w:cs="Arial"/>
                <w:sz w:val="18"/>
                <w:szCs w:val="18"/>
                <w:lang w:eastAsia="en-IN"/>
              </w:rPr>
              <w:fldChar w:fldCharType="end"/>
            </w:r>
          </w:p>
        </w:tc>
        <w:tc>
          <w:tcPr>
            <w:tcW w:w="544" w:type="pct"/>
            <w:noWrap/>
            <w:hideMark/>
          </w:tcPr>
          <w:p w14:paraId="4479538D"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2013 and 2017</w:t>
            </w:r>
          </w:p>
        </w:tc>
        <w:tc>
          <w:tcPr>
            <w:tcW w:w="490" w:type="pct"/>
            <w:noWrap/>
            <w:hideMark/>
          </w:tcPr>
          <w:p w14:paraId="7D8710C1"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US</w:t>
            </w:r>
          </w:p>
        </w:tc>
        <w:tc>
          <w:tcPr>
            <w:tcW w:w="544" w:type="pct"/>
            <w:noWrap/>
            <w:hideMark/>
          </w:tcPr>
          <w:p w14:paraId="419AA65D"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64ED072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Unclear</w:t>
            </w:r>
          </w:p>
        </w:tc>
        <w:tc>
          <w:tcPr>
            <w:tcW w:w="610" w:type="pct"/>
            <w:noWrap/>
            <w:hideMark/>
          </w:tcPr>
          <w:p w14:paraId="7437C33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The PLATINO study</w:t>
            </w:r>
          </w:p>
        </w:tc>
        <w:tc>
          <w:tcPr>
            <w:tcW w:w="490" w:type="pct"/>
            <w:noWrap/>
            <w:hideMark/>
          </w:tcPr>
          <w:p w14:paraId="1A4A398E" w14:textId="2401AF98"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2002</w:t>
            </w:r>
            <w:r w:rsidR="00A77631">
              <w:rPr>
                <w:rFonts w:cs="Arial"/>
                <w:sz w:val="18"/>
                <w:szCs w:val="18"/>
                <w:lang w:val="en-GB" w:eastAsia="en-IN"/>
              </w:rPr>
              <w:t>–</w:t>
            </w:r>
            <w:r w:rsidRPr="00C656D9">
              <w:rPr>
                <w:rFonts w:cs="Arial"/>
                <w:sz w:val="18"/>
                <w:szCs w:val="18"/>
                <w:lang w:val="en-GB" w:eastAsia="en-IN"/>
              </w:rPr>
              <w:t>2004</w:t>
            </w:r>
          </w:p>
        </w:tc>
        <w:tc>
          <w:tcPr>
            <w:tcW w:w="381" w:type="pct"/>
            <w:noWrap/>
            <w:hideMark/>
          </w:tcPr>
          <w:p w14:paraId="2C8EC531"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9 years</w:t>
            </w:r>
          </w:p>
        </w:tc>
        <w:tc>
          <w:tcPr>
            <w:tcW w:w="489" w:type="pct"/>
            <w:noWrap/>
            <w:hideMark/>
          </w:tcPr>
          <w:p w14:paraId="7C2FC30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4F593E9A"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524</w:t>
            </w:r>
          </w:p>
        </w:tc>
      </w:tr>
      <w:tr w:rsidR="00876AAF" w:rsidRPr="00C656D9" w14:paraId="27A39C02" w14:textId="77777777" w:rsidTr="00876AAF">
        <w:tc>
          <w:tcPr>
            <w:tcW w:w="484" w:type="pct"/>
            <w:noWrap/>
            <w:hideMark/>
          </w:tcPr>
          <w:p w14:paraId="40D899B0" w14:textId="00126BA2"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lastRenderedPageBreak/>
              <w:t>Merinopoulou 2016</w:t>
            </w:r>
            <w:r w:rsidR="00BD655B">
              <w:rPr>
                <w:rFonts w:cs="Arial"/>
                <w:sz w:val="18"/>
                <w:szCs w:val="18"/>
                <w:lang w:val="en-GB" w:eastAsia="en-IN"/>
              </w:rPr>
              <w:t xml:space="preserve"> </w:t>
            </w:r>
            <w:r w:rsidR="00A31D4E">
              <w:rPr>
                <w:rFonts w:cs="Arial"/>
                <w:sz w:val="18"/>
                <w:szCs w:val="18"/>
                <w:lang w:eastAsia="en-IN"/>
              </w:rPr>
              <w:fldChar w:fldCharType="begin"/>
            </w:r>
            <w:r w:rsidR="00A4041E">
              <w:rPr>
                <w:rFonts w:cs="Arial"/>
                <w:sz w:val="18"/>
                <w:szCs w:val="18"/>
                <w:lang w:eastAsia="en-IN"/>
              </w:rPr>
              <w:instrText xml:space="preserve"> ADDIN EN.CITE &lt;EndNote&gt;&lt;Cite&gt;&lt;Author&gt;Merinopoulou&lt;/Author&gt;&lt;Year&gt;2016&lt;/Year&gt;&lt;RecNum&gt;54&lt;/RecNum&gt;&lt;DisplayText&gt;[58]&lt;/DisplayText&gt;&lt;record&gt;&lt;rec-number&gt;54&lt;/rec-number&gt;&lt;foreign-keys&gt;&lt;key app="EN" db-id="vr0sf20z1evp0qef0t2x5td6p02xxa5s2zva" timestamp="1643985056"&gt;54&lt;/key&gt;&lt;/foreign-keys&gt;&lt;ref-type name="Journal Article"&gt;17&lt;/ref-type&gt;&lt;contributors&gt;&lt;authors&gt;&lt;author&gt;Merinopoulou, E.&lt;/author&gt;&lt;author&gt;Raluy-Callado, M.&lt;/author&gt;&lt;author&gt;Ramagopalan, S.&lt;/author&gt;&lt;author&gt;MacLachlan, S.&lt;/author&gt;&lt;author&gt;Khalid, J. M.&lt;/author&gt;&lt;/authors&gt;&lt;/contributors&gt;&lt;auth-address&gt;Real-World Evidence, Evidera, UK.&amp;#xD;Takeda Development Centre Europe Ltd, London, UK.&lt;/auth-address&gt;&lt;titles&gt;&lt;title&gt;COPD exacerbations by disease severity in England&lt;/title&gt;&lt;secondary-title&gt;Int J Chron Obstruct Pulmon Dis&lt;/secondary-title&gt;&lt;alt-title&gt;International journal of chronic obstructive pulmonary disease&lt;/alt-title&gt;&lt;/titles&gt;&lt;periodical&gt;&lt;abbr-1&gt;Int J Chron Obstruct Pulmon Dis&lt;/abbr-1&gt;&lt;/periodical&gt;&lt;pages&gt;697–709&lt;/pages&gt;&lt;volume&gt;11&lt;/volume&gt;&lt;edition&gt;2016/04/22&lt;/edition&gt;&lt;keywords&gt;&lt;keyword&gt;Aged&lt;/keyword&gt;&lt;keyword&gt;Delivery of Health Care/statistics &amp;amp; numerical data&lt;/keyword&gt;&lt;keyword&gt;*Disease Progression&lt;/keyword&gt;&lt;keyword&gt;England&lt;/keyword&gt;&lt;keyword&gt;Female&lt;/keyword&gt;&lt;keyword&gt;Humans&lt;/keyword&gt;&lt;keyword&gt;Male&lt;/keyword&gt;&lt;keyword&gt;*Pulmonary Disease, Chronic Obstructive/diagnosis/epidemiology/therapy&lt;/keyword&gt;&lt;keyword&gt;Severity of Illness Index&lt;/keyword&gt;&lt;keyword&gt;Copd&lt;/keyword&gt;&lt;keyword&gt;Gold 2013&lt;/keyword&gt;&lt;keyword&gt;admissions&lt;/keyword&gt;&lt;keyword&gt;exacerbation&lt;/keyword&gt;&lt;keyword&gt;resource use&lt;/keyword&gt;&lt;/keywords&gt;&lt;dates&gt;&lt;year&gt;2016&lt;/year&gt;&lt;/dates&gt;&lt;isbn&gt;1176-9106 (Print)&amp;#xD;1176-9106&lt;/isbn&gt;&lt;accession-num&gt;27099486&lt;/accession-num&gt;&lt;urls&gt;&lt;/urls&gt;&lt;custom2&gt;PMC4824283&lt;/custom2&gt;&lt;electronic-resource-num&gt;10.2147/copd.S100250&lt;/electronic-resource-num&gt;&lt;remote-database-provider&gt;NLM&lt;/remote-database-provider&gt;&lt;language&gt;eng&lt;/language&gt;&lt;/record&gt;&lt;/Cite&gt;&lt;/EndNote&gt;</w:instrText>
            </w:r>
            <w:r w:rsidR="00A31D4E">
              <w:rPr>
                <w:rFonts w:cs="Arial"/>
                <w:sz w:val="18"/>
                <w:szCs w:val="18"/>
                <w:lang w:eastAsia="en-IN"/>
              </w:rPr>
              <w:fldChar w:fldCharType="separate"/>
            </w:r>
            <w:r w:rsidR="00A4041E">
              <w:rPr>
                <w:rFonts w:cs="Arial"/>
                <w:noProof/>
                <w:sz w:val="18"/>
                <w:szCs w:val="18"/>
                <w:lang w:eastAsia="en-IN"/>
              </w:rPr>
              <w:t>[58]</w:t>
            </w:r>
            <w:r w:rsidR="00A31D4E">
              <w:rPr>
                <w:rFonts w:cs="Arial"/>
                <w:sz w:val="18"/>
                <w:szCs w:val="18"/>
                <w:lang w:eastAsia="en-IN"/>
              </w:rPr>
              <w:fldChar w:fldCharType="end"/>
            </w:r>
          </w:p>
        </w:tc>
        <w:tc>
          <w:tcPr>
            <w:tcW w:w="544" w:type="pct"/>
            <w:noWrap/>
            <w:hideMark/>
          </w:tcPr>
          <w:p w14:paraId="508CD15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2013</w:t>
            </w:r>
          </w:p>
        </w:tc>
        <w:tc>
          <w:tcPr>
            <w:tcW w:w="490" w:type="pct"/>
            <w:noWrap/>
            <w:hideMark/>
          </w:tcPr>
          <w:p w14:paraId="45473591"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UK</w:t>
            </w:r>
          </w:p>
        </w:tc>
        <w:tc>
          <w:tcPr>
            <w:tcW w:w="544" w:type="pct"/>
            <w:noWrap/>
            <w:hideMark/>
          </w:tcPr>
          <w:p w14:paraId="57DEE267"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1CA06462"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Inpatient and outpatient</w:t>
            </w:r>
          </w:p>
        </w:tc>
        <w:tc>
          <w:tcPr>
            <w:tcW w:w="610" w:type="pct"/>
            <w:noWrap/>
            <w:hideMark/>
          </w:tcPr>
          <w:p w14:paraId="5037CAB5"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CPRD</w:t>
            </w:r>
          </w:p>
        </w:tc>
        <w:tc>
          <w:tcPr>
            <w:tcW w:w="490" w:type="pct"/>
            <w:noWrap/>
            <w:hideMark/>
          </w:tcPr>
          <w:p w14:paraId="07686A0F" w14:textId="6D43AF40"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Jan 2011</w:t>
            </w:r>
            <w:r w:rsidR="00A77631">
              <w:rPr>
                <w:rFonts w:cs="Arial"/>
                <w:sz w:val="18"/>
                <w:szCs w:val="18"/>
                <w:lang w:val="en-GB" w:eastAsia="en-IN"/>
              </w:rPr>
              <w:t>–</w:t>
            </w:r>
            <w:r w:rsidRPr="00C656D9">
              <w:rPr>
                <w:rFonts w:cs="Arial"/>
                <w:sz w:val="18"/>
                <w:szCs w:val="18"/>
                <w:lang w:val="en-GB" w:eastAsia="en-IN"/>
              </w:rPr>
              <w:t>Dec 2013</w:t>
            </w:r>
          </w:p>
        </w:tc>
        <w:tc>
          <w:tcPr>
            <w:tcW w:w="381" w:type="pct"/>
            <w:noWrap/>
            <w:hideMark/>
          </w:tcPr>
          <w:p w14:paraId="4BB96EEE"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89" w:type="pct"/>
            <w:noWrap/>
            <w:hideMark/>
          </w:tcPr>
          <w:p w14:paraId="23E1841E"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1D963CB5" w14:textId="069D05AB"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44</w:t>
            </w:r>
            <w:r w:rsidR="00DE6C44">
              <w:rPr>
                <w:rFonts w:cs="Arial"/>
                <w:sz w:val="18"/>
                <w:szCs w:val="18"/>
                <w:lang w:val="en-GB" w:eastAsia="en-IN"/>
              </w:rPr>
              <w:t>,</w:t>
            </w:r>
            <w:r w:rsidRPr="00C656D9">
              <w:rPr>
                <w:rFonts w:cs="Arial"/>
                <w:sz w:val="18"/>
                <w:szCs w:val="18"/>
                <w:lang w:val="en-GB" w:eastAsia="en-IN"/>
              </w:rPr>
              <w:t>201</w:t>
            </w:r>
          </w:p>
        </w:tc>
      </w:tr>
      <w:tr w:rsidR="00876AAF" w:rsidRPr="00C656D9" w14:paraId="44CD1F3C" w14:textId="77777777" w:rsidTr="00876AAF">
        <w:tc>
          <w:tcPr>
            <w:tcW w:w="484" w:type="pct"/>
            <w:noWrap/>
            <w:hideMark/>
          </w:tcPr>
          <w:p w14:paraId="4AA4D1AB" w14:textId="175C9F74"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Miravitlles 2015</w:t>
            </w:r>
            <w:r w:rsidR="00BD655B">
              <w:rPr>
                <w:rFonts w:cs="Arial"/>
                <w:sz w:val="18"/>
                <w:szCs w:val="18"/>
                <w:lang w:val="en-GB" w:eastAsia="en-IN"/>
              </w:rPr>
              <w:t xml:space="preserve"> </w:t>
            </w:r>
            <w:r w:rsidR="00A31D4E">
              <w:rPr>
                <w:rFonts w:cs="Arial"/>
                <w:sz w:val="18"/>
                <w:szCs w:val="18"/>
                <w:lang w:eastAsia="en-IN"/>
              </w:rPr>
              <w:fldChar w:fldCharType="begin">
                <w:fldData xml:space="preserve">PEVuZE5vdGU+PENpdGU+PEF1dGhvcj5NaXJhdml0bGxlczwvQXV0aG9yPjxZZWFyPjIwMTU8L1ll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PEVuZE5vdGU+PENpdGU+PEF1dGhvcj5NaXJhdml0bGxlczwvQXV0aG9yPjxZZWFyPjIwMTU8L1ll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[59]</w:t>
            </w:r>
            <w:r w:rsidR="00A31D4E">
              <w:rPr>
                <w:rFonts w:cs="Arial"/>
                <w:sz w:val="18"/>
                <w:szCs w:val="18"/>
                <w:lang w:eastAsia="en-IN"/>
              </w:rPr>
              <w:fldChar w:fldCharType="end"/>
            </w:r>
          </w:p>
        </w:tc>
        <w:tc>
          <w:tcPr>
            <w:tcW w:w="544" w:type="pct"/>
            <w:noWrap/>
            <w:hideMark/>
          </w:tcPr>
          <w:p w14:paraId="300C57E7"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Indirect mapping</w:t>
            </w:r>
          </w:p>
        </w:tc>
        <w:tc>
          <w:tcPr>
            <w:tcW w:w="490" w:type="pct"/>
            <w:noWrap/>
            <w:hideMark/>
          </w:tcPr>
          <w:p w14:paraId="6494F708"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Spain</w:t>
            </w:r>
          </w:p>
        </w:tc>
        <w:tc>
          <w:tcPr>
            <w:tcW w:w="544" w:type="pct"/>
            <w:noWrap/>
            <w:hideMark/>
          </w:tcPr>
          <w:p w14:paraId="41D5DE00"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44B275A6"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0D583E5E"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0D5D668E"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381" w:type="pct"/>
            <w:noWrap/>
            <w:hideMark/>
          </w:tcPr>
          <w:p w14:paraId="53341739"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106BC40C"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AB combined</w:t>
            </w:r>
          </w:p>
        </w:tc>
        <w:tc>
          <w:tcPr>
            <w:tcW w:w="544" w:type="pct"/>
            <w:noWrap/>
            <w:hideMark/>
          </w:tcPr>
          <w:p w14:paraId="114CA7C6"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3125</w:t>
            </w:r>
          </w:p>
        </w:tc>
      </w:tr>
      <w:tr w:rsidR="00876AAF" w:rsidRPr="00C656D9" w14:paraId="63C0FAFC" w14:textId="77777777" w:rsidTr="00876AAF">
        <w:tc>
          <w:tcPr>
            <w:tcW w:w="484" w:type="pct"/>
            <w:noWrap/>
            <w:hideMark/>
          </w:tcPr>
          <w:p w14:paraId="0C342581" w14:textId="0761D9EB"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Moya-Álvarez 2020</w:t>
            </w:r>
            <w:r w:rsidR="00BD655B">
              <w:rPr>
                <w:rFonts w:cs="Arial"/>
                <w:sz w:val="18"/>
                <w:szCs w:val="18"/>
                <w:lang w:val="en-GB" w:eastAsia="en-IN"/>
              </w:rPr>
              <w:t xml:space="preserve"> </w:t>
            </w:r>
            <w:r w:rsidR="00A31D4E">
              <w:rPr>
                <w:rFonts w:cs="Arial"/>
                <w:sz w:val="18"/>
                <w:szCs w:val="18"/>
                <w:lang w:eastAsia="en-IN"/>
              </w:rPr>
              <w:fldChar w:fldCharType="begin">
                <w:fldData xml:space="preserve">PEVuZE5vdGU+PENpdGU+PEF1dGhvcj5Nb3lhLcOBbHZhcmV6PC9BdXRob3I+PFllYXI+MjAyMDwv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PEVuZE5vdGU+PENpdGU+PEF1dGhvcj5Nb3lhLcOBbHZhcmV6PC9BdXRob3I+PFllYXI+MjAyMDwv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[60]</w:t>
            </w:r>
            <w:r w:rsidR="00A31D4E">
              <w:rPr>
                <w:rFonts w:cs="Arial"/>
                <w:sz w:val="18"/>
                <w:szCs w:val="18"/>
                <w:lang w:eastAsia="en-IN"/>
              </w:rPr>
              <w:fldChar w:fldCharType="end"/>
            </w:r>
          </w:p>
        </w:tc>
        <w:tc>
          <w:tcPr>
            <w:tcW w:w="544" w:type="pct"/>
            <w:noWrap/>
            <w:hideMark/>
          </w:tcPr>
          <w:p w14:paraId="478F7E22"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66E6C800"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Spain</w:t>
            </w:r>
          </w:p>
        </w:tc>
        <w:tc>
          <w:tcPr>
            <w:tcW w:w="544" w:type="pct"/>
            <w:noWrap/>
            <w:hideMark/>
          </w:tcPr>
          <w:p w14:paraId="3E93862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3C8F9F47"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6CDE3757"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23FDE890" w14:textId="36612168"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Sep 2017</w:t>
            </w:r>
            <w:r w:rsidR="00A77631">
              <w:rPr>
                <w:rFonts w:cs="Arial"/>
                <w:sz w:val="18"/>
                <w:szCs w:val="18"/>
                <w:lang w:val="en-GB" w:eastAsia="en-IN"/>
              </w:rPr>
              <w:t>–</w:t>
            </w:r>
            <w:r w:rsidRPr="00C656D9">
              <w:rPr>
                <w:rFonts w:cs="Arial"/>
                <w:sz w:val="18"/>
                <w:szCs w:val="18"/>
                <w:lang w:val="en-GB" w:eastAsia="en-IN"/>
              </w:rPr>
              <w:t>Dec 2018 (Inclusion period)</w:t>
            </w:r>
          </w:p>
        </w:tc>
        <w:tc>
          <w:tcPr>
            <w:tcW w:w="381" w:type="pct"/>
            <w:noWrap/>
            <w:hideMark/>
          </w:tcPr>
          <w:p w14:paraId="5ECF9BC6"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5D97F55C"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29ACC2FC"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169</w:t>
            </w:r>
          </w:p>
        </w:tc>
      </w:tr>
      <w:tr w:rsidR="00876AAF" w:rsidRPr="00C656D9" w14:paraId="17330603" w14:textId="77777777" w:rsidTr="00876AAF">
        <w:tc>
          <w:tcPr>
            <w:tcW w:w="484" w:type="pct"/>
            <w:noWrap/>
            <w:hideMark/>
          </w:tcPr>
          <w:p w14:paraId="7D6993A6" w14:textId="21E10F84"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Ngo 2019</w:t>
            </w:r>
            <w:r w:rsidR="00BD655B">
              <w:rPr>
                <w:rFonts w:cs="Arial"/>
                <w:sz w:val="18"/>
                <w:szCs w:val="18"/>
                <w:lang w:val="en-GB" w:eastAsia="en-IN"/>
              </w:rPr>
              <w:t xml:space="preserve"> </w:t>
            </w:r>
            <w:r w:rsidR="00A31D4E">
              <w:rPr>
                <w:rFonts w:cs="Arial"/>
                <w:sz w:val="18"/>
                <w:szCs w:val="18"/>
                <w:lang w:eastAsia="en-IN"/>
              </w:rPr>
              <w:fldChar w:fldCharType="begin">
                <w:fldData xml:space="preserve">PEVuZE5vdGU+PENpdGU+PEF1dGhvcj5OZ288L0F1dGhvcj48WWVhcj4yMDE4PC9ZZWFyPjxSZWNO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=
</w:fldData>
              </w:fldChar>
            </w:r>
            <w:r w:rsidR="00E85DBF">
              <w:rPr>
                <w:rFonts w:cs="Arial"/>
                <w:sz w:val="18"/>
                <w:szCs w:val="18"/>
                <w:lang w:eastAsia="en-IN"/>
              </w:rPr>
              <w:instrText xml:space="preserve"> ADDIN EN.CITE </w:instrText>
            </w:r>
            <w:r w:rsidR="00E85DBF">
              <w:rPr>
                <w:rFonts w:cs="Arial"/>
                <w:sz w:val="18"/>
                <w:szCs w:val="18"/>
                <w:lang w:eastAsia="en-IN"/>
              </w:rPr>
              <w:fldChar w:fldCharType="begin">
                <w:fldData xml:space="preserve">PEVuZE5vdGU+PENpdGU+PEF1dGhvcj5OZ288L0F1dGhvcj48WWVhcj4yMDE4PC9ZZWFyPjxSZWNO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=
</w:fldData>
              </w:fldChar>
            </w:r>
            <w:r w:rsidR="00E85DBF">
              <w:rPr>
                <w:rFonts w:cs="Arial"/>
                <w:sz w:val="18"/>
                <w:szCs w:val="18"/>
                <w:lang w:eastAsia="en-IN"/>
              </w:rPr>
              <w:instrText xml:space="preserve"> ADDIN EN.CITE.DATA </w:instrText>
            </w:r>
            <w:r w:rsidR="00E85DBF">
              <w:rPr>
                <w:rFonts w:cs="Arial"/>
                <w:sz w:val="18"/>
                <w:szCs w:val="18"/>
                <w:lang w:eastAsia="en-IN"/>
              </w:rPr>
            </w:r>
            <w:r w:rsidR="00E85DBF">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[61]</w:t>
            </w:r>
            <w:r w:rsidR="00A31D4E">
              <w:rPr>
                <w:rFonts w:cs="Arial"/>
                <w:sz w:val="18"/>
                <w:szCs w:val="18"/>
                <w:lang w:eastAsia="en-IN"/>
              </w:rPr>
              <w:fldChar w:fldCharType="end"/>
            </w:r>
          </w:p>
        </w:tc>
        <w:tc>
          <w:tcPr>
            <w:tcW w:w="544" w:type="pct"/>
            <w:noWrap/>
            <w:hideMark/>
          </w:tcPr>
          <w:p w14:paraId="56523C0B"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2BD64BD6"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Vietnam</w:t>
            </w:r>
          </w:p>
        </w:tc>
        <w:tc>
          <w:tcPr>
            <w:tcW w:w="544" w:type="pct"/>
            <w:noWrap/>
            <w:hideMark/>
          </w:tcPr>
          <w:p w14:paraId="5728226A"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39BD15E6"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Inpatient</w:t>
            </w:r>
          </w:p>
        </w:tc>
        <w:tc>
          <w:tcPr>
            <w:tcW w:w="610" w:type="pct"/>
            <w:noWrap/>
            <w:hideMark/>
          </w:tcPr>
          <w:p w14:paraId="25FDE6C8"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Respiratory Center of Bach Mai Hospital</w:t>
            </w:r>
          </w:p>
        </w:tc>
        <w:tc>
          <w:tcPr>
            <w:tcW w:w="490" w:type="pct"/>
            <w:noWrap/>
            <w:hideMark/>
          </w:tcPr>
          <w:p w14:paraId="188B5269" w14:textId="559FD062"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Aug 2018</w:t>
            </w:r>
            <w:r w:rsidR="00A77631">
              <w:rPr>
                <w:rFonts w:cs="Arial"/>
                <w:sz w:val="18"/>
                <w:szCs w:val="18"/>
                <w:lang w:val="en-GB" w:eastAsia="en-IN"/>
              </w:rPr>
              <w:t>–</w:t>
            </w:r>
            <w:r w:rsidRPr="00C656D9">
              <w:rPr>
                <w:rFonts w:cs="Arial"/>
                <w:sz w:val="18"/>
                <w:szCs w:val="18"/>
                <w:lang w:val="en-GB" w:eastAsia="en-IN"/>
              </w:rPr>
              <w:t>Sep 2018</w:t>
            </w:r>
          </w:p>
        </w:tc>
        <w:tc>
          <w:tcPr>
            <w:tcW w:w="381" w:type="pct"/>
            <w:noWrap/>
            <w:hideMark/>
          </w:tcPr>
          <w:p w14:paraId="33E5521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7F8C502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44EB6FF6"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57</w:t>
            </w:r>
          </w:p>
        </w:tc>
      </w:tr>
      <w:tr w:rsidR="00876AAF" w:rsidRPr="00C656D9" w14:paraId="0FB53F68" w14:textId="77777777" w:rsidTr="00876AAF">
        <w:tc>
          <w:tcPr>
            <w:tcW w:w="484" w:type="pct"/>
            <w:noWrap/>
            <w:hideMark/>
          </w:tcPr>
          <w:p w14:paraId="1B7A6C2C" w14:textId="7CBB6E88"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Nurwidhiyasari 2019</w:t>
            </w:r>
            <w:r w:rsidR="00BD655B">
              <w:rPr>
                <w:rFonts w:cs="Arial"/>
                <w:sz w:val="18"/>
                <w:szCs w:val="18"/>
                <w:lang w:val="en-GB" w:eastAsia="en-IN"/>
              </w:rPr>
              <w:t xml:space="preserve"> </w:t>
            </w:r>
            <w:r w:rsidR="00A31D4E">
              <w:rPr>
                <w:rFonts w:cs="Arial"/>
                <w:sz w:val="18"/>
                <w:szCs w:val="18"/>
                <w:lang w:eastAsia="en-IN"/>
              </w:rPr>
              <w:fldChar w:fldCharType="begin"/>
            </w:r>
            <w:r w:rsidR="00D65856">
              <w:rPr>
                <w:rFonts w:cs="Arial"/>
                <w:sz w:val="18"/>
                <w:szCs w:val="18"/>
                <w:lang w:eastAsia="en-IN"/>
              </w:rPr>
              <w:instrText xml:space="preserve"> ADDIN EN.CITE &lt;EndNote&gt;&lt;Cite&gt;&lt;Author&gt;Nurwidhiyasari&lt;/Author&gt;&lt;Year&gt;2019&lt;/Year&gt;&lt;RecNum&gt;96&lt;/RecNum&gt;&lt;DisplayText&gt;[62]&lt;/DisplayText&gt;&lt;record&gt;&lt;rec-number&gt;96&lt;/rec-number&gt;&lt;foreign-keys&gt;&lt;key app="EN" db-id="vr0sf20z1evp0qef0t2x5td6p02xxa5s2zva" timestamp="1643985498"&gt;96&lt;/key&gt;&lt;/foreign-keys&gt;&lt;ref-type name="Journal Article"&gt;17&lt;/ref-type&gt;&lt;contributors&gt;&lt;authors&gt;&lt;author&gt;Nurwidhiyasari, Devi&lt;/author&gt;&lt;author&gt;Rachmi, Shanti Farida&lt;/author&gt;&lt;author&gt;Indracahyani, Agustin&lt;/author&gt;&lt;author&gt;Nuraini, Tuti&lt;/author&gt;&lt;/authors&gt;&lt;/contributors&gt;&lt;titles&gt;&lt;title&gt;Relationship between severity and quality of life in chronic obstructive pulmonary disease patients at hospitals&amp;apos; outpatient units in Jakarta&lt;/title&gt;&lt;secondary-title&gt;Enfermería Clínica&lt;/secondary-title&gt;&lt;/titles&gt;&lt;periodical&gt;&lt;full-title&gt;Enfermeria clinica&lt;/full-title&gt;&lt;/periodical&gt;&lt;pages&gt;159–165&lt;/pages&gt;&lt;volume&gt;29&lt;/volume&gt;&lt;number&gt;Suppl 2&lt;/number&gt;&lt;dates&gt;&lt;year&gt;2019&lt;/year&gt;&lt;/dates&gt;&lt;urls&gt;&lt;/urls&gt;&lt;electronic-resource-num&gt;10.1016/j.enfcli.2019.04.024&lt;/electronic-resource-num&gt;&lt;/record&gt;&lt;/Cite&gt;&lt;/EndNote&gt;</w:instrText>
            </w:r>
            <w:r w:rsidR="00A31D4E">
              <w:rPr>
                <w:rFonts w:cs="Arial"/>
                <w:sz w:val="18"/>
                <w:szCs w:val="18"/>
                <w:lang w:eastAsia="en-IN"/>
              </w:rPr>
              <w:fldChar w:fldCharType="separate"/>
            </w:r>
            <w:r w:rsidR="00A4041E">
              <w:rPr>
                <w:rFonts w:cs="Arial"/>
                <w:noProof/>
                <w:sz w:val="18"/>
                <w:szCs w:val="18"/>
                <w:lang w:eastAsia="en-IN"/>
              </w:rPr>
              <w:t>[62]</w:t>
            </w:r>
            <w:r w:rsidR="00A31D4E">
              <w:rPr>
                <w:rFonts w:cs="Arial"/>
                <w:sz w:val="18"/>
                <w:szCs w:val="18"/>
                <w:lang w:eastAsia="en-IN"/>
              </w:rPr>
              <w:fldChar w:fldCharType="end"/>
            </w:r>
          </w:p>
        </w:tc>
        <w:tc>
          <w:tcPr>
            <w:tcW w:w="544" w:type="pct"/>
            <w:noWrap/>
            <w:hideMark/>
          </w:tcPr>
          <w:p w14:paraId="4294879C"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57234B47"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Indonesia</w:t>
            </w:r>
          </w:p>
        </w:tc>
        <w:tc>
          <w:tcPr>
            <w:tcW w:w="544" w:type="pct"/>
            <w:noWrap/>
            <w:hideMark/>
          </w:tcPr>
          <w:p w14:paraId="000BDA4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61C2B14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05190EC7"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2D5898B3" w14:textId="136B257E"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May 2018</w:t>
            </w:r>
            <w:r w:rsidR="00A77631">
              <w:rPr>
                <w:rFonts w:cs="Arial"/>
                <w:sz w:val="18"/>
                <w:szCs w:val="18"/>
                <w:lang w:val="en-GB" w:eastAsia="en-IN"/>
              </w:rPr>
              <w:t>–</w:t>
            </w:r>
            <w:r w:rsidRPr="00C656D9">
              <w:rPr>
                <w:rFonts w:cs="Arial"/>
                <w:sz w:val="18"/>
                <w:szCs w:val="18"/>
                <w:lang w:val="en-GB" w:eastAsia="en-IN"/>
              </w:rPr>
              <w:t>Jun 2018</w:t>
            </w:r>
          </w:p>
        </w:tc>
        <w:tc>
          <w:tcPr>
            <w:tcW w:w="381" w:type="pct"/>
            <w:noWrap/>
            <w:hideMark/>
          </w:tcPr>
          <w:p w14:paraId="3AE6CB8B"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431B5608"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0AC0562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200</w:t>
            </w:r>
          </w:p>
        </w:tc>
      </w:tr>
      <w:tr w:rsidR="00876AAF" w:rsidRPr="00C656D9" w14:paraId="0FFF98D7" w14:textId="77777777" w:rsidTr="00876AAF">
        <w:tc>
          <w:tcPr>
            <w:tcW w:w="484" w:type="pct"/>
            <w:noWrap/>
            <w:hideMark/>
          </w:tcPr>
          <w:p w14:paraId="374E1F38" w14:textId="37A60123"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Ocheltree 2019</w:t>
            </w:r>
            <w:r w:rsidR="00BD655B">
              <w:rPr>
                <w:rFonts w:cs="Arial"/>
                <w:sz w:val="18"/>
                <w:szCs w:val="18"/>
                <w:lang w:val="en-GB" w:eastAsia="en-IN"/>
              </w:rPr>
              <w:t xml:space="preserve"> </w:t>
            </w:r>
            <w:r w:rsidR="00A31D4E">
              <w:rPr>
                <w:rFonts w:cs="Arial"/>
                <w:sz w:val="18"/>
                <w:szCs w:val="18"/>
                <w:lang w:eastAsia="en-IN"/>
              </w:rPr>
              <w:fldChar w:fldCharType="begin"/>
            </w:r>
            <w:r w:rsidR="00B32FA3">
              <w:rPr>
                <w:rFonts w:cs="Arial"/>
                <w:sz w:val="18"/>
                <w:szCs w:val="18"/>
                <w:lang w:eastAsia="en-IN"/>
              </w:rPr>
              <w:instrText xml:space="preserve"> ADDIN EN.CITE &lt;EndNote&gt;&lt;Cite&gt;&lt;Author&gt;Ocheltree&lt;/Author&gt;&lt;Year&gt;2019&lt;/Year&gt;&lt;RecNum&gt;99&lt;/RecNum&gt;&lt;DisplayText&gt;[63]&lt;/DisplayText&gt;&lt;record&gt;&lt;rec-number&gt;99&lt;/rec-number&gt;&lt;foreign-keys&gt;&lt;key app="EN" db-id="vr0sf20z1evp0qef0t2x5td6p02xxa5s2zva" timestamp="1643985946"&gt;99&lt;/key&gt;&lt;/foreign-keys&gt;&lt;ref-type name="Journal Article"&gt;17&lt;/ref-type&gt;&lt;contributors&gt;&lt;authors&gt;&lt;author&gt;Ocheltree, SR&lt;/author&gt;&lt;author&gt;Male, E&lt;/author&gt;&lt;author&gt;Zhao, H&lt;/author&gt;&lt;author&gt;Martinez, CH&lt;/author&gt;&lt;author&gt;Cooper, CB&lt;/author&gt;&lt;author&gt;Bleecker, ER&lt;/author&gt;&lt;author&gt;Boucher, RC&lt;/author&gt;&lt;author&gt;Curtis, JL&lt;/author&gt;&lt;author&gt;Hansel, NN&lt;/author&gt;&lt;author&gt;Barjaktarevic, I&lt;/author&gt;&lt;author&gt;Barr, RG&lt;/author&gt;&lt;author&gt;Kanner, RE&lt;/author&gt;&lt;author&gt;Wise, RA&lt;/author&gt;&lt;author&gt;Kesimer, M &lt;/author&gt;&lt;author&gt;Paine 3rd, R&lt;/author&gt;&lt;author&gt;Putcha, N&lt;/author&gt;&lt;author&gt;Rennard, SI&lt;/author&gt;&lt;author&gt;Tashkin, DP &lt;/author&gt;&lt;author&gt;Woodruff, P&lt;/author&gt;&lt;author&gt;Han, MK&lt;/author&gt;&lt;author&gt;Martinez, FJ &lt;/author&gt;&lt;author&gt;Criner, GJ &lt;/author&gt;&lt;author&gt;Kim, V&lt;/author&gt;&lt;/authors&gt;&lt;/contributors&gt;&lt;titles&gt;&lt;title&gt;Differences in GOLD 2017 treatment group assignments between the COPD Assessment Test and Modified Medical Research Council Dyspnea Scale and their association with exacerbations: an analysis of the SPIROMICS cohort&lt;/title&gt;&lt;secondary-title&gt;Am J Respir Crit Care Med&lt;/secondary-title&gt;&lt;/titles&gt;&lt;periodical&gt;&lt;abbr-1&gt;Am J Respir Crit Care Med&lt;/abbr-1&gt;&lt;/periodical&gt;&lt;pages&gt;A1113&lt;/pages&gt;&lt;volume&gt;199&lt;/volume&gt;&lt;dates&gt;&lt;year&gt;2019&lt;/year&gt;&lt;/dates&gt;&lt;isbn&gt;1073-449X&lt;/isbn&gt;&lt;urls&gt;&lt;/urls&gt;&lt;electronic-resource-num&gt;10.1164/ajrccm-conference.2019.199.1_MeetingAbstracts.A1113&lt;/electronic-resource-num&gt;&lt;/record&gt;&lt;/Cite&gt;&lt;/EndNote&gt;</w:instrText>
            </w:r>
            <w:r w:rsidR="00A31D4E">
              <w:rPr>
                <w:rFonts w:cs="Arial"/>
                <w:sz w:val="18"/>
                <w:szCs w:val="18"/>
                <w:lang w:eastAsia="en-IN"/>
              </w:rPr>
              <w:fldChar w:fldCharType="separate"/>
            </w:r>
            <w:r w:rsidR="00A4041E">
              <w:rPr>
                <w:rFonts w:cs="Arial"/>
                <w:noProof/>
                <w:sz w:val="18"/>
                <w:szCs w:val="18"/>
                <w:lang w:eastAsia="en-IN"/>
              </w:rPr>
              <w:t>[63]</w:t>
            </w:r>
            <w:r w:rsidR="00A31D4E">
              <w:rPr>
                <w:rFonts w:cs="Arial"/>
                <w:sz w:val="18"/>
                <w:szCs w:val="18"/>
                <w:lang w:eastAsia="en-IN"/>
              </w:rPr>
              <w:fldChar w:fldCharType="end"/>
            </w:r>
          </w:p>
        </w:tc>
        <w:tc>
          <w:tcPr>
            <w:tcW w:w="544" w:type="pct"/>
            <w:noWrap/>
            <w:hideMark/>
          </w:tcPr>
          <w:p w14:paraId="4B108827"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54440DB8"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US</w:t>
            </w:r>
          </w:p>
        </w:tc>
        <w:tc>
          <w:tcPr>
            <w:tcW w:w="544" w:type="pct"/>
            <w:noWrap/>
            <w:hideMark/>
          </w:tcPr>
          <w:p w14:paraId="51CF259B"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12E29C61"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610" w:type="pct"/>
            <w:noWrap/>
            <w:hideMark/>
          </w:tcPr>
          <w:p w14:paraId="1A95EC6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SPIROMICS cohort study</w:t>
            </w:r>
          </w:p>
        </w:tc>
        <w:tc>
          <w:tcPr>
            <w:tcW w:w="490" w:type="pct"/>
            <w:noWrap/>
            <w:hideMark/>
          </w:tcPr>
          <w:p w14:paraId="049A5FD2"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381" w:type="pct"/>
            <w:noWrap/>
            <w:hideMark/>
          </w:tcPr>
          <w:p w14:paraId="315AA43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89" w:type="pct"/>
            <w:noWrap/>
            <w:hideMark/>
          </w:tcPr>
          <w:p w14:paraId="7D5A191B"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0482262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2981</w:t>
            </w:r>
          </w:p>
        </w:tc>
      </w:tr>
      <w:tr w:rsidR="00876AAF" w:rsidRPr="00C656D9" w14:paraId="22514CA8" w14:textId="77777777" w:rsidTr="00876AAF">
        <w:tc>
          <w:tcPr>
            <w:tcW w:w="484" w:type="pct"/>
            <w:noWrap/>
            <w:hideMark/>
          </w:tcPr>
          <w:p w14:paraId="5B9739AF" w14:textId="4884174E"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Oishi 2018</w:t>
            </w:r>
            <w:r w:rsidR="00BD655B">
              <w:rPr>
                <w:rFonts w:cs="Arial"/>
                <w:sz w:val="18"/>
                <w:szCs w:val="18"/>
                <w:lang w:val="en-GB" w:eastAsia="en-IN"/>
              </w:rPr>
              <w:t xml:space="preserve"> </w:t>
            </w:r>
            <w:r w:rsidR="00A31D4E">
              <w:rPr>
                <w:rFonts w:cs="Arial"/>
                <w:sz w:val="18"/>
                <w:szCs w:val="18"/>
                <w:lang w:eastAsia="en-IN"/>
              </w:rPr>
              <w:fldChar w:fldCharType="begin">
                <w:fldData xml:space="preserve">PEVuZE5vdGU+PENpdGU+PEF1dGhvcj5PaXNoaTwvQXV0aG9yPjxZZWFyPjIwMTg8L1llYXI+PFJl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PEVuZE5vdGU+PENpdGU+PEF1dGhvcj5PaXNoaTwvQXV0aG9yPjxZZWFyPjIwMTg8L1llYXI+PFJl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[64]</w:t>
            </w:r>
            <w:r w:rsidR="00A31D4E">
              <w:rPr>
                <w:rFonts w:cs="Arial"/>
                <w:sz w:val="18"/>
                <w:szCs w:val="18"/>
                <w:lang w:eastAsia="en-IN"/>
              </w:rPr>
              <w:fldChar w:fldCharType="end"/>
            </w:r>
          </w:p>
        </w:tc>
        <w:tc>
          <w:tcPr>
            <w:tcW w:w="544" w:type="pct"/>
            <w:noWrap/>
            <w:hideMark/>
          </w:tcPr>
          <w:p w14:paraId="538CD6A6"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2015 and 2017</w:t>
            </w:r>
          </w:p>
        </w:tc>
        <w:tc>
          <w:tcPr>
            <w:tcW w:w="490" w:type="pct"/>
            <w:noWrap/>
            <w:hideMark/>
          </w:tcPr>
          <w:p w14:paraId="5D13839B"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Japan</w:t>
            </w:r>
          </w:p>
        </w:tc>
        <w:tc>
          <w:tcPr>
            <w:tcW w:w="544" w:type="pct"/>
            <w:noWrap/>
            <w:hideMark/>
          </w:tcPr>
          <w:p w14:paraId="50ACC15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0E817C3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18866B59"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CAP study database</w:t>
            </w:r>
          </w:p>
        </w:tc>
        <w:tc>
          <w:tcPr>
            <w:tcW w:w="490" w:type="pct"/>
            <w:noWrap/>
            <w:hideMark/>
          </w:tcPr>
          <w:p w14:paraId="77D0FF5C" w14:textId="1A6BB99C"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Apr 2013</w:t>
            </w:r>
            <w:r w:rsidR="00A77631">
              <w:rPr>
                <w:rFonts w:cs="Arial"/>
                <w:sz w:val="18"/>
                <w:szCs w:val="18"/>
                <w:lang w:val="en-GB" w:eastAsia="en-IN"/>
              </w:rPr>
              <w:t>–</w:t>
            </w:r>
            <w:r w:rsidRPr="00C656D9">
              <w:rPr>
                <w:rFonts w:cs="Arial"/>
                <w:sz w:val="18"/>
                <w:szCs w:val="18"/>
                <w:lang w:val="en-GB" w:eastAsia="en-IN"/>
              </w:rPr>
              <w:t>May 2014</w:t>
            </w:r>
          </w:p>
        </w:tc>
        <w:tc>
          <w:tcPr>
            <w:tcW w:w="381" w:type="pct"/>
            <w:noWrap/>
            <w:hideMark/>
          </w:tcPr>
          <w:p w14:paraId="27E157F2"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0AF7AB92"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only</w:t>
            </w:r>
          </w:p>
        </w:tc>
        <w:tc>
          <w:tcPr>
            <w:tcW w:w="544" w:type="pct"/>
            <w:noWrap/>
            <w:hideMark/>
          </w:tcPr>
          <w:p w14:paraId="5A7DAC8C"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1168</w:t>
            </w:r>
          </w:p>
        </w:tc>
      </w:tr>
      <w:tr w:rsidR="00876AAF" w:rsidRPr="00C656D9" w14:paraId="2F2D58FC" w14:textId="77777777" w:rsidTr="00876AAF">
        <w:tc>
          <w:tcPr>
            <w:tcW w:w="484" w:type="pct"/>
            <w:noWrap/>
            <w:hideMark/>
          </w:tcPr>
          <w:p w14:paraId="23F67BAF" w14:textId="248B271C"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Palmiotti 2018</w:t>
            </w:r>
            <w:r w:rsidR="00BD655B">
              <w:rPr>
                <w:rFonts w:cs="Arial"/>
                <w:sz w:val="18"/>
                <w:szCs w:val="18"/>
                <w:lang w:val="en-GB" w:eastAsia="en-IN"/>
              </w:rPr>
              <w:t xml:space="preserve"> </w:t>
            </w:r>
            <w:r w:rsidR="00A31D4E">
              <w:rPr>
                <w:rFonts w:cs="Arial"/>
                <w:sz w:val="18"/>
                <w:szCs w:val="18"/>
                <w:lang w:eastAsia="en-IN"/>
              </w:rPr>
              <w:fldChar w:fldCharType="begin">
                <w:fldData xml:space="preserve">PEVuZE5vdGU+PENpdGU+PEF1dGhvcj5QYWxtaW90dGk8L0F1dGhvcj48WWVhcj4yMDE4PC9ZZWFy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PEVuZE5vdGU+PENpdGU+PEF1dGhvcj5QYWxtaW90dGk8L0F1dGhvcj48WWVhcj4yMDE4PC9ZZWFy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[65]</w:t>
            </w:r>
            <w:r w:rsidR="00A31D4E">
              <w:rPr>
                <w:rFonts w:cs="Arial"/>
                <w:sz w:val="18"/>
                <w:szCs w:val="18"/>
                <w:lang w:eastAsia="en-IN"/>
              </w:rPr>
              <w:fldChar w:fldCharType="end"/>
            </w:r>
          </w:p>
        </w:tc>
        <w:tc>
          <w:tcPr>
            <w:tcW w:w="544" w:type="pct"/>
            <w:noWrap/>
            <w:hideMark/>
          </w:tcPr>
          <w:p w14:paraId="41F3BA52"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2015</w:t>
            </w:r>
          </w:p>
        </w:tc>
        <w:tc>
          <w:tcPr>
            <w:tcW w:w="490" w:type="pct"/>
            <w:noWrap/>
            <w:hideMark/>
          </w:tcPr>
          <w:p w14:paraId="3E3FBC26"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Italy</w:t>
            </w:r>
          </w:p>
        </w:tc>
        <w:tc>
          <w:tcPr>
            <w:tcW w:w="544" w:type="pct"/>
            <w:noWrap/>
            <w:hideMark/>
          </w:tcPr>
          <w:p w14:paraId="2E21C7E9"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60FF01C5"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Inpatient and outpatient</w:t>
            </w:r>
          </w:p>
        </w:tc>
        <w:tc>
          <w:tcPr>
            <w:tcW w:w="610" w:type="pct"/>
            <w:noWrap/>
            <w:hideMark/>
          </w:tcPr>
          <w:p w14:paraId="31F3D16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71B48F3D" w14:textId="5B07D4AD"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May 2015</w:t>
            </w:r>
            <w:r w:rsidR="00A77631">
              <w:rPr>
                <w:rFonts w:cs="Arial"/>
                <w:sz w:val="18"/>
                <w:szCs w:val="18"/>
                <w:lang w:val="en-GB" w:eastAsia="en-IN"/>
              </w:rPr>
              <w:t>–</w:t>
            </w:r>
            <w:r w:rsidRPr="00C656D9">
              <w:rPr>
                <w:rFonts w:cs="Arial"/>
                <w:sz w:val="18"/>
                <w:szCs w:val="18"/>
                <w:lang w:val="en-GB" w:eastAsia="en-IN"/>
              </w:rPr>
              <w:t>Dec 2016</w:t>
            </w:r>
          </w:p>
        </w:tc>
        <w:tc>
          <w:tcPr>
            <w:tcW w:w="381" w:type="pct"/>
            <w:noWrap/>
            <w:hideMark/>
          </w:tcPr>
          <w:p w14:paraId="36E813EB"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0050E27C"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3A0D66CB"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693</w:t>
            </w:r>
          </w:p>
        </w:tc>
      </w:tr>
      <w:tr w:rsidR="00876AAF" w:rsidRPr="00C656D9" w14:paraId="5756788E" w14:textId="77777777" w:rsidTr="00876AAF">
        <w:tc>
          <w:tcPr>
            <w:tcW w:w="484" w:type="pct"/>
            <w:noWrap/>
            <w:hideMark/>
          </w:tcPr>
          <w:p w14:paraId="79BB783C" w14:textId="32EFE850"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Plutinsky 2019</w:t>
            </w:r>
            <w:r w:rsidR="00BD655B">
              <w:rPr>
                <w:rFonts w:cs="Arial"/>
                <w:sz w:val="18"/>
                <w:szCs w:val="18"/>
                <w:lang w:val="en-GB" w:eastAsia="en-IN"/>
              </w:rPr>
              <w:t xml:space="preserve"> </w:t>
            </w:r>
            <w:r w:rsidR="00A31D4E">
              <w:rPr>
                <w:rFonts w:cs="Arial"/>
                <w:sz w:val="18"/>
                <w:szCs w:val="18"/>
                <w:lang w:eastAsia="en-IN"/>
              </w:rPr>
              <w:fldChar w:fldCharType="begin">
                <w:fldData xml:space="preserve">PEVuZE5vdGU+PENpdGU+PEF1dGhvcj5QbHV0aW5za3k8L0F1dGhvcj48WWVhcj4yMDE5PC9ZZWFy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PEVuZE5vdGU+PENpdGU+PEF1dGhvcj5QbHV0aW5za3k8L0F1dGhvcj48WWVhcj4yMDE5PC9ZZWFy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[66]</w:t>
            </w:r>
            <w:r w:rsidR="00A31D4E">
              <w:rPr>
                <w:rFonts w:cs="Arial"/>
                <w:sz w:val="18"/>
                <w:szCs w:val="18"/>
                <w:lang w:eastAsia="en-IN"/>
              </w:rPr>
              <w:fldChar w:fldCharType="end"/>
            </w:r>
          </w:p>
        </w:tc>
        <w:tc>
          <w:tcPr>
            <w:tcW w:w="544" w:type="pct"/>
            <w:noWrap/>
            <w:hideMark/>
          </w:tcPr>
          <w:p w14:paraId="28009AF2" w14:textId="5ED00C3B"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2011</w:t>
            </w:r>
            <w:r w:rsidR="006E6F18">
              <w:rPr>
                <w:rFonts w:cs="Arial"/>
                <w:sz w:val="18"/>
                <w:szCs w:val="18"/>
                <w:lang w:val="en-GB" w:eastAsia="en-IN"/>
              </w:rPr>
              <w:t>–</w:t>
            </w:r>
            <w:r w:rsidRPr="00C656D9">
              <w:rPr>
                <w:rFonts w:cs="Arial"/>
                <w:sz w:val="18"/>
                <w:szCs w:val="18"/>
                <w:lang w:val="en-GB" w:eastAsia="en-IN"/>
              </w:rPr>
              <w:t>2016, 2017</w:t>
            </w:r>
          </w:p>
        </w:tc>
        <w:tc>
          <w:tcPr>
            <w:tcW w:w="490" w:type="pct"/>
            <w:noWrap/>
            <w:hideMark/>
          </w:tcPr>
          <w:p w14:paraId="3A450736"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Czech Republic</w:t>
            </w:r>
          </w:p>
        </w:tc>
        <w:tc>
          <w:tcPr>
            <w:tcW w:w="544" w:type="pct"/>
            <w:noWrap/>
            <w:hideMark/>
          </w:tcPr>
          <w:p w14:paraId="05327F88"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7D5340D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Unclear</w:t>
            </w:r>
          </w:p>
        </w:tc>
        <w:tc>
          <w:tcPr>
            <w:tcW w:w="610" w:type="pct"/>
            <w:noWrap/>
            <w:hideMark/>
          </w:tcPr>
          <w:p w14:paraId="7DEC9B40"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CMRD (NCT01923051)</w:t>
            </w:r>
          </w:p>
        </w:tc>
        <w:tc>
          <w:tcPr>
            <w:tcW w:w="490" w:type="pct"/>
            <w:noWrap/>
            <w:hideMark/>
          </w:tcPr>
          <w:p w14:paraId="790CEA58" w14:textId="5D537B16"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2013</w:t>
            </w:r>
            <w:r w:rsidR="00A77631">
              <w:rPr>
                <w:rFonts w:cs="Arial"/>
                <w:sz w:val="18"/>
                <w:szCs w:val="18"/>
                <w:lang w:val="en-GB" w:eastAsia="en-IN"/>
              </w:rPr>
              <w:t>–</w:t>
            </w:r>
            <w:r w:rsidRPr="00C656D9">
              <w:rPr>
                <w:rFonts w:cs="Arial"/>
                <w:sz w:val="18"/>
                <w:szCs w:val="18"/>
                <w:lang w:val="en-GB" w:eastAsia="en-IN"/>
              </w:rPr>
              <w:t>Dec 2016 (enrolment period)</w:t>
            </w:r>
          </w:p>
        </w:tc>
        <w:tc>
          <w:tcPr>
            <w:tcW w:w="381" w:type="pct"/>
            <w:noWrap/>
            <w:hideMark/>
          </w:tcPr>
          <w:p w14:paraId="7F873B29"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4 years</w:t>
            </w:r>
          </w:p>
        </w:tc>
        <w:tc>
          <w:tcPr>
            <w:tcW w:w="489" w:type="pct"/>
            <w:noWrap/>
            <w:hideMark/>
          </w:tcPr>
          <w:p w14:paraId="01F58437"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42DDF03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720</w:t>
            </w:r>
          </w:p>
        </w:tc>
      </w:tr>
      <w:tr w:rsidR="00876AAF" w:rsidRPr="00C656D9" w14:paraId="159EC8A8" w14:textId="77777777" w:rsidTr="00876AAF">
        <w:tc>
          <w:tcPr>
            <w:tcW w:w="484" w:type="pct"/>
            <w:noWrap/>
            <w:hideMark/>
          </w:tcPr>
          <w:p w14:paraId="2B5BBDFF" w14:textId="70F45FA9"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Price 2014</w:t>
            </w:r>
            <w:r w:rsidR="00BD655B">
              <w:rPr>
                <w:rFonts w:cs="Arial"/>
                <w:sz w:val="18"/>
                <w:szCs w:val="18"/>
                <w:lang w:val="en-GB" w:eastAsia="en-IN"/>
              </w:rPr>
              <w:t xml:space="preserve"> </w:t>
            </w:r>
            <w:r w:rsidR="00A31D4E">
              <w:rPr>
                <w:rFonts w:cs="Arial"/>
                <w:sz w:val="18"/>
                <w:szCs w:val="18"/>
                <w:lang w:eastAsia="en-IN"/>
              </w:rPr>
              <w:fldChar w:fldCharType="begin">
                <w:fldData xml:space="preserve">PEVuZE5vdGU+PENpdGU+PEF1dGhvcj5QcmljZTwvQXV0aG9yPjxZZWFyPjIwMTQ8L1llYXI+PFJl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PEVuZE5vdGU+PENpdGU+PEF1dGhvcj5QcmljZTwvQXV0aG9yPjxZZWFyPjIwMTQ8L1llYXI+PFJl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[67]</w:t>
            </w:r>
            <w:r w:rsidR="00A31D4E">
              <w:rPr>
                <w:rFonts w:cs="Arial"/>
                <w:sz w:val="18"/>
                <w:szCs w:val="18"/>
                <w:lang w:eastAsia="en-IN"/>
              </w:rPr>
              <w:fldChar w:fldCharType="end"/>
            </w:r>
          </w:p>
        </w:tc>
        <w:tc>
          <w:tcPr>
            <w:tcW w:w="544" w:type="pct"/>
            <w:noWrap/>
            <w:hideMark/>
          </w:tcPr>
          <w:p w14:paraId="7994B461"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2013</w:t>
            </w:r>
          </w:p>
        </w:tc>
        <w:tc>
          <w:tcPr>
            <w:tcW w:w="490" w:type="pct"/>
            <w:noWrap/>
            <w:hideMark/>
          </w:tcPr>
          <w:p w14:paraId="58D8D7C9"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UK</w:t>
            </w:r>
          </w:p>
        </w:tc>
        <w:tc>
          <w:tcPr>
            <w:tcW w:w="544" w:type="pct"/>
            <w:noWrap/>
            <w:hideMark/>
          </w:tcPr>
          <w:p w14:paraId="11DB1F40"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Retrospective cohort study</w:t>
            </w:r>
          </w:p>
        </w:tc>
        <w:tc>
          <w:tcPr>
            <w:tcW w:w="423" w:type="pct"/>
            <w:noWrap/>
            <w:hideMark/>
          </w:tcPr>
          <w:p w14:paraId="1E4A9CF0"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2F736FFE"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OPCRD</w:t>
            </w:r>
          </w:p>
        </w:tc>
        <w:tc>
          <w:tcPr>
            <w:tcW w:w="490" w:type="pct"/>
            <w:noWrap/>
            <w:hideMark/>
          </w:tcPr>
          <w:p w14:paraId="7A9C1DB7"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Data extracted on May 2013</w:t>
            </w:r>
          </w:p>
        </w:tc>
        <w:tc>
          <w:tcPr>
            <w:tcW w:w="381" w:type="pct"/>
            <w:noWrap/>
            <w:hideMark/>
          </w:tcPr>
          <w:p w14:paraId="522CE965"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89" w:type="pct"/>
            <w:noWrap/>
            <w:hideMark/>
          </w:tcPr>
          <w:p w14:paraId="2002A188"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1FFBB015" w14:textId="50EF1D1A"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24</w:t>
            </w:r>
            <w:r w:rsidR="00DE6C44">
              <w:rPr>
                <w:rFonts w:cs="Arial"/>
                <w:sz w:val="18"/>
                <w:szCs w:val="18"/>
                <w:lang w:val="en-GB" w:eastAsia="en-IN"/>
              </w:rPr>
              <w:t>,</w:t>
            </w:r>
            <w:r w:rsidRPr="00C656D9">
              <w:rPr>
                <w:rFonts w:cs="Arial"/>
                <w:sz w:val="18"/>
                <w:szCs w:val="18"/>
                <w:lang w:val="en-GB" w:eastAsia="en-IN"/>
              </w:rPr>
              <w:t>957</w:t>
            </w:r>
          </w:p>
        </w:tc>
      </w:tr>
      <w:tr w:rsidR="00876AAF" w:rsidRPr="00C656D9" w14:paraId="655DCD59" w14:textId="77777777" w:rsidTr="00876AAF">
        <w:tc>
          <w:tcPr>
            <w:tcW w:w="484" w:type="pct"/>
            <w:noWrap/>
            <w:hideMark/>
          </w:tcPr>
          <w:p w14:paraId="0784A343" w14:textId="46A48BB8" w:rsidR="004E1870" w:rsidRPr="00C656D9" w:rsidRDefault="004E1870" w:rsidP="001F6558">
            <w:pPr>
              <w:keepNext/>
              <w:keepLines/>
              <w:spacing w:before="40" w:after="60" w:line="240" w:lineRule="auto"/>
              <w:rPr>
                <w:rFonts w:cs="Arial"/>
                <w:sz w:val="18"/>
                <w:szCs w:val="18"/>
                <w:lang w:val="en-GB" w:eastAsia="en-IN"/>
              </w:rPr>
            </w:pPr>
            <w:r w:rsidRPr="00C656D9">
              <w:rPr>
                <w:rFonts w:cs="Arial"/>
                <w:sz w:val="18"/>
                <w:szCs w:val="18"/>
                <w:lang w:val="en-GB" w:eastAsia="en-IN"/>
              </w:rPr>
              <w:lastRenderedPageBreak/>
              <w:t>Price 2016</w:t>
            </w:r>
            <w:r w:rsidR="00BD655B">
              <w:rPr>
                <w:rFonts w:cs="Arial"/>
                <w:sz w:val="18"/>
                <w:szCs w:val="18"/>
                <w:lang w:val="en-GB" w:eastAsia="en-IN"/>
              </w:rPr>
              <w:t xml:space="preserve"> </w:t>
            </w:r>
            <w:r w:rsidR="00A31D4E">
              <w:rPr>
                <w:rFonts w:cs="Arial"/>
                <w:sz w:val="18"/>
                <w:szCs w:val="18"/>
                <w:lang w:eastAsia="en-IN"/>
              </w:rPr>
              <w:fldChar w:fldCharType="begin">
                <w:fldData xml:space="preserve">PEVuZE5vdGU+PENpdGU+PEF1dGhvcj5QcmljZTwvQXV0aG9yPjxZZWFyPjIwMTY8L1llYXI+PFJl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PEVuZE5vdGU+PENpdGU+PEF1dGhvcj5QcmljZTwvQXV0aG9yPjxZZWFyPjIwMTY8L1llYXI+PFJl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[68]</w:t>
            </w:r>
            <w:r w:rsidR="00A31D4E">
              <w:rPr>
                <w:rFonts w:cs="Arial"/>
                <w:sz w:val="18"/>
                <w:szCs w:val="18"/>
                <w:lang w:eastAsia="en-IN"/>
              </w:rPr>
              <w:fldChar w:fldCharType="end"/>
            </w:r>
          </w:p>
        </w:tc>
        <w:tc>
          <w:tcPr>
            <w:tcW w:w="544" w:type="pct"/>
            <w:noWrap/>
            <w:hideMark/>
          </w:tcPr>
          <w:p w14:paraId="0677E6BC"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2016 (Study does not report GOLD year Obtained year from Reference 3 Assuming it to be an update of GOLD 2013)</w:t>
            </w:r>
          </w:p>
        </w:tc>
        <w:tc>
          <w:tcPr>
            <w:tcW w:w="490" w:type="pct"/>
            <w:noWrap/>
            <w:hideMark/>
          </w:tcPr>
          <w:p w14:paraId="40DB5FE9"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UK</w:t>
            </w:r>
          </w:p>
        </w:tc>
        <w:tc>
          <w:tcPr>
            <w:tcW w:w="544" w:type="pct"/>
            <w:noWrap/>
            <w:hideMark/>
          </w:tcPr>
          <w:p w14:paraId="3AFB4E87"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Retrospective cohort study</w:t>
            </w:r>
          </w:p>
        </w:tc>
        <w:tc>
          <w:tcPr>
            <w:tcW w:w="423" w:type="pct"/>
            <w:noWrap/>
            <w:hideMark/>
          </w:tcPr>
          <w:p w14:paraId="56006590"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68451AF4"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UK Optimum Patient Care Research Database</w:t>
            </w:r>
          </w:p>
        </w:tc>
        <w:tc>
          <w:tcPr>
            <w:tcW w:w="490" w:type="pct"/>
            <w:hideMark/>
          </w:tcPr>
          <w:p w14:paraId="3E27F415" w14:textId="6186A0AA"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2009</w:t>
            </w:r>
            <w:r w:rsidR="00A77631">
              <w:rPr>
                <w:rFonts w:cs="Arial"/>
                <w:sz w:val="18"/>
                <w:szCs w:val="18"/>
                <w:lang w:val="en-GB" w:eastAsia="en-IN"/>
              </w:rPr>
              <w:t>–</w:t>
            </w:r>
            <w:r w:rsidRPr="00C656D9">
              <w:rPr>
                <w:rFonts w:cs="Arial"/>
                <w:sz w:val="18"/>
                <w:szCs w:val="18"/>
                <w:lang w:val="en-GB" w:eastAsia="en-IN"/>
              </w:rPr>
              <w:t>2012</w:t>
            </w:r>
          </w:p>
        </w:tc>
        <w:tc>
          <w:tcPr>
            <w:tcW w:w="381" w:type="pct"/>
            <w:noWrap/>
            <w:hideMark/>
          </w:tcPr>
          <w:p w14:paraId="1DCBA39F"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4 years</w:t>
            </w:r>
          </w:p>
        </w:tc>
        <w:tc>
          <w:tcPr>
            <w:tcW w:w="489" w:type="pct"/>
            <w:noWrap/>
            <w:hideMark/>
          </w:tcPr>
          <w:p w14:paraId="2850C402"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3D7C51E0"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2217</w:t>
            </w:r>
          </w:p>
        </w:tc>
      </w:tr>
      <w:tr w:rsidR="00876AAF" w:rsidRPr="00C656D9" w14:paraId="6652694B" w14:textId="77777777" w:rsidTr="00876AAF">
        <w:tc>
          <w:tcPr>
            <w:tcW w:w="484" w:type="pct"/>
            <w:noWrap/>
            <w:hideMark/>
          </w:tcPr>
          <w:p w14:paraId="5A9BBA67" w14:textId="4DAD3850" w:rsidR="004E1870" w:rsidRPr="00C656D9" w:rsidRDefault="004E1870" w:rsidP="001F6558">
            <w:pPr>
              <w:spacing w:before="40" w:after="60" w:line="240" w:lineRule="auto"/>
              <w:rPr>
                <w:rFonts w:cs="Arial"/>
                <w:color w:val="000000"/>
                <w:sz w:val="18"/>
                <w:szCs w:val="18"/>
                <w:lang w:val="en-GB" w:eastAsia="en-IN"/>
              </w:rPr>
            </w:pPr>
            <w:r w:rsidRPr="00C656D9">
              <w:rPr>
                <w:rFonts w:cs="Arial"/>
                <w:color w:val="000000"/>
                <w:sz w:val="18"/>
                <w:szCs w:val="18"/>
                <w:lang w:val="en-GB" w:eastAsia="en-IN"/>
              </w:rPr>
              <w:t>Radovanovic 2019</w:t>
            </w:r>
            <w:r w:rsidR="00BD655B">
              <w:rPr>
                <w:rFonts w:cs="Arial"/>
                <w:color w:val="000000"/>
                <w:sz w:val="18"/>
                <w:szCs w:val="18"/>
                <w:lang w:val="en-GB" w:eastAsia="en-IN"/>
              </w:rPr>
              <w:t xml:space="preserve"> </w:t>
            </w:r>
            <w:r w:rsidR="00A31D4E">
              <w:rPr>
                <w:rFonts w:cs="Arial"/>
                <w:color w:val="000000"/>
                <w:sz w:val="18"/>
                <w:szCs w:val="18"/>
                <w:lang w:eastAsia="en-IN"/>
              </w:rPr>
              <w:fldChar w:fldCharType="begin">
                <w:fldData xml:space="preserve">PEVuZE5vdGU+PENpdGU+PEF1dGhvcj5SYWRvdmFub3ZpYzwvQXV0aG9yPjxZZWFyPjIwMTk8L1ll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</w:fldData>
              </w:fldChar>
            </w:r>
            <w:r w:rsidR="00A4041E">
              <w:rPr>
                <w:rFonts w:cs="Arial"/>
                <w:color w:val="000000"/>
                <w:sz w:val="18"/>
                <w:szCs w:val="18"/>
                <w:lang w:eastAsia="en-IN"/>
              </w:rPr>
              <w:instrText xml:space="preserve"> ADDIN EN.CITE </w:instrText>
            </w:r>
            <w:r w:rsidR="00A4041E">
              <w:rPr>
                <w:rFonts w:cs="Arial"/>
                <w:color w:val="000000"/>
                <w:sz w:val="18"/>
                <w:szCs w:val="18"/>
                <w:lang w:eastAsia="en-IN"/>
              </w:rPr>
              <w:fldChar w:fldCharType="begin">
                <w:fldData xml:space="preserve">PEVuZE5vdGU+PENpdGU+PEF1dGhvcj5SYWRvdmFub3ZpYzwvQXV0aG9yPjxZZWFyPjIwMTk8L1ll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</w:fldData>
              </w:fldChar>
            </w:r>
            <w:r w:rsidR="00A4041E">
              <w:rPr>
                <w:rFonts w:cs="Arial"/>
                <w:color w:val="000000"/>
                <w:sz w:val="18"/>
                <w:szCs w:val="18"/>
                <w:lang w:eastAsia="en-IN"/>
              </w:rPr>
              <w:instrText xml:space="preserve"> ADDIN EN.CITE.DATA </w:instrText>
            </w:r>
            <w:r w:rsidR="00A4041E">
              <w:rPr>
                <w:rFonts w:cs="Arial"/>
                <w:color w:val="000000"/>
                <w:sz w:val="18"/>
                <w:szCs w:val="18"/>
                <w:lang w:eastAsia="en-IN"/>
              </w:rPr>
            </w:r>
            <w:r w:rsidR="00A4041E">
              <w:rPr>
                <w:rFonts w:cs="Arial"/>
                <w:color w:val="000000"/>
                <w:sz w:val="18"/>
                <w:szCs w:val="18"/>
                <w:lang w:eastAsia="en-IN"/>
              </w:rPr>
              <w:fldChar w:fldCharType="end"/>
            </w:r>
            <w:r w:rsidR="00A31D4E">
              <w:rPr>
                <w:rFonts w:cs="Arial"/>
                <w:color w:val="000000"/>
                <w:sz w:val="18"/>
                <w:szCs w:val="18"/>
                <w:lang w:eastAsia="en-IN"/>
              </w:rPr>
            </w:r>
            <w:r w:rsidR="00A31D4E">
              <w:rPr>
                <w:rFonts w:cs="Arial"/>
                <w:color w:val="000000"/>
                <w:sz w:val="18"/>
                <w:szCs w:val="18"/>
                <w:lang w:eastAsia="en-IN"/>
              </w:rPr>
              <w:fldChar w:fldCharType="separate"/>
            </w:r>
            <w:r w:rsidR="00A4041E">
              <w:rPr>
                <w:rFonts w:cs="Arial"/>
                <w:noProof/>
                <w:color w:val="000000"/>
                <w:sz w:val="18"/>
                <w:szCs w:val="18"/>
                <w:lang w:eastAsia="en-IN"/>
              </w:rPr>
              <w:t>[69]</w:t>
            </w:r>
            <w:r w:rsidR="00A31D4E">
              <w:rPr>
                <w:rFonts w:cs="Arial"/>
                <w:color w:val="000000"/>
                <w:sz w:val="18"/>
                <w:szCs w:val="18"/>
                <w:lang w:eastAsia="en-IN"/>
              </w:rPr>
              <w:fldChar w:fldCharType="end"/>
            </w:r>
          </w:p>
        </w:tc>
        <w:tc>
          <w:tcPr>
            <w:tcW w:w="544" w:type="pct"/>
            <w:noWrap/>
            <w:hideMark/>
          </w:tcPr>
          <w:p w14:paraId="234AF0EA"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0D08FF47"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Italy</w:t>
            </w:r>
          </w:p>
        </w:tc>
        <w:tc>
          <w:tcPr>
            <w:tcW w:w="544" w:type="pct"/>
            <w:noWrap/>
            <w:hideMark/>
          </w:tcPr>
          <w:p w14:paraId="2D35F819"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Retrospective cohort study</w:t>
            </w:r>
          </w:p>
        </w:tc>
        <w:tc>
          <w:tcPr>
            <w:tcW w:w="423" w:type="pct"/>
            <w:noWrap/>
            <w:hideMark/>
          </w:tcPr>
          <w:p w14:paraId="0A7B9E7E"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437BFF38"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Hospital medical records</w:t>
            </w:r>
          </w:p>
        </w:tc>
        <w:tc>
          <w:tcPr>
            <w:tcW w:w="490" w:type="pct"/>
            <w:noWrap/>
            <w:hideMark/>
          </w:tcPr>
          <w:p w14:paraId="06FAF112" w14:textId="36EB49A5" w:rsidR="004E1870" w:rsidRPr="00C656D9" w:rsidRDefault="004E1870" w:rsidP="001F6558">
            <w:pPr>
              <w:spacing w:before="40" w:after="60" w:line="240" w:lineRule="auto"/>
              <w:jc w:val="center"/>
              <w:rPr>
                <w:rFonts w:cs="Arial"/>
                <w:color w:val="000000"/>
                <w:sz w:val="18"/>
                <w:szCs w:val="18"/>
                <w:lang w:val="en-GB" w:eastAsia="en-IN"/>
              </w:rPr>
            </w:pPr>
            <w:r w:rsidRPr="00C656D9">
              <w:rPr>
                <w:rFonts w:cs="Arial"/>
                <w:color w:val="000000"/>
                <w:sz w:val="18"/>
                <w:szCs w:val="18"/>
                <w:lang w:val="en-GB" w:eastAsia="en-IN"/>
              </w:rPr>
              <w:t>Oct 2014</w:t>
            </w:r>
            <w:r w:rsidR="00A77631">
              <w:rPr>
                <w:rFonts w:cs="Arial"/>
                <w:color w:val="000000"/>
                <w:sz w:val="18"/>
                <w:szCs w:val="18"/>
                <w:lang w:val="en-GB" w:eastAsia="en-IN"/>
              </w:rPr>
              <w:t>–</w:t>
            </w:r>
            <w:r w:rsidRPr="00C656D9">
              <w:rPr>
                <w:rFonts w:cs="Arial"/>
                <w:color w:val="000000"/>
                <w:sz w:val="18"/>
                <w:szCs w:val="18"/>
                <w:lang w:val="en-GB" w:eastAsia="en-IN"/>
              </w:rPr>
              <w:t>Nov 2016</w:t>
            </w:r>
          </w:p>
        </w:tc>
        <w:tc>
          <w:tcPr>
            <w:tcW w:w="381" w:type="pct"/>
            <w:noWrap/>
            <w:hideMark/>
          </w:tcPr>
          <w:p w14:paraId="63FEFE5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89" w:type="pct"/>
            <w:noWrap/>
            <w:hideMark/>
          </w:tcPr>
          <w:p w14:paraId="486FBE99"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01EFC482"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1360</w:t>
            </w:r>
          </w:p>
        </w:tc>
      </w:tr>
      <w:tr w:rsidR="00876AAF" w:rsidRPr="00C656D9" w14:paraId="78862684" w14:textId="77777777" w:rsidTr="00876AAF">
        <w:tc>
          <w:tcPr>
            <w:tcW w:w="484" w:type="pct"/>
            <w:noWrap/>
            <w:hideMark/>
          </w:tcPr>
          <w:p w14:paraId="029E59B0" w14:textId="0EB29765"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Rajnoveanu 2020</w:t>
            </w:r>
            <w:r w:rsidR="00BD655B">
              <w:rPr>
                <w:rFonts w:cs="Arial"/>
                <w:sz w:val="18"/>
                <w:szCs w:val="18"/>
                <w:lang w:val="en-GB" w:eastAsia="en-IN"/>
              </w:rPr>
              <w:t xml:space="preserve"> </w:t>
            </w:r>
            <w:r w:rsidR="00A31D4E">
              <w:rPr>
                <w:rFonts w:cs="Arial"/>
                <w:sz w:val="18"/>
                <w:szCs w:val="18"/>
                <w:lang w:eastAsia="en-IN"/>
              </w:rPr>
              <w:fldChar w:fldCharType="begin">
                <w:fldData xml:space="preserve">PEVuZE5vdGU+PENpdGU+PEF1dGhvcj5SYWpub3ZlYW51PC9BdXRob3I+PFllYXI+MjAyMDwvWWVh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</w:fldData>
              </w:fldChar>
            </w:r>
            <w:r w:rsidR="00B32FA3">
              <w:rPr>
                <w:rFonts w:cs="Arial"/>
                <w:sz w:val="18"/>
                <w:szCs w:val="18"/>
                <w:lang w:eastAsia="en-IN"/>
              </w:rPr>
              <w:instrText xml:space="preserve"> ADDIN EN.CITE </w:instrText>
            </w:r>
            <w:r w:rsidR="00B32FA3">
              <w:rPr>
                <w:rFonts w:cs="Arial"/>
                <w:sz w:val="18"/>
                <w:szCs w:val="18"/>
                <w:lang w:eastAsia="en-IN"/>
              </w:rPr>
              <w:fldChar w:fldCharType="begin">
                <w:fldData xml:space="preserve">PEVuZE5vdGU+PENpdGU+PEF1dGhvcj5SYWpub3ZlYW51PC9BdXRob3I+PFllYXI+MjAyMDwvWWVh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</w:fldData>
              </w:fldChar>
            </w:r>
            <w:r w:rsidR="00B32FA3">
              <w:rPr>
                <w:rFonts w:cs="Arial"/>
                <w:sz w:val="18"/>
                <w:szCs w:val="18"/>
                <w:lang w:eastAsia="en-IN"/>
              </w:rPr>
              <w:instrText xml:space="preserve"> ADDIN EN.CITE.DATA </w:instrText>
            </w:r>
            <w:r w:rsidR="00B32FA3">
              <w:rPr>
                <w:rFonts w:cs="Arial"/>
                <w:sz w:val="18"/>
                <w:szCs w:val="18"/>
                <w:lang w:eastAsia="en-IN"/>
              </w:rPr>
            </w:r>
            <w:r w:rsidR="00B32FA3">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[70]</w:t>
            </w:r>
            <w:r w:rsidR="00A31D4E">
              <w:rPr>
                <w:rFonts w:cs="Arial"/>
                <w:sz w:val="18"/>
                <w:szCs w:val="18"/>
                <w:lang w:eastAsia="en-IN"/>
              </w:rPr>
              <w:fldChar w:fldCharType="end"/>
            </w:r>
          </w:p>
        </w:tc>
        <w:tc>
          <w:tcPr>
            <w:tcW w:w="544" w:type="pct"/>
            <w:noWrap/>
            <w:hideMark/>
          </w:tcPr>
          <w:p w14:paraId="0FE36D96"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22EFD34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Romania</w:t>
            </w:r>
          </w:p>
        </w:tc>
        <w:tc>
          <w:tcPr>
            <w:tcW w:w="544" w:type="pct"/>
            <w:noWrap/>
            <w:hideMark/>
          </w:tcPr>
          <w:p w14:paraId="65886B8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Retrospective cohort study</w:t>
            </w:r>
          </w:p>
        </w:tc>
        <w:tc>
          <w:tcPr>
            <w:tcW w:w="423" w:type="pct"/>
            <w:noWrap/>
            <w:hideMark/>
          </w:tcPr>
          <w:p w14:paraId="3D932BF5"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520A3C21"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Hospital medical records</w:t>
            </w:r>
          </w:p>
        </w:tc>
        <w:tc>
          <w:tcPr>
            <w:tcW w:w="490" w:type="pct"/>
            <w:noWrap/>
            <w:hideMark/>
          </w:tcPr>
          <w:p w14:paraId="6DB1ADEE" w14:textId="3A58395F"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Feb 2018</w:t>
            </w:r>
            <w:r w:rsidR="00A77631">
              <w:rPr>
                <w:rFonts w:cs="Arial"/>
                <w:sz w:val="18"/>
                <w:szCs w:val="18"/>
                <w:lang w:val="en-GB" w:eastAsia="en-IN"/>
              </w:rPr>
              <w:t>–</w:t>
            </w:r>
            <w:r w:rsidRPr="00C656D9">
              <w:rPr>
                <w:rFonts w:cs="Arial"/>
                <w:sz w:val="18"/>
                <w:szCs w:val="18"/>
                <w:lang w:val="en-GB" w:eastAsia="en-IN"/>
              </w:rPr>
              <w:t>Apr 2018</w:t>
            </w:r>
          </w:p>
        </w:tc>
        <w:tc>
          <w:tcPr>
            <w:tcW w:w="381" w:type="pct"/>
            <w:noWrap/>
            <w:hideMark/>
          </w:tcPr>
          <w:p w14:paraId="546A6B89"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89" w:type="pct"/>
            <w:noWrap/>
            <w:hideMark/>
          </w:tcPr>
          <w:p w14:paraId="11AC4C27"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19F21E6E"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348</w:t>
            </w:r>
          </w:p>
        </w:tc>
      </w:tr>
      <w:tr w:rsidR="00876AAF" w:rsidRPr="00C656D9" w14:paraId="0BF66967" w14:textId="77777777" w:rsidTr="00876AAF">
        <w:tc>
          <w:tcPr>
            <w:tcW w:w="484" w:type="pct"/>
            <w:noWrap/>
            <w:hideMark/>
          </w:tcPr>
          <w:p w14:paraId="4D809DDF" w14:textId="7AAFC959" w:rsidR="004E1870" w:rsidRPr="00C656D9" w:rsidRDefault="004E1870" w:rsidP="001F6558">
            <w:pPr>
              <w:keepNext/>
              <w:keepLines/>
              <w:spacing w:before="40" w:after="60" w:line="240" w:lineRule="auto"/>
              <w:rPr>
                <w:rFonts w:cs="Arial"/>
                <w:sz w:val="18"/>
                <w:szCs w:val="18"/>
                <w:lang w:val="en-GB" w:eastAsia="en-IN"/>
              </w:rPr>
            </w:pPr>
            <w:r w:rsidRPr="00C656D9">
              <w:rPr>
                <w:rFonts w:cs="Arial"/>
                <w:sz w:val="18"/>
                <w:szCs w:val="18"/>
                <w:lang w:val="en-GB" w:eastAsia="en-IN"/>
              </w:rPr>
              <w:t>Raluy-Callado 2015</w:t>
            </w:r>
            <w:r w:rsidR="00D45016">
              <w:rPr>
                <w:rFonts w:cs="Arial"/>
                <w:sz w:val="18"/>
                <w:szCs w:val="18"/>
                <w:lang w:val="en-GB" w:eastAsia="en-IN"/>
              </w:rPr>
              <w:t xml:space="preserve"> </w:t>
            </w:r>
            <w:r w:rsidR="00A31D4E">
              <w:rPr>
                <w:rFonts w:cs="Arial"/>
                <w:sz w:val="18"/>
                <w:szCs w:val="18"/>
                <w:lang w:eastAsia="en-IN"/>
              </w:rPr>
              <w:fldChar w:fldCharType="begin">
                <w:fldData xml:space="preserve">PEVuZE5vdGU+PENpdGU+PEF1dGhvcj5SYWx1eS1DYWxsYWRvPC9BdXRob3I+PFllYXI+MjAxNTwv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PEVuZE5vdGU+PENpdGU+PEF1dGhvcj5SYWx1eS1DYWxsYWRvPC9BdXRob3I+PFllYXI+MjAxNTwv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[71]</w:t>
            </w:r>
            <w:r w:rsidR="00A31D4E">
              <w:rPr>
                <w:rFonts w:cs="Arial"/>
                <w:sz w:val="18"/>
                <w:szCs w:val="18"/>
                <w:lang w:eastAsia="en-IN"/>
              </w:rPr>
              <w:fldChar w:fldCharType="end"/>
            </w:r>
          </w:p>
        </w:tc>
        <w:tc>
          <w:tcPr>
            <w:tcW w:w="544" w:type="pct"/>
            <w:noWrap/>
            <w:hideMark/>
          </w:tcPr>
          <w:p w14:paraId="5A356108"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2013</w:t>
            </w:r>
          </w:p>
        </w:tc>
        <w:tc>
          <w:tcPr>
            <w:tcW w:w="490" w:type="pct"/>
            <w:noWrap/>
            <w:hideMark/>
          </w:tcPr>
          <w:p w14:paraId="4CD854C2"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UK</w:t>
            </w:r>
          </w:p>
        </w:tc>
        <w:tc>
          <w:tcPr>
            <w:tcW w:w="544" w:type="pct"/>
            <w:noWrap/>
            <w:hideMark/>
          </w:tcPr>
          <w:p w14:paraId="2238830D"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Retrospective cohort study</w:t>
            </w:r>
          </w:p>
        </w:tc>
        <w:tc>
          <w:tcPr>
            <w:tcW w:w="423" w:type="pct"/>
            <w:noWrap/>
            <w:hideMark/>
          </w:tcPr>
          <w:p w14:paraId="6D0844C4"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7142F222"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CPRD</w:t>
            </w:r>
          </w:p>
        </w:tc>
        <w:tc>
          <w:tcPr>
            <w:tcW w:w="490" w:type="pct"/>
            <w:noWrap/>
            <w:hideMark/>
          </w:tcPr>
          <w:p w14:paraId="305007F3" w14:textId="2E995911"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Jan 2009</w:t>
            </w:r>
            <w:r w:rsidR="00A77631">
              <w:rPr>
                <w:rFonts w:cs="Arial"/>
                <w:sz w:val="18"/>
                <w:szCs w:val="18"/>
                <w:lang w:val="en-GB" w:eastAsia="en-IN"/>
              </w:rPr>
              <w:t>–</w:t>
            </w:r>
            <w:r w:rsidRPr="00C656D9">
              <w:rPr>
                <w:rFonts w:cs="Arial"/>
                <w:sz w:val="18"/>
                <w:szCs w:val="18"/>
                <w:lang w:val="en-GB" w:eastAsia="en-IN"/>
              </w:rPr>
              <w:t>Dec 2013</w:t>
            </w:r>
          </w:p>
        </w:tc>
        <w:tc>
          <w:tcPr>
            <w:tcW w:w="381" w:type="pct"/>
            <w:noWrap/>
            <w:hideMark/>
          </w:tcPr>
          <w:p w14:paraId="094DCA06"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89" w:type="pct"/>
            <w:noWrap/>
            <w:hideMark/>
          </w:tcPr>
          <w:p w14:paraId="084C0C5E" w14:textId="77777777"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06CE6DC5" w14:textId="3D927234" w:rsidR="00417A75"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Prevalent cohort</w:t>
            </w:r>
            <w:r w:rsidR="0050764B">
              <w:rPr>
                <w:rFonts w:cs="Arial"/>
                <w:sz w:val="18"/>
                <w:szCs w:val="18"/>
                <w:lang w:val="en-GB" w:eastAsia="en-IN"/>
              </w:rPr>
              <w:t xml:space="preserve">: </w:t>
            </w:r>
            <w:r w:rsidRPr="00C656D9">
              <w:rPr>
                <w:rFonts w:cs="Arial"/>
                <w:sz w:val="18"/>
                <w:szCs w:val="18"/>
                <w:lang w:val="en-GB" w:eastAsia="en-IN"/>
              </w:rPr>
              <w:t>49</w:t>
            </w:r>
            <w:r w:rsidR="00DE6C44">
              <w:rPr>
                <w:rFonts w:cs="Arial"/>
                <w:sz w:val="18"/>
                <w:szCs w:val="18"/>
                <w:lang w:val="en-GB" w:eastAsia="en-IN"/>
              </w:rPr>
              <w:t>,</w:t>
            </w:r>
            <w:r w:rsidRPr="00C656D9">
              <w:rPr>
                <w:rFonts w:cs="Arial"/>
                <w:sz w:val="18"/>
                <w:szCs w:val="18"/>
                <w:lang w:val="en-GB" w:eastAsia="en-IN"/>
              </w:rPr>
              <w:t>286</w:t>
            </w:r>
          </w:p>
          <w:p w14:paraId="688330DC" w14:textId="290F3F58" w:rsidR="004E1870" w:rsidRPr="00C656D9" w:rsidRDefault="004E1870" w:rsidP="001F6558">
            <w:pPr>
              <w:keepNext/>
              <w:keepLines/>
              <w:spacing w:before="40" w:after="60" w:line="240" w:lineRule="auto"/>
              <w:jc w:val="center"/>
              <w:rPr>
                <w:rFonts w:cs="Arial"/>
                <w:sz w:val="18"/>
                <w:szCs w:val="18"/>
                <w:lang w:val="en-GB" w:eastAsia="en-IN"/>
              </w:rPr>
            </w:pPr>
            <w:r w:rsidRPr="00C656D9">
              <w:rPr>
                <w:rFonts w:cs="Arial"/>
                <w:sz w:val="18"/>
                <w:szCs w:val="18"/>
                <w:lang w:val="en-GB" w:eastAsia="en-IN"/>
              </w:rPr>
              <w:t>Incident cohort</w:t>
            </w:r>
            <w:r w:rsidR="0050764B">
              <w:rPr>
                <w:rFonts w:cs="Arial"/>
                <w:sz w:val="18"/>
                <w:szCs w:val="18"/>
                <w:lang w:val="en-GB" w:eastAsia="en-IN"/>
              </w:rPr>
              <w:t xml:space="preserve">: </w:t>
            </w:r>
            <w:r w:rsidRPr="00C656D9">
              <w:rPr>
                <w:rFonts w:cs="Arial"/>
                <w:sz w:val="18"/>
                <w:szCs w:val="18"/>
                <w:lang w:val="en-GB" w:eastAsia="en-IN"/>
              </w:rPr>
              <w:t>27</w:t>
            </w:r>
            <w:r w:rsidR="00DE6C44">
              <w:rPr>
                <w:rFonts w:cs="Arial"/>
                <w:sz w:val="18"/>
                <w:szCs w:val="18"/>
                <w:lang w:val="en-GB" w:eastAsia="en-IN"/>
              </w:rPr>
              <w:t>,</w:t>
            </w:r>
            <w:r w:rsidRPr="00C656D9">
              <w:rPr>
                <w:rFonts w:cs="Arial"/>
                <w:sz w:val="18"/>
                <w:szCs w:val="18"/>
                <w:lang w:val="en-GB" w:eastAsia="en-IN"/>
              </w:rPr>
              <w:t>224</w:t>
            </w:r>
          </w:p>
        </w:tc>
      </w:tr>
      <w:tr w:rsidR="00876AAF" w:rsidRPr="00C656D9" w14:paraId="6E46E65E" w14:textId="77777777" w:rsidTr="00876AAF">
        <w:tc>
          <w:tcPr>
            <w:tcW w:w="484" w:type="pct"/>
            <w:noWrap/>
            <w:hideMark/>
          </w:tcPr>
          <w:p w14:paraId="0736431A" w14:textId="6B4D04B1"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Song 2018</w:t>
            </w:r>
            <w:r w:rsidR="00D45016">
              <w:rPr>
                <w:rFonts w:cs="Arial"/>
                <w:sz w:val="18"/>
                <w:szCs w:val="18"/>
                <w:lang w:val="en-GB" w:eastAsia="en-IN"/>
              </w:rPr>
              <w:t xml:space="preserve"> </w:t>
            </w:r>
            <w:r w:rsidR="00A31D4E">
              <w:rPr>
                <w:rFonts w:cs="Arial"/>
                <w:sz w:val="18"/>
                <w:szCs w:val="18"/>
                <w:lang w:eastAsia="en-IN"/>
              </w:rPr>
              <w:fldChar w:fldCharType="begin">
                <w:fldData xml:space="preserve">PEVuZE5vdGU+PENpdGU+PEF1dGhvcj5Tb25nPC9BdXRob3I+PFllYXI+MjAxODwvWWVhcj48UmVj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=
</w:fldData>
              </w:fldChar>
            </w:r>
            <w:r w:rsidR="00B32FA3">
              <w:rPr>
                <w:rFonts w:cs="Arial"/>
                <w:sz w:val="18"/>
                <w:szCs w:val="18"/>
                <w:lang w:eastAsia="en-IN"/>
              </w:rPr>
              <w:instrText xml:space="preserve"> ADDIN EN.CITE </w:instrText>
            </w:r>
            <w:r w:rsidR="00B32FA3">
              <w:rPr>
                <w:rFonts w:cs="Arial"/>
                <w:sz w:val="18"/>
                <w:szCs w:val="18"/>
                <w:lang w:eastAsia="en-IN"/>
              </w:rPr>
              <w:fldChar w:fldCharType="begin">
                <w:fldData xml:space="preserve">PEVuZE5vdGU+PENpdGU+PEF1dGhvcj5Tb25nPC9BdXRob3I+PFllYXI+MjAxODwvWWVhcj48UmVj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=
</w:fldData>
              </w:fldChar>
            </w:r>
            <w:r w:rsidR="00B32FA3">
              <w:rPr>
                <w:rFonts w:cs="Arial"/>
                <w:sz w:val="18"/>
                <w:szCs w:val="18"/>
                <w:lang w:eastAsia="en-IN"/>
              </w:rPr>
              <w:instrText xml:space="preserve"> ADDIN EN.CITE.DATA </w:instrText>
            </w:r>
            <w:r w:rsidR="00B32FA3">
              <w:rPr>
                <w:rFonts w:cs="Arial"/>
                <w:sz w:val="18"/>
                <w:szCs w:val="18"/>
                <w:lang w:eastAsia="en-IN"/>
              </w:rPr>
            </w:r>
            <w:r w:rsidR="00B32FA3">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[72]</w:t>
            </w:r>
            <w:r w:rsidR="00A31D4E">
              <w:rPr>
                <w:rFonts w:cs="Arial"/>
                <w:sz w:val="18"/>
                <w:szCs w:val="18"/>
                <w:lang w:eastAsia="en-IN"/>
              </w:rPr>
              <w:fldChar w:fldCharType="end"/>
            </w:r>
          </w:p>
        </w:tc>
        <w:tc>
          <w:tcPr>
            <w:tcW w:w="544" w:type="pct"/>
            <w:noWrap/>
            <w:hideMark/>
          </w:tcPr>
          <w:p w14:paraId="47B8F62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1DC797AD"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South Korea</w:t>
            </w:r>
          </w:p>
        </w:tc>
        <w:tc>
          <w:tcPr>
            <w:tcW w:w="544" w:type="pct"/>
            <w:noWrap/>
            <w:hideMark/>
          </w:tcPr>
          <w:p w14:paraId="0D127E19"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197C4C0B"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Unclear</w:t>
            </w:r>
          </w:p>
        </w:tc>
        <w:tc>
          <w:tcPr>
            <w:tcW w:w="610" w:type="pct"/>
            <w:noWrap/>
            <w:hideMark/>
          </w:tcPr>
          <w:p w14:paraId="507DF5F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KOCOSS (NCT02800499), KOLD, and SNU airway registry (NCT02527486)</w:t>
            </w:r>
          </w:p>
        </w:tc>
        <w:tc>
          <w:tcPr>
            <w:tcW w:w="490" w:type="pct"/>
            <w:noWrap/>
            <w:hideMark/>
          </w:tcPr>
          <w:p w14:paraId="0B5313BA"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381" w:type="pct"/>
            <w:noWrap/>
            <w:hideMark/>
          </w:tcPr>
          <w:p w14:paraId="0D28831E"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1 year</w:t>
            </w:r>
          </w:p>
        </w:tc>
        <w:tc>
          <w:tcPr>
            <w:tcW w:w="489" w:type="pct"/>
            <w:noWrap/>
            <w:hideMark/>
          </w:tcPr>
          <w:p w14:paraId="663AC061"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76F34910"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1880</w:t>
            </w:r>
          </w:p>
        </w:tc>
      </w:tr>
      <w:tr w:rsidR="00876AAF" w:rsidRPr="00C656D9" w14:paraId="0DBE8AE6" w14:textId="77777777" w:rsidTr="00876AAF">
        <w:tc>
          <w:tcPr>
            <w:tcW w:w="484" w:type="pct"/>
            <w:noWrap/>
            <w:hideMark/>
          </w:tcPr>
          <w:p w14:paraId="31009238" w14:textId="49FDBFF9"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Stafyla 2018</w:t>
            </w:r>
            <w:r w:rsidR="00D45016">
              <w:rPr>
                <w:rFonts w:cs="Arial"/>
                <w:sz w:val="18"/>
                <w:szCs w:val="18"/>
                <w:lang w:val="en-GB" w:eastAsia="en-IN"/>
              </w:rPr>
              <w:t xml:space="preserve"> </w:t>
            </w:r>
            <w:r w:rsidR="00A31D4E">
              <w:rPr>
                <w:rFonts w:cs="Arial"/>
                <w:sz w:val="18"/>
                <w:szCs w:val="18"/>
                <w:lang w:eastAsia="en-IN"/>
              </w:rPr>
              <w:fldChar w:fldCharType="begin">
                <w:fldData xml:space="preserve">PEVuZE5vdGU+PENpdGU+PEF1dGhvcj5TdGFmeWxhPC9BdXRob3I+PFllYXI+MjAxODwvWWVhcj48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PEVuZE5vdGU+PENpdGU+PEF1dGhvcj5TdGFmeWxhPC9BdXRob3I+PFllYXI+MjAxODwvWWVhcj48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[73]</w:t>
            </w:r>
            <w:r w:rsidR="00A31D4E">
              <w:rPr>
                <w:rFonts w:cs="Arial"/>
                <w:sz w:val="18"/>
                <w:szCs w:val="18"/>
                <w:lang w:eastAsia="en-IN"/>
              </w:rPr>
              <w:fldChar w:fldCharType="end"/>
            </w:r>
          </w:p>
        </w:tc>
        <w:tc>
          <w:tcPr>
            <w:tcW w:w="544" w:type="pct"/>
            <w:noWrap/>
            <w:hideMark/>
          </w:tcPr>
          <w:p w14:paraId="7DF641BC"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2016 (Assuming it to be an update of GOLD 2013)</w:t>
            </w:r>
          </w:p>
        </w:tc>
        <w:tc>
          <w:tcPr>
            <w:tcW w:w="490" w:type="pct"/>
            <w:noWrap/>
            <w:hideMark/>
          </w:tcPr>
          <w:p w14:paraId="6B44CFDE"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Greece</w:t>
            </w:r>
          </w:p>
        </w:tc>
        <w:tc>
          <w:tcPr>
            <w:tcW w:w="544" w:type="pct"/>
            <w:noWrap/>
            <w:hideMark/>
          </w:tcPr>
          <w:p w14:paraId="49E75A2E"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Retrospective cohort study</w:t>
            </w:r>
          </w:p>
        </w:tc>
        <w:tc>
          <w:tcPr>
            <w:tcW w:w="423" w:type="pct"/>
            <w:noWrap/>
            <w:hideMark/>
          </w:tcPr>
          <w:p w14:paraId="4B7B6B28"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58CAAC3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Medical records, face to face interviews</w:t>
            </w:r>
          </w:p>
        </w:tc>
        <w:tc>
          <w:tcPr>
            <w:tcW w:w="490" w:type="pct"/>
            <w:noWrap/>
            <w:hideMark/>
          </w:tcPr>
          <w:p w14:paraId="723D3C73" w14:textId="269C0718"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Jan 2014</w:t>
            </w:r>
            <w:r w:rsidR="00A77631">
              <w:rPr>
                <w:rFonts w:cs="Arial"/>
                <w:sz w:val="18"/>
                <w:szCs w:val="18"/>
                <w:lang w:val="en-GB" w:eastAsia="en-IN"/>
              </w:rPr>
              <w:t>–</w:t>
            </w:r>
            <w:r w:rsidRPr="00C656D9">
              <w:rPr>
                <w:rFonts w:cs="Arial"/>
                <w:sz w:val="18"/>
                <w:szCs w:val="18"/>
                <w:lang w:val="en-GB" w:eastAsia="en-IN"/>
              </w:rPr>
              <w:t>Dec 2015</w:t>
            </w:r>
            <w:r w:rsidR="002F1B44" w:rsidRPr="001F6558">
              <w:rPr>
                <w:rFonts w:cs="Arial"/>
                <w:sz w:val="18"/>
                <w:szCs w:val="18"/>
                <w:vertAlign w:val="superscript"/>
                <w:lang w:eastAsia="en-IN"/>
              </w:rPr>
              <w:t>a</w:t>
            </w:r>
          </w:p>
        </w:tc>
        <w:tc>
          <w:tcPr>
            <w:tcW w:w="381" w:type="pct"/>
            <w:noWrap/>
            <w:hideMark/>
          </w:tcPr>
          <w:p w14:paraId="324507C2"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1D475A3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555DE246"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245</w:t>
            </w:r>
          </w:p>
        </w:tc>
      </w:tr>
      <w:tr w:rsidR="00876AAF" w:rsidRPr="00C656D9" w14:paraId="45C02043" w14:textId="77777777" w:rsidTr="00876AAF">
        <w:tc>
          <w:tcPr>
            <w:tcW w:w="484" w:type="pct"/>
            <w:noWrap/>
            <w:hideMark/>
          </w:tcPr>
          <w:p w14:paraId="61E34982" w14:textId="0B031461"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Sun 2017</w:t>
            </w:r>
            <w:r w:rsidR="00D45016">
              <w:rPr>
                <w:rFonts w:cs="Arial"/>
                <w:sz w:val="18"/>
                <w:szCs w:val="18"/>
                <w:lang w:val="en-GB" w:eastAsia="en-IN"/>
              </w:rPr>
              <w:t xml:space="preserve"> </w:t>
            </w:r>
            <w:r w:rsidR="00A31D4E">
              <w:rPr>
                <w:rFonts w:cs="Arial"/>
                <w:sz w:val="18"/>
                <w:szCs w:val="18"/>
                <w:lang w:eastAsia="en-IN"/>
              </w:rPr>
              <w:fldChar w:fldCharType="begin">
                <w:fldData xml:space="preserve">PEVuZE5vdGU+PENpdGU+PEF1dGhvcj5TdW48L0F1dGhvcj48WWVhcj4yMDE3PC9ZZWFyPjxSZWNO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PEVuZE5vdGU+PENpdGU+PEF1dGhvcj5TdW48L0F1dGhvcj48WWVhcj4yMDE3PC9ZZWFyPjxSZWNO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[74]</w:t>
            </w:r>
            <w:r w:rsidR="00A31D4E">
              <w:rPr>
                <w:rFonts w:cs="Arial"/>
                <w:sz w:val="18"/>
                <w:szCs w:val="18"/>
                <w:lang w:eastAsia="en-IN"/>
              </w:rPr>
              <w:fldChar w:fldCharType="end"/>
            </w:r>
          </w:p>
        </w:tc>
        <w:tc>
          <w:tcPr>
            <w:tcW w:w="544" w:type="pct"/>
            <w:noWrap/>
            <w:hideMark/>
          </w:tcPr>
          <w:p w14:paraId="6787E3A8"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63357F4B"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China</w:t>
            </w:r>
          </w:p>
        </w:tc>
        <w:tc>
          <w:tcPr>
            <w:tcW w:w="544" w:type="pct"/>
            <w:noWrap/>
            <w:hideMark/>
          </w:tcPr>
          <w:p w14:paraId="1661433B"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2C5CDFE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0205DCD0"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 (Study was a retrospective database analysis, but data source not reported)</w:t>
            </w:r>
          </w:p>
        </w:tc>
        <w:tc>
          <w:tcPr>
            <w:tcW w:w="490" w:type="pct"/>
            <w:noWrap/>
            <w:hideMark/>
          </w:tcPr>
          <w:p w14:paraId="35F4C6C5" w14:textId="7ABF236B"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2007</w:t>
            </w:r>
            <w:r w:rsidR="00A77631">
              <w:rPr>
                <w:rFonts w:cs="Arial"/>
                <w:sz w:val="18"/>
                <w:szCs w:val="18"/>
                <w:lang w:val="en-GB" w:eastAsia="en-IN"/>
              </w:rPr>
              <w:t>–</w:t>
            </w:r>
            <w:r w:rsidRPr="00C656D9">
              <w:rPr>
                <w:rFonts w:cs="Arial"/>
                <w:sz w:val="18"/>
                <w:szCs w:val="18"/>
                <w:lang w:val="en-GB" w:eastAsia="en-IN"/>
              </w:rPr>
              <w:t>2008</w:t>
            </w:r>
            <w:r w:rsidR="002F1B44" w:rsidRPr="001F6558">
              <w:rPr>
                <w:rFonts w:cs="Arial"/>
                <w:sz w:val="18"/>
                <w:szCs w:val="18"/>
                <w:vertAlign w:val="superscript"/>
                <w:lang w:eastAsia="en-IN"/>
              </w:rPr>
              <w:t>a</w:t>
            </w:r>
          </w:p>
        </w:tc>
        <w:tc>
          <w:tcPr>
            <w:tcW w:w="381" w:type="pct"/>
            <w:noWrap/>
            <w:hideMark/>
          </w:tcPr>
          <w:p w14:paraId="0A7A37A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0DB6DCF7"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3B479F89"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1532</w:t>
            </w:r>
          </w:p>
        </w:tc>
      </w:tr>
      <w:tr w:rsidR="00876AAF" w:rsidRPr="00C656D9" w14:paraId="7F4FEB4A" w14:textId="77777777" w:rsidTr="00876AAF">
        <w:tc>
          <w:tcPr>
            <w:tcW w:w="484" w:type="pct"/>
            <w:noWrap/>
            <w:hideMark/>
          </w:tcPr>
          <w:p w14:paraId="76A28DD7" w14:textId="0474715E"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Sundh 2017</w:t>
            </w:r>
            <w:r w:rsidR="00DC4A33">
              <w:rPr>
                <w:rFonts w:cs="Arial"/>
                <w:sz w:val="18"/>
                <w:szCs w:val="18"/>
                <w:lang w:val="en-GB" w:eastAsia="en-IN"/>
              </w:rPr>
              <w:t xml:space="preserve"> </w:t>
            </w:r>
            <w:r w:rsidR="00A31D4E">
              <w:rPr>
                <w:rFonts w:cs="Arial"/>
                <w:sz w:val="18"/>
                <w:szCs w:val="18"/>
                <w:lang w:eastAsia="en-IN"/>
              </w:rPr>
              <w:fldChar w:fldCharType="begin">
                <w:fldData xml:space="preserve">PEVuZE5vdGU+PENpdGU+PEF1dGhvcj5TdW5kaDwvQXV0aG9yPjxZZWFyPjIwMTc8L1llYXI+PFJl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PEVuZE5vdGU+PENpdGU+PEF1dGhvcj5TdW5kaDwvQXV0aG9yPjxZZWFyPjIwMTc8L1llYXI+PFJl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[75]</w:t>
            </w:r>
            <w:r w:rsidR="00A31D4E">
              <w:rPr>
                <w:rFonts w:cs="Arial"/>
                <w:sz w:val="18"/>
                <w:szCs w:val="18"/>
                <w:lang w:eastAsia="en-IN"/>
              </w:rPr>
              <w:fldChar w:fldCharType="end"/>
            </w:r>
          </w:p>
        </w:tc>
        <w:tc>
          <w:tcPr>
            <w:tcW w:w="544" w:type="pct"/>
            <w:noWrap/>
            <w:hideMark/>
          </w:tcPr>
          <w:p w14:paraId="552879B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0CD1A6F7"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Sweden</w:t>
            </w:r>
          </w:p>
        </w:tc>
        <w:tc>
          <w:tcPr>
            <w:tcW w:w="544" w:type="pct"/>
            <w:noWrap/>
            <w:hideMark/>
          </w:tcPr>
          <w:p w14:paraId="61FF0A86" w14:textId="1460B35F"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Retrospective cohort study</w:t>
            </w:r>
            <w:r w:rsidR="002F1B44" w:rsidRPr="001F6558">
              <w:rPr>
                <w:rFonts w:cs="Arial"/>
                <w:sz w:val="18"/>
                <w:szCs w:val="18"/>
                <w:vertAlign w:val="superscript"/>
                <w:lang w:eastAsia="en-IN"/>
              </w:rPr>
              <w:t>b</w:t>
            </w:r>
            <w:r w:rsidR="002F1B44" w:rsidRPr="00C656D9">
              <w:rPr>
                <w:rFonts w:cs="Arial"/>
                <w:sz w:val="18"/>
                <w:szCs w:val="18"/>
                <w:lang w:val="en-GB" w:eastAsia="en-IN"/>
              </w:rPr>
              <w:t xml:space="preserve"> </w:t>
            </w:r>
            <w:r w:rsidRPr="00C656D9">
              <w:rPr>
                <w:rFonts w:cs="Arial"/>
                <w:sz w:val="18"/>
                <w:szCs w:val="18"/>
                <w:lang w:val="en-GB" w:eastAsia="en-IN"/>
              </w:rPr>
              <w:t xml:space="preserve">(analysis of </w:t>
            </w:r>
            <w:r w:rsidRPr="00C656D9">
              <w:rPr>
                <w:rFonts w:cs="Arial"/>
                <w:sz w:val="18"/>
                <w:szCs w:val="18"/>
                <w:lang w:val="en-GB" w:eastAsia="en-IN"/>
              </w:rPr>
              <w:lastRenderedPageBreak/>
              <w:t>retrospectively collected cross-sectional data from two timepoints)</w:t>
            </w:r>
          </w:p>
        </w:tc>
        <w:tc>
          <w:tcPr>
            <w:tcW w:w="423" w:type="pct"/>
            <w:noWrap/>
            <w:hideMark/>
          </w:tcPr>
          <w:p w14:paraId="1043AAB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lastRenderedPageBreak/>
              <w:t>Inpatients and outpatient</w:t>
            </w:r>
          </w:p>
        </w:tc>
        <w:tc>
          <w:tcPr>
            <w:tcW w:w="610" w:type="pct"/>
            <w:noWrap/>
            <w:hideMark/>
          </w:tcPr>
          <w:p w14:paraId="0EFA22BA"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PRAXIS study COPD cohort</w:t>
            </w:r>
          </w:p>
        </w:tc>
        <w:tc>
          <w:tcPr>
            <w:tcW w:w="490" w:type="pct"/>
            <w:noWrap/>
            <w:hideMark/>
          </w:tcPr>
          <w:p w14:paraId="2D12FC08" w14:textId="4ED4A765"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2005</w:t>
            </w:r>
            <w:r w:rsidR="00A77631">
              <w:rPr>
                <w:rFonts w:cs="Arial"/>
                <w:sz w:val="18"/>
                <w:szCs w:val="18"/>
                <w:lang w:val="en-GB" w:eastAsia="en-IN"/>
              </w:rPr>
              <w:t>–</w:t>
            </w:r>
            <w:r w:rsidRPr="00C656D9">
              <w:rPr>
                <w:rFonts w:cs="Arial"/>
                <w:sz w:val="18"/>
                <w:szCs w:val="18"/>
                <w:lang w:val="en-GB" w:eastAsia="en-IN"/>
              </w:rPr>
              <w:t>2014</w:t>
            </w:r>
          </w:p>
        </w:tc>
        <w:tc>
          <w:tcPr>
            <w:tcW w:w="381" w:type="pct"/>
            <w:noWrap/>
            <w:hideMark/>
          </w:tcPr>
          <w:p w14:paraId="4C5B9D2A"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89" w:type="pct"/>
            <w:noWrap/>
            <w:hideMark/>
          </w:tcPr>
          <w:p w14:paraId="71A9416D"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053FE56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1329</w:t>
            </w:r>
          </w:p>
        </w:tc>
      </w:tr>
      <w:tr w:rsidR="00876AAF" w:rsidRPr="00C656D9" w14:paraId="7FF3D7E3" w14:textId="77777777" w:rsidTr="00876AAF">
        <w:tc>
          <w:tcPr>
            <w:tcW w:w="484" w:type="pct"/>
            <w:noWrap/>
            <w:hideMark/>
          </w:tcPr>
          <w:p w14:paraId="38027E67" w14:textId="4DDD8D44"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Tashiro 2020</w:t>
            </w:r>
            <w:r w:rsidR="00DC4A33">
              <w:rPr>
                <w:rFonts w:cs="Arial"/>
                <w:sz w:val="18"/>
                <w:szCs w:val="18"/>
                <w:lang w:val="en-GB" w:eastAsia="en-IN"/>
              </w:rPr>
              <w:t xml:space="preserve"> </w:t>
            </w:r>
            <w:r w:rsidR="00A31D4E">
              <w:rPr>
                <w:rFonts w:cs="Arial"/>
                <w:sz w:val="18"/>
                <w:szCs w:val="18"/>
                <w:lang w:eastAsia="en-IN"/>
              </w:rPr>
              <w:fldChar w:fldCharType="begin">
                <w:fldData xml:space="preserve">PEVuZE5vdGU+PENpdGU+PEF1dGhvcj5UYXNoaXJvPC9BdXRob3I+PFllYXI+MjAyMDwvWWVhcj48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PEVuZE5vdGU+PENpdGU+PEF1dGhvcj5UYXNoaXJvPC9BdXRob3I+PFllYXI+MjAyMDwvWWVhcj48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[76]</w:t>
            </w:r>
            <w:r w:rsidR="00A31D4E">
              <w:rPr>
                <w:rFonts w:cs="Arial"/>
                <w:sz w:val="18"/>
                <w:szCs w:val="18"/>
                <w:lang w:eastAsia="en-IN"/>
              </w:rPr>
              <w:fldChar w:fldCharType="end"/>
            </w:r>
          </w:p>
        </w:tc>
        <w:tc>
          <w:tcPr>
            <w:tcW w:w="544" w:type="pct"/>
            <w:noWrap/>
            <w:hideMark/>
          </w:tcPr>
          <w:p w14:paraId="52B80D75"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Indirect mapping</w:t>
            </w:r>
          </w:p>
        </w:tc>
        <w:tc>
          <w:tcPr>
            <w:tcW w:w="490" w:type="pct"/>
            <w:noWrap/>
            <w:hideMark/>
          </w:tcPr>
          <w:p w14:paraId="79E92BC0"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Japan</w:t>
            </w:r>
          </w:p>
        </w:tc>
        <w:tc>
          <w:tcPr>
            <w:tcW w:w="544" w:type="pct"/>
            <w:noWrap/>
            <w:hideMark/>
          </w:tcPr>
          <w:p w14:paraId="0140545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Retrospective cohort study</w:t>
            </w:r>
          </w:p>
        </w:tc>
        <w:tc>
          <w:tcPr>
            <w:tcW w:w="423" w:type="pct"/>
            <w:noWrap/>
            <w:hideMark/>
          </w:tcPr>
          <w:p w14:paraId="1BEF931A"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610" w:type="pct"/>
            <w:noWrap/>
            <w:hideMark/>
          </w:tcPr>
          <w:p w14:paraId="50EB0099"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6282BCBE" w14:textId="5FAA4CB2"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2009</w:t>
            </w:r>
            <w:r w:rsidR="00A77631">
              <w:rPr>
                <w:rFonts w:cs="Arial"/>
                <w:sz w:val="18"/>
                <w:szCs w:val="18"/>
                <w:lang w:val="en-GB" w:eastAsia="en-IN"/>
              </w:rPr>
              <w:t>–</w:t>
            </w:r>
            <w:r w:rsidRPr="00C656D9">
              <w:rPr>
                <w:rFonts w:cs="Arial"/>
                <w:sz w:val="18"/>
                <w:szCs w:val="18"/>
                <w:lang w:val="en-GB" w:eastAsia="en-IN"/>
              </w:rPr>
              <w:t>2019</w:t>
            </w:r>
          </w:p>
        </w:tc>
        <w:tc>
          <w:tcPr>
            <w:tcW w:w="381" w:type="pct"/>
            <w:noWrap/>
            <w:hideMark/>
          </w:tcPr>
          <w:p w14:paraId="4C8FAE5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89" w:type="pct"/>
            <w:noWrap/>
            <w:hideMark/>
          </w:tcPr>
          <w:p w14:paraId="3F215B30"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AB combined</w:t>
            </w:r>
          </w:p>
        </w:tc>
        <w:tc>
          <w:tcPr>
            <w:tcW w:w="544" w:type="pct"/>
            <w:noWrap/>
            <w:hideMark/>
          </w:tcPr>
          <w:p w14:paraId="7DB410C2"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481</w:t>
            </w:r>
          </w:p>
        </w:tc>
      </w:tr>
      <w:tr w:rsidR="00876AAF" w:rsidRPr="00C656D9" w14:paraId="53E0C873" w14:textId="77777777" w:rsidTr="00876AAF">
        <w:tc>
          <w:tcPr>
            <w:tcW w:w="484" w:type="pct"/>
            <w:noWrap/>
            <w:hideMark/>
          </w:tcPr>
          <w:p w14:paraId="48AE1195" w14:textId="7A38F3E0"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Thomsen 2013</w:t>
            </w:r>
            <w:r w:rsidR="00DC4A33">
              <w:rPr>
                <w:rFonts w:cs="Arial"/>
                <w:sz w:val="18"/>
                <w:szCs w:val="18"/>
                <w:lang w:val="en-GB" w:eastAsia="en-IN"/>
              </w:rPr>
              <w:t xml:space="preserve"> </w:t>
            </w:r>
            <w:r w:rsidR="00A31D4E">
              <w:rPr>
                <w:rFonts w:cs="Arial"/>
                <w:sz w:val="18"/>
                <w:szCs w:val="18"/>
                <w:lang w:eastAsia="en-IN"/>
              </w:rPr>
              <w:fldChar w:fldCharType="begin">
                <w:fldData xml:space="preserve">PEVuZE5vdGU+PENpdGU+PEF1dGhvcj5UaG9tc2VuPC9BdXRob3I+PFllYXI+MjAxMzwvWWVhcj48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PEVuZE5vdGU+PENpdGU+PEF1dGhvcj5UaG9tc2VuPC9BdXRob3I+PFllYXI+MjAxMzwvWWVhcj48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[77]</w:t>
            </w:r>
            <w:r w:rsidR="00A31D4E">
              <w:rPr>
                <w:rFonts w:cs="Arial"/>
                <w:sz w:val="18"/>
                <w:szCs w:val="18"/>
                <w:lang w:eastAsia="en-IN"/>
              </w:rPr>
              <w:fldChar w:fldCharType="end"/>
            </w:r>
          </w:p>
        </w:tc>
        <w:tc>
          <w:tcPr>
            <w:tcW w:w="544" w:type="pct"/>
            <w:noWrap/>
            <w:hideMark/>
          </w:tcPr>
          <w:p w14:paraId="58E54D2E"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2013</w:t>
            </w:r>
          </w:p>
        </w:tc>
        <w:tc>
          <w:tcPr>
            <w:tcW w:w="490" w:type="pct"/>
            <w:noWrap/>
            <w:hideMark/>
          </w:tcPr>
          <w:p w14:paraId="6FCEC58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Denmark</w:t>
            </w:r>
          </w:p>
        </w:tc>
        <w:tc>
          <w:tcPr>
            <w:tcW w:w="544" w:type="pct"/>
            <w:noWrap/>
            <w:hideMark/>
          </w:tcPr>
          <w:p w14:paraId="6A7DF5B5"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7D481D35"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610" w:type="pct"/>
            <w:noWrap/>
            <w:hideMark/>
          </w:tcPr>
          <w:p w14:paraId="52956F2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Copenhagen City Heart Study and the Copenhagen General Population Study</w:t>
            </w:r>
          </w:p>
        </w:tc>
        <w:tc>
          <w:tcPr>
            <w:tcW w:w="490" w:type="pct"/>
            <w:noWrap/>
            <w:hideMark/>
          </w:tcPr>
          <w:p w14:paraId="49D59FB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Till Aug 2010 (Study start NR)</w:t>
            </w:r>
          </w:p>
        </w:tc>
        <w:tc>
          <w:tcPr>
            <w:tcW w:w="381" w:type="pct"/>
            <w:noWrap/>
            <w:hideMark/>
          </w:tcPr>
          <w:p w14:paraId="235C9E40"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4 years</w:t>
            </w:r>
          </w:p>
        </w:tc>
        <w:tc>
          <w:tcPr>
            <w:tcW w:w="489" w:type="pct"/>
            <w:noWrap/>
            <w:hideMark/>
          </w:tcPr>
          <w:p w14:paraId="332FB945"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48E35280"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6574</w:t>
            </w:r>
          </w:p>
        </w:tc>
      </w:tr>
      <w:tr w:rsidR="00876AAF" w:rsidRPr="00C656D9" w14:paraId="2D1BE3C5" w14:textId="77777777" w:rsidTr="00876AAF">
        <w:tc>
          <w:tcPr>
            <w:tcW w:w="484" w:type="pct"/>
            <w:noWrap/>
            <w:hideMark/>
          </w:tcPr>
          <w:p w14:paraId="7176B658" w14:textId="725CA5FD"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Vestbo 2019</w:t>
            </w:r>
            <w:r w:rsidR="00DC4A33">
              <w:rPr>
                <w:rFonts w:cs="Arial"/>
                <w:sz w:val="18"/>
                <w:szCs w:val="18"/>
                <w:lang w:val="en-GB" w:eastAsia="en-IN"/>
              </w:rPr>
              <w:t xml:space="preserve"> </w:t>
            </w:r>
            <w:r w:rsidR="00A31D4E">
              <w:rPr>
                <w:rFonts w:cs="Arial"/>
                <w:sz w:val="18"/>
                <w:szCs w:val="18"/>
                <w:lang w:eastAsia="en-IN"/>
              </w:rPr>
              <w:fldChar w:fldCharType="begin">
                <w:fldData xml:space="preserve">PEVuZE5vdGU+PENpdGU+PEF1dGhvcj5WZXN0Ym88L0F1dGhvcj48WWVhcj4yMDE5PC9ZZWFyPjxS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PEVuZE5vdGU+PENpdGU+PEF1dGhvcj5WZXN0Ym88L0F1dGhvcj48WWVhcj4yMDE5PC9ZZWFyPjxS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[78]</w:t>
            </w:r>
            <w:r w:rsidR="00A31D4E">
              <w:rPr>
                <w:rFonts w:cs="Arial"/>
                <w:sz w:val="18"/>
                <w:szCs w:val="18"/>
                <w:lang w:eastAsia="en-IN"/>
              </w:rPr>
              <w:fldChar w:fldCharType="end"/>
            </w:r>
          </w:p>
        </w:tc>
        <w:tc>
          <w:tcPr>
            <w:tcW w:w="544" w:type="pct"/>
            <w:noWrap/>
            <w:hideMark/>
          </w:tcPr>
          <w:p w14:paraId="723E549D"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5C40F49C"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France, Germany, Italy, Spain, and the UK</w:t>
            </w:r>
          </w:p>
        </w:tc>
        <w:tc>
          <w:tcPr>
            <w:tcW w:w="544" w:type="pct"/>
            <w:noWrap/>
            <w:hideMark/>
          </w:tcPr>
          <w:p w14:paraId="42F4DBF7"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46A75DA9"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1DC0E87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DSP</w:t>
            </w:r>
          </w:p>
        </w:tc>
        <w:tc>
          <w:tcPr>
            <w:tcW w:w="490" w:type="pct"/>
            <w:noWrap/>
            <w:hideMark/>
          </w:tcPr>
          <w:p w14:paraId="0CA24545" w14:textId="76636673"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Jan 2017</w:t>
            </w:r>
            <w:r w:rsidR="00A77631">
              <w:rPr>
                <w:rFonts w:cs="Arial"/>
                <w:sz w:val="18"/>
                <w:szCs w:val="18"/>
                <w:lang w:val="en-GB" w:eastAsia="en-IN"/>
              </w:rPr>
              <w:t>–</w:t>
            </w:r>
            <w:r w:rsidRPr="00C656D9">
              <w:rPr>
                <w:rFonts w:cs="Arial"/>
                <w:sz w:val="18"/>
                <w:szCs w:val="18"/>
                <w:lang w:val="en-GB" w:eastAsia="en-IN"/>
              </w:rPr>
              <w:t>Mar 2017 (DSP 2017 survey collected data in the first three months of the year)</w:t>
            </w:r>
          </w:p>
        </w:tc>
        <w:tc>
          <w:tcPr>
            <w:tcW w:w="381" w:type="pct"/>
            <w:noWrap/>
            <w:hideMark/>
          </w:tcPr>
          <w:p w14:paraId="4848121A"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0FEB4577"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4FD4ADC9"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1528</w:t>
            </w:r>
          </w:p>
        </w:tc>
      </w:tr>
      <w:tr w:rsidR="00876AAF" w:rsidRPr="00C656D9" w14:paraId="2114B72E" w14:textId="77777777" w:rsidTr="00876AAF">
        <w:tc>
          <w:tcPr>
            <w:tcW w:w="484" w:type="pct"/>
            <w:noWrap/>
            <w:hideMark/>
          </w:tcPr>
          <w:p w14:paraId="21FDB7B0" w14:textId="5E3E8D1B" w:rsidR="00DC4A33"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Von Siemens 2019</w:t>
            </w:r>
            <w:r w:rsidR="00DC4A33">
              <w:rPr>
                <w:rFonts w:cs="Arial"/>
                <w:sz w:val="18"/>
                <w:szCs w:val="18"/>
                <w:lang w:val="en-GB" w:eastAsia="en-IN"/>
              </w:rPr>
              <w:t xml:space="preserve"> </w:t>
            </w:r>
            <w:r w:rsidR="00A31D4E">
              <w:rPr>
                <w:rFonts w:cs="Arial"/>
                <w:sz w:val="18"/>
                <w:szCs w:val="18"/>
                <w:lang w:eastAsia="en-IN"/>
              </w:rPr>
              <w:fldChar w:fldCharType="begin">
                <w:fldData xml:space="preserve">PEVuZE5vdGU+PENpdGU+PEF1dGhvcj52b24gU2llbWVuczwvQXV0aG9yPjxZZWFyPjIwMTk8L1ll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</w:fldData>
              </w:fldChar>
            </w:r>
            <w:r w:rsidR="00B32FA3">
              <w:rPr>
                <w:rFonts w:cs="Arial"/>
                <w:sz w:val="18"/>
                <w:szCs w:val="18"/>
                <w:lang w:eastAsia="en-IN"/>
              </w:rPr>
              <w:instrText xml:space="preserve"> ADDIN EN.CITE </w:instrText>
            </w:r>
            <w:r w:rsidR="00B32FA3">
              <w:rPr>
                <w:rFonts w:cs="Arial"/>
                <w:sz w:val="18"/>
                <w:szCs w:val="18"/>
                <w:lang w:eastAsia="en-IN"/>
              </w:rPr>
              <w:fldChar w:fldCharType="begin">
                <w:fldData xml:space="preserve">PEVuZE5vdGU+PENpdGU+PEF1dGhvcj52b24gU2llbWVuczwvQXV0aG9yPjxZZWFyPjIwMTk8L1ll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</w:fldData>
              </w:fldChar>
            </w:r>
            <w:r w:rsidR="00B32FA3">
              <w:rPr>
                <w:rFonts w:cs="Arial"/>
                <w:sz w:val="18"/>
                <w:szCs w:val="18"/>
                <w:lang w:eastAsia="en-IN"/>
              </w:rPr>
              <w:instrText xml:space="preserve"> ADDIN EN.CITE.DATA </w:instrText>
            </w:r>
            <w:r w:rsidR="00B32FA3">
              <w:rPr>
                <w:rFonts w:cs="Arial"/>
                <w:sz w:val="18"/>
                <w:szCs w:val="18"/>
                <w:lang w:eastAsia="en-IN"/>
              </w:rPr>
            </w:r>
            <w:r w:rsidR="00B32FA3">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[79]</w:t>
            </w:r>
            <w:r w:rsidR="00A31D4E">
              <w:rPr>
                <w:rFonts w:cs="Arial"/>
                <w:sz w:val="18"/>
                <w:szCs w:val="18"/>
                <w:lang w:eastAsia="en-IN"/>
              </w:rPr>
              <w:fldChar w:fldCharType="end"/>
            </w:r>
          </w:p>
        </w:tc>
        <w:tc>
          <w:tcPr>
            <w:tcW w:w="544" w:type="pct"/>
            <w:noWrap/>
            <w:hideMark/>
          </w:tcPr>
          <w:p w14:paraId="1D7C9A7B"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503F155C"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Germany</w:t>
            </w:r>
          </w:p>
        </w:tc>
        <w:tc>
          <w:tcPr>
            <w:tcW w:w="544" w:type="pct"/>
            <w:noWrap/>
            <w:hideMark/>
          </w:tcPr>
          <w:p w14:paraId="1F233880"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253B4451"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Unclear</w:t>
            </w:r>
          </w:p>
        </w:tc>
        <w:tc>
          <w:tcPr>
            <w:tcW w:w="610" w:type="pct"/>
            <w:noWrap/>
            <w:hideMark/>
          </w:tcPr>
          <w:p w14:paraId="6DB8ABA5"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COPD and COSYCONET</w:t>
            </w:r>
          </w:p>
        </w:tc>
        <w:tc>
          <w:tcPr>
            <w:tcW w:w="490" w:type="pct"/>
            <w:noWrap/>
            <w:hideMark/>
          </w:tcPr>
          <w:p w14:paraId="609DB913" w14:textId="0CB6AC5C"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Sep 2011</w:t>
            </w:r>
            <w:r w:rsidR="00A77631">
              <w:rPr>
                <w:rFonts w:cs="Arial"/>
                <w:sz w:val="18"/>
                <w:szCs w:val="18"/>
                <w:lang w:val="en-GB" w:eastAsia="en-IN"/>
              </w:rPr>
              <w:t>–</w:t>
            </w:r>
            <w:r w:rsidRPr="00C656D9">
              <w:rPr>
                <w:rFonts w:cs="Arial"/>
                <w:sz w:val="18"/>
                <w:szCs w:val="18"/>
                <w:lang w:val="en-GB" w:eastAsia="en-IN"/>
              </w:rPr>
              <w:t>Dec 2013</w:t>
            </w:r>
          </w:p>
        </w:tc>
        <w:tc>
          <w:tcPr>
            <w:tcW w:w="381" w:type="pct"/>
            <w:noWrap/>
            <w:hideMark/>
          </w:tcPr>
          <w:p w14:paraId="1DD1E98B"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89" w:type="pct"/>
            <w:noWrap/>
            <w:hideMark/>
          </w:tcPr>
          <w:p w14:paraId="18F93298"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2B16B46E"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2255</w:t>
            </w:r>
          </w:p>
        </w:tc>
      </w:tr>
      <w:tr w:rsidR="00876AAF" w:rsidRPr="00C656D9" w14:paraId="31E636E0" w14:textId="77777777" w:rsidTr="00876AAF">
        <w:tc>
          <w:tcPr>
            <w:tcW w:w="484" w:type="pct"/>
            <w:noWrap/>
            <w:hideMark/>
          </w:tcPr>
          <w:p w14:paraId="32C423AC" w14:textId="04E57524"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Yazar 2020</w:t>
            </w:r>
            <w:r w:rsidR="00DC4A33">
              <w:rPr>
                <w:rFonts w:cs="Arial"/>
                <w:sz w:val="18"/>
                <w:szCs w:val="18"/>
                <w:lang w:val="en-GB" w:eastAsia="en-IN"/>
              </w:rPr>
              <w:t xml:space="preserve"> </w:t>
            </w:r>
            <w:r w:rsidR="00A31D4E">
              <w:rPr>
                <w:rFonts w:cs="Arial"/>
                <w:sz w:val="18"/>
                <w:szCs w:val="18"/>
                <w:lang w:eastAsia="en-IN"/>
              </w:rPr>
              <w:fldChar w:fldCharType="begin"/>
            </w:r>
            <w:r w:rsidR="00B32FA3">
              <w:rPr>
                <w:rFonts w:cs="Arial"/>
                <w:sz w:val="18"/>
                <w:szCs w:val="18"/>
                <w:lang w:eastAsia="en-IN"/>
              </w:rPr>
              <w:instrText xml:space="preserve"> ADDIN EN.CITE &lt;EndNote&gt;&lt;Cite&gt;&lt;Author&gt;Yazar&lt;/Author&gt;&lt;Year&gt;2020&lt;/Year&gt;&lt;RecNum&gt;51&lt;/RecNum&gt;&lt;DisplayText&gt;[80]&lt;/DisplayText&gt;&lt;record&gt;&lt;rec-number&gt;51&lt;/rec-number&gt;&lt;foreign-keys&gt;&lt;key app="EN" db-id="vr0sf20z1evp0qef0t2x5td6p02xxa5s2zva" timestamp="1643985055"&gt;51&lt;/key&gt;&lt;/foreign-keys&gt;&lt;ref-type name="Journal Article"&gt;17&lt;/ref-type&gt;&lt;contributors&gt;&lt;authors&gt;&lt;author&gt;Yazar, E. E.&lt;/author&gt;&lt;author&gt;Yiğitbaş, B.&lt;/author&gt;&lt;author&gt;Niksarlıoğlu, E. Y.&lt;/author&gt;&lt;author&gt;Bayraktaroğlu, M.&lt;/author&gt;&lt;author&gt;Kul, S.&lt;/author&gt;&lt;/authors&gt;&lt;/contributors&gt;&lt;auth-address&gt;İstanbul Aydın University, Faculty of Medicine, Department of Chest Diseases, Küçükçekmece, Istanbul, 34295, Turkey. Electronic address: esraertan76@yahoo.com.&amp;#xD;Yedikule Chest Disease and Thorasic Surgery Training and Research Hospital, Zeytinburnu, Istanbul, TR 34100, Turkey.&amp;#xD;İstanbul Aydın University, Faculty of Medicine, Department of Chest Diseases, Küçükçekmece, Istanbul, 34295, Turkey.&amp;#xD;Seval KUL, School of Medicine, University of Gaziantep, Gaziantep, TR 27310, Turkey.&lt;/auth-address&gt;&lt;titles&gt;&lt;title&gt;Is group C really needed as a separate group from D in COPD? A single-center cross-sectional study&lt;/title&gt;&lt;secondary-title&gt;Pulmonology&lt;/secondary-title&gt;&lt;alt-title&gt;Pulmonology&lt;/alt-title&gt;&lt;/titles&gt;&lt;periodical&gt;&lt;full-title&gt;Pulmonology&lt;/full-title&gt;&lt;abbr-1&gt;Pulmonology&lt;/abbr-1&gt;&lt;/periodical&gt;&lt;alt-periodical&gt;&lt;full-title&gt;Pulmonology&lt;/full-title&gt;&lt;abbr-1&gt;Pulmonology&lt;/abbr-1&gt;&lt;/alt-periodical&gt;&lt;pages&gt;Online ahead of print&lt;/pages&gt;&lt;edition&gt;2020/08/06&lt;/edition&gt;&lt;keywords&gt;&lt;keyword&gt;ABCD classiﬁcation&lt;/keyword&gt;&lt;keyword&gt;Copd&lt;/keyword&gt;&lt;keyword&gt;Fev(1)&lt;/keyword&gt;&lt;keyword&gt;Gold 2017&lt;/keyword&gt;&lt;keyword&gt;Gold 2019&lt;/keyword&gt;&lt;keyword&gt;Group C&lt;/keyword&gt;&lt;/keywords&gt;&lt;dates&gt;&lt;year&gt;2020&lt;/year&gt;&lt;pub-dates&gt;&lt;date&gt;Aug 2&lt;/date&gt;&lt;/pub-dates&gt;&lt;/dates&gt;&lt;isbn&gt;2531-0429&lt;/isbn&gt;&lt;accession-num&gt;32753319&lt;/accession-num&gt;&lt;urls&gt;&lt;/urls&gt;&lt;electronic-resource-num&gt;10.1016/j.pulmoe.2020.06.012&lt;/electronic-resource-num&gt;&lt;remote-database-provider&gt;NLM&lt;/remote-database-provider&gt;&lt;language&gt;eng&lt;/language&gt;&lt;/record&gt;&lt;/Cite&gt;&lt;/EndNote&gt;</w:instrText>
            </w:r>
            <w:r w:rsidR="00A31D4E">
              <w:rPr>
                <w:rFonts w:cs="Arial"/>
                <w:sz w:val="18"/>
                <w:szCs w:val="18"/>
                <w:lang w:eastAsia="en-IN"/>
              </w:rPr>
              <w:fldChar w:fldCharType="separate"/>
            </w:r>
            <w:r w:rsidR="00A4041E">
              <w:rPr>
                <w:rFonts w:cs="Arial"/>
                <w:noProof/>
                <w:sz w:val="18"/>
                <w:szCs w:val="18"/>
                <w:lang w:eastAsia="en-IN"/>
              </w:rPr>
              <w:t>[80]</w:t>
            </w:r>
            <w:r w:rsidR="00A31D4E">
              <w:rPr>
                <w:rFonts w:cs="Arial"/>
                <w:sz w:val="18"/>
                <w:szCs w:val="18"/>
                <w:lang w:eastAsia="en-IN"/>
              </w:rPr>
              <w:fldChar w:fldCharType="end"/>
            </w:r>
          </w:p>
        </w:tc>
        <w:tc>
          <w:tcPr>
            <w:tcW w:w="544" w:type="pct"/>
            <w:noWrap/>
            <w:hideMark/>
          </w:tcPr>
          <w:p w14:paraId="29994DA9"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79450D81"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Turkey</w:t>
            </w:r>
          </w:p>
        </w:tc>
        <w:tc>
          <w:tcPr>
            <w:tcW w:w="544" w:type="pct"/>
            <w:noWrap/>
            <w:hideMark/>
          </w:tcPr>
          <w:p w14:paraId="69240825"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26595E11"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4D7A77DC"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6E5509E9"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381" w:type="pct"/>
            <w:noWrap/>
            <w:hideMark/>
          </w:tcPr>
          <w:p w14:paraId="4F6A2B6D"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3710D12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1B33EBB5"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251</w:t>
            </w:r>
          </w:p>
        </w:tc>
      </w:tr>
      <w:tr w:rsidR="00876AAF" w:rsidRPr="00C656D9" w14:paraId="4B348F08" w14:textId="77777777" w:rsidTr="00876AAF">
        <w:tc>
          <w:tcPr>
            <w:tcW w:w="484" w:type="pct"/>
            <w:noWrap/>
            <w:hideMark/>
          </w:tcPr>
          <w:p w14:paraId="67D40B16" w14:textId="77F09337"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Yeung 2016</w:t>
            </w:r>
            <w:r w:rsidR="00DC4A33">
              <w:rPr>
                <w:rFonts w:cs="Arial"/>
                <w:sz w:val="18"/>
                <w:szCs w:val="18"/>
                <w:lang w:val="en-GB" w:eastAsia="en-IN"/>
              </w:rPr>
              <w:t xml:space="preserve"> </w:t>
            </w:r>
            <w:r w:rsidR="00A31D4E">
              <w:rPr>
                <w:rFonts w:cs="Arial"/>
                <w:sz w:val="18"/>
                <w:szCs w:val="18"/>
                <w:lang w:eastAsia="en-IN"/>
              </w:rPr>
              <w:fldChar w:fldCharType="begin"/>
            </w:r>
            <w:r w:rsidR="00CB6B44">
              <w:rPr>
                <w:rFonts w:cs="Arial"/>
                <w:sz w:val="18"/>
                <w:szCs w:val="18"/>
                <w:lang w:eastAsia="en-IN"/>
              </w:rPr>
              <w:instrText xml:space="preserve"> ADDIN EN.CITE &lt;EndNote&gt;&lt;Cite&gt;&lt;Author&gt;Yeung&lt;/Author&gt;&lt;Year&gt;2016&lt;/Year&gt;&lt;RecNum&gt;97&lt;/RecNum&gt;&lt;DisplayText&gt;[81]&lt;/DisplayText&gt;&lt;record&gt;&lt;rec-number&gt;97&lt;/rec-number&gt;&lt;foreign-keys&gt;&lt;key app="EN" db-id="vr0sf20z1evp0qef0t2x5td6p02xxa5s2zva" timestamp="1643985764"&gt;97&lt;/key&gt;&lt;/foreign-keys&gt;&lt;ref-type name="Journal Article"&gt;17&lt;/ref-type&gt;&lt;contributors&gt;&lt;authors&gt;&lt;author&gt;Yeung, SW &lt;/author&gt;&lt;author&gt;Chan, PF &lt;/author&gt;&lt;author&gt;Lai, LKP &lt;/author&gt;&lt;author&gt;Chow, KL &lt;/author&gt;&lt;author&gt;Luk, MMH&lt;/author&gt;&lt;author&gt;Chao, DVK&lt;/author&gt;&lt;/authors&gt;&lt;/contributors&gt;&lt;titles&gt;&lt;title&gt;Prevalence of different severities of chronic obstructive pulmonary disease in an out-patient clinic in Hong Kong&lt;/title&gt;&lt;secondary-title&gt;HK Pract&lt;/secondary-title&gt;&lt;/titles&gt;&lt;periodical&gt;&lt;full-title&gt;The Hong Kong Practitioner,&lt;/full-title&gt;&lt;abbr-1&gt;HK Pract&lt;/abbr-1&gt;&lt;/periodical&gt;&lt;pages&gt;3–12&lt;/pages&gt;&lt;volume&gt;38&lt;/volume&gt;&lt;dates&gt;&lt;year&gt;2016&lt;/year&gt;&lt;/dates&gt;&lt;urls&gt;&lt;/urls&gt;&lt;/record&gt;&lt;/Cite&gt;&lt;/EndNote&gt;</w:instrText>
            </w:r>
            <w:r w:rsidR="00A31D4E">
              <w:rPr>
                <w:rFonts w:cs="Arial"/>
                <w:sz w:val="18"/>
                <w:szCs w:val="18"/>
                <w:lang w:eastAsia="en-IN"/>
              </w:rPr>
              <w:fldChar w:fldCharType="separate"/>
            </w:r>
            <w:r w:rsidR="00A4041E">
              <w:rPr>
                <w:rFonts w:cs="Arial"/>
                <w:noProof/>
                <w:sz w:val="18"/>
                <w:szCs w:val="18"/>
                <w:lang w:eastAsia="en-IN"/>
              </w:rPr>
              <w:t>[81]</w:t>
            </w:r>
            <w:r w:rsidR="00A31D4E">
              <w:rPr>
                <w:rFonts w:cs="Arial"/>
                <w:sz w:val="18"/>
                <w:szCs w:val="18"/>
                <w:lang w:eastAsia="en-IN"/>
              </w:rPr>
              <w:fldChar w:fldCharType="end"/>
            </w:r>
          </w:p>
        </w:tc>
        <w:tc>
          <w:tcPr>
            <w:tcW w:w="544" w:type="pct"/>
            <w:noWrap/>
            <w:hideMark/>
          </w:tcPr>
          <w:p w14:paraId="4CBA316B"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2013</w:t>
            </w:r>
          </w:p>
        </w:tc>
        <w:tc>
          <w:tcPr>
            <w:tcW w:w="490" w:type="pct"/>
            <w:noWrap/>
            <w:hideMark/>
          </w:tcPr>
          <w:p w14:paraId="1E06BB5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Hong Kong</w:t>
            </w:r>
          </w:p>
        </w:tc>
        <w:tc>
          <w:tcPr>
            <w:tcW w:w="544" w:type="pct"/>
            <w:noWrap/>
            <w:hideMark/>
          </w:tcPr>
          <w:p w14:paraId="034D36B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4439FDD3"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7FCB6995"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CDARS</w:t>
            </w:r>
          </w:p>
        </w:tc>
        <w:tc>
          <w:tcPr>
            <w:tcW w:w="490" w:type="pct"/>
            <w:noWrap/>
            <w:hideMark/>
          </w:tcPr>
          <w:p w14:paraId="399E797B" w14:textId="0EC73022"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Jan 2014</w:t>
            </w:r>
            <w:r w:rsidR="00A77631">
              <w:rPr>
                <w:rFonts w:cs="Arial"/>
                <w:sz w:val="18"/>
                <w:szCs w:val="18"/>
                <w:lang w:val="en-GB" w:eastAsia="en-IN"/>
              </w:rPr>
              <w:t>–</w:t>
            </w:r>
            <w:r w:rsidRPr="00C656D9">
              <w:rPr>
                <w:rFonts w:cs="Arial"/>
                <w:sz w:val="18"/>
                <w:szCs w:val="18"/>
                <w:lang w:val="en-GB" w:eastAsia="en-IN"/>
              </w:rPr>
              <w:t>May 2014</w:t>
            </w:r>
          </w:p>
        </w:tc>
        <w:tc>
          <w:tcPr>
            <w:tcW w:w="381" w:type="pct"/>
            <w:noWrap/>
            <w:hideMark/>
          </w:tcPr>
          <w:p w14:paraId="0FA7435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1ED0454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36FE0C8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139</w:t>
            </w:r>
          </w:p>
        </w:tc>
      </w:tr>
      <w:tr w:rsidR="00876AAF" w:rsidRPr="00C656D9" w14:paraId="5EB7A0A9" w14:textId="77777777" w:rsidTr="00876AAF">
        <w:tc>
          <w:tcPr>
            <w:tcW w:w="484" w:type="pct"/>
            <w:noWrap/>
            <w:hideMark/>
          </w:tcPr>
          <w:p w14:paraId="3A6011E1" w14:textId="44246E7F"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Zeng 2020</w:t>
            </w:r>
            <w:r w:rsidR="00DC4A33">
              <w:rPr>
                <w:rFonts w:cs="Arial"/>
                <w:sz w:val="18"/>
                <w:szCs w:val="18"/>
                <w:lang w:val="en-GB" w:eastAsia="en-IN"/>
              </w:rPr>
              <w:t xml:space="preserve"> </w:t>
            </w:r>
            <w:r w:rsidR="00A31D4E">
              <w:rPr>
                <w:rFonts w:cs="Arial"/>
                <w:sz w:val="18"/>
                <w:szCs w:val="18"/>
                <w:lang w:eastAsia="en-IN"/>
              </w:rPr>
              <w:fldChar w:fldCharType="begin">
                <w:fldData xml:space="preserve">PEVuZE5vdGU+PENpdGU+PEF1dGhvcj5aZW5nPC9BdXRob3I+PFllYXI+MjAyMDwvWWVhcj48UmVj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PEVuZE5vdGU+PENpdGU+PEF1dGhvcj5aZW5nPC9BdXRob3I+PFllYXI+MjAyMDwvWWVhcj48UmVj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[82]</w:t>
            </w:r>
            <w:r w:rsidR="00A31D4E">
              <w:rPr>
                <w:rFonts w:cs="Arial"/>
                <w:sz w:val="18"/>
                <w:szCs w:val="18"/>
                <w:lang w:eastAsia="en-IN"/>
              </w:rPr>
              <w:fldChar w:fldCharType="end"/>
            </w:r>
          </w:p>
        </w:tc>
        <w:tc>
          <w:tcPr>
            <w:tcW w:w="544" w:type="pct"/>
            <w:noWrap/>
            <w:hideMark/>
          </w:tcPr>
          <w:p w14:paraId="129AB4C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54157661"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China</w:t>
            </w:r>
          </w:p>
        </w:tc>
        <w:tc>
          <w:tcPr>
            <w:tcW w:w="544" w:type="pct"/>
            <w:noWrap/>
            <w:hideMark/>
          </w:tcPr>
          <w:p w14:paraId="566B4366"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Prospective cohort study</w:t>
            </w:r>
          </w:p>
        </w:tc>
        <w:tc>
          <w:tcPr>
            <w:tcW w:w="423" w:type="pct"/>
            <w:noWrap/>
            <w:hideMark/>
          </w:tcPr>
          <w:p w14:paraId="6C0589ED"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2B893C30"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4AD6D747" w14:textId="5ADBD94D"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Dec 2016</w:t>
            </w:r>
            <w:r w:rsidR="00A77631">
              <w:rPr>
                <w:rFonts w:cs="Arial"/>
                <w:sz w:val="18"/>
                <w:szCs w:val="18"/>
                <w:lang w:val="en-GB" w:eastAsia="en-IN"/>
              </w:rPr>
              <w:t>–</w:t>
            </w:r>
            <w:r w:rsidRPr="00C656D9">
              <w:rPr>
                <w:rFonts w:cs="Arial"/>
                <w:sz w:val="18"/>
                <w:szCs w:val="18"/>
                <w:lang w:val="en-GB" w:eastAsia="en-IN"/>
              </w:rPr>
              <w:t>Oct 2019</w:t>
            </w:r>
          </w:p>
        </w:tc>
        <w:tc>
          <w:tcPr>
            <w:tcW w:w="381" w:type="pct"/>
            <w:noWrap/>
            <w:hideMark/>
          </w:tcPr>
          <w:p w14:paraId="2F0D9077"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1 year</w:t>
            </w:r>
          </w:p>
        </w:tc>
        <w:tc>
          <w:tcPr>
            <w:tcW w:w="489" w:type="pct"/>
            <w:noWrap/>
            <w:hideMark/>
          </w:tcPr>
          <w:p w14:paraId="366BFE9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6813E7FC"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4796</w:t>
            </w:r>
          </w:p>
        </w:tc>
      </w:tr>
      <w:tr w:rsidR="00876AAF" w:rsidRPr="00C656D9" w14:paraId="25DC9D88" w14:textId="77777777" w:rsidTr="00876AAF">
        <w:tc>
          <w:tcPr>
            <w:tcW w:w="484" w:type="pct"/>
            <w:noWrap/>
            <w:hideMark/>
          </w:tcPr>
          <w:p w14:paraId="459B65BC" w14:textId="53F934A1" w:rsidR="004E1870" w:rsidRPr="00C656D9" w:rsidRDefault="004E1870" w:rsidP="001F6558">
            <w:pPr>
              <w:spacing w:before="40" w:after="60" w:line="240" w:lineRule="auto"/>
              <w:rPr>
                <w:rFonts w:cs="Arial"/>
                <w:sz w:val="18"/>
                <w:szCs w:val="18"/>
                <w:lang w:val="en-GB" w:eastAsia="en-IN"/>
              </w:rPr>
            </w:pPr>
            <w:r w:rsidRPr="00C656D9">
              <w:rPr>
                <w:rFonts w:cs="Arial"/>
                <w:sz w:val="18"/>
                <w:szCs w:val="18"/>
                <w:lang w:val="en-GB" w:eastAsia="en-IN"/>
              </w:rPr>
              <w:t>Zhou 2020</w:t>
            </w:r>
            <w:r w:rsidR="00DC4A33">
              <w:rPr>
                <w:rFonts w:cs="Arial"/>
                <w:sz w:val="18"/>
                <w:szCs w:val="18"/>
                <w:lang w:val="en-GB" w:eastAsia="en-IN"/>
              </w:rPr>
              <w:t xml:space="preserve"> </w:t>
            </w:r>
            <w:r w:rsidR="00A31D4E">
              <w:rPr>
                <w:rFonts w:cs="Arial"/>
                <w:sz w:val="18"/>
                <w:szCs w:val="18"/>
                <w:lang w:eastAsia="en-IN"/>
              </w:rPr>
              <w:fldChar w:fldCharType="begin">
                <w:fldData xml:space="preserve">PEVuZE5vdGU+PENpdGU+PEF1dGhvcj5aaG91PC9BdXRob3I+PFllYXI+MjAyMDwvWWVhcj48UmVj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PEVuZE5vdGU+PENpdGU+PEF1dGhvcj5aaG91PC9BdXRob3I+PFllYXI+MjAyMDwvWWVhcj48UmVj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A31D4E">
              <w:rPr>
                <w:rFonts w:cs="Arial"/>
                <w:sz w:val="18"/>
                <w:szCs w:val="18"/>
                <w:lang w:eastAsia="en-IN"/>
              </w:rPr>
            </w:r>
            <w:r w:rsidR="00A31D4E">
              <w:rPr>
                <w:rFonts w:cs="Arial"/>
                <w:sz w:val="18"/>
                <w:szCs w:val="18"/>
                <w:lang w:eastAsia="en-IN"/>
              </w:rPr>
              <w:fldChar w:fldCharType="separate"/>
            </w:r>
            <w:r w:rsidR="00A4041E">
              <w:rPr>
                <w:rFonts w:cs="Arial"/>
                <w:noProof/>
                <w:sz w:val="18"/>
                <w:szCs w:val="18"/>
                <w:lang w:eastAsia="en-IN"/>
              </w:rPr>
              <w:t>[83]</w:t>
            </w:r>
            <w:r w:rsidR="00A31D4E">
              <w:rPr>
                <w:rFonts w:cs="Arial"/>
                <w:sz w:val="18"/>
                <w:szCs w:val="18"/>
                <w:lang w:eastAsia="en-IN"/>
              </w:rPr>
              <w:fldChar w:fldCharType="end"/>
            </w:r>
          </w:p>
        </w:tc>
        <w:tc>
          <w:tcPr>
            <w:tcW w:w="544" w:type="pct"/>
            <w:noWrap/>
            <w:hideMark/>
          </w:tcPr>
          <w:p w14:paraId="759ABE2D"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2017</w:t>
            </w:r>
          </w:p>
        </w:tc>
        <w:tc>
          <w:tcPr>
            <w:tcW w:w="490" w:type="pct"/>
            <w:noWrap/>
            <w:hideMark/>
          </w:tcPr>
          <w:p w14:paraId="4C7EBF3B"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China</w:t>
            </w:r>
          </w:p>
        </w:tc>
        <w:tc>
          <w:tcPr>
            <w:tcW w:w="544" w:type="pct"/>
            <w:noWrap/>
            <w:hideMark/>
          </w:tcPr>
          <w:p w14:paraId="357B1014"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Cross-sectional study</w:t>
            </w:r>
          </w:p>
        </w:tc>
        <w:tc>
          <w:tcPr>
            <w:tcW w:w="423" w:type="pct"/>
            <w:noWrap/>
            <w:hideMark/>
          </w:tcPr>
          <w:p w14:paraId="4D249A58"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Outpatient</w:t>
            </w:r>
          </w:p>
        </w:tc>
        <w:tc>
          <w:tcPr>
            <w:tcW w:w="610" w:type="pct"/>
            <w:noWrap/>
            <w:hideMark/>
          </w:tcPr>
          <w:p w14:paraId="1041FBF6"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90" w:type="pct"/>
            <w:noWrap/>
            <w:hideMark/>
          </w:tcPr>
          <w:p w14:paraId="4E6BC59D" w14:textId="2996FAF1"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Nov 2015</w:t>
            </w:r>
            <w:r w:rsidR="00A77631">
              <w:rPr>
                <w:rFonts w:cs="Arial"/>
                <w:sz w:val="18"/>
                <w:szCs w:val="18"/>
                <w:lang w:val="en-GB" w:eastAsia="en-IN"/>
              </w:rPr>
              <w:t>–</w:t>
            </w:r>
            <w:r w:rsidRPr="00C656D9">
              <w:rPr>
                <w:rFonts w:cs="Arial"/>
                <w:sz w:val="18"/>
                <w:szCs w:val="18"/>
                <w:lang w:val="en-GB" w:eastAsia="en-IN"/>
              </w:rPr>
              <w:t>Dec 2018</w:t>
            </w:r>
          </w:p>
        </w:tc>
        <w:tc>
          <w:tcPr>
            <w:tcW w:w="381" w:type="pct"/>
            <w:noWrap/>
            <w:hideMark/>
          </w:tcPr>
          <w:p w14:paraId="1788E92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NA</w:t>
            </w:r>
          </w:p>
        </w:tc>
        <w:tc>
          <w:tcPr>
            <w:tcW w:w="489" w:type="pct"/>
            <w:noWrap/>
            <w:hideMark/>
          </w:tcPr>
          <w:p w14:paraId="7A667F0C"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GOLD A and GOLD B</w:t>
            </w:r>
          </w:p>
        </w:tc>
        <w:tc>
          <w:tcPr>
            <w:tcW w:w="544" w:type="pct"/>
            <w:noWrap/>
            <w:hideMark/>
          </w:tcPr>
          <w:p w14:paraId="4924DA6F" w14:textId="77777777" w:rsidR="004E1870" w:rsidRPr="00C656D9" w:rsidRDefault="004E1870" w:rsidP="001F6558">
            <w:pPr>
              <w:spacing w:before="40" w:after="60" w:line="240" w:lineRule="auto"/>
              <w:jc w:val="center"/>
              <w:rPr>
                <w:rFonts w:cs="Arial"/>
                <w:sz w:val="18"/>
                <w:szCs w:val="18"/>
                <w:lang w:val="en-GB" w:eastAsia="en-IN"/>
              </w:rPr>
            </w:pPr>
            <w:r w:rsidRPr="00C656D9">
              <w:rPr>
                <w:rFonts w:cs="Arial"/>
                <w:sz w:val="18"/>
                <w:szCs w:val="18"/>
                <w:lang w:val="en-GB" w:eastAsia="en-IN"/>
              </w:rPr>
              <w:t>1241</w:t>
            </w:r>
          </w:p>
        </w:tc>
      </w:tr>
    </w:tbl>
    <w:p w14:paraId="4988FDFE" w14:textId="74C32720" w:rsidR="0050764B" w:rsidRDefault="008B7CA9" w:rsidP="001F6558">
      <w:pPr>
        <w:spacing w:before="40" w:after="40" w:line="240" w:lineRule="auto"/>
        <w:rPr>
          <w:rFonts w:cs="Arial"/>
        </w:rPr>
      </w:pPr>
      <w:r w:rsidRPr="00C656D9">
        <w:rPr>
          <w:rFonts w:cs="Arial"/>
          <w:sz w:val="18"/>
          <w:szCs w:val="18"/>
        </w:rPr>
        <w:t>DSP</w:t>
      </w:r>
      <w:r w:rsidR="0050764B">
        <w:rPr>
          <w:rFonts w:cs="Arial"/>
          <w:sz w:val="18"/>
          <w:szCs w:val="18"/>
        </w:rPr>
        <w:t xml:space="preserve"> =</w:t>
      </w:r>
      <w:r w:rsidR="0050764B" w:rsidRPr="00C656D9">
        <w:rPr>
          <w:rFonts w:cs="Arial"/>
          <w:sz w:val="18"/>
          <w:szCs w:val="18"/>
        </w:rPr>
        <w:t xml:space="preserve"> </w:t>
      </w:r>
      <w:r w:rsidRPr="00C656D9">
        <w:rPr>
          <w:rFonts w:cs="Arial"/>
          <w:sz w:val="18"/>
          <w:szCs w:val="18"/>
        </w:rPr>
        <w:t>Adelphi Respiratory Disease Specific Programme</w:t>
      </w:r>
      <w:r w:rsidR="0050764B">
        <w:rPr>
          <w:rFonts w:cs="Arial"/>
          <w:sz w:val="18"/>
          <w:szCs w:val="18"/>
        </w:rPr>
        <w:t>,</w:t>
      </w:r>
      <w:r w:rsidR="0050764B" w:rsidRPr="00C656D9">
        <w:rPr>
          <w:rFonts w:cs="Arial"/>
          <w:sz w:val="18"/>
          <w:szCs w:val="18"/>
        </w:rPr>
        <w:t xml:space="preserve"> </w:t>
      </w:r>
      <w:r w:rsidRPr="00C656D9">
        <w:rPr>
          <w:rFonts w:cs="Arial"/>
          <w:sz w:val="18"/>
          <w:szCs w:val="18"/>
        </w:rPr>
        <w:t>COSYCONET</w:t>
      </w:r>
      <w:r w:rsidR="0050764B">
        <w:rPr>
          <w:rFonts w:cs="Arial"/>
          <w:sz w:val="18"/>
          <w:szCs w:val="18"/>
        </w:rPr>
        <w:t xml:space="preserve"> =</w:t>
      </w:r>
      <w:r w:rsidR="0050764B" w:rsidRPr="00C656D9">
        <w:rPr>
          <w:rFonts w:cs="Arial"/>
          <w:sz w:val="18"/>
          <w:szCs w:val="18"/>
        </w:rPr>
        <w:t xml:space="preserve"> </w:t>
      </w:r>
      <w:r w:rsidRPr="00C656D9">
        <w:rPr>
          <w:rFonts w:cs="Arial"/>
          <w:sz w:val="18"/>
          <w:szCs w:val="18"/>
        </w:rPr>
        <w:t>Systemic Consequences-Comorbidities Network</w:t>
      </w:r>
      <w:r w:rsidR="0050764B">
        <w:rPr>
          <w:rFonts w:cs="Arial"/>
          <w:sz w:val="18"/>
          <w:szCs w:val="18"/>
        </w:rPr>
        <w:t>,</w:t>
      </w:r>
      <w:r w:rsidR="0050764B" w:rsidRPr="00C656D9">
        <w:rPr>
          <w:rFonts w:cs="Arial"/>
          <w:sz w:val="18"/>
          <w:szCs w:val="18"/>
        </w:rPr>
        <w:t xml:space="preserve"> </w:t>
      </w:r>
      <w:r w:rsidRPr="00C656D9">
        <w:rPr>
          <w:rFonts w:cs="Arial"/>
          <w:sz w:val="18"/>
          <w:szCs w:val="18"/>
        </w:rPr>
        <w:t>CMRD</w:t>
      </w:r>
      <w:r w:rsidR="0050764B">
        <w:rPr>
          <w:rFonts w:cs="Arial"/>
          <w:sz w:val="18"/>
          <w:szCs w:val="18"/>
        </w:rPr>
        <w:t xml:space="preserve"> =</w:t>
      </w:r>
      <w:r w:rsidR="0050764B" w:rsidRPr="00C656D9">
        <w:rPr>
          <w:rFonts w:cs="Arial"/>
          <w:sz w:val="18"/>
          <w:szCs w:val="18"/>
        </w:rPr>
        <w:t xml:space="preserve"> </w:t>
      </w:r>
      <w:r w:rsidRPr="00C656D9">
        <w:rPr>
          <w:rFonts w:cs="Arial"/>
          <w:sz w:val="18"/>
          <w:szCs w:val="18"/>
        </w:rPr>
        <w:t>Czech Multicentre Research Database</w:t>
      </w:r>
      <w:r w:rsidR="0050764B">
        <w:rPr>
          <w:rFonts w:cs="Arial"/>
          <w:sz w:val="18"/>
          <w:szCs w:val="18"/>
        </w:rPr>
        <w:t>,</w:t>
      </w:r>
      <w:r w:rsidR="0050764B" w:rsidRPr="00C656D9">
        <w:rPr>
          <w:rFonts w:cs="Arial"/>
          <w:sz w:val="18"/>
          <w:szCs w:val="18"/>
        </w:rPr>
        <w:t xml:space="preserve"> </w:t>
      </w:r>
      <w:r w:rsidRPr="00C656D9">
        <w:rPr>
          <w:rFonts w:cs="Arial"/>
          <w:sz w:val="18"/>
          <w:szCs w:val="18"/>
        </w:rPr>
        <w:t>KOCOSS</w:t>
      </w:r>
      <w:r w:rsidR="0050764B">
        <w:rPr>
          <w:rFonts w:cs="Arial"/>
          <w:sz w:val="18"/>
          <w:szCs w:val="18"/>
        </w:rPr>
        <w:t xml:space="preserve"> =</w:t>
      </w:r>
      <w:r w:rsidR="0050764B" w:rsidRPr="00C656D9">
        <w:rPr>
          <w:rFonts w:cs="Arial"/>
          <w:sz w:val="18"/>
          <w:szCs w:val="18"/>
        </w:rPr>
        <w:t xml:space="preserve"> </w:t>
      </w:r>
      <w:r w:rsidRPr="00C656D9">
        <w:rPr>
          <w:rFonts w:cs="Arial"/>
          <w:sz w:val="18"/>
          <w:szCs w:val="18"/>
        </w:rPr>
        <w:t>Korean COPD Subgroup Study</w:t>
      </w:r>
      <w:r w:rsidR="0050764B">
        <w:rPr>
          <w:rFonts w:cs="Arial"/>
          <w:sz w:val="18"/>
          <w:szCs w:val="18"/>
        </w:rPr>
        <w:t>,</w:t>
      </w:r>
      <w:r w:rsidR="0050764B" w:rsidRPr="00C656D9">
        <w:rPr>
          <w:rFonts w:cs="Arial"/>
          <w:sz w:val="18"/>
          <w:szCs w:val="18"/>
        </w:rPr>
        <w:t xml:space="preserve"> </w:t>
      </w:r>
      <w:r w:rsidRPr="00C656D9">
        <w:rPr>
          <w:rFonts w:cs="Arial"/>
          <w:sz w:val="18"/>
          <w:szCs w:val="18"/>
        </w:rPr>
        <w:t>KOLD</w:t>
      </w:r>
      <w:r w:rsidR="0050764B">
        <w:rPr>
          <w:rFonts w:cs="Arial"/>
          <w:sz w:val="18"/>
          <w:szCs w:val="18"/>
        </w:rPr>
        <w:t xml:space="preserve"> =</w:t>
      </w:r>
      <w:r w:rsidR="0050764B" w:rsidRPr="00C656D9">
        <w:rPr>
          <w:rFonts w:cs="Arial"/>
          <w:sz w:val="18"/>
          <w:szCs w:val="18"/>
        </w:rPr>
        <w:t xml:space="preserve"> </w:t>
      </w:r>
      <w:r w:rsidRPr="00C656D9">
        <w:rPr>
          <w:rFonts w:cs="Arial"/>
          <w:sz w:val="18"/>
          <w:szCs w:val="18"/>
        </w:rPr>
        <w:t>The Korean Obstructive Lung Disease Cohort Study</w:t>
      </w:r>
      <w:r w:rsidR="0050764B">
        <w:rPr>
          <w:rFonts w:cs="Arial"/>
          <w:sz w:val="18"/>
          <w:szCs w:val="18"/>
        </w:rPr>
        <w:t>,</w:t>
      </w:r>
      <w:r w:rsidR="0050764B" w:rsidRPr="00C656D9">
        <w:rPr>
          <w:rFonts w:cs="Arial"/>
          <w:sz w:val="18"/>
          <w:szCs w:val="18"/>
        </w:rPr>
        <w:t xml:space="preserve"> </w:t>
      </w:r>
      <w:r w:rsidRPr="00C656D9">
        <w:rPr>
          <w:rFonts w:cs="Arial"/>
          <w:sz w:val="18"/>
          <w:szCs w:val="18"/>
        </w:rPr>
        <w:t>SNU</w:t>
      </w:r>
      <w:r w:rsidR="0050764B">
        <w:rPr>
          <w:rFonts w:cs="Arial"/>
          <w:sz w:val="18"/>
          <w:szCs w:val="18"/>
        </w:rPr>
        <w:t xml:space="preserve"> =</w:t>
      </w:r>
      <w:r w:rsidR="0050764B" w:rsidRPr="00C656D9">
        <w:rPr>
          <w:rFonts w:cs="Arial"/>
          <w:sz w:val="18"/>
          <w:szCs w:val="18"/>
        </w:rPr>
        <w:t xml:space="preserve"> </w:t>
      </w:r>
      <w:r w:rsidRPr="00C656D9">
        <w:rPr>
          <w:rFonts w:cs="Arial"/>
          <w:sz w:val="18"/>
          <w:szCs w:val="18"/>
        </w:rPr>
        <w:t>Seoul National University</w:t>
      </w:r>
      <w:r w:rsidR="0050764B">
        <w:rPr>
          <w:rFonts w:cs="Arial"/>
          <w:sz w:val="18"/>
          <w:szCs w:val="18"/>
        </w:rPr>
        <w:t>,</w:t>
      </w:r>
      <w:r w:rsidR="0050764B" w:rsidRPr="00C656D9">
        <w:rPr>
          <w:rFonts w:cs="Arial"/>
          <w:sz w:val="18"/>
          <w:szCs w:val="18"/>
        </w:rPr>
        <w:t xml:space="preserve"> </w:t>
      </w:r>
      <w:r w:rsidRPr="00C656D9">
        <w:rPr>
          <w:rFonts w:cs="Arial"/>
          <w:sz w:val="18"/>
          <w:szCs w:val="18"/>
        </w:rPr>
        <w:t>TOLD</w:t>
      </w:r>
      <w:r w:rsidR="0050764B">
        <w:rPr>
          <w:rFonts w:cs="Arial"/>
          <w:sz w:val="18"/>
          <w:szCs w:val="18"/>
        </w:rPr>
        <w:t xml:space="preserve"> = </w:t>
      </w:r>
      <w:r w:rsidRPr="00C656D9">
        <w:rPr>
          <w:rFonts w:cs="Arial"/>
          <w:sz w:val="18"/>
          <w:szCs w:val="18"/>
        </w:rPr>
        <w:t>Taiwan Obstructive Lung Disease study</w:t>
      </w:r>
      <w:r w:rsidR="0050764B">
        <w:rPr>
          <w:rFonts w:cs="Arial"/>
          <w:sz w:val="18"/>
          <w:szCs w:val="18"/>
        </w:rPr>
        <w:t>,</w:t>
      </w:r>
      <w:r w:rsidR="0050764B" w:rsidRPr="00C656D9">
        <w:rPr>
          <w:rFonts w:cs="Arial"/>
          <w:sz w:val="18"/>
          <w:szCs w:val="18"/>
        </w:rPr>
        <w:t xml:space="preserve"> </w:t>
      </w:r>
      <w:r w:rsidRPr="00C656D9">
        <w:rPr>
          <w:rFonts w:cs="Arial"/>
          <w:sz w:val="18"/>
          <w:szCs w:val="18"/>
        </w:rPr>
        <w:t>CPRD</w:t>
      </w:r>
      <w:r w:rsidR="0050764B">
        <w:rPr>
          <w:rFonts w:cs="Arial"/>
          <w:sz w:val="18"/>
          <w:szCs w:val="18"/>
        </w:rPr>
        <w:t xml:space="preserve"> = </w:t>
      </w:r>
      <w:r w:rsidRPr="00C656D9">
        <w:rPr>
          <w:rFonts w:cs="Arial"/>
          <w:sz w:val="18"/>
          <w:szCs w:val="18"/>
        </w:rPr>
        <w:t>Clinical Practice Research Datalink</w:t>
      </w:r>
      <w:r w:rsidR="0050764B">
        <w:rPr>
          <w:rFonts w:cs="Arial"/>
          <w:sz w:val="18"/>
          <w:szCs w:val="18"/>
        </w:rPr>
        <w:t>,</w:t>
      </w:r>
      <w:r w:rsidR="0050764B" w:rsidRPr="00C656D9">
        <w:rPr>
          <w:rFonts w:cs="Arial"/>
          <w:sz w:val="18"/>
          <w:szCs w:val="18"/>
        </w:rPr>
        <w:t xml:space="preserve"> </w:t>
      </w:r>
      <w:r w:rsidRPr="00C656D9">
        <w:rPr>
          <w:rFonts w:cs="Arial"/>
          <w:sz w:val="18"/>
          <w:szCs w:val="18"/>
        </w:rPr>
        <w:t>CAP</w:t>
      </w:r>
      <w:r w:rsidR="0050764B">
        <w:rPr>
          <w:rFonts w:cs="Arial"/>
          <w:sz w:val="18"/>
          <w:szCs w:val="18"/>
        </w:rPr>
        <w:t xml:space="preserve"> = </w:t>
      </w:r>
      <w:r w:rsidRPr="00C656D9">
        <w:rPr>
          <w:rFonts w:cs="Arial"/>
          <w:sz w:val="18"/>
          <w:szCs w:val="18"/>
        </w:rPr>
        <w:t>COPD Assessment in Practice</w:t>
      </w:r>
      <w:r w:rsidR="0050764B">
        <w:rPr>
          <w:rFonts w:cs="Arial"/>
          <w:sz w:val="18"/>
          <w:szCs w:val="18"/>
        </w:rPr>
        <w:t>,</w:t>
      </w:r>
      <w:r w:rsidR="0050764B" w:rsidRPr="00C656D9">
        <w:rPr>
          <w:rFonts w:cs="Arial"/>
          <w:sz w:val="18"/>
          <w:szCs w:val="18"/>
        </w:rPr>
        <w:t xml:space="preserve"> </w:t>
      </w:r>
      <w:r w:rsidRPr="00C656D9">
        <w:rPr>
          <w:rFonts w:cs="Arial"/>
          <w:sz w:val="18"/>
          <w:szCs w:val="18"/>
        </w:rPr>
        <w:t>3CIA</w:t>
      </w:r>
      <w:r w:rsidR="0050764B">
        <w:rPr>
          <w:rFonts w:cs="Arial"/>
          <w:sz w:val="18"/>
          <w:szCs w:val="18"/>
        </w:rPr>
        <w:t xml:space="preserve"> = </w:t>
      </w:r>
      <w:r w:rsidRPr="00C656D9">
        <w:rPr>
          <w:rFonts w:cs="Arial"/>
          <w:sz w:val="18"/>
          <w:szCs w:val="18"/>
        </w:rPr>
        <w:t xml:space="preserve">COPD Cohorts Collaborative </w:t>
      </w:r>
      <w:r w:rsidRPr="00C656D9">
        <w:rPr>
          <w:rFonts w:cs="Arial"/>
          <w:sz w:val="18"/>
          <w:szCs w:val="18"/>
        </w:rPr>
        <w:lastRenderedPageBreak/>
        <w:t>International Assessment</w:t>
      </w:r>
      <w:r w:rsidR="0050764B">
        <w:rPr>
          <w:rFonts w:cs="Arial"/>
          <w:sz w:val="18"/>
          <w:szCs w:val="18"/>
        </w:rPr>
        <w:t>,</w:t>
      </w:r>
      <w:r w:rsidR="0050764B" w:rsidRPr="00C656D9">
        <w:rPr>
          <w:rFonts w:cs="Arial"/>
          <w:sz w:val="18"/>
          <w:szCs w:val="18"/>
        </w:rPr>
        <w:t xml:space="preserve"> </w:t>
      </w:r>
      <w:r w:rsidRPr="00C656D9">
        <w:rPr>
          <w:rFonts w:cs="Arial"/>
          <w:sz w:val="18"/>
          <w:szCs w:val="18"/>
        </w:rPr>
        <w:t>ECLIPSE</w:t>
      </w:r>
      <w:r w:rsidR="0050764B">
        <w:rPr>
          <w:rFonts w:cs="Arial"/>
          <w:sz w:val="18"/>
          <w:szCs w:val="18"/>
        </w:rPr>
        <w:t xml:space="preserve"> = </w:t>
      </w:r>
      <w:r w:rsidRPr="00C656D9">
        <w:rPr>
          <w:rFonts w:cs="Arial"/>
          <w:sz w:val="18"/>
          <w:szCs w:val="18"/>
        </w:rPr>
        <w:t>Evaluation of COPD longitudinally to identify predictive surrogate</w:t>
      </w:r>
      <w:r w:rsidR="0050764B">
        <w:rPr>
          <w:rFonts w:cs="Arial"/>
          <w:sz w:val="18"/>
          <w:szCs w:val="18"/>
        </w:rPr>
        <w:t xml:space="preserve">, </w:t>
      </w:r>
      <w:r w:rsidRPr="00C656D9">
        <w:rPr>
          <w:rFonts w:cs="Arial"/>
          <w:sz w:val="18"/>
          <w:szCs w:val="18"/>
        </w:rPr>
        <w:t>GOLD</w:t>
      </w:r>
      <w:r w:rsidR="0050764B">
        <w:rPr>
          <w:rFonts w:cs="Arial"/>
          <w:sz w:val="18"/>
          <w:szCs w:val="18"/>
        </w:rPr>
        <w:t xml:space="preserve"> = </w:t>
      </w:r>
      <w:r w:rsidRPr="00C656D9">
        <w:rPr>
          <w:rFonts w:cs="Arial"/>
          <w:sz w:val="18"/>
          <w:szCs w:val="18"/>
        </w:rPr>
        <w:t>Global Initiative for Chronic Obstructive Lung Disease</w:t>
      </w:r>
      <w:r w:rsidR="0050764B">
        <w:rPr>
          <w:rFonts w:cs="Arial"/>
          <w:sz w:val="18"/>
          <w:szCs w:val="18"/>
        </w:rPr>
        <w:t>,</w:t>
      </w:r>
      <w:r w:rsidR="0050764B" w:rsidRPr="00C656D9">
        <w:rPr>
          <w:rFonts w:cs="Arial"/>
          <w:sz w:val="18"/>
          <w:szCs w:val="18"/>
        </w:rPr>
        <w:t xml:space="preserve"> </w:t>
      </w:r>
      <w:r w:rsidRPr="00C656D9">
        <w:rPr>
          <w:rFonts w:cs="Arial"/>
          <w:sz w:val="18"/>
          <w:szCs w:val="18"/>
        </w:rPr>
        <w:t>NR</w:t>
      </w:r>
      <w:r w:rsidR="0050764B">
        <w:rPr>
          <w:rFonts w:cs="Arial"/>
          <w:sz w:val="18"/>
          <w:szCs w:val="18"/>
        </w:rPr>
        <w:t xml:space="preserve"> = </w:t>
      </w:r>
      <w:r w:rsidRPr="00C656D9">
        <w:rPr>
          <w:rFonts w:cs="Arial"/>
          <w:sz w:val="18"/>
          <w:szCs w:val="18"/>
        </w:rPr>
        <w:t>not reported</w:t>
      </w:r>
      <w:r w:rsidR="0050764B">
        <w:rPr>
          <w:rFonts w:cs="Arial"/>
          <w:sz w:val="18"/>
          <w:szCs w:val="18"/>
        </w:rPr>
        <w:t>,</w:t>
      </w:r>
      <w:r w:rsidR="0050764B" w:rsidRPr="00C656D9">
        <w:rPr>
          <w:rFonts w:cs="Arial"/>
          <w:sz w:val="18"/>
          <w:szCs w:val="18"/>
        </w:rPr>
        <w:t xml:space="preserve"> </w:t>
      </w:r>
      <w:r w:rsidRPr="00C656D9">
        <w:rPr>
          <w:rFonts w:cs="Arial"/>
          <w:sz w:val="18"/>
          <w:szCs w:val="18"/>
        </w:rPr>
        <w:t>OPCRD</w:t>
      </w:r>
      <w:r w:rsidR="0050764B">
        <w:rPr>
          <w:rFonts w:cs="Arial"/>
          <w:sz w:val="18"/>
          <w:szCs w:val="18"/>
        </w:rPr>
        <w:t xml:space="preserve"> = </w:t>
      </w:r>
      <w:r w:rsidRPr="00C656D9">
        <w:rPr>
          <w:rFonts w:cs="Arial"/>
          <w:sz w:val="18"/>
          <w:szCs w:val="18"/>
        </w:rPr>
        <w:t>Optimum Patient Care Research Database</w:t>
      </w:r>
      <w:r w:rsidR="0050764B">
        <w:rPr>
          <w:rFonts w:cs="Arial"/>
          <w:sz w:val="18"/>
          <w:szCs w:val="18"/>
        </w:rPr>
        <w:t>,</w:t>
      </w:r>
      <w:r w:rsidR="0050764B" w:rsidRPr="00C656D9">
        <w:rPr>
          <w:rFonts w:cs="Arial"/>
          <w:sz w:val="18"/>
          <w:szCs w:val="18"/>
        </w:rPr>
        <w:t xml:space="preserve"> </w:t>
      </w:r>
      <w:r w:rsidRPr="00C656D9">
        <w:rPr>
          <w:rFonts w:cs="Arial"/>
          <w:sz w:val="18"/>
          <w:szCs w:val="18"/>
        </w:rPr>
        <w:t>ICON</w:t>
      </w:r>
      <w:r w:rsidR="0050764B">
        <w:rPr>
          <w:rFonts w:cs="Arial"/>
          <w:sz w:val="18"/>
          <w:szCs w:val="18"/>
        </w:rPr>
        <w:t xml:space="preserve"> = </w:t>
      </w:r>
      <w:r w:rsidRPr="00C656D9">
        <w:rPr>
          <w:rFonts w:cs="Arial"/>
          <w:sz w:val="18"/>
          <w:szCs w:val="18"/>
        </w:rPr>
        <w:t>Ishinomaki COPD Network</w:t>
      </w:r>
      <w:r w:rsidR="0050764B">
        <w:rPr>
          <w:rFonts w:cs="Arial"/>
          <w:sz w:val="18"/>
          <w:szCs w:val="18"/>
        </w:rPr>
        <w:t>,</w:t>
      </w:r>
      <w:r w:rsidR="0050764B" w:rsidRPr="00C656D9">
        <w:rPr>
          <w:rFonts w:cs="Arial"/>
          <w:sz w:val="18"/>
          <w:szCs w:val="18"/>
        </w:rPr>
        <w:t xml:space="preserve"> </w:t>
      </w:r>
      <w:r w:rsidRPr="00C656D9">
        <w:rPr>
          <w:rFonts w:cs="Arial"/>
          <w:sz w:val="18"/>
          <w:szCs w:val="18"/>
        </w:rPr>
        <w:t>CDARS</w:t>
      </w:r>
      <w:r w:rsidR="0050764B">
        <w:rPr>
          <w:rFonts w:cs="Arial"/>
          <w:sz w:val="18"/>
          <w:szCs w:val="18"/>
        </w:rPr>
        <w:t xml:space="preserve"> = </w:t>
      </w:r>
      <w:r w:rsidRPr="00C656D9">
        <w:rPr>
          <w:rFonts w:cs="Arial"/>
          <w:sz w:val="18"/>
          <w:szCs w:val="18"/>
        </w:rPr>
        <w:t>Hospital Authority’s Clinical Data Analysis and Reporting System</w:t>
      </w:r>
      <w:r w:rsidR="0050764B">
        <w:rPr>
          <w:rFonts w:cs="Arial"/>
          <w:sz w:val="18"/>
          <w:szCs w:val="18"/>
        </w:rPr>
        <w:t>,</w:t>
      </w:r>
      <w:r w:rsidR="0050764B" w:rsidRPr="00C656D9">
        <w:rPr>
          <w:rFonts w:cs="Arial"/>
          <w:sz w:val="18"/>
          <w:szCs w:val="18"/>
        </w:rPr>
        <w:t xml:space="preserve"> </w:t>
      </w:r>
      <w:r w:rsidRPr="00C656D9">
        <w:rPr>
          <w:rFonts w:cs="Arial"/>
          <w:sz w:val="18"/>
          <w:szCs w:val="18"/>
        </w:rPr>
        <w:t>RCT</w:t>
      </w:r>
      <w:r w:rsidR="0050764B">
        <w:rPr>
          <w:rFonts w:cs="Arial"/>
          <w:sz w:val="18"/>
          <w:szCs w:val="18"/>
        </w:rPr>
        <w:t xml:space="preserve"> = </w:t>
      </w:r>
      <w:r w:rsidRPr="00C656D9">
        <w:rPr>
          <w:rFonts w:cs="Arial"/>
          <w:sz w:val="18"/>
          <w:szCs w:val="18"/>
        </w:rPr>
        <w:t>randomised controlled trial</w:t>
      </w:r>
      <w:r w:rsidR="0050764B">
        <w:rPr>
          <w:rFonts w:cs="Arial"/>
          <w:sz w:val="18"/>
          <w:szCs w:val="18"/>
        </w:rPr>
        <w:t xml:space="preserve">, </w:t>
      </w:r>
      <w:r w:rsidRPr="00C656D9">
        <w:rPr>
          <w:rFonts w:cs="Arial"/>
          <w:sz w:val="18"/>
          <w:szCs w:val="18"/>
        </w:rPr>
        <w:t>UK</w:t>
      </w:r>
      <w:r w:rsidR="0050764B">
        <w:rPr>
          <w:rFonts w:cs="Arial"/>
          <w:sz w:val="18"/>
          <w:szCs w:val="18"/>
        </w:rPr>
        <w:t xml:space="preserve"> = </w:t>
      </w:r>
      <w:r w:rsidRPr="00C656D9">
        <w:rPr>
          <w:rFonts w:cs="Arial"/>
          <w:sz w:val="18"/>
          <w:szCs w:val="18"/>
        </w:rPr>
        <w:t>United Kingdom</w:t>
      </w:r>
      <w:r w:rsidR="0050764B">
        <w:rPr>
          <w:rFonts w:cs="Arial"/>
          <w:sz w:val="18"/>
          <w:szCs w:val="18"/>
        </w:rPr>
        <w:t>,</w:t>
      </w:r>
      <w:r w:rsidR="0050764B" w:rsidRPr="00C656D9">
        <w:rPr>
          <w:rFonts w:cs="Arial"/>
          <w:sz w:val="18"/>
          <w:szCs w:val="18"/>
        </w:rPr>
        <w:t xml:space="preserve"> </w:t>
      </w:r>
      <w:r w:rsidRPr="00C656D9">
        <w:rPr>
          <w:rFonts w:cs="Arial"/>
          <w:sz w:val="18"/>
          <w:szCs w:val="18"/>
        </w:rPr>
        <w:t>US</w:t>
      </w:r>
      <w:r w:rsidR="0050764B">
        <w:rPr>
          <w:rFonts w:cs="Arial"/>
          <w:sz w:val="18"/>
          <w:szCs w:val="18"/>
        </w:rPr>
        <w:t xml:space="preserve"> = </w:t>
      </w:r>
      <w:r w:rsidRPr="00C656D9">
        <w:rPr>
          <w:rFonts w:cs="Arial"/>
          <w:sz w:val="18"/>
          <w:szCs w:val="18"/>
        </w:rPr>
        <w:t>United States</w:t>
      </w:r>
      <w:r w:rsidR="0050764B">
        <w:rPr>
          <w:rFonts w:cs="Arial"/>
          <w:sz w:val="18"/>
          <w:szCs w:val="18"/>
        </w:rPr>
        <w:t>.</w:t>
      </w:r>
      <w:r w:rsidRPr="00C656D9">
        <w:rPr>
          <w:rFonts w:cs="Arial"/>
        </w:rPr>
        <w:t xml:space="preserve"> </w:t>
      </w:r>
    </w:p>
    <w:p w14:paraId="33EA998D" w14:textId="77777777" w:rsidR="00502F74" w:rsidRDefault="002F1B44" w:rsidP="001F6558">
      <w:pPr>
        <w:spacing w:before="40" w:after="40" w:line="240" w:lineRule="auto"/>
        <w:rPr>
          <w:rFonts w:cs="Arial"/>
          <w:sz w:val="18"/>
          <w:szCs w:val="18"/>
        </w:rPr>
      </w:pPr>
      <w:r w:rsidRPr="00184D9A">
        <w:rPr>
          <w:rFonts w:cs="Arial"/>
          <w:sz w:val="18"/>
          <w:szCs w:val="18"/>
          <w:vertAlign w:val="superscript"/>
        </w:rPr>
        <w:t>a</w:t>
      </w:r>
      <w:r w:rsidR="0050764B" w:rsidRPr="00C656D9">
        <w:rPr>
          <w:rFonts w:cs="Arial"/>
          <w:sz w:val="18"/>
          <w:szCs w:val="18"/>
        </w:rPr>
        <w:t>Recruitment period</w:t>
      </w:r>
      <w:r>
        <w:rPr>
          <w:rFonts w:cs="Arial"/>
          <w:sz w:val="18"/>
          <w:szCs w:val="18"/>
        </w:rPr>
        <w:t>.</w:t>
      </w:r>
      <w:r w:rsidR="0050764B" w:rsidRPr="00C656D9">
        <w:rPr>
          <w:rFonts w:cs="Arial"/>
          <w:sz w:val="18"/>
          <w:szCs w:val="18"/>
        </w:rPr>
        <w:t xml:space="preserve"> </w:t>
      </w:r>
    </w:p>
    <w:p w14:paraId="4C658FC7" w14:textId="225F0FB7" w:rsidR="0050764B" w:rsidRPr="00C656D9" w:rsidRDefault="002F1B44" w:rsidP="001F6558">
      <w:pPr>
        <w:spacing w:before="40" w:after="40" w:line="240" w:lineRule="auto"/>
        <w:rPr>
          <w:rFonts w:cs="Arial"/>
          <w:b/>
          <w:bCs/>
          <w:sz w:val="18"/>
          <w:szCs w:val="18"/>
        </w:rPr>
      </w:pPr>
      <w:r w:rsidRPr="00184D9A">
        <w:rPr>
          <w:rFonts w:cs="Arial"/>
          <w:sz w:val="18"/>
          <w:szCs w:val="18"/>
          <w:vertAlign w:val="superscript"/>
        </w:rPr>
        <w:t>b</w:t>
      </w:r>
      <w:r w:rsidR="0050764B" w:rsidRPr="00C656D9">
        <w:rPr>
          <w:rFonts w:cs="Arial"/>
          <w:sz w:val="18"/>
          <w:szCs w:val="18"/>
        </w:rPr>
        <w:t>Calculated from months</w:t>
      </w:r>
      <w:r w:rsidR="0050764B">
        <w:rPr>
          <w:rFonts w:cs="Arial"/>
          <w:sz w:val="18"/>
          <w:szCs w:val="18"/>
        </w:rPr>
        <w:t>.</w:t>
      </w:r>
    </w:p>
    <w:p w14:paraId="5C607564" w14:textId="6BB2E85C" w:rsidR="00585790" w:rsidRPr="00C656D9" w:rsidRDefault="00585790" w:rsidP="00C65E3B">
      <w:pPr>
        <w:spacing w:after="0" w:line="259" w:lineRule="auto"/>
        <w:rPr>
          <w:rFonts w:eastAsia="Noto Sans CJK SC" w:cs="Arial"/>
          <w:b/>
          <w:szCs w:val="28"/>
        </w:rPr>
      </w:pPr>
      <w:r w:rsidRPr="00C656D9">
        <w:rPr>
          <w:rFonts w:cs="Arial"/>
        </w:rPr>
        <w:br w:type="page"/>
      </w:r>
    </w:p>
    <w:p w14:paraId="2B57EF3B" w14:textId="320EDB4F" w:rsidR="00C72971" w:rsidRPr="00C656D9" w:rsidRDefault="00C72971" w:rsidP="00263BB2">
      <w:pPr>
        <w:pStyle w:val="Heading"/>
        <w:spacing w:before="0" w:after="0"/>
        <w:outlineLvl w:val="1"/>
        <w:rPr>
          <w:rFonts w:cs="Arial"/>
          <w:b w:val="0"/>
        </w:rPr>
      </w:pPr>
      <w:r w:rsidRPr="00C656D9">
        <w:rPr>
          <w:rFonts w:cs="Arial"/>
        </w:rPr>
        <w:lastRenderedPageBreak/>
        <w:t>Supplementary Table S1</w:t>
      </w:r>
      <w:r w:rsidR="00A35D79" w:rsidRPr="00C656D9">
        <w:rPr>
          <w:rFonts w:cs="Arial"/>
        </w:rPr>
        <w:t>4</w:t>
      </w:r>
      <w:r w:rsidRPr="00C656D9">
        <w:rPr>
          <w:rFonts w:cs="Arial"/>
        </w:rPr>
        <w:t xml:space="preserve"> </w:t>
      </w:r>
      <w:r w:rsidRPr="00C656D9">
        <w:rPr>
          <w:rFonts w:cs="Arial"/>
          <w:b w:val="0"/>
          <w:bCs/>
        </w:rPr>
        <w:t>Patient baseline characteristics</w:t>
      </w:r>
    </w:p>
    <w:tbl>
      <w:tblPr>
        <w:tblStyle w:val="LashStyleTable6"/>
        <w:tblW w:w="5364" w:type="pct"/>
        <w:tblInd w:w="-147" w:type="dxa"/>
        <w:tblLayout w:type="fixed"/>
        <w:tblCellMar>
          <w:left w:w="57" w:type="dxa"/>
          <w:right w:w="57" w:type="dxa"/>
        </w:tblCellMar>
        <w:tblLook w:val="04A0" w:firstRow="1" w:lastRow="0" w:firstColumn="1" w:lastColumn="0" w:noHBand="0" w:noVBand="1"/>
      </w:tblPr>
      <w:tblGrid>
        <w:gridCol w:w="1137"/>
        <w:gridCol w:w="1276"/>
        <w:gridCol w:w="990"/>
        <w:gridCol w:w="1276"/>
        <w:gridCol w:w="1276"/>
        <w:gridCol w:w="1276"/>
        <w:gridCol w:w="1276"/>
        <w:gridCol w:w="1276"/>
        <w:gridCol w:w="1276"/>
        <w:gridCol w:w="1417"/>
        <w:gridCol w:w="1417"/>
      </w:tblGrid>
      <w:tr w:rsidR="00C20CF2" w:rsidRPr="00C656D9" w14:paraId="0980BAD9" w14:textId="77777777" w:rsidTr="00263BB2">
        <w:trPr>
          <w:tblHeader/>
        </w:trPr>
        <w:tc>
          <w:tcPr>
            <w:tcW w:w="409" w:type="pct"/>
            <w:hideMark/>
          </w:tcPr>
          <w:p w14:paraId="037D1068" w14:textId="77777777" w:rsidR="00043E06" w:rsidRPr="00C656D9" w:rsidRDefault="00043E06" w:rsidP="00263BB2">
            <w:pPr>
              <w:spacing w:before="40" w:after="60" w:line="240" w:lineRule="auto"/>
              <w:jc w:val="center"/>
              <w:rPr>
                <w:rFonts w:eastAsia="Calibri" w:cs="Arial"/>
                <w:b/>
                <w:bCs/>
                <w:sz w:val="18"/>
                <w:szCs w:val="18"/>
                <w:lang w:val="en-GB" w:eastAsia="en-US"/>
              </w:rPr>
            </w:pPr>
            <w:bookmarkStart w:id="1" w:name="_Hlk96083910"/>
            <w:r w:rsidRPr="00C656D9">
              <w:rPr>
                <w:rFonts w:eastAsia="Calibri" w:cs="Arial"/>
                <w:b/>
                <w:bCs/>
                <w:sz w:val="18"/>
                <w:szCs w:val="18"/>
                <w:lang w:val="en-GB" w:eastAsia="en-US"/>
              </w:rPr>
              <w:t>Publication</w:t>
            </w:r>
          </w:p>
        </w:tc>
        <w:tc>
          <w:tcPr>
            <w:tcW w:w="459" w:type="pct"/>
            <w:hideMark/>
          </w:tcPr>
          <w:p w14:paraId="6FEB1043" w14:textId="77777777" w:rsidR="00043E06" w:rsidRPr="00C656D9" w:rsidRDefault="00043E06" w:rsidP="00263BB2">
            <w:pPr>
              <w:spacing w:before="40" w:after="60" w:line="240" w:lineRule="auto"/>
              <w:jc w:val="center"/>
              <w:rPr>
                <w:rFonts w:eastAsia="Calibri" w:cs="Arial"/>
                <w:b/>
                <w:bCs/>
                <w:sz w:val="18"/>
                <w:szCs w:val="18"/>
                <w:lang w:val="en-GB" w:eastAsia="en-US"/>
              </w:rPr>
            </w:pPr>
            <w:r w:rsidRPr="00C656D9">
              <w:rPr>
                <w:rFonts w:eastAsia="Calibri" w:cs="Arial"/>
                <w:b/>
                <w:bCs/>
                <w:sz w:val="18"/>
                <w:szCs w:val="18"/>
                <w:lang w:val="en-GB" w:eastAsia="en-US"/>
              </w:rPr>
              <w:t>GOLD classification</w:t>
            </w:r>
          </w:p>
        </w:tc>
        <w:tc>
          <w:tcPr>
            <w:tcW w:w="356" w:type="pct"/>
            <w:hideMark/>
          </w:tcPr>
          <w:p w14:paraId="27DBDA2B" w14:textId="77777777" w:rsidR="00043E06" w:rsidRPr="00C656D9" w:rsidRDefault="00043E06" w:rsidP="00263BB2">
            <w:pPr>
              <w:spacing w:before="40" w:after="60" w:line="240" w:lineRule="auto"/>
              <w:jc w:val="center"/>
              <w:rPr>
                <w:rFonts w:eastAsia="Calibri" w:cs="Arial"/>
                <w:b/>
                <w:bCs/>
                <w:sz w:val="18"/>
                <w:szCs w:val="18"/>
                <w:lang w:val="en-GB" w:eastAsia="en-US"/>
              </w:rPr>
            </w:pPr>
            <w:r w:rsidRPr="00C656D9">
              <w:rPr>
                <w:rFonts w:eastAsia="Calibri" w:cs="Arial"/>
                <w:b/>
                <w:bCs/>
                <w:sz w:val="18"/>
                <w:szCs w:val="18"/>
                <w:lang w:val="en-GB" w:eastAsia="en-US"/>
              </w:rPr>
              <w:t>GOLD groups reported</w:t>
            </w:r>
          </w:p>
        </w:tc>
        <w:tc>
          <w:tcPr>
            <w:tcW w:w="459" w:type="pct"/>
            <w:hideMark/>
          </w:tcPr>
          <w:p w14:paraId="384D78F7" w14:textId="76A1BCE1" w:rsidR="00043E06" w:rsidRPr="00C656D9" w:rsidRDefault="00043E06" w:rsidP="00263BB2">
            <w:pPr>
              <w:spacing w:before="40" w:after="60" w:line="240" w:lineRule="auto"/>
              <w:jc w:val="center"/>
              <w:rPr>
                <w:rFonts w:eastAsia="Calibri" w:cs="Arial"/>
                <w:b/>
                <w:bCs/>
                <w:sz w:val="18"/>
                <w:szCs w:val="18"/>
                <w:lang w:val="en-GB" w:eastAsia="en-US"/>
              </w:rPr>
            </w:pPr>
            <w:r w:rsidRPr="00C656D9">
              <w:rPr>
                <w:rFonts w:eastAsia="Calibri" w:cs="Arial"/>
                <w:b/>
                <w:bCs/>
                <w:sz w:val="18"/>
                <w:szCs w:val="18"/>
                <w:lang w:val="en-GB" w:eastAsia="en-US"/>
              </w:rPr>
              <w:t>Sample size and type/</w:t>
            </w:r>
            <w:r w:rsidR="007F741B" w:rsidRPr="00C656D9">
              <w:rPr>
                <w:rFonts w:eastAsia="Calibri" w:cs="Arial"/>
                <w:b/>
                <w:bCs/>
                <w:sz w:val="18"/>
                <w:szCs w:val="18"/>
                <w:lang w:val="en-GB" w:eastAsia="en-US"/>
              </w:rPr>
              <w:t xml:space="preserve"> </w:t>
            </w:r>
            <w:r w:rsidRPr="00C656D9">
              <w:rPr>
                <w:rFonts w:eastAsia="Calibri" w:cs="Arial"/>
                <w:b/>
                <w:bCs/>
                <w:sz w:val="18"/>
                <w:szCs w:val="18"/>
                <w:lang w:val="en-GB" w:eastAsia="en-US"/>
              </w:rPr>
              <w:t>setting</w:t>
            </w:r>
          </w:p>
        </w:tc>
        <w:tc>
          <w:tcPr>
            <w:tcW w:w="459" w:type="pct"/>
            <w:hideMark/>
          </w:tcPr>
          <w:p w14:paraId="0F26714D" w14:textId="77777777" w:rsidR="00043E06" w:rsidRPr="00C656D9" w:rsidRDefault="00043E06" w:rsidP="00263BB2">
            <w:pPr>
              <w:spacing w:before="40" w:after="60" w:line="240" w:lineRule="auto"/>
              <w:jc w:val="center"/>
              <w:rPr>
                <w:rFonts w:eastAsia="Calibri" w:cs="Arial"/>
                <w:b/>
                <w:bCs/>
                <w:sz w:val="18"/>
                <w:szCs w:val="18"/>
                <w:lang w:val="en-GB" w:eastAsia="en-US"/>
              </w:rPr>
            </w:pPr>
            <w:r w:rsidRPr="00C656D9">
              <w:rPr>
                <w:rFonts w:eastAsia="Calibri" w:cs="Arial"/>
                <w:b/>
                <w:bCs/>
                <w:sz w:val="18"/>
                <w:szCs w:val="18"/>
                <w:lang w:val="en-GB" w:eastAsia="en-US"/>
              </w:rPr>
              <w:t>GOLD A n (%)</w:t>
            </w:r>
          </w:p>
        </w:tc>
        <w:tc>
          <w:tcPr>
            <w:tcW w:w="459" w:type="pct"/>
            <w:hideMark/>
          </w:tcPr>
          <w:p w14:paraId="50D55B15" w14:textId="77777777" w:rsidR="00043E06" w:rsidRPr="00C656D9" w:rsidRDefault="00043E06" w:rsidP="00263BB2">
            <w:pPr>
              <w:spacing w:before="40" w:after="60" w:line="240" w:lineRule="auto"/>
              <w:jc w:val="center"/>
              <w:rPr>
                <w:rFonts w:eastAsia="Calibri" w:cs="Arial"/>
                <w:b/>
                <w:bCs/>
                <w:sz w:val="18"/>
                <w:szCs w:val="18"/>
                <w:lang w:val="en-GB" w:eastAsia="en-US"/>
              </w:rPr>
            </w:pPr>
            <w:r w:rsidRPr="00C656D9">
              <w:rPr>
                <w:rFonts w:eastAsia="Calibri" w:cs="Arial"/>
                <w:b/>
                <w:bCs/>
                <w:sz w:val="18"/>
                <w:szCs w:val="18"/>
                <w:lang w:val="en-GB" w:eastAsia="en-US"/>
              </w:rPr>
              <w:t>GOLD B n (%)</w:t>
            </w:r>
          </w:p>
        </w:tc>
        <w:tc>
          <w:tcPr>
            <w:tcW w:w="459" w:type="pct"/>
            <w:hideMark/>
          </w:tcPr>
          <w:p w14:paraId="241412BE" w14:textId="77777777" w:rsidR="00043E06" w:rsidRPr="00C656D9" w:rsidRDefault="00043E06" w:rsidP="00263BB2">
            <w:pPr>
              <w:spacing w:before="40" w:after="60" w:line="240" w:lineRule="auto"/>
              <w:jc w:val="center"/>
              <w:rPr>
                <w:rFonts w:eastAsia="Calibri" w:cs="Arial"/>
                <w:b/>
                <w:bCs/>
                <w:sz w:val="18"/>
                <w:szCs w:val="18"/>
                <w:lang w:val="en-GB" w:eastAsia="en-US"/>
              </w:rPr>
            </w:pPr>
            <w:r w:rsidRPr="00C656D9">
              <w:rPr>
                <w:rFonts w:eastAsia="Calibri" w:cs="Arial"/>
                <w:b/>
                <w:bCs/>
                <w:sz w:val="18"/>
                <w:szCs w:val="18"/>
                <w:lang w:val="en-GB" w:eastAsia="en-US"/>
              </w:rPr>
              <w:t>Age, mean (SD) [median] [IQR]</w:t>
            </w:r>
          </w:p>
        </w:tc>
        <w:tc>
          <w:tcPr>
            <w:tcW w:w="459" w:type="pct"/>
            <w:hideMark/>
          </w:tcPr>
          <w:p w14:paraId="311FBBE5" w14:textId="77777777" w:rsidR="00043E06" w:rsidRPr="00C656D9" w:rsidRDefault="00043E06" w:rsidP="00263BB2">
            <w:pPr>
              <w:spacing w:before="40" w:after="60" w:line="240" w:lineRule="auto"/>
              <w:jc w:val="center"/>
              <w:rPr>
                <w:rFonts w:eastAsia="Calibri" w:cs="Arial"/>
                <w:b/>
                <w:bCs/>
                <w:sz w:val="18"/>
                <w:szCs w:val="18"/>
                <w:lang w:val="en-GB" w:eastAsia="en-US"/>
              </w:rPr>
            </w:pPr>
            <w:r w:rsidRPr="00C656D9">
              <w:rPr>
                <w:rFonts w:eastAsia="Calibri" w:cs="Arial"/>
                <w:b/>
                <w:bCs/>
                <w:sz w:val="18"/>
                <w:szCs w:val="18"/>
                <w:lang w:val="en-GB" w:eastAsia="en-US"/>
              </w:rPr>
              <w:t>Male, n (%)</w:t>
            </w:r>
          </w:p>
        </w:tc>
        <w:tc>
          <w:tcPr>
            <w:tcW w:w="459" w:type="pct"/>
            <w:hideMark/>
          </w:tcPr>
          <w:p w14:paraId="297814DD" w14:textId="77777777" w:rsidR="00043E06" w:rsidRPr="00C656D9" w:rsidRDefault="00043E06" w:rsidP="00263BB2">
            <w:pPr>
              <w:spacing w:before="40" w:after="60" w:line="240" w:lineRule="auto"/>
              <w:jc w:val="center"/>
              <w:rPr>
                <w:rFonts w:eastAsia="Calibri" w:cs="Arial"/>
                <w:b/>
                <w:bCs/>
                <w:sz w:val="18"/>
                <w:szCs w:val="18"/>
                <w:lang w:val="en-GB" w:eastAsia="en-US"/>
              </w:rPr>
            </w:pPr>
            <w:r w:rsidRPr="00C656D9">
              <w:rPr>
                <w:rFonts w:eastAsia="Calibri" w:cs="Arial"/>
                <w:b/>
                <w:bCs/>
                <w:sz w:val="18"/>
                <w:szCs w:val="18"/>
                <w:lang w:val="en-GB" w:eastAsia="en-US"/>
              </w:rPr>
              <w:t>Smoking status, n (%)</w:t>
            </w:r>
            <w:r w:rsidRPr="00C656D9">
              <w:rPr>
                <w:rFonts w:eastAsia="Calibri" w:cs="Arial"/>
                <w:b/>
                <w:bCs/>
                <w:sz w:val="18"/>
                <w:szCs w:val="18"/>
                <w:lang w:val="en-GB" w:eastAsia="en-US"/>
              </w:rPr>
              <w:br/>
              <w:t>A/B</w:t>
            </w:r>
          </w:p>
        </w:tc>
        <w:tc>
          <w:tcPr>
            <w:tcW w:w="510" w:type="pct"/>
            <w:hideMark/>
          </w:tcPr>
          <w:p w14:paraId="7EC51F80" w14:textId="77777777" w:rsidR="00043E06" w:rsidRPr="00C656D9" w:rsidRDefault="00043E06" w:rsidP="00263BB2">
            <w:pPr>
              <w:spacing w:before="40" w:after="60" w:line="240" w:lineRule="auto"/>
              <w:jc w:val="center"/>
              <w:rPr>
                <w:rFonts w:eastAsia="Calibri" w:cs="Arial"/>
                <w:b/>
                <w:bCs/>
                <w:sz w:val="18"/>
                <w:szCs w:val="18"/>
                <w:lang w:val="en-GB" w:eastAsia="en-US"/>
              </w:rPr>
            </w:pPr>
            <w:r w:rsidRPr="00C656D9">
              <w:rPr>
                <w:rFonts w:eastAsia="Calibri" w:cs="Arial"/>
                <w:b/>
                <w:bCs/>
                <w:sz w:val="18"/>
                <w:szCs w:val="18"/>
                <w:lang w:val="en-GB" w:eastAsia="en-US"/>
              </w:rPr>
              <w:t>Comorbidities</w:t>
            </w:r>
          </w:p>
          <w:p w14:paraId="6B565AB2" w14:textId="77777777" w:rsidR="00043E06" w:rsidRPr="00C656D9" w:rsidRDefault="00043E06" w:rsidP="00263BB2">
            <w:pPr>
              <w:spacing w:before="40" w:after="60" w:line="240" w:lineRule="auto"/>
              <w:jc w:val="center"/>
              <w:rPr>
                <w:rFonts w:eastAsia="Calibri" w:cs="Arial"/>
                <w:b/>
                <w:bCs/>
                <w:sz w:val="18"/>
                <w:szCs w:val="18"/>
                <w:lang w:val="en-GB" w:eastAsia="en-US"/>
              </w:rPr>
            </w:pPr>
            <w:r w:rsidRPr="00C656D9">
              <w:rPr>
                <w:rFonts w:eastAsia="Calibri" w:cs="Arial"/>
                <w:b/>
                <w:bCs/>
                <w:sz w:val="18"/>
                <w:szCs w:val="18"/>
                <w:lang w:val="en-GB" w:eastAsia="en-US"/>
              </w:rPr>
              <w:t>A/B</w:t>
            </w:r>
          </w:p>
        </w:tc>
        <w:tc>
          <w:tcPr>
            <w:tcW w:w="510" w:type="pct"/>
            <w:hideMark/>
          </w:tcPr>
          <w:p w14:paraId="6AE25FC3" w14:textId="728D93C2" w:rsidR="00043E06" w:rsidRPr="00C656D9" w:rsidRDefault="00043E06" w:rsidP="00263BB2">
            <w:pPr>
              <w:spacing w:before="40" w:after="60" w:line="240" w:lineRule="auto"/>
              <w:jc w:val="center"/>
              <w:rPr>
                <w:rFonts w:eastAsia="Calibri" w:cs="Arial"/>
                <w:b/>
                <w:bCs/>
                <w:sz w:val="18"/>
                <w:szCs w:val="18"/>
                <w:lang w:val="en-GB" w:eastAsia="en-US"/>
              </w:rPr>
            </w:pPr>
            <w:r w:rsidRPr="00C656D9">
              <w:rPr>
                <w:rFonts w:eastAsia="Calibri" w:cs="Arial"/>
                <w:b/>
                <w:bCs/>
                <w:sz w:val="18"/>
                <w:szCs w:val="18"/>
                <w:lang w:val="en-GB" w:eastAsia="en-US"/>
              </w:rPr>
              <w:t>Charlson comorbidity 0/1/2/≥</w:t>
            </w:r>
            <w:r w:rsidR="004C102E">
              <w:rPr>
                <w:rFonts w:eastAsia="Calibri" w:cs="Arial"/>
                <w:b/>
                <w:bCs/>
                <w:sz w:val="18"/>
                <w:szCs w:val="18"/>
                <w:lang w:val="en-GB" w:eastAsia="en-US"/>
              </w:rPr>
              <w:t xml:space="preserve"> </w:t>
            </w:r>
            <w:r w:rsidRPr="00C656D9">
              <w:rPr>
                <w:rFonts w:eastAsia="Calibri" w:cs="Arial"/>
                <w:b/>
                <w:bCs/>
                <w:sz w:val="18"/>
                <w:szCs w:val="18"/>
                <w:lang w:val="en-GB" w:eastAsia="en-US"/>
              </w:rPr>
              <w:t>3</w:t>
            </w:r>
          </w:p>
        </w:tc>
      </w:tr>
      <w:tr w:rsidR="00C20CF2" w:rsidRPr="00C656D9" w14:paraId="6C63335D" w14:textId="77777777" w:rsidTr="00263BB2">
        <w:tc>
          <w:tcPr>
            <w:tcW w:w="409" w:type="pct"/>
          </w:tcPr>
          <w:p w14:paraId="2A8CC5D0" w14:textId="3173DAFB" w:rsidR="00043E06" w:rsidRPr="00C656D9" w:rsidRDefault="00043E06" w:rsidP="00263BB2">
            <w:pPr>
              <w:spacing w:before="40" w:after="60" w:line="240" w:lineRule="auto"/>
              <w:rPr>
                <w:rFonts w:cs="Arial"/>
                <w:sz w:val="18"/>
                <w:szCs w:val="18"/>
                <w:lang w:val="en-GB" w:eastAsia="en-IN"/>
              </w:rPr>
            </w:pPr>
            <w:r w:rsidRPr="00C656D9">
              <w:rPr>
                <w:rFonts w:eastAsia="Calibri" w:cs="Arial"/>
                <w:sz w:val="18"/>
                <w:szCs w:val="18"/>
                <w:lang w:val="en-GB" w:eastAsia="en-US"/>
              </w:rPr>
              <w:t>Gedebjerg 2018</w:t>
            </w:r>
            <w:r w:rsidR="00852326">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PEVuZE5vdGU+PENpdGU+PEF1dGhvcj5HZWRlYmplcmc8L0F1dGhvcj48WWVhcj4yMDE4PC9ZZWFy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PEVuZE5vdGU+PENpdGU+PEF1dGhvcj5HZWRlYmplcmc8L0F1dGhvcj48WWVhcj4yMDE4PC9ZZWFy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[26]</w:t>
            </w:r>
            <w:r w:rsidR="00841853">
              <w:rPr>
                <w:rFonts w:eastAsia="Calibri" w:cs="Arial"/>
                <w:sz w:val="18"/>
                <w:szCs w:val="18"/>
                <w:lang w:eastAsia="en-US"/>
              </w:rPr>
              <w:fldChar w:fldCharType="end"/>
            </w:r>
          </w:p>
        </w:tc>
        <w:tc>
          <w:tcPr>
            <w:tcW w:w="459" w:type="pct"/>
          </w:tcPr>
          <w:p w14:paraId="758D9221" w14:textId="77777777" w:rsidR="00043E06" w:rsidRPr="00C656D9" w:rsidRDefault="00043E06" w:rsidP="00263BB2">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532BE676" w14:textId="1EC5CE66" w:rsidR="00043E06" w:rsidRPr="00C656D9" w:rsidRDefault="00043E06" w:rsidP="00263BB2">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56351B0D" w14:textId="4BBC2650" w:rsidR="00043E06" w:rsidRPr="00C656D9" w:rsidRDefault="00043E06" w:rsidP="00263BB2">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33</w:t>
            </w:r>
            <w:r w:rsidR="00DE6C44">
              <w:rPr>
                <w:rFonts w:eastAsia="Calibri" w:cs="Arial"/>
                <w:sz w:val="18"/>
                <w:szCs w:val="18"/>
                <w:lang w:val="en-GB" w:eastAsia="en-US"/>
              </w:rPr>
              <w:t>,</w:t>
            </w:r>
            <w:r w:rsidRPr="00C656D9">
              <w:rPr>
                <w:rFonts w:eastAsia="Calibri" w:cs="Arial"/>
                <w:sz w:val="18"/>
                <w:szCs w:val="18"/>
                <w:lang w:val="en-GB" w:eastAsia="en-US"/>
              </w:rPr>
              <w:t>765</w:t>
            </w:r>
          </w:p>
          <w:p w14:paraId="4E5BA7ED" w14:textId="77777777" w:rsidR="00043E06" w:rsidRPr="00C656D9" w:rsidRDefault="00043E06" w:rsidP="00263BB2">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Hospital outpatient</w:t>
            </w:r>
          </w:p>
          <w:p w14:paraId="2D45FFA6" w14:textId="77777777" w:rsidR="00043E06" w:rsidRPr="00C656D9" w:rsidRDefault="00043E06" w:rsidP="00263BB2">
            <w:pPr>
              <w:spacing w:before="40" w:after="60" w:line="240" w:lineRule="auto"/>
              <w:jc w:val="center"/>
              <w:rPr>
                <w:rFonts w:cs="Arial"/>
                <w:sz w:val="18"/>
                <w:szCs w:val="18"/>
                <w:lang w:val="en-GB" w:eastAsia="en-IN"/>
              </w:rPr>
            </w:pPr>
          </w:p>
        </w:tc>
        <w:tc>
          <w:tcPr>
            <w:tcW w:w="459" w:type="pct"/>
          </w:tcPr>
          <w:p w14:paraId="716D40E5" w14:textId="77777777" w:rsidR="00043E06" w:rsidRPr="00C656D9" w:rsidRDefault="00043E06" w:rsidP="00263BB2">
            <w:pPr>
              <w:spacing w:before="40" w:after="60" w:line="240" w:lineRule="auto"/>
              <w:jc w:val="center"/>
              <w:rPr>
                <w:rFonts w:cs="Arial"/>
                <w:sz w:val="18"/>
                <w:szCs w:val="18"/>
                <w:lang w:val="en-GB" w:eastAsia="en-IN"/>
              </w:rPr>
            </w:pPr>
            <w:r w:rsidRPr="00C656D9">
              <w:rPr>
                <w:rFonts w:eastAsia="Calibri" w:cs="Arial"/>
                <w:sz w:val="18"/>
                <w:szCs w:val="18"/>
                <w:lang w:val="en-GB" w:eastAsia="en-US"/>
              </w:rPr>
              <w:t>5974 (17.7%)</w:t>
            </w:r>
          </w:p>
        </w:tc>
        <w:tc>
          <w:tcPr>
            <w:tcW w:w="459" w:type="pct"/>
          </w:tcPr>
          <w:p w14:paraId="075F76DF" w14:textId="0859D6B5" w:rsidR="00043E06" w:rsidRPr="00C656D9" w:rsidRDefault="00043E06" w:rsidP="00263BB2">
            <w:pPr>
              <w:spacing w:before="40" w:after="60" w:line="240" w:lineRule="auto"/>
              <w:jc w:val="center"/>
              <w:rPr>
                <w:rFonts w:cs="Arial"/>
                <w:sz w:val="18"/>
                <w:szCs w:val="18"/>
                <w:lang w:val="en-GB" w:eastAsia="en-IN"/>
              </w:rPr>
            </w:pPr>
            <w:r w:rsidRPr="00C656D9">
              <w:rPr>
                <w:rFonts w:eastAsia="Calibri" w:cs="Arial"/>
                <w:sz w:val="18"/>
                <w:szCs w:val="18"/>
                <w:lang w:val="en-GB" w:eastAsia="en-US"/>
              </w:rPr>
              <w:t>9585</w:t>
            </w:r>
            <w:r w:rsidR="00C45D18">
              <w:rPr>
                <w:rFonts w:eastAsia="Calibri" w:cs="Arial"/>
                <w:sz w:val="18"/>
                <w:szCs w:val="18"/>
                <w:lang w:val="en-GB" w:eastAsia="en-US"/>
              </w:rPr>
              <w:t xml:space="preserve"> </w:t>
            </w:r>
            <w:r w:rsidRPr="00C656D9">
              <w:rPr>
                <w:rFonts w:eastAsia="Calibri" w:cs="Arial"/>
                <w:sz w:val="18"/>
                <w:szCs w:val="18"/>
                <w:lang w:val="en-GB" w:eastAsia="en-US"/>
              </w:rPr>
              <w:t>(28.4%)</w:t>
            </w:r>
          </w:p>
        </w:tc>
        <w:tc>
          <w:tcPr>
            <w:tcW w:w="459" w:type="pct"/>
          </w:tcPr>
          <w:p w14:paraId="74600F37" w14:textId="77777777" w:rsidR="00043E06" w:rsidRPr="00C656D9" w:rsidRDefault="00043E06" w:rsidP="00263BB2">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 65.4 (10.9)</w:t>
            </w:r>
          </w:p>
          <w:p w14:paraId="15A07CB0" w14:textId="77777777" w:rsidR="00043E06" w:rsidRPr="00C656D9" w:rsidRDefault="00043E06" w:rsidP="00263BB2">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B: 69.5 (10.5)</w:t>
            </w:r>
          </w:p>
        </w:tc>
        <w:tc>
          <w:tcPr>
            <w:tcW w:w="459" w:type="pct"/>
          </w:tcPr>
          <w:p w14:paraId="48DC24BC" w14:textId="77777777" w:rsidR="00043E06" w:rsidRPr="00C656D9" w:rsidRDefault="00043E06" w:rsidP="00263BB2">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 3184 (53.3%)</w:t>
            </w:r>
          </w:p>
          <w:p w14:paraId="2577D757" w14:textId="77777777" w:rsidR="00043E06" w:rsidRPr="00C656D9" w:rsidRDefault="00043E06" w:rsidP="00263BB2">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B: 4752 (49.6%)</w:t>
            </w:r>
          </w:p>
        </w:tc>
        <w:tc>
          <w:tcPr>
            <w:tcW w:w="459" w:type="pct"/>
          </w:tcPr>
          <w:p w14:paraId="018CE712" w14:textId="5E570FDF" w:rsidR="00043E06" w:rsidRPr="00C656D9" w:rsidRDefault="00043E06" w:rsidP="00263BB2">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Never</w:t>
            </w:r>
            <w:r w:rsidR="00A73DE5">
              <w:rPr>
                <w:rFonts w:eastAsia="Calibri" w:cs="Arial"/>
                <w:sz w:val="18"/>
                <w:szCs w:val="18"/>
                <w:lang w:val="en-GB" w:eastAsia="en-US"/>
              </w:rPr>
              <w:t xml:space="preserve"> smoked</w:t>
            </w:r>
            <w:r w:rsidRPr="00C656D9">
              <w:rPr>
                <w:rFonts w:eastAsia="Calibri" w:cs="Arial"/>
                <w:sz w:val="18"/>
                <w:szCs w:val="18"/>
                <w:lang w:val="en-GB" w:eastAsia="en-US"/>
              </w:rPr>
              <w:t>: 292(4.9%)/</w:t>
            </w:r>
            <w:r w:rsidR="00227425">
              <w:rPr>
                <w:rFonts w:eastAsia="Calibri" w:cs="Arial"/>
                <w:sz w:val="18"/>
                <w:szCs w:val="18"/>
                <w:lang w:val="en-GB" w:eastAsia="en-US"/>
              </w:rPr>
              <w:br/>
            </w:r>
            <w:r w:rsidRPr="00C656D9">
              <w:rPr>
                <w:rFonts w:eastAsia="Calibri" w:cs="Arial"/>
                <w:sz w:val="18"/>
                <w:szCs w:val="18"/>
                <w:lang w:val="en-GB" w:eastAsia="en-US"/>
              </w:rPr>
              <w:t>237 (2.5%)</w:t>
            </w:r>
          </w:p>
          <w:p w14:paraId="15895570" w14:textId="6B4A77B7" w:rsidR="00043E06" w:rsidRPr="00C656D9" w:rsidRDefault="00043E06" w:rsidP="00263BB2">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Current</w:t>
            </w:r>
            <w:r w:rsidR="00A73DE5">
              <w:rPr>
                <w:rFonts w:eastAsia="Calibri" w:cs="Arial"/>
                <w:sz w:val="18"/>
                <w:szCs w:val="18"/>
                <w:lang w:val="en-GB" w:eastAsia="en-US"/>
              </w:rPr>
              <w:t xml:space="preserve"> smoker</w:t>
            </w:r>
            <w:r w:rsidRPr="00C656D9">
              <w:rPr>
                <w:rFonts w:eastAsia="Calibri" w:cs="Arial"/>
                <w:sz w:val="18"/>
                <w:szCs w:val="18"/>
                <w:lang w:val="en-GB" w:eastAsia="en-US"/>
              </w:rPr>
              <w:t>: 2388(40%)/</w:t>
            </w:r>
            <w:r w:rsidR="00227425">
              <w:rPr>
                <w:rFonts w:eastAsia="Calibri" w:cs="Arial"/>
                <w:sz w:val="18"/>
                <w:szCs w:val="18"/>
                <w:lang w:val="en-GB" w:eastAsia="en-US"/>
              </w:rPr>
              <w:br/>
            </w:r>
            <w:r w:rsidRPr="00C656D9">
              <w:rPr>
                <w:rFonts w:eastAsia="Calibri" w:cs="Arial"/>
                <w:sz w:val="18"/>
                <w:szCs w:val="18"/>
                <w:lang w:val="en-GB" w:eastAsia="en-US"/>
              </w:rPr>
              <w:t>2911 (30.4%)</w:t>
            </w:r>
          </w:p>
          <w:p w14:paraId="509F707F" w14:textId="51FFCAF2" w:rsidR="00043E06" w:rsidRPr="00C656D9" w:rsidRDefault="00A73DE5" w:rsidP="00263BB2">
            <w:pPr>
              <w:spacing w:before="40" w:after="60" w:line="240" w:lineRule="auto"/>
              <w:jc w:val="center"/>
              <w:rPr>
                <w:rFonts w:cs="Arial"/>
                <w:sz w:val="18"/>
                <w:szCs w:val="18"/>
                <w:lang w:val="en-GB" w:eastAsia="en-IN"/>
              </w:rPr>
            </w:pPr>
            <w:r>
              <w:rPr>
                <w:rFonts w:eastAsia="Calibri" w:cs="Arial"/>
                <w:sz w:val="18"/>
                <w:szCs w:val="18"/>
                <w:lang w:val="en-GB" w:eastAsia="en-US"/>
              </w:rPr>
              <w:t>Ex-smoker</w:t>
            </w:r>
            <w:r w:rsidR="00043E06" w:rsidRPr="00C656D9">
              <w:rPr>
                <w:rFonts w:eastAsia="Calibri" w:cs="Arial"/>
                <w:sz w:val="18"/>
                <w:szCs w:val="18"/>
                <w:lang w:val="en-GB" w:eastAsia="en-US"/>
              </w:rPr>
              <w:t>: 3294 (55.1%)/</w:t>
            </w:r>
            <w:r w:rsidR="00227425">
              <w:rPr>
                <w:rFonts w:eastAsia="Calibri" w:cs="Arial"/>
                <w:sz w:val="18"/>
                <w:szCs w:val="18"/>
                <w:lang w:val="en-GB" w:eastAsia="en-US"/>
              </w:rPr>
              <w:br/>
            </w:r>
            <w:r w:rsidR="00043E06" w:rsidRPr="00C656D9">
              <w:rPr>
                <w:rFonts w:eastAsia="Calibri" w:cs="Arial"/>
                <w:sz w:val="18"/>
                <w:szCs w:val="18"/>
                <w:lang w:val="en-GB" w:eastAsia="en-US"/>
              </w:rPr>
              <w:t>6437 (67.2%)</w:t>
            </w:r>
          </w:p>
        </w:tc>
        <w:tc>
          <w:tcPr>
            <w:tcW w:w="510" w:type="pct"/>
          </w:tcPr>
          <w:p w14:paraId="0FAB9011" w14:textId="77777777" w:rsidR="00043E06" w:rsidRPr="00C656D9" w:rsidRDefault="00043E06" w:rsidP="00263BB2">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7F9908F3" w14:textId="66076384" w:rsidR="00127FD9" w:rsidRPr="00C656D9" w:rsidRDefault="00043E06" w:rsidP="00263BB2">
            <w:pPr>
              <w:spacing w:before="40" w:after="60" w:line="240" w:lineRule="auto"/>
              <w:jc w:val="center"/>
              <w:rPr>
                <w:rFonts w:eastAsia="Calibri" w:cs="Arial"/>
                <w:color w:val="000000"/>
                <w:sz w:val="18"/>
                <w:szCs w:val="18"/>
                <w:lang w:val="en-GB" w:eastAsia="en-US"/>
              </w:rPr>
            </w:pPr>
            <w:r w:rsidRPr="00C656D9">
              <w:rPr>
                <w:rFonts w:eastAsia="Calibri" w:cs="Arial"/>
                <w:color w:val="000000"/>
                <w:sz w:val="18"/>
                <w:szCs w:val="18"/>
                <w:lang w:val="en-GB" w:eastAsia="en-US"/>
              </w:rPr>
              <w:t xml:space="preserve">GOLD A: </w:t>
            </w:r>
            <w:r w:rsidR="00CA4233">
              <w:rPr>
                <w:rFonts w:eastAsia="Calibri" w:cs="Arial"/>
                <w:color w:val="000000"/>
                <w:sz w:val="18"/>
                <w:szCs w:val="18"/>
                <w:lang w:val="en-GB" w:eastAsia="en-US"/>
              </w:rPr>
              <w:br/>
            </w:r>
            <w:r w:rsidRPr="00C656D9">
              <w:rPr>
                <w:rFonts w:eastAsia="Calibri" w:cs="Arial"/>
                <w:color w:val="000000"/>
                <w:sz w:val="18"/>
                <w:szCs w:val="18"/>
                <w:lang w:val="en-GB" w:eastAsia="en-US"/>
              </w:rPr>
              <w:t>3538 (59.2%)/</w:t>
            </w:r>
            <w:r w:rsidR="00CA4233">
              <w:rPr>
                <w:rFonts w:eastAsia="Calibri" w:cs="Arial"/>
                <w:color w:val="000000"/>
                <w:sz w:val="18"/>
                <w:szCs w:val="18"/>
                <w:lang w:val="en-GB" w:eastAsia="en-US"/>
              </w:rPr>
              <w:br/>
            </w:r>
            <w:r w:rsidRPr="00C656D9">
              <w:rPr>
                <w:rFonts w:eastAsia="Calibri" w:cs="Arial"/>
                <w:color w:val="000000"/>
                <w:sz w:val="18"/>
                <w:szCs w:val="18"/>
                <w:lang w:val="en-GB" w:eastAsia="en-US"/>
              </w:rPr>
              <w:t>1095 (18.3%)/</w:t>
            </w:r>
            <w:r w:rsidR="00CA4233">
              <w:rPr>
                <w:rFonts w:eastAsia="Calibri" w:cs="Arial"/>
                <w:color w:val="000000"/>
                <w:sz w:val="18"/>
                <w:szCs w:val="18"/>
                <w:lang w:val="en-GB" w:eastAsia="en-US"/>
              </w:rPr>
              <w:br/>
            </w:r>
            <w:r w:rsidRPr="00C656D9">
              <w:rPr>
                <w:rFonts w:eastAsia="Calibri" w:cs="Arial"/>
                <w:color w:val="000000"/>
                <w:sz w:val="18"/>
                <w:szCs w:val="18"/>
                <w:lang w:val="en-GB" w:eastAsia="en-US"/>
              </w:rPr>
              <w:t>774 (13</w:t>
            </w:r>
            <w:r w:rsidR="001C634D">
              <w:rPr>
                <w:rFonts w:eastAsia="Calibri" w:cs="Arial"/>
                <w:color w:val="000000"/>
                <w:sz w:val="18"/>
                <w:szCs w:val="18"/>
                <w:lang w:val="en-GB" w:eastAsia="en-US"/>
              </w:rPr>
              <w:t>.</w:t>
            </w:r>
            <w:r w:rsidRPr="00C656D9">
              <w:rPr>
                <w:rFonts w:eastAsia="Calibri" w:cs="Arial"/>
                <w:color w:val="000000"/>
                <w:sz w:val="18"/>
                <w:szCs w:val="18"/>
                <w:lang w:val="en-GB" w:eastAsia="en-US"/>
              </w:rPr>
              <w:t>0%)/</w:t>
            </w:r>
            <w:r w:rsidR="00CA4233">
              <w:rPr>
                <w:rFonts w:eastAsia="Calibri" w:cs="Arial"/>
                <w:color w:val="000000"/>
                <w:sz w:val="18"/>
                <w:szCs w:val="18"/>
                <w:lang w:val="en-GB" w:eastAsia="en-US"/>
              </w:rPr>
              <w:br/>
            </w:r>
            <w:r w:rsidRPr="00C656D9">
              <w:rPr>
                <w:rFonts w:eastAsia="Calibri" w:cs="Arial"/>
                <w:color w:val="000000"/>
                <w:sz w:val="18"/>
                <w:szCs w:val="18"/>
                <w:lang w:val="en-GB" w:eastAsia="en-US"/>
              </w:rPr>
              <w:t>567 (9.5%)</w:t>
            </w:r>
          </w:p>
          <w:p w14:paraId="1DD0C005" w14:textId="1D47DE6B" w:rsidR="00043E06" w:rsidRPr="00C656D9" w:rsidRDefault="00043E06" w:rsidP="00263BB2">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GOLD B: 4385 (45.7%)/</w:t>
            </w:r>
            <w:r w:rsidR="00CA4233">
              <w:rPr>
                <w:rFonts w:eastAsia="Calibri" w:cs="Arial"/>
                <w:color w:val="000000"/>
                <w:sz w:val="18"/>
                <w:szCs w:val="18"/>
                <w:lang w:val="en-GB" w:eastAsia="en-US"/>
              </w:rPr>
              <w:br/>
            </w:r>
            <w:r w:rsidRPr="00C656D9">
              <w:rPr>
                <w:rFonts w:eastAsia="Calibri" w:cs="Arial"/>
                <w:color w:val="000000"/>
                <w:sz w:val="18"/>
                <w:szCs w:val="18"/>
                <w:lang w:val="en-GB" w:eastAsia="en-US"/>
              </w:rPr>
              <w:t>2050 (21.4%)/</w:t>
            </w:r>
            <w:r w:rsidR="00CA4233">
              <w:rPr>
                <w:rFonts w:eastAsia="Calibri" w:cs="Arial"/>
                <w:color w:val="000000"/>
                <w:sz w:val="18"/>
                <w:szCs w:val="18"/>
                <w:lang w:val="en-GB" w:eastAsia="en-US"/>
              </w:rPr>
              <w:br/>
            </w:r>
            <w:r w:rsidRPr="00C656D9">
              <w:rPr>
                <w:rFonts w:eastAsia="Calibri" w:cs="Arial"/>
                <w:color w:val="000000"/>
                <w:sz w:val="18"/>
                <w:szCs w:val="18"/>
                <w:lang w:val="en-GB" w:eastAsia="en-US"/>
              </w:rPr>
              <w:t>1521 (15.9%)/</w:t>
            </w:r>
            <w:r w:rsidR="00CA4233">
              <w:rPr>
                <w:rFonts w:eastAsia="Calibri" w:cs="Arial"/>
                <w:color w:val="000000"/>
                <w:sz w:val="18"/>
                <w:szCs w:val="18"/>
                <w:lang w:val="en-GB" w:eastAsia="en-US"/>
              </w:rPr>
              <w:br/>
            </w:r>
            <w:r w:rsidRPr="00C656D9">
              <w:rPr>
                <w:rFonts w:eastAsia="Calibri" w:cs="Arial"/>
                <w:color w:val="000000"/>
                <w:sz w:val="18"/>
                <w:szCs w:val="18"/>
                <w:lang w:val="en-GB" w:eastAsia="en-US"/>
              </w:rPr>
              <w:t>1629 (17.0%)</w:t>
            </w:r>
          </w:p>
        </w:tc>
      </w:tr>
      <w:tr w:rsidR="00C20CF2" w:rsidRPr="00C656D9" w14:paraId="5A5B978D" w14:textId="77777777" w:rsidTr="00263BB2">
        <w:tc>
          <w:tcPr>
            <w:tcW w:w="409" w:type="pct"/>
          </w:tcPr>
          <w:p w14:paraId="34B675CA" w14:textId="2B51312B" w:rsidR="00043E06" w:rsidRPr="00C656D9" w:rsidRDefault="00043E06" w:rsidP="00263BB2">
            <w:pPr>
              <w:spacing w:before="40" w:after="60" w:line="240" w:lineRule="auto"/>
              <w:rPr>
                <w:rFonts w:cs="Arial"/>
                <w:sz w:val="18"/>
                <w:szCs w:val="18"/>
                <w:lang w:val="en-GB" w:eastAsia="en-IN"/>
              </w:rPr>
            </w:pPr>
            <w:r w:rsidRPr="00C656D9">
              <w:rPr>
                <w:rFonts w:eastAsia="Calibri" w:cs="Arial"/>
                <w:sz w:val="18"/>
                <w:szCs w:val="18"/>
                <w:lang w:val="en-GB" w:eastAsia="en-US"/>
              </w:rPr>
              <w:t>Bhatt 2016</w:t>
            </w:r>
            <w:r w:rsidR="00852326">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PEVuZE5vdGU+PENpdGU+PEF1dGhvcj5CaGF0dDwvQXV0aG9yPjxZZWFyPjIwMTY8L1llYXI+PFJl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</w:fldData>
              </w:fldChar>
            </w:r>
            <w:r w:rsidR="00B32FA3">
              <w:rPr>
                <w:rFonts w:eastAsia="Calibri" w:cs="Arial"/>
                <w:sz w:val="18"/>
                <w:szCs w:val="18"/>
                <w:lang w:eastAsia="en-US"/>
              </w:rPr>
              <w:instrText xml:space="preserve"> ADDIN EN.CITE </w:instrText>
            </w:r>
            <w:r w:rsidR="00B32FA3">
              <w:rPr>
                <w:rFonts w:eastAsia="Calibri" w:cs="Arial"/>
                <w:sz w:val="18"/>
                <w:szCs w:val="18"/>
                <w:lang w:eastAsia="en-US"/>
              </w:rPr>
              <w:fldChar w:fldCharType="begin">
                <w:fldData xml:space="preserve">PEVuZE5vdGU+PENpdGU+PEF1dGhvcj5CaGF0dDwvQXV0aG9yPjxZZWFyPjIwMTY8L1llYXI+PFJl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</w:fldData>
              </w:fldChar>
            </w:r>
            <w:r w:rsidR="00B32FA3">
              <w:rPr>
                <w:rFonts w:eastAsia="Calibri" w:cs="Arial"/>
                <w:sz w:val="18"/>
                <w:szCs w:val="18"/>
                <w:lang w:eastAsia="en-US"/>
              </w:rPr>
              <w:instrText xml:space="preserve"> ADDIN EN.CITE.DATA </w:instrText>
            </w:r>
            <w:r w:rsidR="00B32FA3">
              <w:rPr>
                <w:rFonts w:eastAsia="Calibri" w:cs="Arial"/>
                <w:sz w:val="18"/>
                <w:szCs w:val="18"/>
                <w:lang w:eastAsia="en-US"/>
              </w:rPr>
            </w:r>
            <w:r w:rsidR="00B32FA3">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[2]</w:t>
            </w:r>
            <w:r w:rsidR="00841853">
              <w:rPr>
                <w:rFonts w:eastAsia="Calibri" w:cs="Arial"/>
                <w:sz w:val="18"/>
                <w:szCs w:val="18"/>
                <w:lang w:eastAsia="en-US"/>
              </w:rPr>
              <w:fldChar w:fldCharType="end"/>
            </w:r>
          </w:p>
        </w:tc>
        <w:tc>
          <w:tcPr>
            <w:tcW w:w="459" w:type="pct"/>
          </w:tcPr>
          <w:p w14:paraId="56D19BBA" w14:textId="77777777" w:rsidR="00043E06" w:rsidRPr="00C656D9" w:rsidRDefault="00043E06" w:rsidP="00263BB2">
            <w:pPr>
              <w:spacing w:before="40" w:after="60" w:line="240" w:lineRule="auto"/>
              <w:jc w:val="center"/>
              <w:rPr>
                <w:rFonts w:cs="Arial"/>
                <w:sz w:val="18"/>
                <w:szCs w:val="18"/>
                <w:lang w:val="en-GB" w:eastAsia="en-IN"/>
              </w:rPr>
            </w:pPr>
            <w:r w:rsidRPr="00C656D9">
              <w:rPr>
                <w:rFonts w:eastAsia="Calibri" w:cs="Arial"/>
                <w:sz w:val="18"/>
                <w:szCs w:val="18"/>
                <w:lang w:val="en-GB" w:eastAsia="en-US"/>
              </w:rPr>
              <w:t>2013</w:t>
            </w:r>
          </w:p>
        </w:tc>
        <w:tc>
          <w:tcPr>
            <w:tcW w:w="356" w:type="pct"/>
          </w:tcPr>
          <w:p w14:paraId="42500423" w14:textId="258BD6CE" w:rsidR="00043E06" w:rsidRPr="00C656D9" w:rsidRDefault="00043E06" w:rsidP="00263BB2">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12BB9D31" w14:textId="77777777" w:rsidR="00043E06" w:rsidRPr="00C656D9" w:rsidRDefault="00043E06" w:rsidP="00263BB2">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3464</w:t>
            </w:r>
          </w:p>
          <w:p w14:paraId="428A188C" w14:textId="77777777" w:rsidR="00043E06" w:rsidRPr="00C656D9" w:rsidRDefault="00043E06" w:rsidP="00263BB2">
            <w:pPr>
              <w:spacing w:before="40" w:after="60" w:line="240" w:lineRule="auto"/>
              <w:jc w:val="center"/>
              <w:rPr>
                <w:rFonts w:cs="Arial"/>
                <w:sz w:val="18"/>
                <w:szCs w:val="18"/>
                <w:lang w:val="en-GB" w:eastAsia="en-IN"/>
              </w:rPr>
            </w:pPr>
            <w:r w:rsidRPr="00C656D9">
              <w:rPr>
                <w:rFonts w:cs="Arial"/>
                <w:sz w:val="18"/>
                <w:szCs w:val="18"/>
                <w:lang w:val="en-GB" w:eastAsia="en-IN"/>
              </w:rPr>
              <w:t>Unclear</w:t>
            </w:r>
          </w:p>
        </w:tc>
        <w:tc>
          <w:tcPr>
            <w:tcW w:w="459" w:type="pct"/>
          </w:tcPr>
          <w:p w14:paraId="46DC9218" w14:textId="29B590EF" w:rsidR="00043E06" w:rsidRPr="00C656D9" w:rsidRDefault="00043E06" w:rsidP="00263BB2">
            <w:pPr>
              <w:spacing w:before="40" w:after="60" w:line="240" w:lineRule="auto"/>
              <w:jc w:val="center"/>
              <w:rPr>
                <w:rFonts w:cs="Arial"/>
                <w:sz w:val="18"/>
                <w:szCs w:val="18"/>
                <w:lang w:val="en-GB" w:eastAsia="en-IN"/>
              </w:rPr>
            </w:pPr>
            <w:r w:rsidRPr="00C656D9">
              <w:rPr>
                <w:rFonts w:eastAsia="Calibri" w:cs="Arial"/>
                <w:sz w:val="18"/>
                <w:szCs w:val="18"/>
                <w:lang w:val="en-GB" w:eastAsia="en-US"/>
              </w:rPr>
              <w:t>719 (20.8</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tc>
        <w:tc>
          <w:tcPr>
            <w:tcW w:w="459" w:type="pct"/>
          </w:tcPr>
          <w:p w14:paraId="16DD7764" w14:textId="13303150" w:rsidR="00043E06" w:rsidRPr="00C656D9" w:rsidRDefault="00043E06" w:rsidP="00263BB2">
            <w:pPr>
              <w:spacing w:before="40" w:after="60" w:line="240" w:lineRule="auto"/>
              <w:jc w:val="center"/>
              <w:rPr>
                <w:rFonts w:cs="Arial"/>
                <w:sz w:val="18"/>
                <w:szCs w:val="18"/>
                <w:lang w:val="en-GB" w:eastAsia="en-IN"/>
              </w:rPr>
            </w:pPr>
            <w:r w:rsidRPr="00C656D9">
              <w:rPr>
                <w:rFonts w:eastAsia="Calibri" w:cs="Arial"/>
                <w:sz w:val="18"/>
                <w:szCs w:val="18"/>
                <w:lang w:val="en-GB" w:eastAsia="en-US"/>
              </w:rPr>
              <w:t>856 (24.7%)</w:t>
            </w:r>
            <w:r w:rsidR="00502F74" w:rsidRPr="00D76F18">
              <w:rPr>
                <w:rFonts w:eastAsia="Calibri" w:cs="Arial"/>
                <w:sz w:val="18"/>
                <w:szCs w:val="18"/>
                <w:vertAlign w:val="superscript"/>
                <w:lang w:val="en-GB" w:eastAsia="en-US"/>
              </w:rPr>
              <w:t>a</w:t>
            </w:r>
          </w:p>
        </w:tc>
        <w:tc>
          <w:tcPr>
            <w:tcW w:w="459" w:type="pct"/>
          </w:tcPr>
          <w:p w14:paraId="4939F48B" w14:textId="37F856F4" w:rsidR="00043E06" w:rsidRPr="00C656D9" w:rsidRDefault="00043E06" w:rsidP="00263BB2">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AF1ECD">
              <w:rPr>
                <w:rFonts w:eastAsia="Calibri" w:cs="Arial"/>
                <w:sz w:val="18"/>
                <w:szCs w:val="18"/>
                <w:lang w:val="en-GB" w:eastAsia="en-US"/>
              </w:rPr>
              <w:br/>
            </w:r>
            <w:r w:rsidRPr="00C656D9">
              <w:rPr>
                <w:rFonts w:eastAsia="Calibri" w:cs="Arial"/>
                <w:sz w:val="18"/>
                <w:szCs w:val="18"/>
                <w:lang w:val="en-GB" w:eastAsia="en-US"/>
              </w:rPr>
              <w:t>63.4 (8.5)</w:t>
            </w:r>
          </w:p>
        </w:tc>
        <w:tc>
          <w:tcPr>
            <w:tcW w:w="459" w:type="pct"/>
          </w:tcPr>
          <w:p w14:paraId="4F6761B2" w14:textId="20981AB2" w:rsidR="00043E06" w:rsidRPr="00C656D9" w:rsidRDefault="00043E06" w:rsidP="00263BB2">
            <w:pPr>
              <w:spacing w:before="40" w:after="60" w:line="240" w:lineRule="auto"/>
              <w:jc w:val="center"/>
              <w:rPr>
                <w:rFonts w:cs="Arial"/>
                <w:sz w:val="18"/>
                <w:szCs w:val="18"/>
                <w:lang w:val="en-GB" w:eastAsia="en-IN"/>
              </w:rPr>
            </w:pPr>
            <w:r w:rsidRPr="00C656D9">
              <w:rPr>
                <w:rFonts w:eastAsia="Calibri" w:cs="Arial"/>
                <w:sz w:val="18"/>
                <w:szCs w:val="18"/>
                <w:lang w:val="en-GB" w:eastAsia="en-US"/>
              </w:rPr>
              <w:t>Overall population (GOLD A/B/C/D): 1927 (55.6</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tc>
        <w:tc>
          <w:tcPr>
            <w:tcW w:w="459" w:type="pct"/>
          </w:tcPr>
          <w:p w14:paraId="4C1BC467" w14:textId="77777777" w:rsidR="00043E06" w:rsidRPr="00C656D9" w:rsidRDefault="00043E06" w:rsidP="00263BB2">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604A7BFB" w14:textId="77777777" w:rsidR="00043E06" w:rsidRPr="00C656D9" w:rsidRDefault="00043E06" w:rsidP="00263BB2">
            <w:pPr>
              <w:spacing w:before="40" w:after="60" w:line="240" w:lineRule="auto"/>
              <w:jc w:val="center"/>
              <w:rPr>
                <w:rFonts w:cs="Arial"/>
                <w:sz w:val="18"/>
                <w:szCs w:val="18"/>
                <w:lang w:val="en-GB" w:eastAsia="en-IN"/>
              </w:rPr>
            </w:pPr>
            <w:r w:rsidRPr="00C656D9">
              <w:rPr>
                <w:rFonts w:eastAsia="Calibri" w:cs="Arial"/>
                <w:sz w:val="18"/>
                <w:szCs w:val="18"/>
                <w:lang w:val="en-GB" w:eastAsia="en-US"/>
              </w:rPr>
              <w:t>CAD: 12.9%/16.5%</w:t>
            </w:r>
          </w:p>
        </w:tc>
        <w:tc>
          <w:tcPr>
            <w:tcW w:w="510" w:type="pct"/>
          </w:tcPr>
          <w:p w14:paraId="248340D9" w14:textId="77777777" w:rsidR="00043E06" w:rsidRPr="00C656D9" w:rsidRDefault="00043E06" w:rsidP="00263BB2">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54A3997F" w14:textId="77777777" w:rsidTr="00263BB2">
        <w:tc>
          <w:tcPr>
            <w:tcW w:w="409" w:type="pct"/>
          </w:tcPr>
          <w:p w14:paraId="06D1EA72" w14:textId="2EEAE4FE"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Bikov 2018</w:t>
            </w:r>
            <w:r w:rsidR="00852326">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PEVuZE5vdGU+PENpdGU+PEF1dGhvcj5CaWtvdjwvQXV0aG9yPjxZZWFyPjIwMTg8L1llYXI+PFJl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PEVuZE5vdGU+PENpdGU+PEF1dGhvcj5CaWtvdjwvQXV0aG9yPjxZZWFyPjIwMTg8L1llYXI+PFJl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[3]</w:t>
            </w:r>
            <w:r w:rsidR="00841853">
              <w:rPr>
                <w:rFonts w:eastAsia="Calibri" w:cs="Arial"/>
                <w:sz w:val="18"/>
                <w:szCs w:val="18"/>
                <w:lang w:eastAsia="en-US"/>
              </w:rPr>
              <w:fldChar w:fldCharType="end"/>
            </w:r>
          </w:p>
        </w:tc>
        <w:tc>
          <w:tcPr>
            <w:tcW w:w="459" w:type="pct"/>
          </w:tcPr>
          <w:p w14:paraId="3E1BD24F"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2016, 2017</w:t>
            </w:r>
          </w:p>
        </w:tc>
        <w:tc>
          <w:tcPr>
            <w:tcW w:w="356" w:type="pct"/>
          </w:tcPr>
          <w:p w14:paraId="4C5FF1B2" w14:textId="00BC6CB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17C82111"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834</w:t>
            </w:r>
          </w:p>
          <w:p w14:paraId="73A95620" w14:textId="77777777" w:rsidR="00043E06" w:rsidRPr="00C656D9" w:rsidRDefault="00043E06" w:rsidP="006A2EDF">
            <w:pPr>
              <w:spacing w:before="40" w:after="60" w:line="240" w:lineRule="auto"/>
              <w:jc w:val="center"/>
              <w:rPr>
                <w:rFonts w:cs="Arial"/>
                <w:sz w:val="18"/>
                <w:szCs w:val="18"/>
                <w:lang w:val="en-GB" w:eastAsia="en-IN"/>
              </w:rPr>
            </w:pPr>
            <w:r w:rsidRPr="00C656D9">
              <w:rPr>
                <w:rFonts w:cs="Arial"/>
                <w:sz w:val="18"/>
                <w:szCs w:val="18"/>
                <w:lang w:val="en-GB" w:eastAsia="en-IN"/>
              </w:rPr>
              <w:t>Secondary care outpatient</w:t>
            </w:r>
          </w:p>
        </w:tc>
        <w:tc>
          <w:tcPr>
            <w:tcW w:w="459" w:type="pct"/>
          </w:tcPr>
          <w:p w14:paraId="4259F85F"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 (46%)</w:t>
            </w:r>
          </w:p>
        </w:tc>
        <w:tc>
          <w:tcPr>
            <w:tcW w:w="459" w:type="pct"/>
          </w:tcPr>
          <w:p w14:paraId="109A19F9"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 (44%)</w:t>
            </w:r>
          </w:p>
        </w:tc>
        <w:tc>
          <w:tcPr>
            <w:tcW w:w="459" w:type="pct"/>
          </w:tcPr>
          <w:p w14:paraId="02E3278C" w14:textId="1113999A"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AF1ECD">
              <w:rPr>
                <w:rFonts w:eastAsia="Calibri" w:cs="Arial"/>
                <w:sz w:val="18"/>
                <w:szCs w:val="18"/>
                <w:lang w:val="en-GB" w:eastAsia="en-US"/>
              </w:rPr>
              <w:br/>
            </w:r>
            <w:r w:rsidRPr="00C656D9">
              <w:rPr>
                <w:rFonts w:eastAsia="Calibri" w:cs="Arial"/>
                <w:sz w:val="18"/>
                <w:szCs w:val="18"/>
                <w:lang w:val="en-GB" w:eastAsia="en-US"/>
              </w:rPr>
              <w:t>62 (10)</w:t>
            </w:r>
          </w:p>
        </w:tc>
        <w:tc>
          <w:tcPr>
            <w:tcW w:w="459" w:type="pct"/>
          </w:tcPr>
          <w:p w14:paraId="5F70E147" w14:textId="4D2C9659"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AF1ECD">
              <w:rPr>
                <w:rFonts w:eastAsia="Calibri" w:cs="Arial"/>
                <w:sz w:val="18"/>
                <w:szCs w:val="18"/>
                <w:lang w:val="en-GB" w:eastAsia="en-US"/>
              </w:rPr>
              <w:br/>
            </w:r>
            <w:r w:rsidRPr="00C656D9">
              <w:rPr>
                <w:rFonts w:eastAsia="Calibri" w:cs="Arial"/>
                <w:sz w:val="18"/>
                <w:szCs w:val="18"/>
                <w:lang w:val="en-GB" w:eastAsia="en-US"/>
              </w:rPr>
              <w:t>175 (48%)</w:t>
            </w:r>
          </w:p>
        </w:tc>
        <w:tc>
          <w:tcPr>
            <w:tcW w:w="459" w:type="pct"/>
          </w:tcPr>
          <w:p w14:paraId="087F3C36"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14359ED0"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CAD: 17%/24%</w:t>
            </w:r>
          </w:p>
          <w:p w14:paraId="681A5811" w14:textId="315E677B"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Hypertension: 56%/56%</w:t>
            </w:r>
          </w:p>
          <w:p w14:paraId="55B18174"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Cardiac arrhythmia: 7%/8%</w:t>
            </w:r>
          </w:p>
          <w:p w14:paraId="15C033F5"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Osteoporosis: 7%/11%</w:t>
            </w:r>
          </w:p>
          <w:p w14:paraId="0995F84D"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Diabetes: 10%/13%</w:t>
            </w:r>
          </w:p>
        </w:tc>
        <w:tc>
          <w:tcPr>
            <w:tcW w:w="510" w:type="pct"/>
          </w:tcPr>
          <w:p w14:paraId="59636196"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453E6128" w14:textId="77777777" w:rsidTr="00263BB2">
        <w:tc>
          <w:tcPr>
            <w:tcW w:w="409" w:type="pct"/>
          </w:tcPr>
          <w:p w14:paraId="23448D75" w14:textId="649023C9"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Brat 2018</w:t>
            </w:r>
            <w:r w:rsidR="0075378A">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PEVuZE5vdGU+PENpdGU+PEF1dGhvcj5CcmF0PC9BdXRob3I+PFllYXI+MjAxODwvWWVhcj48UmVj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PEVuZE5vdGU+PENpdGU+PEF1dGhvcj5CcmF0PC9BdXRob3I+PFllYXI+MjAxODwvWWVhcj48UmVj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[4]</w:t>
            </w:r>
            <w:r w:rsidR="00841853">
              <w:rPr>
                <w:rFonts w:eastAsia="Calibri" w:cs="Arial"/>
                <w:sz w:val="18"/>
                <w:szCs w:val="18"/>
                <w:lang w:eastAsia="en-US"/>
              </w:rPr>
              <w:fldChar w:fldCharType="end"/>
            </w:r>
          </w:p>
        </w:tc>
        <w:tc>
          <w:tcPr>
            <w:tcW w:w="459" w:type="pct"/>
          </w:tcPr>
          <w:p w14:paraId="17F37FB2"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7376A05C" w14:textId="57A34DB8"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28F2DB51"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725</w:t>
            </w:r>
          </w:p>
          <w:p w14:paraId="07D46980"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7AE01A61"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60 (8.3%)</w:t>
            </w:r>
          </w:p>
        </w:tc>
        <w:tc>
          <w:tcPr>
            <w:tcW w:w="459" w:type="pct"/>
          </w:tcPr>
          <w:p w14:paraId="0260F500"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383 (53.0%)</w:t>
            </w:r>
          </w:p>
        </w:tc>
        <w:tc>
          <w:tcPr>
            <w:tcW w:w="459" w:type="pct"/>
          </w:tcPr>
          <w:p w14:paraId="5CA3BAEB" w14:textId="42C59C73"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632CC8">
              <w:rPr>
                <w:rFonts w:eastAsia="Calibri" w:cs="Arial"/>
                <w:sz w:val="18"/>
                <w:szCs w:val="18"/>
                <w:lang w:val="en-GB" w:eastAsia="en-US"/>
              </w:rPr>
              <w:br/>
            </w:r>
            <w:r w:rsidRPr="00C656D9">
              <w:rPr>
                <w:rFonts w:eastAsia="Calibri" w:cs="Arial"/>
                <w:sz w:val="18"/>
                <w:szCs w:val="18"/>
                <w:lang w:val="en-GB" w:eastAsia="en-US"/>
              </w:rPr>
              <w:t>66.7 (9.4)</w:t>
            </w:r>
          </w:p>
        </w:tc>
        <w:tc>
          <w:tcPr>
            <w:tcW w:w="459" w:type="pct"/>
          </w:tcPr>
          <w:p w14:paraId="1046B2E0" w14:textId="320FB8ED"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632CC8">
              <w:rPr>
                <w:rFonts w:eastAsia="Calibri" w:cs="Arial"/>
                <w:sz w:val="18"/>
                <w:szCs w:val="18"/>
                <w:lang w:val="en-GB" w:eastAsia="en-US"/>
              </w:rPr>
              <w:br/>
            </w:r>
            <w:r w:rsidRPr="00C656D9">
              <w:rPr>
                <w:rFonts w:eastAsia="Calibri" w:cs="Arial"/>
                <w:sz w:val="18"/>
                <w:szCs w:val="18"/>
                <w:lang w:val="en-GB" w:eastAsia="en-US"/>
              </w:rPr>
              <w:t>520 (71.7%)</w:t>
            </w:r>
          </w:p>
        </w:tc>
        <w:tc>
          <w:tcPr>
            <w:tcW w:w="459" w:type="pct"/>
          </w:tcPr>
          <w:p w14:paraId="0348FC44"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22027BB8"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54511278"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1300022C" w14:textId="77777777" w:rsidTr="00263BB2">
        <w:tc>
          <w:tcPr>
            <w:tcW w:w="409" w:type="pct"/>
            <w:vMerge w:val="restart"/>
          </w:tcPr>
          <w:p w14:paraId="05221407" w14:textId="45C9739E"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lastRenderedPageBreak/>
              <w:t>Gayle 2018</w:t>
            </w:r>
            <w:r w:rsidR="0075378A">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PEVuZE5vdGU+PENpdGU+PEF1dGhvcj5HYXlsZTwvQXV0aG9yPjxZZWFyPjIwMTg8L1llYXI+PFJl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PEVuZE5vdGU+PENpdGU+PEF1dGhvcj5HYXlsZTwvQXV0aG9yPjxZZWFyPjIwMTg8L1llYXI+PFJl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[25]</w:t>
            </w:r>
            <w:r w:rsidR="00841853">
              <w:rPr>
                <w:rFonts w:eastAsia="Calibri" w:cs="Arial"/>
                <w:sz w:val="18"/>
                <w:szCs w:val="18"/>
                <w:lang w:eastAsia="en-US"/>
              </w:rPr>
              <w:fldChar w:fldCharType="end"/>
            </w:r>
          </w:p>
        </w:tc>
        <w:tc>
          <w:tcPr>
            <w:tcW w:w="459" w:type="pct"/>
          </w:tcPr>
          <w:p w14:paraId="0766F184"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2013, 2017</w:t>
            </w:r>
          </w:p>
        </w:tc>
        <w:tc>
          <w:tcPr>
            <w:tcW w:w="356" w:type="pct"/>
          </w:tcPr>
          <w:p w14:paraId="134C056F" w14:textId="2EE97040"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66793ACE" w14:textId="0C16AC19"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19</w:t>
            </w:r>
            <w:r w:rsidR="00DE6C44">
              <w:rPr>
                <w:rFonts w:eastAsia="Calibri" w:cs="Arial"/>
                <w:sz w:val="18"/>
                <w:szCs w:val="18"/>
                <w:lang w:val="en-GB" w:eastAsia="en-US"/>
              </w:rPr>
              <w:t>,</w:t>
            </w:r>
            <w:r w:rsidRPr="00C656D9">
              <w:rPr>
                <w:rFonts w:eastAsia="Calibri" w:cs="Arial"/>
                <w:sz w:val="18"/>
                <w:szCs w:val="18"/>
                <w:lang w:val="en-GB" w:eastAsia="en-US"/>
              </w:rPr>
              <w:t>268</w:t>
            </w:r>
          </w:p>
          <w:p w14:paraId="53D1D59D" w14:textId="4BD24429"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IN"/>
              </w:rPr>
              <w:t>Primary care</w:t>
            </w:r>
          </w:p>
        </w:tc>
        <w:tc>
          <w:tcPr>
            <w:tcW w:w="459" w:type="pct"/>
          </w:tcPr>
          <w:p w14:paraId="33FCCDA4"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7792 (48%)</w:t>
            </w:r>
          </w:p>
        </w:tc>
        <w:tc>
          <w:tcPr>
            <w:tcW w:w="459" w:type="pct"/>
          </w:tcPr>
          <w:p w14:paraId="0469CBBF"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5839 (36%)</w:t>
            </w:r>
          </w:p>
        </w:tc>
        <w:tc>
          <w:tcPr>
            <w:tcW w:w="459" w:type="pct"/>
          </w:tcPr>
          <w:p w14:paraId="69BA1695" w14:textId="20362B13"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632CC8">
              <w:rPr>
                <w:rFonts w:eastAsia="Calibri" w:cs="Arial"/>
                <w:sz w:val="18"/>
                <w:szCs w:val="18"/>
                <w:lang w:val="en-GB" w:eastAsia="en-US"/>
              </w:rPr>
              <w:br/>
            </w:r>
            <w:r w:rsidRPr="00C656D9">
              <w:rPr>
                <w:rFonts w:eastAsia="Calibri" w:cs="Arial"/>
                <w:sz w:val="18"/>
                <w:szCs w:val="18"/>
                <w:lang w:val="en-GB" w:eastAsia="en-US"/>
              </w:rPr>
              <w:t>70 (10)</w:t>
            </w:r>
          </w:p>
          <w:p w14:paraId="0053CB82" w14:textId="591F3C9C"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632CC8">
              <w:rPr>
                <w:rFonts w:eastAsia="Calibri" w:cs="Arial"/>
                <w:sz w:val="18"/>
                <w:szCs w:val="18"/>
                <w:lang w:val="en-GB" w:eastAsia="en-US"/>
              </w:rPr>
              <w:br/>
            </w:r>
            <w:r w:rsidRPr="00C656D9">
              <w:rPr>
                <w:rFonts w:eastAsia="Calibri" w:cs="Arial"/>
                <w:sz w:val="18"/>
                <w:szCs w:val="18"/>
                <w:lang w:val="en-GB" w:eastAsia="en-US"/>
              </w:rPr>
              <w:t>71 (11)</w:t>
            </w:r>
          </w:p>
        </w:tc>
        <w:tc>
          <w:tcPr>
            <w:tcW w:w="459" w:type="pct"/>
          </w:tcPr>
          <w:p w14:paraId="29B2F9B1"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 4337 (55.6%)</w:t>
            </w:r>
          </w:p>
          <w:p w14:paraId="761D5017" w14:textId="3FCCB9E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B: 3017 (51.7</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tc>
        <w:tc>
          <w:tcPr>
            <w:tcW w:w="459" w:type="pct"/>
          </w:tcPr>
          <w:p w14:paraId="5D9687BA" w14:textId="3B01EA54"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Current</w:t>
            </w:r>
            <w:r w:rsidR="00A73DE5">
              <w:rPr>
                <w:rFonts w:eastAsia="Calibri" w:cs="Arial"/>
                <w:sz w:val="18"/>
                <w:szCs w:val="18"/>
                <w:lang w:val="en-GB" w:eastAsia="en-US"/>
              </w:rPr>
              <w:t xml:space="preserve"> smoker</w:t>
            </w:r>
            <w:r w:rsidRPr="00C656D9">
              <w:rPr>
                <w:rFonts w:eastAsia="Calibri" w:cs="Arial"/>
                <w:sz w:val="18"/>
                <w:szCs w:val="18"/>
                <w:lang w:val="en-GB" w:eastAsia="en-US"/>
              </w:rPr>
              <w:t xml:space="preserve">: </w:t>
            </w:r>
            <w:r w:rsidR="00632CC8">
              <w:rPr>
                <w:rFonts w:eastAsia="Calibri" w:cs="Arial"/>
                <w:sz w:val="18"/>
                <w:szCs w:val="18"/>
                <w:lang w:val="en-GB" w:eastAsia="en-US"/>
              </w:rPr>
              <w:br/>
            </w:r>
            <w:r w:rsidRPr="00C656D9">
              <w:rPr>
                <w:rFonts w:eastAsia="Calibri" w:cs="Arial"/>
                <w:sz w:val="18"/>
                <w:szCs w:val="18"/>
                <w:lang w:val="en-GB" w:eastAsia="en-US"/>
              </w:rPr>
              <w:t>2755 (46%)/</w:t>
            </w:r>
            <w:r w:rsidR="00632CC8">
              <w:rPr>
                <w:rFonts w:eastAsia="Calibri" w:cs="Arial"/>
                <w:sz w:val="18"/>
                <w:szCs w:val="18"/>
                <w:lang w:val="en-GB" w:eastAsia="en-US"/>
              </w:rPr>
              <w:br/>
            </w:r>
            <w:r w:rsidRPr="00C656D9">
              <w:rPr>
                <w:rFonts w:eastAsia="Calibri" w:cs="Arial"/>
                <w:sz w:val="18"/>
                <w:szCs w:val="18"/>
                <w:lang w:val="en-GB" w:eastAsia="en-US"/>
              </w:rPr>
              <w:t>2226 (37%)</w:t>
            </w:r>
          </w:p>
          <w:p w14:paraId="72E1D0B2" w14:textId="4B3CD3C2"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Never</w:t>
            </w:r>
            <w:r w:rsidR="007C6747">
              <w:rPr>
                <w:rFonts w:eastAsia="Calibri" w:cs="Arial"/>
                <w:sz w:val="18"/>
                <w:szCs w:val="18"/>
                <w:lang w:val="en-GB" w:eastAsia="en-US"/>
              </w:rPr>
              <w:t xml:space="preserve"> smoked</w:t>
            </w:r>
            <w:r w:rsidRPr="00C656D9">
              <w:rPr>
                <w:rFonts w:eastAsia="Calibri" w:cs="Arial"/>
                <w:sz w:val="18"/>
                <w:szCs w:val="18"/>
                <w:lang w:val="en-GB" w:eastAsia="en-US"/>
              </w:rPr>
              <w:t xml:space="preserve">: </w:t>
            </w:r>
            <w:r w:rsidR="00632CC8">
              <w:rPr>
                <w:rFonts w:eastAsia="Calibri" w:cs="Arial"/>
                <w:sz w:val="18"/>
                <w:szCs w:val="18"/>
                <w:lang w:val="en-GB" w:eastAsia="en-US"/>
              </w:rPr>
              <w:br/>
            </w:r>
            <w:r w:rsidRPr="00C656D9">
              <w:rPr>
                <w:rFonts w:eastAsia="Calibri" w:cs="Arial"/>
                <w:sz w:val="18"/>
                <w:szCs w:val="18"/>
                <w:lang w:val="en-GB" w:eastAsia="en-US"/>
              </w:rPr>
              <w:t>648 (53%)/</w:t>
            </w:r>
            <w:r w:rsidR="00632CC8">
              <w:rPr>
                <w:rFonts w:eastAsia="Calibri" w:cs="Arial"/>
                <w:sz w:val="18"/>
                <w:szCs w:val="18"/>
                <w:lang w:val="en-GB" w:eastAsia="en-US"/>
              </w:rPr>
              <w:br/>
            </w:r>
            <w:r w:rsidRPr="00C656D9">
              <w:rPr>
                <w:rFonts w:eastAsia="Calibri" w:cs="Arial"/>
                <w:sz w:val="18"/>
                <w:szCs w:val="18"/>
                <w:lang w:val="en-GB" w:eastAsia="en-US"/>
              </w:rPr>
              <w:t>401 (33%)</w:t>
            </w:r>
          </w:p>
          <w:p w14:paraId="5C102C9B" w14:textId="0B2017F7" w:rsidR="00043E06" w:rsidRPr="00C656D9" w:rsidRDefault="007C6747" w:rsidP="006A2EDF">
            <w:pPr>
              <w:spacing w:before="40" w:after="60" w:line="240" w:lineRule="auto"/>
              <w:jc w:val="center"/>
              <w:rPr>
                <w:rFonts w:cs="Arial"/>
                <w:sz w:val="18"/>
                <w:szCs w:val="18"/>
                <w:lang w:val="en-GB" w:eastAsia="en-IN"/>
              </w:rPr>
            </w:pPr>
            <w:r>
              <w:rPr>
                <w:rFonts w:eastAsia="Calibri" w:cs="Arial"/>
                <w:sz w:val="18"/>
                <w:szCs w:val="18"/>
                <w:lang w:val="en-GB" w:eastAsia="en-US"/>
              </w:rPr>
              <w:t>Ex-smoker</w:t>
            </w:r>
            <w:r w:rsidR="00043E06" w:rsidRPr="00C656D9">
              <w:rPr>
                <w:rFonts w:eastAsia="Calibri" w:cs="Arial"/>
                <w:sz w:val="18"/>
                <w:szCs w:val="18"/>
                <w:lang w:val="en-GB" w:eastAsia="en-US"/>
              </w:rPr>
              <w:t>: 3601 (48%)/</w:t>
            </w:r>
            <w:r w:rsidR="00632CC8">
              <w:rPr>
                <w:rFonts w:eastAsia="Calibri" w:cs="Arial"/>
                <w:sz w:val="18"/>
                <w:szCs w:val="18"/>
                <w:lang w:val="en-GB" w:eastAsia="en-US"/>
              </w:rPr>
              <w:br/>
            </w:r>
            <w:r w:rsidR="00043E06" w:rsidRPr="00C656D9">
              <w:rPr>
                <w:rFonts w:eastAsia="Calibri" w:cs="Arial"/>
                <w:sz w:val="18"/>
                <w:szCs w:val="18"/>
                <w:lang w:val="en-GB" w:eastAsia="en-US"/>
              </w:rPr>
              <w:t>2642 (35%)</w:t>
            </w:r>
          </w:p>
        </w:tc>
        <w:tc>
          <w:tcPr>
            <w:tcW w:w="510" w:type="pct"/>
          </w:tcPr>
          <w:p w14:paraId="738C1E88"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Concurrent asthma: 37%/39%</w:t>
            </w:r>
          </w:p>
          <w:p w14:paraId="617C3AA5"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Ischemic heart disease: 11%/16%</w:t>
            </w:r>
          </w:p>
          <w:p w14:paraId="75E2B3DD"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Heart failure: 4%/8%</w:t>
            </w:r>
          </w:p>
          <w:p w14:paraId="151B2305"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Osteoporosis: 12%/16%</w:t>
            </w:r>
          </w:p>
          <w:p w14:paraId="4D1B2280"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Anxiety/ depression: 33%/40%</w:t>
            </w:r>
          </w:p>
          <w:p w14:paraId="25075E5F"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Lung cancer: 1%/2%</w:t>
            </w:r>
          </w:p>
          <w:p w14:paraId="26BC1C22"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Bronchiectasis: 3%/4%</w:t>
            </w:r>
          </w:p>
          <w:p w14:paraId="199011FB"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Diabetes: 12%/17%</w:t>
            </w:r>
          </w:p>
        </w:tc>
        <w:tc>
          <w:tcPr>
            <w:tcW w:w="510" w:type="pct"/>
          </w:tcPr>
          <w:p w14:paraId="470E848D"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2258C2A2" w14:textId="77777777" w:rsidTr="00263BB2">
        <w:tc>
          <w:tcPr>
            <w:tcW w:w="409" w:type="pct"/>
            <w:vMerge/>
          </w:tcPr>
          <w:p w14:paraId="02600983" w14:textId="77777777" w:rsidR="00043E06" w:rsidRPr="00C656D9" w:rsidRDefault="00043E06" w:rsidP="006A2EDF">
            <w:pPr>
              <w:spacing w:before="40" w:after="60" w:line="240" w:lineRule="auto"/>
              <w:rPr>
                <w:rFonts w:cs="Arial"/>
                <w:sz w:val="18"/>
                <w:szCs w:val="18"/>
                <w:lang w:val="en-GB" w:eastAsia="en-IN"/>
              </w:rPr>
            </w:pPr>
          </w:p>
        </w:tc>
        <w:tc>
          <w:tcPr>
            <w:tcW w:w="459" w:type="pct"/>
          </w:tcPr>
          <w:p w14:paraId="39598A8E"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2013, 2017</w:t>
            </w:r>
          </w:p>
        </w:tc>
        <w:tc>
          <w:tcPr>
            <w:tcW w:w="356" w:type="pct"/>
          </w:tcPr>
          <w:p w14:paraId="3B254A9F" w14:textId="4C84157A"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20AC88DC" w14:textId="5CD4F72C"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19</w:t>
            </w:r>
            <w:r w:rsidR="00DE6C44">
              <w:rPr>
                <w:rFonts w:eastAsia="Calibri" w:cs="Arial"/>
                <w:sz w:val="18"/>
                <w:szCs w:val="18"/>
                <w:lang w:val="en-GB" w:eastAsia="en-US"/>
              </w:rPr>
              <w:t>,</w:t>
            </w:r>
            <w:r w:rsidRPr="00C656D9">
              <w:rPr>
                <w:rFonts w:eastAsia="Calibri" w:cs="Arial"/>
                <w:sz w:val="18"/>
                <w:szCs w:val="18"/>
                <w:lang w:val="en-GB" w:eastAsia="en-US"/>
              </w:rPr>
              <w:t>268</w:t>
            </w:r>
          </w:p>
          <w:p w14:paraId="160B2442" w14:textId="77777777" w:rsidR="00043E06" w:rsidRPr="00C656D9" w:rsidRDefault="00043E06" w:rsidP="006A2EDF">
            <w:pPr>
              <w:spacing w:before="40" w:after="60" w:line="240" w:lineRule="auto"/>
              <w:jc w:val="center"/>
              <w:rPr>
                <w:rFonts w:cs="Arial"/>
                <w:sz w:val="18"/>
                <w:szCs w:val="18"/>
                <w:lang w:val="en-GB" w:eastAsia="en-IN"/>
              </w:rPr>
            </w:pPr>
            <w:r w:rsidRPr="00C656D9">
              <w:rPr>
                <w:rFonts w:cs="Arial"/>
                <w:sz w:val="18"/>
                <w:szCs w:val="18"/>
                <w:lang w:val="en-GB" w:eastAsia="en-US"/>
              </w:rPr>
              <w:t>Primary care</w:t>
            </w:r>
          </w:p>
        </w:tc>
        <w:tc>
          <w:tcPr>
            <w:tcW w:w="459" w:type="pct"/>
          </w:tcPr>
          <w:p w14:paraId="447AC4A1"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4793 (29%)</w:t>
            </w:r>
          </w:p>
        </w:tc>
        <w:tc>
          <w:tcPr>
            <w:tcW w:w="459" w:type="pct"/>
          </w:tcPr>
          <w:p w14:paraId="34D6275C"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2816 (17%)</w:t>
            </w:r>
          </w:p>
        </w:tc>
        <w:tc>
          <w:tcPr>
            <w:tcW w:w="459" w:type="pct"/>
          </w:tcPr>
          <w:p w14:paraId="174A7900" w14:textId="2606175D"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632CC8">
              <w:rPr>
                <w:rFonts w:eastAsia="Calibri" w:cs="Arial"/>
                <w:sz w:val="18"/>
                <w:szCs w:val="18"/>
                <w:lang w:val="en-GB" w:eastAsia="en-US"/>
              </w:rPr>
              <w:br/>
            </w:r>
            <w:r w:rsidRPr="00C656D9">
              <w:rPr>
                <w:rFonts w:eastAsia="Calibri" w:cs="Arial"/>
                <w:sz w:val="18"/>
                <w:szCs w:val="18"/>
                <w:lang w:val="en-GB" w:eastAsia="en-US"/>
              </w:rPr>
              <w:t>69 (10)</w:t>
            </w:r>
          </w:p>
          <w:p w14:paraId="1F10A063" w14:textId="5FA4A72D"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632CC8">
              <w:rPr>
                <w:rFonts w:eastAsia="Calibri" w:cs="Arial"/>
                <w:sz w:val="18"/>
                <w:szCs w:val="18"/>
                <w:lang w:val="en-GB" w:eastAsia="en-US"/>
              </w:rPr>
              <w:br/>
            </w:r>
            <w:r w:rsidRPr="00C656D9">
              <w:rPr>
                <w:rFonts w:eastAsia="Calibri" w:cs="Arial"/>
                <w:sz w:val="18"/>
                <w:szCs w:val="18"/>
                <w:lang w:val="en-GB" w:eastAsia="en-US"/>
              </w:rPr>
              <w:t>72 (11)</w:t>
            </w:r>
          </w:p>
        </w:tc>
        <w:tc>
          <w:tcPr>
            <w:tcW w:w="459" w:type="pct"/>
          </w:tcPr>
          <w:p w14:paraId="159C3A79" w14:textId="7E707B60"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 2589 (54%)</w:t>
            </w:r>
          </w:p>
          <w:p w14:paraId="257C0016" w14:textId="3C3A0231"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B: 1334 (47.4</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tc>
        <w:tc>
          <w:tcPr>
            <w:tcW w:w="459" w:type="pct"/>
          </w:tcPr>
          <w:p w14:paraId="211C1473" w14:textId="275C52C0"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Current</w:t>
            </w:r>
            <w:r w:rsidR="007C6747">
              <w:rPr>
                <w:rFonts w:eastAsia="Calibri" w:cs="Arial"/>
                <w:sz w:val="18"/>
                <w:szCs w:val="18"/>
                <w:lang w:val="en-GB" w:eastAsia="en-US"/>
              </w:rPr>
              <w:t xml:space="preserve"> smoker</w:t>
            </w:r>
            <w:r w:rsidRPr="00C656D9">
              <w:rPr>
                <w:rFonts w:eastAsia="Calibri" w:cs="Arial"/>
                <w:sz w:val="18"/>
                <w:szCs w:val="18"/>
                <w:lang w:val="en-GB" w:eastAsia="en-US"/>
              </w:rPr>
              <w:t xml:space="preserve">: </w:t>
            </w:r>
            <w:r w:rsidR="00632CC8">
              <w:rPr>
                <w:rFonts w:eastAsia="Calibri" w:cs="Arial"/>
                <w:sz w:val="18"/>
                <w:szCs w:val="18"/>
                <w:lang w:val="en-GB" w:eastAsia="en-US"/>
              </w:rPr>
              <w:br/>
            </w:r>
            <w:r w:rsidRPr="00C656D9">
              <w:rPr>
                <w:rFonts w:eastAsia="Calibri" w:cs="Arial"/>
                <w:sz w:val="18"/>
                <w:szCs w:val="18"/>
                <w:lang w:val="en-GB" w:eastAsia="en-US"/>
              </w:rPr>
              <w:t>1682 (28%)/</w:t>
            </w:r>
            <w:r w:rsidR="00632CC8">
              <w:rPr>
                <w:rFonts w:eastAsia="Calibri" w:cs="Arial"/>
                <w:sz w:val="18"/>
                <w:szCs w:val="18"/>
                <w:lang w:val="en-GB" w:eastAsia="en-US"/>
              </w:rPr>
              <w:br/>
            </w:r>
            <w:r w:rsidRPr="00C656D9">
              <w:rPr>
                <w:rFonts w:eastAsia="Calibri" w:cs="Arial"/>
                <w:sz w:val="18"/>
                <w:szCs w:val="18"/>
                <w:lang w:val="en-GB" w:eastAsia="en-US"/>
              </w:rPr>
              <w:t>1095 (18%)</w:t>
            </w:r>
          </w:p>
          <w:p w14:paraId="4D494C0E" w14:textId="6AFF34E5"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Never</w:t>
            </w:r>
            <w:r w:rsidR="007C6747">
              <w:rPr>
                <w:rFonts w:eastAsia="Calibri" w:cs="Arial"/>
                <w:sz w:val="18"/>
                <w:szCs w:val="18"/>
                <w:lang w:val="en-GB" w:eastAsia="en-US"/>
              </w:rPr>
              <w:t xml:space="preserve"> smoked</w:t>
            </w:r>
            <w:r w:rsidRPr="00C656D9">
              <w:rPr>
                <w:rFonts w:eastAsia="Calibri" w:cs="Arial"/>
                <w:sz w:val="18"/>
                <w:szCs w:val="18"/>
                <w:lang w:val="en-GB" w:eastAsia="en-US"/>
              </w:rPr>
              <w:t xml:space="preserve">: </w:t>
            </w:r>
            <w:r w:rsidR="00632CC8">
              <w:rPr>
                <w:rFonts w:eastAsia="Calibri" w:cs="Arial"/>
                <w:sz w:val="18"/>
                <w:szCs w:val="18"/>
                <w:lang w:val="en-GB" w:eastAsia="en-US"/>
              </w:rPr>
              <w:br/>
            </w:r>
            <w:r w:rsidRPr="00C656D9">
              <w:rPr>
                <w:rFonts w:eastAsia="Calibri" w:cs="Arial"/>
                <w:sz w:val="18"/>
                <w:szCs w:val="18"/>
                <w:lang w:val="en-GB" w:eastAsia="en-US"/>
              </w:rPr>
              <w:t>406 (33%)/</w:t>
            </w:r>
            <w:r w:rsidR="00632CC8">
              <w:rPr>
                <w:rFonts w:eastAsia="Calibri" w:cs="Arial"/>
                <w:sz w:val="18"/>
                <w:szCs w:val="18"/>
                <w:lang w:val="en-GB" w:eastAsia="en-US"/>
              </w:rPr>
              <w:br/>
            </w:r>
            <w:r w:rsidRPr="00C656D9">
              <w:rPr>
                <w:rFonts w:eastAsia="Calibri" w:cs="Arial"/>
                <w:sz w:val="18"/>
                <w:szCs w:val="18"/>
                <w:lang w:val="en-GB" w:eastAsia="en-US"/>
              </w:rPr>
              <w:t>194 (16%)</w:t>
            </w:r>
          </w:p>
          <w:p w14:paraId="0FF78B7B" w14:textId="5B9D1300" w:rsidR="00043E06" w:rsidRPr="00C656D9" w:rsidRDefault="007C6747" w:rsidP="006A2EDF">
            <w:pPr>
              <w:spacing w:before="40" w:after="60" w:line="240" w:lineRule="auto"/>
              <w:jc w:val="center"/>
              <w:rPr>
                <w:rFonts w:cs="Arial"/>
                <w:sz w:val="18"/>
                <w:szCs w:val="18"/>
                <w:lang w:val="en-GB" w:eastAsia="en-IN"/>
              </w:rPr>
            </w:pPr>
            <w:r>
              <w:rPr>
                <w:rFonts w:eastAsia="Calibri" w:cs="Arial"/>
                <w:sz w:val="18"/>
                <w:szCs w:val="18"/>
                <w:lang w:val="en-GB" w:eastAsia="en-US"/>
              </w:rPr>
              <w:t>Ex-smoker</w:t>
            </w:r>
            <w:r w:rsidR="00043E06" w:rsidRPr="00C656D9">
              <w:rPr>
                <w:rFonts w:eastAsia="Calibri" w:cs="Arial"/>
                <w:sz w:val="18"/>
                <w:szCs w:val="18"/>
                <w:lang w:val="en-GB" w:eastAsia="en-US"/>
              </w:rPr>
              <w:t>: 2216 (30%)/</w:t>
            </w:r>
            <w:r w:rsidR="00632CC8">
              <w:rPr>
                <w:rFonts w:eastAsia="Calibri" w:cs="Arial"/>
                <w:sz w:val="18"/>
                <w:szCs w:val="18"/>
                <w:lang w:val="en-GB" w:eastAsia="en-US"/>
              </w:rPr>
              <w:br/>
            </w:r>
            <w:r w:rsidR="00043E06" w:rsidRPr="00C656D9">
              <w:rPr>
                <w:rFonts w:eastAsia="Calibri" w:cs="Arial"/>
                <w:sz w:val="18"/>
                <w:szCs w:val="18"/>
                <w:lang w:val="en-GB" w:eastAsia="en-US"/>
              </w:rPr>
              <w:t>1254 (17%)</w:t>
            </w:r>
          </w:p>
        </w:tc>
        <w:tc>
          <w:tcPr>
            <w:tcW w:w="510" w:type="pct"/>
          </w:tcPr>
          <w:p w14:paraId="26AEB1B8"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Concurrent asthma: 37%/39%</w:t>
            </w:r>
          </w:p>
          <w:p w14:paraId="16E4B6FD"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Ischemic heart disease: 11%/16%</w:t>
            </w:r>
          </w:p>
          <w:p w14:paraId="5F4CC4E6"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Heart failure: 4%/8%</w:t>
            </w:r>
          </w:p>
          <w:p w14:paraId="1F2AA637"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Osteoporosis: 12%/16%</w:t>
            </w:r>
          </w:p>
          <w:p w14:paraId="42374CB8"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Anxiety/ depression: 33%/40%</w:t>
            </w:r>
          </w:p>
          <w:p w14:paraId="5E870649"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Lung cancer: 1%/2%</w:t>
            </w:r>
          </w:p>
          <w:p w14:paraId="7D08F762"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Bronchiectasis: 3%/4%</w:t>
            </w:r>
          </w:p>
          <w:p w14:paraId="5C0754C6"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Diabetes: 12%/17%</w:t>
            </w:r>
          </w:p>
        </w:tc>
        <w:tc>
          <w:tcPr>
            <w:tcW w:w="510" w:type="pct"/>
          </w:tcPr>
          <w:p w14:paraId="204C189B"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lastRenderedPageBreak/>
              <w:t>NR/NR/NR/NR</w:t>
            </w:r>
          </w:p>
        </w:tc>
      </w:tr>
      <w:tr w:rsidR="00C20CF2" w:rsidRPr="00C656D9" w14:paraId="1CDDA8FB" w14:textId="77777777" w:rsidTr="00263BB2">
        <w:tc>
          <w:tcPr>
            <w:tcW w:w="409" w:type="pct"/>
          </w:tcPr>
          <w:p w14:paraId="422F8FE7" w14:textId="0DF104A3"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Miravitlles 2015</w:t>
            </w:r>
            <w:r w:rsidR="0075378A">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PEVuZE5vdGU+PENpdGU+PEF1dGhvcj5NaXJhdml0bGxlczwvQXV0aG9yPjxZZWFyPjIwMTU8L1ll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PEVuZE5vdGU+PENpdGU+PEF1dGhvcj5NaXJhdml0bGxlczwvQXV0aG9yPjxZZWFyPjIwMTU8L1ll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[59]</w:t>
            </w:r>
            <w:r w:rsidR="00841853">
              <w:rPr>
                <w:rFonts w:eastAsia="Calibri" w:cs="Arial"/>
                <w:sz w:val="18"/>
                <w:szCs w:val="18"/>
                <w:lang w:eastAsia="en-US"/>
              </w:rPr>
              <w:fldChar w:fldCharType="end"/>
            </w:r>
          </w:p>
        </w:tc>
        <w:tc>
          <w:tcPr>
            <w:tcW w:w="459" w:type="pct"/>
          </w:tcPr>
          <w:p w14:paraId="35B05C99"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criteria is not explicitly stated in the study but was mapped directly from exacerbations.</w:t>
            </w:r>
          </w:p>
        </w:tc>
        <w:tc>
          <w:tcPr>
            <w:tcW w:w="356" w:type="pct"/>
          </w:tcPr>
          <w:p w14:paraId="49DD1E97"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Indirect mapping GOLD AB combined</w:t>
            </w:r>
          </w:p>
        </w:tc>
        <w:tc>
          <w:tcPr>
            <w:tcW w:w="459" w:type="pct"/>
          </w:tcPr>
          <w:p w14:paraId="42EB6BDC"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3125</w:t>
            </w:r>
          </w:p>
          <w:p w14:paraId="5C95AB11" w14:textId="77777777" w:rsidR="00043E06" w:rsidRPr="00C656D9" w:rsidRDefault="00043E06" w:rsidP="006A2EDF">
            <w:pPr>
              <w:spacing w:before="40" w:after="60" w:line="240" w:lineRule="auto"/>
              <w:jc w:val="center"/>
              <w:rPr>
                <w:rFonts w:cs="Arial"/>
                <w:sz w:val="18"/>
                <w:szCs w:val="18"/>
                <w:lang w:val="en-GB" w:eastAsia="en-IN"/>
              </w:rPr>
            </w:pPr>
            <w:r w:rsidRPr="00C656D9">
              <w:rPr>
                <w:rFonts w:cs="Arial"/>
                <w:sz w:val="18"/>
                <w:szCs w:val="18"/>
                <w:lang w:val="en-GB" w:eastAsia="en-US"/>
              </w:rPr>
              <w:t>Primary care</w:t>
            </w:r>
          </w:p>
        </w:tc>
        <w:tc>
          <w:tcPr>
            <w:tcW w:w="459" w:type="pct"/>
          </w:tcPr>
          <w:p w14:paraId="74D08456"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Non-exacerbators (combined GOLD A/B): 1894 (60.6%)</w:t>
            </w:r>
          </w:p>
        </w:tc>
        <w:tc>
          <w:tcPr>
            <w:tcW w:w="459" w:type="pct"/>
          </w:tcPr>
          <w:p w14:paraId="7E71DD49"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Non-exacerbators (combined GOLD A/B): 1894 (60.6%)</w:t>
            </w:r>
          </w:p>
        </w:tc>
        <w:tc>
          <w:tcPr>
            <w:tcW w:w="459" w:type="pct"/>
          </w:tcPr>
          <w:p w14:paraId="71433812"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Non-exacerbators (combined GOLD A/B): 66.6 (9.7)</w:t>
            </w:r>
          </w:p>
        </w:tc>
        <w:tc>
          <w:tcPr>
            <w:tcW w:w="459" w:type="pct"/>
          </w:tcPr>
          <w:p w14:paraId="3ACB02CD"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Non-exacerbators (combined GOLD A/B): 1617 (85.4%)</w:t>
            </w:r>
          </w:p>
        </w:tc>
        <w:tc>
          <w:tcPr>
            <w:tcW w:w="459" w:type="pct"/>
          </w:tcPr>
          <w:p w14:paraId="67437F8B" w14:textId="2FD23D8F" w:rsidR="00167D9A"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Non-exacerbators (combined GOLD A/B)</w:t>
            </w:r>
          </w:p>
          <w:p w14:paraId="19373A7B" w14:textId="2F905A50"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Current smoker: </w:t>
            </w:r>
            <w:r w:rsidR="00632CC8">
              <w:rPr>
                <w:rFonts w:eastAsia="Calibri" w:cs="Arial"/>
                <w:sz w:val="18"/>
                <w:szCs w:val="18"/>
                <w:lang w:val="en-GB" w:eastAsia="en-US"/>
              </w:rPr>
              <w:br/>
            </w:r>
            <w:r w:rsidRPr="00C656D9">
              <w:rPr>
                <w:rFonts w:eastAsia="Calibri" w:cs="Arial"/>
                <w:sz w:val="18"/>
                <w:szCs w:val="18"/>
                <w:lang w:val="en-GB" w:eastAsia="en-US"/>
              </w:rPr>
              <w:t>482 (26.7%)</w:t>
            </w:r>
          </w:p>
        </w:tc>
        <w:tc>
          <w:tcPr>
            <w:tcW w:w="510" w:type="pct"/>
          </w:tcPr>
          <w:p w14:paraId="76CB4983"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6FD015B5"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6413968F" w14:textId="77777777" w:rsidTr="00263BB2">
        <w:tc>
          <w:tcPr>
            <w:tcW w:w="409" w:type="pct"/>
          </w:tcPr>
          <w:p w14:paraId="7EA87222" w14:textId="204499D4"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Brusselle 2015</w:t>
            </w:r>
            <w:r w:rsidR="0075378A">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PEVuZE5vdGU+PENpdGU+PEF1dGhvcj5CcnVzc2VsbGU8L0F1dGhvcj48WWVhcj4yMDE1PC9ZZWFy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PEVuZE5vdGU+PENpdGU+PEF1dGhvcj5CcnVzc2VsbGU8L0F1dGhvcj48WWVhcj4yMDE1PC9ZZWFy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[5]</w:t>
            </w:r>
            <w:r w:rsidR="00841853">
              <w:rPr>
                <w:rFonts w:eastAsia="Calibri" w:cs="Arial"/>
                <w:sz w:val="18"/>
                <w:szCs w:val="18"/>
                <w:lang w:eastAsia="en-US"/>
              </w:rPr>
              <w:fldChar w:fldCharType="end"/>
            </w:r>
          </w:p>
        </w:tc>
        <w:tc>
          <w:tcPr>
            <w:tcW w:w="459" w:type="pct"/>
          </w:tcPr>
          <w:p w14:paraId="1F2F7119"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2013</w:t>
            </w:r>
          </w:p>
        </w:tc>
        <w:tc>
          <w:tcPr>
            <w:tcW w:w="356" w:type="pct"/>
          </w:tcPr>
          <w:p w14:paraId="7A12918A" w14:textId="0238B514"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35664395" w14:textId="711B46BF"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11</w:t>
            </w:r>
            <w:r w:rsidR="00DE6C44">
              <w:rPr>
                <w:rFonts w:eastAsia="Calibri" w:cs="Arial"/>
                <w:sz w:val="18"/>
                <w:szCs w:val="18"/>
                <w:lang w:val="en-GB" w:eastAsia="en-US"/>
              </w:rPr>
              <w:t>,</w:t>
            </w:r>
            <w:r w:rsidRPr="00C656D9">
              <w:rPr>
                <w:rFonts w:eastAsia="Calibri" w:cs="Arial"/>
                <w:sz w:val="18"/>
                <w:szCs w:val="18"/>
                <w:lang w:val="en-GB" w:eastAsia="en-US"/>
              </w:rPr>
              <w:t>858</w:t>
            </w:r>
          </w:p>
          <w:p w14:paraId="2F3B8D10"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IN"/>
              </w:rPr>
              <w:t>Primary care</w:t>
            </w:r>
          </w:p>
        </w:tc>
        <w:tc>
          <w:tcPr>
            <w:tcW w:w="459" w:type="pct"/>
          </w:tcPr>
          <w:p w14:paraId="1A9F61CD"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4882 (41%)</w:t>
            </w:r>
          </w:p>
        </w:tc>
        <w:tc>
          <w:tcPr>
            <w:tcW w:w="459" w:type="pct"/>
          </w:tcPr>
          <w:p w14:paraId="6F77B7C8"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2933 (25%)</w:t>
            </w:r>
          </w:p>
        </w:tc>
        <w:tc>
          <w:tcPr>
            <w:tcW w:w="459" w:type="pct"/>
          </w:tcPr>
          <w:p w14:paraId="5ED26A57"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Overall population (GOLD A/B/C/D): 66 (IQR 60–74)</w:t>
            </w:r>
          </w:p>
        </w:tc>
        <w:tc>
          <w:tcPr>
            <w:tcW w:w="459" w:type="pct"/>
          </w:tcPr>
          <w:p w14:paraId="49468105"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Overall population (GOLD A/B/C/D): 6383 (53.8%)</w:t>
            </w:r>
          </w:p>
        </w:tc>
        <w:tc>
          <w:tcPr>
            <w:tcW w:w="459" w:type="pct"/>
          </w:tcPr>
          <w:p w14:paraId="30D0687F"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46459525"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76779171"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47326583" w14:textId="77777777" w:rsidTr="00263BB2">
        <w:tc>
          <w:tcPr>
            <w:tcW w:w="409" w:type="pct"/>
          </w:tcPr>
          <w:p w14:paraId="5E83C530" w14:textId="3D24CC99" w:rsidR="00043E06" w:rsidRPr="00C656D9" w:rsidRDefault="00043E06" w:rsidP="006A2EDF">
            <w:pPr>
              <w:spacing w:before="40" w:after="60" w:line="240" w:lineRule="auto"/>
              <w:rPr>
                <w:rFonts w:eastAsia="Calibri" w:cs="Arial"/>
                <w:sz w:val="18"/>
                <w:szCs w:val="18"/>
                <w:lang w:val="en-GB" w:eastAsia="en-US"/>
              </w:rPr>
            </w:pPr>
            <w:r w:rsidRPr="00C656D9">
              <w:rPr>
                <w:rFonts w:eastAsia="Calibri" w:cs="Arial"/>
                <w:sz w:val="18"/>
                <w:szCs w:val="18"/>
                <w:lang w:val="en-GB" w:eastAsia="en-US"/>
              </w:rPr>
              <w:t>Chalmers 2018</w:t>
            </w:r>
            <w:r w:rsidR="0075378A">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PEVuZE5vdGU+PENpdGU+PEF1dGhvcj5DaGFsbWVyczwvQXV0aG9yPjxZZWFyPjIwMTg8L1llYXI+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PEVuZE5vdGU+PENpdGU+PEF1dGhvcj5DaGFsbWVyczwvQXV0aG9yPjxZZWFyPjIwMTg8L1llYXI+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[10]</w:t>
            </w:r>
            <w:r w:rsidR="00841853">
              <w:rPr>
                <w:rFonts w:eastAsia="Calibri" w:cs="Arial"/>
                <w:sz w:val="18"/>
                <w:szCs w:val="18"/>
                <w:lang w:eastAsia="en-US"/>
              </w:rPr>
              <w:fldChar w:fldCharType="end"/>
            </w:r>
          </w:p>
        </w:tc>
        <w:tc>
          <w:tcPr>
            <w:tcW w:w="459" w:type="pct"/>
          </w:tcPr>
          <w:p w14:paraId="0030A918"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2017</w:t>
            </w:r>
          </w:p>
        </w:tc>
        <w:tc>
          <w:tcPr>
            <w:tcW w:w="356" w:type="pct"/>
          </w:tcPr>
          <w:p w14:paraId="65D3AB59" w14:textId="548765E1"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046166EE" w14:textId="662AC1A9"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Pre-match </w:t>
            </w:r>
            <w:r w:rsidR="001E383A">
              <w:rPr>
                <w:rFonts w:eastAsia="Calibri" w:cs="Arial"/>
                <w:sz w:val="18"/>
                <w:szCs w:val="18"/>
                <w:lang w:val="en-GB" w:eastAsia="en-US"/>
              </w:rPr>
              <w:br/>
            </w:r>
            <w:r w:rsidRPr="00C656D9">
              <w:rPr>
                <w:rFonts w:eastAsia="Calibri" w:cs="Arial"/>
                <w:sz w:val="18"/>
                <w:szCs w:val="18"/>
                <w:lang w:val="en-GB" w:eastAsia="en-US"/>
              </w:rPr>
              <w:t>N</w:t>
            </w:r>
            <w:r w:rsidR="001E383A">
              <w:rPr>
                <w:rFonts w:eastAsia="Calibri" w:cs="Arial"/>
                <w:sz w:val="18"/>
                <w:szCs w:val="18"/>
                <w:lang w:val="en-GB" w:eastAsia="en-US"/>
              </w:rPr>
              <w:t xml:space="preserve"> </w:t>
            </w:r>
            <w:r w:rsidRPr="00C656D9">
              <w:rPr>
                <w:rFonts w:eastAsia="Calibri" w:cs="Arial"/>
                <w:sz w:val="18"/>
                <w:szCs w:val="18"/>
                <w:lang w:val="en-GB" w:eastAsia="en-US"/>
              </w:rPr>
              <w:t>=</w:t>
            </w:r>
            <w:r w:rsidR="001E383A">
              <w:rPr>
                <w:rFonts w:eastAsia="Calibri" w:cs="Arial"/>
                <w:sz w:val="18"/>
                <w:szCs w:val="18"/>
                <w:lang w:val="en-GB" w:eastAsia="en-US"/>
              </w:rPr>
              <w:t xml:space="preserve"> </w:t>
            </w:r>
            <w:r w:rsidRPr="00C656D9">
              <w:rPr>
                <w:rFonts w:eastAsia="Calibri" w:cs="Arial"/>
                <w:sz w:val="18"/>
                <w:szCs w:val="18"/>
                <w:lang w:val="en-GB" w:eastAsia="en-US"/>
              </w:rPr>
              <w:t>4009</w:t>
            </w:r>
          </w:p>
          <w:p w14:paraId="1ADC38EF" w14:textId="11545879"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Post-match </w:t>
            </w:r>
            <w:r w:rsidR="008E0093">
              <w:rPr>
                <w:rFonts w:eastAsia="Calibri" w:cs="Arial"/>
                <w:sz w:val="18"/>
                <w:szCs w:val="18"/>
                <w:lang w:val="en-GB" w:eastAsia="en-US"/>
              </w:rPr>
              <w:br/>
            </w:r>
            <w:r w:rsidRPr="00C656D9">
              <w:rPr>
                <w:rFonts w:eastAsia="Calibri" w:cs="Arial"/>
                <w:sz w:val="18"/>
                <w:szCs w:val="18"/>
                <w:lang w:val="en-GB" w:eastAsia="en-US"/>
              </w:rPr>
              <w:t>N</w:t>
            </w:r>
            <w:r w:rsidR="001E383A">
              <w:rPr>
                <w:rFonts w:eastAsia="Calibri" w:cs="Arial"/>
                <w:sz w:val="18"/>
                <w:szCs w:val="18"/>
                <w:lang w:val="en-GB" w:eastAsia="en-US"/>
              </w:rPr>
              <w:t xml:space="preserve"> </w:t>
            </w:r>
            <w:r w:rsidRPr="00C656D9">
              <w:rPr>
                <w:rFonts w:eastAsia="Calibri" w:cs="Arial"/>
                <w:sz w:val="18"/>
                <w:szCs w:val="18"/>
                <w:lang w:val="en-GB" w:eastAsia="en-US"/>
              </w:rPr>
              <w:t>= 3478</w:t>
            </w:r>
          </w:p>
          <w:p w14:paraId="24877C86"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Primary care</w:t>
            </w:r>
          </w:p>
        </w:tc>
        <w:tc>
          <w:tcPr>
            <w:tcW w:w="459" w:type="pct"/>
          </w:tcPr>
          <w:p w14:paraId="00FF8750" w14:textId="43C0DFF3" w:rsidR="005B244E"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Pre-matching:</w:t>
            </w:r>
          </w:p>
          <w:p w14:paraId="42D66816" w14:textId="145E5015" w:rsidR="009E3225"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ICS group</w:t>
            </w:r>
            <w:r w:rsidR="005C3EC9">
              <w:rPr>
                <w:rFonts w:eastAsia="Calibri" w:cs="Arial"/>
                <w:sz w:val="18"/>
                <w:szCs w:val="18"/>
                <w:lang w:val="en-GB" w:eastAsia="en-US"/>
              </w:rPr>
              <w:t>:</w:t>
            </w:r>
            <w:r w:rsidRPr="00C656D9">
              <w:rPr>
                <w:rFonts w:eastAsia="Calibri" w:cs="Arial"/>
                <w:sz w:val="18"/>
                <w:szCs w:val="18"/>
                <w:lang w:val="en-GB" w:eastAsia="en-US"/>
              </w:rPr>
              <w:t xml:space="preserve"> 1044 (59.8%)</w:t>
            </w:r>
          </w:p>
          <w:p w14:paraId="7CC0F0ED" w14:textId="471A6F71"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Non-ICS group</w:t>
            </w:r>
            <w:r w:rsidR="005C3EC9">
              <w:rPr>
                <w:rFonts w:eastAsia="Calibri" w:cs="Arial"/>
                <w:sz w:val="18"/>
                <w:szCs w:val="18"/>
                <w:lang w:val="en-GB" w:eastAsia="en-US"/>
              </w:rPr>
              <w:t>:</w:t>
            </w:r>
            <w:r w:rsidRPr="00C656D9">
              <w:rPr>
                <w:rFonts w:eastAsia="Calibri" w:cs="Arial"/>
                <w:sz w:val="18"/>
                <w:szCs w:val="18"/>
                <w:lang w:val="en-GB" w:eastAsia="en-US"/>
              </w:rPr>
              <w:t xml:space="preserve"> </w:t>
            </w:r>
            <w:r w:rsidR="005C3EC9">
              <w:rPr>
                <w:rFonts w:eastAsia="Calibri" w:cs="Arial"/>
                <w:sz w:val="18"/>
                <w:szCs w:val="18"/>
                <w:lang w:val="en-GB" w:eastAsia="en-US"/>
              </w:rPr>
              <w:br/>
            </w:r>
            <w:r w:rsidRPr="00C656D9">
              <w:rPr>
                <w:rFonts w:eastAsia="Calibri" w:cs="Arial"/>
                <w:sz w:val="18"/>
                <w:szCs w:val="18"/>
                <w:lang w:val="en-GB" w:eastAsia="en-US"/>
              </w:rPr>
              <w:t>1479 (65.3%)</w:t>
            </w:r>
          </w:p>
          <w:p w14:paraId="40E8042E" w14:textId="460405D8" w:rsidR="00C8299A"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Post matching:</w:t>
            </w:r>
          </w:p>
          <w:p w14:paraId="0B06F9D2" w14:textId="0F37C431" w:rsidR="009E3225"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ICS group</w:t>
            </w:r>
            <w:r w:rsidR="00FF5490">
              <w:rPr>
                <w:rFonts w:eastAsia="Calibri" w:cs="Arial"/>
                <w:sz w:val="18"/>
                <w:szCs w:val="18"/>
                <w:lang w:val="en-GB" w:eastAsia="en-US"/>
              </w:rPr>
              <w:t xml:space="preserve">: </w:t>
            </w:r>
            <w:r w:rsidRPr="00C656D9">
              <w:rPr>
                <w:rFonts w:eastAsia="Calibri" w:cs="Arial"/>
                <w:sz w:val="18"/>
                <w:szCs w:val="18"/>
                <w:lang w:val="en-GB" w:eastAsia="en-US"/>
              </w:rPr>
              <w:t>1044 (60%)</w:t>
            </w:r>
          </w:p>
          <w:p w14:paraId="21537E72" w14:textId="4013741A"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Non-ICS</w:t>
            </w:r>
            <w:r w:rsidR="00FF5490">
              <w:rPr>
                <w:rFonts w:eastAsia="Calibri" w:cs="Arial"/>
                <w:sz w:val="18"/>
                <w:szCs w:val="18"/>
                <w:lang w:val="en-GB" w:eastAsia="en-US"/>
              </w:rPr>
              <w:t>:</w:t>
            </w:r>
            <w:r w:rsidRPr="00C656D9">
              <w:rPr>
                <w:rFonts w:eastAsia="Calibri" w:cs="Arial"/>
                <w:sz w:val="18"/>
                <w:szCs w:val="18"/>
                <w:lang w:val="en-GB" w:eastAsia="en-US"/>
              </w:rPr>
              <w:t xml:space="preserve"> group: </w:t>
            </w:r>
            <w:r w:rsidR="00FF5490">
              <w:rPr>
                <w:rFonts w:eastAsia="Calibri" w:cs="Arial"/>
                <w:sz w:val="18"/>
                <w:szCs w:val="18"/>
                <w:lang w:val="en-GB" w:eastAsia="en-US"/>
              </w:rPr>
              <w:br/>
            </w:r>
            <w:r w:rsidRPr="00C656D9">
              <w:rPr>
                <w:rFonts w:eastAsia="Calibri" w:cs="Arial"/>
                <w:sz w:val="18"/>
                <w:szCs w:val="18"/>
                <w:lang w:val="en-GB" w:eastAsia="en-US"/>
              </w:rPr>
              <w:t>1068 (61.4%)</w:t>
            </w:r>
          </w:p>
        </w:tc>
        <w:tc>
          <w:tcPr>
            <w:tcW w:w="459" w:type="pct"/>
          </w:tcPr>
          <w:p w14:paraId="519A534B" w14:textId="5C58B140" w:rsidR="005B244E"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Pre-matching:</w:t>
            </w:r>
          </w:p>
          <w:p w14:paraId="01B72114" w14:textId="3ECB85C1" w:rsidR="009E3225"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ICS group</w:t>
            </w:r>
            <w:r w:rsidR="005C3EC9">
              <w:rPr>
                <w:rFonts w:eastAsia="Calibri" w:cs="Arial"/>
                <w:sz w:val="18"/>
                <w:szCs w:val="18"/>
                <w:lang w:val="en-GB" w:eastAsia="en-US"/>
              </w:rPr>
              <w:t>:</w:t>
            </w:r>
            <w:r w:rsidRPr="00C656D9">
              <w:rPr>
                <w:rFonts w:eastAsia="Calibri" w:cs="Arial"/>
                <w:sz w:val="18"/>
                <w:szCs w:val="18"/>
                <w:lang w:val="en-GB" w:eastAsia="en-US"/>
              </w:rPr>
              <w:t xml:space="preserve"> </w:t>
            </w:r>
            <w:r w:rsidR="005C3EC9">
              <w:rPr>
                <w:rFonts w:eastAsia="Calibri" w:cs="Arial"/>
                <w:sz w:val="18"/>
                <w:szCs w:val="18"/>
                <w:lang w:val="en-GB" w:eastAsia="en-US"/>
              </w:rPr>
              <w:br/>
            </w:r>
            <w:r w:rsidRPr="00C656D9">
              <w:rPr>
                <w:rFonts w:eastAsia="Calibri" w:cs="Arial"/>
                <w:sz w:val="18"/>
                <w:szCs w:val="18"/>
                <w:lang w:val="en-GB" w:eastAsia="en-US"/>
              </w:rPr>
              <w:t>701 (40.2%)</w:t>
            </w:r>
          </w:p>
          <w:p w14:paraId="1B26ADFD" w14:textId="7D00CEDE"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Non-ICS group</w:t>
            </w:r>
            <w:r w:rsidR="005C3EC9">
              <w:rPr>
                <w:rFonts w:eastAsia="Calibri" w:cs="Arial"/>
                <w:sz w:val="18"/>
                <w:szCs w:val="18"/>
                <w:lang w:val="en-GB" w:eastAsia="en-US"/>
              </w:rPr>
              <w:t>:</w:t>
            </w:r>
            <w:r w:rsidRPr="00C656D9">
              <w:rPr>
                <w:rFonts w:eastAsia="Calibri" w:cs="Arial"/>
                <w:sz w:val="18"/>
                <w:szCs w:val="18"/>
                <w:lang w:val="en-GB" w:eastAsia="en-US"/>
              </w:rPr>
              <w:t xml:space="preserve"> </w:t>
            </w:r>
            <w:r w:rsidR="005C3EC9">
              <w:rPr>
                <w:rFonts w:eastAsia="Calibri" w:cs="Arial"/>
                <w:sz w:val="18"/>
                <w:szCs w:val="18"/>
                <w:lang w:val="en-GB" w:eastAsia="en-US"/>
              </w:rPr>
              <w:br/>
            </w:r>
            <w:r w:rsidRPr="00C656D9">
              <w:rPr>
                <w:rFonts w:eastAsia="Calibri" w:cs="Arial"/>
                <w:sz w:val="18"/>
                <w:szCs w:val="18"/>
                <w:lang w:val="en-GB" w:eastAsia="en-US"/>
              </w:rPr>
              <w:t>785 (34.7%)</w:t>
            </w:r>
          </w:p>
          <w:p w14:paraId="1267F78E" w14:textId="5383BC0F" w:rsidR="005B244E"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Post matching:</w:t>
            </w:r>
          </w:p>
          <w:p w14:paraId="7AC7B963" w14:textId="76B51F04" w:rsidR="009E3225"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ICS group</w:t>
            </w:r>
            <w:r w:rsidR="00FF5490">
              <w:rPr>
                <w:rFonts w:eastAsia="Calibri" w:cs="Arial"/>
                <w:sz w:val="18"/>
                <w:szCs w:val="18"/>
                <w:lang w:val="en-GB" w:eastAsia="en-US"/>
              </w:rPr>
              <w:t>:</w:t>
            </w:r>
            <w:r w:rsidR="00FF5490">
              <w:rPr>
                <w:rFonts w:eastAsia="Calibri" w:cs="Arial"/>
                <w:sz w:val="18"/>
                <w:szCs w:val="18"/>
                <w:lang w:val="en-GB" w:eastAsia="en-US"/>
              </w:rPr>
              <w:br/>
            </w:r>
            <w:r w:rsidRPr="00C656D9">
              <w:rPr>
                <w:rFonts w:eastAsia="Calibri" w:cs="Arial"/>
                <w:sz w:val="18"/>
                <w:szCs w:val="18"/>
                <w:lang w:val="en-GB" w:eastAsia="en-US"/>
              </w:rPr>
              <w:t>695 (40.0%)</w:t>
            </w:r>
          </w:p>
          <w:p w14:paraId="35ED7CD5" w14:textId="14FE321E"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Non-ICS group</w:t>
            </w:r>
            <w:r w:rsidR="00FF5490">
              <w:rPr>
                <w:rFonts w:eastAsia="Calibri" w:cs="Arial"/>
                <w:sz w:val="18"/>
                <w:szCs w:val="18"/>
                <w:lang w:val="en-GB" w:eastAsia="en-US"/>
              </w:rPr>
              <w:t>:</w:t>
            </w:r>
            <w:r w:rsidR="00FF5490">
              <w:rPr>
                <w:rFonts w:eastAsia="Calibri" w:cs="Arial"/>
                <w:sz w:val="18"/>
                <w:szCs w:val="18"/>
                <w:lang w:val="en-GB" w:eastAsia="en-US"/>
              </w:rPr>
              <w:br/>
            </w:r>
            <w:r w:rsidRPr="00C656D9">
              <w:rPr>
                <w:rFonts w:eastAsia="Calibri" w:cs="Arial"/>
                <w:sz w:val="18"/>
                <w:szCs w:val="18"/>
                <w:lang w:val="en-GB" w:eastAsia="en-US"/>
              </w:rPr>
              <w:t>671 (38.6%)</w:t>
            </w:r>
          </w:p>
        </w:tc>
        <w:tc>
          <w:tcPr>
            <w:tcW w:w="459" w:type="pct"/>
          </w:tcPr>
          <w:p w14:paraId="72DABA83"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Overall matched cohort (GOLD A/B combined): 67.8 (10) GOLD A/B</w:t>
            </w:r>
          </w:p>
          <w:p w14:paraId="05C2B115" w14:textId="47BDBFF3" w:rsidR="009E3225"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Pre-matching: ICS group 67.6 (10.3),</w:t>
            </w:r>
          </w:p>
          <w:p w14:paraId="3B89D50C" w14:textId="14BFBB46"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Non-ICS group</w:t>
            </w:r>
            <w:r w:rsidR="00FF5490">
              <w:rPr>
                <w:rFonts w:eastAsia="Calibri" w:cs="Arial"/>
                <w:sz w:val="18"/>
                <w:szCs w:val="18"/>
                <w:lang w:val="en-GB" w:eastAsia="en-US"/>
              </w:rPr>
              <w:t>:</w:t>
            </w:r>
            <w:r w:rsidRPr="00C656D9">
              <w:rPr>
                <w:rFonts w:eastAsia="Calibri" w:cs="Arial"/>
                <w:sz w:val="18"/>
                <w:szCs w:val="18"/>
                <w:lang w:val="en-GB" w:eastAsia="en-US"/>
              </w:rPr>
              <w:t xml:space="preserve"> </w:t>
            </w:r>
            <w:r w:rsidR="00FF5490">
              <w:rPr>
                <w:rFonts w:eastAsia="Calibri" w:cs="Arial"/>
                <w:sz w:val="18"/>
                <w:szCs w:val="18"/>
                <w:lang w:val="en-GB" w:eastAsia="en-US"/>
              </w:rPr>
              <w:br/>
            </w:r>
            <w:r w:rsidRPr="00C656D9">
              <w:rPr>
                <w:rFonts w:eastAsia="Calibri" w:cs="Arial"/>
                <w:sz w:val="18"/>
                <w:szCs w:val="18"/>
                <w:lang w:val="en-GB" w:eastAsia="en-US"/>
              </w:rPr>
              <w:t>68.0 (10.3) GOLD A/B</w:t>
            </w:r>
          </w:p>
          <w:p w14:paraId="222F7330" w14:textId="441E57EA" w:rsidR="00FF5490"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Post-matching</w:t>
            </w:r>
          </w:p>
          <w:p w14:paraId="3405FE69" w14:textId="48B235B4" w:rsidR="009E3225"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ICS group</w:t>
            </w:r>
            <w:r w:rsidR="005C3EC9">
              <w:rPr>
                <w:rFonts w:eastAsia="Calibri" w:cs="Arial"/>
                <w:sz w:val="18"/>
                <w:szCs w:val="18"/>
                <w:lang w:val="en-GB" w:eastAsia="en-US"/>
              </w:rPr>
              <w:t>:</w:t>
            </w:r>
            <w:r w:rsidRPr="00C656D9">
              <w:rPr>
                <w:rFonts w:eastAsia="Calibri" w:cs="Arial"/>
                <w:sz w:val="18"/>
                <w:szCs w:val="18"/>
                <w:lang w:val="en-GB" w:eastAsia="en-US"/>
              </w:rPr>
              <w:t xml:space="preserve"> 67.6 (10.3)</w:t>
            </w:r>
          </w:p>
          <w:p w14:paraId="31BF0421" w14:textId="1236D0E9"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Non-ICS group</w:t>
            </w:r>
            <w:r w:rsidR="00F27C06">
              <w:rPr>
                <w:rFonts w:eastAsia="Calibri" w:cs="Arial"/>
                <w:sz w:val="18"/>
                <w:szCs w:val="18"/>
                <w:lang w:val="en-GB" w:eastAsia="en-US"/>
              </w:rPr>
              <w:t>:</w:t>
            </w:r>
            <w:r w:rsidRPr="00C656D9">
              <w:rPr>
                <w:rFonts w:eastAsia="Calibri" w:cs="Arial"/>
                <w:sz w:val="18"/>
                <w:szCs w:val="18"/>
                <w:lang w:val="en-GB" w:eastAsia="en-US"/>
              </w:rPr>
              <w:t xml:space="preserve"> </w:t>
            </w:r>
            <w:r w:rsidR="00F27C06">
              <w:rPr>
                <w:rFonts w:eastAsia="Calibri" w:cs="Arial"/>
                <w:sz w:val="18"/>
                <w:szCs w:val="18"/>
                <w:lang w:val="en-GB" w:eastAsia="en-US"/>
              </w:rPr>
              <w:br/>
            </w:r>
            <w:r w:rsidRPr="00C656D9">
              <w:rPr>
                <w:rFonts w:eastAsia="Calibri" w:cs="Arial"/>
                <w:sz w:val="18"/>
                <w:szCs w:val="18"/>
                <w:lang w:val="en-GB" w:eastAsia="en-US"/>
              </w:rPr>
              <w:t>67.9 (10.2)</w:t>
            </w:r>
          </w:p>
        </w:tc>
        <w:tc>
          <w:tcPr>
            <w:tcW w:w="459" w:type="pct"/>
          </w:tcPr>
          <w:p w14:paraId="080E2681"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Overall matched cohort (GOLD A/B combined): 60.5%</w:t>
            </w:r>
          </w:p>
          <w:p w14:paraId="21FC7ED6" w14:textId="34B777F9" w:rsidR="009E3225"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Pre-matching: ICS group</w:t>
            </w:r>
            <w:r w:rsidR="00FF5490">
              <w:rPr>
                <w:rFonts w:eastAsia="Calibri" w:cs="Arial"/>
                <w:sz w:val="18"/>
                <w:szCs w:val="18"/>
                <w:lang w:val="en-GB" w:eastAsia="en-US"/>
              </w:rPr>
              <w:t>:</w:t>
            </w:r>
            <w:r w:rsidRPr="00C656D9">
              <w:rPr>
                <w:rFonts w:eastAsia="Calibri" w:cs="Arial"/>
                <w:sz w:val="18"/>
                <w:szCs w:val="18"/>
                <w:lang w:val="en-GB" w:eastAsia="en-US"/>
              </w:rPr>
              <w:t xml:space="preserve"> 1066 (61.1</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p w14:paraId="58585F48" w14:textId="7D825F26"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Non-ICS group</w:t>
            </w:r>
            <w:r w:rsidR="00FF5490">
              <w:rPr>
                <w:rFonts w:eastAsia="Calibri" w:cs="Arial"/>
                <w:sz w:val="18"/>
                <w:szCs w:val="18"/>
                <w:lang w:val="en-GB" w:eastAsia="en-US"/>
              </w:rPr>
              <w:t>:</w:t>
            </w:r>
            <w:r w:rsidRPr="00C656D9">
              <w:rPr>
                <w:rFonts w:eastAsia="Calibri" w:cs="Arial"/>
                <w:sz w:val="18"/>
                <w:szCs w:val="18"/>
                <w:lang w:val="en-GB" w:eastAsia="en-US"/>
              </w:rPr>
              <w:t xml:space="preserve"> </w:t>
            </w:r>
            <w:r w:rsidR="00FF5490">
              <w:rPr>
                <w:rFonts w:eastAsia="Calibri" w:cs="Arial"/>
                <w:sz w:val="18"/>
                <w:szCs w:val="18"/>
                <w:lang w:val="en-GB" w:eastAsia="en-US"/>
              </w:rPr>
              <w:br/>
            </w:r>
            <w:r w:rsidRPr="00C656D9">
              <w:rPr>
                <w:rFonts w:eastAsia="Calibri" w:cs="Arial"/>
                <w:sz w:val="18"/>
                <w:szCs w:val="18"/>
                <w:lang w:val="en-GB" w:eastAsia="en-US"/>
              </w:rPr>
              <w:t>1358 (60</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p w14:paraId="2ECE2F62" w14:textId="5E85997C" w:rsidR="009E3225"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Post-matching: ICS group 1063 (61.1</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p w14:paraId="73C85C0D" w14:textId="355FA5B6"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Non-ICS group</w:t>
            </w:r>
            <w:r w:rsidR="00F27C06">
              <w:rPr>
                <w:rFonts w:eastAsia="Calibri" w:cs="Arial"/>
                <w:sz w:val="18"/>
                <w:szCs w:val="18"/>
                <w:lang w:val="en-GB" w:eastAsia="en-US"/>
              </w:rPr>
              <w:t>:</w:t>
            </w:r>
            <w:r w:rsidRPr="00C656D9">
              <w:rPr>
                <w:rFonts w:eastAsia="Calibri" w:cs="Arial"/>
                <w:sz w:val="18"/>
                <w:szCs w:val="18"/>
                <w:lang w:val="en-GB" w:eastAsia="en-US"/>
              </w:rPr>
              <w:t xml:space="preserve"> </w:t>
            </w:r>
            <w:r w:rsidR="00F27C06">
              <w:rPr>
                <w:rFonts w:eastAsia="Calibri" w:cs="Arial"/>
                <w:sz w:val="18"/>
                <w:szCs w:val="18"/>
                <w:lang w:val="en-GB" w:eastAsia="en-US"/>
              </w:rPr>
              <w:br/>
            </w:r>
            <w:r w:rsidRPr="00C656D9">
              <w:rPr>
                <w:rFonts w:eastAsia="Calibri" w:cs="Arial"/>
                <w:sz w:val="18"/>
                <w:szCs w:val="18"/>
                <w:lang w:val="en-GB" w:eastAsia="en-US"/>
              </w:rPr>
              <w:t>1042 (59.9</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tc>
        <w:tc>
          <w:tcPr>
            <w:tcW w:w="459" w:type="pct"/>
          </w:tcPr>
          <w:p w14:paraId="688065E4" w14:textId="31651561"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A/B combined</w:t>
            </w:r>
          </w:p>
          <w:p w14:paraId="2C1B85CA" w14:textId="7AEB7458"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Pre-matching</w:t>
            </w:r>
          </w:p>
          <w:p w14:paraId="36E86116"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ICS group</w:t>
            </w:r>
          </w:p>
          <w:p w14:paraId="38054550" w14:textId="0B0CFFD7" w:rsidR="009E3225"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Current smoker: </w:t>
            </w:r>
            <w:r w:rsidR="005C3EC9">
              <w:rPr>
                <w:rFonts w:eastAsia="Calibri" w:cs="Arial"/>
                <w:sz w:val="18"/>
                <w:szCs w:val="18"/>
                <w:lang w:val="en-GB" w:eastAsia="en-US"/>
              </w:rPr>
              <w:br/>
            </w:r>
            <w:r w:rsidRPr="00C656D9">
              <w:rPr>
                <w:rFonts w:eastAsia="Calibri" w:cs="Arial"/>
                <w:sz w:val="18"/>
                <w:szCs w:val="18"/>
                <w:lang w:val="en-GB" w:eastAsia="en-US"/>
              </w:rPr>
              <w:t>726 (41.6%)</w:t>
            </w:r>
          </w:p>
          <w:p w14:paraId="16C428CA" w14:textId="3A168F08" w:rsidR="009E3225"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Never smoked: </w:t>
            </w:r>
            <w:r w:rsidR="005C3EC9">
              <w:rPr>
                <w:rFonts w:eastAsia="Calibri" w:cs="Arial"/>
                <w:sz w:val="18"/>
                <w:szCs w:val="18"/>
                <w:lang w:val="en-GB" w:eastAsia="en-US"/>
              </w:rPr>
              <w:br/>
            </w:r>
            <w:r w:rsidRPr="00C656D9">
              <w:rPr>
                <w:rFonts w:eastAsia="Calibri" w:cs="Arial"/>
                <w:sz w:val="18"/>
                <w:szCs w:val="18"/>
                <w:lang w:val="en-GB" w:eastAsia="en-US"/>
              </w:rPr>
              <w:t>90 (5.2%)</w:t>
            </w:r>
          </w:p>
          <w:p w14:paraId="612630B6" w14:textId="7C8F0BC9"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Ex-smoker: 773 (44.3%)</w:t>
            </w:r>
          </w:p>
          <w:p w14:paraId="1127ABC2" w14:textId="77777777" w:rsidR="00043E06" w:rsidRPr="00C656D9" w:rsidRDefault="00043E06" w:rsidP="006A2EDF">
            <w:pPr>
              <w:spacing w:before="40" w:after="60" w:line="240" w:lineRule="auto"/>
              <w:jc w:val="center"/>
              <w:rPr>
                <w:rFonts w:eastAsia="Calibri" w:cs="Arial"/>
                <w:sz w:val="18"/>
                <w:szCs w:val="18"/>
                <w:lang w:val="en-GB" w:eastAsia="en-US"/>
              </w:rPr>
            </w:pPr>
          </w:p>
          <w:p w14:paraId="39F4EBB2"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Non-ICS group</w:t>
            </w:r>
          </w:p>
          <w:p w14:paraId="65A18774" w14:textId="65834B29" w:rsidR="009E3225"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Current smoker: </w:t>
            </w:r>
            <w:r w:rsidR="00F27C06">
              <w:rPr>
                <w:rFonts w:eastAsia="Calibri" w:cs="Arial"/>
                <w:sz w:val="18"/>
                <w:szCs w:val="18"/>
                <w:lang w:val="en-GB" w:eastAsia="en-US"/>
              </w:rPr>
              <w:br/>
            </w:r>
            <w:r w:rsidRPr="00C656D9">
              <w:rPr>
                <w:rFonts w:eastAsia="Calibri" w:cs="Arial"/>
                <w:sz w:val="18"/>
                <w:szCs w:val="18"/>
                <w:lang w:val="en-GB" w:eastAsia="en-US"/>
              </w:rPr>
              <w:t>994 (43.9%)</w:t>
            </w:r>
          </w:p>
          <w:p w14:paraId="2E2BC200" w14:textId="1B2E1C90" w:rsidR="009E3225"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Never smoked: 85 (3.8%)</w:t>
            </w:r>
          </w:p>
          <w:p w14:paraId="7EF1AE9C" w14:textId="37BB795D"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Ex-smoker: 972 (42.9%)</w:t>
            </w:r>
          </w:p>
          <w:p w14:paraId="18C4869E" w14:textId="77777777" w:rsidR="00043E06" w:rsidRPr="00C656D9" w:rsidRDefault="00043E06" w:rsidP="006A2EDF">
            <w:pPr>
              <w:spacing w:before="40" w:after="60" w:line="240" w:lineRule="auto"/>
              <w:jc w:val="center"/>
              <w:rPr>
                <w:rFonts w:eastAsia="Calibri" w:cs="Arial"/>
                <w:sz w:val="18"/>
                <w:szCs w:val="18"/>
                <w:lang w:val="en-GB" w:eastAsia="en-US"/>
              </w:rPr>
            </w:pPr>
          </w:p>
          <w:p w14:paraId="466D1D43" w14:textId="5AF0150E"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Post-matching</w:t>
            </w:r>
          </w:p>
          <w:p w14:paraId="63086037"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ICS group</w:t>
            </w:r>
          </w:p>
          <w:p w14:paraId="04545720" w14:textId="70B8C023" w:rsidR="009E3225"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Current smoker: </w:t>
            </w:r>
            <w:r w:rsidR="00F27C06">
              <w:rPr>
                <w:rFonts w:eastAsia="Calibri" w:cs="Arial"/>
                <w:sz w:val="18"/>
                <w:szCs w:val="18"/>
                <w:lang w:val="en-GB" w:eastAsia="en-US"/>
              </w:rPr>
              <w:br/>
            </w:r>
            <w:r w:rsidRPr="00C656D9">
              <w:rPr>
                <w:rFonts w:eastAsia="Calibri" w:cs="Arial"/>
                <w:sz w:val="18"/>
                <w:szCs w:val="18"/>
                <w:lang w:val="en-GB" w:eastAsia="en-US"/>
              </w:rPr>
              <w:t>725 (41.7%)</w:t>
            </w:r>
          </w:p>
          <w:p w14:paraId="29DE6982" w14:textId="7A31F7B5" w:rsidR="009E3225"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Never smoked: </w:t>
            </w:r>
            <w:r w:rsidR="00F27C06">
              <w:rPr>
                <w:rFonts w:eastAsia="Calibri" w:cs="Arial"/>
                <w:sz w:val="18"/>
                <w:szCs w:val="18"/>
                <w:lang w:val="en-GB" w:eastAsia="en-US"/>
              </w:rPr>
              <w:br/>
            </w:r>
            <w:r w:rsidRPr="00C656D9">
              <w:rPr>
                <w:rFonts w:eastAsia="Calibri" w:cs="Arial"/>
                <w:sz w:val="18"/>
                <w:szCs w:val="18"/>
                <w:lang w:val="en-GB" w:eastAsia="en-US"/>
              </w:rPr>
              <w:t>88 (5.1%)</w:t>
            </w:r>
          </w:p>
          <w:p w14:paraId="25C9ACE9" w14:textId="1CB36961"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Ex-smoker: 770 (44.3%)</w:t>
            </w:r>
          </w:p>
          <w:p w14:paraId="44FB1A6C" w14:textId="77777777" w:rsidR="00043E06" w:rsidRPr="00C656D9" w:rsidRDefault="00043E06" w:rsidP="006A2EDF">
            <w:pPr>
              <w:spacing w:before="40" w:after="60" w:line="240" w:lineRule="auto"/>
              <w:jc w:val="center"/>
              <w:rPr>
                <w:rFonts w:eastAsia="Calibri" w:cs="Arial"/>
                <w:sz w:val="18"/>
                <w:szCs w:val="18"/>
                <w:lang w:val="en-GB" w:eastAsia="en-US"/>
              </w:rPr>
            </w:pPr>
          </w:p>
          <w:p w14:paraId="14885E63" w14:textId="73C12935" w:rsidR="007879FF"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Non-ICS group</w:t>
            </w:r>
          </w:p>
          <w:p w14:paraId="23DFCB3E" w14:textId="73480EF5" w:rsidR="00B06763"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Current smoker: </w:t>
            </w:r>
            <w:r w:rsidR="00F27C06">
              <w:rPr>
                <w:rFonts w:eastAsia="Calibri" w:cs="Arial"/>
                <w:sz w:val="18"/>
                <w:szCs w:val="18"/>
                <w:lang w:val="en-GB" w:eastAsia="en-US"/>
              </w:rPr>
              <w:br/>
            </w:r>
            <w:r w:rsidRPr="00C656D9">
              <w:rPr>
                <w:rFonts w:eastAsia="Calibri" w:cs="Arial"/>
                <w:sz w:val="18"/>
                <w:szCs w:val="18"/>
                <w:lang w:val="en-GB" w:eastAsia="en-US"/>
              </w:rPr>
              <w:t>750 (43.1%)</w:t>
            </w:r>
          </w:p>
          <w:p w14:paraId="3376D4C5" w14:textId="18068068" w:rsidR="00B06763"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Never smoked:</w:t>
            </w:r>
            <w:r w:rsidR="00F27C06">
              <w:rPr>
                <w:rFonts w:eastAsia="Calibri" w:cs="Arial"/>
                <w:sz w:val="18"/>
                <w:szCs w:val="18"/>
                <w:lang w:val="en-GB" w:eastAsia="en-US"/>
              </w:rPr>
              <w:br/>
            </w:r>
            <w:r w:rsidRPr="00C656D9">
              <w:rPr>
                <w:rFonts w:eastAsia="Calibri" w:cs="Arial"/>
                <w:sz w:val="18"/>
                <w:szCs w:val="18"/>
                <w:lang w:val="en-GB" w:eastAsia="en-US"/>
              </w:rPr>
              <w:t>67 (3.9%)</w:t>
            </w:r>
          </w:p>
          <w:p w14:paraId="7031686A" w14:textId="58F61FCB"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Ex-</w:t>
            </w:r>
            <w:r w:rsidR="002575A9">
              <w:rPr>
                <w:rFonts w:eastAsia="Calibri" w:cs="Arial"/>
                <w:sz w:val="18"/>
                <w:szCs w:val="18"/>
                <w:lang w:val="en-GB" w:eastAsia="en-US"/>
              </w:rPr>
              <w:t>sm</w:t>
            </w:r>
            <w:r w:rsidR="002575A9" w:rsidRPr="00C656D9">
              <w:rPr>
                <w:rFonts w:eastAsia="Calibri" w:cs="Arial"/>
                <w:sz w:val="18"/>
                <w:szCs w:val="18"/>
                <w:lang w:val="en-GB" w:eastAsia="en-US"/>
              </w:rPr>
              <w:t>oker</w:t>
            </w:r>
            <w:r w:rsidRPr="00C656D9">
              <w:rPr>
                <w:rFonts w:eastAsia="Calibri" w:cs="Arial"/>
                <w:sz w:val="18"/>
                <w:szCs w:val="18"/>
                <w:lang w:val="en-GB" w:eastAsia="en-US"/>
              </w:rPr>
              <w:t>: 761 (43.8%)</w:t>
            </w:r>
          </w:p>
        </w:tc>
        <w:tc>
          <w:tcPr>
            <w:tcW w:w="510" w:type="pct"/>
          </w:tcPr>
          <w:p w14:paraId="327F99C7" w14:textId="3C71D336"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GOLD A/B combined</w:t>
            </w:r>
          </w:p>
          <w:p w14:paraId="41B85CF6" w14:textId="30013A42" w:rsidR="001175C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Pre-matching</w:t>
            </w:r>
            <w:r w:rsidR="00901647">
              <w:rPr>
                <w:rFonts w:eastAsia="Calibri" w:cs="Arial"/>
                <w:sz w:val="18"/>
                <w:szCs w:val="18"/>
                <w:lang w:val="en-GB" w:eastAsia="en-US"/>
              </w:rPr>
              <w:t xml:space="preserve"> </w:t>
            </w:r>
            <w:r w:rsidRPr="00C656D9">
              <w:rPr>
                <w:rFonts w:eastAsia="Calibri" w:cs="Arial"/>
                <w:sz w:val="18"/>
                <w:szCs w:val="18"/>
                <w:lang w:val="en-GB" w:eastAsia="en-US"/>
              </w:rPr>
              <w:t>ICS group</w:t>
            </w:r>
          </w:p>
          <w:p w14:paraId="4EBD585A" w14:textId="3A24BEE2"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Eosinophilia </w:t>
            </w:r>
            <w:r w:rsidR="00D741A0">
              <w:rPr>
                <w:rFonts w:eastAsia="Calibri" w:cs="Arial"/>
                <w:sz w:val="18"/>
                <w:szCs w:val="18"/>
                <w:lang w:val="en-GB" w:eastAsia="en-US"/>
              </w:rPr>
              <w:br/>
            </w:r>
            <w:r w:rsidRPr="00C656D9">
              <w:rPr>
                <w:rFonts w:eastAsia="Calibri" w:cs="Arial"/>
                <w:sz w:val="18"/>
                <w:szCs w:val="18"/>
                <w:lang w:val="en-GB" w:eastAsia="en-US"/>
              </w:rPr>
              <w:t>(&gt;</w:t>
            </w:r>
            <w:r w:rsidR="00D741A0">
              <w:rPr>
                <w:rFonts w:eastAsia="Calibri" w:cs="Arial"/>
                <w:sz w:val="18"/>
                <w:szCs w:val="18"/>
                <w:lang w:val="en-GB" w:eastAsia="en-US"/>
              </w:rPr>
              <w:t xml:space="preserve"> </w:t>
            </w:r>
            <w:r w:rsidRPr="00C656D9">
              <w:rPr>
                <w:rFonts w:eastAsia="Calibri" w:cs="Arial"/>
                <w:sz w:val="18"/>
                <w:szCs w:val="18"/>
                <w:lang w:val="en-GB" w:eastAsia="en-US"/>
              </w:rPr>
              <w:t>0.4 × 109/L): 6.8%</w:t>
            </w:r>
          </w:p>
          <w:p w14:paraId="50F35D38" w14:textId="2EBBB3D4"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Eosinophilia </w:t>
            </w:r>
            <w:r w:rsidR="00D741A0">
              <w:rPr>
                <w:rFonts w:eastAsia="Calibri" w:cs="Arial"/>
                <w:sz w:val="18"/>
                <w:szCs w:val="18"/>
                <w:lang w:val="en-GB" w:eastAsia="en-US"/>
              </w:rPr>
              <w:br/>
            </w:r>
            <w:r w:rsidRPr="00C656D9">
              <w:rPr>
                <w:rFonts w:eastAsia="Calibri" w:cs="Arial"/>
                <w:sz w:val="18"/>
                <w:szCs w:val="18"/>
                <w:lang w:val="en-GB" w:eastAsia="en-US"/>
              </w:rPr>
              <w:t>(&gt;</w:t>
            </w:r>
            <w:r w:rsidR="00D741A0">
              <w:rPr>
                <w:rFonts w:eastAsia="Calibri" w:cs="Arial"/>
                <w:sz w:val="18"/>
                <w:szCs w:val="18"/>
                <w:lang w:val="en-GB" w:eastAsia="en-US"/>
              </w:rPr>
              <w:t xml:space="preserve"> </w:t>
            </w:r>
            <w:r w:rsidRPr="00C656D9">
              <w:rPr>
                <w:rFonts w:eastAsia="Calibri" w:cs="Arial"/>
                <w:sz w:val="18"/>
                <w:szCs w:val="18"/>
                <w:lang w:val="en-GB" w:eastAsia="en-US"/>
              </w:rPr>
              <w:t>0.3 × 109/L): 18.7%</w:t>
            </w:r>
          </w:p>
          <w:p w14:paraId="234C1618" w14:textId="71EE89AE"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Asthma diagnosed </w:t>
            </w:r>
            <w:r w:rsidR="00552420">
              <w:rPr>
                <w:rFonts w:eastAsia="Calibri" w:cs="Arial"/>
                <w:sz w:val="18"/>
                <w:szCs w:val="18"/>
                <w:lang w:val="en-GB" w:eastAsia="en-US"/>
              </w:rPr>
              <w:br/>
            </w:r>
            <w:r w:rsidRPr="00C656D9">
              <w:rPr>
                <w:rFonts w:eastAsia="Calibri" w:cs="Arial"/>
                <w:sz w:val="18"/>
                <w:szCs w:val="18"/>
                <w:lang w:val="en-GB" w:eastAsia="en-US"/>
              </w:rPr>
              <w:t>&gt; 1 year prior: 17.8%</w:t>
            </w:r>
          </w:p>
          <w:p w14:paraId="38F86E03" w14:textId="6724C4DB"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Type II diabetes: 15.5%</w:t>
            </w:r>
          </w:p>
          <w:p w14:paraId="2DA13405" w14:textId="08A0EE16"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Osteoporosis/ osteopenia: 13.0%</w:t>
            </w:r>
          </w:p>
          <w:p w14:paraId="1C556FDF" w14:textId="20DA8462"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Stroke: 6.8%</w:t>
            </w:r>
          </w:p>
          <w:p w14:paraId="14B17F81" w14:textId="7A15548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MI: 9.5%</w:t>
            </w:r>
          </w:p>
          <w:p w14:paraId="787521E5"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Pneumonia: 20.5%</w:t>
            </w:r>
          </w:p>
          <w:p w14:paraId="317E9155" w14:textId="29F8E819" w:rsidR="00BC281A" w:rsidRDefault="00BC281A" w:rsidP="006A2EDF">
            <w:pPr>
              <w:spacing w:before="40" w:after="60" w:line="240" w:lineRule="auto"/>
              <w:jc w:val="center"/>
              <w:rPr>
                <w:rFonts w:eastAsia="Calibri" w:cs="Arial"/>
                <w:sz w:val="18"/>
                <w:szCs w:val="18"/>
                <w:lang w:val="en-GB" w:eastAsia="en-US"/>
              </w:rPr>
            </w:pPr>
          </w:p>
          <w:p w14:paraId="40A24A93" w14:textId="161212A0"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Non-ICS group</w:t>
            </w:r>
          </w:p>
          <w:p w14:paraId="2D13B0F6" w14:textId="6F16E792"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Eosinophilia </w:t>
            </w:r>
            <w:r w:rsidR="00D741A0">
              <w:rPr>
                <w:rFonts w:eastAsia="Calibri" w:cs="Arial"/>
                <w:sz w:val="18"/>
                <w:szCs w:val="18"/>
                <w:lang w:val="en-GB" w:eastAsia="en-US"/>
              </w:rPr>
              <w:br/>
            </w:r>
            <w:r w:rsidRPr="00C656D9">
              <w:rPr>
                <w:rFonts w:eastAsia="Calibri" w:cs="Arial"/>
                <w:sz w:val="18"/>
                <w:szCs w:val="18"/>
                <w:lang w:val="en-GB" w:eastAsia="en-US"/>
              </w:rPr>
              <w:t>(&gt;</w:t>
            </w:r>
            <w:r w:rsidR="00D741A0">
              <w:rPr>
                <w:rFonts w:eastAsia="Calibri" w:cs="Arial"/>
                <w:sz w:val="18"/>
                <w:szCs w:val="18"/>
                <w:lang w:val="en-GB" w:eastAsia="en-US"/>
              </w:rPr>
              <w:t xml:space="preserve"> </w:t>
            </w:r>
            <w:r w:rsidRPr="00C656D9">
              <w:rPr>
                <w:rFonts w:eastAsia="Calibri" w:cs="Arial"/>
                <w:sz w:val="18"/>
                <w:szCs w:val="18"/>
                <w:lang w:val="en-GB" w:eastAsia="en-US"/>
              </w:rPr>
              <w:t>0.4 × 109/L): 6.8%</w:t>
            </w:r>
          </w:p>
          <w:p w14:paraId="677892C0" w14:textId="71D5C56D"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Eosinophilia </w:t>
            </w:r>
            <w:r w:rsidR="00D741A0">
              <w:rPr>
                <w:rFonts w:eastAsia="Calibri" w:cs="Arial"/>
                <w:sz w:val="18"/>
                <w:szCs w:val="18"/>
                <w:lang w:val="en-GB" w:eastAsia="en-US"/>
              </w:rPr>
              <w:br/>
            </w:r>
            <w:r w:rsidRPr="00C656D9">
              <w:rPr>
                <w:rFonts w:eastAsia="Calibri" w:cs="Arial"/>
                <w:sz w:val="18"/>
                <w:szCs w:val="18"/>
                <w:lang w:val="en-GB" w:eastAsia="en-US"/>
              </w:rPr>
              <w:t>(&gt;</w:t>
            </w:r>
            <w:r w:rsidR="00D741A0">
              <w:rPr>
                <w:rFonts w:eastAsia="Calibri" w:cs="Arial"/>
                <w:sz w:val="18"/>
                <w:szCs w:val="18"/>
                <w:lang w:val="en-GB" w:eastAsia="en-US"/>
              </w:rPr>
              <w:t xml:space="preserve"> </w:t>
            </w:r>
            <w:r w:rsidRPr="00C656D9">
              <w:rPr>
                <w:rFonts w:eastAsia="Calibri" w:cs="Arial"/>
                <w:sz w:val="18"/>
                <w:szCs w:val="18"/>
                <w:lang w:val="en-GB" w:eastAsia="en-US"/>
              </w:rPr>
              <w:t>0.3 × 109/L): 17.6%</w:t>
            </w:r>
          </w:p>
          <w:p w14:paraId="17A2B13C" w14:textId="01998F9D"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Asthma diagnosed </w:t>
            </w:r>
            <w:r w:rsidR="00F27C06">
              <w:rPr>
                <w:rFonts w:eastAsia="Calibri" w:cs="Arial"/>
                <w:sz w:val="18"/>
                <w:szCs w:val="18"/>
                <w:lang w:val="en-GB" w:eastAsia="en-US"/>
              </w:rPr>
              <w:br/>
            </w:r>
            <w:r w:rsidRPr="00C656D9">
              <w:rPr>
                <w:rFonts w:eastAsia="Calibri" w:cs="Arial"/>
                <w:sz w:val="18"/>
                <w:szCs w:val="18"/>
                <w:lang w:val="en-GB" w:eastAsia="en-US"/>
              </w:rPr>
              <w:t>&gt; 1 year prior: 13.4%</w:t>
            </w:r>
          </w:p>
          <w:p w14:paraId="57760A56" w14:textId="725B45CF"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Type II diabetes: 15.0%</w:t>
            </w:r>
          </w:p>
          <w:p w14:paraId="66776047" w14:textId="32920E3C"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Osteoporosis/ osteopenia: 12.6%</w:t>
            </w:r>
          </w:p>
          <w:p w14:paraId="0CB5783C" w14:textId="347BD14B"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Stroke: 6.4%</w:t>
            </w:r>
          </w:p>
          <w:p w14:paraId="28D2539D" w14:textId="7E351F3E"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MI: 10.5%</w:t>
            </w:r>
          </w:p>
          <w:p w14:paraId="27DE8242"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Pneumonia: 19.6%</w:t>
            </w:r>
          </w:p>
          <w:p w14:paraId="6B8692B9" w14:textId="77777777" w:rsidR="0085681E" w:rsidRDefault="0085681E" w:rsidP="006A2EDF">
            <w:pPr>
              <w:spacing w:before="40" w:after="60" w:line="240" w:lineRule="auto"/>
              <w:jc w:val="center"/>
              <w:rPr>
                <w:rFonts w:eastAsia="Calibri" w:cs="Arial"/>
                <w:sz w:val="18"/>
                <w:szCs w:val="18"/>
                <w:lang w:val="en-GB" w:eastAsia="en-US"/>
              </w:rPr>
            </w:pPr>
          </w:p>
          <w:p w14:paraId="1E37D7C0" w14:textId="05DC3269"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Post-matching</w:t>
            </w:r>
          </w:p>
          <w:p w14:paraId="5F5C95F3" w14:textId="307D484C"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ICS group: Eosinophilia </w:t>
            </w:r>
            <w:r w:rsidR="00D741A0">
              <w:rPr>
                <w:rFonts w:eastAsia="Calibri" w:cs="Arial"/>
                <w:sz w:val="18"/>
                <w:szCs w:val="18"/>
                <w:lang w:val="en-GB" w:eastAsia="en-US"/>
              </w:rPr>
              <w:br/>
            </w:r>
            <w:r w:rsidRPr="00C656D9">
              <w:rPr>
                <w:rFonts w:eastAsia="Calibri" w:cs="Arial"/>
                <w:sz w:val="18"/>
                <w:szCs w:val="18"/>
                <w:lang w:val="en-GB" w:eastAsia="en-US"/>
              </w:rPr>
              <w:t>(&gt;</w:t>
            </w:r>
            <w:r w:rsidR="00D741A0">
              <w:rPr>
                <w:rFonts w:eastAsia="Calibri" w:cs="Arial"/>
                <w:sz w:val="18"/>
                <w:szCs w:val="18"/>
                <w:lang w:val="en-GB" w:eastAsia="en-US"/>
              </w:rPr>
              <w:t xml:space="preserve"> </w:t>
            </w:r>
            <w:r w:rsidRPr="00C656D9">
              <w:rPr>
                <w:rFonts w:eastAsia="Calibri" w:cs="Arial"/>
                <w:sz w:val="18"/>
                <w:szCs w:val="18"/>
                <w:lang w:val="en-GB" w:eastAsia="en-US"/>
              </w:rPr>
              <w:t>0.4 × 109/L): 6.8%</w:t>
            </w:r>
          </w:p>
          <w:p w14:paraId="7DF163C4" w14:textId="12BB403A"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Eosinophilia </w:t>
            </w:r>
            <w:r w:rsidR="00D741A0">
              <w:rPr>
                <w:rFonts w:eastAsia="Calibri" w:cs="Arial"/>
                <w:sz w:val="18"/>
                <w:szCs w:val="18"/>
                <w:lang w:val="en-GB" w:eastAsia="en-US"/>
              </w:rPr>
              <w:br/>
            </w:r>
            <w:r w:rsidRPr="00C656D9">
              <w:rPr>
                <w:rFonts w:eastAsia="Calibri" w:cs="Arial"/>
                <w:sz w:val="18"/>
                <w:szCs w:val="18"/>
                <w:lang w:val="en-GB" w:eastAsia="en-US"/>
              </w:rPr>
              <w:t>(&gt;</w:t>
            </w:r>
            <w:r w:rsidR="00D741A0">
              <w:rPr>
                <w:rFonts w:eastAsia="Calibri" w:cs="Arial"/>
                <w:sz w:val="18"/>
                <w:szCs w:val="18"/>
                <w:lang w:val="en-GB" w:eastAsia="en-US"/>
              </w:rPr>
              <w:t xml:space="preserve"> </w:t>
            </w:r>
            <w:r w:rsidRPr="00C656D9">
              <w:rPr>
                <w:rFonts w:eastAsia="Calibri" w:cs="Arial"/>
                <w:sz w:val="18"/>
                <w:szCs w:val="18"/>
                <w:lang w:val="en-GB" w:eastAsia="en-US"/>
              </w:rPr>
              <w:t>0.3 × 109/L): 7.3%</w:t>
            </w:r>
          </w:p>
          <w:p w14:paraId="308D43E6" w14:textId="349BBE2C"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 xml:space="preserve">Asthma diagnosed </w:t>
            </w:r>
            <w:r w:rsidR="00A1074B">
              <w:rPr>
                <w:rFonts w:eastAsia="Calibri" w:cs="Arial"/>
                <w:sz w:val="18"/>
                <w:szCs w:val="18"/>
                <w:lang w:val="en-GB" w:eastAsia="en-US"/>
              </w:rPr>
              <w:br/>
            </w:r>
            <w:r w:rsidRPr="00C656D9">
              <w:rPr>
                <w:rFonts w:eastAsia="Calibri" w:cs="Arial"/>
                <w:sz w:val="18"/>
                <w:szCs w:val="18"/>
                <w:lang w:val="en-GB" w:eastAsia="en-US"/>
              </w:rPr>
              <w:t>&gt; 1 year prior: 17.5%</w:t>
            </w:r>
          </w:p>
          <w:p w14:paraId="3672A566" w14:textId="11BE49B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Type II diabetes: 15.5%</w:t>
            </w:r>
          </w:p>
          <w:p w14:paraId="67400189" w14:textId="60C83DC6"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Osteoporosis/ osteopenia: 13.1%</w:t>
            </w:r>
          </w:p>
          <w:p w14:paraId="1D87C98D" w14:textId="41679C13"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Stroke: 6.7%</w:t>
            </w:r>
          </w:p>
          <w:p w14:paraId="7D4BE575" w14:textId="0F9F1136"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MI: 9.5%</w:t>
            </w:r>
          </w:p>
          <w:p w14:paraId="63AEC565" w14:textId="62B19EBB" w:rsidR="00043E06"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Pneumonia: 20.5%</w:t>
            </w:r>
          </w:p>
          <w:p w14:paraId="6A01EAEC" w14:textId="77777777" w:rsidR="00B06763" w:rsidRPr="00C656D9" w:rsidRDefault="00B06763" w:rsidP="006A2EDF">
            <w:pPr>
              <w:spacing w:before="40" w:after="60" w:line="240" w:lineRule="auto"/>
              <w:jc w:val="center"/>
              <w:rPr>
                <w:rFonts w:eastAsia="Calibri" w:cs="Arial"/>
                <w:sz w:val="18"/>
                <w:szCs w:val="18"/>
                <w:lang w:val="en-GB" w:eastAsia="en-US"/>
              </w:rPr>
            </w:pPr>
          </w:p>
          <w:p w14:paraId="2B1647E0" w14:textId="6CC8D513" w:rsidR="00A1074B"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Non-ICS group</w:t>
            </w:r>
          </w:p>
          <w:p w14:paraId="42D79253" w14:textId="36529BFA"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Eosinophilia </w:t>
            </w:r>
            <w:r w:rsidR="00D741A0">
              <w:rPr>
                <w:rFonts w:eastAsia="Calibri" w:cs="Arial"/>
                <w:sz w:val="18"/>
                <w:szCs w:val="18"/>
                <w:lang w:val="en-GB" w:eastAsia="en-US"/>
              </w:rPr>
              <w:br/>
            </w:r>
            <w:r w:rsidRPr="00C656D9">
              <w:rPr>
                <w:rFonts w:eastAsia="Calibri" w:cs="Arial"/>
                <w:sz w:val="18"/>
                <w:szCs w:val="18"/>
                <w:lang w:val="en-GB" w:eastAsia="en-US"/>
              </w:rPr>
              <w:t>(&gt;</w:t>
            </w:r>
            <w:r w:rsidR="00D741A0">
              <w:rPr>
                <w:rFonts w:eastAsia="Calibri" w:cs="Arial"/>
                <w:sz w:val="18"/>
                <w:szCs w:val="18"/>
                <w:lang w:val="en-GB" w:eastAsia="en-US"/>
              </w:rPr>
              <w:t xml:space="preserve"> </w:t>
            </w:r>
            <w:r w:rsidRPr="00C656D9">
              <w:rPr>
                <w:rFonts w:eastAsia="Calibri" w:cs="Arial"/>
                <w:sz w:val="18"/>
                <w:szCs w:val="18"/>
                <w:lang w:val="en-GB" w:eastAsia="en-US"/>
              </w:rPr>
              <w:t>0.4 × 109/L): 7.3%</w:t>
            </w:r>
          </w:p>
          <w:p w14:paraId="631563CD" w14:textId="20E662DD"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Eosinophilia </w:t>
            </w:r>
            <w:r w:rsidR="00D741A0">
              <w:rPr>
                <w:rFonts w:eastAsia="Calibri" w:cs="Arial"/>
                <w:sz w:val="18"/>
                <w:szCs w:val="18"/>
                <w:lang w:val="en-GB" w:eastAsia="en-US"/>
              </w:rPr>
              <w:br/>
            </w:r>
            <w:r w:rsidRPr="00C656D9">
              <w:rPr>
                <w:rFonts w:eastAsia="Calibri" w:cs="Arial"/>
                <w:sz w:val="18"/>
                <w:szCs w:val="18"/>
                <w:lang w:val="en-GB" w:eastAsia="en-US"/>
              </w:rPr>
              <w:t>(&gt;</w:t>
            </w:r>
            <w:r w:rsidR="00D741A0">
              <w:rPr>
                <w:rFonts w:eastAsia="Calibri" w:cs="Arial"/>
                <w:sz w:val="18"/>
                <w:szCs w:val="18"/>
                <w:lang w:val="en-GB" w:eastAsia="en-US"/>
              </w:rPr>
              <w:t xml:space="preserve"> </w:t>
            </w:r>
            <w:r w:rsidRPr="00C656D9">
              <w:rPr>
                <w:rFonts w:eastAsia="Calibri" w:cs="Arial"/>
                <w:sz w:val="18"/>
                <w:szCs w:val="18"/>
                <w:lang w:val="en-GB" w:eastAsia="en-US"/>
              </w:rPr>
              <w:t>0.3 × 109/L): 17.7%</w:t>
            </w:r>
          </w:p>
          <w:p w14:paraId="46A28DA8" w14:textId="287CE16D"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Asthma diagnosed </w:t>
            </w:r>
            <w:r w:rsidR="000317C1">
              <w:rPr>
                <w:rFonts w:eastAsia="Calibri" w:cs="Arial"/>
                <w:sz w:val="18"/>
                <w:szCs w:val="18"/>
                <w:lang w:val="en-GB" w:eastAsia="en-US"/>
              </w:rPr>
              <w:br/>
            </w:r>
            <w:r w:rsidRPr="00C656D9">
              <w:rPr>
                <w:rFonts w:eastAsia="Calibri" w:cs="Arial"/>
                <w:sz w:val="18"/>
                <w:szCs w:val="18"/>
                <w:lang w:val="en-GB" w:eastAsia="en-US"/>
              </w:rPr>
              <w:t>&gt; 1 year prior: 15.7%</w:t>
            </w:r>
          </w:p>
          <w:p w14:paraId="65214C3B" w14:textId="5EB0F1A8"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Type II diabetes: 15.4%</w:t>
            </w:r>
          </w:p>
          <w:p w14:paraId="49766A58" w14:textId="6329EBA6"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Osteoporosis/ osteopenia: 12.9%</w:t>
            </w:r>
          </w:p>
          <w:p w14:paraId="5EDA95EC" w14:textId="7D431A46"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Stroke: 6.6%</w:t>
            </w:r>
          </w:p>
          <w:p w14:paraId="02B6646B" w14:textId="1253EFEF"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MI: 9.5%</w:t>
            </w:r>
          </w:p>
          <w:p w14:paraId="2A36FCA4"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Pneumonia: 20.5%</w:t>
            </w:r>
          </w:p>
        </w:tc>
        <w:tc>
          <w:tcPr>
            <w:tcW w:w="510" w:type="pct"/>
          </w:tcPr>
          <w:p w14:paraId="1A86FA06"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NR/NR/NR/NR</w:t>
            </w:r>
          </w:p>
        </w:tc>
      </w:tr>
      <w:tr w:rsidR="00C20CF2" w:rsidRPr="00C656D9" w14:paraId="4DDB198D" w14:textId="77777777" w:rsidTr="00263BB2">
        <w:tc>
          <w:tcPr>
            <w:tcW w:w="409" w:type="pct"/>
          </w:tcPr>
          <w:p w14:paraId="736D284E" w14:textId="55339EA5"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lastRenderedPageBreak/>
              <w:t>Chen 2015</w:t>
            </w:r>
            <w:r w:rsidR="0075378A">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PEVuZE5vdGU+PENpdGU+PEF1dGhvcj5DaGVuPC9BdXRob3I+PFllYXI+MjAxNTwvWWVhcj48UmVj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PEVuZE5vdGU+PENpdGU+PEF1dGhvcj5DaGVuPC9BdXRob3I+PFllYXI+MjAxNTwvWWVhcj48UmVj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[11]</w:t>
            </w:r>
            <w:r w:rsidR="00841853">
              <w:rPr>
                <w:rFonts w:eastAsia="Calibri" w:cs="Arial"/>
                <w:sz w:val="18"/>
                <w:szCs w:val="18"/>
                <w:lang w:eastAsia="en-US"/>
              </w:rPr>
              <w:fldChar w:fldCharType="end"/>
            </w:r>
            <w:r w:rsidR="0075378A">
              <w:rPr>
                <w:rFonts w:eastAsia="Calibri" w:cs="Arial"/>
                <w:sz w:val="18"/>
                <w:szCs w:val="18"/>
                <w:lang w:val="en-GB" w:eastAsia="en-US"/>
              </w:rPr>
              <w:t>c</w:t>
            </w:r>
          </w:p>
        </w:tc>
        <w:tc>
          <w:tcPr>
            <w:tcW w:w="459" w:type="pct"/>
          </w:tcPr>
          <w:p w14:paraId="3DB030BF"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2013</w:t>
            </w:r>
          </w:p>
        </w:tc>
        <w:tc>
          <w:tcPr>
            <w:tcW w:w="356" w:type="pct"/>
          </w:tcPr>
          <w:p w14:paraId="2B4AE555" w14:textId="695C499F"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3CC3C007" w14:textId="418FFCB5" w:rsidR="000317C1"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w:t>
            </w:r>
            <w:r w:rsidR="00DF397A">
              <w:rPr>
                <w:rFonts w:eastAsia="Calibri" w:cs="Arial"/>
                <w:sz w:val="18"/>
                <w:szCs w:val="18"/>
                <w:lang w:val="en-GB" w:eastAsia="en-US"/>
              </w:rPr>
              <w:t xml:space="preserve"> </w:t>
            </w:r>
            <w:r w:rsidRPr="00C656D9">
              <w:rPr>
                <w:rFonts w:eastAsia="Calibri" w:cs="Arial"/>
                <w:sz w:val="18"/>
                <w:szCs w:val="18"/>
                <w:lang w:val="en-GB" w:eastAsia="en-US"/>
              </w:rPr>
              <w:t>= 354 for mortality</w:t>
            </w:r>
          </w:p>
          <w:p w14:paraId="734CAE77" w14:textId="2CF0455D"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w:t>
            </w:r>
            <w:r w:rsidR="00DF397A">
              <w:rPr>
                <w:rFonts w:eastAsia="Calibri" w:cs="Arial"/>
                <w:sz w:val="18"/>
                <w:szCs w:val="18"/>
                <w:lang w:val="en-GB" w:eastAsia="en-US"/>
              </w:rPr>
              <w:t xml:space="preserve"> </w:t>
            </w:r>
            <w:r w:rsidRPr="00C656D9">
              <w:rPr>
                <w:rFonts w:eastAsia="Calibri" w:cs="Arial"/>
                <w:sz w:val="18"/>
                <w:szCs w:val="18"/>
                <w:lang w:val="en-GB" w:eastAsia="en-US"/>
              </w:rPr>
              <w:t>=</w:t>
            </w:r>
            <w:r w:rsidR="00DF397A">
              <w:rPr>
                <w:rFonts w:eastAsia="Calibri" w:cs="Arial"/>
                <w:sz w:val="18"/>
                <w:szCs w:val="18"/>
                <w:lang w:val="en-GB" w:eastAsia="en-US"/>
              </w:rPr>
              <w:t xml:space="preserve"> </w:t>
            </w:r>
            <w:r w:rsidRPr="00C656D9">
              <w:rPr>
                <w:rFonts w:eastAsia="Calibri" w:cs="Arial"/>
                <w:sz w:val="18"/>
                <w:szCs w:val="18"/>
                <w:lang w:val="en-GB" w:eastAsia="en-US"/>
              </w:rPr>
              <w:t>262 for exacerbation rate</w:t>
            </w:r>
          </w:p>
          <w:p w14:paraId="5FCDFB19" w14:textId="27F58894" w:rsidR="00043E06" w:rsidRPr="00C656D9" w:rsidRDefault="00043E06" w:rsidP="006A2EDF">
            <w:pPr>
              <w:spacing w:before="40" w:after="60" w:line="240" w:lineRule="auto"/>
              <w:jc w:val="center"/>
              <w:rPr>
                <w:rFonts w:cs="Arial"/>
                <w:sz w:val="18"/>
                <w:szCs w:val="18"/>
                <w:lang w:val="en-GB" w:eastAsia="en-IN"/>
              </w:rPr>
            </w:pPr>
            <w:r w:rsidRPr="00C656D9">
              <w:rPr>
                <w:rFonts w:cs="Arial"/>
                <w:sz w:val="18"/>
                <w:szCs w:val="18"/>
                <w:lang w:val="en-GB" w:eastAsia="en-IN"/>
              </w:rPr>
              <w:t>Ho</w:t>
            </w:r>
            <w:r w:rsidR="00B06763">
              <w:rPr>
                <w:rFonts w:cs="Arial"/>
                <w:sz w:val="18"/>
                <w:szCs w:val="18"/>
                <w:lang w:val="en-GB" w:eastAsia="en-IN"/>
              </w:rPr>
              <w:t>s</w:t>
            </w:r>
            <w:r w:rsidRPr="00C656D9">
              <w:rPr>
                <w:rFonts w:cs="Arial"/>
                <w:sz w:val="18"/>
                <w:szCs w:val="18"/>
                <w:lang w:val="en-GB" w:eastAsia="en-IN"/>
              </w:rPr>
              <w:t>pital outpatient</w:t>
            </w:r>
          </w:p>
        </w:tc>
        <w:tc>
          <w:tcPr>
            <w:tcW w:w="459" w:type="pct"/>
          </w:tcPr>
          <w:p w14:paraId="7C26CF43"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78 (22%)</w:t>
            </w:r>
          </w:p>
        </w:tc>
        <w:tc>
          <w:tcPr>
            <w:tcW w:w="459" w:type="pct"/>
          </w:tcPr>
          <w:p w14:paraId="77EA2DBB"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83 (23.4%)</w:t>
            </w:r>
          </w:p>
        </w:tc>
        <w:tc>
          <w:tcPr>
            <w:tcW w:w="459" w:type="pct"/>
          </w:tcPr>
          <w:p w14:paraId="6DE94A74" w14:textId="61219668"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B06763">
              <w:rPr>
                <w:rFonts w:eastAsia="Calibri" w:cs="Arial"/>
                <w:sz w:val="18"/>
                <w:szCs w:val="18"/>
                <w:lang w:val="en-GB" w:eastAsia="en-US"/>
              </w:rPr>
              <w:br/>
            </w:r>
            <w:r w:rsidRPr="00C656D9">
              <w:rPr>
                <w:rFonts w:eastAsia="Calibri" w:cs="Arial"/>
                <w:sz w:val="18"/>
                <w:szCs w:val="18"/>
                <w:lang w:val="en-GB" w:eastAsia="en-US"/>
              </w:rPr>
              <w:t>74.7 (5.6)</w:t>
            </w:r>
          </w:p>
          <w:p w14:paraId="3382CC7A" w14:textId="6093FA48"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B06763">
              <w:rPr>
                <w:rFonts w:eastAsia="Calibri" w:cs="Arial"/>
                <w:sz w:val="18"/>
                <w:szCs w:val="18"/>
                <w:lang w:val="en-GB" w:eastAsia="en-US"/>
              </w:rPr>
              <w:br/>
            </w:r>
            <w:r w:rsidRPr="00C656D9">
              <w:rPr>
                <w:rFonts w:eastAsia="Calibri" w:cs="Arial"/>
                <w:sz w:val="18"/>
                <w:szCs w:val="18"/>
                <w:lang w:val="en-GB" w:eastAsia="en-US"/>
              </w:rPr>
              <w:t>77.9 (6.5)</w:t>
            </w:r>
          </w:p>
        </w:tc>
        <w:tc>
          <w:tcPr>
            <w:tcW w:w="459" w:type="pct"/>
          </w:tcPr>
          <w:p w14:paraId="3BEB4115" w14:textId="493589D2"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w:t>
            </w:r>
            <w:r w:rsidR="00B06763">
              <w:rPr>
                <w:rFonts w:eastAsia="Calibri" w:cs="Arial"/>
                <w:sz w:val="18"/>
                <w:szCs w:val="18"/>
                <w:lang w:val="en-GB" w:eastAsia="en-US"/>
              </w:rPr>
              <w:br/>
            </w:r>
            <w:r w:rsidRPr="00C656D9">
              <w:rPr>
                <w:rFonts w:eastAsia="Calibri" w:cs="Arial"/>
                <w:sz w:val="18"/>
                <w:szCs w:val="18"/>
                <w:lang w:val="en-GB" w:eastAsia="en-US"/>
              </w:rPr>
              <w:t>(96%)</w:t>
            </w:r>
          </w:p>
          <w:p w14:paraId="08BDC1CE"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B: (90%)</w:t>
            </w:r>
          </w:p>
        </w:tc>
        <w:tc>
          <w:tcPr>
            <w:tcW w:w="459" w:type="pct"/>
          </w:tcPr>
          <w:p w14:paraId="72C0B24E"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Current smoker: 69.2%/68.7%</w:t>
            </w:r>
          </w:p>
        </w:tc>
        <w:tc>
          <w:tcPr>
            <w:tcW w:w="510" w:type="pct"/>
          </w:tcPr>
          <w:p w14:paraId="65855C8F"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CVD: 35.9%/28.9%</w:t>
            </w:r>
          </w:p>
          <w:p w14:paraId="483CCE76"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Cancer: NR/12.1%</w:t>
            </w:r>
          </w:p>
        </w:tc>
        <w:tc>
          <w:tcPr>
            <w:tcW w:w="510" w:type="pct"/>
          </w:tcPr>
          <w:p w14:paraId="5FC97003"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5DF8CBD8" w14:textId="77777777" w:rsidTr="00263BB2">
        <w:tc>
          <w:tcPr>
            <w:tcW w:w="409" w:type="pct"/>
          </w:tcPr>
          <w:p w14:paraId="697016BA" w14:textId="225C464B" w:rsidR="00043E06" w:rsidRPr="00C656D9" w:rsidRDefault="00043E06" w:rsidP="006A2EDF">
            <w:pPr>
              <w:spacing w:before="40" w:after="60" w:line="240" w:lineRule="auto"/>
              <w:rPr>
                <w:rFonts w:eastAsia="Calibri" w:cs="Arial"/>
                <w:sz w:val="18"/>
                <w:szCs w:val="18"/>
                <w:lang w:val="en-GB" w:eastAsia="en-US"/>
              </w:rPr>
            </w:pPr>
            <w:r w:rsidRPr="00C656D9">
              <w:rPr>
                <w:rFonts w:eastAsia="Calibri" w:cs="Arial"/>
                <w:sz w:val="18"/>
                <w:szCs w:val="18"/>
                <w:lang w:val="en-GB" w:eastAsia="en-US"/>
              </w:rPr>
              <w:t>Cho 2019</w:t>
            </w:r>
            <w:r w:rsidR="0075378A">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PEVuZE5vdGU+PENpdGU+PEF1dGhvcj5DaG88L0F1dGhvcj48WWVhcj4yMDE5PC9ZZWFyPjxSZWNO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</w:fldData>
              </w:fldChar>
            </w:r>
            <w:r w:rsidR="00B32FA3">
              <w:rPr>
                <w:rFonts w:eastAsia="Calibri" w:cs="Arial"/>
                <w:sz w:val="18"/>
                <w:szCs w:val="18"/>
                <w:lang w:eastAsia="en-US"/>
              </w:rPr>
              <w:instrText xml:space="preserve"> ADDIN EN.CITE </w:instrText>
            </w:r>
            <w:r w:rsidR="00B32FA3">
              <w:rPr>
                <w:rFonts w:eastAsia="Calibri" w:cs="Arial"/>
                <w:sz w:val="18"/>
                <w:szCs w:val="18"/>
                <w:lang w:eastAsia="en-US"/>
              </w:rPr>
              <w:fldChar w:fldCharType="begin">
                <w:fldData xml:space="preserve">PEVuZE5vdGU+PENpdGU+PEF1dGhvcj5DaG88L0F1dGhvcj48WWVhcj4yMDE5PC9ZZWFyPjxSZWNO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</w:fldData>
              </w:fldChar>
            </w:r>
            <w:r w:rsidR="00B32FA3">
              <w:rPr>
                <w:rFonts w:eastAsia="Calibri" w:cs="Arial"/>
                <w:sz w:val="18"/>
                <w:szCs w:val="18"/>
                <w:lang w:eastAsia="en-US"/>
              </w:rPr>
              <w:instrText xml:space="preserve"> ADDIN EN.CITE.DATA </w:instrText>
            </w:r>
            <w:r w:rsidR="00B32FA3">
              <w:rPr>
                <w:rFonts w:eastAsia="Calibri" w:cs="Arial"/>
                <w:sz w:val="18"/>
                <w:szCs w:val="18"/>
                <w:lang w:eastAsia="en-US"/>
              </w:rPr>
            </w:r>
            <w:r w:rsidR="00B32FA3">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[13]</w:t>
            </w:r>
            <w:r w:rsidR="00841853">
              <w:rPr>
                <w:rFonts w:eastAsia="Calibri" w:cs="Arial"/>
                <w:sz w:val="18"/>
                <w:szCs w:val="18"/>
                <w:lang w:eastAsia="en-US"/>
              </w:rPr>
              <w:fldChar w:fldCharType="end"/>
            </w:r>
          </w:p>
        </w:tc>
        <w:tc>
          <w:tcPr>
            <w:tcW w:w="459" w:type="pct"/>
          </w:tcPr>
          <w:p w14:paraId="0C24DBFA"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2017</w:t>
            </w:r>
          </w:p>
        </w:tc>
        <w:tc>
          <w:tcPr>
            <w:tcW w:w="356" w:type="pct"/>
          </w:tcPr>
          <w:p w14:paraId="7D17C9B4"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 only</w:t>
            </w:r>
          </w:p>
        </w:tc>
        <w:tc>
          <w:tcPr>
            <w:tcW w:w="459" w:type="pct"/>
          </w:tcPr>
          <w:p w14:paraId="14A1EDF6"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340</w:t>
            </w:r>
          </w:p>
          <w:p w14:paraId="2332BBAE"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Unclear</w:t>
            </w:r>
          </w:p>
        </w:tc>
        <w:tc>
          <w:tcPr>
            <w:tcW w:w="459" w:type="pct"/>
          </w:tcPr>
          <w:p w14:paraId="6C56B65C"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100%</w:t>
            </w:r>
          </w:p>
        </w:tc>
        <w:tc>
          <w:tcPr>
            <w:tcW w:w="459" w:type="pct"/>
          </w:tcPr>
          <w:p w14:paraId="559ED172"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0%</w:t>
            </w:r>
          </w:p>
        </w:tc>
        <w:tc>
          <w:tcPr>
            <w:tcW w:w="459" w:type="pct"/>
          </w:tcPr>
          <w:p w14:paraId="48D5DD27" w14:textId="4A39C143"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w:t>
            </w:r>
          </w:p>
          <w:p w14:paraId="2E266F99" w14:textId="73872B4B"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No regular treatment</w:t>
            </w:r>
          </w:p>
          <w:p w14:paraId="32B55F31" w14:textId="412A4A3C"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Pre-matching: 67.4 (7.3)</w:t>
            </w:r>
          </w:p>
          <w:p w14:paraId="7311BC0E" w14:textId="18A1D1DC"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Post-matching: 67.8 (7.0)</w:t>
            </w:r>
          </w:p>
          <w:p w14:paraId="60AF68E3" w14:textId="54EBA4E8"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Regular treatment</w:t>
            </w:r>
          </w:p>
          <w:p w14:paraId="4457C6BF" w14:textId="6F22472C"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Pre-matching: 67.2 (7.0)</w:t>
            </w:r>
          </w:p>
          <w:p w14:paraId="76707802"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Post-matching: 67.3 (6.9)</w:t>
            </w:r>
          </w:p>
        </w:tc>
        <w:tc>
          <w:tcPr>
            <w:tcW w:w="459" w:type="pct"/>
          </w:tcPr>
          <w:p w14:paraId="53B8D0C6" w14:textId="11115C99"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w:t>
            </w:r>
          </w:p>
          <w:p w14:paraId="742E1312" w14:textId="621A0590"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No regular treatment</w:t>
            </w:r>
          </w:p>
          <w:p w14:paraId="269E7CE5" w14:textId="0E2AD79E"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Pre-matching: 131 (96.3%)</w:t>
            </w:r>
          </w:p>
          <w:p w14:paraId="292A31A3" w14:textId="4012E465"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Post-matching: </w:t>
            </w:r>
            <w:r w:rsidR="00524B20">
              <w:rPr>
                <w:rFonts w:eastAsia="Calibri" w:cs="Arial"/>
                <w:sz w:val="18"/>
                <w:szCs w:val="18"/>
                <w:lang w:val="en-GB" w:eastAsia="en-US"/>
              </w:rPr>
              <w:br/>
            </w:r>
            <w:r w:rsidRPr="00C656D9">
              <w:rPr>
                <w:rFonts w:eastAsia="Calibri" w:cs="Arial"/>
                <w:sz w:val="18"/>
                <w:szCs w:val="18"/>
                <w:lang w:val="en-GB" w:eastAsia="en-US"/>
              </w:rPr>
              <w:t>103 (96.3%)</w:t>
            </w:r>
          </w:p>
          <w:p w14:paraId="05C4E208" w14:textId="6406E6F6"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Regular treatment</w:t>
            </w:r>
          </w:p>
          <w:p w14:paraId="6D200028" w14:textId="5352DC5E"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Pre-matching: 200 (98.0%)</w:t>
            </w:r>
          </w:p>
          <w:p w14:paraId="7FB2E1A8" w14:textId="2FD0C5D1"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Post-matching: </w:t>
            </w:r>
            <w:r w:rsidR="00524B20">
              <w:rPr>
                <w:rFonts w:eastAsia="Calibri" w:cs="Arial"/>
                <w:sz w:val="18"/>
                <w:szCs w:val="18"/>
                <w:lang w:val="en-GB" w:eastAsia="en-US"/>
              </w:rPr>
              <w:br/>
            </w:r>
            <w:r w:rsidRPr="00C656D9">
              <w:rPr>
                <w:rFonts w:eastAsia="Calibri" w:cs="Arial"/>
                <w:sz w:val="18"/>
                <w:szCs w:val="18"/>
                <w:lang w:val="en-GB" w:eastAsia="en-US"/>
              </w:rPr>
              <w:t>105 (98.1%)</w:t>
            </w:r>
          </w:p>
        </w:tc>
        <w:tc>
          <w:tcPr>
            <w:tcW w:w="459" w:type="pct"/>
          </w:tcPr>
          <w:p w14:paraId="2EDF894B" w14:textId="2CDCD120" w:rsidR="00524B20"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Current smoker</w:t>
            </w:r>
          </w:p>
          <w:p w14:paraId="0C87F63A" w14:textId="19DC632E"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No regular treatment</w:t>
            </w:r>
          </w:p>
          <w:p w14:paraId="56FDBCDA" w14:textId="347C680C"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Pre-matching: 46 (33.8%)</w:t>
            </w:r>
          </w:p>
          <w:p w14:paraId="5F42D05C" w14:textId="2AAE5713"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Post-matching: </w:t>
            </w:r>
            <w:r w:rsidR="00524B20">
              <w:rPr>
                <w:rFonts w:eastAsia="Calibri" w:cs="Arial"/>
                <w:sz w:val="18"/>
                <w:szCs w:val="18"/>
                <w:lang w:val="en-GB" w:eastAsia="en-US"/>
              </w:rPr>
              <w:br/>
            </w:r>
            <w:r w:rsidRPr="00C656D9">
              <w:rPr>
                <w:rFonts w:eastAsia="Calibri" w:cs="Arial"/>
                <w:sz w:val="18"/>
                <w:szCs w:val="18"/>
                <w:lang w:val="en-GB" w:eastAsia="en-US"/>
              </w:rPr>
              <w:t>36 (33.6%)</w:t>
            </w:r>
          </w:p>
          <w:p w14:paraId="2140391C" w14:textId="3513338B"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Regular treatment</w:t>
            </w:r>
          </w:p>
          <w:p w14:paraId="37DB98ED"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Pre-matching: 69 (33.8%),</w:t>
            </w:r>
          </w:p>
          <w:p w14:paraId="7E8686F3" w14:textId="0BB7A394"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Post-matching</w:t>
            </w:r>
            <w:r w:rsidR="00524B20">
              <w:rPr>
                <w:rFonts w:eastAsia="Calibri" w:cs="Arial"/>
                <w:sz w:val="18"/>
                <w:szCs w:val="18"/>
                <w:lang w:val="en-GB" w:eastAsia="en-US"/>
              </w:rPr>
              <w:t>:</w:t>
            </w:r>
            <w:r w:rsidR="00524B20">
              <w:rPr>
                <w:rFonts w:eastAsia="Calibri" w:cs="Arial"/>
                <w:sz w:val="18"/>
                <w:szCs w:val="18"/>
                <w:lang w:val="en-GB" w:eastAsia="en-US"/>
              </w:rPr>
              <w:br/>
            </w:r>
            <w:r w:rsidRPr="00C656D9">
              <w:rPr>
                <w:rFonts w:eastAsia="Calibri" w:cs="Arial"/>
                <w:sz w:val="18"/>
                <w:szCs w:val="18"/>
                <w:lang w:val="en-GB" w:eastAsia="en-US"/>
              </w:rPr>
              <w:t>32 (29.9%)</w:t>
            </w:r>
          </w:p>
          <w:p w14:paraId="71470839" w14:textId="77777777" w:rsidR="00C830BF" w:rsidRDefault="00C830BF" w:rsidP="006A2EDF">
            <w:pPr>
              <w:spacing w:before="40" w:after="60" w:line="240" w:lineRule="auto"/>
              <w:jc w:val="center"/>
              <w:rPr>
                <w:rFonts w:eastAsia="Calibri" w:cs="Arial"/>
                <w:sz w:val="18"/>
                <w:szCs w:val="18"/>
                <w:lang w:val="en-GB" w:eastAsia="en-US"/>
              </w:rPr>
            </w:pPr>
          </w:p>
          <w:p w14:paraId="15220F48" w14:textId="5831DF34" w:rsidR="00524B20" w:rsidRDefault="00B0392A" w:rsidP="006A2EDF">
            <w:pPr>
              <w:spacing w:before="40" w:after="60" w:line="240" w:lineRule="auto"/>
              <w:jc w:val="center"/>
              <w:rPr>
                <w:rFonts w:eastAsia="Calibri" w:cs="Arial"/>
                <w:sz w:val="18"/>
                <w:szCs w:val="18"/>
                <w:lang w:val="en-GB" w:eastAsia="en-US"/>
              </w:rPr>
            </w:pPr>
            <w:r>
              <w:rPr>
                <w:rFonts w:eastAsia="Calibri" w:cs="Arial"/>
                <w:sz w:val="18"/>
                <w:szCs w:val="18"/>
                <w:lang w:val="en-GB" w:eastAsia="en-US"/>
              </w:rPr>
              <w:t>Ex-</w:t>
            </w:r>
            <w:r w:rsidR="00043E06" w:rsidRPr="00C656D9">
              <w:rPr>
                <w:rFonts w:eastAsia="Calibri" w:cs="Arial"/>
                <w:sz w:val="18"/>
                <w:szCs w:val="18"/>
                <w:lang w:val="en-GB" w:eastAsia="en-US"/>
              </w:rPr>
              <w:t>smoker</w:t>
            </w:r>
          </w:p>
          <w:p w14:paraId="09F403BA" w14:textId="6DDDF791"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No regular treatment</w:t>
            </w:r>
          </w:p>
          <w:p w14:paraId="713FBC53" w14:textId="5312C5CD"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Pre-matching: 90 (66.2%)</w:t>
            </w:r>
          </w:p>
          <w:p w14:paraId="3528C07A" w14:textId="5A764250"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Post-matching: </w:t>
            </w:r>
            <w:r w:rsidR="00C830BF">
              <w:rPr>
                <w:rFonts w:eastAsia="Calibri" w:cs="Arial"/>
                <w:sz w:val="18"/>
                <w:szCs w:val="18"/>
                <w:lang w:val="en-GB" w:eastAsia="en-US"/>
              </w:rPr>
              <w:br/>
            </w:r>
            <w:r w:rsidRPr="00C656D9">
              <w:rPr>
                <w:rFonts w:eastAsia="Calibri" w:cs="Arial"/>
                <w:sz w:val="18"/>
                <w:szCs w:val="18"/>
                <w:lang w:val="en-GB" w:eastAsia="en-US"/>
              </w:rPr>
              <w:t>71 (66.4%)</w:t>
            </w:r>
          </w:p>
          <w:p w14:paraId="776CD9C4" w14:textId="4C838D53"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Regular treatment</w:t>
            </w:r>
          </w:p>
          <w:p w14:paraId="25EB1F0E" w14:textId="6DD18816"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Pre-matching: 135 (66.2%)</w:t>
            </w:r>
          </w:p>
          <w:p w14:paraId="48131076" w14:textId="49B524A9"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Post-matching: </w:t>
            </w:r>
            <w:r w:rsidR="00455244">
              <w:rPr>
                <w:rFonts w:eastAsia="Calibri" w:cs="Arial"/>
                <w:sz w:val="18"/>
                <w:szCs w:val="18"/>
                <w:lang w:val="en-GB" w:eastAsia="en-US"/>
              </w:rPr>
              <w:br/>
            </w:r>
            <w:r w:rsidRPr="00C656D9">
              <w:rPr>
                <w:rFonts w:eastAsia="Calibri" w:cs="Arial"/>
                <w:sz w:val="18"/>
                <w:szCs w:val="18"/>
                <w:lang w:val="en-GB" w:eastAsia="en-US"/>
              </w:rPr>
              <w:t>75 (70.1%)/</w:t>
            </w:r>
            <w:r w:rsidR="00455244">
              <w:rPr>
                <w:rFonts w:eastAsia="Calibri" w:cs="Arial"/>
                <w:sz w:val="18"/>
                <w:szCs w:val="18"/>
                <w:lang w:val="en-GB" w:eastAsia="en-US"/>
              </w:rPr>
              <w:br/>
            </w:r>
            <w:r w:rsidRPr="00C656D9">
              <w:rPr>
                <w:rFonts w:eastAsia="Calibri" w:cs="Arial"/>
                <w:sz w:val="18"/>
                <w:szCs w:val="18"/>
                <w:lang w:val="en-GB" w:eastAsia="en-US"/>
              </w:rPr>
              <w:t>NA (Study included only GOLD A patients)</w:t>
            </w:r>
          </w:p>
        </w:tc>
        <w:tc>
          <w:tcPr>
            <w:tcW w:w="510" w:type="pct"/>
          </w:tcPr>
          <w:p w14:paraId="1E6B576F"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NR/NA (Study only included GOLD A patients)</w:t>
            </w:r>
          </w:p>
        </w:tc>
        <w:tc>
          <w:tcPr>
            <w:tcW w:w="510" w:type="pct"/>
          </w:tcPr>
          <w:p w14:paraId="17060BA1"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NR/NR/NR/NR</w:t>
            </w:r>
          </w:p>
        </w:tc>
      </w:tr>
      <w:tr w:rsidR="00C20CF2" w:rsidRPr="00C656D9" w14:paraId="4308CDC2" w14:textId="77777777" w:rsidTr="00263BB2">
        <w:tc>
          <w:tcPr>
            <w:tcW w:w="409" w:type="pct"/>
          </w:tcPr>
          <w:p w14:paraId="2CB10BB1" w14:textId="03CBF6BE"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Choi 2018</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PEVuZE5vdGU+PENpdGU+PEF1dGhvcj5DaG9pPC9BdXRob3I+PFllYXI+MjAxODwvWWVhcj48UmVj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PEVuZE5vdGU+PENpdGU+PEF1dGhvcj5DaG9pPC9BdXRob3I+PFllYXI+MjAxODwvWWVhcj48UmVj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[14]</w:t>
            </w:r>
            <w:r w:rsidR="00841853">
              <w:rPr>
                <w:rFonts w:eastAsia="Calibri" w:cs="Arial"/>
                <w:sz w:val="18"/>
                <w:szCs w:val="18"/>
                <w:lang w:eastAsia="en-US"/>
              </w:rPr>
              <w:fldChar w:fldCharType="end"/>
            </w:r>
          </w:p>
        </w:tc>
        <w:tc>
          <w:tcPr>
            <w:tcW w:w="459" w:type="pct"/>
          </w:tcPr>
          <w:p w14:paraId="1F1A4032"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4D1D8F29"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B only</w:t>
            </w:r>
          </w:p>
        </w:tc>
        <w:tc>
          <w:tcPr>
            <w:tcW w:w="459" w:type="pct"/>
          </w:tcPr>
          <w:p w14:paraId="0209FF4D"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2010</w:t>
            </w:r>
          </w:p>
          <w:p w14:paraId="5493D38F"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IN"/>
              </w:rPr>
              <w:t>Hospital outpatient</w:t>
            </w:r>
          </w:p>
        </w:tc>
        <w:tc>
          <w:tcPr>
            <w:tcW w:w="459" w:type="pct"/>
          </w:tcPr>
          <w:p w14:paraId="462803B2"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433 (21.5%)</w:t>
            </w:r>
          </w:p>
        </w:tc>
        <w:tc>
          <w:tcPr>
            <w:tcW w:w="459" w:type="pct"/>
          </w:tcPr>
          <w:p w14:paraId="08229FFB"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1261 (62.7%)</w:t>
            </w:r>
          </w:p>
        </w:tc>
        <w:tc>
          <w:tcPr>
            <w:tcW w:w="459" w:type="pct"/>
          </w:tcPr>
          <w:p w14:paraId="33600B45" w14:textId="361333FE"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627EE0">
              <w:rPr>
                <w:rFonts w:eastAsia="Calibri" w:cs="Arial"/>
                <w:sz w:val="18"/>
                <w:szCs w:val="18"/>
                <w:lang w:val="en-GB" w:eastAsia="en-US"/>
              </w:rPr>
              <w:br/>
            </w:r>
            <w:r w:rsidRPr="00C656D9">
              <w:rPr>
                <w:rFonts w:eastAsia="Calibri" w:cs="Arial"/>
                <w:sz w:val="18"/>
                <w:szCs w:val="18"/>
                <w:lang w:val="en-GB" w:eastAsia="en-US"/>
              </w:rPr>
              <w:t>70.1 (8.0)</w:t>
            </w:r>
          </w:p>
        </w:tc>
        <w:tc>
          <w:tcPr>
            <w:tcW w:w="459" w:type="pct"/>
          </w:tcPr>
          <w:p w14:paraId="069D1A8E"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B: 1379 (92.1%)</w:t>
            </w:r>
          </w:p>
        </w:tc>
        <w:tc>
          <w:tcPr>
            <w:tcW w:w="459" w:type="pct"/>
          </w:tcPr>
          <w:p w14:paraId="54106DCF"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NA (only GOLD B patients)</w:t>
            </w:r>
          </w:p>
          <w:p w14:paraId="74EF2157" w14:textId="6940481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Current smoker: </w:t>
            </w:r>
            <w:r w:rsidR="00627EE0">
              <w:rPr>
                <w:rFonts w:eastAsia="Calibri" w:cs="Arial"/>
                <w:sz w:val="18"/>
                <w:szCs w:val="18"/>
                <w:lang w:val="en-GB" w:eastAsia="en-US"/>
              </w:rPr>
              <w:br/>
            </w:r>
            <w:r w:rsidRPr="00C656D9">
              <w:rPr>
                <w:rFonts w:eastAsia="Calibri" w:cs="Arial"/>
                <w:sz w:val="18"/>
                <w:szCs w:val="18"/>
                <w:lang w:val="en-GB" w:eastAsia="en-US"/>
              </w:rPr>
              <w:t>358 (28.6%)</w:t>
            </w:r>
          </w:p>
        </w:tc>
        <w:tc>
          <w:tcPr>
            <w:tcW w:w="510" w:type="pct"/>
          </w:tcPr>
          <w:p w14:paraId="1B2738AF" w14:textId="77777777" w:rsidR="00455244"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NA (Study included only GOLD B patients)</w:t>
            </w:r>
          </w:p>
          <w:p w14:paraId="14DEFEF1" w14:textId="621A7AF0"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Hypertension: 39.2%</w:t>
            </w:r>
          </w:p>
          <w:p w14:paraId="49E7329A"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Diabetes mellitus: 15.9%</w:t>
            </w:r>
          </w:p>
          <w:p w14:paraId="458D099F"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Heart failure: 3.6%</w:t>
            </w:r>
          </w:p>
          <w:p w14:paraId="4EB70422"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MI: 4.6%</w:t>
            </w:r>
          </w:p>
          <w:p w14:paraId="5E26715A"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Chronic bronchitis: 16.2%</w:t>
            </w:r>
          </w:p>
          <w:p w14:paraId="03D78435"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GERD: 8.6%</w:t>
            </w:r>
          </w:p>
          <w:p w14:paraId="7DF7980D"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Pneumonia: 12.9%</w:t>
            </w:r>
          </w:p>
        </w:tc>
        <w:tc>
          <w:tcPr>
            <w:tcW w:w="510" w:type="pct"/>
          </w:tcPr>
          <w:p w14:paraId="1E9130C6"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43537658" w14:textId="77777777" w:rsidTr="00263BB2">
        <w:tc>
          <w:tcPr>
            <w:tcW w:w="409" w:type="pct"/>
          </w:tcPr>
          <w:p w14:paraId="43CA5D4C" w14:textId="44E56906" w:rsidR="00043E06" w:rsidRPr="00C656D9" w:rsidRDefault="00043E06" w:rsidP="006A2EDF">
            <w:pPr>
              <w:spacing w:before="40" w:after="60" w:line="240" w:lineRule="auto"/>
              <w:rPr>
                <w:rFonts w:eastAsia="Calibri" w:cs="Arial"/>
                <w:sz w:val="18"/>
                <w:szCs w:val="18"/>
                <w:lang w:val="en-GB" w:eastAsia="en-US"/>
              </w:rPr>
            </w:pPr>
            <w:r w:rsidRPr="00C656D9">
              <w:rPr>
                <w:rFonts w:eastAsia="Calibri" w:cs="Arial"/>
                <w:sz w:val="18"/>
                <w:szCs w:val="18"/>
                <w:lang w:val="en-GB" w:eastAsia="en-US"/>
              </w:rPr>
              <w:t>Crisafulli 2017</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r>
            <w:r w:rsidR="00A4041E">
              <w:rPr>
                <w:rFonts w:eastAsia="Calibri" w:cs="Arial"/>
                <w:sz w:val="18"/>
                <w:szCs w:val="18"/>
                <w:lang w:eastAsia="en-US"/>
              </w:rPr>
              <w:instrText xml:space="preserve"> ADDIN EN.CITE &lt;EndNote&gt;&lt;Cite&gt;&lt;Author&gt;Crisafulli&lt;/Author&gt;&lt;Year&gt;2017&lt;/Year&gt;&lt;RecNum&gt;86&lt;/RecNum&gt;&lt;DisplayText&gt;[16]&lt;/DisplayText&gt;&lt;record&gt;&lt;rec-number&gt;86&lt;/rec-number&gt;&lt;foreign-keys&gt;&lt;key app="EN" db-id="vr0sf20z1evp0qef0t2x5td6p02xxa5s2zva" timestamp="1643985405"&gt;86&lt;/key&gt;&lt;/foreign-keys&gt;&lt;ref-type name="Journal Article"&gt;17&lt;/ref-type&gt;&lt;contributors&gt;&lt;authors&gt;&lt;author&gt;Crisafulli, E.&lt;/author&gt;&lt;author&gt;Pisi, R.&lt;/author&gt;&lt;author&gt;Aiello, M.&lt;/author&gt;&lt;author&gt;Vigna, M.&lt;/author&gt;&lt;author&gt;Tzani, P.&lt;/author&gt;&lt;author&gt;Torres, A.&lt;/author&gt;&lt;author&gt;Bertorelli, G.&lt;/author&gt;&lt;author&gt;Chetta, A.&lt;/author&gt;&lt;/authors&gt;&lt;/contributors&gt;&lt;auth-address&gt;Respiratory Disease and Lung Function Unit, Department of Clinical and Experimental Medicine, University of Parma, Parma, Italy.&lt;/auth-address&gt;&lt;titles&gt;&lt;title&gt;Prevalence of small-airway dysfunction among COPD patients with different GOLD stages and its role in the impact of disease&lt;/title&gt;&lt;secondary-title&gt;Respiration&lt;/secondary-title&gt;&lt;alt-title&gt;Respiration; international review of thoracic diseases&lt;/alt-title&gt;&lt;/titles&gt;&lt;periodical&gt;&lt;full-title&gt;Respiration&lt;/full-title&gt;&lt;abbr-1&gt;Respiration&lt;/abbr-1&gt;&lt;/periodical&gt;&lt;pages&gt;32–41&lt;/pages&gt;&lt;volume&gt;93&lt;/volume&gt;&lt;number&gt;1&lt;/number&gt;&lt;edition&gt;2016/11/17&lt;/edition&gt;&lt;keywords&gt;&lt;keyword&gt;Aged&lt;/keyword&gt;&lt;keyword&gt;Bronchioles/*physiopathology&lt;/keyword&gt;&lt;keyword&gt;Cohort Studies&lt;/keyword&gt;&lt;keyword&gt;Female&lt;/keyword&gt;&lt;keyword&gt;Humans&lt;/keyword&gt;&lt;keyword&gt;Male&lt;/keyword&gt;&lt;keyword&gt;Middle Aged&lt;/keyword&gt;&lt;keyword&gt;Pulmonary Disease, Chronic Obstructive/classification/*physiopathology&lt;/keyword&gt;&lt;keyword&gt;Severity of Illness Index&lt;/keyword&gt;&lt;/keywords&gt;&lt;dates&gt;&lt;year&gt;2017&lt;/year&gt;&lt;/dates&gt;&lt;isbn&gt;0025-7931&lt;/isbn&gt;&lt;accession-num&gt;27852080&lt;/accession-num&gt;&lt;urls&gt;&lt;/urls&gt;&lt;electronic-resource-num&gt;10.1159/000452479&lt;/electronic-resource-num&gt;&lt;remote-database-provider&gt;NLM&lt;/remote-database-provider&gt;&lt;language&gt;eng&lt;/language&gt;&lt;/record&gt;&lt;/Cite&gt;&lt;/EndNote&gt;</w:instrText>
            </w:r>
            <w:r w:rsidR="00841853">
              <w:rPr>
                <w:rFonts w:eastAsia="Calibri" w:cs="Arial"/>
                <w:sz w:val="18"/>
                <w:szCs w:val="18"/>
                <w:lang w:eastAsia="en-US"/>
              </w:rPr>
              <w:fldChar w:fldCharType="separate"/>
            </w:r>
            <w:r w:rsidR="00A4041E">
              <w:rPr>
                <w:rFonts w:eastAsia="Calibri" w:cs="Arial"/>
                <w:noProof/>
                <w:sz w:val="18"/>
                <w:szCs w:val="18"/>
                <w:lang w:eastAsia="en-US"/>
              </w:rPr>
              <w:t>[16]</w:t>
            </w:r>
            <w:r w:rsidR="00841853">
              <w:rPr>
                <w:rFonts w:eastAsia="Calibri" w:cs="Arial"/>
                <w:sz w:val="18"/>
                <w:szCs w:val="18"/>
                <w:lang w:eastAsia="en-US"/>
              </w:rPr>
              <w:fldChar w:fldCharType="end"/>
            </w:r>
          </w:p>
        </w:tc>
        <w:tc>
          <w:tcPr>
            <w:tcW w:w="459" w:type="pct"/>
          </w:tcPr>
          <w:p w14:paraId="456A13EF"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2013</w:t>
            </w:r>
          </w:p>
        </w:tc>
        <w:tc>
          <w:tcPr>
            <w:tcW w:w="356" w:type="pct"/>
          </w:tcPr>
          <w:p w14:paraId="118BA42C" w14:textId="14814449"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3525F87D"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202</w:t>
            </w:r>
          </w:p>
          <w:p w14:paraId="0CBA9859"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Hospital outptient</w:t>
            </w:r>
          </w:p>
        </w:tc>
        <w:tc>
          <w:tcPr>
            <w:tcW w:w="459" w:type="pct"/>
          </w:tcPr>
          <w:p w14:paraId="6D734600"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Overall</w:t>
            </w:r>
          </w:p>
          <w:p w14:paraId="14A37C47" w14:textId="3B53A835" w:rsidR="00046AB1"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627EE0">
              <w:rPr>
                <w:rFonts w:eastAsia="Calibri" w:cs="Arial"/>
                <w:sz w:val="18"/>
                <w:szCs w:val="18"/>
                <w:lang w:val="en-GB" w:eastAsia="en-US"/>
              </w:rPr>
              <w:br/>
            </w:r>
            <w:r w:rsidRPr="00C656D9">
              <w:rPr>
                <w:rFonts w:eastAsia="Calibri" w:cs="Arial"/>
                <w:sz w:val="18"/>
                <w:szCs w:val="18"/>
                <w:lang w:val="en-GB" w:eastAsia="en-US"/>
              </w:rPr>
              <w:t>70 (35%)</w:t>
            </w:r>
          </w:p>
          <w:p w14:paraId="7A516CA0" w14:textId="7422D900"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Patients with SAD: </w:t>
            </w:r>
            <w:r w:rsidR="00E21543">
              <w:rPr>
                <w:rFonts w:eastAsia="Calibri" w:cs="Arial"/>
                <w:sz w:val="18"/>
                <w:szCs w:val="18"/>
                <w:lang w:val="en-GB" w:eastAsia="en-US"/>
              </w:rPr>
              <w:br/>
            </w:r>
            <w:r w:rsidRPr="00C656D9">
              <w:rPr>
                <w:rFonts w:eastAsia="Calibri" w:cs="Arial"/>
                <w:sz w:val="18"/>
                <w:szCs w:val="18"/>
                <w:lang w:val="en-GB" w:eastAsia="en-US"/>
              </w:rPr>
              <w:t>34 (23.0%)</w:t>
            </w:r>
          </w:p>
          <w:p w14:paraId="20C1356E" w14:textId="3182C2D4"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Patients without SAD: 36 (67.3</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tc>
        <w:tc>
          <w:tcPr>
            <w:tcW w:w="459" w:type="pct"/>
          </w:tcPr>
          <w:p w14:paraId="34BF70B0" w14:textId="77EBBD26" w:rsidR="00627EE0"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Overall</w:t>
            </w:r>
          </w:p>
          <w:p w14:paraId="25DEDF22" w14:textId="29C45E28" w:rsidR="002332B0"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B: </w:t>
            </w:r>
            <w:r w:rsidR="00627EE0">
              <w:rPr>
                <w:rFonts w:eastAsia="Calibri" w:cs="Arial"/>
                <w:sz w:val="18"/>
                <w:szCs w:val="18"/>
                <w:lang w:val="en-GB" w:eastAsia="en-US"/>
              </w:rPr>
              <w:br/>
            </w:r>
            <w:r w:rsidRPr="00C656D9">
              <w:rPr>
                <w:rFonts w:eastAsia="Calibri" w:cs="Arial"/>
                <w:sz w:val="18"/>
                <w:szCs w:val="18"/>
                <w:lang w:val="en-GB" w:eastAsia="en-US"/>
              </w:rPr>
              <w:t>43 (21%)</w:t>
            </w:r>
          </w:p>
          <w:p w14:paraId="2F2B87D1" w14:textId="14934F19"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Patients with SAD: </w:t>
            </w:r>
            <w:r w:rsidR="00E21543">
              <w:rPr>
                <w:rFonts w:eastAsia="Calibri" w:cs="Arial"/>
                <w:sz w:val="18"/>
                <w:szCs w:val="18"/>
                <w:lang w:val="en-GB" w:eastAsia="en-US"/>
              </w:rPr>
              <w:br/>
            </w:r>
            <w:r w:rsidRPr="00C656D9">
              <w:rPr>
                <w:rFonts w:eastAsia="Calibri" w:cs="Arial"/>
                <w:sz w:val="18"/>
                <w:szCs w:val="18"/>
                <w:lang w:val="en-GB" w:eastAsia="en-US"/>
              </w:rPr>
              <w:t>38 (26%)</w:t>
            </w:r>
          </w:p>
          <w:p w14:paraId="34062203" w14:textId="007900BB"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Patients without SAD: 5 (9</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tc>
        <w:tc>
          <w:tcPr>
            <w:tcW w:w="459" w:type="pct"/>
          </w:tcPr>
          <w:p w14:paraId="6A5392B2" w14:textId="6D910F6B"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Overall population (GOLD A/B/C/D): </w:t>
            </w:r>
            <w:r w:rsidR="00E21543">
              <w:rPr>
                <w:rFonts w:eastAsia="Calibri" w:cs="Arial"/>
                <w:sz w:val="18"/>
                <w:szCs w:val="18"/>
                <w:lang w:val="en-GB" w:eastAsia="en-US"/>
              </w:rPr>
              <w:br/>
            </w:r>
            <w:r w:rsidRPr="00C656D9">
              <w:rPr>
                <w:rFonts w:eastAsia="Calibri" w:cs="Arial"/>
                <w:sz w:val="18"/>
                <w:szCs w:val="18"/>
                <w:lang w:val="en-GB" w:eastAsia="en-US"/>
              </w:rPr>
              <w:t>67.4 (9.2)</w:t>
            </w:r>
          </w:p>
        </w:tc>
        <w:tc>
          <w:tcPr>
            <w:tcW w:w="459" w:type="pct"/>
          </w:tcPr>
          <w:p w14:paraId="232FAD0E" w14:textId="7109807E"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Overall population (GOLD A/B/C/D): </w:t>
            </w:r>
            <w:r w:rsidR="00E21543">
              <w:rPr>
                <w:rFonts w:eastAsia="Calibri" w:cs="Arial"/>
                <w:sz w:val="18"/>
                <w:szCs w:val="18"/>
                <w:lang w:val="en-GB" w:eastAsia="en-US"/>
              </w:rPr>
              <w:br/>
            </w:r>
            <w:r w:rsidRPr="00C656D9">
              <w:rPr>
                <w:rFonts w:eastAsia="Calibri" w:cs="Arial"/>
                <w:sz w:val="18"/>
                <w:szCs w:val="18"/>
                <w:lang w:val="en-GB" w:eastAsia="en-US"/>
              </w:rPr>
              <w:t>152 (75%)</w:t>
            </w:r>
          </w:p>
        </w:tc>
        <w:tc>
          <w:tcPr>
            <w:tcW w:w="459" w:type="pct"/>
          </w:tcPr>
          <w:p w14:paraId="770EA542"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NR/NR</w:t>
            </w:r>
          </w:p>
        </w:tc>
        <w:tc>
          <w:tcPr>
            <w:tcW w:w="510" w:type="pct"/>
          </w:tcPr>
          <w:p w14:paraId="07E6D781"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NR/NR</w:t>
            </w:r>
          </w:p>
        </w:tc>
        <w:tc>
          <w:tcPr>
            <w:tcW w:w="510" w:type="pct"/>
          </w:tcPr>
          <w:p w14:paraId="3DE63386"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NR/NR/NR/NR</w:t>
            </w:r>
          </w:p>
        </w:tc>
      </w:tr>
      <w:tr w:rsidR="00C20CF2" w:rsidRPr="00C656D9" w14:paraId="5B501305" w14:textId="77777777" w:rsidTr="00263BB2">
        <w:tc>
          <w:tcPr>
            <w:tcW w:w="409" w:type="pct"/>
          </w:tcPr>
          <w:p w14:paraId="73EFDF90" w14:textId="5C781863"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lastRenderedPageBreak/>
              <w:t>Faner 2018</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PEVuZE5vdGU+PENpdGU+PEF1dGhvcj5GYW5lcjwvQXV0aG9yPjxZZWFyPjIwMTg8L1llYXI+PFJl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PEVuZE5vdGU+PENpdGU+PEF1dGhvcj5GYW5lcjwvQXV0aG9yPjxZZWFyPjIwMTg8L1llYXI+PFJl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[23]</w:t>
            </w:r>
            <w:r w:rsidR="00841853">
              <w:rPr>
                <w:rFonts w:eastAsia="Calibri" w:cs="Arial"/>
                <w:sz w:val="18"/>
                <w:szCs w:val="18"/>
                <w:lang w:eastAsia="en-US"/>
              </w:rPr>
              <w:fldChar w:fldCharType="end"/>
            </w:r>
          </w:p>
        </w:tc>
        <w:tc>
          <w:tcPr>
            <w:tcW w:w="459" w:type="pct"/>
          </w:tcPr>
          <w:p w14:paraId="54609019"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1784E16E" w14:textId="3E257119"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5FC90456"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2101</w:t>
            </w:r>
          </w:p>
          <w:p w14:paraId="3DB84D1B"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IN"/>
              </w:rPr>
              <w:t>Hospital outpatient</w:t>
            </w:r>
          </w:p>
        </w:tc>
        <w:tc>
          <w:tcPr>
            <w:tcW w:w="459" w:type="pct"/>
          </w:tcPr>
          <w:p w14:paraId="6272D3EE"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650(NR%)</w:t>
            </w:r>
          </w:p>
        </w:tc>
        <w:tc>
          <w:tcPr>
            <w:tcW w:w="459" w:type="pct"/>
          </w:tcPr>
          <w:p w14:paraId="6A394A78"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534(NR%)</w:t>
            </w:r>
          </w:p>
        </w:tc>
        <w:tc>
          <w:tcPr>
            <w:tcW w:w="459" w:type="pct"/>
          </w:tcPr>
          <w:p w14:paraId="32EAC4D9"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738E77D8"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3B989075"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66EA9D10"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5198505E"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5656139E" w14:textId="77777777" w:rsidTr="00263BB2">
        <w:tc>
          <w:tcPr>
            <w:tcW w:w="409" w:type="pct"/>
          </w:tcPr>
          <w:p w14:paraId="29F67DBC" w14:textId="6C8A8F58"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Ivanov 2018</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PEVuZE5vdGU+PENpdGU+PEF1dGhvcj5JdmFub3Y8L0F1dGhvcj48WWVhcj4yMDE4PC9ZZWFyPjxS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PEVuZE5vdGU+PENpdGU+PEF1dGhvcj5JdmFub3Y8L0F1dGhvcj48WWVhcj4yMDE4PC9ZZWFyPjxS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[39]</w:t>
            </w:r>
            <w:r w:rsidR="00841853">
              <w:rPr>
                <w:rFonts w:eastAsia="Calibri" w:cs="Arial"/>
                <w:sz w:val="18"/>
                <w:szCs w:val="18"/>
                <w:lang w:eastAsia="en-US"/>
              </w:rPr>
              <w:fldChar w:fldCharType="end"/>
            </w:r>
          </w:p>
        </w:tc>
        <w:tc>
          <w:tcPr>
            <w:tcW w:w="459" w:type="pct"/>
          </w:tcPr>
          <w:p w14:paraId="704263BF"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2013</w:t>
            </w:r>
          </w:p>
        </w:tc>
        <w:tc>
          <w:tcPr>
            <w:tcW w:w="356" w:type="pct"/>
          </w:tcPr>
          <w:p w14:paraId="3DF9770B" w14:textId="3D7097FC"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2658C720"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718</w:t>
            </w:r>
          </w:p>
          <w:p w14:paraId="36DBE035"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Hospital outpatient</w:t>
            </w:r>
          </w:p>
          <w:p w14:paraId="2C3512F8" w14:textId="77777777" w:rsidR="00043E06" w:rsidRPr="00C656D9" w:rsidRDefault="00043E06" w:rsidP="006A2EDF">
            <w:pPr>
              <w:spacing w:before="40" w:after="60" w:line="240" w:lineRule="auto"/>
              <w:jc w:val="center"/>
              <w:rPr>
                <w:rFonts w:cs="Arial"/>
                <w:sz w:val="18"/>
                <w:szCs w:val="18"/>
                <w:lang w:val="en-GB" w:eastAsia="en-IN"/>
              </w:rPr>
            </w:pPr>
          </w:p>
        </w:tc>
        <w:tc>
          <w:tcPr>
            <w:tcW w:w="459" w:type="pct"/>
          </w:tcPr>
          <w:p w14:paraId="0B257309" w14:textId="3D1DC4E0"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107 (13.4</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tc>
        <w:tc>
          <w:tcPr>
            <w:tcW w:w="459" w:type="pct"/>
          </w:tcPr>
          <w:p w14:paraId="36BAE9ED" w14:textId="3A168F08"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209 (26.3</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tc>
        <w:tc>
          <w:tcPr>
            <w:tcW w:w="459" w:type="pct"/>
          </w:tcPr>
          <w:p w14:paraId="3BACF1C7"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Overall population (GOLD A/B/C/D): 66.75 (9.31)</w:t>
            </w:r>
          </w:p>
        </w:tc>
        <w:tc>
          <w:tcPr>
            <w:tcW w:w="459" w:type="pct"/>
          </w:tcPr>
          <w:p w14:paraId="74C44079" w14:textId="3B1AAF96"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E21543">
              <w:rPr>
                <w:rFonts w:eastAsia="Calibri" w:cs="Arial"/>
                <w:sz w:val="18"/>
                <w:szCs w:val="18"/>
                <w:lang w:val="en-GB" w:eastAsia="en-US"/>
              </w:rPr>
              <w:br/>
            </w:r>
            <w:r w:rsidRPr="00C656D9">
              <w:rPr>
                <w:rFonts w:eastAsia="Calibri" w:cs="Arial"/>
                <w:sz w:val="18"/>
                <w:szCs w:val="18"/>
                <w:lang w:val="en-GB" w:eastAsia="en-US"/>
              </w:rPr>
              <w:t>466 (64.9%)</w:t>
            </w:r>
          </w:p>
        </w:tc>
        <w:tc>
          <w:tcPr>
            <w:tcW w:w="459" w:type="pct"/>
          </w:tcPr>
          <w:p w14:paraId="27EA525A"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63660BDA"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5CE19D22"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0E873AB0" w14:textId="77777777" w:rsidTr="00263BB2">
        <w:tc>
          <w:tcPr>
            <w:tcW w:w="409" w:type="pct"/>
          </w:tcPr>
          <w:p w14:paraId="3F3B6E50" w14:textId="0A4F9BB2"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Kahnert 2018</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PEVuZE5vdGU+PENpdGU+PEF1dGhvcj5LYWhuZXJ0PC9BdXRob3I+PFllYXI+MjAxODwvWWVhcj48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==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PEVuZE5vdGU+PENpdGU+PEF1dGhvcj5LYWhuZXJ0PC9BdXRob3I+PFllYXI+MjAxODwvWWVhcj48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==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[42]</w:t>
            </w:r>
            <w:r w:rsidR="00841853">
              <w:rPr>
                <w:rFonts w:eastAsia="Calibri" w:cs="Arial"/>
                <w:sz w:val="18"/>
                <w:szCs w:val="18"/>
                <w:lang w:eastAsia="en-US"/>
              </w:rPr>
              <w:fldChar w:fldCharType="end"/>
            </w:r>
          </w:p>
        </w:tc>
        <w:tc>
          <w:tcPr>
            <w:tcW w:w="459" w:type="pct"/>
          </w:tcPr>
          <w:p w14:paraId="6603CBB3"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3AAA8DA9" w14:textId="23837876"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3C095AFF"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2228</w:t>
            </w:r>
          </w:p>
          <w:p w14:paraId="4DF4B0DE" w14:textId="77777777" w:rsidR="00043E06" w:rsidRPr="00C656D9" w:rsidRDefault="00043E06" w:rsidP="006A2EDF">
            <w:pPr>
              <w:spacing w:before="40" w:after="60" w:line="240" w:lineRule="auto"/>
              <w:jc w:val="center"/>
              <w:rPr>
                <w:rFonts w:cs="Arial"/>
                <w:sz w:val="18"/>
                <w:szCs w:val="18"/>
                <w:lang w:val="en-GB" w:eastAsia="en-IN"/>
              </w:rPr>
            </w:pPr>
            <w:r w:rsidRPr="00C656D9">
              <w:rPr>
                <w:rFonts w:cs="Arial"/>
                <w:sz w:val="18"/>
                <w:szCs w:val="18"/>
                <w:lang w:val="en-GB" w:eastAsia="en-IN"/>
              </w:rPr>
              <w:t>Unclear</w:t>
            </w:r>
          </w:p>
        </w:tc>
        <w:tc>
          <w:tcPr>
            <w:tcW w:w="459" w:type="pct"/>
          </w:tcPr>
          <w:p w14:paraId="3F321262" w14:textId="0E79FA0E"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According to CAT: 244 (11</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p w14:paraId="0F64B856" w14:textId="3221A2FF"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According to mMRC: </w:t>
            </w:r>
            <w:r w:rsidR="00E21543">
              <w:rPr>
                <w:rFonts w:eastAsia="Calibri" w:cs="Arial"/>
                <w:sz w:val="18"/>
                <w:szCs w:val="18"/>
                <w:lang w:val="en-GB" w:eastAsia="en-US"/>
              </w:rPr>
              <w:br/>
            </w:r>
            <w:r w:rsidRPr="00C656D9">
              <w:rPr>
                <w:rFonts w:eastAsia="Calibri" w:cs="Arial"/>
                <w:sz w:val="18"/>
                <w:szCs w:val="18"/>
                <w:lang w:val="en-GB" w:eastAsia="en-US"/>
              </w:rPr>
              <w:t>863 (38.7</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tc>
        <w:tc>
          <w:tcPr>
            <w:tcW w:w="459" w:type="pct"/>
          </w:tcPr>
          <w:p w14:paraId="260076AA" w14:textId="4F76E275"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According to CAT: 1177 (52.8</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p w14:paraId="5A592BC0" w14:textId="64579A49"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According to mMRC: </w:t>
            </w:r>
            <w:r w:rsidR="00E21543">
              <w:rPr>
                <w:rFonts w:eastAsia="Calibri" w:cs="Arial"/>
                <w:sz w:val="18"/>
                <w:szCs w:val="18"/>
                <w:lang w:val="en-GB" w:eastAsia="en-US"/>
              </w:rPr>
              <w:br/>
            </w:r>
            <w:r w:rsidRPr="00C656D9">
              <w:rPr>
                <w:rFonts w:eastAsia="Calibri" w:cs="Arial"/>
                <w:sz w:val="18"/>
                <w:szCs w:val="18"/>
                <w:lang w:val="en-GB" w:eastAsia="en-US"/>
              </w:rPr>
              <w:t>558 (25</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tc>
        <w:tc>
          <w:tcPr>
            <w:tcW w:w="459" w:type="pct"/>
          </w:tcPr>
          <w:p w14:paraId="29F05AC4"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w:t>
            </w:r>
          </w:p>
          <w:p w14:paraId="04D6C7E8" w14:textId="0FC6CDD2"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According to CAT: </w:t>
            </w:r>
            <w:r w:rsidR="00E21543">
              <w:rPr>
                <w:rFonts w:eastAsia="Calibri" w:cs="Arial"/>
                <w:sz w:val="18"/>
                <w:szCs w:val="18"/>
                <w:lang w:val="en-GB" w:eastAsia="en-US"/>
              </w:rPr>
              <w:br/>
            </w:r>
            <w:r w:rsidRPr="00C656D9">
              <w:rPr>
                <w:rFonts w:eastAsia="Calibri" w:cs="Arial"/>
                <w:sz w:val="18"/>
                <w:szCs w:val="18"/>
                <w:lang w:val="en-GB" w:eastAsia="en-US"/>
              </w:rPr>
              <w:t>66.7 (8.3)</w:t>
            </w:r>
          </w:p>
          <w:p w14:paraId="3EBFB352" w14:textId="38F6513A"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According to mMRC: </w:t>
            </w:r>
            <w:r w:rsidR="00E21543">
              <w:rPr>
                <w:rFonts w:eastAsia="Calibri" w:cs="Arial"/>
                <w:sz w:val="18"/>
                <w:szCs w:val="18"/>
                <w:lang w:val="en-GB" w:eastAsia="en-US"/>
              </w:rPr>
              <w:br/>
            </w:r>
            <w:r w:rsidRPr="00C656D9">
              <w:rPr>
                <w:rFonts w:eastAsia="Calibri" w:cs="Arial"/>
                <w:sz w:val="18"/>
                <w:szCs w:val="18"/>
                <w:lang w:val="en-GB" w:eastAsia="en-US"/>
              </w:rPr>
              <w:t>65.0 (8.5)</w:t>
            </w:r>
          </w:p>
          <w:p w14:paraId="5B4F38CA" w14:textId="77777777" w:rsidR="00043E06" w:rsidRPr="00C656D9" w:rsidRDefault="00043E06" w:rsidP="006A2EDF">
            <w:pPr>
              <w:spacing w:before="40" w:after="60" w:line="240" w:lineRule="auto"/>
              <w:jc w:val="center"/>
              <w:rPr>
                <w:rFonts w:eastAsia="Calibri" w:cs="Arial"/>
                <w:sz w:val="18"/>
                <w:szCs w:val="18"/>
                <w:lang w:val="en-GB" w:eastAsia="en-US"/>
              </w:rPr>
            </w:pPr>
          </w:p>
          <w:p w14:paraId="09427BB9"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B</w:t>
            </w:r>
          </w:p>
          <w:p w14:paraId="56910F9E" w14:textId="58D2A8F6"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According to CAT: </w:t>
            </w:r>
            <w:r w:rsidR="00E21543">
              <w:rPr>
                <w:rFonts w:eastAsia="Calibri" w:cs="Arial"/>
                <w:sz w:val="18"/>
                <w:szCs w:val="18"/>
                <w:lang w:val="en-GB" w:eastAsia="en-US"/>
              </w:rPr>
              <w:br/>
            </w:r>
            <w:r w:rsidRPr="00C656D9">
              <w:rPr>
                <w:rFonts w:eastAsia="Calibri" w:cs="Arial"/>
                <w:sz w:val="18"/>
                <w:szCs w:val="18"/>
                <w:lang w:val="en-GB" w:eastAsia="en-US"/>
              </w:rPr>
              <w:t>65.3 (8.4)</w:t>
            </w:r>
          </w:p>
          <w:p w14:paraId="16110F12" w14:textId="3346760D"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According to mMRC: </w:t>
            </w:r>
            <w:r w:rsidR="00E21543">
              <w:rPr>
                <w:rFonts w:eastAsia="Calibri" w:cs="Arial"/>
                <w:sz w:val="18"/>
                <w:szCs w:val="18"/>
                <w:lang w:val="en-GB" w:eastAsia="en-US"/>
              </w:rPr>
              <w:br/>
            </w:r>
            <w:r w:rsidRPr="00C656D9">
              <w:rPr>
                <w:rFonts w:eastAsia="Calibri" w:cs="Arial"/>
                <w:sz w:val="18"/>
                <w:szCs w:val="18"/>
                <w:lang w:val="en-GB" w:eastAsia="en-US"/>
              </w:rPr>
              <w:t>66.3 (8.1)</w:t>
            </w:r>
          </w:p>
        </w:tc>
        <w:tc>
          <w:tcPr>
            <w:tcW w:w="459" w:type="pct"/>
          </w:tcPr>
          <w:p w14:paraId="277BE3E2"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w:t>
            </w:r>
          </w:p>
          <w:p w14:paraId="56E20D5F" w14:textId="24A8BDA2"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According to CAT: </w:t>
            </w:r>
            <w:r w:rsidR="00E21543">
              <w:rPr>
                <w:rFonts w:eastAsia="Calibri" w:cs="Arial"/>
                <w:sz w:val="18"/>
                <w:szCs w:val="18"/>
                <w:lang w:val="en-GB" w:eastAsia="en-US"/>
              </w:rPr>
              <w:br/>
            </w:r>
            <w:r w:rsidRPr="00C656D9">
              <w:rPr>
                <w:rFonts w:eastAsia="Calibri" w:cs="Arial"/>
                <w:sz w:val="18"/>
                <w:szCs w:val="18"/>
                <w:lang w:val="en-GB" w:eastAsia="en-US"/>
              </w:rPr>
              <w:t>163 (67%)</w:t>
            </w:r>
          </w:p>
          <w:p w14:paraId="3927DF29" w14:textId="59A8BA0C"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According to mMRC: </w:t>
            </w:r>
            <w:r w:rsidR="00E21543">
              <w:rPr>
                <w:rFonts w:eastAsia="Calibri" w:cs="Arial"/>
                <w:sz w:val="18"/>
                <w:szCs w:val="18"/>
                <w:lang w:val="en-GB" w:eastAsia="en-US"/>
              </w:rPr>
              <w:br/>
            </w:r>
            <w:r w:rsidRPr="00C656D9">
              <w:rPr>
                <w:rFonts w:eastAsia="Calibri" w:cs="Arial"/>
                <w:sz w:val="18"/>
                <w:szCs w:val="18"/>
                <w:lang w:val="en-GB" w:eastAsia="en-US"/>
              </w:rPr>
              <w:t>546 (63%)</w:t>
            </w:r>
          </w:p>
          <w:p w14:paraId="49A90614" w14:textId="77777777" w:rsidR="00043E06" w:rsidRPr="00C656D9" w:rsidRDefault="00043E06" w:rsidP="006A2EDF">
            <w:pPr>
              <w:spacing w:before="40" w:after="60" w:line="240" w:lineRule="auto"/>
              <w:jc w:val="center"/>
              <w:rPr>
                <w:rFonts w:eastAsia="Calibri" w:cs="Arial"/>
                <w:sz w:val="18"/>
                <w:szCs w:val="18"/>
                <w:lang w:val="en-GB" w:eastAsia="en-US"/>
              </w:rPr>
            </w:pPr>
          </w:p>
          <w:p w14:paraId="745B1377"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B</w:t>
            </w:r>
          </w:p>
          <w:p w14:paraId="6506B324" w14:textId="787FC8A3"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According to CAT: </w:t>
            </w:r>
            <w:r w:rsidR="00E21543">
              <w:rPr>
                <w:rFonts w:eastAsia="Calibri" w:cs="Arial"/>
                <w:sz w:val="18"/>
                <w:szCs w:val="18"/>
                <w:lang w:val="en-GB" w:eastAsia="en-US"/>
              </w:rPr>
              <w:br/>
            </w:r>
            <w:r w:rsidRPr="00C656D9">
              <w:rPr>
                <w:rFonts w:eastAsia="Calibri" w:cs="Arial"/>
                <w:sz w:val="18"/>
                <w:szCs w:val="18"/>
                <w:lang w:val="en-GB" w:eastAsia="en-US"/>
              </w:rPr>
              <w:t>730 (62%)</w:t>
            </w:r>
          </w:p>
          <w:p w14:paraId="4D13501B" w14:textId="312B932F"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According to mMRC: </w:t>
            </w:r>
            <w:r w:rsidR="00E21543">
              <w:rPr>
                <w:rFonts w:eastAsia="Calibri" w:cs="Arial"/>
                <w:sz w:val="18"/>
                <w:szCs w:val="18"/>
                <w:lang w:val="en-GB" w:eastAsia="en-US"/>
              </w:rPr>
              <w:br/>
            </w:r>
            <w:r w:rsidRPr="00C656D9">
              <w:rPr>
                <w:rFonts w:eastAsia="Calibri" w:cs="Arial"/>
                <w:sz w:val="18"/>
                <w:szCs w:val="18"/>
                <w:lang w:val="en-GB" w:eastAsia="en-US"/>
              </w:rPr>
              <w:t>347 (62%)</w:t>
            </w:r>
          </w:p>
        </w:tc>
        <w:tc>
          <w:tcPr>
            <w:tcW w:w="459" w:type="pct"/>
          </w:tcPr>
          <w:p w14:paraId="78F50874"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6B523283"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4B68CCD7"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1EAD04FE" w14:textId="77777777" w:rsidTr="00263BB2">
        <w:tc>
          <w:tcPr>
            <w:tcW w:w="409" w:type="pct"/>
          </w:tcPr>
          <w:p w14:paraId="74E31899" w14:textId="7F4B8326"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Loh 2018</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PEVuZE5vdGU+PENpdGU+PEF1dGhvcj5Mb2g8L0F1dGhvcj48WWVhcj4yMDE4PC9ZZWFyPjxSZWNO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=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PEVuZE5vdGU+PENpdGU+PEF1dGhvcj5Mb2g8L0F1dGhvcj48WWVhcj4yMDE4PC9ZZWFyPjxSZWNO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=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[53]</w:t>
            </w:r>
            <w:r w:rsidR="00841853">
              <w:rPr>
                <w:rFonts w:eastAsia="Calibri" w:cs="Arial"/>
                <w:sz w:val="18"/>
                <w:szCs w:val="18"/>
                <w:lang w:eastAsia="en-US"/>
              </w:rPr>
              <w:fldChar w:fldCharType="end"/>
            </w:r>
          </w:p>
        </w:tc>
        <w:tc>
          <w:tcPr>
            <w:tcW w:w="459" w:type="pct"/>
          </w:tcPr>
          <w:p w14:paraId="47339B4B"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21D973E0" w14:textId="05B11F83"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2E3F13DF"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112</w:t>
            </w:r>
          </w:p>
          <w:p w14:paraId="44EA0E08" w14:textId="77777777" w:rsidR="00043E06" w:rsidRPr="00C656D9" w:rsidRDefault="00043E06" w:rsidP="006A2EDF">
            <w:pPr>
              <w:spacing w:before="40" w:after="60" w:line="240" w:lineRule="auto"/>
              <w:jc w:val="center"/>
              <w:rPr>
                <w:rFonts w:cs="Arial"/>
                <w:sz w:val="18"/>
                <w:szCs w:val="18"/>
                <w:lang w:val="en-GB" w:eastAsia="en-IN"/>
              </w:rPr>
            </w:pPr>
            <w:r w:rsidRPr="00C656D9">
              <w:rPr>
                <w:rFonts w:cs="Arial"/>
                <w:sz w:val="18"/>
                <w:szCs w:val="18"/>
                <w:lang w:val="en-GB" w:eastAsia="en-IN"/>
              </w:rPr>
              <w:t>Hospital outpatient</w:t>
            </w:r>
          </w:p>
        </w:tc>
        <w:tc>
          <w:tcPr>
            <w:tcW w:w="459" w:type="pct"/>
          </w:tcPr>
          <w:p w14:paraId="62290F56"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35 (31.3%)</w:t>
            </w:r>
          </w:p>
        </w:tc>
        <w:tc>
          <w:tcPr>
            <w:tcW w:w="459" w:type="pct"/>
          </w:tcPr>
          <w:p w14:paraId="5C3E4C8D"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33 (29.5%)</w:t>
            </w:r>
          </w:p>
        </w:tc>
        <w:tc>
          <w:tcPr>
            <w:tcW w:w="459" w:type="pct"/>
          </w:tcPr>
          <w:p w14:paraId="5D0BB628" w14:textId="527DD052"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E21543">
              <w:rPr>
                <w:rFonts w:eastAsia="Calibri" w:cs="Arial"/>
                <w:sz w:val="18"/>
                <w:szCs w:val="18"/>
                <w:lang w:val="en-GB" w:eastAsia="en-US"/>
              </w:rPr>
              <w:br/>
            </w:r>
            <w:r w:rsidRPr="00C656D9">
              <w:rPr>
                <w:rFonts w:eastAsia="Calibri" w:cs="Arial"/>
                <w:sz w:val="18"/>
                <w:szCs w:val="18"/>
                <w:lang w:val="en-GB" w:eastAsia="en-US"/>
              </w:rPr>
              <w:t>67 (7.4)</w:t>
            </w:r>
          </w:p>
        </w:tc>
        <w:tc>
          <w:tcPr>
            <w:tcW w:w="459" w:type="pct"/>
          </w:tcPr>
          <w:p w14:paraId="2557FCD1" w14:textId="3FADB294"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E21543">
              <w:rPr>
                <w:rFonts w:eastAsia="Calibri" w:cs="Arial"/>
                <w:sz w:val="18"/>
                <w:szCs w:val="18"/>
                <w:lang w:val="en-GB" w:eastAsia="en-US"/>
              </w:rPr>
              <w:br/>
            </w:r>
            <w:r w:rsidRPr="00C656D9">
              <w:rPr>
                <w:rFonts w:eastAsia="Calibri" w:cs="Arial"/>
                <w:sz w:val="18"/>
                <w:szCs w:val="18"/>
                <w:lang w:val="en-GB" w:eastAsia="en-US"/>
              </w:rPr>
              <w:t>105 (93.7%)</w:t>
            </w:r>
          </w:p>
        </w:tc>
        <w:tc>
          <w:tcPr>
            <w:tcW w:w="459" w:type="pct"/>
          </w:tcPr>
          <w:p w14:paraId="3B8AA110"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5051B30F"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694F34E4"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52301AF2" w14:textId="77777777" w:rsidTr="00263BB2">
        <w:tc>
          <w:tcPr>
            <w:tcW w:w="409" w:type="pct"/>
          </w:tcPr>
          <w:p w14:paraId="6EA548E8" w14:textId="7FA3835F"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Marçôa 2018</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PEVuZE5vdGU+PENpdGU+PEF1dGhvcj5NYXLDp8O0YTwvQXV0aG9yPjxZZWFyPjIwMTg8L1llYXI+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PEVuZE5vdGU+PENpdGU+PEF1dGhvcj5NYXLDp8O0YTwvQXV0aG9yPjxZZWFyPjIwMTg8L1llYXI+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[55]</w:t>
            </w:r>
            <w:r w:rsidR="00841853">
              <w:rPr>
                <w:rFonts w:eastAsia="Calibri" w:cs="Arial"/>
                <w:sz w:val="18"/>
                <w:szCs w:val="18"/>
                <w:lang w:eastAsia="en-US"/>
              </w:rPr>
              <w:fldChar w:fldCharType="end"/>
            </w:r>
          </w:p>
        </w:tc>
        <w:tc>
          <w:tcPr>
            <w:tcW w:w="459" w:type="pct"/>
          </w:tcPr>
          <w:p w14:paraId="55EAD4CE"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2CF2CBA9" w14:textId="7712937E"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797BF0A7"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200</w:t>
            </w:r>
          </w:p>
          <w:p w14:paraId="22CC23D7" w14:textId="77777777" w:rsidR="00043E06" w:rsidRPr="00C656D9" w:rsidRDefault="00043E06" w:rsidP="006A2EDF">
            <w:pPr>
              <w:spacing w:before="40" w:after="60" w:line="240" w:lineRule="auto"/>
              <w:jc w:val="center"/>
              <w:rPr>
                <w:rFonts w:cs="Arial"/>
                <w:sz w:val="18"/>
                <w:szCs w:val="18"/>
                <w:lang w:val="en-GB" w:eastAsia="en-IN"/>
              </w:rPr>
            </w:pPr>
            <w:r w:rsidRPr="00C656D9">
              <w:rPr>
                <w:rFonts w:cs="Arial"/>
                <w:sz w:val="18"/>
                <w:szCs w:val="18"/>
                <w:lang w:val="en-GB" w:eastAsia="en-IN"/>
              </w:rPr>
              <w:t>Hospital outpatient</w:t>
            </w:r>
          </w:p>
        </w:tc>
        <w:tc>
          <w:tcPr>
            <w:tcW w:w="459" w:type="pct"/>
          </w:tcPr>
          <w:p w14:paraId="0C87BB9C"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42 (21%)</w:t>
            </w:r>
          </w:p>
        </w:tc>
        <w:tc>
          <w:tcPr>
            <w:tcW w:w="459" w:type="pct"/>
          </w:tcPr>
          <w:p w14:paraId="4E35149B"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100 (50%)</w:t>
            </w:r>
          </w:p>
        </w:tc>
        <w:tc>
          <w:tcPr>
            <w:tcW w:w="459" w:type="pct"/>
          </w:tcPr>
          <w:p w14:paraId="65645C57" w14:textId="41D596C6"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A32C7F">
              <w:rPr>
                <w:rFonts w:eastAsia="Calibri" w:cs="Arial"/>
                <w:sz w:val="18"/>
                <w:szCs w:val="18"/>
                <w:lang w:val="en-GB" w:eastAsia="en-US"/>
              </w:rPr>
              <w:br/>
            </w:r>
            <w:r w:rsidRPr="00C656D9">
              <w:rPr>
                <w:rFonts w:eastAsia="Calibri" w:cs="Arial"/>
                <w:sz w:val="18"/>
                <w:szCs w:val="18"/>
                <w:lang w:val="en-GB" w:eastAsia="en-US"/>
              </w:rPr>
              <w:t>69 (10)</w:t>
            </w:r>
          </w:p>
        </w:tc>
        <w:tc>
          <w:tcPr>
            <w:tcW w:w="459" w:type="pct"/>
          </w:tcPr>
          <w:p w14:paraId="5637743C" w14:textId="3A05FE73"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A32C7F">
              <w:rPr>
                <w:rFonts w:eastAsia="Calibri" w:cs="Arial"/>
                <w:sz w:val="18"/>
                <w:szCs w:val="18"/>
                <w:lang w:val="en-GB" w:eastAsia="en-US"/>
              </w:rPr>
              <w:br/>
            </w:r>
            <w:r w:rsidRPr="00C656D9">
              <w:rPr>
                <w:rFonts w:eastAsia="Calibri" w:cs="Arial"/>
                <w:sz w:val="18"/>
                <w:szCs w:val="18"/>
                <w:lang w:val="en-GB" w:eastAsia="en-US"/>
              </w:rPr>
              <w:t>175 (87.5%)</w:t>
            </w:r>
          </w:p>
        </w:tc>
        <w:tc>
          <w:tcPr>
            <w:tcW w:w="459" w:type="pct"/>
          </w:tcPr>
          <w:p w14:paraId="2872FA97"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5E042FB2"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61A6AC62"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4E3A6E0F" w14:textId="77777777" w:rsidTr="00263BB2">
        <w:tc>
          <w:tcPr>
            <w:tcW w:w="409" w:type="pct"/>
            <w:vMerge w:val="restart"/>
          </w:tcPr>
          <w:p w14:paraId="1A868C9C" w14:textId="0ABA5086"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lastRenderedPageBreak/>
              <w:t>Menezes 2017</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PEVuZE5vdGU+PENpdGU+PEF1dGhvcj5NZW5lemVzPC9BdXRob3I+PFllYXI+MjAxNzwvWWVhcj48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PEVuZE5vdGU+PENpdGU+PEF1dGhvcj5NZW5lemVzPC9BdXRob3I+PFllYXI+MjAxNzwvWWVhcj48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[57]</w:t>
            </w:r>
            <w:r w:rsidR="00841853">
              <w:rPr>
                <w:rFonts w:eastAsia="Calibri" w:cs="Arial"/>
                <w:sz w:val="18"/>
                <w:szCs w:val="18"/>
                <w:lang w:eastAsia="en-US"/>
              </w:rPr>
              <w:fldChar w:fldCharType="end"/>
            </w:r>
          </w:p>
        </w:tc>
        <w:tc>
          <w:tcPr>
            <w:tcW w:w="459" w:type="pct"/>
          </w:tcPr>
          <w:p w14:paraId="36CCF638"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2013 and 2017</w:t>
            </w:r>
          </w:p>
        </w:tc>
        <w:tc>
          <w:tcPr>
            <w:tcW w:w="356" w:type="pct"/>
          </w:tcPr>
          <w:p w14:paraId="700E8900" w14:textId="1EB13DBD"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78AAA9DA"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524</w:t>
            </w:r>
          </w:p>
          <w:p w14:paraId="4642FCEB"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Unclear</w:t>
            </w:r>
          </w:p>
        </w:tc>
        <w:tc>
          <w:tcPr>
            <w:tcW w:w="459" w:type="pct"/>
          </w:tcPr>
          <w:p w14:paraId="12ED8C6E" w14:textId="59411EC8"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376 (71.8</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tc>
        <w:tc>
          <w:tcPr>
            <w:tcW w:w="459" w:type="pct"/>
          </w:tcPr>
          <w:p w14:paraId="3E310F42" w14:textId="3246CB61"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92 (17.6</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tc>
        <w:tc>
          <w:tcPr>
            <w:tcW w:w="459" w:type="pct"/>
          </w:tcPr>
          <w:p w14:paraId="7B2332C3" w14:textId="58FF1A3C"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NR </w:t>
            </w:r>
            <w:r w:rsidR="004C102E">
              <w:rPr>
                <w:rFonts w:eastAsia="Calibri" w:cs="Arial"/>
                <w:sz w:val="18"/>
                <w:szCs w:val="18"/>
                <w:lang w:val="en-GB" w:eastAsia="en-US"/>
              </w:rPr>
              <w:br/>
            </w:r>
            <w:r w:rsidRPr="00C656D9">
              <w:rPr>
                <w:rFonts w:eastAsia="Calibri" w:cs="Arial"/>
                <w:sz w:val="18"/>
                <w:szCs w:val="18"/>
                <w:lang w:val="en-GB" w:eastAsia="en-US"/>
              </w:rPr>
              <w:t>(≥</w:t>
            </w:r>
            <w:r w:rsidR="004C102E">
              <w:rPr>
                <w:rFonts w:eastAsia="Calibri" w:cs="Arial"/>
                <w:sz w:val="18"/>
                <w:szCs w:val="18"/>
                <w:lang w:val="en-GB" w:eastAsia="en-US"/>
              </w:rPr>
              <w:t xml:space="preserve"> </w:t>
            </w:r>
            <w:r w:rsidRPr="00C656D9">
              <w:rPr>
                <w:rFonts w:eastAsia="Calibri" w:cs="Arial"/>
                <w:sz w:val="18"/>
                <w:szCs w:val="18"/>
                <w:lang w:val="en-GB" w:eastAsia="en-US"/>
              </w:rPr>
              <w:t>40 years)</w:t>
            </w:r>
          </w:p>
        </w:tc>
        <w:tc>
          <w:tcPr>
            <w:tcW w:w="459" w:type="pct"/>
          </w:tcPr>
          <w:p w14:paraId="105F503D"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Overall population (GOLD A/B/C/D): 281 (53.6%)</w:t>
            </w:r>
          </w:p>
        </w:tc>
        <w:tc>
          <w:tcPr>
            <w:tcW w:w="459" w:type="pct"/>
          </w:tcPr>
          <w:p w14:paraId="3395EF21"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1A039CF5"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17A91FEC"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1233A07B" w14:textId="77777777" w:rsidTr="00263BB2">
        <w:tc>
          <w:tcPr>
            <w:tcW w:w="409" w:type="pct"/>
            <w:vMerge/>
          </w:tcPr>
          <w:p w14:paraId="329D20AC" w14:textId="77777777" w:rsidR="00043E06" w:rsidRPr="00C656D9" w:rsidRDefault="00043E06" w:rsidP="006A2EDF">
            <w:pPr>
              <w:spacing w:before="40" w:after="60" w:line="240" w:lineRule="auto"/>
              <w:rPr>
                <w:rFonts w:cs="Arial"/>
                <w:sz w:val="18"/>
                <w:szCs w:val="18"/>
                <w:lang w:val="en-GB" w:eastAsia="en-IN"/>
              </w:rPr>
            </w:pPr>
          </w:p>
        </w:tc>
        <w:tc>
          <w:tcPr>
            <w:tcW w:w="459" w:type="pct"/>
          </w:tcPr>
          <w:p w14:paraId="50FB3D8D"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2013 and 2017</w:t>
            </w:r>
          </w:p>
        </w:tc>
        <w:tc>
          <w:tcPr>
            <w:tcW w:w="356" w:type="pct"/>
          </w:tcPr>
          <w:p w14:paraId="5175269C" w14:textId="109A43F8"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16570717"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524</w:t>
            </w:r>
          </w:p>
          <w:p w14:paraId="23B7BDB9"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Unclear</w:t>
            </w:r>
          </w:p>
        </w:tc>
        <w:tc>
          <w:tcPr>
            <w:tcW w:w="459" w:type="pct"/>
          </w:tcPr>
          <w:p w14:paraId="5AF616CE" w14:textId="261E61B0"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A32C7F">
              <w:rPr>
                <w:rFonts w:eastAsia="Calibri" w:cs="Arial"/>
                <w:sz w:val="18"/>
                <w:szCs w:val="18"/>
                <w:lang w:val="en-GB" w:eastAsia="en-US"/>
              </w:rPr>
              <w:br/>
            </w:r>
            <w:r w:rsidRPr="00C656D9">
              <w:rPr>
                <w:rFonts w:eastAsia="Calibri" w:cs="Arial"/>
                <w:sz w:val="18"/>
                <w:szCs w:val="18"/>
                <w:lang w:val="en-GB" w:eastAsia="en-US"/>
              </w:rPr>
              <w:t>363 (69.3%)</w:t>
            </w:r>
          </w:p>
          <w:p w14:paraId="2DD5CA4F"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1A: 253 (48.3%)</w:t>
            </w:r>
          </w:p>
          <w:p w14:paraId="7DBEFAA2" w14:textId="769673C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2A: </w:t>
            </w:r>
            <w:r w:rsidR="00A32C7F">
              <w:rPr>
                <w:rFonts w:eastAsia="Calibri" w:cs="Arial"/>
                <w:sz w:val="18"/>
                <w:szCs w:val="18"/>
                <w:lang w:val="en-GB" w:eastAsia="en-US"/>
              </w:rPr>
              <w:br/>
            </w:r>
            <w:r w:rsidRPr="00C656D9">
              <w:rPr>
                <w:rFonts w:eastAsia="Calibri" w:cs="Arial"/>
                <w:sz w:val="18"/>
                <w:szCs w:val="18"/>
                <w:lang w:val="en-GB" w:eastAsia="en-US"/>
              </w:rPr>
              <w:t>98 (18.7%)</w:t>
            </w:r>
          </w:p>
          <w:p w14:paraId="22A21310" w14:textId="04E48724"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3A: </w:t>
            </w:r>
            <w:r w:rsidR="00A32C7F">
              <w:rPr>
                <w:rFonts w:eastAsia="Calibri" w:cs="Arial"/>
                <w:sz w:val="18"/>
                <w:szCs w:val="18"/>
                <w:lang w:val="en-GB" w:eastAsia="en-US"/>
              </w:rPr>
              <w:br/>
            </w:r>
            <w:r w:rsidRPr="00C656D9">
              <w:rPr>
                <w:rFonts w:eastAsia="Calibri" w:cs="Arial"/>
                <w:sz w:val="18"/>
                <w:szCs w:val="18"/>
                <w:lang w:val="en-GB" w:eastAsia="en-US"/>
              </w:rPr>
              <w:t>11 (2.1%)</w:t>
            </w:r>
          </w:p>
          <w:p w14:paraId="3EC20A2E" w14:textId="196A88E9"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4A: </w:t>
            </w:r>
            <w:r w:rsidR="00A32C7F">
              <w:rPr>
                <w:rFonts w:eastAsia="Calibri" w:cs="Arial"/>
                <w:sz w:val="18"/>
                <w:szCs w:val="18"/>
                <w:lang w:val="en-GB" w:eastAsia="en-US"/>
              </w:rPr>
              <w:br/>
            </w:r>
            <w:r w:rsidRPr="00C656D9">
              <w:rPr>
                <w:rFonts w:eastAsia="Calibri" w:cs="Arial"/>
                <w:sz w:val="18"/>
                <w:szCs w:val="18"/>
                <w:lang w:val="en-GB" w:eastAsia="en-US"/>
              </w:rPr>
              <w:t>1 (&lt;</w:t>
            </w:r>
            <w:r w:rsidR="00DC15C3">
              <w:rPr>
                <w:rFonts w:eastAsia="Calibri" w:cs="Arial"/>
                <w:sz w:val="18"/>
                <w:szCs w:val="18"/>
                <w:lang w:val="en-GB" w:eastAsia="en-US"/>
              </w:rPr>
              <w:t xml:space="preserve"> </w:t>
            </w:r>
            <w:r w:rsidRPr="00C656D9">
              <w:rPr>
                <w:rFonts w:eastAsia="Calibri" w:cs="Arial"/>
                <w:sz w:val="18"/>
                <w:szCs w:val="18"/>
                <w:lang w:val="en-GB" w:eastAsia="en-US"/>
              </w:rPr>
              <w:t>1%)</w:t>
            </w:r>
          </w:p>
        </w:tc>
        <w:tc>
          <w:tcPr>
            <w:tcW w:w="459" w:type="pct"/>
          </w:tcPr>
          <w:p w14:paraId="350D577C" w14:textId="6A073D1E"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B: </w:t>
            </w:r>
            <w:r w:rsidR="00A32C7F">
              <w:rPr>
                <w:rFonts w:eastAsia="Calibri" w:cs="Arial"/>
                <w:sz w:val="18"/>
                <w:szCs w:val="18"/>
                <w:lang w:val="en-GB" w:eastAsia="en-US"/>
              </w:rPr>
              <w:br/>
            </w:r>
            <w:r w:rsidRPr="00C656D9">
              <w:rPr>
                <w:rFonts w:eastAsia="Calibri" w:cs="Arial"/>
                <w:sz w:val="18"/>
                <w:szCs w:val="18"/>
                <w:lang w:val="en-GB" w:eastAsia="en-US"/>
              </w:rPr>
              <w:t>134 (25.6%)</w:t>
            </w:r>
          </w:p>
          <w:p w14:paraId="5BE2028B" w14:textId="32C0852F"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1B: </w:t>
            </w:r>
            <w:r w:rsidR="00A32C7F">
              <w:rPr>
                <w:rFonts w:eastAsia="Calibri" w:cs="Arial"/>
                <w:sz w:val="18"/>
                <w:szCs w:val="18"/>
                <w:lang w:val="en-GB" w:eastAsia="en-US"/>
              </w:rPr>
              <w:br/>
            </w:r>
            <w:r w:rsidRPr="00C656D9">
              <w:rPr>
                <w:rFonts w:eastAsia="Calibri" w:cs="Arial"/>
                <w:sz w:val="18"/>
                <w:szCs w:val="18"/>
                <w:lang w:val="en-GB" w:eastAsia="en-US"/>
              </w:rPr>
              <w:t>62 (11.8%)</w:t>
            </w:r>
          </w:p>
          <w:p w14:paraId="088867D0" w14:textId="1EC23B63"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2B: </w:t>
            </w:r>
            <w:r w:rsidR="00A32C7F">
              <w:rPr>
                <w:rFonts w:eastAsia="Calibri" w:cs="Arial"/>
                <w:sz w:val="18"/>
                <w:szCs w:val="18"/>
                <w:lang w:val="en-GB" w:eastAsia="en-US"/>
              </w:rPr>
              <w:br/>
            </w:r>
            <w:r w:rsidRPr="00C656D9">
              <w:rPr>
                <w:rFonts w:eastAsia="Calibri" w:cs="Arial"/>
                <w:sz w:val="18"/>
                <w:szCs w:val="18"/>
                <w:lang w:val="en-GB" w:eastAsia="en-US"/>
              </w:rPr>
              <w:t>58 (11.1%)</w:t>
            </w:r>
          </w:p>
          <w:p w14:paraId="74035DD1" w14:textId="1C6CFA3E"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3B: </w:t>
            </w:r>
            <w:r w:rsidR="00A32C7F">
              <w:rPr>
                <w:rFonts w:eastAsia="Calibri" w:cs="Arial"/>
                <w:sz w:val="18"/>
                <w:szCs w:val="18"/>
                <w:lang w:val="en-GB" w:eastAsia="en-US"/>
              </w:rPr>
              <w:br/>
            </w:r>
            <w:r w:rsidRPr="00C656D9">
              <w:rPr>
                <w:rFonts w:eastAsia="Calibri" w:cs="Arial"/>
                <w:sz w:val="18"/>
                <w:szCs w:val="18"/>
                <w:lang w:val="en-GB" w:eastAsia="en-US"/>
              </w:rPr>
              <w:t>11 (2.1%)</w:t>
            </w:r>
          </w:p>
          <w:p w14:paraId="4033112A" w14:textId="4F76BE2C"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4B: </w:t>
            </w:r>
            <w:r w:rsidR="00A32C7F">
              <w:rPr>
                <w:rFonts w:eastAsia="Calibri" w:cs="Arial"/>
                <w:sz w:val="18"/>
                <w:szCs w:val="18"/>
                <w:lang w:val="en-GB" w:eastAsia="en-US"/>
              </w:rPr>
              <w:br/>
            </w:r>
            <w:r w:rsidRPr="00C656D9">
              <w:rPr>
                <w:rFonts w:eastAsia="Calibri" w:cs="Arial"/>
                <w:sz w:val="18"/>
                <w:szCs w:val="18"/>
                <w:lang w:val="en-GB" w:eastAsia="en-US"/>
              </w:rPr>
              <w:t>3 (&lt;</w:t>
            </w:r>
            <w:r w:rsidR="00DC15C3">
              <w:rPr>
                <w:rFonts w:eastAsia="Calibri" w:cs="Arial"/>
                <w:sz w:val="18"/>
                <w:szCs w:val="18"/>
                <w:lang w:val="en-GB" w:eastAsia="en-US"/>
              </w:rPr>
              <w:t xml:space="preserve"> </w:t>
            </w:r>
            <w:r w:rsidRPr="00C656D9">
              <w:rPr>
                <w:rFonts w:eastAsia="Calibri" w:cs="Arial"/>
                <w:sz w:val="18"/>
                <w:szCs w:val="18"/>
                <w:lang w:val="en-GB" w:eastAsia="en-US"/>
              </w:rPr>
              <w:t>1%)</w:t>
            </w:r>
          </w:p>
        </w:tc>
        <w:tc>
          <w:tcPr>
            <w:tcW w:w="459" w:type="pct"/>
          </w:tcPr>
          <w:p w14:paraId="02264404"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1A: 64.7</w:t>
            </w:r>
          </w:p>
          <w:p w14:paraId="110BF312"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2A: 62.4</w:t>
            </w:r>
          </w:p>
          <w:p w14:paraId="1278B410"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3A: 67.7</w:t>
            </w:r>
          </w:p>
          <w:p w14:paraId="3BA08EF9"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4A: 74.5</w:t>
            </w:r>
          </w:p>
          <w:p w14:paraId="38762C2C"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1B: 66.9</w:t>
            </w:r>
          </w:p>
          <w:p w14:paraId="28896DE6"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2B: 63.8</w:t>
            </w:r>
          </w:p>
          <w:p w14:paraId="3B49E932"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3B: 62.4</w:t>
            </w:r>
          </w:p>
          <w:p w14:paraId="1D83F86F" w14:textId="557E012D"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4B: 56.8 (SD </w:t>
            </w:r>
            <w:r w:rsidR="00A32C7F" w:rsidRPr="006A2EDF">
              <w:rPr>
                <w:rFonts w:eastAsia="Calibri" w:cs="Arial"/>
                <w:sz w:val="18"/>
                <w:szCs w:val="18"/>
                <w:lang w:eastAsia="en-US"/>
              </w:rPr>
              <w:t xml:space="preserve">not </w:t>
            </w:r>
            <w:r w:rsidRPr="006A2EDF">
              <w:rPr>
                <w:rFonts w:eastAsia="Calibri" w:cs="Arial"/>
                <w:sz w:val="18"/>
                <w:szCs w:val="18"/>
                <w:lang w:eastAsia="en-US"/>
              </w:rPr>
              <w:t>reported for any category</w:t>
            </w:r>
            <w:r w:rsidRPr="00C656D9">
              <w:rPr>
                <w:rFonts w:eastAsia="Calibri" w:cs="Arial"/>
                <w:sz w:val="18"/>
                <w:szCs w:val="18"/>
                <w:lang w:val="en-GB" w:eastAsia="en-US"/>
              </w:rPr>
              <w:t>)</w:t>
            </w:r>
          </w:p>
        </w:tc>
        <w:tc>
          <w:tcPr>
            <w:tcW w:w="459" w:type="pct"/>
          </w:tcPr>
          <w:p w14:paraId="6ADE88EC"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1A: 64%</w:t>
            </w:r>
          </w:p>
          <w:p w14:paraId="68C9954F" w14:textId="6D5CE80A" w:rsidR="00A32C7F"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2A: 61.2%</w:t>
            </w:r>
          </w:p>
          <w:p w14:paraId="6745EA54" w14:textId="203EBABA" w:rsidR="00A32C7F"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3A: 54.6%</w:t>
            </w:r>
          </w:p>
          <w:p w14:paraId="7637B453" w14:textId="1871F80E"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4A: 100%</w:t>
            </w:r>
          </w:p>
          <w:p w14:paraId="782DF214"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1B: 21%</w:t>
            </w:r>
          </w:p>
          <w:p w14:paraId="4122761D" w14:textId="218E250C" w:rsidR="002332B0"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2B: 36.2%</w:t>
            </w:r>
          </w:p>
          <w:p w14:paraId="1AF91B50" w14:textId="65300F07" w:rsidR="002332B0"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3B: 27.3%</w:t>
            </w:r>
          </w:p>
          <w:p w14:paraId="15ACD983" w14:textId="621A032F"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4B: 66.7%</w:t>
            </w:r>
          </w:p>
        </w:tc>
        <w:tc>
          <w:tcPr>
            <w:tcW w:w="459" w:type="pct"/>
          </w:tcPr>
          <w:p w14:paraId="23212DF7"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4AED191F"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04E9A38A"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3F31C5A1" w14:textId="77777777" w:rsidTr="00263BB2">
        <w:tc>
          <w:tcPr>
            <w:tcW w:w="409" w:type="pct"/>
          </w:tcPr>
          <w:p w14:paraId="61A03CC3" w14:textId="20E4CB1E"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Merinopoulou 2016</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r>
            <w:r w:rsidR="00A4041E">
              <w:rPr>
                <w:rFonts w:eastAsia="Calibri" w:cs="Arial"/>
                <w:sz w:val="18"/>
                <w:szCs w:val="18"/>
                <w:lang w:eastAsia="en-US"/>
              </w:rPr>
              <w:instrText xml:space="preserve"> ADDIN EN.CITE &lt;EndNote&gt;&lt;Cite&gt;&lt;Author&gt;Merinopoulou&lt;/Author&gt;&lt;Year&gt;2016&lt;/Year&gt;&lt;RecNum&gt;54&lt;/RecNum&gt;&lt;DisplayText&gt;[58]&lt;/DisplayText&gt;&lt;record&gt;&lt;rec-number&gt;54&lt;/rec-number&gt;&lt;foreign-keys&gt;&lt;key app="EN" db-id="vr0sf20z1evp0qef0t2x5td6p02xxa5s2zva" timestamp="1643985056"&gt;54&lt;/key&gt;&lt;/foreign-keys&gt;&lt;ref-type name="Journal Article"&gt;17&lt;/ref-type&gt;&lt;contributors&gt;&lt;authors&gt;&lt;author&gt;Merinopoulou, E.&lt;/author&gt;&lt;author&gt;Raluy-Callado, M.&lt;/author&gt;&lt;author&gt;Ramagopalan, S.&lt;/author&gt;&lt;author&gt;MacLachlan, S.&lt;/author&gt;&lt;author&gt;Khalid, J. M.&lt;/author&gt;&lt;/authors&gt;&lt;/contributors&gt;&lt;auth-address&gt;Real-World Evidence, Evidera, UK.&amp;#xD;Takeda Development Centre Europe Ltd, London, UK.&lt;/auth-address&gt;&lt;titles&gt;&lt;title&gt;COPD exacerbations by disease severity in England&lt;/title&gt;&lt;secondary-title&gt;Int J Chron Obstruct Pulmon Dis&lt;/secondary-title&gt;&lt;alt-title&gt;International journal of chronic obstructive pulmonary disease&lt;/alt-title&gt;&lt;/titles&gt;&lt;periodical&gt;&lt;abbr-1&gt;Int J Chron Obstruct Pulmon Dis&lt;/abbr-1&gt;&lt;/periodical&gt;&lt;pages&gt;697–709&lt;/pages&gt;&lt;volume&gt;11&lt;/volume&gt;&lt;edition&gt;2016/04/22&lt;/edition&gt;&lt;keywords&gt;&lt;keyword&gt;Aged&lt;/keyword&gt;&lt;keyword&gt;Delivery of Health Care/statistics &amp;amp; numerical data&lt;/keyword&gt;&lt;keyword&gt;*Disease Progression&lt;/keyword&gt;&lt;keyword&gt;England&lt;/keyword&gt;&lt;keyword&gt;Female&lt;/keyword&gt;&lt;keyword&gt;Humans&lt;/keyword&gt;&lt;keyword&gt;Male&lt;/keyword&gt;&lt;keyword&gt;*Pulmonary Disease, Chronic Obstructive/diagnosis/epidemiology/therapy&lt;/keyword&gt;&lt;keyword&gt;Severity of Illness Index&lt;/keyword&gt;&lt;keyword&gt;Copd&lt;/keyword&gt;&lt;keyword&gt;Gold 2013&lt;/keyword&gt;&lt;keyword&gt;admissions&lt;/keyword&gt;&lt;keyword&gt;exacerbation&lt;/keyword&gt;&lt;keyword&gt;resource use&lt;/keyword&gt;&lt;/keywords&gt;&lt;dates&gt;&lt;year&gt;2016&lt;/year&gt;&lt;/dates&gt;&lt;isbn&gt;1176-9106 (Print)&amp;#xD;1176-9106&lt;/isbn&gt;&lt;accession-num&gt;27099486&lt;/accession-num&gt;&lt;urls&gt;&lt;/urls&gt;&lt;custom2&gt;PMC4824283&lt;/custom2&gt;&lt;electronic-resource-num&gt;10.2147/copd.S100250&lt;/electronic-resource-num&gt;&lt;remote-database-provider&gt;NLM&lt;/remote-database-provider&gt;&lt;language&gt;eng&lt;/language&gt;&lt;/record&gt;&lt;/Cite&gt;&lt;/EndNote&gt;</w:instrText>
            </w:r>
            <w:r w:rsidR="00841853">
              <w:rPr>
                <w:rFonts w:eastAsia="Calibri" w:cs="Arial"/>
                <w:sz w:val="18"/>
                <w:szCs w:val="18"/>
                <w:lang w:eastAsia="en-US"/>
              </w:rPr>
              <w:fldChar w:fldCharType="separate"/>
            </w:r>
            <w:r w:rsidR="00A4041E">
              <w:rPr>
                <w:rFonts w:eastAsia="Calibri" w:cs="Arial"/>
                <w:noProof/>
                <w:sz w:val="18"/>
                <w:szCs w:val="18"/>
                <w:lang w:eastAsia="en-US"/>
              </w:rPr>
              <w:t>[58]</w:t>
            </w:r>
            <w:r w:rsidR="00841853">
              <w:rPr>
                <w:rFonts w:eastAsia="Calibri" w:cs="Arial"/>
                <w:sz w:val="18"/>
                <w:szCs w:val="18"/>
                <w:lang w:eastAsia="en-US"/>
              </w:rPr>
              <w:fldChar w:fldCharType="end"/>
            </w:r>
          </w:p>
        </w:tc>
        <w:tc>
          <w:tcPr>
            <w:tcW w:w="459" w:type="pct"/>
          </w:tcPr>
          <w:p w14:paraId="5B47F9E0"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2013</w:t>
            </w:r>
          </w:p>
        </w:tc>
        <w:tc>
          <w:tcPr>
            <w:tcW w:w="356" w:type="pct"/>
          </w:tcPr>
          <w:p w14:paraId="7349FBEF" w14:textId="092E3F70"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7852FFCC" w14:textId="3E75FF94"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44</w:t>
            </w:r>
            <w:r w:rsidR="00DE6C44">
              <w:rPr>
                <w:rFonts w:eastAsia="Calibri" w:cs="Arial"/>
                <w:sz w:val="18"/>
                <w:szCs w:val="18"/>
                <w:lang w:val="en-GB" w:eastAsia="en-US"/>
              </w:rPr>
              <w:t>,</w:t>
            </w:r>
            <w:r w:rsidRPr="00C656D9">
              <w:rPr>
                <w:rFonts w:eastAsia="Calibri" w:cs="Arial"/>
                <w:sz w:val="18"/>
                <w:szCs w:val="18"/>
                <w:lang w:val="en-GB" w:eastAsia="en-US"/>
              </w:rPr>
              <w:t>201</w:t>
            </w:r>
          </w:p>
          <w:p w14:paraId="232C3E9B" w14:textId="38C92959"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Primary care and secondary care: outpatient and inpatient</w:t>
            </w:r>
          </w:p>
        </w:tc>
        <w:tc>
          <w:tcPr>
            <w:tcW w:w="459" w:type="pct"/>
          </w:tcPr>
          <w:p w14:paraId="736A7FC5" w14:textId="4FDAA3B6"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12</w:t>
            </w:r>
            <w:r w:rsidR="00DE6C44">
              <w:rPr>
                <w:rFonts w:eastAsia="Calibri" w:cs="Arial"/>
                <w:sz w:val="18"/>
                <w:szCs w:val="18"/>
                <w:lang w:val="en-GB" w:eastAsia="en-US"/>
              </w:rPr>
              <w:t>,</w:t>
            </w:r>
            <w:r w:rsidRPr="00C656D9">
              <w:rPr>
                <w:rFonts w:eastAsia="Calibri" w:cs="Arial"/>
                <w:sz w:val="18"/>
                <w:szCs w:val="18"/>
                <w:lang w:val="en-GB" w:eastAsia="en-US"/>
              </w:rPr>
              <w:t>493 (28.3%)</w:t>
            </w:r>
          </w:p>
        </w:tc>
        <w:tc>
          <w:tcPr>
            <w:tcW w:w="459" w:type="pct"/>
          </w:tcPr>
          <w:p w14:paraId="57B4A300"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7752 (17.5%)</w:t>
            </w:r>
          </w:p>
        </w:tc>
        <w:tc>
          <w:tcPr>
            <w:tcW w:w="459" w:type="pct"/>
          </w:tcPr>
          <w:p w14:paraId="47DE0959" w14:textId="1563E9B5"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Age at index date (Jan 1, 2011)</w:t>
            </w:r>
          </w:p>
          <w:p w14:paraId="2C1966B6" w14:textId="75EFB79E"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963E26">
              <w:rPr>
                <w:rFonts w:eastAsia="Calibri" w:cs="Arial"/>
                <w:sz w:val="18"/>
                <w:szCs w:val="18"/>
                <w:lang w:val="en-GB" w:eastAsia="en-US"/>
              </w:rPr>
              <w:br/>
            </w:r>
            <w:r w:rsidRPr="00C656D9">
              <w:rPr>
                <w:rFonts w:eastAsia="Calibri" w:cs="Arial"/>
                <w:sz w:val="18"/>
                <w:szCs w:val="18"/>
                <w:lang w:val="en-GB" w:eastAsia="en-US"/>
              </w:rPr>
              <w:t>69.9 (10.4)</w:t>
            </w:r>
          </w:p>
          <w:p w14:paraId="66113385" w14:textId="18D35825"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B: </w:t>
            </w:r>
            <w:r w:rsidR="00963E26">
              <w:rPr>
                <w:rFonts w:eastAsia="Calibri" w:cs="Arial"/>
                <w:sz w:val="18"/>
                <w:szCs w:val="18"/>
                <w:lang w:val="en-GB" w:eastAsia="en-US"/>
              </w:rPr>
              <w:br/>
            </w:r>
            <w:r w:rsidRPr="00C656D9">
              <w:rPr>
                <w:rFonts w:eastAsia="Calibri" w:cs="Arial"/>
                <w:sz w:val="18"/>
                <w:szCs w:val="18"/>
                <w:lang w:val="en-GB" w:eastAsia="en-US"/>
              </w:rPr>
              <w:t>73.9 (10.6)</w:t>
            </w:r>
          </w:p>
          <w:p w14:paraId="0B788DAF" w14:textId="24FFE94B" w:rsidR="00DD1A74"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Age at diagnosis</w:t>
            </w:r>
          </w:p>
          <w:p w14:paraId="3B7F4D67" w14:textId="7EE93A66"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963E26">
              <w:rPr>
                <w:rFonts w:eastAsia="Calibri" w:cs="Arial"/>
                <w:sz w:val="18"/>
                <w:szCs w:val="18"/>
                <w:lang w:val="en-GB" w:eastAsia="en-US"/>
              </w:rPr>
              <w:br/>
            </w:r>
            <w:r w:rsidRPr="00C656D9">
              <w:rPr>
                <w:rFonts w:eastAsia="Calibri" w:cs="Arial"/>
                <w:sz w:val="18"/>
                <w:szCs w:val="18"/>
                <w:lang w:val="en-GB" w:eastAsia="en-US"/>
              </w:rPr>
              <w:t>65.3 (10.2)</w:t>
            </w:r>
          </w:p>
          <w:p w14:paraId="4EBA5BBB" w14:textId="65834B29"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lastRenderedPageBreak/>
              <w:t>GOLD B:</w:t>
            </w:r>
            <w:r w:rsidR="00963E26">
              <w:rPr>
                <w:rFonts w:eastAsia="Calibri" w:cs="Arial"/>
                <w:sz w:val="18"/>
                <w:szCs w:val="18"/>
                <w:lang w:val="en-GB" w:eastAsia="en-US"/>
              </w:rPr>
              <w:br/>
            </w:r>
            <w:r w:rsidRPr="00C656D9">
              <w:rPr>
                <w:rFonts w:eastAsia="Calibri" w:cs="Arial"/>
                <w:sz w:val="18"/>
                <w:szCs w:val="18"/>
                <w:lang w:val="en-GB" w:eastAsia="en-US"/>
              </w:rPr>
              <w:t>68.6 (10.7)</w:t>
            </w:r>
          </w:p>
        </w:tc>
        <w:tc>
          <w:tcPr>
            <w:tcW w:w="459" w:type="pct"/>
          </w:tcPr>
          <w:p w14:paraId="5E5DFFDB"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GOLD A: 6802 (54%)</w:t>
            </w:r>
          </w:p>
          <w:p w14:paraId="014D8369"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B: 3810 (49%)</w:t>
            </w:r>
          </w:p>
        </w:tc>
        <w:tc>
          <w:tcPr>
            <w:tcW w:w="459" w:type="pct"/>
          </w:tcPr>
          <w:p w14:paraId="15B703B3" w14:textId="01C1D860"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Current smoker: </w:t>
            </w:r>
            <w:r w:rsidR="00963E26">
              <w:rPr>
                <w:rFonts w:eastAsia="Calibri" w:cs="Arial"/>
                <w:sz w:val="18"/>
                <w:szCs w:val="18"/>
                <w:lang w:val="en-GB" w:eastAsia="en-US"/>
              </w:rPr>
              <w:br/>
            </w:r>
            <w:r w:rsidRPr="00C656D9">
              <w:rPr>
                <w:rFonts w:eastAsia="Calibri" w:cs="Arial"/>
                <w:sz w:val="18"/>
                <w:szCs w:val="18"/>
                <w:lang w:val="en-GB" w:eastAsia="en-US"/>
              </w:rPr>
              <w:t>3331 (26.7%)/</w:t>
            </w:r>
            <w:r w:rsidR="00963E26">
              <w:rPr>
                <w:rFonts w:eastAsia="Calibri" w:cs="Arial"/>
                <w:sz w:val="18"/>
                <w:szCs w:val="18"/>
                <w:lang w:val="en-GB" w:eastAsia="en-US"/>
              </w:rPr>
              <w:br/>
            </w:r>
            <w:r w:rsidRPr="00C656D9">
              <w:rPr>
                <w:rFonts w:eastAsia="Calibri" w:cs="Arial"/>
                <w:sz w:val="18"/>
                <w:szCs w:val="18"/>
                <w:lang w:val="en-GB" w:eastAsia="en-US"/>
              </w:rPr>
              <w:t>1904 (24.6%)</w:t>
            </w:r>
          </w:p>
          <w:p w14:paraId="41530C7B" w14:textId="1CAF5D9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Never smoked: </w:t>
            </w:r>
            <w:r w:rsidR="00963E26">
              <w:rPr>
                <w:rFonts w:eastAsia="Calibri" w:cs="Arial"/>
                <w:sz w:val="18"/>
                <w:szCs w:val="18"/>
                <w:lang w:val="en-GB" w:eastAsia="en-US"/>
              </w:rPr>
              <w:br/>
            </w:r>
            <w:r w:rsidRPr="00C656D9">
              <w:rPr>
                <w:rFonts w:eastAsia="Calibri" w:cs="Arial"/>
                <w:sz w:val="18"/>
                <w:szCs w:val="18"/>
                <w:lang w:val="en-GB" w:eastAsia="en-US"/>
              </w:rPr>
              <w:t>1136 (9.1%)/</w:t>
            </w:r>
            <w:r w:rsidR="00963E26">
              <w:rPr>
                <w:rFonts w:eastAsia="Calibri" w:cs="Arial"/>
                <w:sz w:val="18"/>
                <w:szCs w:val="18"/>
                <w:lang w:val="en-GB" w:eastAsia="en-US"/>
              </w:rPr>
              <w:br/>
            </w:r>
            <w:r w:rsidRPr="00C656D9">
              <w:rPr>
                <w:rFonts w:eastAsia="Calibri" w:cs="Arial"/>
                <w:sz w:val="18"/>
                <w:szCs w:val="18"/>
                <w:lang w:val="en-GB" w:eastAsia="en-US"/>
              </w:rPr>
              <w:t>617 (8.0%)</w:t>
            </w:r>
          </w:p>
          <w:p w14:paraId="26825E5F" w14:textId="0EA631DB"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Ex-smoker: 6619 (53.0%)/</w:t>
            </w:r>
            <w:r w:rsidR="00963E26">
              <w:rPr>
                <w:rFonts w:eastAsia="Calibri" w:cs="Arial"/>
                <w:sz w:val="18"/>
                <w:szCs w:val="18"/>
                <w:lang w:val="en-GB" w:eastAsia="en-US"/>
              </w:rPr>
              <w:br/>
            </w:r>
            <w:r w:rsidRPr="00C656D9">
              <w:rPr>
                <w:rFonts w:eastAsia="Calibri" w:cs="Arial"/>
                <w:sz w:val="18"/>
                <w:szCs w:val="18"/>
                <w:lang w:val="en-GB" w:eastAsia="en-US"/>
              </w:rPr>
              <w:t>4230 (54.6%)</w:t>
            </w:r>
          </w:p>
        </w:tc>
        <w:tc>
          <w:tcPr>
            <w:tcW w:w="510" w:type="pct"/>
          </w:tcPr>
          <w:p w14:paraId="726B2FE9"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MI: 6.8%/10.5%</w:t>
            </w:r>
          </w:p>
          <w:p w14:paraId="1519EFD7"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Diabetes: 14.4%/19.9%</w:t>
            </w:r>
          </w:p>
          <w:p w14:paraId="1F12B7B1"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Hypertension: 34.4%/39.3%</w:t>
            </w:r>
          </w:p>
          <w:p w14:paraId="2C1DB7B3"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Osteoporosis: 6.9%/10.5%</w:t>
            </w:r>
          </w:p>
          <w:p w14:paraId="0B1D22ED"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Anxiety: 1.7%/1.4%</w:t>
            </w:r>
          </w:p>
          <w:p w14:paraId="77D189DA"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Depression: 2.4%/2.6%</w:t>
            </w:r>
          </w:p>
        </w:tc>
        <w:tc>
          <w:tcPr>
            <w:tcW w:w="510" w:type="pct"/>
          </w:tcPr>
          <w:p w14:paraId="3CA27365"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313672FA" w14:textId="77777777" w:rsidTr="00263BB2">
        <w:tc>
          <w:tcPr>
            <w:tcW w:w="409" w:type="pct"/>
          </w:tcPr>
          <w:p w14:paraId="73778674" w14:textId="17A6F4CF"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Plutinsky 2019</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PEVuZE5vdGU+PENpdGU+PEF1dGhvcj5QbHV0aW5za3k8L0F1dGhvcj48WWVhcj4yMDE5PC9ZZWFy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PEVuZE5vdGU+PENpdGU+PEF1dGhvcj5QbHV0aW5za3k8L0F1dGhvcj48WWVhcj4yMDE5PC9ZZWFy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[66]</w:t>
            </w:r>
            <w:r w:rsidR="00841853">
              <w:rPr>
                <w:rFonts w:eastAsia="Calibri" w:cs="Arial"/>
                <w:sz w:val="18"/>
                <w:szCs w:val="18"/>
                <w:lang w:eastAsia="en-US"/>
              </w:rPr>
              <w:fldChar w:fldCharType="end"/>
            </w:r>
          </w:p>
        </w:tc>
        <w:tc>
          <w:tcPr>
            <w:tcW w:w="459" w:type="pct"/>
          </w:tcPr>
          <w:p w14:paraId="4B6E0F98" w14:textId="79589D29"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2011</w:t>
            </w:r>
            <w:r w:rsidR="00215FC4">
              <w:rPr>
                <w:rFonts w:eastAsia="Calibri" w:cs="Arial"/>
                <w:sz w:val="18"/>
                <w:szCs w:val="18"/>
                <w:lang w:val="en-GB" w:eastAsia="en-US"/>
              </w:rPr>
              <w:t>–</w:t>
            </w:r>
            <w:r w:rsidRPr="00C656D9">
              <w:rPr>
                <w:rFonts w:eastAsia="Calibri" w:cs="Arial"/>
                <w:sz w:val="18"/>
                <w:szCs w:val="18"/>
                <w:lang w:val="en-GB" w:eastAsia="en-US"/>
              </w:rPr>
              <w:t>2016, 2017</w:t>
            </w:r>
          </w:p>
        </w:tc>
        <w:tc>
          <w:tcPr>
            <w:tcW w:w="356" w:type="pct"/>
          </w:tcPr>
          <w:p w14:paraId="58591302" w14:textId="4E4463F5"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6C3B16EE"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720</w:t>
            </w:r>
          </w:p>
          <w:p w14:paraId="31EB952F" w14:textId="77777777" w:rsidR="00043E06" w:rsidRPr="00C656D9" w:rsidRDefault="00043E06" w:rsidP="006A2EDF">
            <w:pPr>
              <w:spacing w:before="40" w:after="60" w:line="240" w:lineRule="auto"/>
              <w:jc w:val="center"/>
              <w:rPr>
                <w:rFonts w:cs="Arial"/>
                <w:sz w:val="18"/>
                <w:szCs w:val="18"/>
                <w:lang w:val="en-GB" w:eastAsia="en-IN"/>
              </w:rPr>
            </w:pPr>
            <w:r w:rsidRPr="00C656D9">
              <w:rPr>
                <w:rFonts w:cs="Arial"/>
                <w:sz w:val="18"/>
                <w:szCs w:val="18"/>
                <w:lang w:val="en-GB" w:eastAsia="en-IN"/>
              </w:rPr>
              <w:t>Unclear</w:t>
            </w:r>
          </w:p>
        </w:tc>
        <w:tc>
          <w:tcPr>
            <w:tcW w:w="459" w:type="pct"/>
          </w:tcPr>
          <w:p w14:paraId="35C6F521" w14:textId="24B4C76D"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2011–2016: </w:t>
            </w:r>
            <w:r w:rsidR="00963E26">
              <w:rPr>
                <w:rFonts w:eastAsia="Calibri" w:cs="Arial"/>
                <w:sz w:val="18"/>
                <w:szCs w:val="18"/>
                <w:lang w:val="en-GB" w:eastAsia="en-US"/>
              </w:rPr>
              <w:br/>
            </w:r>
            <w:r w:rsidRPr="00C656D9">
              <w:rPr>
                <w:rFonts w:eastAsia="Calibri" w:cs="Arial"/>
                <w:sz w:val="18"/>
                <w:szCs w:val="18"/>
                <w:lang w:val="en-GB" w:eastAsia="en-US"/>
              </w:rPr>
              <w:t>35 (4.9%)</w:t>
            </w:r>
          </w:p>
          <w:p w14:paraId="7C6F4C17"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2017: 61 (8.5%)</w:t>
            </w:r>
          </w:p>
        </w:tc>
        <w:tc>
          <w:tcPr>
            <w:tcW w:w="459" w:type="pct"/>
          </w:tcPr>
          <w:p w14:paraId="54C6FBC0" w14:textId="46536F0C"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2011–2016: </w:t>
            </w:r>
            <w:r w:rsidR="00963E26">
              <w:rPr>
                <w:rFonts w:eastAsia="Calibri" w:cs="Arial"/>
                <w:sz w:val="18"/>
                <w:szCs w:val="18"/>
                <w:lang w:val="en-GB" w:eastAsia="en-US"/>
              </w:rPr>
              <w:br/>
            </w:r>
            <w:r w:rsidRPr="00C656D9">
              <w:rPr>
                <w:rFonts w:eastAsia="Calibri" w:cs="Arial"/>
                <w:sz w:val="18"/>
                <w:szCs w:val="18"/>
                <w:lang w:val="en-GB" w:eastAsia="en-US"/>
              </w:rPr>
              <w:t>150 (20.8%)</w:t>
            </w:r>
          </w:p>
          <w:p w14:paraId="6485BB98"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2017: 380 (52.8%)</w:t>
            </w:r>
          </w:p>
        </w:tc>
        <w:tc>
          <w:tcPr>
            <w:tcW w:w="459" w:type="pct"/>
          </w:tcPr>
          <w:p w14:paraId="768D7675" w14:textId="15EE326B" w:rsidR="00DD1A74"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Overall population (GOLD A/B/C/D)</w:t>
            </w:r>
          </w:p>
          <w:p w14:paraId="797A99A5" w14:textId="3C1194B1"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Age at inclusion </w:t>
            </w:r>
            <w:r w:rsidR="00B062A5">
              <w:rPr>
                <w:rFonts w:eastAsia="Calibri" w:cs="Arial"/>
                <w:sz w:val="18"/>
                <w:szCs w:val="18"/>
                <w:lang w:val="en-GB" w:eastAsia="en-US"/>
              </w:rPr>
              <w:br/>
            </w:r>
            <w:r w:rsidRPr="00C656D9">
              <w:rPr>
                <w:rFonts w:eastAsia="Calibri" w:cs="Arial"/>
                <w:sz w:val="18"/>
                <w:szCs w:val="18"/>
                <w:lang w:val="en-GB" w:eastAsia="en-US"/>
              </w:rPr>
              <w:t xml:space="preserve">(n = 720): </w:t>
            </w:r>
            <w:r w:rsidR="00B062A5">
              <w:rPr>
                <w:rFonts w:eastAsia="Calibri" w:cs="Arial"/>
                <w:sz w:val="18"/>
                <w:szCs w:val="18"/>
                <w:lang w:val="en-GB" w:eastAsia="en-US"/>
              </w:rPr>
              <w:br/>
            </w:r>
            <w:r w:rsidRPr="00C656D9">
              <w:rPr>
                <w:rFonts w:eastAsia="Calibri" w:cs="Arial"/>
                <w:sz w:val="18"/>
                <w:szCs w:val="18"/>
                <w:lang w:val="en-GB" w:eastAsia="en-US"/>
              </w:rPr>
              <w:t>66.6 (9.3)</w:t>
            </w:r>
          </w:p>
          <w:p w14:paraId="1CD0ADCF" w14:textId="09820D4A"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Age at COPD diagnosis </w:t>
            </w:r>
            <w:r w:rsidR="00B062A5">
              <w:rPr>
                <w:rFonts w:eastAsia="Calibri" w:cs="Arial"/>
                <w:sz w:val="18"/>
                <w:szCs w:val="18"/>
                <w:lang w:val="en-GB" w:eastAsia="en-US"/>
              </w:rPr>
              <w:br/>
            </w:r>
            <w:r w:rsidRPr="00C656D9">
              <w:rPr>
                <w:rFonts w:eastAsia="Calibri" w:cs="Arial"/>
                <w:sz w:val="18"/>
                <w:szCs w:val="18"/>
                <w:lang w:val="en-GB" w:eastAsia="en-US"/>
              </w:rPr>
              <w:t>(n = 682): 58.7 (10.9)</w:t>
            </w:r>
          </w:p>
        </w:tc>
        <w:tc>
          <w:tcPr>
            <w:tcW w:w="459" w:type="pct"/>
          </w:tcPr>
          <w:p w14:paraId="0CA89DAB"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Overall population (GOLD A/B/C/D): 526 (73.1%)</w:t>
            </w:r>
          </w:p>
        </w:tc>
        <w:tc>
          <w:tcPr>
            <w:tcW w:w="459" w:type="pct"/>
          </w:tcPr>
          <w:p w14:paraId="3BB556D4"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36D0D536"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04905C6D"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157FFDC6" w14:textId="77777777" w:rsidTr="00263BB2">
        <w:tc>
          <w:tcPr>
            <w:tcW w:w="409" w:type="pct"/>
          </w:tcPr>
          <w:p w14:paraId="10E5AF33" w14:textId="21A13834"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Sun 2017</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PEVuZE5vdGU+PENpdGU+PEF1dGhvcj5TdW48L0F1dGhvcj48WWVhcj4yMDE3PC9ZZWFyPjxSZWNO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PEVuZE5vdGU+PENpdGU+PEF1dGhvcj5TdW48L0F1dGhvcj48WWVhcj4yMDE3PC9ZZWFyPjxSZWNO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[74]</w:t>
            </w:r>
            <w:r w:rsidR="00841853">
              <w:rPr>
                <w:rFonts w:eastAsia="Calibri" w:cs="Arial"/>
                <w:sz w:val="18"/>
                <w:szCs w:val="18"/>
                <w:lang w:eastAsia="en-US"/>
              </w:rPr>
              <w:fldChar w:fldCharType="end"/>
            </w:r>
          </w:p>
        </w:tc>
        <w:tc>
          <w:tcPr>
            <w:tcW w:w="459" w:type="pct"/>
          </w:tcPr>
          <w:p w14:paraId="567EEADA"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5E04974B" w14:textId="30BB97A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712CF9E0"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1532</w:t>
            </w:r>
          </w:p>
          <w:p w14:paraId="657AFA36" w14:textId="77777777" w:rsidR="00043E06" w:rsidRPr="00C656D9" w:rsidRDefault="00043E06" w:rsidP="006A2EDF">
            <w:pPr>
              <w:spacing w:before="40" w:after="60" w:line="240" w:lineRule="auto"/>
              <w:jc w:val="center"/>
              <w:rPr>
                <w:rFonts w:cs="Arial"/>
                <w:sz w:val="18"/>
                <w:szCs w:val="18"/>
                <w:lang w:val="en-GB" w:eastAsia="en-IN"/>
              </w:rPr>
            </w:pPr>
            <w:r w:rsidRPr="00C656D9">
              <w:rPr>
                <w:rFonts w:cs="Arial"/>
                <w:sz w:val="18"/>
                <w:szCs w:val="18"/>
                <w:lang w:val="en-GB" w:eastAsia="en-IN"/>
              </w:rPr>
              <w:t>Hospital outpatient</w:t>
            </w:r>
          </w:p>
        </w:tc>
        <w:tc>
          <w:tcPr>
            <w:tcW w:w="459" w:type="pct"/>
          </w:tcPr>
          <w:p w14:paraId="39DDE2ED"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557 (36.4%)</w:t>
            </w:r>
          </w:p>
        </w:tc>
        <w:tc>
          <w:tcPr>
            <w:tcW w:w="459" w:type="pct"/>
          </w:tcPr>
          <w:p w14:paraId="10577ADD"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405 (26.4%)</w:t>
            </w:r>
          </w:p>
        </w:tc>
        <w:tc>
          <w:tcPr>
            <w:tcW w:w="459" w:type="pct"/>
          </w:tcPr>
          <w:p w14:paraId="07111ED2" w14:textId="5D449231"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B062A5">
              <w:rPr>
                <w:rFonts w:eastAsia="Calibri" w:cs="Arial"/>
                <w:sz w:val="18"/>
                <w:szCs w:val="18"/>
                <w:lang w:val="en-GB" w:eastAsia="en-US"/>
              </w:rPr>
              <w:br/>
            </w:r>
            <w:r w:rsidRPr="00C656D9">
              <w:rPr>
                <w:rFonts w:eastAsia="Calibri" w:cs="Arial"/>
                <w:sz w:val="18"/>
                <w:szCs w:val="18"/>
                <w:lang w:val="en-GB" w:eastAsia="en-US"/>
              </w:rPr>
              <w:t>65.0 (10.2)</w:t>
            </w:r>
          </w:p>
          <w:p w14:paraId="19064B33" w14:textId="2AA9587D"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B062A5">
              <w:rPr>
                <w:rFonts w:eastAsia="Calibri" w:cs="Arial"/>
                <w:sz w:val="18"/>
                <w:szCs w:val="18"/>
                <w:lang w:val="en-GB" w:eastAsia="en-US"/>
              </w:rPr>
              <w:br/>
            </w:r>
            <w:r w:rsidRPr="00C656D9">
              <w:rPr>
                <w:rFonts w:eastAsia="Calibri" w:cs="Arial"/>
                <w:sz w:val="18"/>
                <w:szCs w:val="18"/>
                <w:lang w:val="en-GB" w:eastAsia="en-US"/>
              </w:rPr>
              <w:t>65.8 (10.9)</w:t>
            </w:r>
          </w:p>
        </w:tc>
        <w:tc>
          <w:tcPr>
            <w:tcW w:w="459" w:type="pct"/>
          </w:tcPr>
          <w:p w14:paraId="217F9907" w14:textId="3DB48276"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B062A5">
              <w:rPr>
                <w:rFonts w:eastAsia="Calibri" w:cs="Arial"/>
                <w:sz w:val="18"/>
                <w:szCs w:val="18"/>
                <w:lang w:val="en-GB" w:eastAsia="en-US"/>
              </w:rPr>
              <w:br/>
            </w:r>
            <w:r w:rsidRPr="00C656D9">
              <w:rPr>
                <w:rFonts w:eastAsia="Calibri" w:cs="Arial"/>
                <w:sz w:val="18"/>
                <w:szCs w:val="18"/>
                <w:lang w:val="en-GB" w:eastAsia="en-US"/>
              </w:rPr>
              <w:t>370 (66.4%)</w:t>
            </w:r>
          </w:p>
          <w:p w14:paraId="25AA04B5" w14:textId="50FDB48B"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B062A5">
              <w:rPr>
                <w:rFonts w:eastAsia="Calibri" w:cs="Arial"/>
                <w:sz w:val="18"/>
                <w:szCs w:val="18"/>
                <w:lang w:val="en-GB" w:eastAsia="en-US"/>
              </w:rPr>
              <w:br/>
            </w:r>
            <w:r w:rsidRPr="00C656D9">
              <w:rPr>
                <w:rFonts w:eastAsia="Calibri" w:cs="Arial"/>
                <w:sz w:val="18"/>
                <w:szCs w:val="18"/>
                <w:lang w:val="en-GB" w:eastAsia="en-US"/>
              </w:rPr>
              <w:t>266 (65.7%)</w:t>
            </w:r>
          </w:p>
        </w:tc>
        <w:tc>
          <w:tcPr>
            <w:tcW w:w="459" w:type="pct"/>
          </w:tcPr>
          <w:p w14:paraId="06836C19" w14:textId="244F4AC6"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Never</w:t>
            </w:r>
            <w:r w:rsidR="00A73DE5">
              <w:rPr>
                <w:rFonts w:eastAsia="Calibri" w:cs="Arial"/>
                <w:sz w:val="18"/>
                <w:szCs w:val="18"/>
                <w:lang w:val="en-GB" w:eastAsia="en-US"/>
              </w:rPr>
              <w:t xml:space="preserve"> </w:t>
            </w:r>
            <w:r w:rsidR="00B81A46" w:rsidRPr="00C656D9">
              <w:rPr>
                <w:rFonts w:eastAsia="Calibri" w:cs="Arial"/>
                <w:sz w:val="18"/>
                <w:szCs w:val="18"/>
                <w:lang w:val="en-GB" w:eastAsia="en-US"/>
              </w:rPr>
              <w:t>smoke</w:t>
            </w:r>
            <w:r w:rsidR="00B81A46">
              <w:rPr>
                <w:rFonts w:eastAsia="Calibri" w:cs="Arial"/>
                <w:sz w:val="18"/>
                <w:szCs w:val="18"/>
                <w:lang w:val="en-GB" w:eastAsia="en-US"/>
              </w:rPr>
              <w:t>d</w:t>
            </w:r>
            <w:r w:rsidRPr="00C656D9">
              <w:rPr>
                <w:rFonts w:eastAsia="Calibri" w:cs="Arial"/>
                <w:sz w:val="18"/>
                <w:szCs w:val="18"/>
                <w:lang w:val="en-GB" w:eastAsia="en-US"/>
              </w:rPr>
              <w:t xml:space="preserve">: </w:t>
            </w:r>
            <w:r w:rsidR="00B062A5">
              <w:rPr>
                <w:rFonts w:eastAsia="Calibri" w:cs="Arial"/>
                <w:sz w:val="18"/>
                <w:szCs w:val="18"/>
                <w:lang w:val="en-GB" w:eastAsia="en-US"/>
              </w:rPr>
              <w:br/>
            </w:r>
            <w:r w:rsidRPr="00C656D9">
              <w:rPr>
                <w:rFonts w:eastAsia="Calibri" w:cs="Arial"/>
                <w:sz w:val="18"/>
                <w:szCs w:val="18"/>
                <w:lang w:val="en-GB" w:eastAsia="en-US"/>
              </w:rPr>
              <w:t>182 (32.7%)/</w:t>
            </w:r>
            <w:r w:rsidR="00B062A5">
              <w:rPr>
                <w:rFonts w:eastAsia="Calibri" w:cs="Arial"/>
                <w:sz w:val="18"/>
                <w:szCs w:val="18"/>
                <w:lang w:val="en-GB" w:eastAsia="en-US"/>
              </w:rPr>
              <w:br/>
            </w:r>
            <w:r w:rsidRPr="00C656D9">
              <w:rPr>
                <w:rFonts w:eastAsia="Calibri" w:cs="Arial"/>
                <w:sz w:val="18"/>
                <w:szCs w:val="18"/>
                <w:lang w:val="en-GB" w:eastAsia="en-US"/>
              </w:rPr>
              <w:t>119 (29.4%)</w:t>
            </w:r>
          </w:p>
          <w:p w14:paraId="19D68B68" w14:textId="3E69086C" w:rsidR="00043E06" w:rsidRPr="00C656D9" w:rsidRDefault="000E6160" w:rsidP="006A2EDF">
            <w:pPr>
              <w:spacing w:before="40" w:after="60" w:line="240" w:lineRule="auto"/>
              <w:jc w:val="center"/>
              <w:rPr>
                <w:rFonts w:eastAsia="Calibri" w:cs="Arial"/>
                <w:sz w:val="18"/>
                <w:szCs w:val="18"/>
                <w:lang w:val="en-GB" w:eastAsia="en-US"/>
              </w:rPr>
            </w:pPr>
            <w:r>
              <w:rPr>
                <w:rFonts w:eastAsia="Calibri" w:cs="Arial"/>
                <w:sz w:val="18"/>
                <w:szCs w:val="18"/>
                <w:lang w:val="en-GB" w:eastAsia="en-US"/>
              </w:rPr>
              <w:t>Ex</w:t>
            </w:r>
            <w:r w:rsidR="00043E06" w:rsidRPr="00C656D9">
              <w:rPr>
                <w:rFonts w:eastAsia="Calibri" w:cs="Arial"/>
                <w:sz w:val="18"/>
                <w:szCs w:val="18"/>
                <w:lang w:val="en-GB" w:eastAsia="en-US"/>
              </w:rPr>
              <w:t xml:space="preserve">-smoker: </w:t>
            </w:r>
            <w:r w:rsidR="00B062A5">
              <w:rPr>
                <w:rFonts w:eastAsia="Calibri" w:cs="Arial"/>
                <w:sz w:val="18"/>
                <w:szCs w:val="18"/>
                <w:lang w:val="en-GB" w:eastAsia="en-US"/>
              </w:rPr>
              <w:br/>
            </w:r>
            <w:r w:rsidR="00043E06" w:rsidRPr="00C656D9">
              <w:rPr>
                <w:rFonts w:eastAsia="Calibri" w:cs="Arial"/>
                <w:sz w:val="18"/>
                <w:szCs w:val="18"/>
                <w:lang w:val="en-GB" w:eastAsia="en-US"/>
              </w:rPr>
              <w:t>224 (40.2%)/</w:t>
            </w:r>
            <w:r w:rsidR="00B062A5">
              <w:rPr>
                <w:rFonts w:eastAsia="Calibri" w:cs="Arial"/>
                <w:sz w:val="18"/>
                <w:szCs w:val="18"/>
                <w:lang w:val="en-GB" w:eastAsia="en-US"/>
              </w:rPr>
              <w:br/>
            </w:r>
            <w:r w:rsidR="00043E06" w:rsidRPr="00C656D9">
              <w:rPr>
                <w:rFonts w:eastAsia="Calibri" w:cs="Arial"/>
                <w:sz w:val="18"/>
                <w:szCs w:val="18"/>
                <w:lang w:val="en-GB" w:eastAsia="en-US"/>
              </w:rPr>
              <w:t>185 (45.7%)</w:t>
            </w:r>
          </w:p>
          <w:p w14:paraId="0D2AFC49" w14:textId="7E8AB8F0"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Current smoker: </w:t>
            </w:r>
            <w:r w:rsidR="00B062A5">
              <w:rPr>
                <w:rFonts w:eastAsia="Calibri" w:cs="Arial"/>
                <w:sz w:val="18"/>
                <w:szCs w:val="18"/>
                <w:lang w:val="en-GB" w:eastAsia="en-US"/>
              </w:rPr>
              <w:br/>
            </w:r>
            <w:r w:rsidRPr="00C656D9">
              <w:rPr>
                <w:rFonts w:eastAsia="Calibri" w:cs="Arial"/>
                <w:sz w:val="18"/>
                <w:szCs w:val="18"/>
                <w:lang w:val="en-GB" w:eastAsia="en-US"/>
              </w:rPr>
              <w:t>151 (27.1%)/</w:t>
            </w:r>
            <w:r w:rsidR="00B062A5">
              <w:rPr>
                <w:rFonts w:eastAsia="Calibri" w:cs="Arial"/>
                <w:sz w:val="18"/>
                <w:szCs w:val="18"/>
                <w:lang w:val="en-GB" w:eastAsia="en-US"/>
              </w:rPr>
              <w:br/>
            </w:r>
            <w:r w:rsidRPr="00C656D9">
              <w:rPr>
                <w:rFonts w:eastAsia="Calibri" w:cs="Arial"/>
                <w:sz w:val="18"/>
                <w:szCs w:val="18"/>
                <w:lang w:val="en-GB" w:eastAsia="en-US"/>
              </w:rPr>
              <w:t>101 (24.9%)</w:t>
            </w:r>
          </w:p>
        </w:tc>
        <w:tc>
          <w:tcPr>
            <w:tcW w:w="510" w:type="pct"/>
          </w:tcPr>
          <w:p w14:paraId="451D3A7C"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Hypertension: 25.5%/27.2%</w:t>
            </w:r>
          </w:p>
          <w:p w14:paraId="0D598935"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CAD: 10.2%/13.8%</w:t>
            </w:r>
          </w:p>
          <w:p w14:paraId="3EF167C8"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Diabetes mellitus: 5.7%/6.9%</w:t>
            </w:r>
          </w:p>
          <w:p w14:paraId="4E273FF8"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Stroke: 3.9%/3.7%</w:t>
            </w:r>
          </w:p>
          <w:p w14:paraId="52CDDE8A"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Chronic bronchitis: 68.4%/74.1%</w:t>
            </w:r>
          </w:p>
        </w:tc>
        <w:tc>
          <w:tcPr>
            <w:tcW w:w="510" w:type="pct"/>
          </w:tcPr>
          <w:p w14:paraId="3EDF3EFB"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4D348696" w14:textId="77777777" w:rsidTr="00263BB2">
        <w:tc>
          <w:tcPr>
            <w:tcW w:w="409" w:type="pct"/>
          </w:tcPr>
          <w:p w14:paraId="6A375F8E" w14:textId="3CC5DCDA"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Duarte-de-Araújo 2019</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PEVuZE5vdGU+PENpdGU+PEF1dGhvcj5EdWFydGUtZGUtQXJhw7pqbzwvQXV0aG9yPjxZZWFyPjIw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PEVuZE5vdGU+PENpdGU+PEF1dGhvcj5EdWFydGUtZGUtQXJhw7pqbzwvQXV0aG9yPjxZZWFyPjIw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[21]</w:t>
            </w:r>
            <w:r w:rsidR="00841853">
              <w:rPr>
                <w:rFonts w:eastAsia="Calibri" w:cs="Arial"/>
                <w:sz w:val="18"/>
                <w:szCs w:val="18"/>
                <w:lang w:eastAsia="en-US"/>
              </w:rPr>
              <w:fldChar w:fldCharType="end"/>
            </w:r>
          </w:p>
        </w:tc>
        <w:tc>
          <w:tcPr>
            <w:tcW w:w="459" w:type="pct"/>
          </w:tcPr>
          <w:p w14:paraId="6959C77D"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3446FEBF" w14:textId="27B5BFDB"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22A7B44A"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303</w:t>
            </w:r>
          </w:p>
          <w:p w14:paraId="16BC38A0"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Hospital outpatient</w:t>
            </w:r>
          </w:p>
        </w:tc>
        <w:tc>
          <w:tcPr>
            <w:tcW w:w="459" w:type="pct"/>
          </w:tcPr>
          <w:p w14:paraId="4DD51F60"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70 (23.1%)</w:t>
            </w:r>
          </w:p>
        </w:tc>
        <w:tc>
          <w:tcPr>
            <w:tcW w:w="459" w:type="pct"/>
          </w:tcPr>
          <w:p w14:paraId="04218A22"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120 (39.6%)</w:t>
            </w:r>
          </w:p>
        </w:tc>
        <w:tc>
          <w:tcPr>
            <w:tcW w:w="459" w:type="pct"/>
          </w:tcPr>
          <w:p w14:paraId="15BCEF2E" w14:textId="19424878"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B062A5">
              <w:rPr>
                <w:rFonts w:eastAsia="Calibri" w:cs="Arial"/>
                <w:sz w:val="18"/>
                <w:szCs w:val="18"/>
                <w:lang w:val="en-GB" w:eastAsia="en-US"/>
              </w:rPr>
              <w:br/>
            </w:r>
            <w:r w:rsidRPr="00C656D9">
              <w:rPr>
                <w:rFonts w:eastAsia="Calibri" w:cs="Arial"/>
                <w:sz w:val="18"/>
                <w:szCs w:val="18"/>
                <w:lang w:val="en-GB" w:eastAsia="en-US"/>
              </w:rPr>
              <w:t>67.5 (10.2)</w:t>
            </w:r>
          </w:p>
        </w:tc>
        <w:tc>
          <w:tcPr>
            <w:tcW w:w="459" w:type="pct"/>
          </w:tcPr>
          <w:p w14:paraId="0C306D5D" w14:textId="3AC456CA"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B062A5">
              <w:rPr>
                <w:rFonts w:eastAsia="Calibri" w:cs="Arial"/>
                <w:sz w:val="18"/>
                <w:szCs w:val="18"/>
                <w:lang w:val="en-GB" w:eastAsia="en-US"/>
              </w:rPr>
              <w:br/>
            </w:r>
            <w:r w:rsidRPr="00C656D9">
              <w:rPr>
                <w:rFonts w:eastAsia="Calibri" w:cs="Arial"/>
                <w:sz w:val="18"/>
                <w:szCs w:val="18"/>
                <w:lang w:val="en-GB" w:eastAsia="en-US"/>
              </w:rPr>
              <w:t>241 (79.5%)</w:t>
            </w:r>
          </w:p>
        </w:tc>
        <w:tc>
          <w:tcPr>
            <w:tcW w:w="459" w:type="pct"/>
          </w:tcPr>
          <w:p w14:paraId="38E03E5C"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0DC52465"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Chronic bronchitis: 10.3%/27.8%</w:t>
            </w:r>
          </w:p>
        </w:tc>
        <w:tc>
          <w:tcPr>
            <w:tcW w:w="510" w:type="pct"/>
          </w:tcPr>
          <w:p w14:paraId="5F11E96B"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74BF588A" w14:textId="77777777" w:rsidTr="00263BB2">
        <w:tc>
          <w:tcPr>
            <w:tcW w:w="409" w:type="pct"/>
          </w:tcPr>
          <w:p w14:paraId="731C04BA" w14:textId="3E0E1B7C"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Gunen 2015</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PEVuZE5vdGU+PENpdGU+PEF1dGhvcj5HdW5lbjwvQXV0aG9yPjxZZWFyPjIwMTU8L1llYXI+PFJl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PEVuZE5vdGU+PENpdGU+PEF1dGhvcj5HdW5lbjwvQXV0aG9yPjxZZWFyPjIwMTU8L1llYXI+PFJl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[30]</w:t>
            </w:r>
            <w:r w:rsidR="00841853">
              <w:rPr>
                <w:rFonts w:eastAsia="Calibri" w:cs="Arial"/>
                <w:sz w:val="18"/>
                <w:szCs w:val="18"/>
                <w:lang w:eastAsia="en-US"/>
              </w:rPr>
              <w:fldChar w:fldCharType="end"/>
            </w:r>
          </w:p>
        </w:tc>
        <w:tc>
          <w:tcPr>
            <w:tcW w:w="459" w:type="pct"/>
          </w:tcPr>
          <w:p w14:paraId="14EE446A"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2013</w:t>
            </w:r>
          </w:p>
        </w:tc>
        <w:tc>
          <w:tcPr>
            <w:tcW w:w="356" w:type="pct"/>
          </w:tcPr>
          <w:p w14:paraId="13C35F44" w14:textId="028DF46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492A757D"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1610</w:t>
            </w:r>
          </w:p>
          <w:p w14:paraId="7CEA28AE" w14:textId="77777777" w:rsidR="00043E06" w:rsidRPr="00C656D9" w:rsidRDefault="00043E06" w:rsidP="006A2EDF">
            <w:pPr>
              <w:spacing w:before="40" w:after="60" w:line="240" w:lineRule="auto"/>
              <w:jc w:val="center"/>
              <w:rPr>
                <w:rFonts w:cs="Arial"/>
                <w:sz w:val="18"/>
                <w:szCs w:val="18"/>
                <w:lang w:val="en-GB" w:eastAsia="en-IN"/>
              </w:rPr>
            </w:pPr>
            <w:r w:rsidRPr="00C656D9">
              <w:rPr>
                <w:rFonts w:cs="Arial"/>
                <w:sz w:val="18"/>
                <w:szCs w:val="18"/>
                <w:lang w:val="en-GB" w:eastAsia="en-IN"/>
              </w:rPr>
              <w:t>Hospital outpatient</w:t>
            </w:r>
          </w:p>
        </w:tc>
        <w:tc>
          <w:tcPr>
            <w:tcW w:w="459" w:type="pct"/>
          </w:tcPr>
          <w:p w14:paraId="3E27871C"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661 (41.1%)</w:t>
            </w:r>
          </w:p>
        </w:tc>
        <w:tc>
          <w:tcPr>
            <w:tcW w:w="459" w:type="pct"/>
          </w:tcPr>
          <w:p w14:paraId="0D77063B"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335 (20.8%)</w:t>
            </w:r>
          </w:p>
        </w:tc>
        <w:tc>
          <w:tcPr>
            <w:tcW w:w="459" w:type="pct"/>
          </w:tcPr>
          <w:p w14:paraId="2A36BCBB" w14:textId="1EE2E934"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B062A5">
              <w:rPr>
                <w:rFonts w:eastAsia="Calibri" w:cs="Arial"/>
                <w:sz w:val="18"/>
                <w:szCs w:val="18"/>
                <w:lang w:val="en-GB" w:eastAsia="en-US"/>
              </w:rPr>
              <w:br/>
            </w:r>
            <w:r w:rsidRPr="00C656D9">
              <w:rPr>
                <w:rFonts w:eastAsia="Calibri" w:cs="Arial"/>
                <w:sz w:val="18"/>
                <w:szCs w:val="18"/>
                <w:lang w:val="en-GB" w:eastAsia="en-US"/>
              </w:rPr>
              <w:t>61.0 (10.0)</w:t>
            </w:r>
          </w:p>
          <w:p w14:paraId="5C2DD93D" w14:textId="02193FEB"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B062A5">
              <w:rPr>
                <w:rFonts w:eastAsia="Calibri" w:cs="Arial"/>
                <w:sz w:val="18"/>
                <w:szCs w:val="18"/>
                <w:lang w:val="en-GB" w:eastAsia="en-US"/>
              </w:rPr>
              <w:br/>
            </w:r>
            <w:r w:rsidRPr="00C656D9">
              <w:rPr>
                <w:rFonts w:eastAsia="Calibri" w:cs="Arial"/>
                <w:sz w:val="18"/>
                <w:szCs w:val="18"/>
                <w:lang w:val="en-GB" w:eastAsia="en-US"/>
              </w:rPr>
              <w:t>65.2 (10.0)</w:t>
            </w:r>
          </w:p>
        </w:tc>
        <w:tc>
          <w:tcPr>
            <w:tcW w:w="459" w:type="pct"/>
          </w:tcPr>
          <w:p w14:paraId="65F3DA7D" w14:textId="1DB5CD8D"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B062A5">
              <w:rPr>
                <w:rFonts w:eastAsia="Calibri" w:cs="Arial"/>
                <w:sz w:val="18"/>
                <w:szCs w:val="18"/>
                <w:lang w:val="en-GB" w:eastAsia="en-US"/>
              </w:rPr>
              <w:br/>
            </w:r>
            <w:r w:rsidRPr="00C656D9">
              <w:rPr>
                <w:rFonts w:eastAsia="Calibri" w:cs="Arial"/>
                <w:sz w:val="18"/>
                <w:szCs w:val="18"/>
                <w:lang w:val="en-GB" w:eastAsia="en-US"/>
              </w:rPr>
              <w:t>550 (83.2%)</w:t>
            </w:r>
          </w:p>
          <w:p w14:paraId="658D94F0" w14:textId="629B5006"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B062A5">
              <w:rPr>
                <w:rFonts w:eastAsia="Calibri" w:cs="Arial"/>
                <w:sz w:val="18"/>
                <w:szCs w:val="18"/>
                <w:lang w:val="en-GB" w:eastAsia="en-US"/>
              </w:rPr>
              <w:br/>
            </w:r>
            <w:r w:rsidRPr="00C656D9">
              <w:rPr>
                <w:rFonts w:eastAsia="Calibri" w:cs="Arial"/>
                <w:sz w:val="18"/>
                <w:szCs w:val="18"/>
                <w:lang w:val="en-GB" w:eastAsia="en-US"/>
              </w:rPr>
              <w:t>290 (86.6%)</w:t>
            </w:r>
          </w:p>
        </w:tc>
        <w:tc>
          <w:tcPr>
            <w:tcW w:w="459" w:type="pct"/>
          </w:tcPr>
          <w:p w14:paraId="0397AEE1" w14:textId="5AF0150E" w:rsidR="00043E06" w:rsidRPr="00C656D9" w:rsidRDefault="00481DC9" w:rsidP="006A2EDF">
            <w:pPr>
              <w:spacing w:before="40" w:after="60" w:line="240" w:lineRule="auto"/>
              <w:jc w:val="center"/>
              <w:rPr>
                <w:rFonts w:eastAsia="Calibri" w:cs="Arial"/>
                <w:sz w:val="18"/>
                <w:szCs w:val="18"/>
                <w:lang w:val="en-GB" w:eastAsia="en-US"/>
              </w:rPr>
            </w:pPr>
            <w:r>
              <w:rPr>
                <w:rFonts w:eastAsia="Calibri" w:cs="Arial"/>
                <w:sz w:val="18"/>
                <w:szCs w:val="18"/>
                <w:lang w:val="en-GB" w:eastAsia="en-US"/>
              </w:rPr>
              <w:t>Current</w:t>
            </w:r>
            <w:r w:rsidRPr="00C656D9">
              <w:rPr>
                <w:rFonts w:eastAsia="Calibri" w:cs="Arial"/>
                <w:sz w:val="18"/>
                <w:szCs w:val="18"/>
                <w:lang w:val="en-GB" w:eastAsia="en-US"/>
              </w:rPr>
              <w:t xml:space="preserve"> </w:t>
            </w:r>
            <w:r w:rsidR="00043E06" w:rsidRPr="00C656D9">
              <w:rPr>
                <w:rFonts w:eastAsia="Calibri" w:cs="Arial"/>
                <w:sz w:val="18"/>
                <w:szCs w:val="18"/>
                <w:lang w:val="en-GB" w:eastAsia="en-US"/>
              </w:rPr>
              <w:t xml:space="preserve">smoker: </w:t>
            </w:r>
            <w:r w:rsidR="00B062A5">
              <w:rPr>
                <w:rFonts w:eastAsia="Calibri" w:cs="Arial"/>
                <w:sz w:val="18"/>
                <w:szCs w:val="18"/>
                <w:lang w:val="en-GB" w:eastAsia="en-US"/>
              </w:rPr>
              <w:br/>
            </w:r>
            <w:r w:rsidR="00043E06" w:rsidRPr="00C656D9">
              <w:rPr>
                <w:rFonts w:eastAsia="Calibri" w:cs="Arial"/>
                <w:sz w:val="18"/>
                <w:szCs w:val="18"/>
                <w:lang w:val="en-GB" w:eastAsia="en-US"/>
              </w:rPr>
              <w:t>238 (36.0%)/</w:t>
            </w:r>
            <w:r w:rsidR="00B062A5">
              <w:rPr>
                <w:rFonts w:eastAsia="Calibri" w:cs="Arial"/>
                <w:sz w:val="18"/>
                <w:szCs w:val="18"/>
                <w:lang w:val="en-GB" w:eastAsia="en-US"/>
              </w:rPr>
              <w:br/>
            </w:r>
            <w:r w:rsidR="00043E06" w:rsidRPr="00C656D9">
              <w:rPr>
                <w:rFonts w:eastAsia="Calibri" w:cs="Arial"/>
                <w:sz w:val="18"/>
                <w:szCs w:val="18"/>
                <w:lang w:val="en-GB" w:eastAsia="en-US"/>
              </w:rPr>
              <w:t>96 (28.7%)</w:t>
            </w:r>
          </w:p>
          <w:p w14:paraId="00FC6EA7" w14:textId="2B214AE4"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lastRenderedPageBreak/>
              <w:t>Ex-smoker: 423 (64.0%)/</w:t>
            </w:r>
            <w:r w:rsidR="00B062A5">
              <w:rPr>
                <w:rFonts w:eastAsia="Calibri" w:cs="Arial"/>
                <w:sz w:val="18"/>
                <w:szCs w:val="18"/>
                <w:lang w:val="en-GB" w:eastAsia="en-US"/>
              </w:rPr>
              <w:br/>
            </w:r>
            <w:r w:rsidRPr="00C656D9">
              <w:rPr>
                <w:rFonts w:eastAsia="Calibri" w:cs="Arial"/>
                <w:sz w:val="18"/>
                <w:szCs w:val="18"/>
                <w:lang w:val="en-GB" w:eastAsia="en-US"/>
              </w:rPr>
              <w:t>239 (71.3%)</w:t>
            </w:r>
          </w:p>
        </w:tc>
        <w:tc>
          <w:tcPr>
            <w:tcW w:w="510" w:type="pct"/>
          </w:tcPr>
          <w:p w14:paraId="6F2DB2D7"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CVD: 36.5%/46%</w:t>
            </w:r>
          </w:p>
          <w:p w14:paraId="4732C875"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Musculoskeletal disease: 1.5%/2.7%</w:t>
            </w:r>
          </w:p>
          <w:p w14:paraId="02411A88"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Psychiatric disease: 2.3%/2.7%</w:t>
            </w:r>
          </w:p>
          <w:p w14:paraId="16A387B6"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Diabetes mellitus: 11%/12.8%</w:t>
            </w:r>
          </w:p>
          <w:p w14:paraId="1A99FC5B"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Others: 2%/2.1%</w:t>
            </w:r>
          </w:p>
        </w:tc>
        <w:tc>
          <w:tcPr>
            <w:tcW w:w="510" w:type="pct"/>
          </w:tcPr>
          <w:p w14:paraId="2072F21F"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lastRenderedPageBreak/>
              <w:t>NR/NR/NR/NR</w:t>
            </w:r>
          </w:p>
        </w:tc>
      </w:tr>
      <w:tr w:rsidR="00C20CF2" w:rsidRPr="00C656D9" w14:paraId="5B000596" w14:textId="77777777" w:rsidTr="00263BB2">
        <w:tc>
          <w:tcPr>
            <w:tcW w:w="409" w:type="pct"/>
          </w:tcPr>
          <w:p w14:paraId="6BB498B2" w14:textId="2C718B60"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Jung 2015</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PEVuZE5vdGU+PENpdGU+PEF1dGhvcj5KdW5nPC9BdXRob3I+PFllYXI+MjAxNTwvWWVhcj48UmVj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PEVuZE5vdGU+PENpdGU+PEF1dGhvcj5KdW5nPC9BdXRob3I+PFllYXI+MjAxNTwvWWVhcj48UmVj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[41]</w:t>
            </w:r>
            <w:r w:rsidR="00841853">
              <w:rPr>
                <w:rFonts w:eastAsia="Calibri" w:cs="Arial"/>
                <w:sz w:val="18"/>
                <w:szCs w:val="18"/>
                <w:lang w:eastAsia="en-US"/>
              </w:rPr>
              <w:fldChar w:fldCharType="end"/>
            </w:r>
          </w:p>
        </w:tc>
        <w:tc>
          <w:tcPr>
            <w:tcW w:w="459" w:type="pct"/>
          </w:tcPr>
          <w:p w14:paraId="0A52DA88"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2013</w:t>
            </w:r>
          </w:p>
        </w:tc>
        <w:tc>
          <w:tcPr>
            <w:tcW w:w="356" w:type="pct"/>
          </w:tcPr>
          <w:p w14:paraId="27963C3E" w14:textId="1AE5BD9B"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4991F023"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118</w:t>
            </w:r>
          </w:p>
          <w:p w14:paraId="7EB651D7" w14:textId="77777777" w:rsidR="00043E06" w:rsidRPr="00C656D9" w:rsidRDefault="00043E06" w:rsidP="006A2EDF">
            <w:pPr>
              <w:spacing w:before="40" w:after="60" w:line="240" w:lineRule="auto"/>
              <w:jc w:val="center"/>
              <w:rPr>
                <w:rFonts w:cs="Arial"/>
                <w:sz w:val="18"/>
                <w:szCs w:val="18"/>
                <w:lang w:val="en-GB" w:eastAsia="en-IN"/>
              </w:rPr>
            </w:pPr>
            <w:r w:rsidRPr="00C656D9">
              <w:rPr>
                <w:rFonts w:cs="Arial"/>
                <w:sz w:val="18"/>
                <w:szCs w:val="18"/>
                <w:lang w:val="en-GB" w:eastAsia="en-IN"/>
              </w:rPr>
              <w:t>Hospital inpatient</w:t>
            </w:r>
          </w:p>
        </w:tc>
        <w:tc>
          <w:tcPr>
            <w:tcW w:w="459" w:type="pct"/>
          </w:tcPr>
          <w:p w14:paraId="336EB139"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27 (22.9%)</w:t>
            </w:r>
          </w:p>
        </w:tc>
        <w:tc>
          <w:tcPr>
            <w:tcW w:w="459" w:type="pct"/>
          </w:tcPr>
          <w:p w14:paraId="3891A4F5"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45 (38.1%)</w:t>
            </w:r>
          </w:p>
        </w:tc>
        <w:tc>
          <w:tcPr>
            <w:tcW w:w="459" w:type="pct"/>
          </w:tcPr>
          <w:p w14:paraId="46722F42" w14:textId="28F6F979"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955DC5">
              <w:rPr>
                <w:rFonts w:eastAsia="Calibri" w:cs="Arial"/>
                <w:sz w:val="18"/>
                <w:szCs w:val="18"/>
                <w:lang w:val="en-GB" w:eastAsia="en-US"/>
              </w:rPr>
              <w:br/>
            </w:r>
            <w:r w:rsidRPr="00C656D9">
              <w:rPr>
                <w:rFonts w:eastAsia="Calibri" w:cs="Arial"/>
                <w:sz w:val="18"/>
                <w:szCs w:val="18"/>
                <w:lang w:val="en-GB" w:eastAsia="en-US"/>
              </w:rPr>
              <w:t>67.8 (9.5)</w:t>
            </w:r>
          </w:p>
          <w:p w14:paraId="000A7146" w14:textId="25CD70DF"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955DC5">
              <w:rPr>
                <w:rFonts w:eastAsia="Calibri" w:cs="Arial"/>
                <w:sz w:val="18"/>
                <w:szCs w:val="18"/>
                <w:lang w:val="en-GB" w:eastAsia="en-US"/>
              </w:rPr>
              <w:br/>
            </w:r>
            <w:r w:rsidRPr="00C656D9">
              <w:rPr>
                <w:rFonts w:eastAsia="Calibri" w:cs="Arial"/>
                <w:sz w:val="18"/>
                <w:szCs w:val="18"/>
                <w:lang w:val="en-GB" w:eastAsia="en-US"/>
              </w:rPr>
              <w:t>69.5 (8.2)</w:t>
            </w:r>
          </w:p>
        </w:tc>
        <w:tc>
          <w:tcPr>
            <w:tcW w:w="459" w:type="pct"/>
          </w:tcPr>
          <w:p w14:paraId="2BA84001" w14:textId="556FF3A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955DC5">
              <w:rPr>
                <w:rFonts w:eastAsia="Calibri" w:cs="Arial"/>
                <w:sz w:val="18"/>
                <w:szCs w:val="18"/>
                <w:lang w:val="en-GB" w:eastAsia="en-US"/>
              </w:rPr>
              <w:br/>
            </w:r>
            <w:r w:rsidRPr="00C656D9">
              <w:rPr>
                <w:rFonts w:eastAsia="Calibri" w:cs="Arial"/>
                <w:sz w:val="18"/>
                <w:szCs w:val="18"/>
                <w:lang w:val="en-GB" w:eastAsia="en-US"/>
              </w:rPr>
              <w:t>26 (96.3%)</w:t>
            </w:r>
          </w:p>
          <w:p w14:paraId="1A6D129C" w14:textId="0DB75B6B"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955DC5">
              <w:rPr>
                <w:rFonts w:eastAsia="Calibri" w:cs="Arial"/>
                <w:sz w:val="18"/>
                <w:szCs w:val="18"/>
                <w:lang w:val="en-GB" w:eastAsia="en-US"/>
              </w:rPr>
              <w:br/>
            </w:r>
            <w:r w:rsidRPr="00C656D9">
              <w:rPr>
                <w:rFonts w:eastAsia="Calibri" w:cs="Arial"/>
                <w:sz w:val="18"/>
                <w:szCs w:val="18"/>
                <w:lang w:val="en-GB" w:eastAsia="en-US"/>
              </w:rPr>
              <w:t>40 (88.9</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tc>
        <w:tc>
          <w:tcPr>
            <w:tcW w:w="459" w:type="pct"/>
          </w:tcPr>
          <w:p w14:paraId="656F9F58"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0640E769"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02FA64F7"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2772F643" w14:textId="77777777" w:rsidTr="00263BB2">
        <w:tc>
          <w:tcPr>
            <w:tcW w:w="409" w:type="pct"/>
          </w:tcPr>
          <w:p w14:paraId="2AE32BA1" w14:textId="7EE43371"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Kupryś-Lipińska 2014</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r>
            <w:r w:rsidR="00A4041E">
              <w:rPr>
                <w:rFonts w:eastAsia="Calibri" w:cs="Arial"/>
                <w:sz w:val="18"/>
                <w:szCs w:val="18"/>
                <w:lang w:eastAsia="en-US"/>
              </w:rPr>
              <w:instrText xml:space="preserve"> ADDIN EN.CITE &lt;EndNote&gt;&lt;Cite&gt;&lt;Author&gt;Kupryś-Lipińska&lt;/Author&gt;&lt;Year&gt;2014&lt;/Year&gt;&lt;RecNum&gt;28&lt;/RecNum&gt;&lt;DisplayText&gt;[46]&lt;/DisplayText&gt;&lt;record&gt;&lt;rec-number&gt;28&lt;/rec-number&gt;&lt;foreign-keys&gt;&lt;key app="EN" db-id="vr0sf20z1evp0qef0t2x5td6p02xxa5s2zva" timestamp="1643984651"&gt;28&lt;/key&gt;&lt;/foreign-keys&gt;&lt;ref-type name="Journal Article"&gt;17&lt;/ref-type&gt;&lt;contributors&gt;&lt;authors&gt;&lt;author&gt;Kupryś-Lipińska, I.&lt;/author&gt;&lt;author&gt;Kuna, P.&lt;/author&gt;&lt;/authors&gt;&lt;/contributors&gt;&lt;auth-address&gt;izabela.kuprys-lipinska@umed.lodz.pl.&lt;/auth-address&gt;&lt;titles&gt;&lt;title&gt;Impact of chronic obstructive pulmonary disease (COPD) on patient&amp;apos;s life and his family&lt;/title&gt;&lt;secondary-title&gt;Pneumonol Alergol Pol&lt;/secondary-title&gt;&lt;alt-title&gt;Pneumonologia i alergologia polska&lt;/alt-title&gt;&lt;/titles&gt;&lt;periodical&gt;&lt;abbr-1&gt;Pneumonol Alergol Pol&lt;/abbr-1&gt;&lt;/periodical&gt;&lt;pages&gt;82–95&lt;/pages&gt;&lt;volume&gt;82&lt;/volume&gt;&lt;number&gt;2&lt;/number&gt;&lt;edition&gt;2014/03/13&lt;/edition&gt;&lt;keywords&gt;&lt;keyword&gt;Attitude to Health&lt;/keyword&gt;&lt;keyword&gt;Comorbidity&lt;/keyword&gt;&lt;keyword&gt;Cross-Sectional Studies&lt;/keyword&gt;&lt;keyword&gt;Family Relations/*psychology&lt;/keyword&gt;&lt;keyword&gt;Female&lt;/keyword&gt;&lt;keyword&gt;Humans&lt;/keyword&gt;&lt;keyword&gt;Male&lt;/keyword&gt;&lt;keyword&gt;Middle Aged&lt;/keyword&gt;&lt;keyword&gt;Poland&lt;/keyword&gt;&lt;keyword&gt;Pulmonary Disease, Chronic Obstructive/epidemiology/*psychology&lt;/keyword&gt;&lt;keyword&gt;*Quality of Life&lt;/keyword&gt;&lt;keyword&gt;Smoking/*epidemiology&lt;/keyword&gt;&lt;keyword&gt;Surveys and Questionnaires&lt;/keyword&gt;&lt;/keywords&gt;&lt;dates&gt;&lt;year&gt;2014&lt;/year&gt;&lt;/dates&gt;&lt;isbn&gt;0867-7077 (Print)&amp;#xD;0867-7077&lt;/isbn&gt;&lt;accession-num&gt;24615192&lt;/accession-num&gt;&lt;urls&gt;&lt;/urls&gt;&lt;electronic-resource-num&gt;10.5603/PiAP.2014.0014&lt;/electronic-resource-num&gt;&lt;remote-database-provider&gt;NLM&lt;/remote-database-provider&gt;&lt;language&gt;eng&lt;/language&gt;&lt;/record&gt;&lt;/Cite&gt;&lt;/EndNote&gt;</w:instrText>
            </w:r>
            <w:r w:rsidR="00841853">
              <w:rPr>
                <w:rFonts w:eastAsia="Calibri" w:cs="Arial"/>
                <w:sz w:val="18"/>
                <w:szCs w:val="18"/>
                <w:lang w:eastAsia="en-US"/>
              </w:rPr>
              <w:fldChar w:fldCharType="separate"/>
            </w:r>
            <w:r w:rsidR="00A4041E">
              <w:rPr>
                <w:rFonts w:eastAsia="Calibri" w:cs="Arial"/>
                <w:noProof/>
                <w:sz w:val="18"/>
                <w:szCs w:val="18"/>
                <w:lang w:eastAsia="en-US"/>
              </w:rPr>
              <w:t>[46]</w:t>
            </w:r>
            <w:r w:rsidR="00841853">
              <w:rPr>
                <w:rFonts w:eastAsia="Calibri" w:cs="Arial"/>
                <w:sz w:val="18"/>
                <w:szCs w:val="18"/>
                <w:lang w:eastAsia="en-US"/>
              </w:rPr>
              <w:fldChar w:fldCharType="end"/>
            </w:r>
          </w:p>
        </w:tc>
        <w:tc>
          <w:tcPr>
            <w:tcW w:w="459" w:type="pct"/>
          </w:tcPr>
          <w:p w14:paraId="680D8BB0"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2013</w:t>
            </w:r>
          </w:p>
        </w:tc>
        <w:tc>
          <w:tcPr>
            <w:tcW w:w="356" w:type="pct"/>
          </w:tcPr>
          <w:p w14:paraId="6AB4D4B9" w14:textId="7AA7A0E6"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3651ABBA" w14:textId="5A51093A"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2967 (Number of question</w:t>
            </w:r>
            <w:r w:rsidR="00746805">
              <w:rPr>
                <w:rFonts w:eastAsia="Calibri" w:cs="Arial"/>
                <w:sz w:val="18"/>
                <w:szCs w:val="18"/>
                <w:lang w:val="en-GB" w:eastAsia="en-US"/>
              </w:rPr>
              <w:t>-</w:t>
            </w:r>
            <w:r w:rsidRPr="00C656D9">
              <w:rPr>
                <w:rFonts w:eastAsia="Calibri" w:cs="Arial"/>
                <w:sz w:val="18"/>
                <w:szCs w:val="18"/>
                <w:lang w:val="en-GB" w:eastAsia="en-US"/>
              </w:rPr>
              <w:t>naires analysed)</w:t>
            </w:r>
          </w:p>
          <w:p w14:paraId="7635D556"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Primary care</w:t>
            </w:r>
          </w:p>
        </w:tc>
        <w:tc>
          <w:tcPr>
            <w:tcW w:w="459" w:type="pct"/>
          </w:tcPr>
          <w:p w14:paraId="0A462B1F"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1499 (52.67%)</w:t>
            </w:r>
          </w:p>
        </w:tc>
        <w:tc>
          <w:tcPr>
            <w:tcW w:w="459" w:type="pct"/>
          </w:tcPr>
          <w:p w14:paraId="40F106E0"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305 (10.72%)</w:t>
            </w:r>
          </w:p>
        </w:tc>
        <w:tc>
          <w:tcPr>
            <w:tcW w:w="459" w:type="pct"/>
          </w:tcPr>
          <w:p w14:paraId="79A18534"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Overall population (GOLD A/B/C/D): 61.15 (10.25)</w:t>
            </w:r>
          </w:p>
        </w:tc>
        <w:tc>
          <w:tcPr>
            <w:tcW w:w="459" w:type="pct"/>
          </w:tcPr>
          <w:p w14:paraId="4480272F" w14:textId="4B90509D"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955DC5">
              <w:rPr>
                <w:rFonts w:eastAsia="Calibri" w:cs="Arial"/>
                <w:sz w:val="18"/>
                <w:szCs w:val="18"/>
                <w:lang w:val="en-GB" w:eastAsia="en-US"/>
              </w:rPr>
              <w:br/>
            </w:r>
            <w:r w:rsidRPr="00C656D9">
              <w:rPr>
                <w:rFonts w:eastAsia="Calibri" w:cs="Arial"/>
                <w:sz w:val="18"/>
                <w:szCs w:val="18"/>
                <w:lang w:val="en-GB" w:eastAsia="en-US"/>
              </w:rPr>
              <w:t>953 (63.6%)</w:t>
            </w:r>
          </w:p>
          <w:p w14:paraId="61C86B68" w14:textId="32458209"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955DC5">
              <w:rPr>
                <w:rFonts w:eastAsia="Calibri" w:cs="Arial"/>
                <w:sz w:val="18"/>
                <w:szCs w:val="18"/>
                <w:lang w:val="en-GB" w:eastAsia="en-US"/>
              </w:rPr>
              <w:br/>
            </w:r>
            <w:r w:rsidRPr="00C656D9">
              <w:rPr>
                <w:rFonts w:eastAsia="Calibri" w:cs="Arial"/>
                <w:sz w:val="18"/>
                <w:szCs w:val="18"/>
                <w:lang w:val="en-GB" w:eastAsia="en-US"/>
              </w:rPr>
              <w:t>193 (63.3</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tc>
        <w:tc>
          <w:tcPr>
            <w:tcW w:w="459" w:type="pct"/>
          </w:tcPr>
          <w:p w14:paraId="60CD4FF8" w14:textId="2F9A5642"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Smoker: </w:t>
            </w:r>
            <w:r w:rsidR="00955DC5">
              <w:rPr>
                <w:rFonts w:eastAsia="Calibri" w:cs="Arial"/>
                <w:sz w:val="18"/>
                <w:szCs w:val="18"/>
                <w:lang w:val="en-GB" w:eastAsia="en-US"/>
              </w:rPr>
              <w:br/>
            </w:r>
            <w:r w:rsidRPr="00C656D9">
              <w:rPr>
                <w:rFonts w:eastAsia="Calibri" w:cs="Arial"/>
                <w:sz w:val="18"/>
                <w:szCs w:val="18"/>
                <w:lang w:val="en-GB" w:eastAsia="en-US"/>
              </w:rPr>
              <w:t>935 (62.4%)/</w:t>
            </w:r>
            <w:r w:rsidR="00955DC5">
              <w:rPr>
                <w:rFonts w:eastAsia="Calibri" w:cs="Arial"/>
                <w:sz w:val="18"/>
                <w:szCs w:val="18"/>
                <w:lang w:val="en-GB" w:eastAsia="en-US"/>
              </w:rPr>
              <w:br/>
            </w:r>
            <w:r w:rsidRPr="00C656D9">
              <w:rPr>
                <w:rFonts w:eastAsia="Calibri" w:cs="Arial"/>
                <w:sz w:val="18"/>
                <w:szCs w:val="18"/>
                <w:lang w:val="en-GB" w:eastAsia="en-US"/>
              </w:rPr>
              <w:t>153 (50.2%)</w:t>
            </w:r>
          </w:p>
          <w:p w14:paraId="6EA71CBE" w14:textId="0599BF29" w:rsidR="00043E06" w:rsidRPr="00C656D9" w:rsidRDefault="000E6160" w:rsidP="006A2EDF">
            <w:pPr>
              <w:spacing w:before="40" w:after="60" w:line="240" w:lineRule="auto"/>
              <w:jc w:val="center"/>
              <w:rPr>
                <w:rFonts w:cs="Arial"/>
                <w:sz w:val="18"/>
                <w:szCs w:val="18"/>
                <w:lang w:val="en-GB" w:eastAsia="en-IN"/>
              </w:rPr>
            </w:pPr>
            <w:r>
              <w:rPr>
                <w:rFonts w:eastAsia="Calibri" w:cs="Arial"/>
                <w:sz w:val="18"/>
                <w:szCs w:val="18"/>
                <w:lang w:val="en-GB" w:eastAsia="en-US"/>
              </w:rPr>
              <w:t>Ex</w:t>
            </w:r>
            <w:r w:rsidR="00746805">
              <w:rPr>
                <w:rFonts w:eastAsia="Calibri" w:cs="Arial"/>
                <w:sz w:val="18"/>
                <w:szCs w:val="18"/>
                <w:lang w:val="en-GB" w:eastAsia="en-US"/>
              </w:rPr>
              <w:t>-</w:t>
            </w:r>
            <w:r w:rsidR="00043E06" w:rsidRPr="00C656D9">
              <w:rPr>
                <w:rFonts w:eastAsia="Calibri" w:cs="Arial"/>
                <w:sz w:val="18"/>
                <w:szCs w:val="18"/>
                <w:lang w:val="en-GB" w:eastAsia="en-US"/>
              </w:rPr>
              <w:t>smoker: 555 (37.0</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r w:rsidR="00502F74" w:rsidRPr="00C656D9">
              <w:rPr>
                <w:rFonts w:eastAsia="Calibri" w:cs="Arial"/>
                <w:sz w:val="18"/>
                <w:szCs w:val="18"/>
                <w:lang w:val="en-GB" w:eastAsia="en-US"/>
              </w:rPr>
              <w:t>/</w:t>
            </w:r>
            <w:r w:rsidR="00955DC5">
              <w:rPr>
                <w:rFonts w:eastAsia="Calibri" w:cs="Arial"/>
                <w:sz w:val="18"/>
                <w:szCs w:val="18"/>
                <w:lang w:val="en-GB" w:eastAsia="en-US"/>
              </w:rPr>
              <w:br/>
            </w:r>
            <w:r w:rsidR="00043E06" w:rsidRPr="00C656D9">
              <w:rPr>
                <w:rFonts w:eastAsia="Calibri" w:cs="Arial"/>
                <w:sz w:val="18"/>
                <w:szCs w:val="18"/>
                <w:lang w:val="en-GB" w:eastAsia="en-US"/>
              </w:rPr>
              <w:t>148 (48.5</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tc>
        <w:tc>
          <w:tcPr>
            <w:tcW w:w="510" w:type="pct"/>
          </w:tcPr>
          <w:p w14:paraId="1C06A05C"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45429C4C"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79AB6CAA" w14:textId="77777777" w:rsidTr="00263BB2">
        <w:tc>
          <w:tcPr>
            <w:tcW w:w="409" w:type="pct"/>
          </w:tcPr>
          <w:p w14:paraId="005E3C57" w14:textId="76FAE3BF"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Ngo 2019</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PEVuZE5vdGU+PENpdGU+PEF1dGhvcj5OZ288L0F1dGhvcj48WWVhcj4yMDE4PC9ZZWFyPjxSZWNO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=
</w:fldData>
              </w:fldChar>
            </w:r>
            <w:r w:rsidR="00E85DBF">
              <w:rPr>
                <w:rFonts w:eastAsia="Calibri" w:cs="Arial"/>
                <w:sz w:val="18"/>
                <w:szCs w:val="18"/>
                <w:lang w:eastAsia="en-US"/>
              </w:rPr>
              <w:instrText xml:space="preserve"> ADDIN EN.CITE </w:instrText>
            </w:r>
            <w:r w:rsidR="00E85DBF">
              <w:rPr>
                <w:rFonts w:eastAsia="Calibri" w:cs="Arial"/>
                <w:sz w:val="18"/>
                <w:szCs w:val="18"/>
                <w:lang w:eastAsia="en-US"/>
              </w:rPr>
              <w:fldChar w:fldCharType="begin">
                <w:fldData xml:space="preserve">PEVuZE5vdGU+PENpdGU+PEF1dGhvcj5OZ288L0F1dGhvcj48WWVhcj4yMDE4PC9ZZWFyPjxSZWNO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=
</w:fldData>
              </w:fldChar>
            </w:r>
            <w:r w:rsidR="00E85DBF">
              <w:rPr>
                <w:rFonts w:eastAsia="Calibri" w:cs="Arial"/>
                <w:sz w:val="18"/>
                <w:szCs w:val="18"/>
                <w:lang w:eastAsia="en-US"/>
              </w:rPr>
              <w:instrText xml:space="preserve"> ADDIN EN.CITE.DATA </w:instrText>
            </w:r>
            <w:r w:rsidR="00E85DBF">
              <w:rPr>
                <w:rFonts w:eastAsia="Calibri" w:cs="Arial"/>
                <w:sz w:val="18"/>
                <w:szCs w:val="18"/>
                <w:lang w:eastAsia="en-US"/>
              </w:rPr>
            </w:r>
            <w:r w:rsidR="00E85DBF">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[61]</w:t>
            </w:r>
            <w:r w:rsidR="00841853">
              <w:rPr>
                <w:rFonts w:eastAsia="Calibri" w:cs="Arial"/>
                <w:sz w:val="18"/>
                <w:szCs w:val="18"/>
                <w:lang w:eastAsia="en-US"/>
              </w:rPr>
              <w:fldChar w:fldCharType="end"/>
            </w:r>
          </w:p>
        </w:tc>
        <w:tc>
          <w:tcPr>
            <w:tcW w:w="459" w:type="pct"/>
          </w:tcPr>
          <w:p w14:paraId="3A3D7A79"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63903585" w14:textId="0BD4943D"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2E621512"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57</w:t>
            </w:r>
          </w:p>
          <w:p w14:paraId="03CF20A5"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Hospital inpatient</w:t>
            </w:r>
          </w:p>
        </w:tc>
        <w:tc>
          <w:tcPr>
            <w:tcW w:w="459" w:type="pct"/>
          </w:tcPr>
          <w:p w14:paraId="3C2409E5"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4D9C799F"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06F2A407" w14:textId="7C970869"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955DC5">
              <w:rPr>
                <w:rFonts w:eastAsia="Calibri" w:cs="Arial"/>
                <w:sz w:val="18"/>
                <w:szCs w:val="18"/>
                <w:lang w:val="en-GB" w:eastAsia="en-US"/>
              </w:rPr>
              <w:br/>
            </w:r>
            <w:r w:rsidRPr="00C656D9">
              <w:rPr>
                <w:rFonts w:eastAsia="Calibri" w:cs="Arial"/>
                <w:sz w:val="18"/>
                <w:szCs w:val="18"/>
                <w:lang w:val="en-GB" w:eastAsia="en-US"/>
              </w:rPr>
              <w:t>67.8 (8)</w:t>
            </w:r>
          </w:p>
        </w:tc>
        <w:tc>
          <w:tcPr>
            <w:tcW w:w="459" w:type="pct"/>
          </w:tcPr>
          <w:p w14:paraId="258B5D29" w14:textId="492A95CF"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955DC5">
              <w:rPr>
                <w:rFonts w:eastAsia="Calibri" w:cs="Arial"/>
                <w:sz w:val="18"/>
                <w:szCs w:val="18"/>
                <w:lang w:val="en-GB" w:eastAsia="en-US"/>
              </w:rPr>
              <w:br/>
            </w:r>
            <w:r w:rsidRPr="00C656D9">
              <w:rPr>
                <w:rFonts w:eastAsia="Calibri" w:cs="Arial"/>
                <w:sz w:val="18"/>
                <w:szCs w:val="18"/>
                <w:lang w:val="en-GB" w:eastAsia="en-US"/>
              </w:rPr>
              <w:t>53 (93%)</w:t>
            </w:r>
          </w:p>
        </w:tc>
        <w:tc>
          <w:tcPr>
            <w:tcW w:w="459" w:type="pct"/>
          </w:tcPr>
          <w:p w14:paraId="6E81C5B5"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038AAC77"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7A070082"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2C866E5D" w14:textId="77777777" w:rsidTr="00263BB2">
        <w:tc>
          <w:tcPr>
            <w:tcW w:w="409" w:type="pct"/>
          </w:tcPr>
          <w:p w14:paraId="4074B643" w14:textId="51A98D0B"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Price 2014</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PEVuZE5vdGU+PENpdGU+PEF1dGhvcj5QcmljZTwvQXV0aG9yPjxZZWFyPjIwMTQ8L1llYXI+PFJl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PEVuZE5vdGU+PENpdGU+PEF1dGhvcj5QcmljZTwvQXV0aG9yPjxZZWFyPjIwMTQ8L1llYXI+PFJl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[67]</w:t>
            </w:r>
            <w:r w:rsidR="00841853">
              <w:rPr>
                <w:rFonts w:eastAsia="Calibri" w:cs="Arial"/>
                <w:sz w:val="18"/>
                <w:szCs w:val="18"/>
                <w:lang w:eastAsia="en-US"/>
              </w:rPr>
              <w:fldChar w:fldCharType="end"/>
            </w:r>
          </w:p>
        </w:tc>
        <w:tc>
          <w:tcPr>
            <w:tcW w:w="459" w:type="pct"/>
          </w:tcPr>
          <w:p w14:paraId="5880EF98"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2013</w:t>
            </w:r>
          </w:p>
        </w:tc>
        <w:tc>
          <w:tcPr>
            <w:tcW w:w="356" w:type="pct"/>
          </w:tcPr>
          <w:p w14:paraId="65749074" w14:textId="7547A539"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43D6A41B" w14:textId="11C759E2"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24</w:t>
            </w:r>
            <w:r w:rsidR="00DE6C44">
              <w:rPr>
                <w:rFonts w:eastAsia="Calibri" w:cs="Arial"/>
                <w:sz w:val="18"/>
                <w:szCs w:val="18"/>
                <w:lang w:val="en-GB" w:eastAsia="en-US"/>
              </w:rPr>
              <w:t>,</w:t>
            </w:r>
            <w:r w:rsidRPr="00C656D9">
              <w:rPr>
                <w:rFonts w:eastAsia="Calibri" w:cs="Arial"/>
                <w:sz w:val="18"/>
                <w:szCs w:val="18"/>
                <w:lang w:val="en-GB" w:eastAsia="en-US"/>
              </w:rPr>
              <w:t>957</w:t>
            </w:r>
          </w:p>
          <w:p w14:paraId="0A76F4BF" w14:textId="2CA545C3"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mMRC</w:t>
            </w:r>
            <w:r w:rsidR="00E808D1">
              <w:rPr>
                <w:rFonts w:eastAsia="Calibri" w:cs="Arial"/>
                <w:sz w:val="18"/>
                <w:szCs w:val="18"/>
                <w:lang w:val="en-GB" w:eastAsia="en-US"/>
              </w:rPr>
              <w:t xml:space="preserve">: </w:t>
            </w:r>
            <w:r w:rsidRPr="00C656D9">
              <w:rPr>
                <w:rFonts w:eastAsia="Calibri" w:cs="Arial"/>
                <w:sz w:val="18"/>
                <w:szCs w:val="18"/>
                <w:lang w:val="en-GB" w:eastAsia="en-US"/>
              </w:rPr>
              <w:t>23</w:t>
            </w:r>
            <w:r w:rsidR="00DE6C44">
              <w:rPr>
                <w:rFonts w:eastAsia="Calibri" w:cs="Arial"/>
                <w:sz w:val="18"/>
                <w:szCs w:val="18"/>
                <w:lang w:val="en-GB" w:eastAsia="en-US"/>
              </w:rPr>
              <w:t>,</w:t>
            </w:r>
            <w:r w:rsidRPr="00C656D9">
              <w:rPr>
                <w:rFonts w:eastAsia="Calibri" w:cs="Arial"/>
                <w:sz w:val="18"/>
                <w:szCs w:val="18"/>
                <w:lang w:val="en-GB" w:eastAsia="en-US"/>
              </w:rPr>
              <w:t>294</w:t>
            </w:r>
          </w:p>
          <w:p w14:paraId="2FFD786F" w14:textId="3CD2DB2A"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CAT</w:t>
            </w:r>
            <w:r w:rsidR="00E808D1">
              <w:rPr>
                <w:rFonts w:eastAsia="Calibri" w:cs="Arial"/>
                <w:sz w:val="18"/>
                <w:szCs w:val="18"/>
                <w:lang w:val="en-GB" w:eastAsia="en-US"/>
              </w:rPr>
              <w:t xml:space="preserve">: </w:t>
            </w:r>
            <w:r w:rsidR="002E364B">
              <w:rPr>
                <w:rFonts w:eastAsia="Calibri" w:cs="Arial"/>
                <w:sz w:val="18"/>
                <w:szCs w:val="18"/>
                <w:lang w:val="en-GB" w:eastAsia="en-US"/>
              </w:rPr>
              <w:br/>
            </w:r>
            <w:r w:rsidRPr="00C656D9">
              <w:rPr>
                <w:rFonts w:eastAsia="Calibri" w:cs="Arial"/>
                <w:sz w:val="18"/>
                <w:szCs w:val="18"/>
                <w:lang w:val="en-GB" w:eastAsia="en-US"/>
              </w:rPr>
              <w:t>5882</w:t>
            </w:r>
          </w:p>
          <w:p w14:paraId="39F39F3C" w14:textId="78EF67B8" w:rsidR="00043E06" w:rsidRPr="00C656D9" w:rsidRDefault="00043E06" w:rsidP="006A2EDF">
            <w:pPr>
              <w:spacing w:before="40" w:after="60" w:line="240" w:lineRule="auto"/>
              <w:jc w:val="center"/>
              <w:rPr>
                <w:rFonts w:cs="Arial"/>
                <w:sz w:val="18"/>
                <w:szCs w:val="18"/>
                <w:lang w:val="en-GB" w:eastAsia="en-IN"/>
              </w:rPr>
            </w:pPr>
            <w:r w:rsidRPr="00C656D9">
              <w:rPr>
                <w:rFonts w:cs="Arial"/>
                <w:sz w:val="18"/>
                <w:szCs w:val="18"/>
                <w:lang w:val="en-GB" w:eastAsia="en-IN"/>
              </w:rPr>
              <w:t>Primary care</w:t>
            </w:r>
          </w:p>
        </w:tc>
        <w:tc>
          <w:tcPr>
            <w:tcW w:w="459" w:type="pct"/>
          </w:tcPr>
          <w:p w14:paraId="5230A02E" w14:textId="7CC689E5"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Based on mMRC: </w:t>
            </w:r>
            <w:r w:rsidR="00E808D1">
              <w:rPr>
                <w:rFonts w:eastAsia="Calibri" w:cs="Arial"/>
                <w:sz w:val="18"/>
                <w:szCs w:val="18"/>
                <w:lang w:val="en-GB" w:eastAsia="en-US"/>
              </w:rPr>
              <w:br/>
            </w:r>
            <w:r w:rsidRPr="00C656D9">
              <w:rPr>
                <w:rFonts w:eastAsia="Calibri" w:cs="Arial"/>
                <w:sz w:val="18"/>
                <w:szCs w:val="18"/>
                <w:lang w:val="en-GB" w:eastAsia="en-US"/>
              </w:rPr>
              <w:t>9140 (39.2%)</w:t>
            </w:r>
          </w:p>
          <w:p w14:paraId="2F1FE9C4" w14:textId="72E6A8FA"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Based on CAT: 'n' </w:t>
            </w:r>
            <w:r w:rsidR="00E808D1">
              <w:rPr>
                <w:rFonts w:eastAsia="Calibri" w:cs="Arial"/>
                <w:sz w:val="18"/>
                <w:szCs w:val="18"/>
                <w:lang w:val="en-GB" w:eastAsia="en-US"/>
              </w:rPr>
              <w:t>n</w:t>
            </w:r>
            <w:r w:rsidR="00E808D1" w:rsidRPr="00C656D9">
              <w:rPr>
                <w:rFonts w:eastAsia="Calibri" w:cs="Arial"/>
                <w:sz w:val="18"/>
                <w:szCs w:val="18"/>
                <w:lang w:val="en-GB" w:eastAsia="en-US"/>
              </w:rPr>
              <w:t xml:space="preserve">ot </w:t>
            </w:r>
            <w:r w:rsidRPr="00C656D9">
              <w:rPr>
                <w:rFonts w:eastAsia="Calibri" w:cs="Arial"/>
                <w:sz w:val="18"/>
                <w:szCs w:val="18"/>
                <w:lang w:val="en-GB" w:eastAsia="en-US"/>
              </w:rPr>
              <w:t>reported</w:t>
            </w:r>
            <w:r w:rsidR="00AA6AC3">
              <w:rPr>
                <w:rFonts w:eastAsia="Calibri" w:cs="Arial"/>
                <w:sz w:val="18"/>
                <w:szCs w:val="18"/>
                <w:lang w:val="en-GB" w:eastAsia="en-US"/>
              </w:rPr>
              <w:t xml:space="preserve">: </w:t>
            </w:r>
            <w:r w:rsidRPr="00C656D9">
              <w:rPr>
                <w:rFonts w:eastAsia="Calibri" w:cs="Arial"/>
                <w:sz w:val="18"/>
                <w:szCs w:val="18"/>
                <w:lang w:val="en-GB" w:eastAsia="en-US"/>
              </w:rPr>
              <w:t>(13.4%)</w:t>
            </w:r>
          </w:p>
        </w:tc>
        <w:tc>
          <w:tcPr>
            <w:tcW w:w="459" w:type="pct"/>
          </w:tcPr>
          <w:p w14:paraId="7657C7C9"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Based on mMRC: 4651 (20%)</w:t>
            </w:r>
          </w:p>
          <w:p w14:paraId="11442910" w14:textId="14622F13"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Based on CAT: 'n' </w:t>
            </w:r>
            <w:r w:rsidR="00746805">
              <w:rPr>
                <w:rFonts w:eastAsia="Calibri" w:cs="Arial"/>
                <w:sz w:val="18"/>
                <w:szCs w:val="18"/>
                <w:lang w:val="en-GB" w:eastAsia="en-US"/>
              </w:rPr>
              <w:t>n</w:t>
            </w:r>
            <w:r w:rsidR="00746805" w:rsidRPr="00C656D9">
              <w:rPr>
                <w:rFonts w:eastAsia="Calibri" w:cs="Arial"/>
                <w:sz w:val="18"/>
                <w:szCs w:val="18"/>
                <w:lang w:val="en-GB" w:eastAsia="en-US"/>
              </w:rPr>
              <w:t xml:space="preserve">ot </w:t>
            </w:r>
            <w:r w:rsidRPr="00C656D9">
              <w:rPr>
                <w:rFonts w:eastAsia="Calibri" w:cs="Arial"/>
                <w:sz w:val="18"/>
                <w:szCs w:val="18"/>
                <w:lang w:val="en-GB" w:eastAsia="en-US"/>
              </w:rPr>
              <w:t>reported</w:t>
            </w:r>
            <w:r w:rsidR="00AA6AC3">
              <w:rPr>
                <w:rFonts w:eastAsia="Calibri" w:cs="Arial"/>
                <w:sz w:val="18"/>
                <w:szCs w:val="18"/>
                <w:lang w:val="en-GB" w:eastAsia="en-US"/>
              </w:rPr>
              <w:t xml:space="preserve">: </w:t>
            </w:r>
            <w:r w:rsidRPr="00C656D9">
              <w:rPr>
                <w:rFonts w:eastAsia="Calibri" w:cs="Arial"/>
                <w:sz w:val="18"/>
                <w:szCs w:val="18"/>
                <w:lang w:val="en-GB" w:eastAsia="en-US"/>
              </w:rPr>
              <w:t>(46.1%)</w:t>
            </w:r>
          </w:p>
        </w:tc>
        <w:tc>
          <w:tcPr>
            <w:tcW w:w="459" w:type="pct"/>
          </w:tcPr>
          <w:p w14:paraId="7EE7FD76" w14:textId="4B2C39C5"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AA6AC3">
              <w:rPr>
                <w:rFonts w:eastAsia="Calibri" w:cs="Arial"/>
                <w:sz w:val="18"/>
                <w:szCs w:val="18"/>
                <w:lang w:val="en-GB" w:eastAsia="en-US"/>
              </w:rPr>
              <w:br/>
            </w:r>
            <w:r w:rsidRPr="00C656D9">
              <w:rPr>
                <w:rFonts w:eastAsia="Calibri" w:cs="Arial"/>
                <w:sz w:val="18"/>
                <w:szCs w:val="18"/>
                <w:lang w:val="en-GB" w:eastAsia="en-US"/>
              </w:rPr>
              <w:t>69.7 (10.6)</w:t>
            </w:r>
          </w:p>
          <w:p w14:paraId="2EE74A41" w14:textId="7AB1270F"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AA6AC3">
              <w:rPr>
                <w:rFonts w:eastAsia="Calibri" w:cs="Arial"/>
                <w:sz w:val="18"/>
                <w:szCs w:val="18"/>
                <w:lang w:val="en-GB" w:eastAsia="en-US"/>
              </w:rPr>
              <w:br/>
            </w:r>
            <w:r w:rsidRPr="00C656D9">
              <w:rPr>
                <w:rFonts w:eastAsia="Calibri" w:cs="Arial"/>
                <w:sz w:val="18"/>
                <w:szCs w:val="18"/>
                <w:lang w:val="en-GB" w:eastAsia="en-US"/>
              </w:rPr>
              <w:t>74.1 (10.8)</w:t>
            </w:r>
          </w:p>
        </w:tc>
        <w:tc>
          <w:tcPr>
            <w:tcW w:w="459" w:type="pct"/>
          </w:tcPr>
          <w:p w14:paraId="7A1870AF"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 4889 (53.5%)</w:t>
            </w:r>
          </w:p>
          <w:p w14:paraId="401427D2"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B: 2249 (48.4%)</w:t>
            </w:r>
          </w:p>
        </w:tc>
        <w:tc>
          <w:tcPr>
            <w:tcW w:w="459" w:type="pct"/>
          </w:tcPr>
          <w:p w14:paraId="60487303" w14:textId="6B035961"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Current smoker: </w:t>
            </w:r>
            <w:r w:rsidR="00AA6AC3">
              <w:rPr>
                <w:rFonts w:eastAsia="Calibri" w:cs="Arial"/>
                <w:sz w:val="18"/>
                <w:szCs w:val="18"/>
                <w:lang w:val="en-GB" w:eastAsia="en-US"/>
              </w:rPr>
              <w:br/>
            </w:r>
            <w:r w:rsidRPr="00C656D9">
              <w:rPr>
                <w:rFonts w:eastAsia="Calibri" w:cs="Arial"/>
                <w:sz w:val="18"/>
                <w:szCs w:val="18"/>
                <w:lang w:val="en-GB" w:eastAsia="en-US"/>
              </w:rPr>
              <w:t>3034 (33.2%)/</w:t>
            </w:r>
            <w:r w:rsidR="00AA6AC3">
              <w:rPr>
                <w:rFonts w:eastAsia="Calibri" w:cs="Arial"/>
                <w:sz w:val="18"/>
                <w:szCs w:val="18"/>
                <w:lang w:val="en-GB" w:eastAsia="en-US"/>
              </w:rPr>
              <w:br/>
            </w:r>
            <w:r w:rsidRPr="00C656D9">
              <w:rPr>
                <w:rFonts w:eastAsia="Calibri" w:cs="Arial"/>
                <w:sz w:val="18"/>
                <w:szCs w:val="18"/>
                <w:lang w:val="en-GB" w:eastAsia="en-US"/>
              </w:rPr>
              <w:t>1365 (29.3%)</w:t>
            </w:r>
          </w:p>
          <w:p w14:paraId="4C9D518B"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Ex-smoker: 4824 (52.8%)/ 2691 (57.9%)</w:t>
            </w:r>
          </w:p>
          <w:p w14:paraId="33A92AD3" w14:textId="7A88C410"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Non-smoker: 1280 (14%)/</w:t>
            </w:r>
            <w:r w:rsidR="00AA6AC3">
              <w:rPr>
                <w:rFonts w:eastAsia="Calibri" w:cs="Arial"/>
                <w:sz w:val="18"/>
                <w:szCs w:val="18"/>
                <w:lang w:val="en-GB" w:eastAsia="en-US"/>
              </w:rPr>
              <w:br/>
            </w:r>
            <w:r w:rsidRPr="00C656D9">
              <w:rPr>
                <w:rFonts w:eastAsia="Calibri" w:cs="Arial"/>
                <w:sz w:val="18"/>
                <w:szCs w:val="18"/>
                <w:lang w:val="en-GB" w:eastAsia="en-US"/>
              </w:rPr>
              <w:t>595 (12.8%)</w:t>
            </w:r>
          </w:p>
        </w:tc>
        <w:tc>
          <w:tcPr>
            <w:tcW w:w="510" w:type="pct"/>
          </w:tcPr>
          <w:p w14:paraId="7BDCC02F"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Anxiety or depression: 28.9%/34.6%</w:t>
            </w:r>
          </w:p>
          <w:p w14:paraId="5EC5BB9D"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Asthma: 27%/27.1%</w:t>
            </w:r>
          </w:p>
          <w:p w14:paraId="62BB6FA4"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Diabetes: 16.9%/22.1%</w:t>
            </w:r>
          </w:p>
          <w:p w14:paraId="4BB6DF36" w14:textId="4D0E5D4A"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CKD </w:t>
            </w:r>
            <w:r w:rsidR="004C102E">
              <w:rPr>
                <w:rFonts w:eastAsia="Calibri" w:cs="Arial"/>
                <w:sz w:val="18"/>
                <w:szCs w:val="18"/>
                <w:lang w:val="en-GB" w:eastAsia="en-US"/>
              </w:rPr>
              <w:br/>
            </w:r>
            <w:r w:rsidRPr="00C656D9">
              <w:rPr>
                <w:rFonts w:eastAsia="Calibri" w:cs="Arial"/>
                <w:sz w:val="18"/>
                <w:szCs w:val="18"/>
                <w:lang w:val="en-GB" w:eastAsia="en-US"/>
              </w:rPr>
              <w:t>(stage ≥</w:t>
            </w:r>
            <w:r w:rsidR="004C102E">
              <w:rPr>
                <w:rFonts w:eastAsia="Calibri" w:cs="Arial"/>
                <w:sz w:val="18"/>
                <w:szCs w:val="18"/>
                <w:lang w:val="en-GB" w:eastAsia="en-US"/>
              </w:rPr>
              <w:t xml:space="preserve"> </w:t>
            </w:r>
            <w:r w:rsidRPr="00C656D9">
              <w:rPr>
                <w:rFonts w:eastAsia="Calibri" w:cs="Arial"/>
                <w:sz w:val="18"/>
                <w:szCs w:val="18"/>
                <w:lang w:val="en-GB" w:eastAsia="en-US"/>
              </w:rPr>
              <w:t>3): 14%/25%</w:t>
            </w:r>
          </w:p>
          <w:p w14:paraId="419E0564"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Ischemic heart disease: 12.5%/24.3%</w:t>
            </w:r>
          </w:p>
          <w:p w14:paraId="6641A0F2"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Osteoporosis: 10.5%/16.4%</w:t>
            </w:r>
          </w:p>
          <w:p w14:paraId="7EC85906"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Rhinitis: 12.8%/11.2%</w:t>
            </w:r>
          </w:p>
          <w:p w14:paraId="670C37B5"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GERD: 11%/12.4%</w:t>
            </w:r>
          </w:p>
          <w:p w14:paraId="5AC216C2"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Heart failure: 4.7%/11.7%</w:t>
            </w:r>
          </w:p>
        </w:tc>
        <w:tc>
          <w:tcPr>
            <w:tcW w:w="510" w:type="pct"/>
          </w:tcPr>
          <w:p w14:paraId="62F001EB"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lastRenderedPageBreak/>
              <w:t>NR/NR/NR/NR</w:t>
            </w:r>
          </w:p>
        </w:tc>
      </w:tr>
      <w:tr w:rsidR="00C20CF2" w:rsidRPr="00C656D9" w14:paraId="6B6A815A" w14:textId="77777777" w:rsidTr="00263BB2">
        <w:tc>
          <w:tcPr>
            <w:tcW w:w="409" w:type="pct"/>
          </w:tcPr>
          <w:p w14:paraId="3C449F08" w14:textId="073C3FCC"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Raluy-Callado 2015</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PEVuZE5vdGU+PENpdGU+PEF1dGhvcj5SYWx1eS1DYWxsYWRvPC9BdXRob3I+PFllYXI+MjAxNTwv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PEVuZE5vdGU+PENpdGU+PEF1dGhvcj5SYWx1eS1DYWxsYWRvPC9BdXRob3I+PFllYXI+MjAxNTwv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[71]</w:t>
            </w:r>
            <w:r w:rsidR="00841853">
              <w:rPr>
                <w:rFonts w:eastAsia="Calibri" w:cs="Arial"/>
                <w:sz w:val="18"/>
                <w:szCs w:val="18"/>
                <w:lang w:eastAsia="en-US"/>
              </w:rPr>
              <w:fldChar w:fldCharType="end"/>
            </w:r>
          </w:p>
        </w:tc>
        <w:tc>
          <w:tcPr>
            <w:tcW w:w="459" w:type="pct"/>
          </w:tcPr>
          <w:p w14:paraId="2F95C70E"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2013</w:t>
            </w:r>
          </w:p>
        </w:tc>
        <w:tc>
          <w:tcPr>
            <w:tcW w:w="356" w:type="pct"/>
          </w:tcPr>
          <w:p w14:paraId="20023310" w14:textId="589A7D55"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1B8E3337" w14:textId="77777777" w:rsidR="009576DF"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Prevalent cohort: 49</w:t>
            </w:r>
            <w:r w:rsidR="002E364B">
              <w:rPr>
                <w:rFonts w:eastAsia="Calibri" w:cs="Arial"/>
                <w:sz w:val="18"/>
                <w:szCs w:val="18"/>
                <w:lang w:val="en-GB" w:eastAsia="en-US"/>
              </w:rPr>
              <w:t>,</w:t>
            </w:r>
            <w:r w:rsidRPr="00C656D9">
              <w:rPr>
                <w:rFonts w:eastAsia="Calibri" w:cs="Arial"/>
                <w:sz w:val="18"/>
                <w:szCs w:val="18"/>
                <w:lang w:val="en-GB" w:eastAsia="en-US"/>
              </w:rPr>
              <w:t>286</w:t>
            </w:r>
          </w:p>
          <w:p w14:paraId="0F6DB186" w14:textId="13AF5E3B"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Incident cohort: 27</w:t>
            </w:r>
            <w:r w:rsidR="002E364B">
              <w:rPr>
                <w:rFonts w:eastAsia="Calibri" w:cs="Arial"/>
                <w:sz w:val="18"/>
                <w:szCs w:val="18"/>
                <w:lang w:val="en-GB" w:eastAsia="en-US"/>
              </w:rPr>
              <w:t>,</w:t>
            </w:r>
            <w:r w:rsidRPr="00C656D9">
              <w:rPr>
                <w:rFonts w:eastAsia="Calibri" w:cs="Arial"/>
                <w:sz w:val="18"/>
                <w:szCs w:val="18"/>
                <w:lang w:val="en-GB" w:eastAsia="en-US"/>
              </w:rPr>
              <w:t>224</w:t>
            </w:r>
          </w:p>
          <w:p w14:paraId="7E402ACE" w14:textId="77777777" w:rsidR="00043E06" w:rsidRPr="00C656D9" w:rsidRDefault="00043E06" w:rsidP="006A2EDF">
            <w:pPr>
              <w:spacing w:before="40" w:after="60" w:line="240" w:lineRule="auto"/>
              <w:jc w:val="center"/>
              <w:rPr>
                <w:rFonts w:cs="Arial"/>
                <w:sz w:val="18"/>
                <w:szCs w:val="18"/>
                <w:lang w:val="en-GB" w:eastAsia="en-IN"/>
              </w:rPr>
            </w:pPr>
            <w:r w:rsidRPr="00C656D9">
              <w:rPr>
                <w:rFonts w:cs="Arial"/>
                <w:sz w:val="18"/>
                <w:szCs w:val="18"/>
                <w:lang w:val="en-GB" w:eastAsia="en-IN"/>
              </w:rPr>
              <w:t>Primary care</w:t>
            </w:r>
          </w:p>
        </w:tc>
        <w:tc>
          <w:tcPr>
            <w:tcW w:w="459" w:type="pct"/>
          </w:tcPr>
          <w:p w14:paraId="7EB72BD3"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NR Combined distribution of GOLD A/B:</w:t>
            </w:r>
          </w:p>
          <w:p w14:paraId="67164FED" w14:textId="78064F0F"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Prevalent cohort: 32</w:t>
            </w:r>
            <w:r w:rsidR="002E364B">
              <w:rPr>
                <w:rFonts w:eastAsia="Calibri" w:cs="Arial"/>
                <w:sz w:val="18"/>
                <w:szCs w:val="18"/>
                <w:lang w:val="en-GB" w:eastAsia="en-US"/>
              </w:rPr>
              <w:t>,</w:t>
            </w:r>
            <w:r w:rsidRPr="00C656D9">
              <w:rPr>
                <w:rFonts w:eastAsia="Calibri" w:cs="Arial"/>
                <w:sz w:val="18"/>
                <w:szCs w:val="18"/>
                <w:lang w:val="en-GB" w:eastAsia="en-US"/>
              </w:rPr>
              <w:t>723 (66.4%)</w:t>
            </w:r>
          </w:p>
          <w:p w14:paraId="046D2D18" w14:textId="2513E58B"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Incident cohort: 18</w:t>
            </w:r>
            <w:r w:rsidR="002E364B">
              <w:rPr>
                <w:rFonts w:eastAsia="Calibri" w:cs="Arial"/>
                <w:sz w:val="18"/>
                <w:szCs w:val="18"/>
                <w:lang w:val="en-GB" w:eastAsia="en-US"/>
              </w:rPr>
              <w:t>,</w:t>
            </w:r>
            <w:r w:rsidRPr="00C656D9">
              <w:rPr>
                <w:rFonts w:eastAsia="Calibri" w:cs="Arial"/>
                <w:sz w:val="18"/>
                <w:szCs w:val="18"/>
                <w:lang w:val="en-GB" w:eastAsia="en-US"/>
              </w:rPr>
              <w:t>709 (68.7%)</w:t>
            </w:r>
          </w:p>
        </w:tc>
        <w:tc>
          <w:tcPr>
            <w:tcW w:w="459" w:type="pct"/>
          </w:tcPr>
          <w:p w14:paraId="6B67AD5C"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NR Combined distribution of GOLD A/B:</w:t>
            </w:r>
          </w:p>
          <w:p w14:paraId="5D74414A" w14:textId="07877E0D"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Prevalent cohort: 32</w:t>
            </w:r>
            <w:r w:rsidR="002E364B">
              <w:rPr>
                <w:rFonts w:eastAsia="Calibri" w:cs="Arial"/>
                <w:sz w:val="18"/>
                <w:szCs w:val="18"/>
                <w:lang w:val="en-GB" w:eastAsia="en-US"/>
              </w:rPr>
              <w:t>,</w:t>
            </w:r>
            <w:r w:rsidRPr="00C656D9">
              <w:rPr>
                <w:rFonts w:eastAsia="Calibri" w:cs="Arial"/>
                <w:sz w:val="18"/>
                <w:szCs w:val="18"/>
                <w:lang w:val="en-GB" w:eastAsia="en-US"/>
              </w:rPr>
              <w:t>723 (66.4%)</w:t>
            </w:r>
          </w:p>
          <w:p w14:paraId="336B67A1" w14:textId="0759B8FA"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Incident cohort: 18</w:t>
            </w:r>
            <w:r w:rsidR="002E364B">
              <w:rPr>
                <w:rFonts w:eastAsia="Calibri" w:cs="Arial"/>
                <w:sz w:val="18"/>
                <w:szCs w:val="18"/>
                <w:lang w:val="en-GB" w:eastAsia="en-US"/>
              </w:rPr>
              <w:t>,</w:t>
            </w:r>
            <w:r w:rsidRPr="00C656D9">
              <w:rPr>
                <w:rFonts w:eastAsia="Calibri" w:cs="Arial"/>
                <w:sz w:val="18"/>
                <w:szCs w:val="18"/>
                <w:lang w:val="en-GB" w:eastAsia="en-US"/>
              </w:rPr>
              <w:t>709 (68.7%)</w:t>
            </w:r>
          </w:p>
        </w:tc>
        <w:tc>
          <w:tcPr>
            <w:tcW w:w="459" w:type="pct"/>
          </w:tcPr>
          <w:p w14:paraId="3A73694D"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Age at diagnosis:</w:t>
            </w:r>
          </w:p>
          <w:p w14:paraId="7E7E0C07" w14:textId="3454605C"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Prevalent cohort (GOLD A/B): </w:t>
            </w:r>
            <w:r w:rsidR="001E4C79">
              <w:rPr>
                <w:rFonts w:eastAsia="Calibri" w:cs="Arial"/>
                <w:sz w:val="18"/>
                <w:szCs w:val="18"/>
                <w:lang w:val="en-GB" w:eastAsia="en-US"/>
              </w:rPr>
              <w:br/>
            </w:r>
            <w:r w:rsidRPr="00C656D9">
              <w:rPr>
                <w:rFonts w:eastAsia="Calibri" w:cs="Arial"/>
                <w:sz w:val="18"/>
                <w:szCs w:val="18"/>
                <w:lang w:val="en-GB" w:eastAsia="en-US"/>
              </w:rPr>
              <w:t>64.3 (11.0)</w:t>
            </w:r>
          </w:p>
          <w:p w14:paraId="5A212AA6" w14:textId="24016C2F"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Incident cohort (GOLD A/B): </w:t>
            </w:r>
            <w:r w:rsidR="001E4C79">
              <w:rPr>
                <w:rFonts w:eastAsia="Calibri" w:cs="Arial"/>
                <w:sz w:val="18"/>
                <w:szCs w:val="18"/>
                <w:lang w:val="en-GB" w:eastAsia="en-US"/>
              </w:rPr>
              <w:br/>
            </w:r>
            <w:r w:rsidRPr="00C656D9">
              <w:rPr>
                <w:rFonts w:eastAsia="Calibri" w:cs="Arial"/>
                <w:sz w:val="18"/>
                <w:szCs w:val="18"/>
                <w:lang w:val="en-GB" w:eastAsia="en-US"/>
              </w:rPr>
              <w:t>66.8 (11.5)</w:t>
            </w:r>
          </w:p>
        </w:tc>
        <w:tc>
          <w:tcPr>
            <w:tcW w:w="459" w:type="pct"/>
          </w:tcPr>
          <w:p w14:paraId="456E0177" w14:textId="379D9D61"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Prevalent cohort (GOLD A/B): 16</w:t>
            </w:r>
            <w:r w:rsidR="002E364B">
              <w:rPr>
                <w:rFonts w:eastAsia="Calibri" w:cs="Arial"/>
                <w:sz w:val="18"/>
                <w:szCs w:val="18"/>
                <w:lang w:val="en-GB" w:eastAsia="en-US"/>
              </w:rPr>
              <w:t>,</w:t>
            </w:r>
            <w:r w:rsidRPr="00C656D9">
              <w:rPr>
                <w:rFonts w:eastAsia="Calibri" w:cs="Arial"/>
                <w:sz w:val="18"/>
                <w:szCs w:val="18"/>
                <w:lang w:val="en-GB" w:eastAsia="en-US"/>
              </w:rPr>
              <w:t>725 (51.1%)</w:t>
            </w:r>
          </w:p>
          <w:p w14:paraId="7A793529" w14:textId="34AB60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Incident cohort (GOLD A/B): 10</w:t>
            </w:r>
            <w:r w:rsidR="002E364B">
              <w:rPr>
                <w:rFonts w:eastAsia="Calibri" w:cs="Arial"/>
                <w:sz w:val="18"/>
                <w:szCs w:val="18"/>
                <w:lang w:val="en-GB" w:eastAsia="en-US"/>
              </w:rPr>
              <w:t>,</w:t>
            </w:r>
            <w:r w:rsidRPr="00C656D9">
              <w:rPr>
                <w:rFonts w:eastAsia="Calibri" w:cs="Arial"/>
                <w:sz w:val="18"/>
                <w:szCs w:val="18"/>
                <w:lang w:val="en-GB" w:eastAsia="en-US"/>
              </w:rPr>
              <w:t>008 (53.5%)</w:t>
            </w:r>
          </w:p>
        </w:tc>
        <w:tc>
          <w:tcPr>
            <w:tcW w:w="459" w:type="pct"/>
          </w:tcPr>
          <w:p w14:paraId="24CBEDDD" w14:textId="77777777" w:rsidR="009576DF"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A/B combined Prevalent cohort</w:t>
            </w:r>
          </w:p>
          <w:p w14:paraId="16F94EB9" w14:textId="3AC5D13E"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 Unknown: 4643 (14.2%)</w:t>
            </w:r>
          </w:p>
          <w:p w14:paraId="754DC72D" w14:textId="365A66F5"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Current smoker: </w:t>
            </w:r>
            <w:r w:rsidR="00EE4646">
              <w:rPr>
                <w:rFonts w:eastAsia="Calibri" w:cs="Arial"/>
                <w:sz w:val="18"/>
                <w:szCs w:val="18"/>
                <w:lang w:val="en-GB" w:eastAsia="en-US"/>
              </w:rPr>
              <w:br/>
            </w:r>
            <w:r w:rsidRPr="00C656D9">
              <w:rPr>
                <w:rFonts w:eastAsia="Calibri" w:cs="Arial"/>
                <w:sz w:val="18"/>
                <w:szCs w:val="18"/>
                <w:lang w:val="en-GB" w:eastAsia="en-US"/>
              </w:rPr>
              <w:t>8852 (27.1%)</w:t>
            </w:r>
          </w:p>
          <w:p w14:paraId="43DEFD7D" w14:textId="10415B5B"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Never smoked: </w:t>
            </w:r>
            <w:r w:rsidR="00EE4646">
              <w:rPr>
                <w:rFonts w:eastAsia="Calibri" w:cs="Arial"/>
                <w:sz w:val="18"/>
                <w:szCs w:val="18"/>
                <w:lang w:val="en-GB" w:eastAsia="en-US"/>
              </w:rPr>
              <w:br/>
            </w:r>
            <w:r w:rsidRPr="00C656D9">
              <w:rPr>
                <w:rFonts w:eastAsia="Calibri" w:cs="Arial"/>
                <w:sz w:val="18"/>
                <w:szCs w:val="18"/>
                <w:lang w:val="en-GB" w:eastAsia="en-US"/>
              </w:rPr>
              <w:t>3176 (9.7%)</w:t>
            </w:r>
          </w:p>
          <w:p w14:paraId="5CAF6CDD" w14:textId="2DA080FC"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Ex-smoker: 16</w:t>
            </w:r>
            <w:r w:rsidR="002E364B">
              <w:rPr>
                <w:rFonts w:eastAsia="Calibri" w:cs="Arial"/>
                <w:sz w:val="18"/>
                <w:szCs w:val="18"/>
                <w:lang w:val="en-GB" w:eastAsia="en-US"/>
              </w:rPr>
              <w:t>,</w:t>
            </w:r>
            <w:r w:rsidRPr="00C656D9">
              <w:rPr>
                <w:rFonts w:eastAsia="Calibri" w:cs="Arial"/>
                <w:sz w:val="18"/>
                <w:szCs w:val="18"/>
                <w:lang w:val="en-GB" w:eastAsia="en-US"/>
              </w:rPr>
              <w:t>052 (49.1%)</w:t>
            </w:r>
          </w:p>
          <w:p w14:paraId="50F04CED" w14:textId="77777777" w:rsidR="00043E06" w:rsidRPr="00C656D9" w:rsidRDefault="00043E06" w:rsidP="006A2EDF">
            <w:pPr>
              <w:spacing w:before="40" w:after="60" w:line="240" w:lineRule="auto"/>
              <w:jc w:val="center"/>
              <w:rPr>
                <w:rFonts w:eastAsia="Calibri" w:cs="Arial"/>
                <w:sz w:val="18"/>
                <w:szCs w:val="18"/>
                <w:lang w:val="en-GB" w:eastAsia="en-US"/>
              </w:rPr>
            </w:pPr>
          </w:p>
          <w:p w14:paraId="05510A94" w14:textId="77777777" w:rsidR="009576DF"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Incident cohort </w:t>
            </w:r>
          </w:p>
          <w:p w14:paraId="2DC3F67E" w14:textId="5794DF8D"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Unknown: 2411 (12.9%)</w:t>
            </w:r>
          </w:p>
          <w:p w14:paraId="51D403CF" w14:textId="452CA7FC"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Current smoker: </w:t>
            </w:r>
            <w:r w:rsidR="00EE4646">
              <w:rPr>
                <w:rFonts w:eastAsia="Calibri" w:cs="Arial"/>
                <w:sz w:val="18"/>
                <w:szCs w:val="18"/>
                <w:lang w:val="en-GB" w:eastAsia="en-US"/>
              </w:rPr>
              <w:br/>
            </w:r>
            <w:r w:rsidRPr="00C656D9">
              <w:rPr>
                <w:rFonts w:eastAsia="Calibri" w:cs="Arial"/>
                <w:sz w:val="18"/>
                <w:szCs w:val="18"/>
                <w:lang w:val="en-GB" w:eastAsia="en-US"/>
              </w:rPr>
              <w:t>7554 (40.4%)</w:t>
            </w:r>
          </w:p>
          <w:p w14:paraId="4DA2F357" w14:textId="5D35465D"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 xml:space="preserve">Never smoked: </w:t>
            </w:r>
            <w:r w:rsidR="00EE4646">
              <w:rPr>
                <w:rFonts w:eastAsia="Calibri" w:cs="Arial"/>
                <w:sz w:val="18"/>
                <w:szCs w:val="18"/>
                <w:lang w:val="en-GB" w:eastAsia="en-US"/>
              </w:rPr>
              <w:br/>
            </w:r>
            <w:r w:rsidRPr="00C656D9">
              <w:rPr>
                <w:rFonts w:eastAsia="Calibri" w:cs="Arial"/>
                <w:sz w:val="18"/>
                <w:szCs w:val="18"/>
                <w:lang w:val="en-GB" w:eastAsia="en-US"/>
              </w:rPr>
              <w:t>1272 (6.8%)</w:t>
            </w:r>
          </w:p>
          <w:p w14:paraId="7F5E33F5"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Ex-smoker: 7472 (39.9%)</w:t>
            </w:r>
          </w:p>
        </w:tc>
        <w:tc>
          <w:tcPr>
            <w:tcW w:w="510" w:type="pct"/>
          </w:tcPr>
          <w:p w14:paraId="5BFC38A9"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GOLD A/B combined</w:t>
            </w:r>
          </w:p>
          <w:p w14:paraId="0F6EEF8C" w14:textId="77777777" w:rsidR="009576DF"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Prevalent cohort</w:t>
            </w:r>
          </w:p>
          <w:p w14:paraId="76169291" w14:textId="51F90C5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MI: </w:t>
            </w:r>
            <w:r w:rsidR="00EE4646">
              <w:rPr>
                <w:rFonts w:eastAsia="Calibri" w:cs="Arial"/>
                <w:sz w:val="18"/>
                <w:szCs w:val="18"/>
                <w:lang w:val="en-GB" w:eastAsia="en-US"/>
              </w:rPr>
              <w:br/>
            </w:r>
            <w:r w:rsidRPr="00C656D9">
              <w:rPr>
                <w:rFonts w:eastAsia="Calibri" w:cs="Arial"/>
                <w:sz w:val="18"/>
                <w:szCs w:val="18"/>
                <w:lang w:val="en-GB" w:eastAsia="en-US"/>
              </w:rPr>
              <w:t>2620 (8.0%)</w:t>
            </w:r>
          </w:p>
          <w:p w14:paraId="5B01C973" w14:textId="4DD4360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Diabetes: </w:t>
            </w:r>
            <w:r w:rsidR="00EE4646">
              <w:rPr>
                <w:rFonts w:eastAsia="Calibri" w:cs="Arial"/>
                <w:sz w:val="18"/>
                <w:szCs w:val="18"/>
                <w:lang w:val="en-GB" w:eastAsia="en-US"/>
              </w:rPr>
              <w:br/>
            </w:r>
            <w:r w:rsidRPr="00C656D9">
              <w:rPr>
                <w:rFonts w:eastAsia="Calibri" w:cs="Arial"/>
                <w:sz w:val="18"/>
                <w:szCs w:val="18"/>
                <w:lang w:val="en-GB" w:eastAsia="en-US"/>
              </w:rPr>
              <w:t>6227 (19%)</w:t>
            </w:r>
          </w:p>
          <w:p w14:paraId="6E9A1585" w14:textId="01810F8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Hypertension: 11</w:t>
            </w:r>
            <w:r w:rsidR="002E364B">
              <w:rPr>
                <w:rFonts w:eastAsia="Calibri" w:cs="Arial"/>
                <w:sz w:val="18"/>
                <w:szCs w:val="18"/>
                <w:lang w:val="en-GB" w:eastAsia="en-US"/>
              </w:rPr>
              <w:t>,</w:t>
            </w:r>
            <w:r w:rsidRPr="00C656D9">
              <w:rPr>
                <w:rFonts w:eastAsia="Calibri" w:cs="Arial"/>
                <w:sz w:val="18"/>
                <w:szCs w:val="18"/>
                <w:lang w:val="en-GB" w:eastAsia="en-US"/>
              </w:rPr>
              <w:t>361 (34.7%)</w:t>
            </w:r>
          </w:p>
          <w:p w14:paraId="283879DE"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Osteoporosis: 3430 (10.5%)</w:t>
            </w:r>
          </w:p>
          <w:p w14:paraId="19A7F884" w14:textId="612980DC"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Anxiety: </w:t>
            </w:r>
            <w:r w:rsidR="00EE4646">
              <w:rPr>
                <w:rFonts w:eastAsia="Calibri" w:cs="Arial"/>
                <w:sz w:val="18"/>
                <w:szCs w:val="18"/>
                <w:lang w:val="en-GB" w:eastAsia="en-US"/>
              </w:rPr>
              <w:br/>
            </w:r>
            <w:r w:rsidRPr="00C656D9">
              <w:rPr>
                <w:rFonts w:eastAsia="Calibri" w:cs="Arial"/>
                <w:sz w:val="18"/>
                <w:szCs w:val="18"/>
                <w:lang w:val="en-GB" w:eastAsia="en-US"/>
              </w:rPr>
              <w:t>564 (1.7%)</w:t>
            </w:r>
          </w:p>
          <w:p w14:paraId="5BF5A2A3"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Depression: 902 (2.8%)</w:t>
            </w:r>
          </w:p>
          <w:p w14:paraId="796D3A60" w14:textId="77777777" w:rsidR="00043E06" w:rsidRPr="00C656D9" w:rsidRDefault="00043E06" w:rsidP="006A2EDF">
            <w:pPr>
              <w:spacing w:before="40" w:after="60" w:line="240" w:lineRule="auto"/>
              <w:jc w:val="center"/>
              <w:rPr>
                <w:rFonts w:eastAsia="Calibri" w:cs="Arial"/>
                <w:sz w:val="18"/>
                <w:szCs w:val="18"/>
                <w:lang w:val="en-GB" w:eastAsia="en-US"/>
              </w:rPr>
            </w:pPr>
          </w:p>
          <w:p w14:paraId="4B4956D4" w14:textId="5A5B571F" w:rsidR="009576DF"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Incident cohort</w:t>
            </w:r>
          </w:p>
          <w:p w14:paraId="4654A5E9"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MI: 1358 (7.3%)</w:t>
            </w:r>
          </w:p>
          <w:p w14:paraId="386DB57C" w14:textId="5FD93320"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Diabetes: </w:t>
            </w:r>
            <w:r w:rsidR="00EE4646">
              <w:rPr>
                <w:rFonts w:eastAsia="Calibri" w:cs="Arial"/>
                <w:sz w:val="18"/>
                <w:szCs w:val="18"/>
                <w:lang w:val="en-GB" w:eastAsia="en-US"/>
              </w:rPr>
              <w:br/>
            </w:r>
            <w:r w:rsidRPr="00C656D9">
              <w:rPr>
                <w:rFonts w:eastAsia="Calibri" w:cs="Arial"/>
                <w:sz w:val="18"/>
                <w:szCs w:val="18"/>
                <w:lang w:val="en-GB" w:eastAsia="en-US"/>
              </w:rPr>
              <w:t>2429 (13%)</w:t>
            </w:r>
          </w:p>
          <w:p w14:paraId="63D827B8"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Hypertension: 5763 (30.8%)</w:t>
            </w:r>
          </w:p>
          <w:p w14:paraId="7678973B"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Osteoporosis: 1153 (6.2%)</w:t>
            </w:r>
          </w:p>
          <w:p w14:paraId="0B4EA707" w14:textId="2A8B4E8F"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Anxiety: </w:t>
            </w:r>
            <w:r w:rsidR="00EE4646">
              <w:rPr>
                <w:rFonts w:eastAsia="Calibri" w:cs="Arial"/>
                <w:sz w:val="18"/>
                <w:szCs w:val="18"/>
                <w:lang w:val="en-GB" w:eastAsia="en-US"/>
              </w:rPr>
              <w:br/>
            </w:r>
            <w:r w:rsidRPr="00C656D9">
              <w:rPr>
                <w:rFonts w:eastAsia="Calibri" w:cs="Arial"/>
                <w:sz w:val="18"/>
                <w:szCs w:val="18"/>
                <w:lang w:val="en-GB" w:eastAsia="en-US"/>
              </w:rPr>
              <w:t>405 (2.2%)</w:t>
            </w:r>
          </w:p>
          <w:p w14:paraId="636A5CEE"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Depression: 675 (3.6%)</w:t>
            </w:r>
          </w:p>
        </w:tc>
        <w:tc>
          <w:tcPr>
            <w:tcW w:w="510" w:type="pct"/>
          </w:tcPr>
          <w:p w14:paraId="027C08CE"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lastRenderedPageBreak/>
              <w:t>NR/NR/NR/NR</w:t>
            </w:r>
          </w:p>
        </w:tc>
      </w:tr>
      <w:tr w:rsidR="00C20CF2" w:rsidRPr="00C656D9" w14:paraId="3E8FFAB5" w14:textId="77777777" w:rsidTr="00263BB2">
        <w:tc>
          <w:tcPr>
            <w:tcW w:w="409" w:type="pct"/>
          </w:tcPr>
          <w:p w14:paraId="6FF15494" w14:textId="07B6F886"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Thomsen 2013</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PEVuZE5vdGU+PENpdGU+PEF1dGhvcj5UaG9tc2VuPC9BdXRob3I+PFllYXI+MjAxMzwvWWVhcj48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PEVuZE5vdGU+PENpdGU+PEF1dGhvcj5UaG9tc2VuPC9BdXRob3I+PFllYXI+MjAxMzwvWWVhcj48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[77]</w:t>
            </w:r>
            <w:r w:rsidR="00841853">
              <w:rPr>
                <w:rFonts w:eastAsia="Calibri" w:cs="Arial"/>
                <w:sz w:val="18"/>
                <w:szCs w:val="18"/>
                <w:lang w:eastAsia="en-US"/>
              </w:rPr>
              <w:fldChar w:fldCharType="end"/>
            </w:r>
          </w:p>
        </w:tc>
        <w:tc>
          <w:tcPr>
            <w:tcW w:w="459" w:type="pct"/>
          </w:tcPr>
          <w:p w14:paraId="18469E7D"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2013</w:t>
            </w:r>
          </w:p>
        </w:tc>
        <w:tc>
          <w:tcPr>
            <w:tcW w:w="356" w:type="pct"/>
          </w:tcPr>
          <w:p w14:paraId="683AEA77" w14:textId="39C70902"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3741B4E4"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6574</w:t>
            </w:r>
          </w:p>
          <w:p w14:paraId="6EC56A9D"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2697F66F" w14:textId="7D2A213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5088 (77.4</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tc>
        <w:tc>
          <w:tcPr>
            <w:tcW w:w="459" w:type="pct"/>
          </w:tcPr>
          <w:p w14:paraId="2ED5BB4B" w14:textId="54493CD5"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928 (14.1</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tc>
        <w:tc>
          <w:tcPr>
            <w:tcW w:w="459" w:type="pct"/>
          </w:tcPr>
          <w:p w14:paraId="587F0436" w14:textId="18AF88FB"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 65 (IQR 57</w:t>
            </w:r>
            <w:r w:rsidR="00215FC4">
              <w:rPr>
                <w:rFonts w:eastAsia="Calibri" w:cs="Arial"/>
                <w:sz w:val="18"/>
                <w:szCs w:val="18"/>
                <w:lang w:val="en-GB" w:eastAsia="en-US"/>
              </w:rPr>
              <w:t>–</w:t>
            </w:r>
            <w:r w:rsidRPr="00C656D9">
              <w:rPr>
                <w:rFonts w:eastAsia="Calibri" w:cs="Arial"/>
                <w:sz w:val="18"/>
                <w:szCs w:val="18"/>
                <w:lang w:val="en-GB" w:eastAsia="en-US"/>
              </w:rPr>
              <w:t>74)</w:t>
            </w:r>
          </w:p>
          <w:p w14:paraId="4C983AE1" w14:textId="616C5B63"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B: 73 (IQR 64</w:t>
            </w:r>
            <w:r w:rsidR="00215FC4">
              <w:rPr>
                <w:rFonts w:eastAsia="Calibri" w:cs="Arial"/>
                <w:sz w:val="18"/>
                <w:szCs w:val="18"/>
                <w:lang w:val="en-GB" w:eastAsia="en-US"/>
              </w:rPr>
              <w:t>–</w:t>
            </w:r>
            <w:r w:rsidRPr="00C656D9">
              <w:rPr>
                <w:rFonts w:eastAsia="Calibri" w:cs="Arial"/>
                <w:sz w:val="18"/>
                <w:szCs w:val="18"/>
                <w:lang w:val="en-GB" w:eastAsia="en-US"/>
              </w:rPr>
              <w:t>79)</w:t>
            </w:r>
          </w:p>
        </w:tc>
        <w:tc>
          <w:tcPr>
            <w:tcW w:w="459" w:type="pct"/>
          </w:tcPr>
          <w:p w14:paraId="0717B4F7"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 2433 (48%)</w:t>
            </w:r>
          </w:p>
          <w:p w14:paraId="3A6436B6" w14:textId="481E7C73"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292233">
              <w:rPr>
                <w:rFonts w:eastAsia="Calibri" w:cs="Arial"/>
                <w:sz w:val="18"/>
                <w:szCs w:val="18"/>
                <w:lang w:val="en-GB" w:eastAsia="en-US"/>
              </w:rPr>
              <w:br/>
            </w:r>
            <w:r w:rsidRPr="00C656D9">
              <w:rPr>
                <w:rFonts w:eastAsia="Calibri" w:cs="Arial"/>
                <w:sz w:val="18"/>
                <w:szCs w:val="18"/>
                <w:lang w:val="en-GB" w:eastAsia="en-US"/>
              </w:rPr>
              <w:t>411 (44%)</w:t>
            </w:r>
          </w:p>
        </w:tc>
        <w:tc>
          <w:tcPr>
            <w:tcW w:w="459" w:type="pct"/>
          </w:tcPr>
          <w:p w14:paraId="3193BC89" w14:textId="6E09EF5E"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Current smoker: </w:t>
            </w:r>
            <w:r w:rsidR="001E230B">
              <w:rPr>
                <w:rFonts w:eastAsia="Calibri" w:cs="Arial"/>
                <w:sz w:val="18"/>
                <w:szCs w:val="18"/>
                <w:lang w:val="en-GB" w:eastAsia="en-US"/>
              </w:rPr>
              <w:br/>
            </w:r>
            <w:r w:rsidRPr="00C656D9">
              <w:rPr>
                <w:rFonts w:eastAsia="Calibri" w:cs="Arial"/>
                <w:sz w:val="18"/>
                <w:szCs w:val="18"/>
                <w:lang w:val="en-GB" w:eastAsia="en-US"/>
              </w:rPr>
              <w:t>1944 (38%)/</w:t>
            </w:r>
            <w:r w:rsidR="001E230B">
              <w:rPr>
                <w:rFonts w:eastAsia="Calibri" w:cs="Arial"/>
                <w:sz w:val="18"/>
                <w:szCs w:val="18"/>
                <w:lang w:val="en-GB" w:eastAsia="en-US"/>
              </w:rPr>
              <w:br/>
            </w:r>
            <w:r w:rsidRPr="00C656D9">
              <w:rPr>
                <w:rFonts w:eastAsia="Calibri" w:cs="Arial"/>
                <w:sz w:val="18"/>
                <w:szCs w:val="18"/>
                <w:lang w:val="en-GB" w:eastAsia="en-US"/>
              </w:rPr>
              <w:t>369 (40%)</w:t>
            </w:r>
          </w:p>
          <w:p w14:paraId="0BB49423" w14:textId="6A2325B9" w:rsidR="00043E06" w:rsidRPr="00C656D9" w:rsidRDefault="0073228A" w:rsidP="006A2EDF">
            <w:pPr>
              <w:spacing w:before="40" w:after="60" w:line="240" w:lineRule="auto"/>
              <w:jc w:val="center"/>
              <w:rPr>
                <w:rFonts w:cs="Arial"/>
                <w:sz w:val="18"/>
                <w:szCs w:val="18"/>
                <w:lang w:val="en-GB" w:eastAsia="en-IN"/>
              </w:rPr>
            </w:pPr>
            <w:r>
              <w:rPr>
                <w:rFonts w:eastAsia="Calibri" w:cs="Arial"/>
                <w:sz w:val="18"/>
                <w:szCs w:val="18"/>
                <w:lang w:val="en-GB" w:eastAsia="en-US"/>
              </w:rPr>
              <w:t>Ex-</w:t>
            </w:r>
            <w:r w:rsidR="00043E06" w:rsidRPr="00C656D9">
              <w:rPr>
                <w:rFonts w:eastAsia="Calibri" w:cs="Arial"/>
                <w:sz w:val="18"/>
                <w:szCs w:val="18"/>
                <w:lang w:val="en-GB" w:eastAsia="en-US"/>
              </w:rPr>
              <w:t xml:space="preserve">smoker: </w:t>
            </w:r>
            <w:r w:rsidR="001E230B">
              <w:rPr>
                <w:rFonts w:eastAsia="Calibri" w:cs="Arial"/>
                <w:sz w:val="18"/>
                <w:szCs w:val="18"/>
                <w:lang w:val="en-GB" w:eastAsia="en-US"/>
              </w:rPr>
              <w:br/>
            </w:r>
            <w:r w:rsidR="00043E06" w:rsidRPr="00C656D9">
              <w:rPr>
                <w:rFonts w:eastAsia="Calibri" w:cs="Arial"/>
                <w:sz w:val="18"/>
                <w:szCs w:val="18"/>
                <w:lang w:val="en-GB" w:eastAsia="en-US"/>
              </w:rPr>
              <w:t>1932 (38%)/</w:t>
            </w:r>
            <w:r w:rsidR="001E230B">
              <w:rPr>
                <w:rFonts w:eastAsia="Calibri" w:cs="Arial"/>
                <w:sz w:val="18"/>
                <w:szCs w:val="18"/>
                <w:lang w:val="en-GB" w:eastAsia="en-US"/>
              </w:rPr>
              <w:br/>
            </w:r>
            <w:r w:rsidR="00043E06" w:rsidRPr="00C656D9">
              <w:rPr>
                <w:rFonts w:eastAsia="Calibri" w:cs="Arial"/>
                <w:sz w:val="18"/>
                <w:szCs w:val="18"/>
                <w:lang w:val="en-GB" w:eastAsia="en-US"/>
              </w:rPr>
              <w:t>397 (108%)</w:t>
            </w:r>
          </w:p>
        </w:tc>
        <w:tc>
          <w:tcPr>
            <w:tcW w:w="510" w:type="pct"/>
          </w:tcPr>
          <w:p w14:paraId="29A3B751"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08BC6589"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6E36E322" w14:textId="77777777" w:rsidTr="00263BB2">
        <w:tc>
          <w:tcPr>
            <w:tcW w:w="409" w:type="pct"/>
          </w:tcPr>
          <w:p w14:paraId="3491C59A" w14:textId="7914D54D"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Candemir 2018</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r>
            <w:r w:rsidR="00A4041E">
              <w:rPr>
                <w:rFonts w:eastAsia="Calibri" w:cs="Arial"/>
                <w:sz w:val="18"/>
                <w:szCs w:val="18"/>
                <w:lang w:eastAsia="en-US"/>
              </w:rPr>
              <w:instrText xml:space="preserve"> ADDIN EN.CITE &lt;EndNote&gt;&lt;Cite&gt;&lt;Author&gt;Candemir&lt;/Author&gt;&lt;Year&gt;2018&lt;/Year&gt;&lt;RecNum&gt;31&lt;/RecNum&gt;&lt;DisplayText&gt;[6]&lt;/DisplayText&gt;&lt;record&gt;&lt;rec-number&gt;31&lt;/rec-number&gt;&lt;foreign-keys&gt;&lt;key app="EN" db-id="vr0sf20z1evp0qef0t2x5td6p02xxa5s2zva" timestamp="1643984651"&gt;31&lt;/key&gt;&lt;/foreign-keys&gt;&lt;ref-type name="Journal Article"&gt;17&lt;/ref-type&gt;&lt;contributors&gt;&lt;authors&gt;&lt;author&gt;Candemir, I.&lt;/author&gt;&lt;author&gt;Ergun, P.&lt;/author&gt;&lt;author&gt;Kaymaz, D.&lt;/author&gt;&lt;author&gt;Tasdemir, F.&lt;/author&gt;&lt;author&gt;Egesel, N.&lt;/author&gt;&lt;/authors&gt;&lt;/contributors&gt;&lt;auth-address&gt;Ataturk Chest Diseases and Chest Surgery Education and Research Hospital, Pulmonary Rehabilitation and Home Care Center, Ankara, Turkey. ipekcayli@yahoo.com.&amp;#xD;Ataturk Chest Diseases and Chest Surgery Education and Research Hospital, Pulmonary Rehabilitation and Home Care Center, Ankara, Turkey.&lt;/auth-address&gt;&lt;titles&gt;&lt;title&gt;The comparison of clinical variables in two classifications: GOLD 2017 combined assessment and spirometric stage of chronic obstructive pulmonary disease&lt;/title&gt;&lt;secondary-title&gt;Tuberc Respir Dis (Seoul)&lt;/secondary-title&gt;&lt;alt-title&gt;Tuberculosis and respiratory diseases&lt;/alt-title&gt;&lt;/titles&gt;&lt;periodical&gt;&lt;abbr-1&gt;Tuberc Respir Dis (Seoul)&lt;/abbr-1&gt;&lt;/periodical&gt;&lt;pages&gt;281–288&lt;/pages&gt;&lt;volume&gt;81&lt;/volume&gt;&lt;number&gt;4&lt;/number&gt;&lt;edition&gt;2018/03/13&lt;/edition&gt;&lt;keywords&gt;&lt;keyword&gt;Dyspnea&lt;/keyword&gt;&lt;keyword&gt;Pulmonary Disease, Chronic Obstructive&lt;/keyword&gt;&lt;keyword&gt;Quality of Life&lt;/keyword&gt;&lt;/keywords&gt;&lt;dates&gt;&lt;year&gt;2018&lt;/year&gt;&lt;pub-dates&gt;&lt;date&gt;Oct&lt;/date&gt;&lt;/pub-dates&gt;&lt;/dates&gt;&lt;isbn&gt;1738-3536 (Print)&amp;#xD;1738-3536&lt;/isbn&gt;&lt;accession-num&gt;29527845&lt;/accession-num&gt;&lt;urls&gt;&lt;/urls&gt;&lt;custom2&gt;PMC6148100&lt;/custom2&gt;&lt;electronic-resource-num&gt;10.4046/trd.2017.0114&lt;/electronic-resource-num&gt;&lt;remote-database-provider&gt;NLM&lt;/remote-database-provider&gt;&lt;language&gt;eng&lt;/language&gt;&lt;/record&gt;&lt;/Cite&gt;&lt;/EndNote&gt;</w:instrText>
            </w:r>
            <w:r w:rsidR="00841853">
              <w:rPr>
                <w:rFonts w:eastAsia="Calibri" w:cs="Arial"/>
                <w:sz w:val="18"/>
                <w:szCs w:val="18"/>
                <w:lang w:eastAsia="en-US"/>
              </w:rPr>
              <w:fldChar w:fldCharType="separate"/>
            </w:r>
            <w:r w:rsidR="00A4041E">
              <w:rPr>
                <w:rFonts w:eastAsia="Calibri" w:cs="Arial"/>
                <w:noProof/>
                <w:sz w:val="18"/>
                <w:szCs w:val="18"/>
                <w:lang w:eastAsia="en-US"/>
              </w:rPr>
              <w:t>[6]</w:t>
            </w:r>
            <w:r w:rsidR="00841853">
              <w:rPr>
                <w:rFonts w:eastAsia="Calibri" w:cs="Arial"/>
                <w:sz w:val="18"/>
                <w:szCs w:val="18"/>
                <w:lang w:eastAsia="en-US"/>
              </w:rPr>
              <w:fldChar w:fldCharType="end"/>
            </w:r>
          </w:p>
        </w:tc>
        <w:tc>
          <w:tcPr>
            <w:tcW w:w="459" w:type="pct"/>
          </w:tcPr>
          <w:p w14:paraId="5756623C"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280387F7" w14:textId="23B1777B"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2A83E559"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427</w:t>
            </w:r>
          </w:p>
          <w:p w14:paraId="21026046"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Hospital outpatient</w:t>
            </w:r>
          </w:p>
        </w:tc>
        <w:tc>
          <w:tcPr>
            <w:tcW w:w="459" w:type="pct"/>
          </w:tcPr>
          <w:p w14:paraId="73342835"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73 (17%)</w:t>
            </w:r>
          </w:p>
        </w:tc>
        <w:tc>
          <w:tcPr>
            <w:tcW w:w="459" w:type="pct"/>
          </w:tcPr>
          <w:p w14:paraId="32F75DBC"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103 (24%)</w:t>
            </w:r>
          </w:p>
        </w:tc>
        <w:tc>
          <w:tcPr>
            <w:tcW w:w="459" w:type="pct"/>
          </w:tcPr>
          <w:p w14:paraId="56D3BF1A" w14:textId="260C856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292233">
              <w:rPr>
                <w:rFonts w:eastAsia="Calibri" w:cs="Arial"/>
                <w:sz w:val="18"/>
                <w:szCs w:val="18"/>
                <w:lang w:val="en-GB" w:eastAsia="en-US"/>
              </w:rPr>
              <w:br/>
            </w:r>
            <w:r w:rsidRPr="00C656D9">
              <w:rPr>
                <w:rFonts w:eastAsia="Calibri" w:cs="Arial"/>
                <w:sz w:val="18"/>
                <w:szCs w:val="18"/>
                <w:lang w:val="en-GB" w:eastAsia="en-US"/>
              </w:rPr>
              <w:t>59 (8)</w:t>
            </w:r>
          </w:p>
          <w:p w14:paraId="6D4F81C0" w14:textId="49669623"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292233">
              <w:rPr>
                <w:rFonts w:eastAsia="Calibri" w:cs="Arial"/>
                <w:sz w:val="18"/>
                <w:szCs w:val="18"/>
                <w:lang w:val="en-GB" w:eastAsia="en-US"/>
              </w:rPr>
              <w:br/>
            </w:r>
            <w:r w:rsidRPr="00C656D9">
              <w:rPr>
                <w:rFonts w:eastAsia="Calibri" w:cs="Arial"/>
                <w:sz w:val="18"/>
                <w:szCs w:val="18"/>
                <w:lang w:val="en-GB" w:eastAsia="en-US"/>
              </w:rPr>
              <w:t>64 (9)</w:t>
            </w:r>
          </w:p>
        </w:tc>
        <w:tc>
          <w:tcPr>
            <w:tcW w:w="459" w:type="pct"/>
          </w:tcPr>
          <w:p w14:paraId="1E3193E5" w14:textId="7F9A8EC2"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292233">
              <w:rPr>
                <w:rFonts w:eastAsia="Calibri" w:cs="Arial"/>
                <w:sz w:val="18"/>
                <w:szCs w:val="18"/>
                <w:lang w:val="en-GB" w:eastAsia="en-US"/>
              </w:rPr>
              <w:br/>
            </w:r>
            <w:r w:rsidRPr="00C656D9">
              <w:rPr>
                <w:rFonts w:eastAsia="Calibri" w:cs="Arial"/>
                <w:sz w:val="18"/>
                <w:szCs w:val="18"/>
                <w:lang w:val="en-GB" w:eastAsia="en-US"/>
              </w:rPr>
              <w:t>73 (100%)</w:t>
            </w:r>
          </w:p>
          <w:p w14:paraId="72E43E2B" w14:textId="6763A4B5"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292233">
              <w:rPr>
                <w:rFonts w:eastAsia="Calibri" w:cs="Arial"/>
                <w:sz w:val="18"/>
                <w:szCs w:val="18"/>
                <w:lang w:val="en-GB" w:eastAsia="en-US"/>
              </w:rPr>
              <w:br/>
            </w:r>
            <w:r w:rsidRPr="00C656D9">
              <w:rPr>
                <w:rFonts w:eastAsia="Calibri" w:cs="Arial"/>
                <w:sz w:val="18"/>
                <w:szCs w:val="18"/>
                <w:lang w:val="en-GB" w:eastAsia="en-US"/>
              </w:rPr>
              <w:t>103 (100%)</w:t>
            </w:r>
          </w:p>
        </w:tc>
        <w:tc>
          <w:tcPr>
            <w:tcW w:w="459" w:type="pct"/>
          </w:tcPr>
          <w:p w14:paraId="3931E58B"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4A3FCAF4"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0C59DB18"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12A0AD81" w14:textId="77777777" w:rsidTr="00263BB2">
        <w:tc>
          <w:tcPr>
            <w:tcW w:w="409" w:type="pct"/>
          </w:tcPr>
          <w:p w14:paraId="4AB49121" w14:textId="1AA0A437"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Casanova 2014</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PEVuZE5vdGU+PENpdGU+PEF1dGhvcj5DYXNhbm92YTwvQXV0aG9yPjxZZWFyPjIwMTQ8L1llYXI+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PEVuZE5vdGU+PENpdGU+PEF1dGhvcj5DYXNhbm92YTwvQXV0aG9yPjxZZWFyPjIwMTQ8L1llYXI+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[7]</w:t>
            </w:r>
            <w:r w:rsidR="00841853">
              <w:rPr>
                <w:rFonts w:eastAsia="Calibri" w:cs="Arial"/>
                <w:sz w:val="18"/>
                <w:szCs w:val="18"/>
                <w:lang w:eastAsia="en-US"/>
              </w:rPr>
              <w:fldChar w:fldCharType="end"/>
            </w:r>
          </w:p>
        </w:tc>
        <w:tc>
          <w:tcPr>
            <w:tcW w:w="459" w:type="pct"/>
          </w:tcPr>
          <w:p w14:paraId="0C30698C"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2013</w:t>
            </w:r>
          </w:p>
        </w:tc>
        <w:tc>
          <w:tcPr>
            <w:tcW w:w="356" w:type="pct"/>
          </w:tcPr>
          <w:p w14:paraId="384DC912" w14:textId="6A4176C8"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1B278DA2"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828</w:t>
            </w:r>
          </w:p>
          <w:p w14:paraId="57714E60" w14:textId="77777777" w:rsidR="00043E06" w:rsidRPr="00C656D9" w:rsidRDefault="00043E06" w:rsidP="006A2EDF">
            <w:pPr>
              <w:spacing w:before="40" w:after="60" w:line="240" w:lineRule="auto"/>
              <w:jc w:val="center"/>
              <w:rPr>
                <w:rFonts w:cs="Arial"/>
                <w:sz w:val="18"/>
                <w:szCs w:val="18"/>
                <w:lang w:val="en-GB" w:eastAsia="en-IN"/>
              </w:rPr>
            </w:pPr>
            <w:r w:rsidRPr="00C656D9">
              <w:rPr>
                <w:rFonts w:cs="Arial"/>
                <w:sz w:val="18"/>
                <w:szCs w:val="18"/>
                <w:lang w:val="en-GB" w:eastAsia="en-IN"/>
              </w:rPr>
              <w:t>Hospital outpatient</w:t>
            </w:r>
          </w:p>
        </w:tc>
        <w:tc>
          <w:tcPr>
            <w:tcW w:w="459" w:type="pct"/>
          </w:tcPr>
          <w:p w14:paraId="30D8A081"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147 (17.8%)</w:t>
            </w:r>
          </w:p>
        </w:tc>
        <w:tc>
          <w:tcPr>
            <w:tcW w:w="459" w:type="pct"/>
          </w:tcPr>
          <w:p w14:paraId="0192305C"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314 (37.9%)</w:t>
            </w:r>
          </w:p>
        </w:tc>
        <w:tc>
          <w:tcPr>
            <w:tcW w:w="459" w:type="pct"/>
          </w:tcPr>
          <w:p w14:paraId="6055F570" w14:textId="1411B030"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292233">
              <w:rPr>
                <w:rFonts w:eastAsia="Calibri" w:cs="Arial"/>
                <w:sz w:val="18"/>
                <w:szCs w:val="18"/>
                <w:lang w:val="en-GB" w:eastAsia="en-US"/>
              </w:rPr>
              <w:br/>
            </w:r>
            <w:r w:rsidRPr="00C656D9">
              <w:rPr>
                <w:rFonts w:eastAsia="Calibri" w:cs="Arial"/>
                <w:sz w:val="18"/>
                <w:szCs w:val="18"/>
                <w:lang w:val="en-GB" w:eastAsia="en-US"/>
              </w:rPr>
              <w:t>66 (8)</w:t>
            </w:r>
          </w:p>
          <w:p w14:paraId="42268E76" w14:textId="05A0D059"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292233">
              <w:rPr>
                <w:rFonts w:eastAsia="Calibri" w:cs="Arial"/>
                <w:sz w:val="18"/>
                <w:szCs w:val="18"/>
                <w:lang w:val="en-GB" w:eastAsia="en-US"/>
              </w:rPr>
              <w:br/>
            </w:r>
            <w:r w:rsidRPr="00C656D9">
              <w:rPr>
                <w:rFonts w:eastAsia="Calibri" w:cs="Arial"/>
                <w:sz w:val="18"/>
                <w:szCs w:val="18"/>
                <w:lang w:val="en-GB" w:eastAsia="en-US"/>
              </w:rPr>
              <w:t>68 (9)</w:t>
            </w:r>
          </w:p>
        </w:tc>
        <w:tc>
          <w:tcPr>
            <w:tcW w:w="459" w:type="pct"/>
          </w:tcPr>
          <w:p w14:paraId="5C340F6B" w14:textId="74B293E2"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292233">
              <w:rPr>
                <w:rFonts w:eastAsia="Calibri" w:cs="Arial"/>
                <w:sz w:val="18"/>
                <w:szCs w:val="18"/>
                <w:lang w:val="en-GB" w:eastAsia="en-US"/>
              </w:rPr>
              <w:br/>
            </w:r>
            <w:r w:rsidRPr="00C656D9">
              <w:rPr>
                <w:rFonts w:eastAsia="Calibri" w:cs="Arial"/>
                <w:sz w:val="18"/>
                <w:szCs w:val="18"/>
                <w:lang w:val="en-GB" w:eastAsia="en-US"/>
              </w:rPr>
              <w:t>125 (85%)</w:t>
            </w:r>
          </w:p>
          <w:p w14:paraId="475AE84B" w14:textId="7B400394"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292233">
              <w:rPr>
                <w:rFonts w:eastAsia="Calibri" w:cs="Arial"/>
                <w:sz w:val="18"/>
                <w:szCs w:val="18"/>
                <w:lang w:val="en-GB" w:eastAsia="en-US"/>
              </w:rPr>
              <w:br/>
            </w:r>
            <w:r w:rsidRPr="00C656D9">
              <w:rPr>
                <w:rFonts w:eastAsia="Calibri" w:cs="Arial"/>
                <w:sz w:val="18"/>
                <w:szCs w:val="18"/>
                <w:lang w:val="en-GB" w:eastAsia="en-US"/>
              </w:rPr>
              <w:t>255 (81.2</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tc>
        <w:tc>
          <w:tcPr>
            <w:tcW w:w="459" w:type="pct"/>
          </w:tcPr>
          <w:p w14:paraId="058E53C6" w14:textId="1420AAC1"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Active smoker: 40%/38%</w:t>
            </w:r>
          </w:p>
        </w:tc>
        <w:tc>
          <w:tcPr>
            <w:tcW w:w="510" w:type="pct"/>
          </w:tcPr>
          <w:p w14:paraId="40309431"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Heart disease: 10.1%/15.2%</w:t>
            </w:r>
          </w:p>
          <w:p w14:paraId="22B1FDA9"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Anxiety: 43%/80.4%</w:t>
            </w:r>
          </w:p>
          <w:p w14:paraId="215CF86A"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Depression: 21%/47.8%</w:t>
            </w:r>
          </w:p>
        </w:tc>
        <w:tc>
          <w:tcPr>
            <w:tcW w:w="510" w:type="pct"/>
          </w:tcPr>
          <w:p w14:paraId="06B2C0F2"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618C5FED" w14:textId="77777777" w:rsidTr="00263BB2">
        <w:tc>
          <w:tcPr>
            <w:tcW w:w="409" w:type="pct"/>
          </w:tcPr>
          <w:p w14:paraId="392CDA12" w14:textId="502D8FDC"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Vestbo 2019</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PEVuZE5vdGU+PENpdGU+PEF1dGhvcj5WZXN0Ym88L0F1dGhvcj48WWVhcj4yMDE5PC9ZZWFyPjxS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PEVuZE5vdGU+PENpdGU+PEF1dGhvcj5WZXN0Ym88L0F1dGhvcj48WWVhcj4yMDE5PC9ZZWFyPjxS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[78]</w:t>
            </w:r>
            <w:r w:rsidR="00841853">
              <w:rPr>
                <w:rFonts w:eastAsia="Calibri" w:cs="Arial"/>
                <w:sz w:val="18"/>
                <w:szCs w:val="18"/>
                <w:lang w:eastAsia="en-US"/>
              </w:rPr>
              <w:fldChar w:fldCharType="end"/>
            </w:r>
          </w:p>
        </w:tc>
        <w:tc>
          <w:tcPr>
            <w:tcW w:w="459" w:type="pct"/>
          </w:tcPr>
          <w:p w14:paraId="08B6C4D3"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66A995C9" w14:textId="6C76D356"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12E436A2"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1528</w:t>
            </w:r>
          </w:p>
          <w:p w14:paraId="5810ACEE"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Primary care</w:t>
            </w:r>
          </w:p>
        </w:tc>
        <w:tc>
          <w:tcPr>
            <w:tcW w:w="459" w:type="pct"/>
          </w:tcPr>
          <w:p w14:paraId="12C71CA0"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183 (12%)</w:t>
            </w:r>
          </w:p>
        </w:tc>
        <w:tc>
          <w:tcPr>
            <w:tcW w:w="459" w:type="pct"/>
          </w:tcPr>
          <w:p w14:paraId="7BA1EAC2"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935 (61.1%)</w:t>
            </w:r>
          </w:p>
        </w:tc>
        <w:tc>
          <w:tcPr>
            <w:tcW w:w="459" w:type="pct"/>
          </w:tcPr>
          <w:p w14:paraId="0DB7FD01"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 61.7</w:t>
            </w:r>
          </w:p>
          <w:p w14:paraId="378B69EA"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B: 65.8 (SD Not reported)</w:t>
            </w:r>
          </w:p>
        </w:tc>
        <w:tc>
          <w:tcPr>
            <w:tcW w:w="459" w:type="pct"/>
          </w:tcPr>
          <w:p w14:paraId="7A6AFCD0"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 (73.8%)</w:t>
            </w:r>
          </w:p>
          <w:p w14:paraId="24A12307" w14:textId="20A1764A"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B:</w:t>
            </w:r>
            <w:r w:rsidR="001B6E51">
              <w:rPr>
                <w:rFonts w:eastAsia="Calibri" w:cs="Arial"/>
                <w:sz w:val="18"/>
                <w:szCs w:val="18"/>
                <w:lang w:val="en-GB" w:eastAsia="en-US"/>
              </w:rPr>
              <w:br/>
            </w:r>
            <w:r w:rsidRPr="00C656D9">
              <w:rPr>
                <w:rFonts w:eastAsia="Calibri" w:cs="Arial"/>
                <w:sz w:val="18"/>
                <w:szCs w:val="18"/>
                <w:lang w:val="en-GB" w:eastAsia="en-US"/>
              </w:rPr>
              <w:t>(65%)</w:t>
            </w:r>
          </w:p>
        </w:tc>
        <w:tc>
          <w:tcPr>
            <w:tcW w:w="459" w:type="pct"/>
          </w:tcPr>
          <w:p w14:paraId="54C97F69"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Current smokers 23.2%/29.3%</w:t>
            </w:r>
          </w:p>
          <w:p w14:paraId="5129BE01"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Ex-smokers: 71.3%/62.1%</w:t>
            </w:r>
          </w:p>
        </w:tc>
        <w:tc>
          <w:tcPr>
            <w:tcW w:w="510" w:type="pct"/>
          </w:tcPr>
          <w:p w14:paraId="496B048E"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Hypertension: 53.9%/66%</w:t>
            </w:r>
          </w:p>
          <w:p w14:paraId="299A8D69" w14:textId="6D43AF40"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Elevated cholesterol/hy</w:t>
            </w:r>
            <w:r w:rsidR="001B6E51">
              <w:rPr>
                <w:rFonts w:eastAsia="Calibri" w:cs="Arial"/>
                <w:sz w:val="18"/>
                <w:szCs w:val="18"/>
                <w:lang w:val="en-GB" w:eastAsia="en-US"/>
              </w:rPr>
              <w:t>-</w:t>
            </w:r>
            <w:r w:rsidRPr="00C656D9">
              <w:rPr>
                <w:rFonts w:eastAsia="Calibri" w:cs="Arial"/>
                <w:sz w:val="18"/>
                <w:szCs w:val="18"/>
                <w:lang w:val="en-GB" w:eastAsia="en-US"/>
              </w:rPr>
              <w:t>perlipidaemia: 26.1%/25.6%</w:t>
            </w:r>
          </w:p>
          <w:p w14:paraId="292FB61C"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Diabetes: 13.3%/13.3%</w:t>
            </w:r>
          </w:p>
          <w:p w14:paraId="266A1628"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Anxiety: 6.1%/11.8%</w:t>
            </w:r>
          </w:p>
          <w:p w14:paraId="4EE0C908"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GERD: 6.1%/10.6%</w:t>
            </w:r>
          </w:p>
        </w:tc>
        <w:tc>
          <w:tcPr>
            <w:tcW w:w="510" w:type="pct"/>
          </w:tcPr>
          <w:p w14:paraId="208D2335"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301623A4" w14:textId="77777777" w:rsidTr="00263BB2">
        <w:tc>
          <w:tcPr>
            <w:tcW w:w="409" w:type="pct"/>
          </w:tcPr>
          <w:p w14:paraId="6148DF5D" w14:textId="2065C7F9"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lastRenderedPageBreak/>
              <w:t>Von Siemens 2019</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PEVuZE5vdGU+PENpdGU+PEF1dGhvcj52b24gU2llbWVuczwvQXV0aG9yPjxZZWFyPjIwMTk8L1ll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</w:fldData>
              </w:fldChar>
            </w:r>
            <w:r w:rsidR="00B32FA3">
              <w:rPr>
                <w:rFonts w:eastAsia="Calibri" w:cs="Arial"/>
                <w:sz w:val="18"/>
                <w:szCs w:val="18"/>
                <w:lang w:eastAsia="en-US"/>
              </w:rPr>
              <w:instrText xml:space="preserve"> ADDIN EN.CITE </w:instrText>
            </w:r>
            <w:r w:rsidR="00B32FA3">
              <w:rPr>
                <w:rFonts w:eastAsia="Calibri" w:cs="Arial"/>
                <w:sz w:val="18"/>
                <w:szCs w:val="18"/>
                <w:lang w:eastAsia="en-US"/>
              </w:rPr>
              <w:fldChar w:fldCharType="begin">
                <w:fldData xml:space="preserve">PEVuZE5vdGU+PENpdGU+PEF1dGhvcj52b24gU2llbWVuczwvQXV0aG9yPjxZZWFyPjIwMTk8L1ll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</w:fldData>
              </w:fldChar>
            </w:r>
            <w:r w:rsidR="00B32FA3">
              <w:rPr>
                <w:rFonts w:eastAsia="Calibri" w:cs="Arial"/>
                <w:sz w:val="18"/>
                <w:szCs w:val="18"/>
                <w:lang w:eastAsia="en-US"/>
              </w:rPr>
              <w:instrText xml:space="preserve"> ADDIN EN.CITE.DATA </w:instrText>
            </w:r>
            <w:r w:rsidR="00B32FA3">
              <w:rPr>
                <w:rFonts w:eastAsia="Calibri" w:cs="Arial"/>
                <w:sz w:val="18"/>
                <w:szCs w:val="18"/>
                <w:lang w:eastAsia="en-US"/>
              </w:rPr>
            </w:r>
            <w:r w:rsidR="00B32FA3">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[79]</w:t>
            </w:r>
            <w:r w:rsidR="00841853">
              <w:rPr>
                <w:rFonts w:eastAsia="Calibri" w:cs="Arial"/>
                <w:sz w:val="18"/>
                <w:szCs w:val="18"/>
                <w:lang w:eastAsia="en-US"/>
              </w:rPr>
              <w:fldChar w:fldCharType="end"/>
            </w:r>
          </w:p>
        </w:tc>
        <w:tc>
          <w:tcPr>
            <w:tcW w:w="459" w:type="pct"/>
          </w:tcPr>
          <w:p w14:paraId="43ADCB93"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7D67A99B" w14:textId="25966DAD"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0CE28C08"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2255</w:t>
            </w:r>
          </w:p>
          <w:p w14:paraId="6A22D7F6"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Unclear</w:t>
            </w:r>
          </w:p>
        </w:tc>
        <w:tc>
          <w:tcPr>
            <w:tcW w:w="459" w:type="pct"/>
          </w:tcPr>
          <w:p w14:paraId="55C3D607" w14:textId="2B53618D"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871 (38.6</w:t>
            </w:r>
            <w:r w:rsidR="00502F74" w:rsidRPr="00C656D9">
              <w:rPr>
                <w:rFonts w:eastAsia="Calibri" w:cs="Arial"/>
                <w:sz w:val="18"/>
                <w:szCs w:val="18"/>
                <w:lang w:val="en-GB" w:eastAsia="en-US"/>
              </w:rPr>
              <w:t>%)</w:t>
            </w:r>
            <w:r w:rsidR="00502F74" w:rsidRPr="006A2EDF">
              <w:rPr>
                <w:rFonts w:eastAsia="Calibri" w:cs="Arial"/>
                <w:sz w:val="18"/>
                <w:szCs w:val="18"/>
                <w:vertAlign w:val="superscript"/>
                <w:lang w:eastAsia="en-US"/>
              </w:rPr>
              <w:t>a</w:t>
            </w:r>
          </w:p>
        </w:tc>
        <w:tc>
          <w:tcPr>
            <w:tcW w:w="459" w:type="pct"/>
          </w:tcPr>
          <w:p w14:paraId="54F6A654" w14:textId="38D2274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567 (25.1</w:t>
            </w:r>
            <w:r w:rsidR="003D527A" w:rsidRPr="00C656D9">
              <w:rPr>
                <w:rFonts w:eastAsia="Calibri" w:cs="Arial"/>
                <w:sz w:val="18"/>
                <w:szCs w:val="18"/>
                <w:lang w:val="en-GB" w:eastAsia="en-US"/>
              </w:rPr>
              <w:t>%)</w:t>
            </w:r>
            <w:r w:rsidR="003D527A" w:rsidRPr="006A2EDF">
              <w:rPr>
                <w:rFonts w:eastAsia="Calibri" w:cs="Arial"/>
                <w:sz w:val="18"/>
                <w:szCs w:val="18"/>
                <w:vertAlign w:val="superscript"/>
                <w:lang w:eastAsia="en-US"/>
              </w:rPr>
              <w:t>a</w:t>
            </w:r>
          </w:p>
        </w:tc>
        <w:tc>
          <w:tcPr>
            <w:tcW w:w="459" w:type="pct"/>
          </w:tcPr>
          <w:p w14:paraId="1557D1EA" w14:textId="706488F6"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1B6E51">
              <w:rPr>
                <w:rFonts w:eastAsia="Calibri" w:cs="Arial"/>
                <w:sz w:val="18"/>
                <w:szCs w:val="18"/>
                <w:lang w:val="en-GB" w:eastAsia="en-US"/>
              </w:rPr>
              <w:br/>
            </w:r>
            <w:r w:rsidRPr="00C656D9">
              <w:rPr>
                <w:rFonts w:eastAsia="Calibri" w:cs="Arial"/>
                <w:sz w:val="18"/>
                <w:szCs w:val="18"/>
                <w:lang w:val="en-GB" w:eastAsia="en-US"/>
              </w:rPr>
              <w:t>65.1 (8.5)</w:t>
            </w:r>
          </w:p>
          <w:p w14:paraId="19F126CA" w14:textId="5BE7462B"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1B6E51">
              <w:rPr>
                <w:rFonts w:eastAsia="Calibri" w:cs="Arial"/>
                <w:sz w:val="18"/>
                <w:szCs w:val="18"/>
                <w:lang w:val="en-GB" w:eastAsia="en-US"/>
              </w:rPr>
              <w:br/>
            </w:r>
            <w:r w:rsidRPr="00C656D9">
              <w:rPr>
                <w:rFonts w:eastAsia="Calibri" w:cs="Arial"/>
                <w:sz w:val="18"/>
                <w:szCs w:val="18"/>
                <w:lang w:val="en-GB" w:eastAsia="en-US"/>
              </w:rPr>
              <w:t>66.2 (8.1)</w:t>
            </w:r>
          </w:p>
        </w:tc>
        <w:tc>
          <w:tcPr>
            <w:tcW w:w="459" w:type="pct"/>
          </w:tcPr>
          <w:p w14:paraId="5369D04C" w14:textId="527BC2C0"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1B6E51">
              <w:rPr>
                <w:rFonts w:eastAsia="Calibri" w:cs="Arial"/>
                <w:sz w:val="18"/>
                <w:szCs w:val="18"/>
                <w:lang w:val="en-GB" w:eastAsia="en-US"/>
              </w:rPr>
              <w:br/>
            </w:r>
            <w:r w:rsidRPr="00C656D9">
              <w:rPr>
                <w:rFonts w:eastAsia="Calibri" w:cs="Arial"/>
                <w:sz w:val="18"/>
                <w:szCs w:val="18"/>
                <w:lang w:val="en-GB" w:eastAsia="en-US"/>
              </w:rPr>
              <w:t>548 (62.9%</w:t>
            </w:r>
          </w:p>
          <w:p w14:paraId="5C7E39D5" w14:textId="18D17AAB"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1B6E51">
              <w:rPr>
                <w:rFonts w:eastAsia="Calibri" w:cs="Arial"/>
                <w:sz w:val="18"/>
                <w:szCs w:val="18"/>
                <w:lang w:val="en-GB" w:eastAsia="en-US"/>
              </w:rPr>
              <w:br/>
            </w:r>
            <w:r w:rsidRPr="00C656D9">
              <w:rPr>
                <w:rFonts w:eastAsia="Calibri" w:cs="Arial"/>
                <w:sz w:val="18"/>
                <w:szCs w:val="18"/>
                <w:lang w:val="en-GB" w:eastAsia="en-US"/>
              </w:rPr>
              <w:t>352 (62.1</w:t>
            </w:r>
            <w:r w:rsidR="003D527A" w:rsidRPr="00C656D9">
              <w:rPr>
                <w:rFonts w:eastAsia="Calibri" w:cs="Arial"/>
                <w:sz w:val="18"/>
                <w:szCs w:val="18"/>
                <w:lang w:val="en-GB" w:eastAsia="en-US"/>
              </w:rPr>
              <w:t>%)</w:t>
            </w:r>
            <w:r w:rsidR="003D527A" w:rsidRPr="006A2EDF">
              <w:rPr>
                <w:rFonts w:eastAsia="Calibri" w:cs="Arial"/>
                <w:sz w:val="18"/>
                <w:szCs w:val="18"/>
                <w:vertAlign w:val="superscript"/>
                <w:lang w:eastAsia="en-US"/>
              </w:rPr>
              <w:t>a</w:t>
            </w:r>
          </w:p>
        </w:tc>
        <w:tc>
          <w:tcPr>
            <w:tcW w:w="459" w:type="pct"/>
          </w:tcPr>
          <w:p w14:paraId="37AF1C62" w14:textId="7DC8617E" w:rsidR="00C46560"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Smoking status</w:t>
            </w:r>
          </w:p>
          <w:p w14:paraId="717D7771" w14:textId="375BAF6A" w:rsidR="00043E06" w:rsidRPr="00C656D9" w:rsidRDefault="00C46560" w:rsidP="006A2EDF">
            <w:pPr>
              <w:spacing w:before="40" w:after="60" w:line="240" w:lineRule="auto"/>
              <w:jc w:val="center"/>
              <w:rPr>
                <w:rFonts w:eastAsia="Calibri" w:cs="Arial"/>
                <w:sz w:val="18"/>
                <w:szCs w:val="18"/>
                <w:lang w:val="en-GB" w:eastAsia="en-US"/>
              </w:rPr>
            </w:pPr>
            <w:r>
              <w:rPr>
                <w:rFonts w:eastAsia="Calibri" w:cs="Arial"/>
                <w:sz w:val="18"/>
                <w:szCs w:val="18"/>
                <w:lang w:val="en-GB" w:eastAsia="en-US"/>
              </w:rPr>
              <w:t>A</w:t>
            </w:r>
            <w:r w:rsidRPr="00C656D9">
              <w:rPr>
                <w:rFonts w:eastAsia="Calibri" w:cs="Arial"/>
                <w:sz w:val="18"/>
                <w:szCs w:val="18"/>
                <w:lang w:val="en-GB" w:eastAsia="en-US"/>
              </w:rPr>
              <w:t>ctive</w:t>
            </w:r>
            <w:r w:rsidR="00043E06" w:rsidRPr="00C656D9">
              <w:rPr>
                <w:rFonts w:eastAsia="Calibri" w:cs="Arial"/>
                <w:sz w:val="18"/>
                <w:szCs w:val="18"/>
                <w:lang w:val="en-GB" w:eastAsia="en-US"/>
              </w:rPr>
              <w:t xml:space="preserve">: </w:t>
            </w:r>
            <w:r>
              <w:rPr>
                <w:rFonts w:eastAsia="Calibri" w:cs="Arial"/>
                <w:sz w:val="18"/>
                <w:szCs w:val="18"/>
                <w:lang w:val="en-GB" w:eastAsia="en-US"/>
              </w:rPr>
              <w:br/>
            </w:r>
            <w:r w:rsidR="00043E06" w:rsidRPr="00C656D9">
              <w:rPr>
                <w:rFonts w:eastAsia="Calibri" w:cs="Arial"/>
                <w:sz w:val="18"/>
                <w:szCs w:val="18"/>
                <w:lang w:val="en-GB" w:eastAsia="en-US"/>
              </w:rPr>
              <w:t>260 (29.9%)/</w:t>
            </w:r>
            <w:r>
              <w:rPr>
                <w:rFonts w:eastAsia="Calibri" w:cs="Arial"/>
                <w:sz w:val="18"/>
                <w:szCs w:val="18"/>
                <w:lang w:val="en-GB" w:eastAsia="en-US"/>
              </w:rPr>
              <w:br/>
            </w:r>
            <w:r w:rsidR="00043E06" w:rsidRPr="00C656D9">
              <w:rPr>
                <w:rFonts w:eastAsia="Calibri" w:cs="Arial"/>
                <w:sz w:val="18"/>
                <w:szCs w:val="18"/>
                <w:lang w:val="en-GB" w:eastAsia="en-US"/>
              </w:rPr>
              <w:t>130 (22.9%)</w:t>
            </w:r>
          </w:p>
          <w:p w14:paraId="755C2CCC" w14:textId="6E3AB6AD"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Not active: 581 (66.7</w:t>
            </w:r>
            <w:r w:rsidR="003D527A" w:rsidRPr="00C656D9">
              <w:rPr>
                <w:rFonts w:eastAsia="Calibri" w:cs="Arial"/>
                <w:sz w:val="18"/>
                <w:szCs w:val="18"/>
                <w:lang w:val="en-GB" w:eastAsia="en-US"/>
              </w:rPr>
              <w:t>%)</w:t>
            </w:r>
            <w:r w:rsidR="003D527A" w:rsidRPr="006A2EDF">
              <w:rPr>
                <w:rFonts w:eastAsia="Calibri" w:cs="Arial"/>
                <w:sz w:val="18"/>
                <w:szCs w:val="18"/>
                <w:vertAlign w:val="superscript"/>
                <w:lang w:eastAsia="en-US"/>
              </w:rPr>
              <w:t>a</w:t>
            </w:r>
            <w:r w:rsidR="003D527A" w:rsidRPr="00C656D9">
              <w:rPr>
                <w:rFonts w:eastAsia="Calibri" w:cs="Arial"/>
                <w:sz w:val="18"/>
                <w:szCs w:val="18"/>
                <w:lang w:val="en-GB" w:eastAsia="en-US"/>
              </w:rPr>
              <w:t xml:space="preserve">/ </w:t>
            </w:r>
            <w:r w:rsidRPr="00C656D9">
              <w:rPr>
                <w:rFonts w:eastAsia="Calibri" w:cs="Arial"/>
                <w:sz w:val="18"/>
                <w:szCs w:val="18"/>
                <w:lang w:val="en-GB" w:eastAsia="en-US"/>
              </w:rPr>
              <w:t>437 (77.1</w:t>
            </w:r>
            <w:r w:rsidR="0022536D" w:rsidRPr="00C656D9">
              <w:rPr>
                <w:rFonts w:eastAsia="Calibri" w:cs="Arial"/>
                <w:sz w:val="18"/>
                <w:szCs w:val="18"/>
                <w:lang w:val="en-GB" w:eastAsia="en-US"/>
              </w:rPr>
              <w:t>%)</w:t>
            </w:r>
            <w:r w:rsidR="0022536D" w:rsidRPr="006A2EDF">
              <w:rPr>
                <w:rFonts w:eastAsia="Calibri" w:cs="Arial"/>
                <w:sz w:val="18"/>
                <w:szCs w:val="18"/>
                <w:vertAlign w:val="superscript"/>
                <w:lang w:eastAsia="en-US"/>
              </w:rPr>
              <w:t>a</w:t>
            </w:r>
          </w:p>
        </w:tc>
        <w:tc>
          <w:tcPr>
            <w:tcW w:w="510" w:type="pct"/>
          </w:tcPr>
          <w:p w14:paraId="6C2F8CF6" w14:textId="665C5815"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Asthma: 15.7%/16.2</w:t>
            </w:r>
            <w:r w:rsidR="00620192">
              <w:rPr>
                <w:rFonts w:eastAsia="Calibri" w:cs="Arial"/>
                <w:sz w:val="18"/>
                <w:szCs w:val="18"/>
                <w:lang w:val="en-GB" w:eastAsia="en-US"/>
              </w:rPr>
              <w:t>%</w:t>
            </w:r>
          </w:p>
          <w:p w14:paraId="773FA722"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Sleep apnoea: 7.6%/11.6%</w:t>
            </w:r>
          </w:p>
          <w:p w14:paraId="5FFBC799"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Diabetes: 10.9%/13.4%</w:t>
            </w:r>
          </w:p>
          <w:p w14:paraId="59252959" w14:textId="6DB54505"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Hyperlipidaemi</w:t>
            </w:r>
            <w:r w:rsidR="00A81E89">
              <w:rPr>
                <w:rFonts w:eastAsia="Calibri" w:cs="Arial"/>
                <w:sz w:val="18"/>
                <w:szCs w:val="18"/>
                <w:lang w:val="en-GB" w:eastAsia="en-US"/>
              </w:rPr>
              <w:t>a</w:t>
            </w:r>
            <w:r w:rsidRPr="00C656D9">
              <w:rPr>
                <w:rFonts w:eastAsia="Calibri" w:cs="Arial"/>
                <w:sz w:val="18"/>
                <w:szCs w:val="18"/>
                <w:lang w:val="en-GB" w:eastAsia="en-US"/>
              </w:rPr>
              <w:t>43.7%/39.5%</w:t>
            </w:r>
          </w:p>
          <w:p w14:paraId="01B02356"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Hyperuricemia: 14.1%/20.1%</w:t>
            </w:r>
          </w:p>
          <w:p w14:paraId="5D485236"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GI disorders: 38.9%/45.3%</w:t>
            </w:r>
          </w:p>
          <w:p w14:paraId="3A86D5C2"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Hypertension: 52.9%/59.3%</w:t>
            </w:r>
          </w:p>
          <w:p w14:paraId="61C352C9"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Coronary heart disease: 13.1%/20.6%</w:t>
            </w:r>
          </w:p>
          <w:p w14:paraId="1D4BC4A9"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MI: 7.5%/10.2%</w:t>
            </w:r>
          </w:p>
          <w:p w14:paraId="7EC4407D"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Heart failure: 2.8%/5.5%</w:t>
            </w:r>
          </w:p>
          <w:p w14:paraId="49EAE4FC"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Osteoporosis: 11.6%/16.6%</w:t>
            </w:r>
          </w:p>
          <w:p w14:paraId="535F6ED6"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Arthritis: 7.7%/9.2%</w:t>
            </w:r>
          </w:p>
          <w:p w14:paraId="0F2BF909"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Mental disorders: 16.1%/21.5%</w:t>
            </w:r>
          </w:p>
        </w:tc>
        <w:tc>
          <w:tcPr>
            <w:tcW w:w="510" w:type="pct"/>
          </w:tcPr>
          <w:p w14:paraId="24FD9A53"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3FD1FD99" w14:textId="77777777" w:rsidTr="00263BB2">
        <w:tc>
          <w:tcPr>
            <w:tcW w:w="409" w:type="pct"/>
          </w:tcPr>
          <w:p w14:paraId="5C621AFA" w14:textId="7D417F73"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Zhou 2020</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PEVuZE5vdGU+PENpdGU+PEF1dGhvcj5aaG91PC9BdXRob3I+PFllYXI+MjAyMDwvWWVhcj48UmVj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PEVuZE5vdGU+PENpdGU+PEF1dGhvcj5aaG91PC9BdXRob3I+PFllYXI+MjAyMDwvWWVhcj48UmVj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[83]</w:t>
            </w:r>
            <w:r w:rsidR="00841853">
              <w:rPr>
                <w:rFonts w:eastAsia="Calibri" w:cs="Arial"/>
                <w:sz w:val="18"/>
                <w:szCs w:val="18"/>
                <w:lang w:eastAsia="en-US"/>
              </w:rPr>
              <w:fldChar w:fldCharType="end"/>
            </w:r>
          </w:p>
        </w:tc>
        <w:tc>
          <w:tcPr>
            <w:tcW w:w="459" w:type="pct"/>
          </w:tcPr>
          <w:p w14:paraId="3AB1BED7"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4FF305A9" w14:textId="16FA3AD3"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392D1024"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1241</w:t>
            </w:r>
          </w:p>
          <w:p w14:paraId="10D11690"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Hospital outpatient</w:t>
            </w:r>
          </w:p>
        </w:tc>
        <w:tc>
          <w:tcPr>
            <w:tcW w:w="459" w:type="pct"/>
          </w:tcPr>
          <w:p w14:paraId="405B51DA"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123 (9.9%)</w:t>
            </w:r>
          </w:p>
        </w:tc>
        <w:tc>
          <w:tcPr>
            <w:tcW w:w="459" w:type="pct"/>
          </w:tcPr>
          <w:p w14:paraId="0A5FF33D"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579 (46.7%)</w:t>
            </w:r>
          </w:p>
        </w:tc>
        <w:tc>
          <w:tcPr>
            <w:tcW w:w="459" w:type="pct"/>
          </w:tcPr>
          <w:p w14:paraId="1E0312E0"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Overall population (GOLD A/B/C/D): 63.31 (8.93)</w:t>
            </w:r>
          </w:p>
        </w:tc>
        <w:tc>
          <w:tcPr>
            <w:tcW w:w="459" w:type="pct"/>
          </w:tcPr>
          <w:p w14:paraId="76F7D930"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Overall population (GOLD A/B/C/D): 1066 (85.9%)</w:t>
            </w:r>
          </w:p>
        </w:tc>
        <w:tc>
          <w:tcPr>
            <w:tcW w:w="459" w:type="pct"/>
          </w:tcPr>
          <w:p w14:paraId="1D540106"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3AB7FCF3"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3F6FD1D7"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20EA10FD" w14:textId="77777777" w:rsidTr="00263BB2">
        <w:tc>
          <w:tcPr>
            <w:tcW w:w="409" w:type="pct"/>
          </w:tcPr>
          <w:p w14:paraId="75FA9DE9" w14:textId="7CCE4A02"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Agarwal 2018</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PEVuZE5vdGU+PENpdGU+PEF1dGhvcj5BZ2Fyd2FsPC9BdXRob3I+PFllYXI+MjAxODwvWWVhcj48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PEVuZE5vdGU+PENpdGU+PEF1dGhvcj5BZ2Fyd2FsPC9BdXRob3I+PFllYXI+MjAxODwvWWVhcj48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[1]</w:t>
            </w:r>
            <w:r w:rsidR="00841853">
              <w:rPr>
                <w:rFonts w:eastAsia="Calibri" w:cs="Arial"/>
                <w:sz w:val="18"/>
                <w:szCs w:val="18"/>
                <w:lang w:eastAsia="en-US"/>
              </w:rPr>
              <w:fldChar w:fldCharType="end"/>
            </w:r>
          </w:p>
        </w:tc>
        <w:tc>
          <w:tcPr>
            <w:tcW w:w="459" w:type="pct"/>
          </w:tcPr>
          <w:p w14:paraId="2A88F0DA"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628CA2C0" w14:textId="18AF743E"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484C8B7F"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150</w:t>
            </w:r>
          </w:p>
          <w:p w14:paraId="3B90689E" w14:textId="77777777" w:rsidR="00043E06" w:rsidRPr="00C656D9" w:rsidRDefault="00043E06" w:rsidP="006A2EDF">
            <w:pPr>
              <w:spacing w:before="40" w:after="60" w:line="240" w:lineRule="auto"/>
              <w:jc w:val="center"/>
              <w:rPr>
                <w:rFonts w:cs="Arial"/>
                <w:sz w:val="18"/>
                <w:szCs w:val="18"/>
                <w:lang w:val="en-GB" w:eastAsia="en-IN"/>
              </w:rPr>
            </w:pPr>
            <w:r w:rsidRPr="00C656D9">
              <w:rPr>
                <w:rFonts w:cs="Arial"/>
                <w:sz w:val="18"/>
                <w:szCs w:val="18"/>
                <w:lang w:val="en-GB" w:eastAsia="en-IN"/>
              </w:rPr>
              <w:lastRenderedPageBreak/>
              <w:t>Hospital inpatient and outpatient</w:t>
            </w:r>
          </w:p>
        </w:tc>
        <w:tc>
          <w:tcPr>
            <w:tcW w:w="459" w:type="pct"/>
          </w:tcPr>
          <w:p w14:paraId="2E0A5B4D" w14:textId="5E25BC43"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lastRenderedPageBreak/>
              <w:t>7 (4.7</w:t>
            </w:r>
            <w:r w:rsidR="0022536D" w:rsidRPr="00C656D9">
              <w:rPr>
                <w:rFonts w:eastAsia="Calibri" w:cs="Arial"/>
                <w:sz w:val="18"/>
                <w:szCs w:val="18"/>
                <w:lang w:val="en-GB" w:eastAsia="en-US"/>
              </w:rPr>
              <w:t>%)</w:t>
            </w:r>
            <w:r w:rsidR="0022536D" w:rsidRPr="006A2EDF">
              <w:rPr>
                <w:rFonts w:eastAsia="Calibri" w:cs="Arial"/>
                <w:sz w:val="18"/>
                <w:szCs w:val="18"/>
                <w:vertAlign w:val="superscript"/>
                <w:lang w:eastAsia="en-US"/>
              </w:rPr>
              <w:t>a</w:t>
            </w:r>
          </w:p>
        </w:tc>
        <w:tc>
          <w:tcPr>
            <w:tcW w:w="459" w:type="pct"/>
          </w:tcPr>
          <w:p w14:paraId="5E5D7402" w14:textId="68B44276"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61 (40.7</w:t>
            </w:r>
            <w:r w:rsidR="0022536D" w:rsidRPr="00C656D9">
              <w:rPr>
                <w:rFonts w:eastAsia="Calibri" w:cs="Arial"/>
                <w:sz w:val="18"/>
                <w:szCs w:val="18"/>
                <w:lang w:val="en-GB" w:eastAsia="en-US"/>
              </w:rPr>
              <w:t>%)</w:t>
            </w:r>
            <w:r w:rsidR="0022536D" w:rsidRPr="006A2EDF">
              <w:rPr>
                <w:rFonts w:eastAsia="Calibri" w:cs="Arial"/>
                <w:sz w:val="18"/>
                <w:szCs w:val="18"/>
                <w:vertAlign w:val="superscript"/>
                <w:lang w:eastAsia="en-US"/>
              </w:rPr>
              <w:t>a</w:t>
            </w:r>
          </w:p>
        </w:tc>
        <w:tc>
          <w:tcPr>
            <w:tcW w:w="459" w:type="pct"/>
          </w:tcPr>
          <w:p w14:paraId="4238652A"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088DE071"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Overall population </w:t>
            </w:r>
            <w:r w:rsidRPr="00C656D9">
              <w:rPr>
                <w:rFonts w:eastAsia="Calibri" w:cs="Arial"/>
                <w:sz w:val="18"/>
                <w:szCs w:val="18"/>
                <w:lang w:val="en-GB" w:eastAsia="en-US"/>
              </w:rPr>
              <w:lastRenderedPageBreak/>
              <w:t>(GOLD A/B/C/D):</w:t>
            </w:r>
          </w:p>
          <w:p w14:paraId="6FDE3069"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COPD patients with depression: 29 (63.04%)</w:t>
            </w:r>
          </w:p>
          <w:p w14:paraId="6798412D"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COPD patients without depression: 81 (77.88%)</w:t>
            </w:r>
          </w:p>
        </w:tc>
        <w:tc>
          <w:tcPr>
            <w:tcW w:w="459" w:type="pct"/>
          </w:tcPr>
          <w:p w14:paraId="570956FA"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lastRenderedPageBreak/>
              <w:t>NR/NR</w:t>
            </w:r>
          </w:p>
        </w:tc>
        <w:tc>
          <w:tcPr>
            <w:tcW w:w="510" w:type="pct"/>
          </w:tcPr>
          <w:p w14:paraId="1C5AA9C9" w14:textId="0E4A1CC4"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Depression: 0%/9.8</w:t>
            </w:r>
            <w:r w:rsidR="0022536D" w:rsidRPr="00C656D9">
              <w:rPr>
                <w:rFonts w:eastAsia="Calibri" w:cs="Arial"/>
                <w:sz w:val="18"/>
                <w:szCs w:val="18"/>
                <w:lang w:val="en-GB" w:eastAsia="en-US"/>
              </w:rPr>
              <w:t>%</w:t>
            </w:r>
            <w:r w:rsidR="0022536D" w:rsidRPr="006A2EDF">
              <w:rPr>
                <w:rFonts w:eastAsia="Calibri" w:cs="Arial"/>
                <w:sz w:val="18"/>
                <w:szCs w:val="18"/>
                <w:vertAlign w:val="superscript"/>
                <w:lang w:eastAsia="en-US"/>
              </w:rPr>
              <w:t>a</w:t>
            </w:r>
          </w:p>
        </w:tc>
        <w:tc>
          <w:tcPr>
            <w:tcW w:w="510" w:type="pct"/>
          </w:tcPr>
          <w:p w14:paraId="5D304C40"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24222099" w14:textId="77777777" w:rsidTr="00263BB2">
        <w:tc>
          <w:tcPr>
            <w:tcW w:w="409" w:type="pct"/>
          </w:tcPr>
          <w:p w14:paraId="4E9A764D" w14:textId="0442C366"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Yazar 2020</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r>
            <w:r w:rsidR="00B32FA3">
              <w:rPr>
                <w:rFonts w:eastAsia="Calibri" w:cs="Arial"/>
                <w:sz w:val="18"/>
                <w:szCs w:val="18"/>
                <w:lang w:eastAsia="en-US"/>
              </w:rPr>
              <w:instrText xml:space="preserve"> ADDIN EN.CITE &lt;EndNote&gt;&lt;Cite&gt;&lt;Author&gt;Yazar&lt;/Author&gt;&lt;Year&gt;2020&lt;/Year&gt;&lt;RecNum&gt;51&lt;/RecNum&gt;&lt;DisplayText&gt;[80]&lt;/DisplayText&gt;&lt;record&gt;&lt;rec-number&gt;51&lt;/rec-number&gt;&lt;foreign-keys&gt;&lt;key app="EN" db-id="vr0sf20z1evp0qef0t2x5td6p02xxa5s2zva" timestamp="1643985055"&gt;51&lt;/key&gt;&lt;/foreign-keys&gt;&lt;ref-type name="Journal Article"&gt;17&lt;/ref-type&gt;&lt;contributors&gt;&lt;authors&gt;&lt;author&gt;Yazar, E. E.&lt;/author&gt;&lt;author&gt;Yiğitbaş, B.&lt;/author&gt;&lt;author&gt;Niksarlıoğlu, E. Y.&lt;/author&gt;&lt;author&gt;Bayraktaroğlu, M.&lt;/author&gt;&lt;author&gt;Kul, S.&lt;/author&gt;&lt;/authors&gt;&lt;/contributors&gt;&lt;auth-address&gt;İstanbul Aydın University, Faculty of Medicine, Department of Chest Diseases, Küçükçekmece, Istanbul, 34295, Turkey. Electronic address: esraertan76@yahoo.com.&amp;#xD;Yedikule Chest Disease and Thorasic Surgery Training and Research Hospital, Zeytinburnu, Istanbul, TR 34100, Turkey.&amp;#xD;İstanbul Aydın University, Faculty of Medicine, Department of Chest Diseases, Küçükçekmece, Istanbul, 34295, Turkey.&amp;#xD;Seval KUL, School of Medicine, University of Gaziantep, Gaziantep, TR 27310, Turkey.&lt;/auth-address&gt;&lt;titles&gt;&lt;title&gt;Is group C really needed as a separate group from D in COPD? A single-center cross-sectional study&lt;/title&gt;&lt;secondary-title&gt;Pulmonology&lt;/secondary-title&gt;&lt;alt-title&gt;Pulmonology&lt;/alt-title&gt;&lt;/titles&gt;&lt;periodical&gt;&lt;full-title&gt;Pulmonology&lt;/full-title&gt;&lt;abbr-1&gt;Pulmonology&lt;/abbr-1&gt;&lt;/periodical&gt;&lt;alt-periodical&gt;&lt;full-title&gt;Pulmonology&lt;/full-title&gt;&lt;abbr-1&gt;Pulmonology&lt;/abbr-1&gt;&lt;/alt-periodical&gt;&lt;pages&gt;Online ahead of print&lt;/pages&gt;&lt;edition&gt;2020/08/06&lt;/edition&gt;&lt;keywords&gt;&lt;keyword&gt;ABCD classiﬁcation&lt;/keyword&gt;&lt;keyword&gt;Copd&lt;/keyword&gt;&lt;keyword&gt;Fev(1)&lt;/keyword&gt;&lt;keyword&gt;Gold 2017&lt;/keyword&gt;&lt;keyword&gt;Gold 2019&lt;/keyword&gt;&lt;keyword&gt;Group C&lt;/keyword&gt;&lt;/keywords&gt;&lt;dates&gt;&lt;year&gt;2020&lt;/year&gt;&lt;pub-dates&gt;&lt;date&gt;Aug 2&lt;/date&gt;&lt;/pub-dates&gt;&lt;/dates&gt;&lt;isbn&gt;2531-0429&lt;/isbn&gt;&lt;accession-num&gt;32753319&lt;/accession-num&gt;&lt;urls&gt;&lt;/urls&gt;&lt;electronic-resource-num&gt;10.1016/j.pulmoe.2020.06.012&lt;/electronic-resource-num&gt;&lt;remote-database-provider&gt;NLM&lt;/remote-database-provider&gt;&lt;language&gt;eng&lt;/language&gt;&lt;/record&gt;&lt;/Cite&gt;&lt;/EndNote&gt;</w:instrText>
            </w:r>
            <w:r w:rsidR="00841853">
              <w:rPr>
                <w:rFonts w:eastAsia="Calibri" w:cs="Arial"/>
                <w:sz w:val="18"/>
                <w:szCs w:val="18"/>
                <w:lang w:eastAsia="en-US"/>
              </w:rPr>
              <w:fldChar w:fldCharType="separate"/>
            </w:r>
            <w:r w:rsidR="00A4041E">
              <w:rPr>
                <w:rFonts w:eastAsia="Calibri" w:cs="Arial"/>
                <w:noProof/>
                <w:sz w:val="18"/>
                <w:szCs w:val="18"/>
                <w:lang w:eastAsia="en-US"/>
              </w:rPr>
              <w:t>[80]</w:t>
            </w:r>
            <w:r w:rsidR="00841853">
              <w:rPr>
                <w:rFonts w:eastAsia="Calibri" w:cs="Arial"/>
                <w:sz w:val="18"/>
                <w:szCs w:val="18"/>
                <w:lang w:eastAsia="en-US"/>
              </w:rPr>
              <w:fldChar w:fldCharType="end"/>
            </w:r>
          </w:p>
        </w:tc>
        <w:tc>
          <w:tcPr>
            <w:tcW w:w="459" w:type="pct"/>
          </w:tcPr>
          <w:p w14:paraId="16B95140"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5E6EBF97" w14:textId="1E0B1BDC"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59B8FEA9"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251</w:t>
            </w:r>
          </w:p>
          <w:p w14:paraId="290E8E6F"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Primary care</w:t>
            </w:r>
          </w:p>
        </w:tc>
        <w:tc>
          <w:tcPr>
            <w:tcW w:w="459" w:type="pct"/>
          </w:tcPr>
          <w:p w14:paraId="2E7B0786" w14:textId="4C3E426D" w:rsidR="00043E06" w:rsidRPr="00C656D9" w:rsidRDefault="0022536D" w:rsidP="006A2EDF">
            <w:pPr>
              <w:spacing w:before="40" w:after="60" w:line="240" w:lineRule="auto"/>
              <w:jc w:val="center"/>
              <w:rPr>
                <w:rFonts w:cs="Arial"/>
                <w:sz w:val="18"/>
                <w:szCs w:val="18"/>
                <w:lang w:val="en-GB" w:eastAsia="en-IN"/>
              </w:rPr>
            </w:pPr>
            <w:r>
              <w:rPr>
                <w:rFonts w:eastAsia="Calibri" w:cs="Arial"/>
                <w:sz w:val="18"/>
                <w:szCs w:val="18"/>
                <w:lang w:val="en-GB" w:eastAsia="en-US"/>
              </w:rPr>
              <w:t>‘</w:t>
            </w:r>
            <w:r w:rsidR="00043E06" w:rsidRPr="00C656D9">
              <w:rPr>
                <w:rFonts w:eastAsia="Calibri" w:cs="Arial"/>
                <w:sz w:val="18"/>
                <w:szCs w:val="18"/>
                <w:lang w:val="en-GB" w:eastAsia="en-US"/>
              </w:rPr>
              <w:t xml:space="preserve">n' </w:t>
            </w:r>
            <w:r w:rsidR="00A81E89">
              <w:rPr>
                <w:rFonts w:eastAsia="Calibri" w:cs="Arial"/>
                <w:sz w:val="18"/>
                <w:szCs w:val="18"/>
                <w:lang w:val="en-GB" w:eastAsia="en-US"/>
              </w:rPr>
              <w:t>n</w:t>
            </w:r>
            <w:r w:rsidR="00A81E89" w:rsidRPr="00C656D9">
              <w:rPr>
                <w:rFonts w:eastAsia="Calibri" w:cs="Arial"/>
                <w:sz w:val="18"/>
                <w:szCs w:val="18"/>
                <w:lang w:val="en-GB" w:eastAsia="en-US"/>
              </w:rPr>
              <w:t xml:space="preserve">ot </w:t>
            </w:r>
            <w:r w:rsidR="00043E06" w:rsidRPr="00C656D9">
              <w:rPr>
                <w:rFonts w:eastAsia="Calibri" w:cs="Arial"/>
                <w:sz w:val="18"/>
                <w:szCs w:val="18"/>
                <w:lang w:val="en-GB" w:eastAsia="en-US"/>
              </w:rPr>
              <w:t>reported (31.9%)</w:t>
            </w:r>
          </w:p>
        </w:tc>
        <w:tc>
          <w:tcPr>
            <w:tcW w:w="459" w:type="pct"/>
          </w:tcPr>
          <w:p w14:paraId="40DC794B" w14:textId="0B87246C" w:rsidR="00043E06" w:rsidRPr="00C656D9" w:rsidRDefault="004876B5" w:rsidP="006A2EDF">
            <w:pPr>
              <w:spacing w:before="40" w:after="60" w:line="240" w:lineRule="auto"/>
              <w:jc w:val="center"/>
              <w:rPr>
                <w:rFonts w:cs="Arial"/>
                <w:sz w:val="18"/>
                <w:szCs w:val="18"/>
                <w:lang w:val="en-GB" w:eastAsia="en-IN"/>
              </w:rPr>
            </w:pPr>
            <w:r>
              <w:rPr>
                <w:rFonts w:eastAsia="Calibri" w:cs="Arial"/>
                <w:sz w:val="18"/>
                <w:szCs w:val="18"/>
                <w:lang w:val="en-GB" w:eastAsia="en-US"/>
              </w:rPr>
              <w:t>‘</w:t>
            </w:r>
            <w:r w:rsidR="00043E06" w:rsidRPr="00C656D9">
              <w:rPr>
                <w:rFonts w:eastAsia="Calibri" w:cs="Arial"/>
                <w:sz w:val="18"/>
                <w:szCs w:val="18"/>
                <w:lang w:val="en-GB" w:eastAsia="en-US"/>
              </w:rPr>
              <w:t xml:space="preserve">n' </w:t>
            </w:r>
            <w:r w:rsidR="00A81E89">
              <w:rPr>
                <w:rFonts w:eastAsia="Calibri" w:cs="Arial"/>
                <w:sz w:val="18"/>
                <w:szCs w:val="18"/>
                <w:lang w:val="en-GB" w:eastAsia="en-US"/>
              </w:rPr>
              <w:t>n</w:t>
            </w:r>
            <w:r w:rsidR="00A81E89" w:rsidRPr="00C656D9">
              <w:rPr>
                <w:rFonts w:eastAsia="Calibri" w:cs="Arial"/>
                <w:sz w:val="18"/>
                <w:szCs w:val="18"/>
                <w:lang w:val="en-GB" w:eastAsia="en-US"/>
              </w:rPr>
              <w:t xml:space="preserve">ot </w:t>
            </w:r>
            <w:r w:rsidR="00043E06" w:rsidRPr="00C656D9">
              <w:rPr>
                <w:rFonts w:eastAsia="Calibri" w:cs="Arial"/>
                <w:sz w:val="18"/>
                <w:szCs w:val="18"/>
                <w:lang w:val="en-GB" w:eastAsia="en-US"/>
              </w:rPr>
              <w:t>reported (25.1%)</w:t>
            </w:r>
          </w:p>
        </w:tc>
        <w:tc>
          <w:tcPr>
            <w:tcW w:w="459" w:type="pct"/>
          </w:tcPr>
          <w:p w14:paraId="65261560" w14:textId="207B2FF8"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FE3A37">
              <w:rPr>
                <w:rFonts w:eastAsia="Calibri" w:cs="Arial"/>
                <w:sz w:val="18"/>
                <w:szCs w:val="18"/>
                <w:lang w:val="en-GB" w:eastAsia="en-US"/>
              </w:rPr>
              <w:br/>
            </w:r>
            <w:r w:rsidRPr="00C656D9">
              <w:rPr>
                <w:rFonts w:eastAsia="Calibri" w:cs="Arial"/>
                <w:sz w:val="18"/>
                <w:szCs w:val="18"/>
                <w:lang w:val="en-GB" w:eastAsia="en-US"/>
              </w:rPr>
              <w:t>64 (7.8)</w:t>
            </w:r>
          </w:p>
          <w:p w14:paraId="34259297" w14:textId="30EBFEE2"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FE3A37">
              <w:rPr>
                <w:rFonts w:eastAsia="Calibri" w:cs="Arial"/>
                <w:sz w:val="18"/>
                <w:szCs w:val="18"/>
                <w:lang w:val="en-GB" w:eastAsia="en-US"/>
              </w:rPr>
              <w:br/>
            </w:r>
            <w:r w:rsidRPr="00C656D9">
              <w:rPr>
                <w:rFonts w:eastAsia="Calibri" w:cs="Arial"/>
                <w:sz w:val="18"/>
                <w:szCs w:val="18"/>
                <w:lang w:val="en-GB" w:eastAsia="en-US"/>
              </w:rPr>
              <w:t>65 (8)</w:t>
            </w:r>
          </w:p>
        </w:tc>
        <w:tc>
          <w:tcPr>
            <w:tcW w:w="459" w:type="pct"/>
          </w:tcPr>
          <w:p w14:paraId="2075812D" w14:textId="78630876"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D45AAB">
              <w:rPr>
                <w:rFonts w:eastAsia="Calibri" w:cs="Arial"/>
                <w:sz w:val="18"/>
                <w:szCs w:val="18"/>
                <w:lang w:val="en-GB" w:eastAsia="en-US"/>
              </w:rPr>
              <w:br/>
            </w:r>
            <w:r w:rsidRPr="00C656D9">
              <w:rPr>
                <w:rFonts w:eastAsia="Calibri" w:cs="Arial"/>
                <w:sz w:val="18"/>
                <w:szCs w:val="18"/>
                <w:lang w:val="en-GB" w:eastAsia="en-US"/>
              </w:rPr>
              <w:t>76 (95%)</w:t>
            </w:r>
          </w:p>
          <w:p w14:paraId="52AAF1EB" w14:textId="0A488C6F"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D45AAB">
              <w:rPr>
                <w:rFonts w:eastAsia="Calibri" w:cs="Arial"/>
                <w:sz w:val="18"/>
                <w:szCs w:val="18"/>
                <w:lang w:val="en-GB" w:eastAsia="en-US"/>
              </w:rPr>
              <w:br/>
            </w:r>
            <w:r w:rsidRPr="00C656D9">
              <w:rPr>
                <w:rFonts w:eastAsia="Calibri" w:cs="Arial"/>
                <w:sz w:val="18"/>
                <w:szCs w:val="18"/>
                <w:lang w:val="en-GB" w:eastAsia="en-US"/>
              </w:rPr>
              <w:t>51 (81%)</w:t>
            </w:r>
          </w:p>
        </w:tc>
        <w:tc>
          <w:tcPr>
            <w:tcW w:w="459" w:type="pct"/>
          </w:tcPr>
          <w:p w14:paraId="030FA7BB"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0AA25EDE"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Hypertension: 31.3%/39.7%</w:t>
            </w:r>
          </w:p>
          <w:p w14:paraId="121E2B64"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CAD: 16.3%/15.9%</w:t>
            </w:r>
          </w:p>
          <w:p w14:paraId="2A736367"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Diabetes mellitus: 8.8%/14.3%</w:t>
            </w:r>
          </w:p>
          <w:p w14:paraId="27B926F8"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GERD: 7.5%/7.9%</w:t>
            </w:r>
          </w:p>
        </w:tc>
        <w:tc>
          <w:tcPr>
            <w:tcW w:w="510" w:type="pct"/>
          </w:tcPr>
          <w:p w14:paraId="0518D14D"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188249DC" w14:textId="77777777" w:rsidTr="00263BB2">
        <w:tc>
          <w:tcPr>
            <w:tcW w:w="409" w:type="pct"/>
          </w:tcPr>
          <w:p w14:paraId="4C495075" w14:textId="1A56C444"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Chai 2019</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PEVuZE5vdGU+PENpdGU+PEF1dGhvcj5DaGFpPC9BdXRob3I+PFllYXI+MjAxOTwvWWVhcj48UmVj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PEVuZE5vdGU+PENpdGU+PEF1dGhvcj5DaGFpPC9BdXRob3I+PFllYXI+MjAxOTwvWWVhcj48UmVj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[8]</w:t>
            </w:r>
            <w:r w:rsidR="00841853">
              <w:rPr>
                <w:rFonts w:eastAsia="Calibri" w:cs="Arial"/>
                <w:sz w:val="18"/>
                <w:szCs w:val="18"/>
                <w:lang w:eastAsia="en-US"/>
              </w:rPr>
              <w:fldChar w:fldCharType="end"/>
            </w:r>
          </w:p>
        </w:tc>
        <w:tc>
          <w:tcPr>
            <w:tcW w:w="459" w:type="pct"/>
          </w:tcPr>
          <w:p w14:paraId="33A0638C"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criteria is not explicitly stated in the study but was mapped directly from exacerbations.</w:t>
            </w:r>
          </w:p>
        </w:tc>
        <w:tc>
          <w:tcPr>
            <w:tcW w:w="356" w:type="pct"/>
          </w:tcPr>
          <w:p w14:paraId="2B17B526"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Indirect mapping GOLD AB combined</w:t>
            </w:r>
          </w:p>
        </w:tc>
        <w:tc>
          <w:tcPr>
            <w:tcW w:w="459" w:type="pct"/>
          </w:tcPr>
          <w:p w14:paraId="478D2AA0"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189</w:t>
            </w:r>
          </w:p>
          <w:p w14:paraId="0DA92255"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Hospital outpatient</w:t>
            </w:r>
          </w:p>
        </w:tc>
        <w:tc>
          <w:tcPr>
            <w:tcW w:w="459" w:type="pct"/>
          </w:tcPr>
          <w:p w14:paraId="2C96C111"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Non-exacerbators (combined GOLD A/B): 54 (28.6%)</w:t>
            </w:r>
          </w:p>
        </w:tc>
        <w:tc>
          <w:tcPr>
            <w:tcW w:w="459" w:type="pct"/>
          </w:tcPr>
          <w:p w14:paraId="2E7966C5"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Non-exacerbators (combined GOLD A/B): 54 (28.6%)</w:t>
            </w:r>
          </w:p>
        </w:tc>
        <w:tc>
          <w:tcPr>
            <w:tcW w:w="459" w:type="pct"/>
          </w:tcPr>
          <w:p w14:paraId="026852E3"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Non-exacerbators (combined GOLD A/B): 74.1 (8.1)</w:t>
            </w:r>
          </w:p>
        </w:tc>
        <w:tc>
          <w:tcPr>
            <w:tcW w:w="459" w:type="pct"/>
          </w:tcPr>
          <w:p w14:paraId="77406E3B"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Non-exacerbators (combined GOLD A/B): 50 (92.6%)</w:t>
            </w:r>
          </w:p>
        </w:tc>
        <w:tc>
          <w:tcPr>
            <w:tcW w:w="459" w:type="pct"/>
          </w:tcPr>
          <w:p w14:paraId="7DD1CE3C" w14:textId="73480EF5"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Non-exacerbator (combined GOLD A/B)</w:t>
            </w:r>
          </w:p>
          <w:p w14:paraId="74E1CDDA" w14:textId="2E72C9D6"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Never </w:t>
            </w:r>
            <w:r w:rsidR="0073228A" w:rsidRPr="00C656D9">
              <w:rPr>
                <w:rFonts w:eastAsia="Calibri" w:cs="Arial"/>
                <w:sz w:val="18"/>
                <w:szCs w:val="18"/>
                <w:lang w:val="en-GB" w:eastAsia="en-US"/>
              </w:rPr>
              <w:t>smoke</w:t>
            </w:r>
            <w:r w:rsidR="0073228A">
              <w:rPr>
                <w:rFonts w:eastAsia="Calibri" w:cs="Arial"/>
                <w:sz w:val="18"/>
                <w:szCs w:val="18"/>
                <w:lang w:val="en-GB" w:eastAsia="en-US"/>
              </w:rPr>
              <w:t>d</w:t>
            </w:r>
            <w:r w:rsidRPr="00C656D9">
              <w:rPr>
                <w:rFonts w:eastAsia="Calibri" w:cs="Arial"/>
                <w:sz w:val="18"/>
                <w:szCs w:val="18"/>
                <w:lang w:val="en-GB" w:eastAsia="en-US"/>
              </w:rPr>
              <w:t xml:space="preserve">: </w:t>
            </w:r>
            <w:r w:rsidR="003E0FDC">
              <w:rPr>
                <w:rFonts w:eastAsia="Calibri" w:cs="Arial"/>
                <w:sz w:val="18"/>
                <w:szCs w:val="18"/>
                <w:lang w:val="en-GB" w:eastAsia="en-US"/>
              </w:rPr>
              <w:br/>
            </w:r>
            <w:r w:rsidRPr="00C656D9">
              <w:rPr>
                <w:rFonts w:eastAsia="Calibri" w:cs="Arial"/>
                <w:sz w:val="18"/>
                <w:szCs w:val="18"/>
                <w:lang w:val="en-GB" w:eastAsia="en-US"/>
              </w:rPr>
              <w:t>2 (3.7%)</w:t>
            </w:r>
          </w:p>
          <w:p w14:paraId="15A3205B" w14:textId="04B5E1E6" w:rsidR="00043E06" w:rsidRPr="00C656D9" w:rsidRDefault="0073228A" w:rsidP="006A2EDF">
            <w:pPr>
              <w:spacing w:before="40" w:after="60" w:line="240" w:lineRule="auto"/>
              <w:jc w:val="center"/>
              <w:rPr>
                <w:rFonts w:eastAsia="Calibri" w:cs="Arial"/>
                <w:sz w:val="18"/>
                <w:szCs w:val="18"/>
                <w:lang w:val="en-GB" w:eastAsia="en-US"/>
              </w:rPr>
            </w:pPr>
            <w:r>
              <w:rPr>
                <w:rFonts w:eastAsia="Calibri" w:cs="Arial"/>
                <w:sz w:val="18"/>
                <w:szCs w:val="18"/>
                <w:lang w:val="en-GB" w:eastAsia="en-US"/>
              </w:rPr>
              <w:t>Ex-</w:t>
            </w:r>
            <w:r w:rsidR="00043E06" w:rsidRPr="00C656D9">
              <w:rPr>
                <w:rFonts w:eastAsia="Calibri" w:cs="Arial"/>
                <w:sz w:val="18"/>
                <w:szCs w:val="18"/>
                <w:lang w:val="en-GB" w:eastAsia="en-US"/>
              </w:rPr>
              <w:t xml:space="preserve">smoker: </w:t>
            </w:r>
            <w:r w:rsidR="003E0FDC">
              <w:rPr>
                <w:rFonts w:eastAsia="Calibri" w:cs="Arial"/>
                <w:sz w:val="18"/>
                <w:szCs w:val="18"/>
                <w:lang w:val="en-GB" w:eastAsia="en-US"/>
              </w:rPr>
              <w:br/>
            </w:r>
            <w:r w:rsidR="00043E06" w:rsidRPr="00C656D9">
              <w:rPr>
                <w:rFonts w:eastAsia="Calibri" w:cs="Arial"/>
                <w:sz w:val="18"/>
                <w:szCs w:val="18"/>
                <w:lang w:val="en-GB" w:eastAsia="en-US"/>
              </w:rPr>
              <w:t>40 (74.1%)</w:t>
            </w:r>
          </w:p>
          <w:p w14:paraId="2E1CF5C9" w14:textId="75F932B3"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Current smoker: </w:t>
            </w:r>
            <w:r w:rsidR="003E0FDC">
              <w:rPr>
                <w:rFonts w:eastAsia="Calibri" w:cs="Arial"/>
                <w:sz w:val="18"/>
                <w:szCs w:val="18"/>
                <w:lang w:val="en-GB" w:eastAsia="en-US"/>
              </w:rPr>
              <w:br/>
            </w:r>
            <w:r w:rsidRPr="00C656D9">
              <w:rPr>
                <w:rFonts w:eastAsia="Calibri" w:cs="Arial"/>
                <w:sz w:val="18"/>
                <w:szCs w:val="18"/>
                <w:lang w:val="en-GB" w:eastAsia="en-US"/>
              </w:rPr>
              <w:t>12 (22.2%)</w:t>
            </w:r>
          </w:p>
        </w:tc>
        <w:tc>
          <w:tcPr>
            <w:tcW w:w="510" w:type="pct"/>
          </w:tcPr>
          <w:p w14:paraId="65BD9767" w14:textId="1D3F8686" w:rsidR="00D45AAB"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Non-exacerbators (combined GOLD A/B)</w:t>
            </w:r>
          </w:p>
          <w:p w14:paraId="280DF8BD" w14:textId="291886F1"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 Chronic bronchitis: 46.3%</w:t>
            </w:r>
          </w:p>
          <w:p w14:paraId="3B0C2089"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Emphysema: 53.7%</w:t>
            </w:r>
          </w:p>
        </w:tc>
        <w:tc>
          <w:tcPr>
            <w:tcW w:w="510" w:type="pct"/>
          </w:tcPr>
          <w:p w14:paraId="5B48F23F"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5E79065B" w14:textId="77777777" w:rsidTr="00263BB2">
        <w:tc>
          <w:tcPr>
            <w:tcW w:w="409" w:type="pct"/>
          </w:tcPr>
          <w:p w14:paraId="595830C5" w14:textId="6F4E42D7"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Chai 2020</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PEVuZE5vdGU+PENpdGU+PEF1dGhvcj5DaGFpPC9BdXRob3I+PFllYXI+MjAyMDwvWWVhcj48UmVj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PEVuZE5vdGU+PENpdGU+PEF1dGhvcj5DaGFpPC9BdXRob3I+PFllYXI+MjAyMDwvWWVhcj48UmVj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[9]</w:t>
            </w:r>
            <w:r w:rsidR="00841853">
              <w:rPr>
                <w:rFonts w:eastAsia="Calibri" w:cs="Arial"/>
                <w:sz w:val="18"/>
                <w:szCs w:val="18"/>
                <w:lang w:eastAsia="en-US"/>
              </w:rPr>
              <w:fldChar w:fldCharType="end"/>
            </w:r>
          </w:p>
        </w:tc>
        <w:tc>
          <w:tcPr>
            <w:tcW w:w="459" w:type="pct"/>
          </w:tcPr>
          <w:p w14:paraId="2753EA15" w14:textId="2CFD913C"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criteria is not explicitly stated in the study but was </w:t>
            </w:r>
            <w:r w:rsidRPr="00C656D9">
              <w:rPr>
                <w:rFonts w:eastAsia="Calibri" w:cs="Arial"/>
                <w:sz w:val="18"/>
                <w:szCs w:val="18"/>
                <w:lang w:val="en-GB" w:eastAsia="en-US"/>
              </w:rPr>
              <w:lastRenderedPageBreak/>
              <w:t>mapped directly from exacerbations</w:t>
            </w:r>
          </w:p>
        </w:tc>
        <w:tc>
          <w:tcPr>
            <w:tcW w:w="356" w:type="pct"/>
          </w:tcPr>
          <w:p w14:paraId="5947EC69"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lastRenderedPageBreak/>
              <w:t>Indirect mapping GOLD AB combined</w:t>
            </w:r>
          </w:p>
        </w:tc>
        <w:tc>
          <w:tcPr>
            <w:tcW w:w="459" w:type="pct"/>
          </w:tcPr>
          <w:p w14:paraId="37456E9B"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185</w:t>
            </w:r>
          </w:p>
          <w:p w14:paraId="7DB110D0" w14:textId="77777777" w:rsidR="00043E06" w:rsidRPr="00C656D9" w:rsidRDefault="00043E06" w:rsidP="006A2EDF">
            <w:pPr>
              <w:spacing w:before="40" w:after="60" w:line="240" w:lineRule="auto"/>
              <w:jc w:val="center"/>
              <w:rPr>
                <w:rFonts w:cs="Arial"/>
                <w:sz w:val="18"/>
                <w:szCs w:val="18"/>
                <w:lang w:val="en-GB" w:eastAsia="en-IN"/>
              </w:rPr>
            </w:pPr>
            <w:r w:rsidRPr="00C656D9">
              <w:rPr>
                <w:rFonts w:cs="Arial"/>
                <w:sz w:val="18"/>
                <w:szCs w:val="18"/>
                <w:lang w:val="en-GB" w:eastAsia="en-IN"/>
              </w:rPr>
              <w:t>Hospital outpatient</w:t>
            </w:r>
          </w:p>
        </w:tc>
        <w:tc>
          <w:tcPr>
            <w:tcW w:w="459" w:type="pct"/>
          </w:tcPr>
          <w:p w14:paraId="0CDEF9F8"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Non-exacerbators (combined </w:t>
            </w:r>
            <w:r w:rsidRPr="00C656D9">
              <w:rPr>
                <w:rFonts w:eastAsia="Calibri" w:cs="Arial"/>
                <w:sz w:val="18"/>
                <w:szCs w:val="18"/>
                <w:lang w:val="en-GB" w:eastAsia="en-US"/>
              </w:rPr>
              <w:lastRenderedPageBreak/>
              <w:t>GOLD A/B): 108 (58.4%)</w:t>
            </w:r>
          </w:p>
        </w:tc>
        <w:tc>
          <w:tcPr>
            <w:tcW w:w="459" w:type="pct"/>
          </w:tcPr>
          <w:p w14:paraId="6128630D"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lastRenderedPageBreak/>
              <w:t xml:space="preserve">Non-exacerbators (combined </w:t>
            </w:r>
            <w:r w:rsidRPr="00C656D9">
              <w:rPr>
                <w:rFonts w:eastAsia="Calibri" w:cs="Arial"/>
                <w:sz w:val="18"/>
                <w:szCs w:val="18"/>
                <w:lang w:val="en-GB" w:eastAsia="en-US"/>
              </w:rPr>
              <w:lastRenderedPageBreak/>
              <w:t>GOLD A/B): 108 (58.4%)</w:t>
            </w:r>
          </w:p>
        </w:tc>
        <w:tc>
          <w:tcPr>
            <w:tcW w:w="459" w:type="pct"/>
          </w:tcPr>
          <w:p w14:paraId="656CE042"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lastRenderedPageBreak/>
              <w:t xml:space="preserve">Non-exacerbators (combined </w:t>
            </w:r>
            <w:r w:rsidRPr="00C656D9">
              <w:rPr>
                <w:rFonts w:eastAsia="Calibri" w:cs="Arial"/>
                <w:sz w:val="18"/>
                <w:szCs w:val="18"/>
                <w:lang w:val="en-GB" w:eastAsia="en-US"/>
              </w:rPr>
              <w:lastRenderedPageBreak/>
              <w:t>GOLD A/B): 60.5 (11.6)</w:t>
            </w:r>
          </w:p>
        </w:tc>
        <w:tc>
          <w:tcPr>
            <w:tcW w:w="459" w:type="pct"/>
          </w:tcPr>
          <w:p w14:paraId="1CE42B74"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lastRenderedPageBreak/>
              <w:t xml:space="preserve">Non-exacerbators (combined </w:t>
            </w:r>
            <w:r w:rsidRPr="00C656D9">
              <w:rPr>
                <w:rFonts w:eastAsia="Calibri" w:cs="Arial"/>
                <w:sz w:val="18"/>
                <w:szCs w:val="18"/>
                <w:lang w:val="en-GB" w:eastAsia="en-US"/>
              </w:rPr>
              <w:lastRenderedPageBreak/>
              <w:t>GOLD A/B): 83 (76.9%)</w:t>
            </w:r>
          </w:p>
        </w:tc>
        <w:tc>
          <w:tcPr>
            <w:tcW w:w="459" w:type="pct"/>
          </w:tcPr>
          <w:p w14:paraId="239B9D25" w14:textId="09A22BF2" w:rsidR="00F328A6"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Non-exacerbator</w:t>
            </w:r>
            <w:r w:rsidR="0073228A">
              <w:rPr>
                <w:rFonts w:eastAsia="Calibri" w:cs="Arial"/>
                <w:sz w:val="18"/>
                <w:szCs w:val="18"/>
                <w:lang w:val="en-GB" w:eastAsia="en-US"/>
              </w:rPr>
              <w:t xml:space="preserve"> </w:t>
            </w:r>
            <w:r w:rsidRPr="00C656D9">
              <w:rPr>
                <w:rFonts w:eastAsia="Calibri" w:cs="Arial"/>
                <w:sz w:val="18"/>
                <w:szCs w:val="18"/>
                <w:lang w:val="en-GB" w:eastAsia="en-US"/>
              </w:rPr>
              <w:t>(combined GOLD A/B):</w:t>
            </w:r>
          </w:p>
          <w:p w14:paraId="7863D50F" w14:textId="16B981CB"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 xml:space="preserve">Never </w:t>
            </w:r>
            <w:r w:rsidR="0073228A" w:rsidRPr="00C656D9">
              <w:rPr>
                <w:rFonts w:eastAsia="Calibri" w:cs="Arial"/>
                <w:sz w:val="18"/>
                <w:szCs w:val="18"/>
                <w:lang w:val="en-GB" w:eastAsia="en-US"/>
              </w:rPr>
              <w:t>smoke</w:t>
            </w:r>
            <w:r w:rsidR="0073228A">
              <w:rPr>
                <w:rFonts w:eastAsia="Calibri" w:cs="Arial"/>
                <w:sz w:val="18"/>
                <w:szCs w:val="18"/>
                <w:lang w:val="en-GB" w:eastAsia="en-US"/>
              </w:rPr>
              <w:t>d</w:t>
            </w:r>
            <w:r w:rsidRPr="00C656D9">
              <w:rPr>
                <w:rFonts w:eastAsia="Calibri" w:cs="Arial"/>
                <w:sz w:val="18"/>
                <w:szCs w:val="18"/>
                <w:lang w:val="en-GB" w:eastAsia="en-US"/>
              </w:rPr>
              <w:t xml:space="preserve">: </w:t>
            </w:r>
            <w:r w:rsidR="003E0FDC">
              <w:rPr>
                <w:rFonts w:eastAsia="Calibri" w:cs="Arial"/>
                <w:sz w:val="18"/>
                <w:szCs w:val="18"/>
                <w:lang w:val="en-GB" w:eastAsia="en-US"/>
              </w:rPr>
              <w:br/>
            </w:r>
            <w:r w:rsidRPr="00C656D9">
              <w:rPr>
                <w:rFonts w:eastAsia="Calibri" w:cs="Arial"/>
                <w:sz w:val="18"/>
                <w:szCs w:val="18"/>
                <w:lang w:val="en-GB" w:eastAsia="en-US"/>
              </w:rPr>
              <w:t>35 (32.4%)</w:t>
            </w:r>
          </w:p>
          <w:p w14:paraId="28F18B13" w14:textId="488EA7E8"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Ex- or current smoker: </w:t>
            </w:r>
            <w:r w:rsidR="003E0FDC">
              <w:rPr>
                <w:rFonts w:eastAsia="Calibri" w:cs="Arial"/>
                <w:sz w:val="18"/>
                <w:szCs w:val="18"/>
                <w:lang w:val="en-GB" w:eastAsia="en-US"/>
              </w:rPr>
              <w:br/>
            </w:r>
            <w:r w:rsidRPr="00C656D9">
              <w:rPr>
                <w:rFonts w:eastAsia="Calibri" w:cs="Arial"/>
                <w:sz w:val="18"/>
                <w:szCs w:val="18"/>
                <w:lang w:val="en-GB" w:eastAsia="en-US"/>
              </w:rPr>
              <w:t>73 (67.6%)</w:t>
            </w:r>
          </w:p>
        </w:tc>
        <w:tc>
          <w:tcPr>
            <w:tcW w:w="510" w:type="pct"/>
          </w:tcPr>
          <w:p w14:paraId="55711DA9"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lastRenderedPageBreak/>
              <w:t>NR/NR</w:t>
            </w:r>
          </w:p>
        </w:tc>
        <w:tc>
          <w:tcPr>
            <w:tcW w:w="510" w:type="pct"/>
          </w:tcPr>
          <w:p w14:paraId="6F8BBA5A"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08D2C83C" w14:textId="77777777" w:rsidTr="00263BB2">
        <w:tc>
          <w:tcPr>
            <w:tcW w:w="409" w:type="pct"/>
          </w:tcPr>
          <w:p w14:paraId="63F5AE0B" w14:textId="051EE347"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Cheng 2017</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PEVuZE5vdGU+PENpdGU+PEF1dGhvcj5DaGVuZzwvQXV0aG9yPjxZZWFyPjIwMTc8L1llYXI+PFJl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PEVuZE5vdGU+PENpdGU+PEF1dGhvcj5DaGVuZzwvQXV0aG9yPjxZZWFyPjIwMTc8L1llYXI+PFJl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[12]</w:t>
            </w:r>
            <w:r w:rsidR="00841853">
              <w:rPr>
                <w:rFonts w:eastAsia="Calibri" w:cs="Arial"/>
                <w:sz w:val="18"/>
                <w:szCs w:val="18"/>
                <w:lang w:eastAsia="en-US"/>
              </w:rPr>
              <w:fldChar w:fldCharType="end"/>
            </w:r>
          </w:p>
        </w:tc>
        <w:tc>
          <w:tcPr>
            <w:tcW w:w="459" w:type="pct"/>
          </w:tcPr>
          <w:p w14:paraId="6322C5CB" w14:textId="65B4F7CD"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criteria not explicitly stated in the study report but was mapped directly from information on exacerbations</w:t>
            </w:r>
          </w:p>
        </w:tc>
        <w:tc>
          <w:tcPr>
            <w:tcW w:w="356" w:type="pct"/>
          </w:tcPr>
          <w:p w14:paraId="480AE8DE"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Indirect mapping GOLD AB combined</w:t>
            </w:r>
          </w:p>
        </w:tc>
        <w:tc>
          <w:tcPr>
            <w:tcW w:w="459" w:type="pct"/>
          </w:tcPr>
          <w:p w14:paraId="65946A9B"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142</w:t>
            </w:r>
          </w:p>
          <w:p w14:paraId="09CAB3F9"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Hospital inpatient</w:t>
            </w:r>
          </w:p>
        </w:tc>
        <w:tc>
          <w:tcPr>
            <w:tcW w:w="459" w:type="pct"/>
          </w:tcPr>
          <w:p w14:paraId="40670E01" w14:textId="6A935002"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Infrequent-exacerbators (GOLD A/B combined): </w:t>
            </w:r>
            <w:r w:rsidR="00F328A6">
              <w:rPr>
                <w:rFonts w:eastAsia="Calibri" w:cs="Arial"/>
                <w:sz w:val="18"/>
                <w:szCs w:val="18"/>
                <w:lang w:val="en-GB" w:eastAsia="en-US"/>
              </w:rPr>
              <w:br/>
            </w:r>
            <w:r w:rsidRPr="00C656D9">
              <w:rPr>
                <w:rFonts w:eastAsia="Calibri" w:cs="Arial"/>
                <w:sz w:val="18"/>
                <w:szCs w:val="18"/>
                <w:lang w:val="en-GB" w:eastAsia="en-US"/>
              </w:rPr>
              <w:t>82 (57.8</w:t>
            </w:r>
            <w:r w:rsidR="00244395" w:rsidRPr="00C656D9">
              <w:rPr>
                <w:rFonts w:eastAsia="Calibri" w:cs="Arial"/>
                <w:sz w:val="18"/>
                <w:szCs w:val="18"/>
                <w:lang w:val="en-GB" w:eastAsia="en-US"/>
              </w:rPr>
              <w:t>%)</w:t>
            </w:r>
            <w:r w:rsidR="00244395" w:rsidRPr="006A2EDF">
              <w:rPr>
                <w:rFonts w:eastAsia="Calibri" w:cs="Arial"/>
                <w:sz w:val="18"/>
                <w:szCs w:val="18"/>
                <w:vertAlign w:val="superscript"/>
                <w:lang w:eastAsia="en-US"/>
              </w:rPr>
              <w:t>a</w:t>
            </w:r>
          </w:p>
        </w:tc>
        <w:tc>
          <w:tcPr>
            <w:tcW w:w="459" w:type="pct"/>
          </w:tcPr>
          <w:p w14:paraId="4C911F31" w14:textId="30714314"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Infrequent-exacerbators (GOLD A/B combined): </w:t>
            </w:r>
            <w:r w:rsidR="00F328A6">
              <w:rPr>
                <w:rFonts w:eastAsia="Calibri" w:cs="Arial"/>
                <w:sz w:val="18"/>
                <w:szCs w:val="18"/>
                <w:lang w:val="en-GB" w:eastAsia="en-US"/>
              </w:rPr>
              <w:br/>
            </w:r>
            <w:r w:rsidRPr="00C656D9">
              <w:rPr>
                <w:rFonts w:eastAsia="Calibri" w:cs="Arial"/>
                <w:sz w:val="18"/>
                <w:szCs w:val="18"/>
                <w:lang w:val="en-GB" w:eastAsia="en-US"/>
              </w:rPr>
              <w:t>82 (57.8</w:t>
            </w:r>
            <w:r w:rsidR="00244395" w:rsidRPr="00C656D9">
              <w:rPr>
                <w:rFonts w:eastAsia="Calibri" w:cs="Arial"/>
                <w:sz w:val="18"/>
                <w:szCs w:val="18"/>
                <w:lang w:val="en-GB" w:eastAsia="en-US"/>
              </w:rPr>
              <w:t>%)</w:t>
            </w:r>
            <w:r w:rsidR="00244395" w:rsidRPr="006A2EDF">
              <w:rPr>
                <w:rFonts w:eastAsia="Calibri" w:cs="Arial"/>
                <w:sz w:val="18"/>
                <w:szCs w:val="18"/>
                <w:vertAlign w:val="superscript"/>
                <w:lang w:eastAsia="en-US"/>
              </w:rPr>
              <w:t>a</w:t>
            </w:r>
          </w:p>
        </w:tc>
        <w:tc>
          <w:tcPr>
            <w:tcW w:w="459" w:type="pct"/>
          </w:tcPr>
          <w:p w14:paraId="76668B0A"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Infrequent-exacerbators (GOLD A/B combined): 66.72 (10.97)</w:t>
            </w:r>
          </w:p>
        </w:tc>
        <w:tc>
          <w:tcPr>
            <w:tcW w:w="459" w:type="pct"/>
          </w:tcPr>
          <w:p w14:paraId="56F10295" w14:textId="042734C1"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Infrequent exacerbators: 62 (75.6</w:t>
            </w:r>
            <w:r w:rsidR="00244395" w:rsidRPr="00C656D9">
              <w:rPr>
                <w:rFonts w:eastAsia="Calibri" w:cs="Arial"/>
                <w:sz w:val="18"/>
                <w:szCs w:val="18"/>
                <w:lang w:val="en-GB" w:eastAsia="en-US"/>
              </w:rPr>
              <w:t>%)</w:t>
            </w:r>
            <w:r w:rsidR="00244395" w:rsidRPr="006A2EDF">
              <w:rPr>
                <w:rFonts w:eastAsia="Calibri" w:cs="Arial"/>
                <w:sz w:val="18"/>
                <w:szCs w:val="18"/>
                <w:vertAlign w:val="superscript"/>
                <w:lang w:eastAsia="en-US"/>
              </w:rPr>
              <w:t>a</w:t>
            </w:r>
          </w:p>
        </w:tc>
        <w:tc>
          <w:tcPr>
            <w:tcW w:w="459" w:type="pct"/>
          </w:tcPr>
          <w:p w14:paraId="76FCE305"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All 82 patients in the infrequent exacerbators group</w:t>
            </w:r>
          </w:p>
        </w:tc>
        <w:tc>
          <w:tcPr>
            <w:tcW w:w="510" w:type="pct"/>
          </w:tcPr>
          <w:p w14:paraId="2C0AD5DD" w14:textId="6F1F8576" w:rsidR="001F4202"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Infrequent exacerbators</w:t>
            </w:r>
          </w:p>
          <w:p w14:paraId="5E9E2F4D" w14:textId="2053059B"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Systemic hypertension: 15.8%</w:t>
            </w:r>
          </w:p>
          <w:p w14:paraId="705FED72" w14:textId="77777777" w:rsidR="003E0FDC"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Coronary heart disease: 2.4%</w:t>
            </w:r>
          </w:p>
          <w:p w14:paraId="758979CE" w14:textId="274FE64C"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Diabetes mellitus: 2.4%</w:t>
            </w:r>
          </w:p>
          <w:p w14:paraId="3612D610"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Chronic bronchitis: 32.9%</w:t>
            </w:r>
          </w:p>
          <w:p w14:paraId="0BAAF1F7"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Emphysema: 46.3%</w:t>
            </w:r>
          </w:p>
          <w:p w14:paraId="38115584" w14:textId="3F42B0C6"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ACOS: 20.7</w:t>
            </w:r>
            <w:r w:rsidR="00244395" w:rsidRPr="00C656D9">
              <w:rPr>
                <w:rFonts w:eastAsia="Calibri" w:cs="Arial"/>
                <w:sz w:val="18"/>
                <w:szCs w:val="18"/>
                <w:lang w:val="en-GB" w:eastAsia="en-US"/>
              </w:rPr>
              <w:t>%</w:t>
            </w:r>
            <w:r w:rsidR="00244395" w:rsidRPr="006A2EDF">
              <w:rPr>
                <w:rFonts w:eastAsia="Calibri" w:cs="Arial"/>
                <w:sz w:val="18"/>
                <w:szCs w:val="18"/>
                <w:vertAlign w:val="superscript"/>
                <w:lang w:eastAsia="en-US"/>
              </w:rPr>
              <w:t>a</w:t>
            </w:r>
          </w:p>
        </w:tc>
        <w:tc>
          <w:tcPr>
            <w:tcW w:w="510" w:type="pct"/>
          </w:tcPr>
          <w:p w14:paraId="0C0A790E"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01640981" w14:textId="77777777" w:rsidTr="00263BB2">
        <w:tc>
          <w:tcPr>
            <w:tcW w:w="409" w:type="pct"/>
          </w:tcPr>
          <w:p w14:paraId="1958577A" w14:textId="4E9735A6"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Criner 2019</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PEVuZE5vdGU+PENpdGU+PEF1dGhvcj5DcmluZXI8L0F1dGhvcj48WWVhcj4yMDE5PC9ZZWFyPjxS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</w:fldData>
              </w:fldChar>
            </w:r>
            <w:r w:rsidR="00E85DBF">
              <w:rPr>
                <w:rFonts w:eastAsia="Calibri" w:cs="Arial"/>
                <w:sz w:val="18"/>
                <w:szCs w:val="18"/>
                <w:lang w:eastAsia="en-US"/>
              </w:rPr>
              <w:instrText xml:space="preserve"> ADDIN EN.CITE </w:instrText>
            </w:r>
            <w:r w:rsidR="00E85DBF">
              <w:rPr>
                <w:rFonts w:eastAsia="Calibri" w:cs="Arial"/>
                <w:sz w:val="18"/>
                <w:szCs w:val="18"/>
                <w:lang w:eastAsia="en-US"/>
              </w:rPr>
              <w:fldChar w:fldCharType="begin">
                <w:fldData xml:space="preserve">PEVuZE5vdGU+PENpdGU+PEF1dGhvcj5DcmluZXI8L0F1dGhvcj48WWVhcj4yMDE5PC9ZZWFyPjxS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</w:fldData>
              </w:fldChar>
            </w:r>
            <w:r w:rsidR="00E85DBF">
              <w:rPr>
                <w:rFonts w:eastAsia="Calibri" w:cs="Arial"/>
                <w:sz w:val="18"/>
                <w:szCs w:val="18"/>
                <w:lang w:eastAsia="en-US"/>
              </w:rPr>
              <w:instrText xml:space="preserve"> ADDIN EN.CITE.DATA </w:instrText>
            </w:r>
            <w:r w:rsidR="00E85DBF">
              <w:rPr>
                <w:rFonts w:eastAsia="Calibri" w:cs="Arial"/>
                <w:sz w:val="18"/>
                <w:szCs w:val="18"/>
                <w:lang w:eastAsia="en-US"/>
              </w:rPr>
            </w:r>
            <w:r w:rsidR="00E85DBF">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[15]</w:t>
            </w:r>
            <w:r w:rsidR="00841853">
              <w:rPr>
                <w:rFonts w:eastAsia="Calibri" w:cs="Arial"/>
                <w:sz w:val="18"/>
                <w:szCs w:val="18"/>
                <w:lang w:eastAsia="en-US"/>
              </w:rPr>
              <w:fldChar w:fldCharType="end"/>
            </w:r>
          </w:p>
        </w:tc>
        <w:tc>
          <w:tcPr>
            <w:tcW w:w="459" w:type="pct"/>
          </w:tcPr>
          <w:p w14:paraId="6D20A734"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18BB6576" w14:textId="2B38764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6830252C"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4469</w:t>
            </w:r>
          </w:p>
          <w:p w14:paraId="1A0F09DD" w14:textId="77777777" w:rsidR="00043E06" w:rsidRPr="00C656D9" w:rsidRDefault="00043E06" w:rsidP="006A2EDF">
            <w:pPr>
              <w:spacing w:before="40" w:after="60" w:line="240" w:lineRule="auto"/>
              <w:jc w:val="center"/>
              <w:rPr>
                <w:rFonts w:cs="Arial"/>
                <w:sz w:val="18"/>
                <w:szCs w:val="18"/>
                <w:lang w:val="en-GB" w:eastAsia="en-IN"/>
              </w:rPr>
            </w:pPr>
            <w:r w:rsidRPr="00C656D9">
              <w:rPr>
                <w:rFonts w:cs="Arial"/>
                <w:sz w:val="18"/>
                <w:szCs w:val="18"/>
                <w:lang w:val="en-GB" w:eastAsia="en-IN"/>
              </w:rPr>
              <w:t>Unclear</w:t>
            </w:r>
          </w:p>
        </w:tc>
        <w:tc>
          <w:tcPr>
            <w:tcW w:w="459" w:type="pct"/>
          </w:tcPr>
          <w:p w14:paraId="4DFA26F2" w14:textId="7C847A7C"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Based on mMRC: 'n' </w:t>
            </w:r>
            <w:r w:rsidR="001F4202">
              <w:rPr>
                <w:rFonts w:eastAsia="Calibri" w:cs="Arial"/>
                <w:sz w:val="18"/>
                <w:szCs w:val="18"/>
                <w:lang w:val="en-GB" w:eastAsia="en-US"/>
              </w:rPr>
              <w:t>n</w:t>
            </w:r>
            <w:r w:rsidR="001F4202" w:rsidRPr="00C656D9">
              <w:rPr>
                <w:rFonts w:eastAsia="Calibri" w:cs="Arial"/>
                <w:sz w:val="18"/>
                <w:szCs w:val="18"/>
                <w:lang w:val="en-GB" w:eastAsia="en-US"/>
              </w:rPr>
              <w:t xml:space="preserve">ot </w:t>
            </w:r>
            <w:r w:rsidRPr="00C656D9">
              <w:rPr>
                <w:rFonts w:eastAsia="Calibri" w:cs="Arial"/>
                <w:sz w:val="18"/>
                <w:szCs w:val="18"/>
                <w:lang w:val="en-GB" w:eastAsia="en-US"/>
              </w:rPr>
              <w:t>reported (37%)</w:t>
            </w:r>
          </w:p>
          <w:p w14:paraId="07E4BB5E" w14:textId="5DEF0D18"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Based on SGRQ: 'n' </w:t>
            </w:r>
            <w:r w:rsidR="001F4202">
              <w:rPr>
                <w:rFonts w:eastAsia="Calibri" w:cs="Arial"/>
                <w:sz w:val="18"/>
                <w:szCs w:val="18"/>
                <w:lang w:val="en-GB" w:eastAsia="en-US"/>
              </w:rPr>
              <w:t>n</w:t>
            </w:r>
            <w:r w:rsidR="001F4202" w:rsidRPr="00C656D9">
              <w:rPr>
                <w:rFonts w:eastAsia="Calibri" w:cs="Arial"/>
                <w:sz w:val="18"/>
                <w:szCs w:val="18"/>
                <w:lang w:val="en-GB" w:eastAsia="en-US"/>
              </w:rPr>
              <w:t xml:space="preserve">ot </w:t>
            </w:r>
            <w:r w:rsidRPr="00C656D9">
              <w:rPr>
                <w:rFonts w:eastAsia="Calibri" w:cs="Arial"/>
                <w:sz w:val="18"/>
                <w:szCs w:val="18"/>
                <w:lang w:val="en-GB" w:eastAsia="en-US"/>
              </w:rPr>
              <w:t>reported (32.1%)</w:t>
            </w:r>
          </w:p>
        </w:tc>
        <w:tc>
          <w:tcPr>
            <w:tcW w:w="459" w:type="pct"/>
          </w:tcPr>
          <w:p w14:paraId="6CF4B134" w14:textId="36D62D22"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Based on mMRC: 'n' </w:t>
            </w:r>
            <w:r w:rsidR="001F4202">
              <w:rPr>
                <w:rFonts w:eastAsia="Calibri" w:cs="Arial"/>
                <w:sz w:val="18"/>
                <w:szCs w:val="18"/>
                <w:lang w:val="en-GB" w:eastAsia="en-US"/>
              </w:rPr>
              <w:t>n</w:t>
            </w:r>
            <w:r w:rsidR="001F4202" w:rsidRPr="00C656D9">
              <w:rPr>
                <w:rFonts w:eastAsia="Calibri" w:cs="Arial"/>
                <w:sz w:val="18"/>
                <w:szCs w:val="18"/>
                <w:lang w:val="en-GB" w:eastAsia="en-US"/>
              </w:rPr>
              <w:t xml:space="preserve">ot </w:t>
            </w:r>
            <w:r w:rsidRPr="00C656D9">
              <w:rPr>
                <w:rFonts w:eastAsia="Calibri" w:cs="Arial"/>
                <w:sz w:val="18"/>
                <w:szCs w:val="18"/>
                <w:lang w:val="en-GB" w:eastAsia="en-US"/>
              </w:rPr>
              <w:t>reported (36.3%)</w:t>
            </w:r>
          </w:p>
          <w:p w14:paraId="486CAF66" w14:textId="1A8361A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Based on SGRQ: 'n' </w:t>
            </w:r>
            <w:r w:rsidR="001F4202">
              <w:rPr>
                <w:rFonts w:eastAsia="Calibri" w:cs="Arial"/>
                <w:sz w:val="18"/>
                <w:szCs w:val="18"/>
                <w:lang w:val="en-GB" w:eastAsia="en-US"/>
              </w:rPr>
              <w:t>n</w:t>
            </w:r>
            <w:r w:rsidR="001F4202" w:rsidRPr="00C656D9">
              <w:rPr>
                <w:rFonts w:eastAsia="Calibri" w:cs="Arial"/>
                <w:sz w:val="18"/>
                <w:szCs w:val="18"/>
                <w:lang w:val="en-GB" w:eastAsia="en-US"/>
              </w:rPr>
              <w:t xml:space="preserve">ot </w:t>
            </w:r>
            <w:r w:rsidRPr="00C656D9">
              <w:rPr>
                <w:rFonts w:eastAsia="Calibri" w:cs="Arial"/>
                <w:sz w:val="18"/>
                <w:szCs w:val="18"/>
                <w:lang w:val="en-GB" w:eastAsia="en-US"/>
              </w:rPr>
              <w:t>reported (41.2%)</w:t>
            </w:r>
          </w:p>
        </w:tc>
        <w:tc>
          <w:tcPr>
            <w:tcW w:w="459" w:type="pct"/>
          </w:tcPr>
          <w:p w14:paraId="0C91B287" w14:textId="08D19049"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735B01">
              <w:rPr>
                <w:rFonts w:eastAsia="Calibri" w:cs="Arial"/>
                <w:sz w:val="18"/>
                <w:szCs w:val="18"/>
                <w:lang w:val="en-GB" w:eastAsia="en-US"/>
              </w:rPr>
              <w:br/>
              <w:t xml:space="preserve"> </w:t>
            </w:r>
            <w:r w:rsidRPr="00C656D9">
              <w:rPr>
                <w:rFonts w:eastAsia="Calibri" w:cs="Arial"/>
                <w:sz w:val="18"/>
                <w:szCs w:val="18"/>
                <w:lang w:val="en-GB" w:eastAsia="en-US"/>
              </w:rPr>
              <w:t>63.1 (8.6)</w:t>
            </w:r>
          </w:p>
        </w:tc>
        <w:tc>
          <w:tcPr>
            <w:tcW w:w="459" w:type="pct"/>
          </w:tcPr>
          <w:p w14:paraId="4C7AA0AF" w14:textId="47BC1085"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735B01">
              <w:rPr>
                <w:rFonts w:eastAsia="Calibri" w:cs="Arial"/>
                <w:sz w:val="18"/>
                <w:szCs w:val="18"/>
                <w:lang w:val="en-GB" w:eastAsia="en-US"/>
              </w:rPr>
              <w:br/>
            </w:r>
            <w:r w:rsidRPr="00C656D9">
              <w:rPr>
                <w:rFonts w:eastAsia="Calibri" w:cs="Arial"/>
                <w:sz w:val="18"/>
                <w:szCs w:val="18"/>
                <w:lang w:val="en-GB" w:eastAsia="en-US"/>
              </w:rPr>
              <w:t>(55.9%)</w:t>
            </w:r>
            <w:r w:rsidR="00FF34EC" w:rsidRPr="006A2EDF">
              <w:rPr>
                <w:rFonts w:eastAsia="Calibri" w:cs="Arial"/>
                <w:sz w:val="18"/>
                <w:szCs w:val="18"/>
                <w:vertAlign w:val="superscript"/>
                <w:lang w:eastAsia="en-US"/>
              </w:rPr>
              <w:t>a</w:t>
            </w:r>
          </w:p>
        </w:tc>
        <w:tc>
          <w:tcPr>
            <w:tcW w:w="459" w:type="pct"/>
          </w:tcPr>
          <w:p w14:paraId="177349E5"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3CE69462"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74D7444C"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53C83124" w14:textId="77777777" w:rsidTr="00263BB2">
        <w:tc>
          <w:tcPr>
            <w:tcW w:w="409" w:type="pct"/>
          </w:tcPr>
          <w:p w14:paraId="75CD50EF" w14:textId="64E866F3"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Ocheltree 2019</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r>
            <w:r w:rsidR="00B32FA3">
              <w:rPr>
                <w:rFonts w:eastAsia="Calibri" w:cs="Arial"/>
                <w:sz w:val="18"/>
                <w:szCs w:val="18"/>
                <w:lang w:eastAsia="en-US"/>
              </w:rPr>
              <w:instrText xml:space="preserve"> ADDIN EN.CITE &lt;EndNote&gt;&lt;Cite&gt;&lt;Author&gt;Ocheltree&lt;/Author&gt;&lt;Year&gt;2019&lt;/Year&gt;&lt;RecNum&gt;99&lt;/RecNum&gt;&lt;DisplayText&gt;[63]&lt;/DisplayText&gt;&lt;record&gt;&lt;rec-number&gt;99&lt;/rec-number&gt;&lt;foreign-keys&gt;&lt;key app="EN" db-id="vr0sf20z1evp0qef0t2x5td6p02xxa5s2zva" timestamp="1643985946"&gt;99&lt;/key&gt;&lt;/foreign-keys&gt;&lt;ref-type name="Journal Article"&gt;17&lt;/ref-type&gt;&lt;contributors&gt;&lt;authors&gt;&lt;author&gt;Ocheltree, SR&lt;/author&gt;&lt;author&gt;Male, E&lt;/author&gt;&lt;author&gt;Zhao, H&lt;/author&gt;&lt;author&gt;Martinez, CH&lt;/author&gt;&lt;author&gt;Cooper, CB&lt;/author&gt;&lt;author&gt;Bleecker, ER&lt;/author&gt;&lt;author&gt;Boucher, RC&lt;/author&gt;&lt;author&gt;Curtis, JL&lt;/author&gt;&lt;author&gt;Hansel, NN&lt;/author&gt;&lt;author&gt;Barjaktarevic, I&lt;/author&gt;&lt;author&gt;Barr, RG&lt;/author&gt;&lt;author&gt;Kanner, RE&lt;/author&gt;&lt;author&gt;Wise, RA&lt;/author&gt;&lt;author&gt;Kesimer, M &lt;/author&gt;&lt;author&gt;Paine 3rd, R&lt;/author&gt;&lt;author&gt;Putcha, N&lt;/author&gt;&lt;author&gt;Rennard, SI&lt;/author&gt;&lt;author&gt;Tashkin, DP &lt;/author&gt;&lt;author&gt;Woodruff, P&lt;/author&gt;&lt;author&gt;Han, MK&lt;/author&gt;&lt;author&gt;Martinez, FJ &lt;/author&gt;&lt;author&gt;Criner, GJ &lt;/author&gt;&lt;author&gt;Kim, V&lt;/author&gt;&lt;/authors&gt;&lt;/contributors&gt;&lt;titles&gt;&lt;title&gt;Differences in GOLD 2017 treatment group assignments between the COPD Assessment Test and Modified Medical Research Council Dyspnea Scale and their association with exacerbations: an analysis of the SPIROMICS cohort&lt;/title&gt;&lt;secondary-title&gt;Am J Respir Crit Care Med&lt;/secondary-title&gt;&lt;/titles&gt;&lt;periodical&gt;&lt;abbr-1&gt;Am J Respir Crit Care Med&lt;/abbr-1&gt;&lt;/periodical&gt;&lt;pages&gt;A1113&lt;/pages&gt;&lt;volume&gt;199&lt;/volume&gt;&lt;dates&gt;&lt;year&gt;2019&lt;/year&gt;&lt;/dates&gt;&lt;isbn&gt;1073-449X&lt;/isbn&gt;&lt;urls&gt;&lt;/urls&gt;&lt;electronic-resource-num&gt;10.1164/ajrccm-conference.2019.199.1_MeetingAbstracts.A1113&lt;/electronic-resource-num&gt;&lt;/record&gt;&lt;/Cite&gt;&lt;/EndNote&gt;</w:instrText>
            </w:r>
            <w:r w:rsidR="00841853">
              <w:rPr>
                <w:rFonts w:eastAsia="Calibri" w:cs="Arial"/>
                <w:sz w:val="18"/>
                <w:szCs w:val="18"/>
                <w:lang w:eastAsia="en-US"/>
              </w:rPr>
              <w:fldChar w:fldCharType="separate"/>
            </w:r>
            <w:r w:rsidR="00A4041E">
              <w:rPr>
                <w:rFonts w:eastAsia="Calibri" w:cs="Arial"/>
                <w:noProof/>
                <w:sz w:val="18"/>
                <w:szCs w:val="18"/>
                <w:lang w:eastAsia="en-US"/>
              </w:rPr>
              <w:t>[63]</w:t>
            </w:r>
            <w:r w:rsidR="00841853">
              <w:rPr>
                <w:rFonts w:eastAsia="Calibri" w:cs="Arial"/>
                <w:sz w:val="18"/>
                <w:szCs w:val="18"/>
                <w:lang w:eastAsia="en-US"/>
              </w:rPr>
              <w:fldChar w:fldCharType="end"/>
            </w:r>
          </w:p>
        </w:tc>
        <w:tc>
          <w:tcPr>
            <w:tcW w:w="459" w:type="pct"/>
          </w:tcPr>
          <w:p w14:paraId="60A6CE12"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7A3C6778" w14:textId="301E53D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7A5A6C1D"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2981</w:t>
            </w:r>
          </w:p>
          <w:p w14:paraId="79F288BF"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6874FD19"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6B1E8FB5" w14:textId="14D2AB1E"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Based on mMRC: 'n' </w:t>
            </w:r>
            <w:r w:rsidR="001F4202">
              <w:rPr>
                <w:rFonts w:eastAsia="Calibri" w:cs="Arial"/>
                <w:sz w:val="18"/>
                <w:szCs w:val="18"/>
                <w:lang w:val="en-GB" w:eastAsia="en-US"/>
              </w:rPr>
              <w:t>n</w:t>
            </w:r>
            <w:r w:rsidR="001F4202" w:rsidRPr="00C656D9">
              <w:rPr>
                <w:rFonts w:eastAsia="Calibri" w:cs="Arial"/>
                <w:sz w:val="18"/>
                <w:szCs w:val="18"/>
                <w:lang w:val="en-GB" w:eastAsia="en-US"/>
              </w:rPr>
              <w:t xml:space="preserve">ot </w:t>
            </w:r>
            <w:r w:rsidRPr="00C656D9">
              <w:rPr>
                <w:rFonts w:eastAsia="Calibri" w:cs="Arial"/>
                <w:sz w:val="18"/>
                <w:szCs w:val="18"/>
                <w:lang w:val="en-GB" w:eastAsia="en-US"/>
              </w:rPr>
              <w:t>reported (12.08%)</w:t>
            </w:r>
          </w:p>
          <w:p w14:paraId="4463E734" w14:textId="508CB7D5"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Based on CAT: 'n' </w:t>
            </w:r>
            <w:r w:rsidR="001F4202">
              <w:rPr>
                <w:rFonts w:eastAsia="Calibri" w:cs="Arial"/>
                <w:sz w:val="18"/>
                <w:szCs w:val="18"/>
                <w:lang w:val="en-GB" w:eastAsia="en-US"/>
              </w:rPr>
              <w:t>n</w:t>
            </w:r>
            <w:r w:rsidR="001F4202" w:rsidRPr="00C656D9">
              <w:rPr>
                <w:rFonts w:eastAsia="Calibri" w:cs="Arial"/>
                <w:sz w:val="18"/>
                <w:szCs w:val="18"/>
                <w:lang w:val="en-GB" w:eastAsia="en-US"/>
              </w:rPr>
              <w:t xml:space="preserve">ot </w:t>
            </w:r>
            <w:r w:rsidRPr="00C656D9">
              <w:rPr>
                <w:rFonts w:eastAsia="Calibri" w:cs="Arial"/>
                <w:sz w:val="18"/>
                <w:szCs w:val="18"/>
                <w:lang w:val="en-GB" w:eastAsia="en-US"/>
              </w:rPr>
              <w:lastRenderedPageBreak/>
              <w:t>reported (36.68%)</w:t>
            </w:r>
          </w:p>
        </w:tc>
        <w:tc>
          <w:tcPr>
            <w:tcW w:w="459" w:type="pct"/>
          </w:tcPr>
          <w:p w14:paraId="47A98A42" w14:textId="09C5BDD1"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 xml:space="preserve">GOLD A (remained in GOLD A using mMRC and CAT): </w:t>
            </w:r>
            <w:r w:rsidR="00735B01">
              <w:rPr>
                <w:rFonts w:eastAsia="Calibri" w:cs="Arial"/>
                <w:sz w:val="18"/>
                <w:szCs w:val="18"/>
                <w:lang w:val="en-GB" w:eastAsia="en-US"/>
              </w:rPr>
              <w:br/>
            </w:r>
            <w:r w:rsidRPr="00C656D9">
              <w:rPr>
                <w:rFonts w:eastAsia="Calibri" w:cs="Arial"/>
                <w:sz w:val="18"/>
                <w:szCs w:val="18"/>
                <w:lang w:val="en-GB" w:eastAsia="en-US"/>
              </w:rPr>
              <w:t>67.5 (7.2)</w:t>
            </w:r>
          </w:p>
          <w:p w14:paraId="3A8443AE"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lastRenderedPageBreak/>
              <w:t>GOLD B (shifted from mMRC GOLD A to CAT GOLD B): 65.4 (7.5)</w:t>
            </w:r>
          </w:p>
        </w:tc>
        <w:tc>
          <w:tcPr>
            <w:tcW w:w="459" w:type="pct"/>
          </w:tcPr>
          <w:p w14:paraId="7F254372"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lastRenderedPageBreak/>
              <w:t>NR</w:t>
            </w:r>
          </w:p>
        </w:tc>
        <w:tc>
          <w:tcPr>
            <w:tcW w:w="459" w:type="pct"/>
          </w:tcPr>
          <w:p w14:paraId="5399796E" w14:textId="552D5586"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Current smoker: [GOLD A using mMRC and CAT]</w:t>
            </w:r>
            <w:r w:rsidR="004D05D5">
              <w:rPr>
                <w:rFonts w:eastAsia="Calibri" w:cs="Arial"/>
                <w:sz w:val="18"/>
                <w:szCs w:val="18"/>
                <w:lang w:val="en-GB" w:eastAsia="en-US"/>
              </w:rPr>
              <w:t xml:space="preserve"> </w:t>
            </w:r>
            <w:r w:rsidRPr="00C656D9">
              <w:rPr>
                <w:rFonts w:eastAsia="Calibri" w:cs="Arial"/>
                <w:sz w:val="18"/>
                <w:szCs w:val="18"/>
                <w:lang w:val="en-GB" w:eastAsia="en-US"/>
              </w:rPr>
              <w:t xml:space="preserve">32.6%/18.2% [shifted from </w:t>
            </w:r>
            <w:r w:rsidRPr="00C656D9">
              <w:rPr>
                <w:rFonts w:eastAsia="Calibri" w:cs="Arial"/>
                <w:sz w:val="18"/>
                <w:szCs w:val="18"/>
                <w:lang w:val="en-GB" w:eastAsia="en-US"/>
              </w:rPr>
              <w:lastRenderedPageBreak/>
              <w:t>mMRC GOLD A to CAT GOLD B]</w:t>
            </w:r>
          </w:p>
        </w:tc>
        <w:tc>
          <w:tcPr>
            <w:tcW w:w="510" w:type="pct"/>
          </w:tcPr>
          <w:p w14:paraId="41D4451B"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lastRenderedPageBreak/>
              <w:t>NR/NR</w:t>
            </w:r>
          </w:p>
        </w:tc>
        <w:tc>
          <w:tcPr>
            <w:tcW w:w="510" w:type="pct"/>
          </w:tcPr>
          <w:p w14:paraId="076BF5FA"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54C01822" w14:textId="77777777" w:rsidTr="00263BB2">
        <w:tc>
          <w:tcPr>
            <w:tcW w:w="409" w:type="pct"/>
          </w:tcPr>
          <w:p w14:paraId="42120A32" w14:textId="2E397A53"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Lee 2019</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PEVuZE5vdGU+PENpdGU+PEF1dGhvcj5MZWU8L0F1dGhvcj48WWVhcj4yMDE5PC9ZZWFyPjxSZWNO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PEVuZE5vdGU+PENpdGU+PEF1dGhvcj5MZWU8L0F1dGhvcj48WWVhcj4yMDE5PC9ZZWFyPjxSZWNO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[49]</w:t>
            </w:r>
            <w:r w:rsidR="00841853">
              <w:rPr>
                <w:rFonts w:eastAsia="Calibri" w:cs="Arial"/>
                <w:sz w:val="18"/>
                <w:szCs w:val="18"/>
                <w:lang w:eastAsia="en-US"/>
              </w:rPr>
              <w:fldChar w:fldCharType="end"/>
            </w:r>
          </w:p>
        </w:tc>
        <w:tc>
          <w:tcPr>
            <w:tcW w:w="459" w:type="pct"/>
          </w:tcPr>
          <w:p w14:paraId="491DEB04"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1BCDE3E7" w14:textId="168334FA"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44ACDA87"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149</w:t>
            </w:r>
          </w:p>
          <w:p w14:paraId="36483D11"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Hospital outpatient</w:t>
            </w:r>
          </w:p>
        </w:tc>
        <w:tc>
          <w:tcPr>
            <w:tcW w:w="459" w:type="pct"/>
          </w:tcPr>
          <w:p w14:paraId="0C5B8EB8"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35 (23.5%)</w:t>
            </w:r>
          </w:p>
        </w:tc>
        <w:tc>
          <w:tcPr>
            <w:tcW w:w="459" w:type="pct"/>
          </w:tcPr>
          <w:p w14:paraId="2F7EDEA5"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77 (51.7%)</w:t>
            </w:r>
          </w:p>
        </w:tc>
        <w:tc>
          <w:tcPr>
            <w:tcW w:w="459" w:type="pct"/>
          </w:tcPr>
          <w:p w14:paraId="31302374" w14:textId="020FB79F"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735B01">
              <w:rPr>
                <w:rFonts w:eastAsia="Calibri" w:cs="Arial"/>
                <w:sz w:val="18"/>
                <w:szCs w:val="18"/>
                <w:lang w:val="en-GB" w:eastAsia="en-US"/>
              </w:rPr>
              <w:br/>
            </w:r>
            <w:r w:rsidRPr="00C656D9">
              <w:rPr>
                <w:rFonts w:eastAsia="Calibri" w:cs="Arial"/>
                <w:sz w:val="18"/>
                <w:szCs w:val="18"/>
                <w:lang w:val="en-GB" w:eastAsia="en-US"/>
              </w:rPr>
              <w:t>70.3 (7.51)</w:t>
            </w:r>
          </w:p>
          <w:p w14:paraId="359B4F7D" w14:textId="3004072F"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735B01">
              <w:rPr>
                <w:rFonts w:eastAsia="Calibri" w:cs="Arial"/>
                <w:sz w:val="18"/>
                <w:szCs w:val="18"/>
                <w:lang w:val="en-GB" w:eastAsia="en-US"/>
              </w:rPr>
              <w:br/>
            </w:r>
            <w:r w:rsidRPr="00C656D9">
              <w:rPr>
                <w:rFonts w:eastAsia="Calibri" w:cs="Arial"/>
                <w:sz w:val="18"/>
                <w:szCs w:val="18"/>
                <w:lang w:val="en-GB" w:eastAsia="en-US"/>
              </w:rPr>
              <w:t>71.2 (7.62)</w:t>
            </w:r>
          </w:p>
        </w:tc>
        <w:tc>
          <w:tcPr>
            <w:tcW w:w="459" w:type="pct"/>
          </w:tcPr>
          <w:p w14:paraId="22454016" w14:textId="2594674D"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735B01">
              <w:rPr>
                <w:rFonts w:eastAsia="Calibri" w:cs="Arial"/>
                <w:sz w:val="18"/>
                <w:szCs w:val="18"/>
                <w:lang w:val="en-GB" w:eastAsia="en-US"/>
              </w:rPr>
              <w:br/>
            </w:r>
            <w:r w:rsidRPr="00C656D9">
              <w:rPr>
                <w:rFonts w:eastAsia="Calibri" w:cs="Arial"/>
                <w:sz w:val="18"/>
                <w:szCs w:val="18"/>
                <w:lang w:val="en-GB" w:eastAsia="en-US"/>
              </w:rPr>
              <w:t>35 (100%)</w:t>
            </w:r>
          </w:p>
          <w:p w14:paraId="1856710B"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B: (83.1%)</w:t>
            </w:r>
          </w:p>
        </w:tc>
        <w:tc>
          <w:tcPr>
            <w:tcW w:w="459" w:type="pct"/>
          </w:tcPr>
          <w:p w14:paraId="473B7EC0" w14:textId="7AE81FD6"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Current smoker: </w:t>
            </w:r>
            <w:r w:rsidR="00706B6D">
              <w:rPr>
                <w:rFonts w:eastAsia="Calibri" w:cs="Arial"/>
                <w:sz w:val="18"/>
                <w:szCs w:val="18"/>
                <w:lang w:val="en-GB" w:eastAsia="en-US"/>
              </w:rPr>
              <w:br/>
            </w:r>
            <w:r w:rsidRPr="00C656D9">
              <w:rPr>
                <w:rFonts w:eastAsia="Calibri" w:cs="Arial"/>
                <w:sz w:val="18"/>
                <w:szCs w:val="18"/>
                <w:lang w:val="en-GB" w:eastAsia="en-US"/>
              </w:rPr>
              <w:t>12 (34.3%)/</w:t>
            </w:r>
            <w:r w:rsidR="00706B6D">
              <w:rPr>
                <w:rFonts w:eastAsia="Calibri" w:cs="Arial"/>
                <w:sz w:val="18"/>
                <w:szCs w:val="18"/>
                <w:lang w:val="en-GB" w:eastAsia="en-US"/>
              </w:rPr>
              <w:br/>
            </w:r>
            <w:r w:rsidRPr="00C656D9">
              <w:rPr>
                <w:rFonts w:eastAsia="Calibri" w:cs="Arial"/>
                <w:sz w:val="18"/>
                <w:szCs w:val="18"/>
                <w:lang w:val="en-GB" w:eastAsia="en-US"/>
              </w:rPr>
              <w:t>33 (42.9%)</w:t>
            </w:r>
          </w:p>
          <w:p w14:paraId="507A57BA" w14:textId="78455EEB" w:rsidR="00043E06" w:rsidRPr="00C656D9" w:rsidRDefault="002056CE" w:rsidP="006A2EDF">
            <w:pPr>
              <w:spacing w:before="40" w:after="60" w:line="240" w:lineRule="auto"/>
              <w:jc w:val="center"/>
              <w:rPr>
                <w:rFonts w:cs="Arial"/>
                <w:sz w:val="18"/>
                <w:szCs w:val="18"/>
                <w:lang w:val="en-GB" w:eastAsia="en-IN"/>
              </w:rPr>
            </w:pPr>
            <w:r>
              <w:rPr>
                <w:rFonts w:eastAsia="Calibri" w:cs="Arial"/>
                <w:sz w:val="18"/>
                <w:szCs w:val="18"/>
                <w:lang w:val="en-GB" w:eastAsia="en-US"/>
              </w:rPr>
              <w:t>Ex-</w:t>
            </w:r>
            <w:r w:rsidR="00043E06" w:rsidRPr="00C656D9">
              <w:rPr>
                <w:rFonts w:eastAsia="Calibri" w:cs="Arial"/>
                <w:sz w:val="18"/>
                <w:szCs w:val="18"/>
                <w:lang w:val="en-GB" w:eastAsia="en-US"/>
              </w:rPr>
              <w:t xml:space="preserve">smoker: </w:t>
            </w:r>
            <w:r w:rsidR="00706B6D">
              <w:rPr>
                <w:rFonts w:eastAsia="Calibri" w:cs="Arial"/>
                <w:sz w:val="18"/>
                <w:szCs w:val="18"/>
                <w:lang w:val="en-GB" w:eastAsia="en-US"/>
              </w:rPr>
              <w:br/>
            </w:r>
            <w:r w:rsidR="00043E06" w:rsidRPr="00C656D9">
              <w:rPr>
                <w:rFonts w:eastAsia="Calibri" w:cs="Arial"/>
                <w:sz w:val="18"/>
                <w:szCs w:val="18"/>
                <w:lang w:val="en-GB" w:eastAsia="en-US"/>
              </w:rPr>
              <w:t>23 (65.7%)/</w:t>
            </w:r>
            <w:r w:rsidR="00706B6D">
              <w:rPr>
                <w:rFonts w:eastAsia="Calibri" w:cs="Arial"/>
                <w:sz w:val="18"/>
                <w:szCs w:val="18"/>
                <w:lang w:val="en-GB" w:eastAsia="en-US"/>
              </w:rPr>
              <w:br/>
            </w:r>
            <w:r w:rsidR="00043E06" w:rsidRPr="00C656D9">
              <w:rPr>
                <w:rFonts w:eastAsia="Calibri" w:cs="Arial"/>
                <w:sz w:val="18"/>
                <w:szCs w:val="18"/>
                <w:lang w:val="en-GB" w:eastAsia="en-US"/>
              </w:rPr>
              <w:t>44 (57.1%)</w:t>
            </w:r>
          </w:p>
        </w:tc>
        <w:tc>
          <w:tcPr>
            <w:tcW w:w="510" w:type="pct"/>
          </w:tcPr>
          <w:p w14:paraId="00845B75"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Hypertension: 20%/18.2%</w:t>
            </w:r>
          </w:p>
          <w:p w14:paraId="70B545A8"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Diabetes: 8.6%/7.8%</w:t>
            </w:r>
          </w:p>
          <w:p w14:paraId="753E3A09"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CVD: 22.9%/11.7%</w:t>
            </w:r>
          </w:p>
        </w:tc>
        <w:tc>
          <w:tcPr>
            <w:tcW w:w="510" w:type="pct"/>
          </w:tcPr>
          <w:p w14:paraId="6F456853"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1B113C82" w14:textId="77777777" w:rsidTr="00263BB2">
        <w:tc>
          <w:tcPr>
            <w:tcW w:w="409" w:type="pct"/>
          </w:tcPr>
          <w:p w14:paraId="686AC46A" w14:textId="18E736B0"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Ding 2017</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PEVuZE5vdGU+PENpdGU+PEF1dGhvcj5EaW5nPC9BdXRob3I+PFllYXI+MjAxNzwvWWVhcj48UmVj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PEVuZE5vdGU+PENpdGU+PEF1dGhvcj5EaW5nPC9BdXRob3I+PFllYXI+MjAxNzwvWWVhcj48UmVj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[17]</w:t>
            </w:r>
            <w:r w:rsidR="00841853">
              <w:rPr>
                <w:rFonts w:eastAsia="Calibri" w:cs="Arial"/>
                <w:sz w:val="18"/>
                <w:szCs w:val="18"/>
                <w:lang w:eastAsia="en-US"/>
              </w:rPr>
              <w:fldChar w:fldCharType="end"/>
            </w:r>
          </w:p>
        </w:tc>
        <w:tc>
          <w:tcPr>
            <w:tcW w:w="459" w:type="pct"/>
          </w:tcPr>
          <w:p w14:paraId="62FDFE35"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2014 (Assuming it to be an update of GOLD 2013)</w:t>
            </w:r>
          </w:p>
        </w:tc>
        <w:tc>
          <w:tcPr>
            <w:tcW w:w="356" w:type="pct"/>
          </w:tcPr>
          <w:p w14:paraId="450E2014" w14:textId="42941471"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49F17D86"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1641</w:t>
            </w:r>
          </w:p>
          <w:p w14:paraId="50696AD9"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Primary care</w:t>
            </w:r>
          </w:p>
        </w:tc>
        <w:tc>
          <w:tcPr>
            <w:tcW w:w="459" w:type="pct"/>
          </w:tcPr>
          <w:p w14:paraId="7734F99E" w14:textId="18574719"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169 (10.3</w:t>
            </w:r>
            <w:r w:rsidR="00FF34EC" w:rsidRPr="00C656D9">
              <w:rPr>
                <w:rFonts w:eastAsia="Calibri" w:cs="Arial"/>
                <w:sz w:val="18"/>
                <w:szCs w:val="18"/>
                <w:lang w:val="en-GB" w:eastAsia="en-US"/>
              </w:rPr>
              <w:t>%)</w:t>
            </w:r>
            <w:r w:rsidR="00FF34EC" w:rsidRPr="006A2EDF">
              <w:rPr>
                <w:rFonts w:eastAsia="Calibri" w:cs="Arial"/>
                <w:sz w:val="18"/>
                <w:szCs w:val="18"/>
                <w:vertAlign w:val="superscript"/>
                <w:lang w:eastAsia="en-US"/>
              </w:rPr>
              <w:t>a</w:t>
            </w:r>
          </w:p>
        </w:tc>
        <w:tc>
          <w:tcPr>
            <w:tcW w:w="459" w:type="pct"/>
          </w:tcPr>
          <w:p w14:paraId="46592D17"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742 (45.2%)</w:t>
            </w:r>
          </w:p>
        </w:tc>
        <w:tc>
          <w:tcPr>
            <w:tcW w:w="459" w:type="pct"/>
          </w:tcPr>
          <w:p w14:paraId="6623AD96" w14:textId="494BBB8E"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735B01">
              <w:rPr>
                <w:rFonts w:eastAsia="Calibri" w:cs="Arial"/>
                <w:sz w:val="18"/>
                <w:szCs w:val="18"/>
                <w:lang w:val="en-GB" w:eastAsia="en-US"/>
              </w:rPr>
              <w:br/>
            </w:r>
            <w:r w:rsidRPr="00C656D9">
              <w:rPr>
                <w:rFonts w:eastAsia="Calibri" w:cs="Arial"/>
                <w:sz w:val="18"/>
                <w:szCs w:val="18"/>
                <w:lang w:val="en-GB" w:eastAsia="en-US"/>
              </w:rPr>
              <w:t>62.6 (10.1)</w:t>
            </w:r>
          </w:p>
          <w:p w14:paraId="51E37EE3" w14:textId="640E418D"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735B01">
              <w:rPr>
                <w:rFonts w:eastAsia="Calibri" w:cs="Arial"/>
                <w:sz w:val="18"/>
                <w:szCs w:val="18"/>
                <w:lang w:val="en-GB" w:eastAsia="en-US"/>
              </w:rPr>
              <w:br/>
            </w:r>
            <w:r w:rsidRPr="00C656D9">
              <w:rPr>
                <w:rFonts w:eastAsia="Calibri" w:cs="Arial"/>
                <w:sz w:val="18"/>
                <w:szCs w:val="18"/>
                <w:lang w:val="en-GB" w:eastAsia="en-US"/>
              </w:rPr>
              <w:t>65 (10.2)</w:t>
            </w:r>
          </w:p>
        </w:tc>
        <w:tc>
          <w:tcPr>
            <w:tcW w:w="459" w:type="pct"/>
          </w:tcPr>
          <w:p w14:paraId="1F879C4B" w14:textId="79671478"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735B01">
              <w:rPr>
                <w:rFonts w:eastAsia="Calibri" w:cs="Arial"/>
                <w:sz w:val="18"/>
                <w:szCs w:val="18"/>
                <w:lang w:val="en-GB" w:eastAsia="en-US"/>
              </w:rPr>
              <w:br/>
            </w:r>
            <w:r w:rsidRPr="00C656D9">
              <w:rPr>
                <w:rFonts w:eastAsia="Calibri" w:cs="Arial"/>
                <w:sz w:val="18"/>
                <w:szCs w:val="18"/>
                <w:lang w:val="en-GB" w:eastAsia="en-US"/>
              </w:rPr>
              <w:t>112 (66.3%)</w:t>
            </w:r>
          </w:p>
          <w:p w14:paraId="43D85A1D" w14:textId="0289304A"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735B01">
              <w:rPr>
                <w:rFonts w:eastAsia="Calibri" w:cs="Arial"/>
                <w:sz w:val="18"/>
                <w:szCs w:val="18"/>
                <w:lang w:val="en-GB" w:eastAsia="en-US"/>
              </w:rPr>
              <w:br/>
            </w:r>
            <w:r w:rsidRPr="00C656D9">
              <w:rPr>
                <w:rFonts w:eastAsia="Calibri" w:cs="Arial"/>
                <w:sz w:val="18"/>
                <w:szCs w:val="18"/>
                <w:lang w:val="en-GB" w:eastAsia="en-US"/>
              </w:rPr>
              <w:t>510 (68.7%)</w:t>
            </w:r>
          </w:p>
        </w:tc>
        <w:tc>
          <w:tcPr>
            <w:tcW w:w="459" w:type="pct"/>
          </w:tcPr>
          <w:p w14:paraId="5E05D7DC" w14:textId="630A5AC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Current smoker: </w:t>
            </w:r>
            <w:r w:rsidR="00706B6D">
              <w:rPr>
                <w:rFonts w:eastAsia="Calibri" w:cs="Arial"/>
                <w:sz w:val="18"/>
                <w:szCs w:val="18"/>
                <w:lang w:val="en-GB" w:eastAsia="en-US"/>
              </w:rPr>
              <w:br/>
            </w:r>
            <w:r w:rsidRPr="00C656D9">
              <w:rPr>
                <w:rFonts w:eastAsia="Calibri" w:cs="Arial"/>
                <w:sz w:val="18"/>
                <w:szCs w:val="18"/>
                <w:lang w:val="en-GB" w:eastAsia="en-US"/>
              </w:rPr>
              <w:t>58 (34.5%)/</w:t>
            </w:r>
            <w:r w:rsidR="00706B6D">
              <w:rPr>
                <w:rFonts w:eastAsia="Calibri" w:cs="Arial"/>
                <w:sz w:val="18"/>
                <w:szCs w:val="18"/>
                <w:lang w:val="en-GB" w:eastAsia="en-US"/>
              </w:rPr>
              <w:br/>
            </w:r>
            <w:r w:rsidRPr="00C656D9">
              <w:rPr>
                <w:rFonts w:eastAsia="Calibri" w:cs="Arial"/>
                <w:sz w:val="18"/>
                <w:szCs w:val="18"/>
                <w:lang w:val="en-GB" w:eastAsia="en-US"/>
              </w:rPr>
              <w:t>246 (33.2%)</w:t>
            </w:r>
          </w:p>
          <w:p w14:paraId="2136FE25" w14:textId="0C57C7A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E</w:t>
            </w:r>
            <w:r w:rsidR="002056CE">
              <w:rPr>
                <w:rFonts w:eastAsia="Calibri" w:cs="Arial"/>
                <w:sz w:val="18"/>
                <w:szCs w:val="18"/>
                <w:lang w:val="en-GB" w:eastAsia="en-US"/>
              </w:rPr>
              <w:t>x</w:t>
            </w:r>
            <w:r w:rsidRPr="00C656D9">
              <w:rPr>
                <w:rFonts w:eastAsia="Calibri" w:cs="Arial"/>
                <w:sz w:val="18"/>
                <w:szCs w:val="18"/>
                <w:lang w:val="en-GB" w:eastAsia="en-US"/>
              </w:rPr>
              <w:t xml:space="preserve">-smoker: </w:t>
            </w:r>
            <w:r w:rsidR="00706B6D">
              <w:rPr>
                <w:rFonts w:eastAsia="Calibri" w:cs="Arial"/>
                <w:sz w:val="18"/>
                <w:szCs w:val="18"/>
                <w:lang w:val="en-GB" w:eastAsia="en-US"/>
              </w:rPr>
              <w:br/>
            </w:r>
            <w:r w:rsidRPr="00C656D9">
              <w:rPr>
                <w:rFonts w:eastAsia="Calibri" w:cs="Arial"/>
                <w:sz w:val="18"/>
                <w:szCs w:val="18"/>
                <w:lang w:val="en-GB" w:eastAsia="en-US"/>
              </w:rPr>
              <w:t>98 (58.3%)/</w:t>
            </w:r>
            <w:r w:rsidR="00706B6D">
              <w:rPr>
                <w:rFonts w:eastAsia="Calibri" w:cs="Arial"/>
                <w:sz w:val="18"/>
                <w:szCs w:val="18"/>
                <w:lang w:val="en-GB" w:eastAsia="en-US"/>
              </w:rPr>
              <w:br/>
            </w:r>
            <w:r w:rsidRPr="00C656D9">
              <w:rPr>
                <w:rFonts w:eastAsia="Calibri" w:cs="Arial"/>
                <w:sz w:val="18"/>
                <w:szCs w:val="18"/>
                <w:lang w:val="en-GB" w:eastAsia="en-US"/>
              </w:rPr>
              <w:t>450 (60.6%)</w:t>
            </w:r>
          </w:p>
          <w:p w14:paraId="55C0A882" w14:textId="3EF1D56B"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Never smoked: </w:t>
            </w:r>
            <w:r w:rsidR="00706B6D">
              <w:rPr>
                <w:rFonts w:eastAsia="Calibri" w:cs="Arial"/>
                <w:sz w:val="18"/>
                <w:szCs w:val="18"/>
                <w:lang w:val="en-GB" w:eastAsia="en-US"/>
              </w:rPr>
              <w:br/>
            </w:r>
            <w:r w:rsidRPr="00C656D9">
              <w:rPr>
                <w:rFonts w:eastAsia="Calibri" w:cs="Arial"/>
                <w:sz w:val="18"/>
                <w:szCs w:val="18"/>
                <w:lang w:val="en-GB" w:eastAsia="en-US"/>
              </w:rPr>
              <w:t>12 (7.1%)/</w:t>
            </w:r>
            <w:r w:rsidR="00706B6D">
              <w:rPr>
                <w:rFonts w:eastAsia="Calibri" w:cs="Arial"/>
                <w:sz w:val="18"/>
                <w:szCs w:val="18"/>
                <w:lang w:val="en-GB" w:eastAsia="en-US"/>
              </w:rPr>
              <w:br/>
            </w:r>
            <w:r w:rsidRPr="00C656D9">
              <w:rPr>
                <w:rFonts w:eastAsia="Calibri" w:cs="Arial"/>
                <w:sz w:val="18"/>
                <w:szCs w:val="18"/>
                <w:lang w:val="en-GB" w:eastAsia="en-US"/>
              </w:rPr>
              <w:t>46 (6.2%)</w:t>
            </w:r>
          </w:p>
        </w:tc>
        <w:tc>
          <w:tcPr>
            <w:tcW w:w="510" w:type="pct"/>
          </w:tcPr>
          <w:p w14:paraId="5B0D5F9D"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2B19E274"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46BD3EEE" w14:textId="77777777" w:rsidTr="00263BB2">
        <w:tc>
          <w:tcPr>
            <w:tcW w:w="409" w:type="pct"/>
          </w:tcPr>
          <w:p w14:paraId="7F4AFBD3" w14:textId="26FEECFD"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Garcia Castillo 2020</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PEVuZE5vdGU+PENpdGU+PEF1dGhvcj5HYXJjw61hIENhc3RpbGxvPC9BdXRob3I+PFllYXI+MjAy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</w:fldData>
              </w:fldChar>
            </w:r>
            <w:r w:rsidR="00B32FA3">
              <w:rPr>
                <w:rFonts w:eastAsia="Calibri" w:cs="Arial"/>
                <w:sz w:val="18"/>
                <w:szCs w:val="18"/>
                <w:lang w:eastAsia="en-US"/>
              </w:rPr>
              <w:instrText xml:space="preserve"> ADDIN EN.CITE </w:instrText>
            </w:r>
            <w:r w:rsidR="00B32FA3">
              <w:rPr>
                <w:rFonts w:eastAsia="Calibri" w:cs="Arial"/>
                <w:sz w:val="18"/>
                <w:szCs w:val="18"/>
                <w:lang w:eastAsia="en-US"/>
              </w:rPr>
              <w:fldChar w:fldCharType="begin">
                <w:fldData xml:space="preserve">PEVuZE5vdGU+PENpdGU+PEF1dGhvcj5HYXJjw61hIENhc3RpbGxvPC9BdXRob3I+PFllYXI+MjAy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</w:fldData>
              </w:fldChar>
            </w:r>
            <w:r w:rsidR="00B32FA3">
              <w:rPr>
                <w:rFonts w:eastAsia="Calibri" w:cs="Arial"/>
                <w:sz w:val="18"/>
                <w:szCs w:val="18"/>
                <w:lang w:eastAsia="en-US"/>
              </w:rPr>
              <w:instrText xml:space="preserve"> ADDIN EN.CITE.DATA </w:instrText>
            </w:r>
            <w:r w:rsidR="00B32FA3">
              <w:rPr>
                <w:rFonts w:eastAsia="Calibri" w:cs="Arial"/>
                <w:sz w:val="18"/>
                <w:szCs w:val="18"/>
                <w:lang w:eastAsia="en-US"/>
              </w:rPr>
            </w:r>
            <w:r w:rsidR="00B32FA3">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[24]</w:t>
            </w:r>
            <w:r w:rsidR="00841853">
              <w:rPr>
                <w:rFonts w:eastAsia="Calibri" w:cs="Arial"/>
                <w:sz w:val="18"/>
                <w:szCs w:val="18"/>
                <w:lang w:eastAsia="en-US"/>
              </w:rPr>
              <w:fldChar w:fldCharType="end"/>
            </w:r>
          </w:p>
        </w:tc>
        <w:tc>
          <w:tcPr>
            <w:tcW w:w="459" w:type="pct"/>
          </w:tcPr>
          <w:p w14:paraId="7AABBB1F"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2015 and 2019 (Assuming them to be update of GOLD 2013 and GOLD 2017)</w:t>
            </w:r>
          </w:p>
        </w:tc>
        <w:tc>
          <w:tcPr>
            <w:tcW w:w="356" w:type="pct"/>
          </w:tcPr>
          <w:p w14:paraId="29367CA3" w14:textId="45E100AD"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2A58541B"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8823</w:t>
            </w:r>
          </w:p>
          <w:p w14:paraId="199F4FF3"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Hospital inpatient and outpatient</w:t>
            </w:r>
          </w:p>
        </w:tc>
        <w:tc>
          <w:tcPr>
            <w:tcW w:w="459" w:type="pct"/>
          </w:tcPr>
          <w:p w14:paraId="0FCAE357" w14:textId="2AA9F988"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2015: 'n' </w:t>
            </w:r>
            <w:r w:rsidR="00706B6D">
              <w:rPr>
                <w:rFonts w:eastAsia="Calibri" w:cs="Arial"/>
                <w:sz w:val="18"/>
                <w:szCs w:val="18"/>
                <w:lang w:val="en-GB" w:eastAsia="en-US"/>
              </w:rPr>
              <w:t>n</w:t>
            </w:r>
            <w:r w:rsidR="00706B6D" w:rsidRPr="00C656D9">
              <w:rPr>
                <w:rFonts w:eastAsia="Calibri" w:cs="Arial"/>
                <w:sz w:val="18"/>
                <w:szCs w:val="18"/>
                <w:lang w:val="en-GB" w:eastAsia="en-US"/>
              </w:rPr>
              <w:t xml:space="preserve">ot </w:t>
            </w:r>
            <w:r w:rsidRPr="00C656D9">
              <w:rPr>
                <w:rFonts w:eastAsia="Calibri" w:cs="Arial"/>
                <w:sz w:val="18"/>
                <w:szCs w:val="18"/>
                <w:lang w:val="en-GB" w:eastAsia="en-US"/>
              </w:rPr>
              <w:t>reported (29.9%)</w:t>
            </w:r>
          </w:p>
          <w:p w14:paraId="5166864B" w14:textId="073E0774"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2019: 'n' </w:t>
            </w:r>
            <w:r w:rsidR="00706B6D">
              <w:rPr>
                <w:rFonts w:eastAsia="Calibri" w:cs="Arial"/>
                <w:sz w:val="18"/>
                <w:szCs w:val="18"/>
                <w:lang w:val="en-GB" w:eastAsia="en-US"/>
              </w:rPr>
              <w:t>n</w:t>
            </w:r>
            <w:r w:rsidR="00706B6D" w:rsidRPr="00C656D9">
              <w:rPr>
                <w:rFonts w:eastAsia="Calibri" w:cs="Arial"/>
                <w:sz w:val="18"/>
                <w:szCs w:val="18"/>
                <w:lang w:val="en-GB" w:eastAsia="en-US"/>
              </w:rPr>
              <w:t xml:space="preserve">ot </w:t>
            </w:r>
            <w:r w:rsidRPr="00C656D9">
              <w:rPr>
                <w:rFonts w:eastAsia="Calibri" w:cs="Arial"/>
                <w:sz w:val="18"/>
                <w:szCs w:val="18"/>
                <w:lang w:val="en-GB" w:eastAsia="en-US"/>
              </w:rPr>
              <w:t>reported (37.7%)</w:t>
            </w:r>
          </w:p>
        </w:tc>
        <w:tc>
          <w:tcPr>
            <w:tcW w:w="459" w:type="pct"/>
          </w:tcPr>
          <w:p w14:paraId="653AC9BB" w14:textId="7FF72092"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2015: 'n' </w:t>
            </w:r>
            <w:r w:rsidR="00706B6D">
              <w:rPr>
                <w:rFonts w:eastAsia="Calibri" w:cs="Arial"/>
                <w:sz w:val="18"/>
                <w:szCs w:val="18"/>
                <w:lang w:val="en-GB" w:eastAsia="en-US"/>
              </w:rPr>
              <w:t>n</w:t>
            </w:r>
            <w:r w:rsidR="00706B6D" w:rsidRPr="00C656D9">
              <w:rPr>
                <w:rFonts w:eastAsia="Calibri" w:cs="Arial"/>
                <w:sz w:val="18"/>
                <w:szCs w:val="18"/>
                <w:lang w:val="en-GB" w:eastAsia="en-US"/>
              </w:rPr>
              <w:t xml:space="preserve">ot </w:t>
            </w:r>
            <w:r w:rsidRPr="00C656D9">
              <w:rPr>
                <w:rFonts w:eastAsia="Calibri" w:cs="Arial"/>
                <w:sz w:val="18"/>
                <w:szCs w:val="18"/>
                <w:lang w:val="en-GB" w:eastAsia="en-US"/>
              </w:rPr>
              <w:t>reported (16.4%)</w:t>
            </w:r>
          </w:p>
          <w:p w14:paraId="62F22E5E" w14:textId="63ED3E65"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2019: 'n' </w:t>
            </w:r>
            <w:r w:rsidR="00706B6D">
              <w:rPr>
                <w:rFonts w:eastAsia="Calibri" w:cs="Arial"/>
                <w:sz w:val="18"/>
                <w:szCs w:val="18"/>
                <w:lang w:val="en-GB" w:eastAsia="en-US"/>
              </w:rPr>
              <w:t>n</w:t>
            </w:r>
            <w:r w:rsidR="00706B6D" w:rsidRPr="00C656D9">
              <w:rPr>
                <w:rFonts w:eastAsia="Calibri" w:cs="Arial"/>
                <w:sz w:val="18"/>
                <w:szCs w:val="18"/>
                <w:lang w:val="en-GB" w:eastAsia="en-US"/>
              </w:rPr>
              <w:t xml:space="preserve">ot </w:t>
            </w:r>
            <w:r w:rsidRPr="00C656D9">
              <w:rPr>
                <w:rFonts w:eastAsia="Calibri" w:cs="Arial"/>
                <w:sz w:val="18"/>
                <w:szCs w:val="18"/>
                <w:lang w:val="en-GB" w:eastAsia="en-US"/>
              </w:rPr>
              <w:t>reported (38.6%)</w:t>
            </w:r>
          </w:p>
        </w:tc>
        <w:tc>
          <w:tcPr>
            <w:tcW w:w="459" w:type="pct"/>
          </w:tcPr>
          <w:p w14:paraId="7FE9B199" w14:textId="6AA325E8"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EC375B">
              <w:rPr>
                <w:rFonts w:eastAsia="Calibri" w:cs="Arial"/>
                <w:sz w:val="18"/>
                <w:szCs w:val="18"/>
                <w:lang w:val="en-GB" w:eastAsia="en-US"/>
              </w:rPr>
              <w:br/>
            </w:r>
            <w:r w:rsidRPr="00C656D9">
              <w:rPr>
                <w:rFonts w:eastAsia="Calibri" w:cs="Arial"/>
                <w:sz w:val="18"/>
                <w:szCs w:val="18"/>
                <w:lang w:val="en-GB" w:eastAsia="en-US"/>
              </w:rPr>
              <w:t>63.9 (9.8)</w:t>
            </w:r>
          </w:p>
        </w:tc>
        <w:tc>
          <w:tcPr>
            <w:tcW w:w="459" w:type="pct"/>
          </w:tcPr>
          <w:p w14:paraId="434F3889"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Overall population (GOLD A/B/C/D): 5552 (62.9%)</w:t>
            </w:r>
          </w:p>
        </w:tc>
        <w:tc>
          <w:tcPr>
            <w:tcW w:w="459" w:type="pct"/>
          </w:tcPr>
          <w:p w14:paraId="5138C6A5"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0A2990D8"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77A66D55"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08995513" w14:textId="77777777" w:rsidTr="00263BB2">
        <w:tc>
          <w:tcPr>
            <w:tcW w:w="409" w:type="pct"/>
          </w:tcPr>
          <w:p w14:paraId="6523FD69" w14:textId="0F8AD56E"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Grewe 2020</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PEVuZE5vdGU+PENpdGU+PEF1dGhvcj5HcmV3ZTwvQXV0aG9yPjxZZWFyPjIwMjA8L1llYXI+PFJl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PEVuZE5vdGU+PENpdGU+PEF1dGhvcj5HcmV3ZTwvQXV0aG9yPjxZZWFyPjIwMjA8L1llYXI+PFJl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[29]</w:t>
            </w:r>
            <w:r w:rsidR="00841853">
              <w:rPr>
                <w:rFonts w:eastAsia="Calibri" w:cs="Arial"/>
                <w:sz w:val="18"/>
                <w:szCs w:val="18"/>
                <w:lang w:eastAsia="en-US"/>
              </w:rPr>
              <w:fldChar w:fldCharType="end"/>
            </w:r>
          </w:p>
        </w:tc>
        <w:tc>
          <w:tcPr>
            <w:tcW w:w="459" w:type="pct"/>
          </w:tcPr>
          <w:p w14:paraId="30BD93E4"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2014 (Assuming it to be an update of GOLD 2013)</w:t>
            </w:r>
          </w:p>
        </w:tc>
        <w:tc>
          <w:tcPr>
            <w:tcW w:w="356" w:type="pct"/>
          </w:tcPr>
          <w:p w14:paraId="73DF5722" w14:textId="63E3CD94"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5A1EB43A"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305</w:t>
            </w:r>
          </w:p>
          <w:p w14:paraId="66F4FF17"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Hospital inpatient and outpatient</w:t>
            </w:r>
          </w:p>
        </w:tc>
        <w:tc>
          <w:tcPr>
            <w:tcW w:w="459" w:type="pct"/>
          </w:tcPr>
          <w:p w14:paraId="5FEB1661"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58C67F33"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520A99F3" w14:textId="0FF216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EC375B">
              <w:rPr>
                <w:rFonts w:eastAsia="Calibri" w:cs="Arial"/>
                <w:sz w:val="18"/>
                <w:szCs w:val="18"/>
                <w:lang w:val="en-GB" w:eastAsia="en-US"/>
              </w:rPr>
              <w:br/>
            </w:r>
            <w:r w:rsidRPr="00C656D9">
              <w:rPr>
                <w:rFonts w:eastAsia="Calibri" w:cs="Arial"/>
                <w:sz w:val="18"/>
                <w:szCs w:val="18"/>
                <w:lang w:val="en-GB" w:eastAsia="en-US"/>
              </w:rPr>
              <w:t>62.3 (7.3)</w:t>
            </w:r>
          </w:p>
        </w:tc>
        <w:tc>
          <w:tcPr>
            <w:tcW w:w="459" w:type="pct"/>
          </w:tcPr>
          <w:p w14:paraId="7BC0D19F" w14:textId="55549D42"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EC375B">
              <w:rPr>
                <w:rFonts w:eastAsia="Calibri" w:cs="Arial"/>
                <w:sz w:val="18"/>
                <w:szCs w:val="18"/>
                <w:lang w:val="en-GB" w:eastAsia="en-US"/>
              </w:rPr>
              <w:br/>
            </w:r>
            <w:r w:rsidRPr="00C656D9">
              <w:rPr>
                <w:rFonts w:eastAsia="Calibri" w:cs="Arial"/>
                <w:sz w:val="18"/>
                <w:szCs w:val="18"/>
                <w:lang w:val="en-GB" w:eastAsia="en-US"/>
              </w:rPr>
              <w:t>201 (65.9%)</w:t>
            </w:r>
          </w:p>
        </w:tc>
        <w:tc>
          <w:tcPr>
            <w:tcW w:w="459" w:type="pct"/>
          </w:tcPr>
          <w:p w14:paraId="2F36B281"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606ACE83"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7C8154A6"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2F3F9864" w14:textId="77777777" w:rsidTr="00263BB2">
        <w:tc>
          <w:tcPr>
            <w:tcW w:w="409" w:type="pct"/>
          </w:tcPr>
          <w:p w14:paraId="7D617B9C" w14:textId="0163CDBC"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lastRenderedPageBreak/>
              <w:t>Gupta 2018</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r>
            <w:r w:rsidR="00A4041E">
              <w:rPr>
                <w:rFonts w:eastAsia="Calibri" w:cs="Arial"/>
                <w:sz w:val="18"/>
                <w:szCs w:val="18"/>
                <w:lang w:eastAsia="en-US"/>
              </w:rPr>
              <w:instrText xml:space="preserve"> ADDIN EN.CITE &lt;EndNote&gt;&lt;Cite&gt;&lt;Author&gt;Gupta&lt;/Author&gt;&lt;Year&gt;2018&lt;/Year&gt;&lt;RecNum&gt;16&lt;/RecNum&gt;&lt;DisplayText&gt;[31]&lt;/DisplayText&gt;&lt;record&gt;&lt;rec-number&gt;16&lt;/rec-number&gt;&lt;foreign-keys&gt;&lt;key app="EN" db-id="vr0sf20z1evp0qef0t2x5td6p02xxa5s2zva" timestamp="1643984354"&gt;16&lt;/key&gt;&lt;/foreign-keys&gt;&lt;ref-type name="Journal Article"&gt;17&lt;/ref-type&gt;&lt;contributors&gt;&lt;authors&gt;&lt;author&gt;Gupta, K. K.&lt;/author&gt;&lt;author&gt;Roy, B.&lt;/author&gt;&lt;author&gt;Chaudhary, S. C.&lt;/author&gt;&lt;author&gt;Mishra, A.&lt;/author&gt;&lt;author&gt;Patel, M. L.&lt;/author&gt;&lt;author&gt;Singh, J.&lt;/author&gt;&lt;author&gt;Kumar, V.&lt;/author&gt;&lt;/authors&gt;&lt;/contributors&gt;&lt;auth-address&gt;Department of Medicine, King George&amp;apos;s Medical University, Lucknow, Uttar Pradesh, India.&lt;/auth-address&gt;&lt;titles&gt;&lt;title&gt;Prevalence of pulmonary artery hypertension in patients of chronic obstructive pulmonary disease and its correlation with stages of chronic obstructive pulmonary disease, exercising capacity, and quality of life&lt;/title&gt;&lt;secondary-title&gt;J Family Med Prim Care&lt;/secondary-title&gt;&lt;alt-title&gt;Journal of family medicine and primary care&lt;/alt-title&gt;&lt;/titles&gt;&lt;periodical&gt;&lt;abbr-1&gt;J Family Med Prim Care&lt;/abbr-1&gt;&lt;/periodical&gt;&lt;pages&gt;53–57&lt;/pages&gt;&lt;volume&gt;7&lt;/volume&gt;&lt;number&gt;1&lt;/number&gt;&lt;edition&gt;2018/06/20&lt;/edition&gt;&lt;keywords&gt;&lt;keyword&gt;6 min walk test&lt;/keyword&gt;&lt;keyword&gt;St George Respiratory Questionnaire&lt;/keyword&gt;&lt;keyword&gt;chronic obstructive pulmonary disease&lt;/keyword&gt;&lt;keyword&gt;pulmonary hypertension&lt;/keyword&gt;&lt;keyword&gt;two-dimensional echocardiography&lt;/keyword&gt;&lt;/keywords&gt;&lt;dates&gt;&lt;year&gt;2018&lt;/year&gt;&lt;pub-dates&gt;&lt;date&gt;Jan-Feb&lt;/date&gt;&lt;/pub-dates&gt;&lt;/dates&gt;&lt;isbn&gt;2249-4863 (Print)&amp;#xD;2249-4863&lt;/isbn&gt;&lt;accession-num&gt;29915733&lt;/accession-num&gt;&lt;urls&gt;&lt;/urls&gt;&lt;custom2&gt;PMC5958593&lt;/custom2&gt;&lt;electronic-resource-num&gt;10.4103/jfmpc.jfmpc_18_17&lt;/electronic-resource-num&gt;&lt;remote-database-provider&gt;NLM&lt;/remote-database-provider&gt;&lt;language&gt;eng&lt;/language&gt;&lt;/record&gt;&lt;/Cite&gt;&lt;/EndNote&gt;</w:instrText>
            </w:r>
            <w:r w:rsidR="00841853">
              <w:rPr>
                <w:rFonts w:eastAsia="Calibri" w:cs="Arial"/>
                <w:sz w:val="18"/>
                <w:szCs w:val="18"/>
                <w:lang w:eastAsia="en-US"/>
              </w:rPr>
              <w:fldChar w:fldCharType="separate"/>
            </w:r>
            <w:r w:rsidR="00A4041E">
              <w:rPr>
                <w:rFonts w:eastAsia="Calibri" w:cs="Arial"/>
                <w:noProof/>
                <w:sz w:val="18"/>
                <w:szCs w:val="18"/>
                <w:lang w:eastAsia="en-US"/>
              </w:rPr>
              <w:t>[31]</w:t>
            </w:r>
            <w:r w:rsidR="00841853">
              <w:rPr>
                <w:rFonts w:eastAsia="Calibri" w:cs="Arial"/>
                <w:sz w:val="18"/>
                <w:szCs w:val="18"/>
                <w:lang w:eastAsia="en-US"/>
              </w:rPr>
              <w:fldChar w:fldCharType="end"/>
            </w:r>
          </w:p>
        </w:tc>
        <w:tc>
          <w:tcPr>
            <w:tcW w:w="459" w:type="pct"/>
          </w:tcPr>
          <w:p w14:paraId="1FD01B57"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2016 (Study does not report GOLD year Obtained year from Reference 3 Assuming it to be an update of GOLD 2013)</w:t>
            </w:r>
          </w:p>
        </w:tc>
        <w:tc>
          <w:tcPr>
            <w:tcW w:w="356" w:type="pct"/>
          </w:tcPr>
          <w:p w14:paraId="0DB5A243" w14:textId="355293B6"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0C1EAD06"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109</w:t>
            </w:r>
          </w:p>
          <w:p w14:paraId="0FE07A00" w14:textId="77777777" w:rsidR="00043E06" w:rsidRPr="00C656D9" w:rsidRDefault="00043E06" w:rsidP="006A2EDF">
            <w:pPr>
              <w:spacing w:before="40" w:after="60" w:line="240" w:lineRule="auto"/>
              <w:jc w:val="center"/>
              <w:rPr>
                <w:rFonts w:cs="Arial"/>
                <w:sz w:val="18"/>
                <w:szCs w:val="18"/>
                <w:lang w:val="en-GB" w:eastAsia="en-IN"/>
              </w:rPr>
            </w:pPr>
            <w:r w:rsidRPr="00C656D9">
              <w:rPr>
                <w:rFonts w:cs="Arial"/>
                <w:sz w:val="18"/>
                <w:szCs w:val="18"/>
                <w:lang w:val="en-GB" w:eastAsia="en-IN"/>
              </w:rPr>
              <w:t>Hospital inpatient and outpatient</w:t>
            </w:r>
          </w:p>
        </w:tc>
        <w:tc>
          <w:tcPr>
            <w:tcW w:w="459" w:type="pct"/>
          </w:tcPr>
          <w:p w14:paraId="31B51C08"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47 (43.1%)</w:t>
            </w:r>
          </w:p>
        </w:tc>
        <w:tc>
          <w:tcPr>
            <w:tcW w:w="459" w:type="pct"/>
          </w:tcPr>
          <w:p w14:paraId="0C012412"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30 (27.5%)</w:t>
            </w:r>
          </w:p>
        </w:tc>
        <w:tc>
          <w:tcPr>
            <w:tcW w:w="459" w:type="pct"/>
          </w:tcPr>
          <w:p w14:paraId="0265F685" w14:textId="77777777" w:rsidR="00706B6D"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 57.57 (6.55)</w:t>
            </w:r>
          </w:p>
          <w:p w14:paraId="22D16CC1" w14:textId="1E99D7E6"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B: 59.10 (8.28)</w:t>
            </w:r>
          </w:p>
        </w:tc>
        <w:tc>
          <w:tcPr>
            <w:tcW w:w="459" w:type="pct"/>
          </w:tcPr>
          <w:p w14:paraId="6E654194" w14:textId="77777777" w:rsidR="00DE16FC"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EC375B">
              <w:rPr>
                <w:rFonts w:eastAsia="Calibri" w:cs="Arial"/>
                <w:sz w:val="18"/>
                <w:szCs w:val="18"/>
                <w:lang w:val="en-GB" w:eastAsia="en-US"/>
              </w:rPr>
              <w:br/>
            </w:r>
            <w:r w:rsidRPr="00C656D9">
              <w:rPr>
                <w:rFonts w:eastAsia="Calibri" w:cs="Arial"/>
                <w:sz w:val="18"/>
                <w:szCs w:val="18"/>
                <w:lang w:val="en-GB" w:eastAsia="en-US"/>
              </w:rPr>
              <w:t>34 (72.3%)</w:t>
            </w:r>
          </w:p>
          <w:p w14:paraId="5745F404" w14:textId="0EFC6774"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EC375B">
              <w:rPr>
                <w:rFonts w:eastAsia="Calibri" w:cs="Arial"/>
                <w:sz w:val="18"/>
                <w:szCs w:val="18"/>
                <w:lang w:val="en-GB" w:eastAsia="en-US"/>
              </w:rPr>
              <w:br/>
            </w:r>
            <w:r w:rsidRPr="00C656D9">
              <w:rPr>
                <w:rFonts w:eastAsia="Calibri" w:cs="Arial"/>
                <w:sz w:val="18"/>
                <w:szCs w:val="18"/>
                <w:lang w:val="en-GB" w:eastAsia="en-US"/>
              </w:rPr>
              <w:t>16 (53.3%)</w:t>
            </w:r>
          </w:p>
        </w:tc>
        <w:tc>
          <w:tcPr>
            <w:tcW w:w="459" w:type="pct"/>
          </w:tcPr>
          <w:p w14:paraId="31AF175E"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252049CA"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Ascites and hepatomegaly: 2.1%/NR</w:t>
            </w:r>
          </w:p>
          <w:p w14:paraId="62BB9FA6" w14:textId="06E904A3"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Pulmonary hypertension Mild: 48.8%</w:t>
            </w:r>
          </w:p>
          <w:p w14:paraId="52E89844"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Moderate: 0%</w:t>
            </w:r>
          </w:p>
          <w:p w14:paraId="4026574C" w14:textId="0E065533"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Severe: 0%/Mild: 43.9%</w:t>
            </w:r>
          </w:p>
          <w:p w14:paraId="19EFDC59"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Moderate: 27.3%</w:t>
            </w:r>
          </w:p>
          <w:p w14:paraId="21E4FEBA" w14:textId="23FF460B"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Severe: 0%</w:t>
            </w:r>
          </w:p>
        </w:tc>
        <w:tc>
          <w:tcPr>
            <w:tcW w:w="510" w:type="pct"/>
          </w:tcPr>
          <w:p w14:paraId="690CE87B"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28F75E79" w14:textId="77777777" w:rsidTr="00263BB2">
        <w:tc>
          <w:tcPr>
            <w:tcW w:w="409" w:type="pct"/>
          </w:tcPr>
          <w:p w14:paraId="35C608C6" w14:textId="02F33638"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Halpin 2019</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PEVuZE5vdGU+PENpdGU+PEF1dGhvcj5IYWxwaW48L0F1dGhvcj48WWVhcj4yMDE5PC9ZZWFyPjxS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==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PEVuZE5vdGU+PENpdGU+PEF1dGhvcj5IYWxwaW48L0F1dGhvcj48WWVhcj4yMDE5PC9ZZWFyPjxS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==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[32]</w:t>
            </w:r>
            <w:r w:rsidR="00841853">
              <w:rPr>
                <w:rFonts w:eastAsia="Calibri" w:cs="Arial"/>
                <w:sz w:val="18"/>
                <w:szCs w:val="18"/>
                <w:lang w:eastAsia="en-US"/>
              </w:rPr>
              <w:fldChar w:fldCharType="end"/>
            </w:r>
          </w:p>
        </w:tc>
        <w:tc>
          <w:tcPr>
            <w:tcW w:w="459" w:type="pct"/>
          </w:tcPr>
          <w:p w14:paraId="094B629C"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2C12A382" w14:textId="3BF98B01"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2A74D4FC" w14:textId="041978E7" w:rsidR="0024255F"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Cohort 1: 11</w:t>
            </w:r>
            <w:r w:rsidR="002E364B">
              <w:rPr>
                <w:rFonts w:eastAsia="Calibri" w:cs="Arial"/>
                <w:sz w:val="18"/>
                <w:szCs w:val="18"/>
                <w:lang w:val="en-GB" w:eastAsia="en-US"/>
              </w:rPr>
              <w:t>,</w:t>
            </w:r>
            <w:r w:rsidRPr="00C656D9">
              <w:rPr>
                <w:rFonts w:eastAsia="Calibri" w:cs="Arial"/>
                <w:sz w:val="18"/>
                <w:szCs w:val="18"/>
                <w:lang w:val="en-GB" w:eastAsia="en-US"/>
              </w:rPr>
              <w:t>409</w:t>
            </w:r>
          </w:p>
          <w:p w14:paraId="62178BD7" w14:textId="1995FF6E"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Cohort 2: 699</w:t>
            </w:r>
          </w:p>
          <w:p w14:paraId="3C5C9A3C"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Primary care</w:t>
            </w:r>
          </w:p>
        </w:tc>
        <w:tc>
          <w:tcPr>
            <w:tcW w:w="459" w:type="pct"/>
          </w:tcPr>
          <w:p w14:paraId="71E5E04B" w14:textId="799CEEA0" w:rsidR="0024255F"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2014</w:t>
            </w:r>
          </w:p>
          <w:p w14:paraId="4795D58D" w14:textId="147B7AF8"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Cohort 1: 5053 (44.3%)</w:t>
            </w:r>
          </w:p>
          <w:p w14:paraId="5A2E4F53" w14:textId="30E9A1AB"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Cohort 2: 316 (45.2%)</w:t>
            </w:r>
          </w:p>
          <w:p w14:paraId="754D8E34" w14:textId="77777777" w:rsidR="0024255F" w:rsidRPr="00C656D9" w:rsidRDefault="0024255F" w:rsidP="006A2EDF">
            <w:pPr>
              <w:spacing w:before="40" w:after="60" w:line="240" w:lineRule="auto"/>
              <w:jc w:val="center"/>
              <w:rPr>
                <w:rFonts w:eastAsia="Calibri" w:cs="Arial"/>
                <w:sz w:val="18"/>
                <w:szCs w:val="18"/>
                <w:lang w:val="en-GB" w:eastAsia="en-US"/>
              </w:rPr>
            </w:pPr>
          </w:p>
          <w:p w14:paraId="0623D353" w14:textId="742EF3EC" w:rsidR="001B75F7"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2016</w:t>
            </w:r>
          </w:p>
          <w:p w14:paraId="23605407" w14:textId="56929701"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Cohort 1: 'n' </w:t>
            </w:r>
            <w:r w:rsidR="005663B1">
              <w:rPr>
                <w:rFonts w:eastAsia="Calibri" w:cs="Arial"/>
                <w:sz w:val="18"/>
                <w:szCs w:val="18"/>
                <w:lang w:val="en-GB" w:eastAsia="en-US"/>
              </w:rPr>
              <w:t>n</w:t>
            </w:r>
            <w:r w:rsidR="005663B1" w:rsidRPr="00C656D9">
              <w:rPr>
                <w:rFonts w:eastAsia="Calibri" w:cs="Arial"/>
                <w:sz w:val="18"/>
                <w:szCs w:val="18"/>
                <w:lang w:val="en-GB" w:eastAsia="en-US"/>
              </w:rPr>
              <w:t xml:space="preserve">ot </w:t>
            </w:r>
            <w:r w:rsidRPr="00C656D9">
              <w:rPr>
                <w:rFonts w:eastAsia="Calibri" w:cs="Arial"/>
                <w:sz w:val="18"/>
                <w:szCs w:val="18"/>
                <w:lang w:val="en-GB" w:eastAsia="en-US"/>
              </w:rPr>
              <w:t>reported (41.4%)</w:t>
            </w:r>
          </w:p>
          <w:p w14:paraId="0A68E309" w14:textId="04D70DE0"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Cohort 2: 'n' </w:t>
            </w:r>
            <w:r w:rsidR="005663B1">
              <w:rPr>
                <w:rFonts w:eastAsia="Calibri" w:cs="Arial"/>
                <w:sz w:val="18"/>
                <w:szCs w:val="18"/>
                <w:lang w:val="en-GB" w:eastAsia="en-US"/>
              </w:rPr>
              <w:t>n</w:t>
            </w:r>
            <w:r w:rsidR="005663B1" w:rsidRPr="00C656D9">
              <w:rPr>
                <w:rFonts w:eastAsia="Calibri" w:cs="Arial"/>
                <w:sz w:val="18"/>
                <w:szCs w:val="18"/>
                <w:lang w:val="en-GB" w:eastAsia="en-US"/>
              </w:rPr>
              <w:t xml:space="preserve">ot </w:t>
            </w:r>
            <w:r w:rsidRPr="00C656D9">
              <w:rPr>
                <w:rFonts w:eastAsia="Calibri" w:cs="Arial"/>
                <w:sz w:val="18"/>
                <w:szCs w:val="18"/>
                <w:lang w:val="en-GB" w:eastAsia="en-US"/>
              </w:rPr>
              <w:t>reported (47.9%)</w:t>
            </w:r>
          </w:p>
        </w:tc>
        <w:tc>
          <w:tcPr>
            <w:tcW w:w="459" w:type="pct"/>
          </w:tcPr>
          <w:p w14:paraId="4DF70C0C" w14:textId="493C0DBC" w:rsidR="0024255F"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2014</w:t>
            </w:r>
          </w:p>
          <w:p w14:paraId="2EE3CF1F" w14:textId="43EF3AAF" w:rsidR="00FB4D92"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Cohort 1: 2938 (25.7%)</w:t>
            </w:r>
          </w:p>
          <w:p w14:paraId="74DA81B8" w14:textId="07FF8006"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Cohort 2: 199 (28.5%)</w:t>
            </w:r>
          </w:p>
          <w:p w14:paraId="53554800" w14:textId="77777777" w:rsidR="0024255F" w:rsidRPr="00C656D9" w:rsidRDefault="0024255F" w:rsidP="006A2EDF">
            <w:pPr>
              <w:spacing w:before="40" w:after="60" w:line="240" w:lineRule="auto"/>
              <w:jc w:val="center"/>
              <w:rPr>
                <w:rFonts w:eastAsia="Calibri" w:cs="Arial"/>
                <w:sz w:val="18"/>
                <w:szCs w:val="18"/>
                <w:lang w:val="en-GB" w:eastAsia="en-US"/>
              </w:rPr>
            </w:pPr>
          </w:p>
          <w:p w14:paraId="4DBDD5DD" w14:textId="508BEBD8"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2016</w:t>
            </w:r>
          </w:p>
          <w:p w14:paraId="62741C3C" w14:textId="112D77FE" w:rsidR="001B75F7"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Cohort 1: 'n' </w:t>
            </w:r>
            <w:r w:rsidR="005663B1">
              <w:rPr>
                <w:rFonts w:eastAsia="Calibri" w:cs="Arial"/>
                <w:sz w:val="18"/>
                <w:szCs w:val="18"/>
                <w:lang w:val="en-GB" w:eastAsia="en-US"/>
              </w:rPr>
              <w:t>n</w:t>
            </w:r>
            <w:r w:rsidR="005663B1" w:rsidRPr="00C656D9">
              <w:rPr>
                <w:rFonts w:eastAsia="Calibri" w:cs="Arial"/>
                <w:sz w:val="18"/>
                <w:szCs w:val="18"/>
                <w:lang w:val="en-GB" w:eastAsia="en-US"/>
              </w:rPr>
              <w:t xml:space="preserve">ot </w:t>
            </w:r>
            <w:r w:rsidRPr="00C656D9">
              <w:rPr>
                <w:rFonts w:eastAsia="Calibri" w:cs="Arial"/>
                <w:sz w:val="18"/>
                <w:szCs w:val="18"/>
                <w:lang w:val="en-GB" w:eastAsia="en-US"/>
              </w:rPr>
              <w:t>reported (28.1%)</w:t>
            </w:r>
          </w:p>
          <w:p w14:paraId="06C270CE" w14:textId="18611348"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Cohort 2: 'n' </w:t>
            </w:r>
            <w:r w:rsidR="005663B1">
              <w:rPr>
                <w:rFonts w:eastAsia="Calibri" w:cs="Arial"/>
                <w:sz w:val="18"/>
                <w:szCs w:val="18"/>
                <w:lang w:val="en-GB" w:eastAsia="en-US"/>
              </w:rPr>
              <w:t>n</w:t>
            </w:r>
            <w:r w:rsidR="005663B1" w:rsidRPr="00C656D9">
              <w:rPr>
                <w:rFonts w:eastAsia="Calibri" w:cs="Arial"/>
                <w:sz w:val="18"/>
                <w:szCs w:val="18"/>
                <w:lang w:val="en-GB" w:eastAsia="en-US"/>
              </w:rPr>
              <w:t xml:space="preserve">ot </w:t>
            </w:r>
            <w:r w:rsidRPr="00C656D9">
              <w:rPr>
                <w:rFonts w:eastAsia="Calibri" w:cs="Arial"/>
                <w:sz w:val="18"/>
                <w:szCs w:val="18"/>
                <w:lang w:val="en-GB" w:eastAsia="en-US"/>
              </w:rPr>
              <w:t>reported (28.3%)</w:t>
            </w:r>
          </w:p>
        </w:tc>
        <w:tc>
          <w:tcPr>
            <w:tcW w:w="459" w:type="pct"/>
          </w:tcPr>
          <w:p w14:paraId="05655C82" w14:textId="5F2D79FC" w:rsidR="0024255F"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Cohort 1</w:t>
            </w:r>
          </w:p>
          <w:p w14:paraId="6C6E496D" w14:textId="2EAEDD1D"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 70.4 (9.5)</w:t>
            </w:r>
          </w:p>
          <w:p w14:paraId="5E03DC72"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B: 72.1 (9.6)</w:t>
            </w:r>
          </w:p>
          <w:p w14:paraId="00B5B941" w14:textId="77777777" w:rsidR="001B75F7" w:rsidRPr="00C656D9" w:rsidRDefault="001B75F7" w:rsidP="006A2EDF">
            <w:pPr>
              <w:spacing w:before="40" w:after="60" w:line="240" w:lineRule="auto"/>
              <w:jc w:val="center"/>
              <w:rPr>
                <w:rFonts w:eastAsia="Calibri" w:cs="Arial"/>
                <w:sz w:val="18"/>
                <w:szCs w:val="18"/>
                <w:lang w:val="en-GB" w:eastAsia="en-US"/>
              </w:rPr>
            </w:pPr>
          </w:p>
          <w:p w14:paraId="423B24A3" w14:textId="77777777" w:rsidR="009C67B6"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Cohort 2</w:t>
            </w:r>
          </w:p>
          <w:p w14:paraId="05AE3F31" w14:textId="5E2A0CB3" w:rsidR="009C67B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 67.9 (9.9)</w:t>
            </w:r>
          </w:p>
          <w:p w14:paraId="58FCF7F4"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B: 69.8 (11.7)</w:t>
            </w:r>
          </w:p>
        </w:tc>
        <w:tc>
          <w:tcPr>
            <w:tcW w:w="459" w:type="pct"/>
          </w:tcPr>
          <w:p w14:paraId="7BC13D61" w14:textId="0E3628DD"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Cohort 1</w:t>
            </w:r>
          </w:p>
          <w:p w14:paraId="3F5CA81A"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 56.9%</w:t>
            </w:r>
          </w:p>
          <w:p w14:paraId="60A9BCA5"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B: 55%</w:t>
            </w:r>
          </w:p>
          <w:p w14:paraId="4B799958" w14:textId="77777777" w:rsidR="001B75F7" w:rsidRDefault="001B75F7" w:rsidP="006A2EDF">
            <w:pPr>
              <w:spacing w:before="40" w:after="60" w:line="240" w:lineRule="auto"/>
              <w:jc w:val="center"/>
              <w:rPr>
                <w:rFonts w:eastAsia="Calibri" w:cs="Arial"/>
                <w:sz w:val="18"/>
                <w:szCs w:val="18"/>
                <w:lang w:val="en-GB" w:eastAsia="en-US"/>
              </w:rPr>
            </w:pPr>
          </w:p>
          <w:p w14:paraId="04AB2DB8" w14:textId="0B6C9E85"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Cohort 2</w:t>
            </w:r>
          </w:p>
          <w:p w14:paraId="3605AB3C"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 59.5%</w:t>
            </w:r>
          </w:p>
          <w:p w14:paraId="1286E9E7"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B: 58.3%</w:t>
            </w:r>
          </w:p>
        </w:tc>
        <w:tc>
          <w:tcPr>
            <w:tcW w:w="459" w:type="pct"/>
          </w:tcPr>
          <w:p w14:paraId="5CC7F2DF" w14:textId="4540C7E1"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Cohort 1</w:t>
            </w:r>
          </w:p>
          <w:p w14:paraId="7DBD3870" w14:textId="41317539"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Current smoker: </w:t>
            </w:r>
            <w:r w:rsidR="005663B1">
              <w:rPr>
                <w:rFonts w:eastAsia="Calibri" w:cs="Arial"/>
                <w:sz w:val="18"/>
                <w:szCs w:val="18"/>
                <w:lang w:val="en-GB" w:eastAsia="en-US"/>
              </w:rPr>
              <w:br/>
            </w:r>
            <w:r w:rsidRPr="00C656D9">
              <w:rPr>
                <w:rFonts w:eastAsia="Calibri" w:cs="Arial"/>
                <w:sz w:val="18"/>
                <w:szCs w:val="18"/>
                <w:lang w:val="en-GB" w:eastAsia="en-US"/>
              </w:rPr>
              <w:t>1571 (31.3%)/</w:t>
            </w:r>
            <w:r w:rsidR="005663B1">
              <w:rPr>
                <w:rFonts w:eastAsia="Calibri" w:cs="Arial"/>
                <w:sz w:val="18"/>
                <w:szCs w:val="18"/>
                <w:lang w:val="en-GB" w:eastAsia="en-US"/>
              </w:rPr>
              <w:br/>
            </w:r>
            <w:r w:rsidRPr="00C656D9">
              <w:rPr>
                <w:rFonts w:eastAsia="Calibri" w:cs="Arial"/>
                <w:sz w:val="18"/>
                <w:szCs w:val="18"/>
                <w:lang w:val="en-GB" w:eastAsia="en-US"/>
              </w:rPr>
              <w:t>906 (31%)</w:t>
            </w:r>
          </w:p>
          <w:p w14:paraId="5F2B2250" w14:textId="216AD284"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Ex-smoker: 2886 (57.4%)/</w:t>
            </w:r>
            <w:r w:rsidR="005663B1">
              <w:rPr>
                <w:rFonts w:eastAsia="Calibri" w:cs="Arial"/>
                <w:sz w:val="18"/>
                <w:szCs w:val="18"/>
                <w:lang w:val="en-GB" w:eastAsia="en-US"/>
              </w:rPr>
              <w:br/>
            </w:r>
            <w:r w:rsidRPr="00C656D9">
              <w:rPr>
                <w:rFonts w:eastAsia="Calibri" w:cs="Arial"/>
                <w:sz w:val="18"/>
                <w:szCs w:val="18"/>
                <w:lang w:val="en-GB" w:eastAsia="en-US"/>
              </w:rPr>
              <w:t>1713 (58.6%)</w:t>
            </w:r>
          </w:p>
          <w:p w14:paraId="14D03A32" w14:textId="3456CF5D"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w:t>
            </w:r>
            <w:r w:rsidR="002056CE">
              <w:rPr>
                <w:rFonts w:eastAsia="Calibri" w:cs="Arial"/>
                <w:sz w:val="18"/>
                <w:szCs w:val="18"/>
                <w:lang w:val="en-GB" w:eastAsia="en-US"/>
              </w:rPr>
              <w:t xml:space="preserve">ever </w:t>
            </w:r>
            <w:r w:rsidR="002056CE" w:rsidRPr="00C656D9">
              <w:rPr>
                <w:rFonts w:eastAsia="Calibri" w:cs="Arial"/>
                <w:sz w:val="18"/>
                <w:szCs w:val="18"/>
                <w:lang w:val="en-GB" w:eastAsia="en-US"/>
              </w:rPr>
              <w:t>smoke</w:t>
            </w:r>
            <w:r w:rsidR="002056CE">
              <w:rPr>
                <w:rFonts w:eastAsia="Calibri" w:cs="Arial"/>
                <w:sz w:val="18"/>
                <w:szCs w:val="18"/>
                <w:lang w:val="en-GB" w:eastAsia="en-US"/>
              </w:rPr>
              <w:t>d</w:t>
            </w:r>
            <w:r w:rsidRPr="00C656D9">
              <w:rPr>
                <w:rFonts w:eastAsia="Calibri" w:cs="Arial"/>
                <w:sz w:val="18"/>
                <w:szCs w:val="18"/>
                <w:lang w:val="en-GB" w:eastAsia="en-US"/>
              </w:rPr>
              <w:t xml:space="preserve">: </w:t>
            </w:r>
            <w:r w:rsidR="002056CE">
              <w:rPr>
                <w:rFonts w:eastAsia="Calibri" w:cs="Arial"/>
                <w:sz w:val="18"/>
                <w:szCs w:val="18"/>
                <w:lang w:val="en-GB" w:eastAsia="en-US"/>
              </w:rPr>
              <w:br/>
            </w:r>
            <w:r w:rsidRPr="00C656D9">
              <w:rPr>
                <w:rFonts w:eastAsia="Calibri" w:cs="Arial"/>
                <w:sz w:val="18"/>
                <w:szCs w:val="18"/>
                <w:lang w:val="en-GB" w:eastAsia="en-US"/>
              </w:rPr>
              <w:t>569 (11.3%)/</w:t>
            </w:r>
            <w:r w:rsidR="005663B1">
              <w:rPr>
                <w:rFonts w:eastAsia="Calibri" w:cs="Arial"/>
                <w:sz w:val="18"/>
                <w:szCs w:val="18"/>
                <w:lang w:val="en-GB" w:eastAsia="en-US"/>
              </w:rPr>
              <w:br/>
            </w:r>
            <w:r w:rsidRPr="00C656D9">
              <w:rPr>
                <w:rFonts w:eastAsia="Calibri" w:cs="Arial"/>
                <w:sz w:val="18"/>
                <w:szCs w:val="18"/>
                <w:lang w:val="en-GB" w:eastAsia="en-US"/>
              </w:rPr>
              <w:t>306 (10.4%)</w:t>
            </w:r>
          </w:p>
          <w:p w14:paraId="251E2FD8" w14:textId="4CA8D9BE" w:rsidR="00B419FF" w:rsidRDefault="00B419FF" w:rsidP="006A2EDF">
            <w:pPr>
              <w:spacing w:before="40" w:after="60" w:line="240" w:lineRule="auto"/>
              <w:jc w:val="center"/>
              <w:rPr>
                <w:rFonts w:eastAsia="Calibri" w:cs="Arial"/>
                <w:sz w:val="18"/>
                <w:szCs w:val="18"/>
                <w:lang w:val="en-GB" w:eastAsia="en-US"/>
              </w:rPr>
            </w:pPr>
          </w:p>
          <w:p w14:paraId="13554F8E" w14:textId="04B61D4D"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Cohort 2</w:t>
            </w:r>
          </w:p>
          <w:p w14:paraId="4AD9C7B0" w14:textId="7D4583D4"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Current smoker: </w:t>
            </w:r>
            <w:r w:rsidR="005663B1">
              <w:rPr>
                <w:rFonts w:eastAsia="Calibri" w:cs="Arial"/>
                <w:sz w:val="18"/>
                <w:szCs w:val="18"/>
                <w:lang w:val="en-GB" w:eastAsia="en-US"/>
              </w:rPr>
              <w:br/>
            </w:r>
            <w:r w:rsidRPr="00C656D9">
              <w:rPr>
                <w:rFonts w:eastAsia="Calibri" w:cs="Arial"/>
                <w:sz w:val="18"/>
                <w:szCs w:val="18"/>
                <w:lang w:val="en-GB" w:eastAsia="en-US"/>
              </w:rPr>
              <w:t>147 (46.7%)/</w:t>
            </w:r>
            <w:r w:rsidR="005663B1">
              <w:rPr>
                <w:rFonts w:eastAsia="Calibri" w:cs="Arial"/>
                <w:sz w:val="18"/>
                <w:szCs w:val="18"/>
                <w:lang w:val="en-GB" w:eastAsia="en-US"/>
              </w:rPr>
              <w:br/>
            </w:r>
            <w:r w:rsidRPr="00C656D9">
              <w:rPr>
                <w:rFonts w:eastAsia="Calibri" w:cs="Arial"/>
                <w:sz w:val="18"/>
                <w:szCs w:val="18"/>
                <w:lang w:val="en-GB" w:eastAsia="en-US"/>
              </w:rPr>
              <w:t>89 (44.7%)</w:t>
            </w:r>
          </w:p>
          <w:p w14:paraId="1FCE8142" w14:textId="6EDF5A44"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Ex-smoker: 143 (45.4%)/</w:t>
            </w:r>
            <w:r w:rsidR="005663B1">
              <w:rPr>
                <w:rFonts w:eastAsia="Calibri" w:cs="Arial"/>
                <w:sz w:val="18"/>
                <w:szCs w:val="18"/>
                <w:lang w:val="en-GB" w:eastAsia="en-US"/>
              </w:rPr>
              <w:br/>
            </w:r>
            <w:r w:rsidRPr="00C656D9">
              <w:rPr>
                <w:rFonts w:eastAsia="Calibri" w:cs="Arial"/>
                <w:sz w:val="18"/>
                <w:szCs w:val="18"/>
                <w:lang w:val="en-GB" w:eastAsia="en-US"/>
              </w:rPr>
              <w:t>93 (46.7%)</w:t>
            </w:r>
          </w:p>
          <w:p w14:paraId="50417E0B" w14:textId="36BF42AF" w:rsidR="00043E06" w:rsidRPr="00C656D9" w:rsidRDefault="002056CE"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w:t>
            </w:r>
            <w:r>
              <w:rPr>
                <w:rFonts w:eastAsia="Calibri" w:cs="Arial"/>
                <w:sz w:val="18"/>
                <w:szCs w:val="18"/>
                <w:lang w:val="en-GB" w:eastAsia="en-US"/>
              </w:rPr>
              <w:t xml:space="preserve">ever </w:t>
            </w:r>
            <w:r w:rsidRPr="00C656D9">
              <w:rPr>
                <w:rFonts w:eastAsia="Calibri" w:cs="Arial"/>
                <w:sz w:val="18"/>
                <w:szCs w:val="18"/>
                <w:lang w:val="en-GB" w:eastAsia="en-US"/>
              </w:rPr>
              <w:t>smoke</w:t>
            </w:r>
            <w:r>
              <w:rPr>
                <w:rFonts w:eastAsia="Calibri" w:cs="Arial"/>
                <w:sz w:val="18"/>
                <w:szCs w:val="18"/>
                <w:lang w:val="en-GB" w:eastAsia="en-US"/>
              </w:rPr>
              <w:t>d</w:t>
            </w:r>
            <w:r w:rsidR="00043E06" w:rsidRPr="00C656D9">
              <w:rPr>
                <w:rFonts w:eastAsia="Calibri" w:cs="Arial"/>
                <w:sz w:val="18"/>
                <w:szCs w:val="18"/>
                <w:lang w:val="en-GB" w:eastAsia="en-US"/>
              </w:rPr>
              <w:t xml:space="preserve">: </w:t>
            </w:r>
            <w:r>
              <w:rPr>
                <w:rFonts w:eastAsia="Calibri" w:cs="Arial"/>
                <w:sz w:val="18"/>
                <w:szCs w:val="18"/>
                <w:lang w:val="en-GB" w:eastAsia="en-US"/>
              </w:rPr>
              <w:br/>
            </w:r>
            <w:r w:rsidR="00043E06" w:rsidRPr="00C656D9">
              <w:rPr>
                <w:rFonts w:eastAsia="Calibri" w:cs="Arial"/>
                <w:sz w:val="18"/>
                <w:szCs w:val="18"/>
                <w:lang w:val="en-GB" w:eastAsia="en-US"/>
              </w:rPr>
              <w:lastRenderedPageBreak/>
              <w:t>25 (7.9%)/</w:t>
            </w:r>
            <w:r w:rsidR="005663B1">
              <w:rPr>
                <w:rFonts w:eastAsia="Calibri" w:cs="Arial"/>
                <w:sz w:val="18"/>
                <w:szCs w:val="18"/>
                <w:lang w:val="en-GB" w:eastAsia="en-US"/>
              </w:rPr>
              <w:br/>
            </w:r>
            <w:r w:rsidR="00043E06" w:rsidRPr="00C656D9">
              <w:rPr>
                <w:rFonts w:eastAsia="Calibri" w:cs="Arial"/>
                <w:sz w:val="18"/>
                <w:szCs w:val="18"/>
                <w:lang w:val="en-GB" w:eastAsia="en-US"/>
              </w:rPr>
              <w:t>17 (8.6%)</w:t>
            </w:r>
          </w:p>
        </w:tc>
        <w:tc>
          <w:tcPr>
            <w:tcW w:w="510" w:type="pct"/>
          </w:tcPr>
          <w:p w14:paraId="530DC366" w14:textId="626E0AA4" w:rsidR="0024255F"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Cohort 1</w:t>
            </w:r>
          </w:p>
          <w:p w14:paraId="7B8D4741" w14:textId="3B5550E9"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Diabetes mellitus: 13.8%/19.4%</w:t>
            </w:r>
          </w:p>
          <w:p w14:paraId="75F391F4"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Osteoporosis: 6.2%/7.6%</w:t>
            </w:r>
          </w:p>
          <w:p w14:paraId="1C333BE6"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CVD: 8.9%/12.2%</w:t>
            </w:r>
          </w:p>
          <w:p w14:paraId="748D9C93"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Heart failure: 0.7%/2%</w:t>
            </w:r>
          </w:p>
          <w:p w14:paraId="77BCB22E"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Anxiety/ depression: 16.7%/21.7%</w:t>
            </w:r>
          </w:p>
          <w:p w14:paraId="1D0C7571"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Hypertension: 45.3%/51.1%</w:t>
            </w:r>
          </w:p>
          <w:p w14:paraId="020224BB"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Ischaemic heart disease: 14.8%/24.3%</w:t>
            </w:r>
          </w:p>
          <w:p w14:paraId="2747C1A6"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GERD: 13.2%15.4%</w:t>
            </w:r>
          </w:p>
          <w:p w14:paraId="06DCBB20"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Pneumonia: 0.5%/0.5%</w:t>
            </w:r>
          </w:p>
          <w:p w14:paraId="5D037F7C"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Asthma: 17.4%/17.8%</w:t>
            </w:r>
          </w:p>
          <w:p w14:paraId="6F4C938D" w14:textId="329B11F7" w:rsidR="00B419FF" w:rsidRDefault="00B419FF" w:rsidP="006A2EDF">
            <w:pPr>
              <w:spacing w:before="40" w:after="60" w:line="240" w:lineRule="auto"/>
              <w:jc w:val="center"/>
              <w:rPr>
                <w:rFonts w:eastAsia="Calibri" w:cs="Arial"/>
                <w:sz w:val="18"/>
                <w:szCs w:val="18"/>
                <w:lang w:val="en-GB" w:eastAsia="en-US"/>
              </w:rPr>
            </w:pPr>
          </w:p>
          <w:p w14:paraId="6A3E8F1C" w14:textId="020D0926"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Cohort 2</w:t>
            </w:r>
          </w:p>
          <w:p w14:paraId="7D0527EB"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Diabetes mellitus: 13.3%/18.6%</w:t>
            </w:r>
          </w:p>
          <w:p w14:paraId="49D96126"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Osteoporosis: 2.5%/7%</w:t>
            </w:r>
          </w:p>
          <w:p w14:paraId="3370D588"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CVD: 8.2%/11.1%</w:t>
            </w:r>
          </w:p>
          <w:p w14:paraId="0ABC9D5F"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Heart failure: 0.9%/2.5%</w:t>
            </w:r>
          </w:p>
          <w:p w14:paraId="00EE0C9F"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Anxiety/ depression: 17.1%/20.1%</w:t>
            </w:r>
          </w:p>
          <w:p w14:paraId="4766F1B3"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Hypertension: 39.9%/47.2%</w:t>
            </w:r>
          </w:p>
          <w:p w14:paraId="535333DF"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Ischaemic heart disease: 15.5%/23.6%</w:t>
            </w:r>
          </w:p>
          <w:p w14:paraId="39F9E122"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GERD: 10.8%/16.1%</w:t>
            </w:r>
          </w:p>
          <w:p w14:paraId="423E9724"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Pneumonia: 0.6%/0.5%</w:t>
            </w:r>
          </w:p>
          <w:p w14:paraId="763905FC"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Asthma: 11.7%/10.1%</w:t>
            </w:r>
          </w:p>
        </w:tc>
        <w:tc>
          <w:tcPr>
            <w:tcW w:w="510" w:type="pct"/>
          </w:tcPr>
          <w:p w14:paraId="04A78073"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lastRenderedPageBreak/>
              <w:t>NR/NR/NR/NR</w:t>
            </w:r>
          </w:p>
        </w:tc>
      </w:tr>
      <w:tr w:rsidR="00C20CF2" w:rsidRPr="00C656D9" w14:paraId="44D41E05" w14:textId="77777777" w:rsidTr="00263BB2">
        <w:tc>
          <w:tcPr>
            <w:tcW w:w="409" w:type="pct"/>
          </w:tcPr>
          <w:p w14:paraId="34EFFF41" w14:textId="0A8D037A"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Jones 2020</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PEVuZE5vdGU+PENpdGU+PEF1dGhvcj5Kb25lczwvQXV0aG9yPjxZZWFyPjIwMTQ8L1llYXI+PFJl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PEVuZE5vdGU+PENpdGU+PEF1dGhvcj5Kb25lczwvQXV0aG9yPjxZZWFyPjIwMTQ8L1llYXI+PFJl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[40]</w:t>
            </w:r>
            <w:r w:rsidR="00841853">
              <w:rPr>
                <w:rFonts w:eastAsia="Calibri" w:cs="Arial"/>
                <w:sz w:val="18"/>
                <w:szCs w:val="18"/>
                <w:lang w:eastAsia="en-US"/>
              </w:rPr>
              <w:fldChar w:fldCharType="end"/>
            </w:r>
          </w:p>
        </w:tc>
        <w:tc>
          <w:tcPr>
            <w:tcW w:w="459" w:type="pct"/>
          </w:tcPr>
          <w:p w14:paraId="76203C66"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2013</w:t>
            </w:r>
          </w:p>
        </w:tc>
        <w:tc>
          <w:tcPr>
            <w:tcW w:w="356" w:type="pct"/>
          </w:tcPr>
          <w:p w14:paraId="4DBA0273" w14:textId="6F566FB1"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73FCD71B"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1041</w:t>
            </w:r>
          </w:p>
          <w:p w14:paraId="45D52523"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Primary and secondary care outpatient</w:t>
            </w:r>
          </w:p>
        </w:tc>
        <w:tc>
          <w:tcPr>
            <w:tcW w:w="459" w:type="pct"/>
          </w:tcPr>
          <w:p w14:paraId="1CFE9326" w14:textId="3C9C8994"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Based on mMRC: </w:t>
            </w:r>
            <w:r w:rsidR="002F5986">
              <w:rPr>
                <w:rFonts w:eastAsia="Calibri" w:cs="Arial"/>
                <w:sz w:val="18"/>
                <w:szCs w:val="18"/>
                <w:lang w:val="en-GB" w:eastAsia="en-US"/>
              </w:rPr>
              <w:br/>
            </w:r>
            <w:r w:rsidRPr="00C656D9">
              <w:rPr>
                <w:rFonts w:eastAsia="Calibri" w:cs="Arial"/>
                <w:sz w:val="18"/>
                <w:szCs w:val="18"/>
                <w:lang w:val="en-GB" w:eastAsia="en-US"/>
              </w:rPr>
              <w:t>393 (37.8%)</w:t>
            </w:r>
          </w:p>
          <w:p w14:paraId="0F635560" w14:textId="2166FEAA"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Based on CAT: </w:t>
            </w:r>
            <w:r w:rsidR="002F5986">
              <w:rPr>
                <w:rFonts w:eastAsia="Calibri" w:cs="Arial"/>
                <w:sz w:val="18"/>
                <w:szCs w:val="18"/>
                <w:lang w:val="en-GB" w:eastAsia="en-US"/>
              </w:rPr>
              <w:br/>
            </w:r>
            <w:r w:rsidRPr="00C656D9">
              <w:rPr>
                <w:rFonts w:eastAsia="Calibri" w:cs="Arial"/>
                <w:sz w:val="18"/>
                <w:szCs w:val="18"/>
                <w:lang w:val="en-GB" w:eastAsia="en-US"/>
              </w:rPr>
              <w:t>97 (9.3%)</w:t>
            </w:r>
          </w:p>
        </w:tc>
        <w:tc>
          <w:tcPr>
            <w:tcW w:w="459" w:type="pct"/>
          </w:tcPr>
          <w:p w14:paraId="70CEF566" w14:textId="6C7AC320"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Based on mMRC: </w:t>
            </w:r>
            <w:r w:rsidR="002F5986">
              <w:rPr>
                <w:rFonts w:eastAsia="Calibri" w:cs="Arial"/>
                <w:sz w:val="18"/>
                <w:szCs w:val="18"/>
                <w:lang w:val="en-GB" w:eastAsia="en-US"/>
              </w:rPr>
              <w:br/>
            </w:r>
            <w:r w:rsidRPr="00C656D9">
              <w:rPr>
                <w:rFonts w:eastAsia="Calibri" w:cs="Arial"/>
                <w:sz w:val="18"/>
                <w:szCs w:val="18"/>
                <w:lang w:val="en-GB" w:eastAsia="en-US"/>
              </w:rPr>
              <w:t>209 (20.1%)</w:t>
            </w:r>
          </w:p>
          <w:p w14:paraId="4FF17361" w14:textId="074490FC"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Based on CAT: </w:t>
            </w:r>
            <w:r w:rsidR="002F5986">
              <w:rPr>
                <w:rFonts w:eastAsia="Calibri" w:cs="Arial"/>
                <w:sz w:val="18"/>
                <w:szCs w:val="18"/>
                <w:lang w:val="en-GB" w:eastAsia="en-US"/>
              </w:rPr>
              <w:br/>
            </w:r>
            <w:r w:rsidRPr="00C656D9">
              <w:rPr>
                <w:rFonts w:eastAsia="Calibri" w:cs="Arial"/>
                <w:sz w:val="18"/>
                <w:szCs w:val="18"/>
                <w:lang w:val="en-GB" w:eastAsia="en-US"/>
              </w:rPr>
              <w:t>505 (48.5%)</w:t>
            </w:r>
          </w:p>
        </w:tc>
        <w:tc>
          <w:tcPr>
            <w:tcW w:w="459" w:type="pct"/>
          </w:tcPr>
          <w:p w14:paraId="0A03F9E6" w14:textId="77777777" w:rsidR="00970ADE"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w:t>
            </w:r>
          </w:p>
          <w:p w14:paraId="7CE43B15" w14:textId="4F79E7A3"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Based on mMRC: 62.6</w:t>
            </w:r>
          </w:p>
          <w:p w14:paraId="5ABB9594"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Based on CAT: 61.9</w:t>
            </w:r>
          </w:p>
          <w:p w14:paraId="69663FD5" w14:textId="77777777" w:rsidR="00043E06" w:rsidRPr="00C656D9" w:rsidRDefault="00043E06" w:rsidP="006A2EDF">
            <w:pPr>
              <w:spacing w:before="40" w:after="60" w:line="240" w:lineRule="auto"/>
              <w:jc w:val="center"/>
              <w:rPr>
                <w:rFonts w:eastAsia="Calibri" w:cs="Arial"/>
                <w:sz w:val="18"/>
                <w:szCs w:val="18"/>
                <w:lang w:val="en-GB" w:eastAsia="en-US"/>
              </w:rPr>
            </w:pPr>
          </w:p>
          <w:p w14:paraId="12ABABE4" w14:textId="12B825C5"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B</w:t>
            </w:r>
          </w:p>
          <w:p w14:paraId="2388E214" w14:textId="77777777" w:rsidR="00970ADE"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Based on mMRC: 64.5</w:t>
            </w:r>
          </w:p>
          <w:p w14:paraId="5EEE17AD" w14:textId="3D8DA9F8"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Based on CAT 63.6 % [SD Not reported]</w:t>
            </w:r>
          </w:p>
        </w:tc>
        <w:tc>
          <w:tcPr>
            <w:tcW w:w="459" w:type="pct"/>
          </w:tcPr>
          <w:p w14:paraId="6F0F3D7C" w14:textId="7EBE59CB"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GOLD A</w:t>
            </w:r>
          </w:p>
          <w:p w14:paraId="36B69EA1"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Based on mMRC: 73%</w:t>
            </w:r>
          </w:p>
          <w:p w14:paraId="16F06593"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Based on CAT: 72%</w:t>
            </w:r>
          </w:p>
          <w:p w14:paraId="31BA7751" w14:textId="77777777" w:rsidR="00970ADE" w:rsidRDefault="00970ADE" w:rsidP="006A2EDF">
            <w:pPr>
              <w:spacing w:before="40" w:after="60" w:line="240" w:lineRule="auto"/>
              <w:jc w:val="center"/>
              <w:rPr>
                <w:rFonts w:eastAsia="Calibri" w:cs="Arial"/>
                <w:sz w:val="18"/>
                <w:szCs w:val="18"/>
                <w:lang w:val="en-GB" w:eastAsia="en-US"/>
              </w:rPr>
            </w:pPr>
          </w:p>
          <w:p w14:paraId="799B272C" w14:textId="28A5B750"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B</w:t>
            </w:r>
          </w:p>
          <w:p w14:paraId="604353EE" w14:textId="77777777" w:rsidR="00970ADE"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 xml:space="preserve">Based on mMRC: 72% </w:t>
            </w:r>
          </w:p>
          <w:p w14:paraId="75CFA341" w14:textId="5D2B46AD"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Based on CAT: 72%</w:t>
            </w:r>
          </w:p>
        </w:tc>
        <w:tc>
          <w:tcPr>
            <w:tcW w:w="459" w:type="pct"/>
          </w:tcPr>
          <w:p w14:paraId="39B6DDF7"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Current smoker mMRC: 32%/29%</w:t>
            </w:r>
          </w:p>
          <w:p w14:paraId="376E0F31" w14:textId="1B78D863"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CAT:</w:t>
            </w:r>
            <w:r w:rsidR="002056CE">
              <w:rPr>
                <w:rFonts w:eastAsia="Calibri" w:cs="Arial"/>
                <w:sz w:val="18"/>
                <w:szCs w:val="18"/>
                <w:lang w:val="en-GB" w:eastAsia="en-US"/>
              </w:rPr>
              <w:t xml:space="preserve"> </w:t>
            </w:r>
            <w:r w:rsidRPr="00C656D9">
              <w:rPr>
                <w:rFonts w:eastAsia="Calibri" w:cs="Arial"/>
                <w:sz w:val="18"/>
                <w:szCs w:val="18"/>
                <w:lang w:val="en-GB" w:eastAsia="en-US"/>
              </w:rPr>
              <w:t>29%/32%</w:t>
            </w:r>
          </w:p>
        </w:tc>
        <w:tc>
          <w:tcPr>
            <w:tcW w:w="510" w:type="pct"/>
          </w:tcPr>
          <w:p w14:paraId="1449A910" w14:textId="407B2158"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Aggregate data</w:t>
            </w:r>
          </w:p>
          <w:p w14:paraId="68E7919E"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Angina pectoris: 3.1%/4.5%</w:t>
            </w:r>
          </w:p>
          <w:p w14:paraId="16CA4D31"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Cardiac arrythmias: 4.1%/9.3%</w:t>
            </w:r>
          </w:p>
          <w:p w14:paraId="6A000EC4"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CHF: 0.0%/3.4%</w:t>
            </w:r>
          </w:p>
          <w:p w14:paraId="0E454931" w14:textId="386F4EDD" w:rsidR="002F5986"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Elevated cholesterol/ hyperlipidaemia13.4%/29.5%</w:t>
            </w:r>
          </w:p>
          <w:p w14:paraId="1F43575D" w14:textId="068743EB"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Hypertension: 38.1%/55.4%</w:t>
            </w:r>
          </w:p>
          <w:p w14:paraId="757B3C4F"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PVD: 1.0%/4.7%</w:t>
            </w:r>
          </w:p>
          <w:p w14:paraId="13C5A561"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Anxiety: 2.1%/5.1%</w:t>
            </w:r>
          </w:p>
          <w:p w14:paraId="20662553"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Arthritis: 3.1%/5.5%</w:t>
            </w:r>
          </w:p>
          <w:p w14:paraId="09B2A5A4"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Depression: 0.0%/4.7%</w:t>
            </w:r>
          </w:p>
          <w:p w14:paraId="258938CE"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Diabetes: 4.1%/15.8%</w:t>
            </w:r>
          </w:p>
          <w:p w14:paraId="1C550178"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Obesity: 2.1%/12.3%</w:t>
            </w:r>
          </w:p>
          <w:p w14:paraId="042608C7"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Osteoporosis: 4.1%/4.7%</w:t>
            </w:r>
          </w:p>
          <w:p w14:paraId="422B65E7"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Prostate disorder: 4.1%/5.7%</w:t>
            </w:r>
          </w:p>
          <w:p w14:paraId="15F11DD2" w14:textId="10DE5E22" w:rsidR="00043E06"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Other: 7.2%/6.1%</w:t>
            </w:r>
          </w:p>
          <w:p w14:paraId="1F227E6A" w14:textId="77777777" w:rsidR="00486407" w:rsidRPr="00C656D9" w:rsidRDefault="00486407" w:rsidP="006A2EDF">
            <w:pPr>
              <w:spacing w:before="40" w:after="60" w:line="240" w:lineRule="auto"/>
              <w:jc w:val="center"/>
              <w:rPr>
                <w:rFonts w:eastAsia="Calibri" w:cs="Arial"/>
                <w:sz w:val="18"/>
                <w:szCs w:val="18"/>
                <w:lang w:val="en-GB" w:eastAsia="en-US"/>
              </w:rPr>
            </w:pPr>
          </w:p>
          <w:p w14:paraId="5E11BF07" w14:textId="55CF3D75"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Based on mMRC</w:t>
            </w:r>
          </w:p>
          <w:p w14:paraId="69DA6328"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Diabetes: 13%/15.8%</w:t>
            </w:r>
          </w:p>
          <w:p w14:paraId="7A1AD9C8"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Hypertension: 49.9%/57.9%</w:t>
            </w:r>
          </w:p>
          <w:p w14:paraId="7321CF34" w14:textId="0A75A08D"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Hyperlipidaemia24.9%/30.6%</w:t>
            </w:r>
          </w:p>
          <w:p w14:paraId="73170057" w14:textId="5D9CFC0A" w:rsidR="00043E06"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CAD: 4.8%/5.7%</w:t>
            </w:r>
          </w:p>
          <w:p w14:paraId="02CF6581" w14:textId="77777777" w:rsidR="00486407" w:rsidRPr="00C656D9" w:rsidRDefault="00486407" w:rsidP="006A2EDF">
            <w:pPr>
              <w:spacing w:before="40" w:after="60" w:line="240" w:lineRule="auto"/>
              <w:jc w:val="center"/>
              <w:rPr>
                <w:rFonts w:eastAsia="Calibri" w:cs="Arial"/>
                <w:sz w:val="18"/>
                <w:szCs w:val="18"/>
                <w:lang w:val="en-GB" w:eastAsia="en-US"/>
              </w:rPr>
            </w:pPr>
          </w:p>
          <w:p w14:paraId="5474EC96" w14:textId="6A7DFC06"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Based on CAT</w:t>
            </w:r>
          </w:p>
          <w:p w14:paraId="24A50E63"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Diabetes: 4.1%/15.8%</w:t>
            </w:r>
          </w:p>
          <w:p w14:paraId="6B25A1E9"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Hypertension: 38.1%/55.4%</w:t>
            </w:r>
          </w:p>
          <w:p w14:paraId="1DC15F75" w14:textId="7E3A5DB3"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Hyperlipidaemia13.4%/29.5%</w:t>
            </w:r>
          </w:p>
          <w:p w14:paraId="1E77D011"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CAD: 3.1%/5.5%</w:t>
            </w:r>
          </w:p>
        </w:tc>
        <w:tc>
          <w:tcPr>
            <w:tcW w:w="510" w:type="pct"/>
          </w:tcPr>
          <w:p w14:paraId="7575D75E"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lastRenderedPageBreak/>
              <w:t>NR/NR/NR/NR</w:t>
            </w:r>
          </w:p>
        </w:tc>
      </w:tr>
      <w:tr w:rsidR="00C20CF2" w:rsidRPr="00C656D9" w14:paraId="4796593A" w14:textId="77777777" w:rsidTr="00263BB2">
        <w:tc>
          <w:tcPr>
            <w:tcW w:w="409" w:type="pct"/>
          </w:tcPr>
          <w:p w14:paraId="18907CD0" w14:textId="760503CA"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lastRenderedPageBreak/>
              <w:t>Lawrence 2017</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PEVuZE5vdGU+PENpdGU+PEF1dGhvcj5MYXdyZW5jZTwvQXV0aG9yPjxZZWFyPjIwMTc8L1llYXI+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PEVuZE5vdGU+PENpdGU+PEF1dGhvcj5MYXdyZW5jZTwvQXV0aG9yPjxZZWFyPjIwMTc8L1llYXI+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[47]</w:t>
            </w:r>
            <w:r w:rsidR="00841853">
              <w:rPr>
                <w:rFonts w:eastAsia="Calibri" w:cs="Arial"/>
                <w:sz w:val="18"/>
                <w:szCs w:val="18"/>
                <w:lang w:eastAsia="en-US"/>
              </w:rPr>
              <w:fldChar w:fldCharType="end"/>
            </w:r>
          </w:p>
        </w:tc>
        <w:tc>
          <w:tcPr>
            <w:tcW w:w="459" w:type="pct"/>
          </w:tcPr>
          <w:p w14:paraId="7A10E69D"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2016 (Assuming it to be an update of GOLD 2013)</w:t>
            </w:r>
          </w:p>
        </w:tc>
        <w:tc>
          <w:tcPr>
            <w:tcW w:w="356" w:type="pct"/>
          </w:tcPr>
          <w:p w14:paraId="756C17EF" w14:textId="6207BA55"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4EDF1240"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370</w:t>
            </w:r>
          </w:p>
          <w:p w14:paraId="5ECC06C7"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Unclear</w:t>
            </w:r>
          </w:p>
        </w:tc>
        <w:tc>
          <w:tcPr>
            <w:tcW w:w="459" w:type="pct"/>
          </w:tcPr>
          <w:p w14:paraId="542CDEDA"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34 (9.2%)</w:t>
            </w:r>
          </w:p>
        </w:tc>
        <w:tc>
          <w:tcPr>
            <w:tcW w:w="459" w:type="pct"/>
          </w:tcPr>
          <w:p w14:paraId="586E33E0"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107 (28.9%)</w:t>
            </w:r>
          </w:p>
        </w:tc>
        <w:tc>
          <w:tcPr>
            <w:tcW w:w="459" w:type="pct"/>
          </w:tcPr>
          <w:p w14:paraId="16C8FAAF" w14:textId="06FD7238"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4F3FE2">
              <w:rPr>
                <w:rFonts w:eastAsia="Calibri" w:cs="Arial"/>
                <w:sz w:val="18"/>
                <w:szCs w:val="18"/>
                <w:lang w:val="en-GB" w:eastAsia="en-US"/>
              </w:rPr>
              <w:br/>
            </w:r>
            <w:r w:rsidRPr="00C656D9">
              <w:rPr>
                <w:rFonts w:eastAsia="Calibri" w:cs="Arial"/>
                <w:sz w:val="18"/>
                <w:szCs w:val="18"/>
                <w:lang w:val="en-GB" w:eastAsia="en-US"/>
              </w:rPr>
              <w:t>70.2 (8.8)</w:t>
            </w:r>
          </w:p>
        </w:tc>
        <w:tc>
          <w:tcPr>
            <w:tcW w:w="459" w:type="pct"/>
          </w:tcPr>
          <w:p w14:paraId="7913700C" w14:textId="77777777" w:rsidR="00E4221C"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 (58.8%)</w:t>
            </w:r>
          </w:p>
          <w:p w14:paraId="3745CB0A" w14:textId="4B939DA4"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 GOLD B: (67.3%)</w:t>
            </w:r>
          </w:p>
        </w:tc>
        <w:tc>
          <w:tcPr>
            <w:tcW w:w="459" w:type="pct"/>
          </w:tcPr>
          <w:p w14:paraId="0B8B12B5"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Current smoker: 15.2%/36.5%</w:t>
            </w:r>
          </w:p>
        </w:tc>
        <w:tc>
          <w:tcPr>
            <w:tcW w:w="510" w:type="pct"/>
          </w:tcPr>
          <w:p w14:paraId="71595596"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Any CV comorbidity: 61.8%/82.2%</w:t>
            </w:r>
          </w:p>
          <w:p w14:paraId="0B353F4D"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Any comorbidities: 35.3%/16.8%</w:t>
            </w:r>
          </w:p>
          <w:p w14:paraId="14CA1E5A"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Chronic bronchitis: 21.2%/57.4%</w:t>
            </w:r>
          </w:p>
        </w:tc>
        <w:tc>
          <w:tcPr>
            <w:tcW w:w="510" w:type="pct"/>
          </w:tcPr>
          <w:p w14:paraId="28FB3112"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399C1C55" w14:textId="77777777" w:rsidTr="00263BB2">
        <w:tc>
          <w:tcPr>
            <w:tcW w:w="409" w:type="pct"/>
          </w:tcPr>
          <w:p w14:paraId="6DE9F02B" w14:textId="7451126C"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Kim 2015</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PEVuZE5vdGU+PENpdGU+PEF1dGhvcj5LaW08L0F1dGhvcj48WWVhcj4yMDE1PC9ZZWFyPjxSZWNO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PEVuZE5vdGU+PENpdGU+PEF1dGhvcj5LaW08L0F1dGhvcj48WWVhcj4yMDE1PC9ZZWFyPjxSZWNO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[44]</w:t>
            </w:r>
            <w:r w:rsidR="00841853">
              <w:rPr>
                <w:rFonts w:eastAsia="Calibri" w:cs="Arial"/>
                <w:sz w:val="18"/>
                <w:szCs w:val="18"/>
                <w:lang w:eastAsia="en-US"/>
              </w:rPr>
              <w:fldChar w:fldCharType="end"/>
            </w:r>
          </w:p>
        </w:tc>
        <w:tc>
          <w:tcPr>
            <w:tcW w:w="459" w:type="pct"/>
          </w:tcPr>
          <w:p w14:paraId="42AF8341"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2014 (Assuming it to be an update of GOLD 2013)</w:t>
            </w:r>
          </w:p>
        </w:tc>
        <w:tc>
          <w:tcPr>
            <w:tcW w:w="356" w:type="pct"/>
          </w:tcPr>
          <w:p w14:paraId="624B222A" w14:textId="5D843168"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776A7F05"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175</w:t>
            </w:r>
          </w:p>
          <w:p w14:paraId="4B97D3E2"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Hospital outpatient</w:t>
            </w:r>
          </w:p>
        </w:tc>
        <w:tc>
          <w:tcPr>
            <w:tcW w:w="459" w:type="pct"/>
          </w:tcPr>
          <w:p w14:paraId="1AA862B1"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58 (33.1%)</w:t>
            </w:r>
          </w:p>
        </w:tc>
        <w:tc>
          <w:tcPr>
            <w:tcW w:w="459" w:type="pct"/>
          </w:tcPr>
          <w:p w14:paraId="48DECEC2"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45 (25.7%)</w:t>
            </w:r>
          </w:p>
        </w:tc>
        <w:tc>
          <w:tcPr>
            <w:tcW w:w="459" w:type="pct"/>
          </w:tcPr>
          <w:p w14:paraId="39573EC2" w14:textId="10CD8CCE" w:rsidR="004F3FE2"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4F3FE2">
              <w:rPr>
                <w:rFonts w:eastAsia="Calibri" w:cs="Arial"/>
                <w:sz w:val="18"/>
                <w:szCs w:val="18"/>
                <w:lang w:val="en-GB" w:eastAsia="en-US"/>
              </w:rPr>
              <w:br/>
            </w:r>
            <w:r w:rsidRPr="00C656D9">
              <w:rPr>
                <w:rFonts w:eastAsia="Calibri" w:cs="Arial"/>
                <w:sz w:val="18"/>
                <w:szCs w:val="18"/>
                <w:lang w:val="en-GB" w:eastAsia="en-US"/>
              </w:rPr>
              <w:t>66.1 (7.6)</w:t>
            </w:r>
          </w:p>
          <w:p w14:paraId="26AEB3A2" w14:textId="61372F64"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4F3FE2">
              <w:rPr>
                <w:rFonts w:eastAsia="Calibri" w:cs="Arial"/>
                <w:sz w:val="18"/>
                <w:szCs w:val="18"/>
                <w:lang w:val="en-GB" w:eastAsia="en-US"/>
              </w:rPr>
              <w:br/>
            </w:r>
            <w:r w:rsidRPr="00C656D9">
              <w:rPr>
                <w:rFonts w:eastAsia="Calibri" w:cs="Arial"/>
                <w:sz w:val="18"/>
                <w:szCs w:val="18"/>
                <w:lang w:val="en-GB" w:eastAsia="en-US"/>
              </w:rPr>
              <w:t>64.9 (6.6)</w:t>
            </w:r>
          </w:p>
        </w:tc>
        <w:tc>
          <w:tcPr>
            <w:tcW w:w="459" w:type="pct"/>
          </w:tcPr>
          <w:p w14:paraId="0C5557C9" w14:textId="389F7FC5" w:rsidR="004F3FE2"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4F3FE2">
              <w:rPr>
                <w:rFonts w:eastAsia="Calibri" w:cs="Arial"/>
                <w:sz w:val="18"/>
                <w:szCs w:val="18"/>
                <w:lang w:val="en-GB" w:eastAsia="en-US"/>
              </w:rPr>
              <w:br/>
            </w:r>
            <w:r w:rsidRPr="00C656D9">
              <w:rPr>
                <w:rFonts w:eastAsia="Calibri" w:cs="Arial"/>
                <w:sz w:val="18"/>
                <w:szCs w:val="18"/>
                <w:lang w:val="en-GB" w:eastAsia="en-US"/>
              </w:rPr>
              <w:t>57 (98.3%)</w:t>
            </w:r>
          </w:p>
          <w:p w14:paraId="172E0873" w14:textId="7E653954"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4F3FE2">
              <w:rPr>
                <w:rFonts w:eastAsia="Calibri" w:cs="Arial"/>
                <w:sz w:val="18"/>
                <w:szCs w:val="18"/>
                <w:lang w:val="en-GB" w:eastAsia="en-US"/>
              </w:rPr>
              <w:br/>
            </w:r>
            <w:r w:rsidRPr="00C656D9">
              <w:rPr>
                <w:rFonts w:eastAsia="Calibri" w:cs="Arial"/>
                <w:sz w:val="18"/>
                <w:szCs w:val="18"/>
                <w:lang w:val="en-GB" w:eastAsia="en-US"/>
              </w:rPr>
              <w:t>42 (93.3%)</w:t>
            </w:r>
          </w:p>
        </w:tc>
        <w:tc>
          <w:tcPr>
            <w:tcW w:w="459" w:type="pct"/>
          </w:tcPr>
          <w:p w14:paraId="5C06D8E6" w14:textId="3C187F5D"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Current smoker: </w:t>
            </w:r>
            <w:r w:rsidR="00190014">
              <w:rPr>
                <w:rFonts w:eastAsia="Calibri" w:cs="Arial"/>
                <w:sz w:val="18"/>
                <w:szCs w:val="18"/>
                <w:lang w:val="en-GB" w:eastAsia="en-US"/>
              </w:rPr>
              <w:br/>
            </w:r>
            <w:r w:rsidRPr="00C656D9">
              <w:rPr>
                <w:rFonts w:eastAsia="Calibri" w:cs="Arial"/>
                <w:sz w:val="18"/>
                <w:szCs w:val="18"/>
                <w:lang w:val="en-GB" w:eastAsia="en-US"/>
              </w:rPr>
              <w:t>22 (37.9%)/</w:t>
            </w:r>
            <w:r w:rsidR="00190014">
              <w:rPr>
                <w:rFonts w:eastAsia="Calibri" w:cs="Arial"/>
                <w:sz w:val="18"/>
                <w:szCs w:val="18"/>
                <w:lang w:val="en-GB" w:eastAsia="en-US"/>
              </w:rPr>
              <w:br/>
            </w:r>
            <w:r w:rsidRPr="00C656D9">
              <w:rPr>
                <w:rFonts w:eastAsia="Calibri" w:cs="Arial"/>
                <w:sz w:val="18"/>
                <w:szCs w:val="18"/>
                <w:lang w:val="en-GB" w:eastAsia="en-US"/>
              </w:rPr>
              <w:t>12 (26.7%)</w:t>
            </w:r>
          </w:p>
        </w:tc>
        <w:tc>
          <w:tcPr>
            <w:tcW w:w="510" w:type="pct"/>
          </w:tcPr>
          <w:p w14:paraId="0DBBE771"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7CAAA580"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35C47634" w14:textId="77777777" w:rsidTr="00263BB2">
        <w:tc>
          <w:tcPr>
            <w:tcW w:w="409" w:type="pct"/>
          </w:tcPr>
          <w:p w14:paraId="34F7B408" w14:textId="4A996EE0"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Stafyla 2018</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PEVuZE5vdGU+PENpdGU+PEF1dGhvcj5TdGFmeWxhPC9BdXRob3I+PFllYXI+MjAxODwvWWVhcj48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PEVuZE5vdGU+PENpdGU+PEF1dGhvcj5TdGFmeWxhPC9BdXRob3I+PFllYXI+MjAxODwvWWVhcj48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[73]</w:t>
            </w:r>
            <w:r w:rsidR="00841853">
              <w:rPr>
                <w:rFonts w:eastAsia="Calibri" w:cs="Arial"/>
                <w:sz w:val="18"/>
                <w:szCs w:val="18"/>
                <w:lang w:eastAsia="en-US"/>
              </w:rPr>
              <w:fldChar w:fldCharType="end"/>
            </w:r>
          </w:p>
        </w:tc>
        <w:tc>
          <w:tcPr>
            <w:tcW w:w="459" w:type="pct"/>
          </w:tcPr>
          <w:p w14:paraId="1DC277DE"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2016 (Assuming it to be an update of GOLD 2013)</w:t>
            </w:r>
          </w:p>
        </w:tc>
        <w:tc>
          <w:tcPr>
            <w:tcW w:w="356" w:type="pct"/>
          </w:tcPr>
          <w:p w14:paraId="487D34C6" w14:textId="33685D84"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065E6175"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245</w:t>
            </w:r>
          </w:p>
          <w:p w14:paraId="6DCD6A97" w14:textId="77777777" w:rsidR="00043E06" w:rsidRPr="00C656D9" w:rsidRDefault="00043E06" w:rsidP="006A2EDF">
            <w:pPr>
              <w:spacing w:before="40" w:after="60" w:line="240" w:lineRule="auto"/>
              <w:jc w:val="center"/>
              <w:rPr>
                <w:rFonts w:cs="Arial"/>
                <w:sz w:val="18"/>
                <w:szCs w:val="18"/>
                <w:lang w:val="en-GB" w:eastAsia="en-IN"/>
              </w:rPr>
            </w:pPr>
            <w:r w:rsidRPr="00C656D9">
              <w:rPr>
                <w:rFonts w:cs="Arial"/>
                <w:sz w:val="18"/>
                <w:szCs w:val="18"/>
                <w:lang w:val="en-GB" w:eastAsia="en-IN"/>
              </w:rPr>
              <w:t>Hospital outpatient</w:t>
            </w:r>
          </w:p>
        </w:tc>
        <w:tc>
          <w:tcPr>
            <w:tcW w:w="459" w:type="pct"/>
          </w:tcPr>
          <w:p w14:paraId="7C7F1FAF"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57 (23.3%)</w:t>
            </w:r>
          </w:p>
        </w:tc>
        <w:tc>
          <w:tcPr>
            <w:tcW w:w="459" w:type="pct"/>
          </w:tcPr>
          <w:p w14:paraId="33EF6E17"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38 (15.5%)</w:t>
            </w:r>
          </w:p>
        </w:tc>
        <w:tc>
          <w:tcPr>
            <w:tcW w:w="459" w:type="pct"/>
          </w:tcPr>
          <w:p w14:paraId="035F4964" w14:textId="76E6B083"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C83D95">
              <w:rPr>
                <w:rFonts w:eastAsia="Calibri" w:cs="Arial"/>
                <w:sz w:val="18"/>
                <w:szCs w:val="18"/>
                <w:lang w:val="en-GB" w:eastAsia="en-US"/>
              </w:rPr>
              <w:br/>
            </w:r>
            <w:r w:rsidRPr="00C656D9">
              <w:rPr>
                <w:rFonts w:eastAsia="Calibri" w:cs="Arial"/>
                <w:sz w:val="18"/>
                <w:szCs w:val="18"/>
                <w:lang w:val="en-GB" w:eastAsia="en-US"/>
              </w:rPr>
              <w:t>69.5 (8.8)</w:t>
            </w:r>
          </w:p>
        </w:tc>
        <w:tc>
          <w:tcPr>
            <w:tcW w:w="459" w:type="pct"/>
          </w:tcPr>
          <w:p w14:paraId="798F3D6B" w14:textId="490C4603"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C83D95">
              <w:rPr>
                <w:rFonts w:eastAsia="Calibri" w:cs="Arial"/>
                <w:sz w:val="18"/>
                <w:szCs w:val="18"/>
                <w:lang w:val="en-GB" w:eastAsia="en-US"/>
              </w:rPr>
              <w:br/>
            </w:r>
            <w:r w:rsidRPr="00C656D9">
              <w:rPr>
                <w:rFonts w:eastAsia="Calibri" w:cs="Arial"/>
                <w:sz w:val="18"/>
                <w:szCs w:val="18"/>
                <w:lang w:val="en-GB" w:eastAsia="en-US"/>
              </w:rPr>
              <w:t>231 (94.3%)</w:t>
            </w:r>
          </w:p>
        </w:tc>
        <w:tc>
          <w:tcPr>
            <w:tcW w:w="459" w:type="pct"/>
          </w:tcPr>
          <w:p w14:paraId="073425A4"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7694AA1D"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404F1AD0"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00FE4A09" w14:textId="77777777" w:rsidTr="00263BB2">
        <w:tc>
          <w:tcPr>
            <w:tcW w:w="409" w:type="pct"/>
          </w:tcPr>
          <w:p w14:paraId="4CF77E29" w14:textId="7BC384B9"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Li 2020</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r>
            <w:r w:rsidR="00A4041E">
              <w:rPr>
                <w:rFonts w:eastAsia="Calibri" w:cs="Arial"/>
                <w:sz w:val="18"/>
                <w:szCs w:val="18"/>
                <w:lang w:eastAsia="en-US"/>
              </w:rPr>
              <w:instrText xml:space="preserve"> ADDIN EN.CITE &lt;EndNote&gt;&lt;Cite&gt;&lt;Author&gt;Li&lt;/Author&gt;&lt;Year&gt;2020&lt;/Year&gt;&lt;RecNum&gt;78&lt;/RecNum&gt;&lt;DisplayText&gt;[51]&lt;/DisplayText&gt;&lt;record&gt;&lt;rec-number&gt;78&lt;/rec-number&gt;&lt;foreign-keys&gt;&lt;key app="EN" db-id="vr0sf20z1evp0qef0t2x5td6p02xxa5s2zva" timestamp="1643985404"&gt;78&lt;/key&gt;&lt;/foreign-keys&gt;&lt;ref-type name="Journal Article"&gt;17&lt;/ref-type&gt;&lt;contributors&gt;&lt;authors&gt;&lt;author&gt;Li, Y.&lt;/author&gt;&lt;author&gt;Lim, J.&lt;/author&gt;&lt;author&gt;Stemkowski, S.&lt;/author&gt;&lt;author&gt;Kaila, S.&lt;/author&gt;&lt;author&gt;Renda, A.&lt;/author&gt;&lt;author&gt;Shaikh, A.&lt;/author&gt;&lt;/authors&gt;&lt;/contributors&gt;&lt;auth-address&gt;Humana Healthcare Research Inc, 515 W Market St, Louisville, KY 40202. Email: yli4@humana.com.&lt;/auth-address&gt;&lt;titles&gt;&lt;title&gt;Initiation of triple therapy maintenance treatment among patients with COPD&lt;/title&gt;&lt;secondary-title&gt;Am J Manag Care&lt;/secondary-title&gt;&lt;alt-title&gt;The American journal of managed care&lt;/alt-title&gt;&lt;/titles&gt;&lt;periodical&gt;&lt;abbr-1&gt;Am J Manag Care&lt;/abbr-1&gt;&lt;/periodical&gt;&lt;pages&gt;e106–e112&lt;/pages&gt;&lt;volume&gt;26&lt;/volume&gt;&lt;number&gt;4&lt;/number&gt;&lt;edition&gt;2020/04/10&lt;/edition&gt;&lt;keywords&gt;&lt;keyword&gt;Adrenergic beta-2 Receptor Agonists/*therapeutic use&lt;/keyword&gt;&lt;keyword&gt;Adult&lt;/keyword&gt;&lt;keyword&gt;Aged&lt;/keyword&gt;&lt;keyword&gt;Bronchodilator Agents/*therapeutic use&lt;/keyword&gt;&lt;keyword&gt;Cohort Studies&lt;/keyword&gt;&lt;keyword&gt;Disease Progression&lt;/keyword&gt;&lt;keyword&gt;Drug Therapy, Combination&lt;/keyword&gt;&lt;keyword&gt;Female&lt;/keyword&gt;&lt;keyword&gt;Humans&lt;/keyword&gt;&lt;keyword&gt;Male&lt;/keyword&gt;&lt;keyword&gt;Middle Aged&lt;/keyword&gt;&lt;keyword&gt;Muscarinic Antagonists/*therapeutic use&lt;/keyword&gt;&lt;keyword&gt;Pulmonary Disease, Chronic Obstructive/classification/*drug therapy/physiopathology&lt;/keyword&gt;&lt;keyword&gt;Retrospective Studies&lt;/keyword&gt;&lt;keyword&gt;Severity of Illness Index&lt;/keyword&gt;&lt;/keywords&gt;&lt;dates&gt;&lt;year&gt;2020&lt;/year&gt;&lt;pub-dates&gt;&lt;date&gt;Apr 1&lt;/date&gt;&lt;/pub-dates&gt;&lt;/dates&gt;&lt;isbn&gt;1088-0224&lt;/isbn&gt;&lt;accession-num&gt;32270987&lt;/accession-num&gt;&lt;urls&gt;&lt;/urls&gt;&lt;electronic-resource-num&gt;10.37765/ajmc.2020.42837&lt;/electronic-resource-num&gt;&lt;remote-database-provider&gt;NLM&lt;/remote-database-provider&gt;&lt;language&gt;eng&lt;/language&gt;&lt;/record&gt;&lt;/Cite&gt;&lt;/EndNote&gt;</w:instrText>
            </w:r>
            <w:r w:rsidR="00841853">
              <w:rPr>
                <w:rFonts w:eastAsia="Calibri" w:cs="Arial"/>
                <w:sz w:val="18"/>
                <w:szCs w:val="18"/>
                <w:lang w:eastAsia="en-US"/>
              </w:rPr>
              <w:fldChar w:fldCharType="separate"/>
            </w:r>
            <w:r w:rsidR="00A4041E">
              <w:rPr>
                <w:rFonts w:eastAsia="Calibri" w:cs="Arial"/>
                <w:noProof/>
                <w:sz w:val="18"/>
                <w:szCs w:val="18"/>
                <w:lang w:eastAsia="en-US"/>
              </w:rPr>
              <w:t>[51]</w:t>
            </w:r>
            <w:r w:rsidR="00841853">
              <w:rPr>
                <w:rFonts w:eastAsia="Calibri" w:cs="Arial"/>
                <w:sz w:val="18"/>
                <w:szCs w:val="18"/>
                <w:lang w:eastAsia="en-US"/>
              </w:rPr>
              <w:fldChar w:fldCharType="end"/>
            </w:r>
          </w:p>
        </w:tc>
        <w:tc>
          <w:tcPr>
            <w:tcW w:w="459" w:type="pct"/>
          </w:tcPr>
          <w:p w14:paraId="4DAFB97E"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2017 (reported as GOLD 2016 and </w:t>
            </w:r>
            <w:r w:rsidRPr="00C656D9">
              <w:rPr>
                <w:rFonts w:eastAsia="Calibri" w:cs="Arial"/>
                <w:sz w:val="18"/>
                <w:szCs w:val="18"/>
                <w:lang w:val="en-GB" w:eastAsia="en-US"/>
              </w:rPr>
              <w:lastRenderedPageBreak/>
              <w:t>referenced to GOLD 2017)</w:t>
            </w:r>
          </w:p>
        </w:tc>
        <w:tc>
          <w:tcPr>
            <w:tcW w:w="356" w:type="pct"/>
          </w:tcPr>
          <w:p w14:paraId="696C055E"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lastRenderedPageBreak/>
              <w:t>GOLD AB combined</w:t>
            </w:r>
          </w:p>
        </w:tc>
        <w:tc>
          <w:tcPr>
            <w:tcW w:w="459" w:type="pct"/>
          </w:tcPr>
          <w:p w14:paraId="09F3EDA6" w14:textId="01E130D6" w:rsidR="008D1552"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Cohort 1: 23</w:t>
            </w:r>
            <w:r w:rsidR="002E364B">
              <w:rPr>
                <w:rFonts w:eastAsia="Calibri" w:cs="Arial"/>
                <w:sz w:val="18"/>
                <w:szCs w:val="18"/>
                <w:lang w:val="en-GB" w:eastAsia="en-US"/>
              </w:rPr>
              <w:t>,</w:t>
            </w:r>
            <w:r w:rsidRPr="00C656D9">
              <w:rPr>
                <w:rFonts w:eastAsia="Calibri" w:cs="Arial"/>
                <w:sz w:val="18"/>
                <w:szCs w:val="18"/>
                <w:lang w:val="en-GB" w:eastAsia="en-US"/>
              </w:rPr>
              <w:t>0442</w:t>
            </w:r>
          </w:p>
          <w:p w14:paraId="7016C4E2" w14:textId="59F5869A"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Cohort 2: 19</w:t>
            </w:r>
            <w:r w:rsidR="002E364B">
              <w:rPr>
                <w:rFonts w:eastAsia="Calibri" w:cs="Arial"/>
                <w:sz w:val="18"/>
                <w:szCs w:val="18"/>
                <w:lang w:val="en-GB" w:eastAsia="en-US"/>
              </w:rPr>
              <w:t>,</w:t>
            </w:r>
            <w:r w:rsidRPr="00C656D9">
              <w:rPr>
                <w:rFonts w:eastAsia="Calibri" w:cs="Arial"/>
                <w:sz w:val="18"/>
                <w:szCs w:val="18"/>
                <w:lang w:val="en-GB" w:eastAsia="en-US"/>
              </w:rPr>
              <w:t>645</w:t>
            </w:r>
          </w:p>
          <w:p w14:paraId="348BF4DC"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lastRenderedPageBreak/>
              <w:t>Hospital inpatient and outpatient</w:t>
            </w:r>
          </w:p>
        </w:tc>
        <w:tc>
          <w:tcPr>
            <w:tcW w:w="459" w:type="pct"/>
          </w:tcPr>
          <w:p w14:paraId="2FEC7126" w14:textId="3B399A36" w:rsidR="008D1552"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Cohort 1: NR</w:t>
            </w:r>
          </w:p>
          <w:p w14:paraId="783D5EFB" w14:textId="2AEC4A7A" w:rsidR="00043E06" w:rsidRPr="006A2EDF"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Cohort 2: GOLD A/B: 11</w:t>
            </w:r>
            <w:r w:rsidR="002E364B">
              <w:rPr>
                <w:rFonts w:eastAsia="Calibri" w:cs="Arial"/>
                <w:sz w:val="18"/>
                <w:szCs w:val="18"/>
                <w:lang w:val="en-GB" w:eastAsia="en-US"/>
              </w:rPr>
              <w:t>,</w:t>
            </w:r>
            <w:r w:rsidRPr="00C656D9">
              <w:rPr>
                <w:rFonts w:eastAsia="Calibri" w:cs="Arial"/>
                <w:sz w:val="18"/>
                <w:szCs w:val="18"/>
                <w:lang w:val="en-GB" w:eastAsia="en-US"/>
              </w:rPr>
              <w:t>790 (60%)</w:t>
            </w:r>
          </w:p>
        </w:tc>
        <w:tc>
          <w:tcPr>
            <w:tcW w:w="459" w:type="pct"/>
          </w:tcPr>
          <w:p w14:paraId="77C0684B" w14:textId="2BDDE269" w:rsidR="008D1552"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Cohort 1: NR</w:t>
            </w:r>
          </w:p>
          <w:p w14:paraId="6571B2D3" w14:textId="45F1E43D"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Cohort 2: GOLD A/B: 11</w:t>
            </w:r>
            <w:r w:rsidR="002E364B">
              <w:rPr>
                <w:rFonts w:eastAsia="Calibri" w:cs="Arial"/>
                <w:sz w:val="18"/>
                <w:szCs w:val="18"/>
                <w:lang w:val="en-GB" w:eastAsia="en-US"/>
              </w:rPr>
              <w:t>,</w:t>
            </w:r>
            <w:r w:rsidRPr="00C656D9">
              <w:rPr>
                <w:rFonts w:eastAsia="Calibri" w:cs="Arial"/>
                <w:sz w:val="18"/>
                <w:szCs w:val="18"/>
                <w:lang w:val="en-GB" w:eastAsia="en-US"/>
              </w:rPr>
              <w:t>790 (60%)</w:t>
            </w:r>
          </w:p>
        </w:tc>
        <w:tc>
          <w:tcPr>
            <w:tcW w:w="459" w:type="pct"/>
          </w:tcPr>
          <w:p w14:paraId="320445A0" w14:textId="7A4392FC" w:rsidR="008D1552"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Cohort 1: NR</w:t>
            </w:r>
          </w:p>
          <w:p w14:paraId="55E63B5E" w14:textId="379A358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Cohort 2: GOLD A/B: 70.45 (8.46)</w:t>
            </w:r>
          </w:p>
        </w:tc>
        <w:tc>
          <w:tcPr>
            <w:tcW w:w="459" w:type="pct"/>
          </w:tcPr>
          <w:p w14:paraId="7C806281"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Cohort 1: NR</w:t>
            </w:r>
          </w:p>
          <w:p w14:paraId="644FFB80" w14:textId="20298EF8"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Cohort 2: GOLD A/B: 6145 (52.1</w:t>
            </w:r>
            <w:r w:rsidR="00FF34EC" w:rsidRPr="00C656D9">
              <w:rPr>
                <w:rFonts w:eastAsia="Calibri" w:cs="Arial"/>
                <w:sz w:val="18"/>
                <w:szCs w:val="18"/>
                <w:lang w:val="en-GB" w:eastAsia="en-US"/>
              </w:rPr>
              <w:t>%)</w:t>
            </w:r>
            <w:r w:rsidR="00FF34EC" w:rsidRPr="006A2EDF">
              <w:rPr>
                <w:rFonts w:eastAsia="Calibri" w:cs="Arial"/>
                <w:sz w:val="18"/>
                <w:szCs w:val="18"/>
                <w:vertAlign w:val="superscript"/>
                <w:lang w:eastAsia="en-US"/>
              </w:rPr>
              <w:t>a</w:t>
            </w:r>
          </w:p>
        </w:tc>
        <w:tc>
          <w:tcPr>
            <w:tcW w:w="459" w:type="pct"/>
          </w:tcPr>
          <w:p w14:paraId="6B705B74"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507157F1"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48F17D03" w14:textId="755E8C25" w:rsidR="008D1552" w:rsidRDefault="00043E06" w:rsidP="006A2EDF">
            <w:pPr>
              <w:spacing w:before="40" w:after="60" w:line="240" w:lineRule="auto"/>
              <w:jc w:val="center"/>
              <w:rPr>
                <w:rFonts w:eastAsia="Calibri" w:cs="Arial"/>
                <w:color w:val="000000"/>
                <w:sz w:val="18"/>
                <w:szCs w:val="18"/>
                <w:lang w:val="en-GB" w:eastAsia="en-US"/>
              </w:rPr>
            </w:pPr>
            <w:r w:rsidRPr="00C656D9">
              <w:rPr>
                <w:rFonts w:eastAsia="Calibri" w:cs="Arial"/>
                <w:color w:val="000000"/>
                <w:sz w:val="18"/>
                <w:szCs w:val="18"/>
                <w:lang w:val="en-GB" w:eastAsia="en-US"/>
              </w:rPr>
              <w:t>Cohort 1: NR/NR/NR/NR</w:t>
            </w:r>
          </w:p>
          <w:p w14:paraId="27479A7C" w14:textId="47334F4B"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 xml:space="preserve">Cohort 2 Overall </w:t>
            </w:r>
            <w:r w:rsidRPr="00C656D9">
              <w:rPr>
                <w:rFonts w:eastAsia="Calibri" w:cs="Arial"/>
                <w:color w:val="000000"/>
                <w:sz w:val="18"/>
                <w:szCs w:val="18"/>
                <w:lang w:val="en-GB" w:eastAsia="en-US"/>
              </w:rPr>
              <w:lastRenderedPageBreak/>
              <w:t xml:space="preserve">population (GOLD A/B/C/D): </w:t>
            </w:r>
            <w:r w:rsidR="00FF34EC">
              <w:rPr>
                <w:rFonts w:eastAsia="Calibri" w:cs="Arial"/>
                <w:color w:val="000000"/>
                <w:sz w:val="18"/>
                <w:szCs w:val="18"/>
                <w:lang w:val="en-GB" w:eastAsia="en-US"/>
              </w:rPr>
              <w:br/>
            </w:r>
            <w:r w:rsidRPr="00C656D9">
              <w:rPr>
                <w:rFonts w:eastAsia="Calibri" w:cs="Arial"/>
                <w:color w:val="000000"/>
                <w:sz w:val="18"/>
                <w:szCs w:val="18"/>
                <w:lang w:val="en-GB" w:eastAsia="en-US"/>
              </w:rPr>
              <w:t>1569 (8.0%)/ 6855 (34.9%)/</w:t>
            </w:r>
            <w:r w:rsidR="00FF34EC">
              <w:rPr>
                <w:rFonts w:eastAsia="Calibri" w:cs="Arial"/>
                <w:color w:val="000000"/>
                <w:sz w:val="18"/>
                <w:szCs w:val="18"/>
                <w:lang w:val="en-GB" w:eastAsia="en-US"/>
              </w:rPr>
              <w:br/>
            </w:r>
            <w:r w:rsidRPr="00C656D9">
              <w:rPr>
                <w:rFonts w:eastAsia="Calibri" w:cs="Arial"/>
                <w:color w:val="000000"/>
                <w:sz w:val="18"/>
                <w:szCs w:val="18"/>
                <w:lang w:val="en-GB" w:eastAsia="en-US"/>
              </w:rPr>
              <w:t>3824 (19.5%)/</w:t>
            </w:r>
            <w:r w:rsidR="00FF34EC">
              <w:rPr>
                <w:rFonts w:eastAsia="Calibri" w:cs="Arial"/>
                <w:color w:val="000000"/>
                <w:sz w:val="18"/>
                <w:szCs w:val="18"/>
                <w:lang w:val="en-GB" w:eastAsia="en-US"/>
              </w:rPr>
              <w:br/>
            </w:r>
            <w:r w:rsidRPr="00C656D9">
              <w:rPr>
                <w:rFonts w:eastAsia="Calibri" w:cs="Arial"/>
                <w:color w:val="000000"/>
                <w:sz w:val="18"/>
                <w:szCs w:val="18"/>
                <w:lang w:val="en-GB" w:eastAsia="en-US"/>
              </w:rPr>
              <w:t>2612 (13.3%)</w:t>
            </w:r>
          </w:p>
        </w:tc>
      </w:tr>
      <w:tr w:rsidR="00C20CF2" w:rsidRPr="00C656D9" w14:paraId="61099FC3" w14:textId="77777777" w:rsidTr="00263BB2">
        <w:tc>
          <w:tcPr>
            <w:tcW w:w="409" w:type="pct"/>
          </w:tcPr>
          <w:p w14:paraId="366AFD95" w14:textId="76918A6B"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lastRenderedPageBreak/>
              <w:t>Donaldson 2013</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PEVuZE5vdGU+PENpdGU+PEF1dGhvcj5Eb25hbGRzb248L0F1dGhvcj48WWVhcj4yMDEzPC9ZZWFy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PEVuZE5vdGU+PENpdGU+PEF1dGhvcj5Eb25hbGRzb248L0F1dGhvcj48WWVhcj4yMDEzPC9ZZWFy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[19]</w:t>
            </w:r>
            <w:r w:rsidR="00841853">
              <w:rPr>
                <w:rFonts w:eastAsia="Calibri" w:cs="Arial"/>
                <w:sz w:val="18"/>
                <w:szCs w:val="18"/>
                <w:lang w:eastAsia="en-US"/>
              </w:rPr>
              <w:fldChar w:fldCharType="end"/>
            </w:r>
          </w:p>
        </w:tc>
        <w:tc>
          <w:tcPr>
            <w:tcW w:w="459" w:type="pct"/>
          </w:tcPr>
          <w:p w14:paraId="418F0D74" w14:textId="1675C0CC"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criteria is not explicitly stated in the study but was mapped directly from exacerbations</w:t>
            </w:r>
          </w:p>
        </w:tc>
        <w:tc>
          <w:tcPr>
            <w:tcW w:w="356" w:type="pct"/>
          </w:tcPr>
          <w:p w14:paraId="2803F5A8"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Indirect mapping GOLD AB combined</w:t>
            </w:r>
          </w:p>
        </w:tc>
        <w:tc>
          <w:tcPr>
            <w:tcW w:w="459" w:type="pct"/>
          </w:tcPr>
          <w:p w14:paraId="3AF3F1B1"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1832</w:t>
            </w:r>
          </w:p>
          <w:p w14:paraId="3B8BEDF7" w14:textId="77777777" w:rsidR="00043E06" w:rsidRPr="00C656D9" w:rsidRDefault="00043E06" w:rsidP="006A2EDF">
            <w:pPr>
              <w:spacing w:before="40" w:after="60" w:line="240" w:lineRule="auto"/>
              <w:jc w:val="center"/>
              <w:rPr>
                <w:rFonts w:cs="Arial"/>
                <w:sz w:val="18"/>
                <w:szCs w:val="18"/>
                <w:lang w:val="en-GB" w:eastAsia="en-IN"/>
              </w:rPr>
            </w:pPr>
            <w:r w:rsidRPr="00C656D9">
              <w:rPr>
                <w:rFonts w:cs="Arial"/>
                <w:sz w:val="18"/>
                <w:szCs w:val="18"/>
                <w:lang w:val="en-GB" w:eastAsia="en-IN"/>
              </w:rPr>
              <w:t>Hospital outpatient</w:t>
            </w:r>
          </w:p>
        </w:tc>
        <w:tc>
          <w:tcPr>
            <w:tcW w:w="459" w:type="pct"/>
          </w:tcPr>
          <w:p w14:paraId="0234EE55"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Infrequent exacerbators (GOLD A/B combined): 1289 (70%)</w:t>
            </w:r>
          </w:p>
        </w:tc>
        <w:tc>
          <w:tcPr>
            <w:tcW w:w="459" w:type="pct"/>
          </w:tcPr>
          <w:p w14:paraId="43A7DEF0"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Infrequent exacerbators (GOLD A/B combined): 1289 (70%)</w:t>
            </w:r>
          </w:p>
        </w:tc>
        <w:tc>
          <w:tcPr>
            <w:tcW w:w="459" w:type="pct"/>
          </w:tcPr>
          <w:p w14:paraId="1A206F8A" w14:textId="383F2B64"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Infrequent exacerbators (GOLD A/B combined): </w:t>
            </w:r>
            <w:r w:rsidR="00C83D95">
              <w:rPr>
                <w:rFonts w:eastAsia="Calibri" w:cs="Arial"/>
                <w:sz w:val="18"/>
                <w:szCs w:val="18"/>
                <w:lang w:val="en-GB" w:eastAsia="en-US"/>
              </w:rPr>
              <w:br/>
            </w:r>
            <w:r w:rsidRPr="00C656D9">
              <w:rPr>
                <w:rFonts w:eastAsia="Calibri" w:cs="Arial"/>
                <w:sz w:val="18"/>
                <w:szCs w:val="18"/>
                <w:lang w:val="en-GB" w:eastAsia="en-US"/>
              </w:rPr>
              <w:t>64 (7)</w:t>
            </w:r>
          </w:p>
        </w:tc>
        <w:tc>
          <w:tcPr>
            <w:tcW w:w="459" w:type="pct"/>
          </w:tcPr>
          <w:p w14:paraId="6963BD26" w14:textId="38D12BB5"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Infrequent exacerbators (GOLD A/B combined): (68</w:t>
            </w:r>
            <w:r w:rsidR="00FF34EC" w:rsidRPr="00C656D9">
              <w:rPr>
                <w:rFonts w:eastAsia="Calibri" w:cs="Arial"/>
                <w:sz w:val="18"/>
                <w:szCs w:val="18"/>
                <w:lang w:val="en-GB" w:eastAsia="en-US"/>
              </w:rPr>
              <w:t>%)</w:t>
            </w:r>
            <w:r w:rsidR="00FF34EC" w:rsidRPr="006A2EDF">
              <w:rPr>
                <w:rFonts w:eastAsia="Calibri" w:cs="Arial"/>
                <w:sz w:val="18"/>
                <w:szCs w:val="18"/>
                <w:vertAlign w:val="superscript"/>
                <w:lang w:eastAsia="en-US"/>
              </w:rPr>
              <w:t>a</w:t>
            </w:r>
          </w:p>
        </w:tc>
        <w:tc>
          <w:tcPr>
            <w:tcW w:w="459" w:type="pct"/>
          </w:tcPr>
          <w:p w14:paraId="5D811ABF" w14:textId="77777777" w:rsidR="00F6726E"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Infrequent exacerbators</w:t>
            </w:r>
          </w:p>
          <w:p w14:paraId="325C479A" w14:textId="4B8684E3"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Active smoker: 37%/37%</w:t>
            </w:r>
          </w:p>
        </w:tc>
        <w:tc>
          <w:tcPr>
            <w:tcW w:w="510" w:type="pct"/>
          </w:tcPr>
          <w:p w14:paraId="1933AEE6"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Infrequent exacerbators (GOLD A/B combined): Diabetes: 10%</w:t>
            </w:r>
          </w:p>
          <w:p w14:paraId="6EC959C3"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CV (excluding hypertension): 33%</w:t>
            </w:r>
          </w:p>
          <w:p w14:paraId="3D856E20"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Reflux/ heartburn: 23%</w:t>
            </w:r>
          </w:p>
          <w:p w14:paraId="42DE84D6"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Anxiety: 14%</w:t>
            </w:r>
          </w:p>
          <w:p w14:paraId="6D9ADCF5"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Depression symptoms: 21%</w:t>
            </w:r>
          </w:p>
        </w:tc>
        <w:tc>
          <w:tcPr>
            <w:tcW w:w="510" w:type="pct"/>
          </w:tcPr>
          <w:p w14:paraId="691B8D53"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38A6EA56" w14:textId="77777777" w:rsidTr="00263BB2">
        <w:tc>
          <w:tcPr>
            <w:tcW w:w="409" w:type="pct"/>
          </w:tcPr>
          <w:p w14:paraId="4942EA49" w14:textId="7908FA53"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Oishi 2018</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PEVuZE5vdGU+PENpdGU+PEF1dGhvcj5PaXNoaTwvQXV0aG9yPjxZZWFyPjIwMTg8L1llYXI+PFJl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PEVuZE5vdGU+PENpdGU+PEF1dGhvcj5PaXNoaTwvQXV0aG9yPjxZZWFyPjIwMTg8L1llYXI+PFJl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[64]</w:t>
            </w:r>
            <w:r w:rsidR="00841853">
              <w:rPr>
                <w:rFonts w:eastAsia="Calibri" w:cs="Arial"/>
                <w:sz w:val="18"/>
                <w:szCs w:val="18"/>
                <w:lang w:eastAsia="en-US"/>
              </w:rPr>
              <w:fldChar w:fldCharType="end"/>
            </w:r>
          </w:p>
        </w:tc>
        <w:tc>
          <w:tcPr>
            <w:tcW w:w="459" w:type="pct"/>
          </w:tcPr>
          <w:p w14:paraId="2722C252"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2015 and 2017 (Assuming GOLD 2015 to be an update of GOLD 2013)</w:t>
            </w:r>
          </w:p>
        </w:tc>
        <w:tc>
          <w:tcPr>
            <w:tcW w:w="356" w:type="pct"/>
          </w:tcPr>
          <w:p w14:paraId="7B85886C"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A only</w:t>
            </w:r>
          </w:p>
        </w:tc>
        <w:tc>
          <w:tcPr>
            <w:tcW w:w="459" w:type="pct"/>
          </w:tcPr>
          <w:p w14:paraId="4CCF7FC2"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1168</w:t>
            </w:r>
          </w:p>
          <w:p w14:paraId="4F651E4D"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Hospital outpatient</w:t>
            </w:r>
          </w:p>
        </w:tc>
        <w:tc>
          <w:tcPr>
            <w:tcW w:w="459" w:type="pct"/>
          </w:tcPr>
          <w:p w14:paraId="75484E3B"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2015: (41.4%)</w:t>
            </w:r>
          </w:p>
          <w:p w14:paraId="71EE1A9A"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2017: 569 (48.7%)</w:t>
            </w:r>
          </w:p>
          <w:p w14:paraId="734A8892" w14:textId="78E6913E"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mMRC grade 0 and no exacerbation: 179 (15.3%)</w:t>
            </w:r>
          </w:p>
          <w:p w14:paraId="0D662E0C"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mMRC grade 0 and a history of one exacerbation: 35 (3.0%)</w:t>
            </w:r>
          </w:p>
          <w:p w14:paraId="24013025" w14:textId="46AA24B9"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mMRC grade 1 and no exacerbation </w:t>
            </w:r>
            <w:r w:rsidRPr="00C656D9">
              <w:rPr>
                <w:rFonts w:eastAsia="Calibri" w:cs="Arial"/>
                <w:sz w:val="18"/>
                <w:szCs w:val="18"/>
                <w:lang w:val="en-GB" w:eastAsia="en-US"/>
              </w:rPr>
              <w:lastRenderedPageBreak/>
              <w:t xml:space="preserve">history: </w:t>
            </w:r>
            <w:r w:rsidR="00DB3CEA">
              <w:rPr>
                <w:rFonts w:eastAsia="Calibri" w:cs="Arial"/>
                <w:sz w:val="18"/>
                <w:szCs w:val="18"/>
                <w:lang w:val="en-GB" w:eastAsia="en-US"/>
              </w:rPr>
              <w:br/>
            </w:r>
            <w:r w:rsidRPr="00C656D9">
              <w:rPr>
                <w:rFonts w:eastAsia="Calibri" w:cs="Arial"/>
                <w:sz w:val="18"/>
                <w:szCs w:val="18"/>
                <w:lang w:val="en-GB" w:eastAsia="en-US"/>
              </w:rPr>
              <w:t>273 (23.4%)</w:t>
            </w:r>
          </w:p>
          <w:p w14:paraId="5CA0AE3E"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mMRC grade 1 and a history of one exacerbation: 82 (7%)</w:t>
            </w:r>
          </w:p>
        </w:tc>
        <w:tc>
          <w:tcPr>
            <w:tcW w:w="459" w:type="pct"/>
          </w:tcPr>
          <w:p w14:paraId="1B496036" w14:textId="12BA39B1"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 xml:space="preserve">GOLD 2015: 'n' </w:t>
            </w:r>
            <w:r w:rsidR="00DB3CEA">
              <w:rPr>
                <w:rFonts w:eastAsia="Calibri" w:cs="Arial"/>
                <w:sz w:val="18"/>
                <w:szCs w:val="18"/>
                <w:lang w:val="en-GB" w:eastAsia="en-US"/>
              </w:rPr>
              <w:t>n</w:t>
            </w:r>
            <w:r w:rsidR="00DB3CEA" w:rsidRPr="00C656D9">
              <w:rPr>
                <w:rFonts w:eastAsia="Calibri" w:cs="Arial"/>
                <w:sz w:val="18"/>
                <w:szCs w:val="18"/>
                <w:lang w:val="en-GB" w:eastAsia="en-US"/>
              </w:rPr>
              <w:t xml:space="preserve">ot </w:t>
            </w:r>
            <w:r w:rsidRPr="00C656D9">
              <w:rPr>
                <w:rFonts w:eastAsia="Calibri" w:cs="Arial"/>
                <w:sz w:val="18"/>
                <w:szCs w:val="18"/>
                <w:lang w:val="en-GB" w:eastAsia="en-US"/>
              </w:rPr>
              <w:t>reported (18.8%)</w:t>
            </w:r>
          </w:p>
          <w:p w14:paraId="68FCA95E"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2017: 451 (38.6%)</w:t>
            </w:r>
          </w:p>
        </w:tc>
        <w:tc>
          <w:tcPr>
            <w:tcW w:w="459" w:type="pct"/>
          </w:tcPr>
          <w:p w14:paraId="3FFA6C5E"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 70.6 (8.3)</w:t>
            </w:r>
          </w:p>
          <w:p w14:paraId="051C173C" w14:textId="0D440196"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mMRC 0: 71 (IQR: 66</w:t>
            </w:r>
            <w:r w:rsidR="003E2833">
              <w:rPr>
                <w:rFonts w:eastAsia="Calibri" w:cs="Arial"/>
                <w:sz w:val="18"/>
                <w:szCs w:val="18"/>
                <w:lang w:val="en-GB" w:eastAsia="en-US"/>
              </w:rPr>
              <w:t>–</w:t>
            </w:r>
            <w:r w:rsidRPr="00C656D9">
              <w:rPr>
                <w:rFonts w:eastAsia="Calibri" w:cs="Arial"/>
                <w:sz w:val="18"/>
                <w:szCs w:val="18"/>
                <w:lang w:val="en-GB" w:eastAsia="en-US"/>
              </w:rPr>
              <w:t>77)</w:t>
            </w:r>
          </w:p>
          <w:p w14:paraId="21B41E68"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mMRC 1: 71 (IQR: 66–77)]</w:t>
            </w:r>
          </w:p>
          <w:p w14:paraId="15FF4BCF" w14:textId="77777777" w:rsidR="00043E06" w:rsidRPr="00C656D9" w:rsidRDefault="00043E06" w:rsidP="006A2EDF">
            <w:pPr>
              <w:spacing w:before="40" w:after="60" w:line="240" w:lineRule="auto"/>
              <w:jc w:val="center"/>
              <w:rPr>
                <w:rFonts w:eastAsia="Calibri" w:cs="Arial"/>
                <w:sz w:val="18"/>
                <w:szCs w:val="18"/>
                <w:lang w:val="en-GB" w:eastAsia="en-US"/>
              </w:rPr>
            </w:pPr>
          </w:p>
          <w:p w14:paraId="7E0BF75F" w14:textId="04FD9982"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B</w:t>
            </w:r>
            <w:r w:rsidR="00202719">
              <w:rPr>
                <w:rFonts w:eastAsia="Calibri" w:cs="Arial"/>
                <w:sz w:val="18"/>
                <w:szCs w:val="18"/>
                <w:lang w:val="en-GB" w:eastAsia="en-US"/>
              </w:rPr>
              <w:t>–</w:t>
            </w:r>
            <w:r w:rsidRPr="00C656D9">
              <w:rPr>
                <w:rFonts w:eastAsia="Calibri" w:cs="Arial"/>
                <w:sz w:val="18"/>
                <w:szCs w:val="18"/>
                <w:lang w:val="en-GB" w:eastAsia="en-US"/>
              </w:rPr>
              <w:t>D: 73.5 (8.1)</w:t>
            </w:r>
          </w:p>
        </w:tc>
        <w:tc>
          <w:tcPr>
            <w:tcW w:w="459" w:type="pct"/>
          </w:tcPr>
          <w:p w14:paraId="2C1DFA0A"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 519 (91.2%) mMRC 0: 195 (91.1%)</w:t>
            </w:r>
          </w:p>
          <w:p w14:paraId="150E154C"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mMRC 1: 324 (91.3%)]</w:t>
            </w:r>
          </w:p>
          <w:p w14:paraId="5853B8E8" w14:textId="77777777" w:rsidR="00043E06" w:rsidRPr="00C656D9" w:rsidRDefault="00043E06" w:rsidP="006A2EDF">
            <w:pPr>
              <w:spacing w:before="40" w:after="60" w:line="240" w:lineRule="auto"/>
              <w:jc w:val="center"/>
              <w:rPr>
                <w:rFonts w:eastAsia="Calibri" w:cs="Arial"/>
                <w:sz w:val="18"/>
                <w:szCs w:val="18"/>
                <w:lang w:val="en-GB" w:eastAsia="en-US"/>
              </w:rPr>
            </w:pPr>
          </w:p>
          <w:p w14:paraId="1EE9943E" w14:textId="0FF6C4AE"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B</w:t>
            </w:r>
            <w:r w:rsidR="00202719">
              <w:rPr>
                <w:rFonts w:eastAsia="Calibri" w:cs="Arial"/>
                <w:sz w:val="18"/>
                <w:szCs w:val="18"/>
                <w:lang w:val="en-GB" w:eastAsia="en-US"/>
              </w:rPr>
              <w:t>–</w:t>
            </w:r>
            <w:r w:rsidRPr="00C656D9">
              <w:rPr>
                <w:rFonts w:eastAsia="Calibri" w:cs="Arial"/>
                <w:sz w:val="18"/>
                <w:szCs w:val="18"/>
                <w:lang w:val="en-GB" w:eastAsia="en-US"/>
              </w:rPr>
              <w:t>D: 516 (86.1%)</w:t>
            </w:r>
          </w:p>
        </w:tc>
        <w:tc>
          <w:tcPr>
            <w:tcW w:w="459" w:type="pct"/>
          </w:tcPr>
          <w:p w14:paraId="01E8E0F3" w14:textId="08E40063"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Never </w:t>
            </w:r>
            <w:r w:rsidR="00B81A46" w:rsidRPr="00C656D9">
              <w:rPr>
                <w:rFonts w:eastAsia="Calibri" w:cs="Arial"/>
                <w:sz w:val="18"/>
                <w:szCs w:val="18"/>
                <w:lang w:val="en-GB" w:eastAsia="en-US"/>
              </w:rPr>
              <w:t>smoke</w:t>
            </w:r>
            <w:r w:rsidR="00B81A46">
              <w:rPr>
                <w:rFonts w:eastAsia="Calibri" w:cs="Arial"/>
                <w:sz w:val="18"/>
                <w:szCs w:val="18"/>
                <w:lang w:val="en-GB" w:eastAsia="en-US"/>
              </w:rPr>
              <w:t>d</w:t>
            </w:r>
            <w:r w:rsidRPr="00C656D9">
              <w:rPr>
                <w:rFonts w:eastAsia="Calibri" w:cs="Arial"/>
                <w:sz w:val="18"/>
                <w:szCs w:val="18"/>
                <w:lang w:val="en-GB" w:eastAsia="en-US"/>
              </w:rPr>
              <w:t xml:space="preserve">: </w:t>
            </w:r>
            <w:r w:rsidR="00597019">
              <w:rPr>
                <w:rFonts w:eastAsia="Calibri" w:cs="Arial"/>
                <w:sz w:val="18"/>
                <w:szCs w:val="18"/>
                <w:lang w:val="en-GB" w:eastAsia="en-US"/>
              </w:rPr>
              <w:br/>
            </w:r>
            <w:r w:rsidRPr="00C656D9">
              <w:rPr>
                <w:rFonts w:eastAsia="Calibri" w:cs="Arial"/>
                <w:sz w:val="18"/>
                <w:szCs w:val="18"/>
                <w:lang w:val="en-GB" w:eastAsia="en-US"/>
              </w:rPr>
              <w:t>24 (4.2%)</w:t>
            </w:r>
          </w:p>
          <w:p w14:paraId="5E0A7642"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Ex-smoker: 456 (80.2%)</w:t>
            </w:r>
          </w:p>
          <w:p w14:paraId="5267B3B8" w14:textId="0CB669A1"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Current smoker: </w:t>
            </w:r>
            <w:r w:rsidR="00597019">
              <w:rPr>
                <w:rFonts w:eastAsia="Calibri" w:cs="Arial"/>
                <w:sz w:val="18"/>
                <w:szCs w:val="18"/>
                <w:lang w:val="en-GB" w:eastAsia="en-US"/>
              </w:rPr>
              <w:br/>
            </w:r>
            <w:r w:rsidRPr="00C656D9">
              <w:rPr>
                <w:rFonts w:eastAsia="Calibri" w:cs="Arial"/>
                <w:sz w:val="18"/>
                <w:szCs w:val="18"/>
                <w:lang w:val="en-GB" w:eastAsia="en-US"/>
              </w:rPr>
              <w:t>89 (15.6%)</w:t>
            </w:r>
          </w:p>
          <w:p w14:paraId="4A569C64"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mMRC 0:</w:t>
            </w:r>
          </w:p>
          <w:p w14:paraId="77BA7BDF" w14:textId="78327072"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Never </w:t>
            </w:r>
            <w:r w:rsidR="00B81A46" w:rsidRPr="00C656D9">
              <w:rPr>
                <w:rFonts w:eastAsia="Calibri" w:cs="Arial"/>
                <w:sz w:val="18"/>
                <w:szCs w:val="18"/>
                <w:lang w:val="en-GB" w:eastAsia="en-US"/>
              </w:rPr>
              <w:t>smoke</w:t>
            </w:r>
            <w:r w:rsidR="00B81A46">
              <w:rPr>
                <w:rFonts w:eastAsia="Calibri" w:cs="Arial"/>
                <w:sz w:val="18"/>
                <w:szCs w:val="18"/>
                <w:lang w:val="en-GB" w:eastAsia="en-US"/>
              </w:rPr>
              <w:t>d</w:t>
            </w:r>
            <w:r w:rsidRPr="00C656D9">
              <w:rPr>
                <w:rFonts w:eastAsia="Calibri" w:cs="Arial"/>
                <w:sz w:val="18"/>
                <w:szCs w:val="18"/>
                <w:lang w:val="en-GB" w:eastAsia="en-US"/>
              </w:rPr>
              <w:t xml:space="preserve">: </w:t>
            </w:r>
            <w:r w:rsidR="00597019">
              <w:rPr>
                <w:rFonts w:eastAsia="Calibri" w:cs="Arial"/>
                <w:sz w:val="18"/>
                <w:szCs w:val="18"/>
                <w:lang w:val="en-GB" w:eastAsia="en-US"/>
              </w:rPr>
              <w:br/>
            </w:r>
            <w:r w:rsidRPr="00C656D9">
              <w:rPr>
                <w:rFonts w:eastAsia="Calibri" w:cs="Arial"/>
                <w:sz w:val="18"/>
                <w:szCs w:val="18"/>
                <w:lang w:val="en-GB" w:eastAsia="en-US"/>
              </w:rPr>
              <w:t>7 (3.3%)</w:t>
            </w:r>
          </w:p>
          <w:p w14:paraId="482F0828"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Ex-smoker: 172 (80.3%)</w:t>
            </w:r>
          </w:p>
          <w:p w14:paraId="4F58C0F8" w14:textId="7F476D3F"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 xml:space="preserve">Current smoker: </w:t>
            </w:r>
            <w:r w:rsidR="00597019">
              <w:rPr>
                <w:rFonts w:eastAsia="Calibri" w:cs="Arial"/>
                <w:sz w:val="18"/>
                <w:szCs w:val="18"/>
                <w:lang w:val="en-GB" w:eastAsia="en-US"/>
              </w:rPr>
              <w:br/>
            </w:r>
            <w:r w:rsidRPr="00C656D9">
              <w:rPr>
                <w:rFonts w:eastAsia="Calibri" w:cs="Arial"/>
                <w:sz w:val="18"/>
                <w:szCs w:val="18"/>
                <w:lang w:val="en-GB" w:eastAsia="en-US"/>
              </w:rPr>
              <w:t>35 (16.4%)</w:t>
            </w:r>
          </w:p>
          <w:p w14:paraId="7C9E0996"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mMRC 1:</w:t>
            </w:r>
          </w:p>
          <w:p w14:paraId="55E2B714" w14:textId="4D616F0B"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Never </w:t>
            </w:r>
            <w:r w:rsidR="00B81A46" w:rsidRPr="00C656D9">
              <w:rPr>
                <w:rFonts w:eastAsia="Calibri" w:cs="Arial"/>
                <w:sz w:val="18"/>
                <w:szCs w:val="18"/>
                <w:lang w:val="en-GB" w:eastAsia="en-US"/>
              </w:rPr>
              <w:t>smoke</w:t>
            </w:r>
            <w:r w:rsidR="00B81A46">
              <w:rPr>
                <w:rFonts w:eastAsia="Calibri" w:cs="Arial"/>
                <w:sz w:val="18"/>
                <w:szCs w:val="18"/>
                <w:lang w:val="en-GB" w:eastAsia="en-US"/>
              </w:rPr>
              <w:t>d</w:t>
            </w:r>
            <w:r w:rsidRPr="00C656D9">
              <w:rPr>
                <w:rFonts w:eastAsia="Calibri" w:cs="Arial"/>
                <w:sz w:val="18"/>
                <w:szCs w:val="18"/>
                <w:lang w:val="en-GB" w:eastAsia="en-US"/>
              </w:rPr>
              <w:t xml:space="preserve">: </w:t>
            </w:r>
            <w:r w:rsidR="00597019">
              <w:rPr>
                <w:rFonts w:eastAsia="Calibri" w:cs="Arial"/>
                <w:sz w:val="18"/>
                <w:szCs w:val="18"/>
                <w:lang w:val="en-GB" w:eastAsia="en-US"/>
              </w:rPr>
              <w:br/>
            </w:r>
            <w:r w:rsidRPr="00C656D9">
              <w:rPr>
                <w:rFonts w:eastAsia="Calibri" w:cs="Arial"/>
                <w:sz w:val="18"/>
                <w:szCs w:val="18"/>
                <w:lang w:val="en-GB" w:eastAsia="en-US"/>
              </w:rPr>
              <w:t>17 (4.8%)</w:t>
            </w:r>
          </w:p>
          <w:p w14:paraId="75965035"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Ex-smoker: 286 (80.6%)</w:t>
            </w:r>
          </w:p>
          <w:p w14:paraId="228FE835" w14:textId="2DEDCDE4"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Current smoker: </w:t>
            </w:r>
            <w:r w:rsidR="00597019">
              <w:rPr>
                <w:rFonts w:eastAsia="Calibri" w:cs="Arial"/>
                <w:sz w:val="18"/>
                <w:szCs w:val="18"/>
                <w:lang w:val="en-GB" w:eastAsia="en-US"/>
              </w:rPr>
              <w:br/>
            </w:r>
            <w:r w:rsidRPr="00C656D9">
              <w:rPr>
                <w:rFonts w:eastAsia="Calibri" w:cs="Arial"/>
                <w:sz w:val="18"/>
                <w:szCs w:val="18"/>
                <w:lang w:val="en-GB" w:eastAsia="en-US"/>
              </w:rPr>
              <w:t>52 (14.6%)]/</w:t>
            </w:r>
            <w:r w:rsidR="00597019">
              <w:rPr>
                <w:rFonts w:eastAsia="Calibri" w:cs="Arial"/>
                <w:sz w:val="18"/>
                <w:szCs w:val="18"/>
                <w:lang w:val="en-GB" w:eastAsia="en-US"/>
              </w:rPr>
              <w:t xml:space="preserve"> </w:t>
            </w:r>
            <w:r w:rsidRPr="00C656D9">
              <w:rPr>
                <w:rFonts w:eastAsia="Calibri" w:cs="Arial"/>
                <w:sz w:val="18"/>
                <w:szCs w:val="18"/>
                <w:lang w:val="en-GB" w:eastAsia="en-US"/>
              </w:rPr>
              <w:t>NR (Study reported data for combined group B</w:t>
            </w:r>
            <w:r w:rsidR="003D1393">
              <w:rPr>
                <w:rFonts w:eastAsia="Calibri" w:cs="Arial"/>
                <w:sz w:val="18"/>
                <w:szCs w:val="18"/>
                <w:lang w:val="en-GB" w:eastAsia="en-US"/>
              </w:rPr>
              <w:t>–</w:t>
            </w:r>
            <w:r w:rsidRPr="00C656D9">
              <w:rPr>
                <w:rFonts w:eastAsia="Calibri" w:cs="Arial"/>
                <w:sz w:val="18"/>
                <w:szCs w:val="18"/>
                <w:lang w:val="en-GB" w:eastAsia="en-US"/>
              </w:rPr>
              <w:t>D)</w:t>
            </w:r>
          </w:p>
        </w:tc>
        <w:tc>
          <w:tcPr>
            <w:tcW w:w="510" w:type="pct"/>
          </w:tcPr>
          <w:p w14:paraId="05CC02EA"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lastRenderedPageBreak/>
              <w:t>NR/NR</w:t>
            </w:r>
          </w:p>
        </w:tc>
        <w:tc>
          <w:tcPr>
            <w:tcW w:w="510" w:type="pct"/>
          </w:tcPr>
          <w:p w14:paraId="7E986D52"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450CB71D" w14:textId="77777777" w:rsidTr="00263BB2">
        <w:tc>
          <w:tcPr>
            <w:tcW w:w="409" w:type="pct"/>
          </w:tcPr>
          <w:p w14:paraId="7678AF58" w14:textId="7020C1A3"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Lopez 2018</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PEVuZE5vdGU+PENpdGU+PEF1dGhvcj5DYWJyZXJhIEzDs3BlejwvQXV0aG9yPjxZZWFyPjIwMTg8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PEVuZE5vdGU+PENpdGU+PEF1dGhvcj5DYWJyZXJhIEzDs3BlejwvQXV0aG9yPjxZZWFyPjIwMTg8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[54]</w:t>
            </w:r>
            <w:r w:rsidR="00841853">
              <w:rPr>
                <w:rFonts w:eastAsia="Calibri" w:cs="Arial"/>
                <w:sz w:val="18"/>
                <w:szCs w:val="18"/>
                <w:lang w:eastAsia="en-US"/>
              </w:rPr>
              <w:fldChar w:fldCharType="end"/>
            </w:r>
          </w:p>
        </w:tc>
        <w:tc>
          <w:tcPr>
            <w:tcW w:w="459" w:type="pct"/>
          </w:tcPr>
          <w:p w14:paraId="0EEBB576"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2015 and 2017 (Assuming GOLD 2015 to be an update of GOLD 2013)</w:t>
            </w:r>
          </w:p>
        </w:tc>
        <w:tc>
          <w:tcPr>
            <w:tcW w:w="356" w:type="pct"/>
          </w:tcPr>
          <w:p w14:paraId="039D3854" w14:textId="45D858A9"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4186946E"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819</w:t>
            </w:r>
          </w:p>
          <w:p w14:paraId="62F9165A" w14:textId="77777777" w:rsidR="00043E06" w:rsidRPr="00C656D9" w:rsidRDefault="00043E06" w:rsidP="006A2EDF">
            <w:pPr>
              <w:spacing w:before="40" w:after="60" w:line="240" w:lineRule="auto"/>
              <w:jc w:val="center"/>
              <w:rPr>
                <w:rFonts w:cs="Arial"/>
                <w:sz w:val="18"/>
                <w:szCs w:val="18"/>
                <w:lang w:val="en-GB" w:eastAsia="en-IN"/>
              </w:rPr>
            </w:pPr>
            <w:r w:rsidRPr="00C656D9">
              <w:rPr>
                <w:rFonts w:cs="Arial"/>
                <w:sz w:val="18"/>
                <w:szCs w:val="18"/>
                <w:lang w:val="en-GB" w:eastAsia="en-IN"/>
              </w:rPr>
              <w:t>Hospital outpatient</w:t>
            </w:r>
          </w:p>
        </w:tc>
        <w:tc>
          <w:tcPr>
            <w:tcW w:w="459" w:type="pct"/>
          </w:tcPr>
          <w:p w14:paraId="57510767" w14:textId="170075F4" w:rsidR="0059701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2015: 'n' </w:t>
            </w:r>
            <w:r w:rsidR="00597019">
              <w:rPr>
                <w:rFonts w:eastAsia="Calibri" w:cs="Arial"/>
                <w:sz w:val="18"/>
                <w:szCs w:val="18"/>
                <w:lang w:val="en-GB" w:eastAsia="en-US"/>
              </w:rPr>
              <w:t>n</w:t>
            </w:r>
            <w:r w:rsidR="00597019" w:rsidRPr="00C656D9">
              <w:rPr>
                <w:rFonts w:eastAsia="Calibri" w:cs="Arial"/>
                <w:sz w:val="18"/>
                <w:szCs w:val="18"/>
                <w:lang w:val="en-GB" w:eastAsia="en-US"/>
              </w:rPr>
              <w:t xml:space="preserve">ot </w:t>
            </w:r>
            <w:r w:rsidRPr="00C656D9">
              <w:rPr>
                <w:rFonts w:eastAsia="Calibri" w:cs="Arial"/>
                <w:sz w:val="18"/>
                <w:szCs w:val="18"/>
                <w:lang w:val="en-GB" w:eastAsia="en-US"/>
              </w:rPr>
              <w:t>reported (42.86%)</w:t>
            </w:r>
          </w:p>
          <w:p w14:paraId="08DB6519" w14:textId="07B9C81E"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2017: 'n' </w:t>
            </w:r>
            <w:r w:rsidR="00597019">
              <w:rPr>
                <w:rFonts w:eastAsia="Calibri" w:cs="Arial"/>
                <w:sz w:val="18"/>
                <w:szCs w:val="18"/>
                <w:lang w:val="en-GB" w:eastAsia="en-US"/>
              </w:rPr>
              <w:t>n</w:t>
            </w:r>
            <w:r w:rsidR="00597019" w:rsidRPr="00C656D9">
              <w:rPr>
                <w:rFonts w:eastAsia="Calibri" w:cs="Arial"/>
                <w:sz w:val="18"/>
                <w:szCs w:val="18"/>
                <w:lang w:val="en-GB" w:eastAsia="en-US"/>
              </w:rPr>
              <w:t xml:space="preserve">ot </w:t>
            </w:r>
            <w:r w:rsidRPr="00C656D9">
              <w:rPr>
                <w:rFonts w:eastAsia="Calibri" w:cs="Arial"/>
                <w:sz w:val="18"/>
                <w:szCs w:val="18"/>
                <w:lang w:val="en-GB" w:eastAsia="en-US"/>
              </w:rPr>
              <w:t>reported (53.36%)</w:t>
            </w:r>
          </w:p>
        </w:tc>
        <w:tc>
          <w:tcPr>
            <w:tcW w:w="459" w:type="pct"/>
          </w:tcPr>
          <w:p w14:paraId="4264097C" w14:textId="7D3EDC65" w:rsidR="0059701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2015: 'n' </w:t>
            </w:r>
            <w:r w:rsidR="00597019">
              <w:rPr>
                <w:rFonts w:eastAsia="Calibri" w:cs="Arial"/>
                <w:sz w:val="18"/>
                <w:szCs w:val="18"/>
                <w:lang w:val="en-GB" w:eastAsia="en-US"/>
              </w:rPr>
              <w:t>n</w:t>
            </w:r>
            <w:r w:rsidR="00597019" w:rsidRPr="00C656D9">
              <w:rPr>
                <w:rFonts w:eastAsia="Calibri" w:cs="Arial"/>
                <w:sz w:val="18"/>
                <w:szCs w:val="18"/>
                <w:lang w:val="en-GB" w:eastAsia="en-US"/>
              </w:rPr>
              <w:t xml:space="preserve">ot </w:t>
            </w:r>
            <w:r w:rsidRPr="00C656D9">
              <w:rPr>
                <w:rFonts w:eastAsia="Calibri" w:cs="Arial"/>
                <w:sz w:val="18"/>
                <w:szCs w:val="18"/>
                <w:lang w:val="en-GB" w:eastAsia="en-US"/>
              </w:rPr>
              <w:t>reported (14.04%)</w:t>
            </w:r>
          </w:p>
          <w:p w14:paraId="63C220DC" w14:textId="02740D60"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2017: 'n' </w:t>
            </w:r>
            <w:r w:rsidR="00597019">
              <w:rPr>
                <w:rFonts w:eastAsia="Calibri" w:cs="Arial"/>
                <w:sz w:val="18"/>
                <w:szCs w:val="18"/>
                <w:lang w:val="en-GB" w:eastAsia="en-US"/>
              </w:rPr>
              <w:t>n</w:t>
            </w:r>
            <w:r w:rsidR="00597019" w:rsidRPr="00C656D9">
              <w:rPr>
                <w:rFonts w:eastAsia="Calibri" w:cs="Arial"/>
                <w:sz w:val="18"/>
                <w:szCs w:val="18"/>
                <w:lang w:val="en-GB" w:eastAsia="en-US"/>
              </w:rPr>
              <w:t xml:space="preserve">ot </w:t>
            </w:r>
            <w:r w:rsidRPr="00C656D9">
              <w:rPr>
                <w:rFonts w:eastAsia="Calibri" w:cs="Arial"/>
                <w:sz w:val="18"/>
                <w:szCs w:val="18"/>
                <w:lang w:val="en-GB" w:eastAsia="en-US"/>
              </w:rPr>
              <w:t>reported (26.74%)</w:t>
            </w:r>
          </w:p>
        </w:tc>
        <w:tc>
          <w:tcPr>
            <w:tcW w:w="459" w:type="pct"/>
          </w:tcPr>
          <w:p w14:paraId="29737B47" w14:textId="41E1D5A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0A3777">
              <w:rPr>
                <w:rFonts w:eastAsia="Calibri" w:cs="Arial"/>
                <w:sz w:val="18"/>
                <w:szCs w:val="18"/>
                <w:lang w:val="en-GB" w:eastAsia="en-US"/>
              </w:rPr>
              <w:br/>
            </w:r>
            <w:r w:rsidRPr="00C656D9">
              <w:rPr>
                <w:rFonts w:eastAsia="Calibri" w:cs="Arial"/>
                <w:sz w:val="18"/>
                <w:szCs w:val="18"/>
                <w:lang w:val="en-GB" w:eastAsia="en-US"/>
              </w:rPr>
              <w:t>66 (9)</w:t>
            </w:r>
          </w:p>
        </w:tc>
        <w:tc>
          <w:tcPr>
            <w:tcW w:w="459" w:type="pct"/>
          </w:tcPr>
          <w:p w14:paraId="4E4D2716" w14:textId="0FCE457B"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0A3777">
              <w:rPr>
                <w:rFonts w:eastAsia="Calibri" w:cs="Arial"/>
                <w:sz w:val="18"/>
                <w:szCs w:val="18"/>
                <w:lang w:val="en-GB" w:eastAsia="en-US"/>
              </w:rPr>
              <w:br/>
            </w:r>
            <w:r w:rsidRPr="00C656D9">
              <w:rPr>
                <w:rFonts w:eastAsia="Calibri" w:cs="Arial"/>
                <w:sz w:val="18"/>
                <w:szCs w:val="18"/>
                <w:lang w:val="en-GB" w:eastAsia="en-US"/>
              </w:rPr>
              <w:t>686 (84%)</w:t>
            </w:r>
          </w:p>
        </w:tc>
        <w:tc>
          <w:tcPr>
            <w:tcW w:w="459" w:type="pct"/>
          </w:tcPr>
          <w:p w14:paraId="00E15E19"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60E39629"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16047BC3" w14:textId="77777777" w:rsidR="00043E06" w:rsidRPr="00C656D9" w:rsidRDefault="00043E06" w:rsidP="006A2EDF">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15297CB6" w14:textId="77777777" w:rsidTr="00263BB2">
        <w:tc>
          <w:tcPr>
            <w:tcW w:w="409" w:type="pct"/>
          </w:tcPr>
          <w:p w14:paraId="13D9B41F" w14:textId="58BE2568" w:rsidR="00043E06" w:rsidRPr="00C656D9" w:rsidRDefault="00043E06" w:rsidP="006A2EDF">
            <w:pPr>
              <w:spacing w:before="40" w:after="60" w:line="240" w:lineRule="auto"/>
              <w:rPr>
                <w:rFonts w:cs="Arial"/>
                <w:sz w:val="18"/>
                <w:szCs w:val="18"/>
                <w:lang w:val="en-GB" w:eastAsia="en-IN"/>
              </w:rPr>
            </w:pPr>
            <w:r w:rsidRPr="00C656D9">
              <w:rPr>
                <w:rFonts w:eastAsia="Calibri" w:cs="Arial"/>
                <w:sz w:val="18"/>
                <w:szCs w:val="18"/>
                <w:lang w:val="en-GB" w:eastAsia="en-US"/>
              </w:rPr>
              <w:t>Echazarreta 2018</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PEVuZE5vdGU+PENpdGU+PEF1dGhvcj5FY2hhemFycmV0YTwvQXV0aG9yPjxZZWFyPjIwMTg8L1ll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</w:fldData>
              </w:fldChar>
            </w:r>
            <w:r w:rsidR="00B32FA3">
              <w:rPr>
                <w:rFonts w:eastAsia="Calibri" w:cs="Arial"/>
                <w:sz w:val="18"/>
                <w:szCs w:val="18"/>
                <w:lang w:eastAsia="en-US"/>
              </w:rPr>
              <w:instrText xml:space="preserve"> ADDIN EN.CITE </w:instrText>
            </w:r>
            <w:r w:rsidR="00B32FA3">
              <w:rPr>
                <w:rFonts w:eastAsia="Calibri" w:cs="Arial"/>
                <w:sz w:val="18"/>
                <w:szCs w:val="18"/>
                <w:lang w:eastAsia="en-US"/>
              </w:rPr>
              <w:fldChar w:fldCharType="begin">
                <w:fldData xml:space="preserve">PEVuZE5vdGU+PENpdGU+PEF1dGhvcj5FY2hhemFycmV0YTwvQXV0aG9yPjxZZWFyPjIwMTg8L1ll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</w:fldData>
              </w:fldChar>
            </w:r>
            <w:r w:rsidR="00B32FA3">
              <w:rPr>
                <w:rFonts w:eastAsia="Calibri" w:cs="Arial"/>
                <w:sz w:val="18"/>
                <w:szCs w:val="18"/>
                <w:lang w:eastAsia="en-US"/>
              </w:rPr>
              <w:instrText xml:space="preserve"> ADDIN EN.CITE.DATA </w:instrText>
            </w:r>
            <w:r w:rsidR="00B32FA3">
              <w:rPr>
                <w:rFonts w:eastAsia="Calibri" w:cs="Arial"/>
                <w:sz w:val="18"/>
                <w:szCs w:val="18"/>
                <w:lang w:eastAsia="en-US"/>
              </w:rPr>
            </w:r>
            <w:r w:rsidR="00B32FA3">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[22]</w:t>
            </w:r>
            <w:r w:rsidR="00841853">
              <w:rPr>
                <w:rFonts w:eastAsia="Calibri" w:cs="Arial"/>
                <w:sz w:val="18"/>
                <w:szCs w:val="18"/>
                <w:lang w:eastAsia="en-US"/>
              </w:rPr>
              <w:fldChar w:fldCharType="end"/>
            </w:r>
          </w:p>
        </w:tc>
        <w:tc>
          <w:tcPr>
            <w:tcW w:w="459" w:type="pct"/>
          </w:tcPr>
          <w:p w14:paraId="21DFC1E9"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201EC769" w14:textId="17CE1EB8"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57D4D0B9" w14:textId="77777777" w:rsidR="00043E06" w:rsidRPr="00C656D9" w:rsidRDefault="00043E06" w:rsidP="006A2EDF">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3469</w:t>
            </w:r>
          </w:p>
          <w:p w14:paraId="1A583149" w14:textId="77777777" w:rsidR="00043E06" w:rsidRPr="00C656D9" w:rsidRDefault="00043E06" w:rsidP="006A2EDF">
            <w:pPr>
              <w:spacing w:before="40" w:after="60" w:line="240" w:lineRule="auto"/>
              <w:jc w:val="center"/>
              <w:rPr>
                <w:rFonts w:cs="Arial"/>
                <w:sz w:val="18"/>
                <w:szCs w:val="18"/>
                <w:lang w:val="en-GB" w:eastAsia="en-IN"/>
              </w:rPr>
            </w:pPr>
            <w:r w:rsidRPr="00C656D9">
              <w:rPr>
                <w:rFonts w:cs="Arial"/>
                <w:sz w:val="18"/>
                <w:szCs w:val="18"/>
                <w:lang w:val="en-GB" w:eastAsia="en-IN"/>
              </w:rPr>
              <w:t>Unclear</w:t>
            </w:r>
          </w:p>
        </w:tc>
        <w:tc>
          <w:tcPr>
            <w:tcW w:w="459" w:type="pct"/>
          </w:tcPr>
          <w:p w14:paraId="44677C76" w14:textId="3931D4E5"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n' </w:t>
            </w:r>
            <w:r w:rsidR="00597019">
              <w:rPr>
                <w:rFonts w:eastAsia="Calibri" w:cs="Arial"/>
                <w:sz w:val="18"/>
                <w:szCs w:val="18"/>
                <w:lang w:val="en-GB" w:eastAsia="en-US"/>
              </w:rPr>
              <w:t>n</w:t>
            </w:r>
            <w:r w:rsidR="00597019" w:rsidRPr="00C656D9">
              <w:rPr>
                <w:rFonts w:eastAsia="Calibri" w:cs="Arial"/>
                <w:sz w:val="18"/>
                <w:szCs w:val="18"/>
                <w:lang w:val="en-GB" w:eastAsia="en-US"/>
              </w:rPr>
              <w:t xml:space="preserve">ot </w:t>
            </w:r>
            <w:r w:rsidR="00AF0161">
              <w:rPr>
                <w:rFonts w:eastAsia="Calibri" w:cs="Arial"/>
                <w:sz w:val="18"/>
                <w:szCs w:val="18"/>
                <w:lang w:val="en-GB" w:eastAsia="en-US"/>
              </w:rPr>
              <w:br/>
            </w:r>
            <w:r w:rsidRPr="00C656D9">
              <w:rPr>
                <w:rFonts w:eastAsia="Calibri" w:cs="Arial"/>
                <w:sz w:val="18"/>
                <w:szCs w:val="18"/>
                <w:lang w:val="en-GB" w:eastAsia="en-US"/>
              </w:rPr>
              <w:t>reported (52%)</w:t>
            </w:r>
          </w:p>
        </w:tc>
        <w:tc>
          <w:tcPr>
            <w:tcW w:w="459" w:type="pct"/>
          </w:tcPr>
          <w:p w14:paraId="511E8485" w14:textId="47C137CD"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‘n' </w:t>
            </w:r>
            <w:r w:rsidR="00597019">
              <w:rPr>
                <w:rFonts w:eastAsia="Calibri" w:cs="Arial"/>
                <w:sz w:val="18"/>
                <w:szCs w:val="18"/>
                <w:lang w:val="en-GB" w:eastAsia="en-US"/>
              </w:rPr>
              <w:t>n</w:t>
            </w:r>
            <w:r w:rsidR="00597019" w:rsidRPr="00C656D9">
              <w:rPr>
                <w:rFonts w:eastAsia="Calibri" w:cs="Arial"/>
                <w:sz w:val="18"/>
                <w:szCs w:val="18"/>
                <w:lang w:val="en-GB" w:eastAsia="en-US"/>
              </w:rPr>
              <w:t xml:space="preserve">ot </w:t>
            </w:r>
            <w:r w:rsidRPr="00C656D9">
              <w:rPr>
                <w:rFonts w:eastAsia="Calibri" w:cs="Arial"/>
                <w:sz w:val="18"/>
                <w:szCs w:val="18"/>
                <w:lang w:val="en-GB" w:eastAsia="en-US"/>
              </w:rPr>
              <w:t>reported (43%)</w:t>
            </w:r>
          </w:p>
        </w:tc>
        <w:tc>
          <w:tcPr>
            <w:tcW w:w="459" w:type="pct"/>
          </w:tcPr>
          <w:p w14:paraId="1ACED15D" w14:textId="774C430B"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0A3777">
              <w:rPr>
                <w:rFonts w:eastAsia="Calibri" w:cs="Arial"/>
                <w:sz w:val="18"/>
                <w:szCs w:val="18"/>
                <w:lang w:val="en-GB" w:eastAsia="en-US"/>
              </w:rPr>
              <w:br/>
            </w:r>
            <w:r w:rsidRPr="00C656D9">
              <w:rPr>
                <w:rFonts w:eastAsia="Calibri" w:cs="Arial"/>
                <w:sz w:val="18"/>
                <w:szCs w:val="18"/>
                <w:lang w:val="en-GB" w:eastAsia="en-US"/>
              </w:rPr>
              <w:t>58.8 (11.6)</w:t>
            </w:r>
          </w:p>
        </w:tc>
        <w:tc>
          <w:tcPr>
            <w:tcW w:w="459" w:type="pct"/>
          </w:tcPr>
          <w:p w14:paraId="0B42979B"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Overall population (GOLD A/B/C/D): 1461 (42.1%)</w:t>
            </w:r>
          </w:p>
        </w:tc>
        <w:tc>
          <w:tcPr>
            <w:tcW w:w="459" w:type="pct"/>
          </w:tcPr>
          <w:p w14:paraId="14BEDF57" w14:textId="77777777" w:rsidR="00043E06" w:rsidRPr="00C656D9" w:rsidRDefault="00043E06" w:rsidP="006A2EDF">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798AD1C3"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5D9E18C7"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6D9D38A7" w14:textId="77777777" w:rsidTr="00263BB2">
        <w:tc>
          <w:tcPr>
            <w:tcW w:w="409" w:type="pct"/>
          </w:tcPr>
          <w:p w14:paraId="73A2139A" w14:textId="6D705D78" w:rsidR="00043E06" w:rsidRPr="00C656D9" w:rsidRDefault="00043E06" w:rsidP="00B751DD">
            <w:pPr>
              <w:spacing w:before="40" w:after="60" w:line="240" w:lineRule="auto"/>
              <w:rPr>
                <w:rFonts w:cs="Arial"/>
                <w:sz w:val="18"/>
                <w:szCs w:val="18"/>
                <w:lang w:val="en-GB" w:eastAsia="en-IN"/>
              </w:rPr>
            </w:pPr>
            <w:r w:rsidRPr="002303F7">
              <w:rPr>
                <w:rFonts w:eastAsia="Calibri" w:cs="Arial"/>
                <w:sz w:val="18"/>
                <w:szCs w:val="18"/>
                <w:lang w:val="en-GB" w:eastAsia="en-US"/>
              </w:rPr>
              <w:t>L</w:t>
            </w:r>
            <w:r w:rsidR="002303F7" w:rsidRPr="002303F7">
              <w:rPr>
                <w:rFonts w:cs="Arial"/>
                <w:sz w:val="18"/>
                <w:szCs w:val="18"/>
                <w:lang w:val="en-GB" w:eastAsia="en-IN"/>
              </w:rPr>
              <w:t>ø</w:t>
            </w:r>
            <w:r w:rsidRPr="002303F7">
              <w:rPr>
                <w:rFonts w:eastAsia="Calibri" w:cs="Arial"/>
                <w:sz w:val="18"/>
                <w:szCs w:val="18"/>
                <w:lang w:val="en-GB" w:eastAsia="en-US"/>
              </w:rPr>
              <w:t>kke 2020</w:t>
            </w:r>
            <w:r w:rsidR="0083288D">
              <w:rPr>
                <w:rFonts w:eastAsia="Calibri" w:cs="Arial"/>
                <w:sz w:val="18"/>
                <w:szCs w:val="18"/>
                <w:lang w:val="en-GB" w:eastAsia="en-US"/>
              </w:rPr>
              <w:t xml:space="preserve"> </w:t>
            </w:r>
            <w:r w:rsidR="00925BB5">
              <w:rPr>
                <w:rFonts w:eastAsia="Calibri" w:cs="Arial"/>
                <w:sz w:val="18"/>
                <w:szCs w:val="18"/>
                <w:lang w:eastAsia="en-US"/>
              </w:rPr>
              <w:fldChar w:fldCharType="begin">
                <w:fldData xml:space="preserve">PEVuZE5vdGU+PENpdGU+PEF1dGhvcj5Mw7hra2U8L0F1dGhvcj48WWVhcj4yMDIwPC9ZZWFyPjxS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</w:fldData>
              </w:fldChar>
            </w:r>
            <w:r w:rsidR="00EC0FE5">
              <w:rPr>
                <w:rFonts w:eastAsia="Calibri" w:cs="Arial"/>
                <w:sz w:val="18"/>
                <w:szCs w:val="18"/>
                <w:lang w:eastAsia="en-US"/>
              </w:rPr>
              <w:instrText xml:space="preserve"> ADDIN EN.CITE </w:instrText>
            </w:r>
            <w:r w:rsidR="00EC0FE5">
              <w:rPr>
                <w:rFonts w:eastAsia="Calibri" w:cs="Arial"/>
                <w:sz w:val="18"/>
                <w:szCs w:val="18"/>
                <w:lang w:eastAsia="en-US"/>
              </w:rPr>
              <w:fldChar w:fldCharType="begin">
                <w:fldData xml:space="preserve">PEVuZE5vdGU+PENpdGU+PEF1dGhvcj5Mw7hra2U8L0F1dGhvcj48WWVhcj4yMDIwPC9ZZWFyPjxS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</w:fldData>
              </w:fldChar>
            </w:r>
            <w:r w:rsidR="00EC0FE5">
              <w:rPr>
                <w:rFonts w:eastAsia="Calibri" w:cs="Arial"/>
                <w:sz w:val="18"/>
                <w:szCs w:val="18"/>
                <w:lang w:eastAsia="en-US"/>
              </w:rPr>
              <w:instrText xml:space="preserve"> ADDIN EN.CITE.DATA </w:instrText>
            </w:r>
            <w:r w:rsidR="00EC0FE5">
              <w:rPr>
                <w:rFonts w:eastAsia="Calibri" w:cs="Arial"/>
                <w:sz w:val="18"/>
                <w:szCs w:val="18"/>
                <w:lang w:eastAsia="en-US"/>
              </w:rPr>
            </w:r>
            <w:r w:rsidR="00EC0FE5">
              <w:rPr>
                <w:rFonts w:eastAsia="Calibri" w:cs="Arial"/>
                <w:sz w:val="18"/>
                <w:szCs w:val="18"/>
                <w:lang w:eastAsia="en-US"/>
              </w:rPr>
              <w:fldChar w:fldCharType="end"/>
            </w:r>
            <w:r w:rsidR="00925BB5">
              <w:rPr>
                <w:rFonts w:eastAsia="Calibri" w:cs="Arial"/>
                <w:sz w:val="18"/>
                <w:szCs w:val="18"/>
                <w:lang w:eastAsia="en-US"/>
              </w:rPr>
            </w:r>
            <w:r w:rsidR="00925BB5">
              <w:rPr>
                <w:rFonts w:eastAsia="Calibri" w:cs="Arial"/>
                <w:sz w:val="18"/>
                <w:szCs w:val="18"/>
                <w:lang w:eastAsia="en-US"/>
              </w:rPr>
              <w:fldChar w:fldCharType="separate"/>
            </w:r>
            <w:r w:rsidR="00A4041E">
              <w:rPr>
                <w:rFonts w:eastAsia="Calibri" w:cs="Arial"/>
                <w:noProof/>
                <w:sz w:val="18"/>
                <w:szCs w:val="18"/>
                <w:lang w:val="en-GB" w:eastAsia="en-US"/>
              </w:rPr>
              <w:t>[52]</w:t>
            </w:r>
            <w:r w:rsidR="00925BB5">
              <w:rPr>
                <w:rFonts w:eastAsia="Calibri" w:cs="Arial"/>
                <w:sz w:val="18"/>
                <w:szCs w:val="18"/>
                <w:lang w:eastAsia="en-US"/>
              </w:rPr>
              <w:fldChar w:fldCharType="end"/>
            </w:r>
          </w:p>
        </w:tc>
        <w:tc>
          <w:tcPr>
            <w:tcW w:w="459" w:type="pct"/>
          </w:tcPr>
          <w:p w14:paraId="2BD6F1B5"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2017 (Abstract does not report GOLD year Since published in 2020, </w:t>
            </w:r>
            <w:r w:rsidRPr="00C656D9">
              <w:rPr>
                <w:rFonts w:eastAsia="Calibri" w:cs="Arial"/>
                <w:sz w:val="18"/>
                <w:szCs w:val="18"/>
                <w:lang w:val="en-GB" w:eastAsia="en-US"/>
              </w:rPr>
              <w:lastRenderedPageBreak/>
              <w:t>assuming GOLD 2017)</w:t>
            </w:r>
          </w:p>
        </w:tc>
        <w:tc>
          <w:tcPr>
            <w:tcW w:w="356" w:type="pct"/>
          </w:tcPr>
          <w:p w14:paraId="700382D8" w14:textId="597D2BB8"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lastRenderedPageBreak/>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51BF8D5B" w14:textId="6BCDE1A8"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82</w:t>
            </w:r>
            <w:r w:rsidR="002E364B">
              <w:rPr>
                <w:rFonts w:eastAsia="Calibri" w:cs="Arial"/>
                <w:sz w:val="18"/>
                <w:szCs w:val="18"/>
                <w:lang w:val="en-GB" w:eastAsia="en-US"/>
              </w:rPr>
              <w:t>,</w:t>
            </w:r>
            <w:r w:rsidRPr="00C656D9">
              <w:rPr>
                <w:rFonts w:eastAsia="Calibri" w:cs="Arial"/>
                <w:sz w:val="18"/>
                <w:szCs w:val="18"/>
                <w:lang w:val="en-GB" w:eastAsia="en-US"/>
              </w:rPr>
              <w:t>633</w:t>
            </w:r>
          </w:p>
          <w:p w14:paraId="3C9EC3AF"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Hospital inpatient and outpatient</w:t>
            </w:r>
          </w:p>
        </w:tc>
        <w:tc>
          <w:tcPr>
            <w:tcW w:w="459" w:type="pct"/>
          </w:tcPr>
          <w:p w14:paraId="31C5F26F"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11F24858"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16CE1E67"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7C71255D"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1BB359B9"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4A85C847"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09611CDE"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152447BA" w14:textId="77777777" w:rsidTr="00263BB2">
        <w:tc>
          <w:tcPr>
            <w:tcW w:w="409" w:type="pct"/>
          </w:tcPr>
          <w:p w14:paraId="43934DDD" w14:textId="3EFB225E"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t>Han 2018</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PEVuZE5vdGU+PENpdGU+PEF1dGhvcj5IYW48L0F1dGhvcj48WWVhcj4yMDE4PC9ZZWFyPjxSZWNO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PEVuZE5vdGU+PENpdGU+PEF1dGhvcj5IYW48L0F1dGhvcj48WWVhcj4yMDE4PC9ZZWFyPjxSZWNO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[33]</w:t>
            </w:r>
            <w:r w:rsidR="00841853">
              <w:rPr>
                <w:rFonts w:eastAsia="Calibri" w:cs="Arial"/>
                <w:sz w:val="18"/>
                <w:szCs w:val="18"/>
                <w:lang w:eastAsia="en-US"/>
              </w:rPr>
              <w:fldChar w:fldCharType="end"/>
            </w:r>
          </w:p>
        </w:tc>
        <w:tc>
          <w:tcPr>
            <w:tcW w:w="459" w:type="pct"/>
          </w:tcPr>
          <w:p w14:paraId="051EE00B"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2013 and 2017</w:t>
            </w:r>
          </w:p>
        </w:tc>
        <w:tc>
          <w:tcPr>
            <w:tcW w:w="356" w:type="pct"/>
          </w:tcPr>
          <w:p w14:paraId="0C85C7C9" w14:textId="3203187F"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034E2FEF"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553</w:t>
            </w:r>
          </w:p>
          <w:p w14:paraId="699182FE" w14:textId="77777777" w:rsidR="00043E06" w:rsidRPr="00C656D9" w:rsidRDefault="00043E06" w:rsidP="00B751DD">
            <w:pPr>
              <w:spacing w:before="40" w:after="60" w:line="240" w:lineRule="auto"/>
              <w:jc w:val="center"/>
              <w:rPr>
                <w:rFonts w:cs="Arial"/>
                <w:sz w:val="18"/>
                <w:szCs w:val="18"/>
                <w:lang w:val="en-GB" w:eastAsia="en-IN"/>
              </w:rPr>
            </w:pPr>
            <w:r w:rsidRPr="00C656D9">
              <w:rPr>
                <w:rFonts w:cs="Arial"/>
                <w:sz w:val="18"/>
                <w:szCs w:val="18"/>
                <w:lang w:val="en-GB" w:eastAsia="en-IN"/>
              </w:rPr>
              <w:t>Hospital outpatient</w:t>
            </w:r>
          </w:p>
        </w:tc>
        <w:tc>
          <w:tcPr>
            <w:tcW w:w="459" w:type="pct"/>
          </w:tcPr>
          <w:p w14:paraId="0D54AE0A" w14:textId="7B562CEB" w:rsidR="000A3777"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2013: 143 (25.9%)</w:t>
            </w:r>
          </w:p>
          <w:p w14:paraId="0E5B39B3" w14:textId="43B4E226"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2017: 157 (28.4%)</w:t>
            </w:r>
          </w:p>
        </w:tc>
        <w:tc>
          <w:tcPr>
            <w:tcW w:w="459" w:type="pct"/>
          </w:tcPr>
          <w:p w14:paraId="597EC02D" w14:textId="34063586" w:rsidR="000A3777"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2013: 128 (23.1%)</w:t>
            </w:r>
          </w:p>
          <w:p w14:paraId="5CC12FF6" w14:textId="04A56E22"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2017: 186 (33.6%)</w:t>
            </w:r>
          </w:p>
        </w:tc>
        <w:tc>
          <w:tcPr>
            <w:tcW w:w="459" w:type="pct"/>
          </w:tcPr>
          <w:p w14:paraId="7A59E973"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 67.55 (11.23)</w:t>
            </w:r>
          </w:p>
          <w:p w14:paraId="37DAEDF8"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B: 72.37 (9.66)</w:t>
            </w:r>
          </w:p>
        </w:tc>
        <w:tc>
          <w:tcPr>
            <w:tcW w:w="459" w:type="pct"/>
          </w:tcPr>
          <w:p w14:paraId="64E81B0F"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 (93%)</w:t>
            </w:r>
          </w:p>
          <w:p w14:paraId="69E06042"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B: (93%)</w:t>
            </w:r>
          </w:p>
        </w:tc>
        <w:tc>
          <w:tcPr>
            <w:tcW w:w="459" w:type="pct"/>
          </w:tcPr>
          <w:p w14:paraId="5FD9AF33" w14:textId="2321C441"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Current smoker: 'n' </w:t>
            </w:r>
            <w:r w:rsidR="00AF0161">
              <w:rPr>
                <w:rFonts w:eastAsia="Calibri" w:cs="Arial"/>
                <w:sz w:val="18"/>
                <w:szCs w:val="18"/>
                <w:lang w:val="en-GB" w:eastAsia="en-US"/>
              </w:rPr>
              <w:t>n</w:t>
            </w:r>
            <w:r w:rsidR="00AF0161" w:rsidRPr="00C656D9">
              <w:rPr>
                <w:rFonts w:eastAsia="Calibri" w:cs="Arial"/>
                <w:sz w:val="18"/>
                <w:szCs w:val="18"/>
                <w:lang w:val="en-GB" w:eastAsia="en-US"/>
              </w:rPr>
              <w:t xml:space="preserve">ot </w:t>
            </w:r>
            <w:r w:rsidRPr="00C656D9">
              <w:rPr>
                <w:rFonts w:eastAsia="Calibri" w:cs="Arial"/>
                <w:sz w:val="18"/>
                <w:szCs w:val="18"/>
                <w:lang w:val="en-GB" w:eastAsia="en-US"/>
              </w:rPr>
              <w:t xml:space="preserve">reported (54.1%)/'n' </w:t>
            </w:r>
            <w:r w:rsidR="00AF0161">
              <w:rPr>
                <w:rFonts w:eastAsia="Calibri" w:cs="Arial"/>
                <w:sz w:val="18"/>
                <w:szCs w:val="18"/>
                <w:lang w:val="en-GB" w:eastAsia="en-US"/>
              </w:rPr>
              <w:t>n</w:t>
            </w:r>
            <w:r w:rsidR="00AF0161" w:rsidRPr="00C656D9">
              <w:rPr>
                <w:rFonts w:eastAsia="Calibri" w:cs="Arial"/>
                <w:sz w:val="18"/>
                <w:szCs w:val="18"/>
                <w:lang w:val="en-GB" w:eastAsia="en-US"/>
              </w:rPr>
              <w:t xml:space="preserve">ot </w:t>
            </w:r>
            <w:r w:rsidRPr="00C656D9">
              <w:rPr>
                <w:rFonts w:eastAsia="Calibri" w:cs="Arial"/>
                <w:sz w:val="18"/>
                <w:szCs w:val="18"/>
                <w:lang w:val="en-GB" w:eastAsia="en-US"/>
              </w:rPr>
              <w:t>reported (59.6%)</w:t>
            </w:r>
          </w:p>
        </w:tc>
        <w:tc>
          <w:tcPr>
            <w:tcW w:w="510" w:type="pct"/>
          </w:tcPr>
          <w:p w14:paraId="3D230E98"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Major CVD (including old MI, CAD, and CHF): 20.4%/23.7%</w:t>
            </w:r>
          </w:p>
        </w:tc>
        <w:tc>
          <w:tcPr>
            <w:tcW w:w="510" w:type="pct"/>
          </w:tcPr>
          <w:p w14:paraId="04F3B99C"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07F4D503" w14:textId="77777777" w:rsidTr="00263BB2">
        <w:tc>
          <w:tcPr>
            <w:tcW w:w="409" w:type="pct"/>
          </w:tcPr>
          <w:p w14:paraId="2BE06AEF" w14:textId="4D07566E"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t>Hogman 2018</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PEVuZE5vdGU+PENpdGU+PEF1dGhvcj5Iw7ZnbWFuPC9BdXRob3I+PFllYXI+MjAxODwvWWVhcj48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==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PEVuZE5vdGU+PENpdGU+PEF1dGhvcj5Iw7ZnbWFuPC9BdXRob3I+PFllYXI+MjAxODwvWWVhcj48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==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[34]</w:t>
            </w:r>
            <w:r w:rsidR="00841853">
              <w:rPr>
                <w:rFonts w:eastAsia="Calibri" w:cs="Arial"/>
                <w:sz w:val="18"/>
                <w:szCs w:val="18"/>
                <w:lang w:eastAsia="en-US"/>
              </w:rPr>
              <w:fldChar w:fldCharType="end"/>
            </w:r>
          </w:p>
        </w:tc>
        <w:tc>
          <w:tcPr>
            <w:tcW w:w="459" w:type="pct"/>
          </w:tcPr>
          <w:p w14:paraId="5B732DC9"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2014 and 2017 (Assuming GOLD 2014 to be an update of GOLD 2013)</w:t>
            </w:r>
          </w:p>
        </w:tc>
        <w:tc>
          <w:tcPr>
            <w:tcW w:w="356" w:type="pct"/>
          </w:tcPr>
          <w:p w14:paraId="6CB0657D" w14:textId="3BCF9422"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463254B6"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571</w:t>
            </w:r>
          </w:p>
          <w:p w14:paraId="13E89DF7" w14:textId="77777777" w:rsidR="00043E06" w:rsidRPr="00C656D9" w:rsidRDefault="00043E06" w:rsidP="00B751DD">
            <w:pPr>
              <w:spacing w:before="40" w:after="60" w:line="240" w:lineRule="auto"/>
              <w:jc w:val="center"/>
              <w:rPr>
                <w:rFonts w:cs="Arial"/>
                <w:sz w:val="18"/>
                <w:szCs w:val="18"/>
                <w:lang w:val="en-GB" w:eastAsia="en-IN"/>
              </w:rPr>
            </w:pPr>
            <w:r w:rsidRPr="00C656D9">
              <w:rPr>
                <w:rFonts w:cs="Arial"/>
                <w:sz w:val="18"/>
                <w:szCs w:val="18"/>
                <w:lang w:val="en-GB" w:eastAsia="en-IN"/>
              </w:rPr>
              <w:t>Primary and secondary care outpatient</w:t>
            </w:r>
          </w:p>
        </w:tc>
        <w:tc>
          <w:tcPr>
            <w:tcW w:w="459" w:type="pct"/>
          </w:tcPr>
          <w:p w14:paraId="5E00CA05" w14:textId="6172BBF1" w:rsidR="00043E06" w:rsidRPr="00B751DD"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AF0161">
              <w:rPr>
                <w:rFonts w:eastAsia="Calibri" w:cs="Arial"/>
                <w:sz w:val="18"/>
                <w:szCs w:val="18"/>
                <w:lang w:val="en-GB" w:eastAsia="en-US"/>
              </w:rPr>
              <w:br/>
            </w:r>
            <w:r w:rsidRPr="00C656D9">
              <w:rPr>
                <w:rFonts w:eastAsia="Calibri" w:cs="Arial"/>
                <w:sz w:val="18"/>
                <w:szCs w:val="18"/>
                <w:lang w:val="en-GB" w:eastAsia="en-US"/>
              </w:rPr>
              <w:t>188 (32.9</w:t>
            </w:r>
            <w:r w:rsidR="00FF34EC" w:rsidRPr="00C656D9">
              <w:rPr>
                <w:rFonts w:eastAsia="Calibri" w:cs="Arial"/>
                <w:sz w:val="18"/>
                <w:szCs w:val="18"/>
                <w:lang w:val="en-GB" w:eastAsia="en-US"/>
              </w:rPr>
              <w:t>%)</w:t>
            </w:r>
            <w:r w:rsidR="00FF34EC" w:rsidRPr="00B751DD">
              <w:rPr>
                <w:rFonts w:eastAsia="Calibri" w:cs="Arial"/>
                <w:sz w:val="18"/>
                <w:szCs w:val="18"/>
                <w:vertAlign w:val="superscript"/>
                <w:lang w:eastAsia="en-US"/>
              </w:rPr>
              <w:t>a</w:t>
            </w:r>
            <w:r w:rsidR="00FF34EC" w:rsidRPr="00C656D9">
              <w:rPr>
                <w:rFonts w:eastAsia="Calibri" w:cs="Arial"/>
                <w:sz w:val="18"/>
                <w:szCs w:val="18"/>
                <w:lang w:val="en-GB" w:eastAsia="en-US"/>
              </w:rPr>
              <w:t xml:space="preserve"> </w:t>
            </w:r>
            <w:r w:rsidRPr="00C656D9">
              <w:rPr>
                <w:rFonts w:eastAsia="Calibri" w:cs="Arial"/>
                <w:sz w:val="18"/>
                <w:szCs w:val="18"/>
                <w:lang w:val="en-GB" w:eastAsia="en-US"/>
              </w:rPr>
              <w:t>(Group C changing to group A: 33 Group A remaining in group A: 155)</w:t>
            </w:r>
          </w:p>
        </w:tc>
        <w:tc>
          <w:tcPr>
            <w:tcW w:w="459" w:type="pct"/>
          </w:tcPr>
          <w:p w14:paraId="5F5311FC" w14:textId="09A0ED96" w:rsidR="00043E06" w:rsidRPr="00B751DD"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B: </w:t>
            </w:r>
            <w:r w:rsidR="00AF0161">
              <w:rPr>
                <w:rFonts w:eastAsia="Calibri" w:cs="Arial"/>
                <w:sz w:val="18"/>
                <w:szCs w:val="18"/>
                <w:lang w:val="en-GB" w:eastAsia="en-US"/>
              </w:rPr>
              <w:br/>
            </w:r>
            <w:r w:rsidRPr="00C656D9">
              <w:rPr>
                <w:rFonts w:eastAsia="Calibri" w:cs="Arial"/>
                <w:sz w:val="18"/>
                <w:szCs w:val="18"/>
                <w:lang w:val="en-GB" w:eastAsia="en-US"/>
              </w:rPr>
              <w:t>244 (42.7</w:t>
            </w:r>
            <w:r w:rsidR="00FF34EC" w:rsidRPr="00C656D9">
              <w:rPr>
                <w:rFonts w:eastAsia="Calibri" w:cs="Arial"/>
                <w:sz w:val="18"/>
                <w:szCs w:val="18"/>
                <w:lang w:val="en-GB" w:eastAsia="en-US"/>
              </w:rPr>
              <w:t>%)</w:t>
            </w:r>
            <w:r w:rsidR="00FF34EC" w:rsidRPr="00B751DD">
              <w:rPr>
                <w:rFonts w:eastAsia="Calibri" w:cs="Arial"/>
                <w:sz w:val="18"/>
                <w:szCs w:val="18"/>
                <w:vertAlign w:val="superscript"/>
                <w:lang w:eastAsia="en-US"/>
              </w:rPr>
              <w:t>a</w:t>
            </w:r>
            <w:r w:rsidR="00FF34EC" w:rsidRPr="00C656D9">
              <w:rPr>
                <w:rFonts w:eastAsia="Calibri" w:cs="Arial"/>
                <w:sz w:val="18"/>
                <w:szCs w:val="18"/>
                <w:lang w:val="en-GB" w:eastAsia="en-US"/>
              </w:rPr>
              <w:t xml:space="preserve"> </w:t>
            </w:r>
            <w:r w:rsidRPr="00C656D9">
              <w:rPr>
                <w:rFonts w:eastAsia="Calibri" w:cs="Arial"/>
                <w:sz w:val="18"/>
                <w:szCs w:val="18"/>
                <w:lang w:val="en-GB" w:eastAsia="en-US"/>
              </w:rPr>
              <w:t>(Group D changing to group B: 96 Group B remaining in group B: 148)</w:t>
            </w:r>
          </w:p>
        </w:tc>
        <w:tc>
          <w:tcPr>
            <w:tcW w:w="459" w:type="pct"/>
          </w:tcPr>
          <w:p w14:paraId="10E5C72B" w14:textId="27EA0DE1"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(Group C changing to group A): </w:t>
            </w:r>
            <w:r w:rsidR="00DB7E9A">
              <w:rPr>
                <w:rFonts w:eastAsia="Calibri" w:cs="Arial"/>
                <w:sz w:val="18"/>
                <w:szCs w:val="18"/>
                <w:lang w:val="en-GB" w:eastAsia="en-US"/>
              </w:rPr>
              <w:br/>
            </w:r>
            <w:r w:rsidRPr="00C656D9">
              <w:rPr>
                <w:rFonts w:eastAsia="Calibri" w:cs="Arial"/>
                <w:sz w:val="18"/>
                <w:szCs w:val="18"/>
                <w:lang w:val="en-GB" w:eastAsia="en-US"/>
              </w:rPr>
              <w:t>65 (9)</w:t>
            </w:r>
          </w:p>
          <w:p w14:paraId="5A166F32" w14:textId="59232BB5"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(Group A remaining in group A): </w:t>
            </w:r>
            <w:r w:rsidR="00DB7E9A">
              <w:rPr>
                <w:rFonts w:eastAsia="Calibri" w:cs="Arial"/>
                <w:sz w:val="18"/>
                <w:szCs w:val="18"/>
                <w:lang w:val="en-GB" w:eastAsia="en-US"/>
              </w:rPr>
              <w:br/>
            </w:r>
            <w:r w:rsidRPr="00C656D9">
              <w:rPr>
                <w:rFonts w:eastAsia="Calibri" w:cs="Arial"/>
                <w:sz w:val="18"/>
                <w:szCs w:val="18"/>
                <w:lang w:val="en-GB" w:eastAsia="en-US"/>
              </w:rPr>
              <w:t>68 (7)</w:t>
            </w:r>
          </w:p>
          <w:p w14:paraId="168F0ED1" w14:textId="355096B8"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B (Group D changing to group B): </w:t>
            </w:r>
            <w:r w:rsidR="00DB7E9A">
              <w:rPr>
                <w:rFonts w:eastAsia="Calibri" w:cs="Arial"/>
                <w:sz w:val="18"/>
                <w:szCs w:val="18"/>
                <w:lang w:val="en-GB" w:eastAsia="en-US"/>
              </w:rPr>
              <w:br/>
            </w:r>
            <w:r w:rsidRPr="00C656D9">
              <w:rPr>
                <w:rFonts w:eastAsia="Calibri" w:cs="Arial"/>
                <w:sz w:val="18"/>
                <w:szCs w:val="18"/>
                <w:lang w:val="en-GB" w:eastAsia="en-US"/>
              </w:rPr>
              <w:t>71 (8)</w:t>
            </w:r>
          </w:p>
          <w:p w14:paraId="093831A9" w14:textId="6FB2F41F"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(Group B remaining in group B): </w:t>
            </w:r>
            <w:r w:rsidR="00DB7E9A">
              <w:rPr>
                <w:rFonts w:eastAsia="Calibri" w:cs="Arial"/>
                <w:sz w:val="18"/>
                <w:szCs w:val="18"/>
                <w:lang w:val="en-GB" w:eastAsia="en-US"/>
              </w:rPr>
              <w:br/>
            </w:r>
            <w:r w:rsidRPr="00C656D9">
              <w:rPr>
                <w:rFonts w:eastAsia="Calibri" w:cs="Arial"/>
                <w:sz w:val="18"/>
                <w:szCs w:val="18"/>
                <w:lang w:val="en-GB" w:eastAsia="en-US"/>
              </w:rPr>
              <w:t>69 (8)</w:t>
            </w:r>
          </w:p>
        </w:tc>
        <w:tc>
          <w:tcPr>
            <w:tcW w:w="459" w:type="pct"/>
          </w:tcPr>
          <w:p w14:paraId="4BD5C9AE" w14:textId="3F4C3CF4"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(Group C changing to group A): </w:t>
            </w:r>
            <w:r w:rsidR="00DB7E9A">
              <w:rPr>
                <w:rFonts w:eastAsia="Calibri" w:cs="Arial"/>
                <w:sz w:val="18"/>
                <w:szCs w:val="18"/>
                <w:lang w:val="en-GB" w:eastAsia="en-US"/>
              </w:rPr>
              <w:br/>
            </w:r>
            <w:r w:rsidRPr="00C656D9">
              <w:rPr>
                <w:rFonts w:eastAsia="Calibri" w:cs="Arial"/>
                <w:sz w:val="18"/>
                <w:szCs w:val="18"/>
                <w:lang w:val="en-GB" w:eastAsia="en-US"/>
              </w:rPr>
              <w:t>13 (39%)</w:t>
            </w:r>
          </w:p>
          <w:p w14:paraId="63A6F545" w14:textId="6ACB217F"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(Group A remaining in group A): </w:t>
            </w:r>
            <w:r w:rsidR="00DB7E9A">
              <w:rPr>
                <w:rFonts w:eastAsia="Calibri" w:cs="Arial"/>
                <w:sz w:val="18"/>
                <w:szCs w:val="18"/>
                <w:lang w:val="en-GB" w:eastAsia="en-US"/>
              </w:rPr>
              <w:br/>
            </w:r>
            <w:r w:rsidRPr="00C656D9">
              <w:rPr>
                <w:rFonts w:eastAsia="Calibri" w:cs="Arial"/>
                <w:sz w:val="18"/>
                <w:szCs w:val="18"/>
                <w:lang w:val="en-GB" w:eastAsia="en-US"/>
              </w:rPr>
              <w:t>75 (48%)</w:t>
            </w:r>
          </w:p>
          <w:p w14:paraId="3322FB61" w14:textId="0DD10292"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B (Group D changing to group B): </w:t>
            </w:r>
            <w:r w:rsidR="00DB7E9A">
              <w:rPr>
                <w:rFonts w:eastAsia="Calibri" w:cs="Arial"/>
                <w:sz w:val="18"/>
                <w:szCs w:val="18"/>
                <w:lang w:val="en-GB" w:eastAsia="en-US"/>
              </w:rPr>
              <w:br/>
            </w:r>
            <w:r w:rsidRPr="00C656D9">
              <w:rPr>
                <w:rFonts w:eastAsia="Calibri" w:cs="Arial"/>
                <w:sz w:val="18"/>
                <w:szCs w:val="18"/>
                <w:lang w:val="en-GB" w:eastAsia="en-US"/>
              </w:rPr>
              <w:t>42 (44%)</w:t>
            </w:r>
          </w:p>
          <w:p w14:paraId="60129692" w14:textId="011A307F"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(Group B remaining in group B): </w:t>
            </w:r>
            <w:r w:rsidR="00DB7E9A">
              <w:rPr>
                <w:rFonts w:eastAsia="Calibri" w:cs="Arial"/>
                <w:sz w:val="18"/>
                <w:szCs w:val="18"/>
                <w:lang w:val="en-GB" w:eastAsia="en-US"/>
              </w:rPr>
              <w:br/>
            </w:r>
            <w:r w:rsidRPr="00C656D9">
              <w:rPr>
                <w:rFonts w:eastAsia="Calibri" w:cs="Arial"/>
                <w:sz w:val="18"/>
                <w:szCs w:val="18"/>
                <w:lang w:val="en-GB" w:eastAsia="en-US"/>
              </w:rPr>
              <w:t>65 (44</w:t>
            </w:r>
            <w:r w:rsidR="00FF34EC" w:rsidRPr="00C656D9">
              <w:rPr>
                <w:rFonts w:eastAsia="Calibri" w:cs="Arial"/>
                <w:sz w:val="18"/>
                <w:szCs w:val="18"/>
                <w:lang w:val="en-GB" w:eastAsia="en-US"/>
              </w:rPr>
              <w:t>%)</w:t>
            </w:r>
            <w:r w:rsidR="00FF34EC" w:rsidRPr="00B751DD">
              <w:rPr>
                <w:rFonts w:eastAsia="Calibri" w:cs="Arial"/>
                <w:sz w:val="18"/>
                <w:szCs w:val="18"/>
                <w:vertAlign w:val="superscript"/>
                <w:lang w:eastAsia="en-US"/>
              </w:rPr>
              <w:t>a</w:t>
            </w:r>
          </w:p>
        </w:tc>
        <w:tc>
          <w:tcPr>
            <w:tcW w:w="459" w:type="pct"/>
          </w:tcPr>
          <w:p w14:paraId="32E8442E" w14:textId="64C3270A" w:rsidR="002409E5"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Smoking history</w:t>
            </w:r>
          </w:p>
          <w:p w14:paraId="4427532E" w14:textId="2DBD9F99"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Group C Changing to group A: </w:t>
            </w:r>
            <w:r w:rsidR="00DB7E9A">
              <w:rPr>
                <w:rFonts w:eastAsia="Calibri" w:cs="Arial"/>
                <w:sz w:val="18"/>
                <w:szCs w:val="18"/>
                <w:lang w:val="en-GB" w:eastAsia="en-US"/>
              </w:rPr>
              <w:br/>
            </w:r>
            <w:r w:rsidRPr="00C656D9">
              <w:rPr>
                <w:rFonts w:eastAsia="Calibri" w:cs="Arial"/>
                <w:sz w:val="18"/>
                <w:szCs w:val="18"/>
                <w:lang w:val="en-GB" w:eastAsia="en-US"/>
              </w:rPr>
              <w:t>9 (27%)</w:t>
            </w:r>
          </w:p>
          <w:p w14:paraId="4C9D2704" w14:textId="77777777" w:rsidR="002409E5"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Group A remaining in group A: </w:t>
            </w:r>
            <w:r w:rsidR="002409E5">
              <w:rPr>
                <w:rFonts w:eastAsia="Calibri" w:cs="Arial"/>
                <w:sz w:val="18"/>
                <w:szCs w:val="18"/>
                <w:lang w:val="en-GB" w:eastAsia="en-US"/>
              </w:rPr>
              <w:br/>
            </w:r>
            <w:r w:rsidRPr="00C656D9">
              <w:rPr>
                <w:rFonts w:eastAsia="Calibri" w:cs="Arial"/>
                <w:sz w:val="18"/>
                <w:szCs w:val="18"/>
                <w:lang w:val="en-GB" w:eastAsia="en-US"/>
              </w:rPr>
              <w:t>50 (32%)</w:t>
            </w:r>
          </w:p>
          <w:p w14:paraId="33AED405" w14:textId="5EA08446"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Group D changing to group B: </w:t>
            </w:r>
            <w:r w:rsidR="002409E5">
              <w:rPr>
                <w:rFonts w:eastAsia="Calibri" w:cs="Arial"/>
                <w:sz w:val="18"/>
                <w:szCs w:val="18"/>
                <w:lang w:val="en-GB" w:eastAsia="en-US"/>
              </w:rPr>
              <w:br/>
            </w:r>
            <w:r w:rsidRPr="00C656D9">
              <w:rPr>
                <w:rFonts w:eastAsia="Calibri" w:cs="Arial"/>
                <w:sz w:val="18"/>
                <w:szCs w:val="18"/>
                <w:lang w:val="en-GB" w:eastAsia="en-US"/>
              </w:rPr>
              <w:t>24 (25%)</w:t>
            </w:r>
          </w:p>
          <w:p w14:paraId="55088228" w14:textId="45F7F7A1"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Group B remaining in group B: </w:t>
            </w:r>
            <w:r w:rsidR="002409E5">
              <w:rPr>
                <w:rFonts w:eastAsia="Calibri" w:cs="Arial"/>
                <w:sz w:val="18"/>
                <w:szCs w:val="18"/>
                <w:lang w:val="en-GB" w:eastAsia="en-US"/>
              </w:rPr>
              <w:br/>
            </w:r>
            <w:r w:rsidRPr="00C656D9">
              <w:rPr>
                <w:rFonts w:eastAsia="Calibri" w:cs="Arial"/>
                <w:sz w:val="18"/>
                <w:szCs w:val="18"/>
                <w:lang w:val="en-GB" w:eastAsia="en-US"/>
              </w:rPr>
              <w:t>41 (28%)</w:t>
            </w:r>
          </w:p>
        </w:tc>
        <w:tc>
          <w:tcPr>
            <w:tcW w:w="510" w:type="pct"/>
          </w:tcPr>
          <w:p w14:paraId="4276172A" w14:textId="4EFF6D83"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Group C changing to group A</w:t>
            </w:r>
          </w:p>
          <w:p w14:paraId="47638FE8"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Asthma: 36%</w:t>
            </w:r>
          </w:p>
          <w:p w14:paraId="51949577"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Chronic bronchitis: 18%</w:t>
            </w:r>
          </w:p>
          <w:p w14:paraId="4C36DC6F"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Heart disease: 6%</w:t>
            </w:r>
          </w:p>
          <w:p w14:paraId="6FB35EDF"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Hypertension: 33%</w:t>
            </w:r>
          </w:p>
          <w:p w14:paraId="4F4B74F7"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Diabetes: 9%</w:t>
            </w:r>
          </w:p>
          <w:p w14:paraId="1CD30D8F" w14:textId="38190CA3" w:rsidR="00043E06"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Anxiety/ depression: 18%</w:t>
            </w:r>
          </w:p>
          <w:p w14:paraId="74BC7F23" w14:textId="77777777" w:rsidR="0080246C" w:rsidRPr="00C656D9" w:rsidRDefault="0080246C" w:rsidP="00B751DD">
            <w:pPr>
              <w:spacing w:before="40" w:after="60" w:line="240" w:lineRule="auto"/>
              <w:jc w:val="center"/>
              <w:rPr>
                <w:rFonts w:eastAsia="Calibri" w:cs="Arial"/>
                <w:sz w:val="18"/>
                <w:szCs w:val="18"/>
                <w:lang w:val="en-GB" w:eastAsia="en-US"/>
              </w:rPr>
            </w:pPr>
          </w:p>
          <w:p w14:paraId="67BBFB04" w14:textId="34069F15"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Group A remaining in group A</w:t>
            </w:r>
          </w:p>
          <w:p w14:paraId="3199C104"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Asthma: 26%</w:t>
            </w:r>
          </w:p>
          <w:p w14:paraId="728E73E4"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Chronic bronchitis: 13%</w:t>
            </w:r>
          </w:p>
          <w:p w14:paraId="5E00EFEE"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Heart disease: 16%</w:t>
            </w:r>
          </w:p>
          <w:p w14:paraId="65017246"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Hypertension: 40%</w:t>
            </w:r>
          </w:p>
          <w:p w14:paraId="0389C817"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Diabetes: 8%</w:t>
            </w:r>
          </w:p>
          <w:p w14:paraId="57CDD9F8" w14:textId="7D11C89C" w:rsidR="00043E06"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Anxiety/ depression: 15%</w:t>
            </w:r>
          </w:p>
          <w:p w14:paraId="2695B7B0" w14:textId="77777777" w:rsidR="0080246C" w:rsidRPr="00C656D9" w:rsidRDefault="0080246C" w:rsidP="00B751DD">
            <w:pPr>
              <w:spacing w:before="40" w:after="60" w:line="240" w:lineRule="auto"/>
              <w:jc w:val="center"/>
              <w:rPr>
                <w:rFonts w:eastAsia="Calibri" w:cs="Arial"/>
                <w:sz w:val="18"/>
                <w:szCs w:val="18"/>
                <w:lang w:val="en-GB" w:eastAsia="en-US"/>
              </w:rPr>
            </w:pPr>
          </w:p>
          <w:p w14:paraId="0F2FE11A" w14:textId="2E49FCAA"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Group D changing to group B</w:t>
            </w:r>
          </w:p>
          <w:p w14:paraId="3ADB6C66"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Asthma: 29%</w:t>
            </w:r>
          </w:p>
          <w:p w14:paraId="0EDA699D"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Chronic bronchitis: 44%</w:t>
            </w:r>
          </w:p>
          <w:p w14:paraId="6C12565E"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Heart disease: 20%</w:t>
            </w:r>
          </w:p>
          <w:p w14:paraId="1688460B"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Hypertension: 54%</w:t>
            </w:r>
          </w:p>
          <w:p w14:paraId="04F3CB13"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Diabetes: 13%</w:t>
            </w:r>
          </w:p>
          <w:p w14:paraId="17C2386D" w14:textId="676EC020" w:rsidR="00043E06"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Anxiety/ depression: 20%</w:t>
            </w:r>
          </w:p>
          <w:p w14:paraId="42F47757" w14:textId="77777777" w:rsidR="0080246C" w:rsidRPr="00C656D9" w:rsidRDefault="0080246C" w:rsidP="00B751DD">
            <w:pPr>
              <w:spacing w:before="40" w:after="60" w:line="240" w:lineRule="auto"/>
              <w:jc w:val="center"/>
              <w:rPr>
                <w:rFonts w:eastAsia="Calibri" w:cs="Arial"/>
                <w:sz w:val="18"/>
                <w:szCs w:val="18"/>
                <w:lang w:val="en-GB" w:eastAsia="en-US"/>
              </w:rPr>
            </w:pPr>
          </w:p>
          <w:p w14:paraId="10FB5AA2" w14:textId="1ECD7893"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Group B remaining in group B</w:t>
            </w:r>
          </w:p>
          <w:p w14:paraId="15D0B2B3"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Asthma: 30%</w:t>
            </w:r>
          </w:p>
          <w:p w14:paraId="02643933"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Chronic bronchitis: 37%</w:t>
            </w:r>
          </w:p>
          <w:p w14:paraId="59F30788"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Heart disease: 25%</w:t>
            </w:r>
          </w:p>
          <w:p w14:paraId="5B74DA7A"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Hypertension: 52%</w:t>
            </w:r>
          </w:p>
          <w:p w14:paraId="2CEE64A5"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Diabetes: 10%</w:t>
            </w:r>
          </w:p>
          <w:p w14:paraId="5097DE1D"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Anxiety/ depression: 29%</w:t>
            </w:r>
          </w:p>
        </w:tc>
        <w:tc>
          <w:tcPr>
            <w:tcW w:w="510" w:type="pct"/>
          </w:tcPr>
          <w:p w14:paraId="6D30E602"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lastRenderedPageBreak/>
              <w:t>NR/NR/NR/NR</w:t>
            </w:r>
          </w:p>
        </w:tc>
      </w:tr>
      <w:tr w:rsidR="00C20CF2" w:rsidRPr="00C656D9" w14:paraId="5D78683E" w14:textId="77777777" w:rsidTr="00263BB2">
        <w:tc>
          <w:tcPr>
            <w:tcW w:w="409" w:type="pct"/>
          </w:tcPr>
          <w:p w14:paraId="569C9859" w14:textId="01D5AD3F"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lastRenderedPageBreak/>
              <w:t>Hogman 2018</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PEVuZE5vdGU+PENpdGU+PEF1dGhvcj5Iw7ZnbWFuPC9BdXRob3I+PFllYXI+MjAxODwvWWVhcj48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==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PEVuZE5vdGU+PENpdGU+PEF1dGhvcj5Iw7ZnbWFuPC9BdXRob3I+PFllYXI+MjAxODwvWWVhcj48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==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[34]</w:t>
            </w:r>
            <w:r w:rsidR="00841853">
              <w:rPr>
                <w:rFonts w:eastAsia="Calibri" w:cs="Arial"/>
                <w:sz w:val="18"/>
                <w:szCs w:val="18"/>
                <w:lang w:eastAsia="en-US"/>
              </w:rPr>
              <w:fldChar w:fldCharType="end"/>
            </w:r>
          </w:p>
        </w:tc>
        <w:tc>
          <w:tcPr>
            <w:tcW w:w="459" w:type="pct"/>
          </w:tcPr>
          <w:p w14:paraId="508D7A61"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2014 and 2017 (Assuming GOLD 2014 to be an update of GOLD 2013)</w:t>
            </w:r>
          </w:p>
        </w:tc>
        <w:tc>
          <w:tcPr>
            <w:tcW w:w="356" w:type="pct"/>
          </w:tcPr>
          <w:p w14:paraId="5E9CB23A" w14:textId="2572A795"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3C6E56DA"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571</w:t>
            </w:r>
          </w:p>
          <w:p w14:paraId="7006C5BB" w14:textId="77777777" w:rsidR="00043E06" w:rsidRPr="00C656D9" w:rsidRDefault="00043E06" w:rsidP="00B751DD">
            <w:pPr>
              <w:spacing w:before="40" w:after="60" w:line="240" w:lineRule="auto"/>
              <w:jc w:val="center"/>
              <w:rPr>
                <w:rFonts w:cs="Arial"/>
                <w:sz w:val="18"/>
                <w:szCs w:val="18"/>
                <w:lang w:val="en-GB" w:eastAsia="en-IN"/>
              </w:rPr>
            </w:pPr>
            <w:r w:rsidRPr="00C656D9">
              <w:rPr>
                <w:rFonts w:cs="Arial"/>
                <w:sz w:val="18"/>
                <w:szCs w:val="18"/>
                <w:lang w:val="en-GB" w:eastAsia="en-IN"/>
              </w:rPr>
              <w:t>Primary and secondary care outpatient</w:t>
            </w:r>
          </w:p>
        </w:tc>
        <w:tc>
          <w:tcPr>
            <w:tcW w:w="459" w:type="pct"/>
          </w:tcPr>
          <w:p w14:paraId="4EDC7D49" w14:textId="4B9756ED"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155 (27.1</w:t>
            </w:r>
            <w:r w:rsidR="00FF34EC" w:rsidRPr="00C656D9">
              <w:rPr>
                <w:rFonts w:eastAsia="Calibri" w:cs="Arial"/>
                <w:sz w:val="18"/>
                <w:szCs w:val="18"/>
                <w:lang w:val="en-GB" w:eastAsia="en-US"/>
              </w:rPr>
              <w:t>%)</w:t>
            </w:r>
            <w:r w:rsidR="00FF34EC" w:rsidRPr="00B751DD">
              <w:rPr>
                <w:rFonts w:eastAsia="Calibri" w:cs="Arial"/>
                <w:sz w:val="18"/>
                <w:szCs w:val="18"/>
                <w:vertAlign w:val="superscript"/>
                <w:lang w:eastAsia="en-US"/>
              </w:rPr>
              <w:t>a</w:t>
            </w:r>
          </w:p>
        </w:tc>
        <w:tc>
          <w:tcPr>
            <w:tcW w:w="459" w:type="pct"/>
          </w:tcPr>
          <w:p w14:paraId="7BBF3827" w14:textId="07EE8C6E"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148 (26</w:t>
            </w:r>
            <w:r w:rsidR="00FF34EC" w:rsidRPr="00C656D9">
              <w:rPr>
                <w:rFonts w:eastAsia="Calibri" w:cs="Arial"/>
                <w:sz w:val="18"/>
                <w:szCs w:val="18"/>
                <w:lang w:val="en-GB" w:eastAsia="en-US"/>
              </w:rPr>
              <w:t>%)</w:t>
            </w:r>
            <w:r w:rsidR="00FF34EC" w:rsidRPr="00B751DD">
              <w:rPr>
                <w:rFonts w:eastAsia="Calibri" w:cs="Arial"/>
                <w:sz w:val="18"/>
                <w:szCs w:val="18"/>
                <w:vertAlign w:val="superscript"/>
                <w:lang w:eastAsia="en-US"/>
              </w:rPr>
              <w:t>a</w:t>
            </w:r>
          </w:p>
        </w:tc>
        <w:tc>
          <w:tcPr>
            <w:tcW w:w="459" w:type="pct"/>
          </w:tcPr>
          <w:p w14:paraId="71DA19D0" w14:textId="37447B70"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74015B">
              <w:rPr>
                <w:rFonts w:eastAsia="Calibri" w:cs="Arial"/>
                <w:sz w:val="18"/>
                <w:szCs w:val="18"/>
                <w:lang w:val="en-GB" w:eastAsia="en-US"/>
              </w:rPr>
              <w:br/>
            </w:r>
            <w:r w:rsidRPr="00C656D9">
              <w:rPr>
                <w:rFonts w:eastAsia="Calibri" w:cs="Arial"/>
                <w:sz w:val="18"/>
                <w:szCs w:val="18"/>
                <w:lang w:val="en-GB" w:eastAsia="en-US"/>
              </w:rPr>
              <w:t>68 (7)</w:t>
            </w:r>
          </w:p>
          <w:p w14:paraId="18F6E931" w14:textId="130EAA7C"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74015B">
              <w:rPr>
                <w:rFonts w:eastAsia="Calibri" w:cs="Arial"/>
                <w:sz w:val="18"/>
                <w:szCs w:val="18"/>
                <w:lang w:val="en-GB" w:eastAsia="en-US"/>
              </w:rPr>
              <w:br/>
            </w:r>
            <w:r w:rsidRPr="00C656D9">
              <w:rPr>
                <w:rFonts w:eastAsia="Calibri" w:cs="Arial"/>
                <w:sz w:val="18"/>
                <w:szCs w:val="18"/>
                <w:lang w:val="en-GB" w:eastAsia="en-US"/>
              </w:rPr>
              <w:t>69 (8)</w:t>
            </w:r>
          </w:p>
        </w:tc>
        <w:tc>
          <w:tcPr>
            <w:tcW w:w="459" w:type="pct"/>
          </w:tcPr>
          <w:p w14:paraId="535CCC13" w14:textId="03C4ED52"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74015B">
              <w:rPr>
                <w:rFonts w:eastAsia="Calibri" w:cs="Arial"/>
                <w:sz w:val="18"/>
                <w:szCs w:val="18"/>
                <w:lang w:val="en-GB" w:eastAsia="en-US"/>
              </w:rPr>
              <w:br/>
            </w:r>
            <w:r w:rsidRPr="00C656D9">
              <w:rPr>
                <w:rFonts w:eastAsia="Calibri" w:cs="Arial"/>
                <w:sz w:val="18"/>
                <w:szCs w:val="18"/>
                <w:lang w:val="en-GB" w:eastAsia="en-US"/>
              </w:rPr>
              <w:t>75 (48</w:t>
            </w:r>
            <w:r w:rsidR="00FF34EC" w:rsidRPr="00C656D9">
              <w:rPr>
                <w:rFonts w:eastAsia="Calibri" w:cs="Arial"/>
                <w:sz w:val="18"/>
                <w:szCs w:val="18"/>
                <w:lang w:val="en-GB" w:eastAsia="en-US"/>
              </w:rPr>
              <w:t>%)</w:t>
            </w:r>
            <w:r w:rsidR="00FF34EC" w:rsidRPr="00B751DD">
              <w:rPr>
                <w:rFonts w:eastAsia="Calibri" w:cs="Arial"/>
                <w:sz w:val="18"/>
                <w:szCs w:val="18"/>
                <w:vertAlign w:val="superscript"/>
                <w:lang w:eastAsia="en-US"/>
              </w:rPr>
              <w:t>a</w:t>
            </w:r>
          </w:p>
          <w:p w14:paraId="6FC3D50E" w14:textId="0EBBE2B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74015B">
              <w:rPr>
                <w:rFonts w:eastAsia="Calibri" w:cs="Arial"/>
                <w:sz w:val="18"/>
                <w:szCs w:val="18"/>
                <w:lang w:val="en-GB" w:eastAsia="en-US"/>
              </w:rPr>
              <w:br/>
            </w:r>
            <w:r w:rsidRPr="00C656D9">
              <w:rPr>
                <w:rFonts w:eastAsia="Calibri" w:cs="Arial"/>
                <w:sz w:val="18"/>
                <w:szCs w:val="18"/>
                <w:lang w:val="en-GB" w:eastAsia="en-US"/>
              </w:rPr>
              <w:t>65 (44</w:t>
            </w:r>
            <w:r w:rsidR="00FF34EC" w:rsidRPr="00C656D9">
              <w:rPr>
                <w:rFonts w:eastAsia="Calibri" w:cs="Arial"/>
                <w:sz w:val="18"/>
                <w:szCs w:val="18"/>
                <w:lang w:val="en-GB" w:eastAsia="en-US"/>
              </w:rPr>
              <w:t>%)</w:t>
            </w:r>
            <w:r w:rsidR="00FF34EC" w:rsidRPr="00B751DD">
              <w:rPr>
                <w:rFonts w:eastAsia="Calibri" w:cs="Arial"/>
                <w:sz w:val="18"/>
                <w:szCs w:val="18"/>
                <w:vertAlign w:val="superscript"/>
                <w:lang w:eastAsia="en-US"/>
              </w:rPr>
              <w:t>a</w:t>
            </w:r>
          </w:p>
        </w:tc>
        <w:tc>
          <w:tcPr>
            <w:tcW w:w="459" w:type="pct"/>
          </w:tcPr>
          <w:p w14:paraId="46D16037" w14:textId="1FB442A8"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Smoking history: </w:t>
            </w:r>
            <w:r w:rsidR="0074015B">
              <w:rPr>
                <w:rFonts w:eastAsia="Calibri" w:cs="Arial"/>
                <w:sz w:val="18"/>
                <w:szCs w:val="18"/>
                <w:lang w:val="en-GB" w:eastAsia="en-US"/>
              </w:rPr>
              <w:br/>
            </w:r>
            <w:r w:rsidRPr="00C656D9">
              <w:rPr>
                <w:rFonts w:eastAsia="Calibri" w:cs="Arial"/>
                <w:sz w:val="18"/>
                <w:szCs w:val="18"/>
                <w:lang w:val="en-GB" w:eastAsia="en-US"/>
              </w:rPr>
              <w:t>50 (32%)/</w:t>
            </w:r>
            <w:r w:rsidR="00CC3273">
              <w:rPr>
                <w:rFonts w:eastAsia="Calibri" w:cs="Arial"/>
                <w:sz w:val="18"/>
                <w:szCs w:val="18"/>
                <w:lang w:val="en-GB" w:eastAsia="en-US"/>
              </w:rPr>
              <w:br/>
            </w:r>
            <w:r w:rsidRPr="00C656D9">
              <w:rPr>
                <w:rFonts w:eastAsia="Calibri" w:cs="Arial"/>
                <w:sz w:val="18"/>
                <w:szCs w:val="18"/>
                <w:lang w:val="en-GB" w:eastAsia="en-US"/>
              </w:rPr>
              <w:t>41 (28%)</w:t>
            </w:r>
          </w:p>
        </w:tc>
        <w:tc>
          <w:tcPr>
            <w:tcW w:w="510" w:type="pct"/>
          </w:tcPr>
          <w:p w14:paraId="6964E7A2"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Asthma: 26%/30%</w:t>
            </w:r>
          </w:p>
          <w:p w14:paraId="5F1720E5"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Chronic bronchitis: 13%/37%</w:t>
            </w:r>
          </w:p>
          <w:p w14:paraId="1555D260"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Heart disease: 16%/25%</w:t>
            </w:r>
          </w:p>
          <w:p w14:paraId="187476E8"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Hypertension: 40%/52%</w:t>
            </w:r>
          </w:p>
          <w:p w14:paraId="47026771"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Diabetes: 8%/10%</w:t>
            </w:r>
          </w:p>
          <w:p w14:paraId="424726A1"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Anxiety/ depression: 15%/ 29%</w:t>
            </w:r>
          </w:p>
        </w:tc>
        <w:tc>
          <w:tcPr>
            <w:tcW w:w="510" w:type="pct"/>
          </w:tcPr>
          <w:p w14:paraId="3EA1BA64"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46CDC1D9" w14:textId="77777777" w:rsidTr="00263BB2">
        <w:tc>
          <w:tcPr>
            <w:tcW w:w="409" w:type="pct"/>
          </w:tcPr>
          <w:p w14:paraId="6F43EB29" w14:textId="75F8D44F"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t>Leivseth 2013</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r>
            <w:r w:rsidR="00A4041E">
              <w:rPr>
                <w:rFonts w:eastAsia="Calibri" w:cs="Arial"/>
                <w:sz w:val="18"/>
                <w:szCs w:val="18"/>
                <w:lang w:eastAsia="en-US"/>
              </w:rPr>
              <w:instrText xml:space="preserve"> ADDIN EN.CITE &lt;EndNote&gt;&lt;Cite&gt;&lt;Author&gt;Leivseth&lt;/Author&gt;&lt;Year&gt;2013&lt;/Year&gt;&lt;RecNum&gt;23&lt;/RecNum&gt;&lt;DisplayText&gt;[50]&lt;/DisplayText&gt;&lt;record&gt;&lt;rec-number&gt;23&lt;/rec-number&gt;&lt;foreign-keys&gt;&lt;key app="EN" db-id="vr0sf20z1evp0qef0t2x5td6p02xxa5s2zva" timestamp="1643984355"&gt;23&lt;/key&gt;&lt;/foreign-keys&gt;&lt;ref-type name="Journal Article"&gt;17&lt;/ref-type&gt;&lt;contributors&gt;&lt;authors&gt;&lt;author&gt;Leivseth, L.&lt;/author&gt;&lt;author&gt;Brumpton, B. M.&lt;/author&gt;&lt;author&gt;Nilsen, T. I.&lt;/author&gt;&lt;author&gt;Mai, X. M.&lt;/author&gt;&lt;author&gt;Johnsen, R.&lt;/author&gt;&lt;author&gt;Langhammer, A.&lt;/author&gt;&lt;/authors&gt;&lt;/contributors&gt;&lt;auth-address&gt;Department of Public Health and General Practice, Norwegian University of Science and Technology (NTNU), , Trondheim, Norway.&lt;/auth-address&gt;&lt;titles&gt;&lt;title&gt;GOLD classifications and mortality in chronic obstructive pulmonary disease: the HUNT Study, Norway&lt;/title&gt;&lt;secondary-title&gt;Thorax&lt;/secondary-title&gt;&lt;alt-title&gt;Thorax&lt;/alt-title&gt;&lt;/titles&gt;&lt;periodical&gt;&lt;full-title&gt;Thorax&lt;/full-title&gt;&lt;abbr-1&gt;Thorax&lt;/abbr-1&gt;&lt;/periodical&gt;&lt;alt-periodical&gt;&lt;full-title&gt;Thorax&lt;/full-title&gt;&lt;abbr-1&gt;Thorax&lt;/abbr-1&gt;&lt;/alt-periodical&gt;&lt;pages&gt;914–21&lt;/pages&gt;&lt;volume&gt;68&lt;/volume&gt;&lt;number&gt;10&lt;/number&gt;&lt;edition&gt;2013/04/25&lt;/edition&gt;&lt;keywords&gt;&lt;keyword&gt;Aged&lt;/keyword&gt;&lt;keyword&gt;Female&lt;/keyword&gt;&lt;keyword&gt;Follow-Up Studies&lt;/keyword&gt;&lt;keyword&gt;Forced Expiratory Volume&lt;/keyword&gt;&lt;keyword&gt;Humans&lt;/keyword&gt;&lt;keyword&gt;Lung/*physiopathology&lt;/keyword&gt;&lt;keyword&gt;Male&lt;/keyword&gt;&lt;keyword&gt;Middle Aged&lt;/keyword&gt;&lt;keyword&gt;Norway&lt;/keyword&gt;&lt;keyword&gt;Pulmonary Disease, Chronic Obstructive/*classification/*mortality/physiopathology&lt;/keyword&gt;&lt;keyword&gt;Severity of Illness Index&lt;/keyword&gt;&lt;keyword&gt;Spirometry&lt;/keyword&gt;&lt;keyword&gt;Survival Analysis&lt;/keyword&gt;&lt;keyword&gt;COPD Exacerbations&lt;/keyword&gt;&lt;keyword&gt;COPD epidemiology&lt;/keyword&gt;&lt;/keywords&gt;&lt;dates&gt;&lt;year&gt;2013&lt;/year&gt;&lt;pub-dates&gt;&lt;date&gt;Oct&lt;/date&gt;&lt;/pub-dates&gt;&lt;/dates&gt;&lt;isbn&gt;0040-6376&lt;/isbn&gt;&lt;accession-num&gt;23611880&lt;/accession-num&gt;&lt;urls&gt;&lt;/urls&gt;&lt;electronic-resource-num&gt;10.1136/thoraxjnl-2013-203270&lt;/electronic-resource-num&gt;&lt;remote-database-provider&gt;NLM&lt;/remote-database-provider&gt;&lt;language&gt;eng&lt;/language&gt;&lt;/record&gt;&lt;/Cite&gt;&lt;/EndNote&gt;</w:instrText>
            </w:r>
            <w:r w:rsidR="00841853">
              <w:rPr>
                <w:rFonts w:eastAsia="Calibri" w:cs="Arial"/>
                <w:sz w:val="18"/>
                <w:szCs w:val="18"/>
                <w:lang w:eastAsia="en-US"/>
              </w:rPr>
              <w:fldChar w:fldCharType="separate"/>
            </w:r>
            <w:r w:rsidR="00A4041E">
              <w:rPr>
                <w:rFonts w:eastAsia="Calibri" w:cs="Arial"/>
                <w:noProof/>
                <w:sz w:val="18"/>
                <w:szCs w:val="18"/>
                <w:lang w:eastAsia="en-US"/>
              </w:rPr>
              <w:t>[50]</w:t>
            </w:r>
            <w:r w:rsidR="00841853">
              <w:rPr>
                <w:rFonts w:eastAsia="Calibri" w:cs="Arial"/>
                <w:sz w:val="18"/>
                <w:szCs w:val="18"/>
                <w:lang w:eastAsia="en-US"/>
              </w:rPr>
              <w:fldChar w:fldCharType="end"/>
            </w:r>
          </w:p>
        </w:tc>
        <w:tc>
          <w:tcPr>
            <w:tcW w:w="459" w:type="pct"/>
          </w:tcPr>
          <w:p w14:paraId="1BA17F87"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2013</w:t>
            </w:r>
          </w:p>
        </w:tc>
        <w:tc>
          <w:tcPr>
            <w:tcW w:w="356" w:type="pct"/>
          </w:tcPr>
          <w:p w14:paraId="1DA62CCC" w14:textId="3A93C0B1"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0B113DEB"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1540</w:t>
            </w:r>
          </w:p>
          <w:p w14:paraId="2F810F81" w14:textId="77777777" w:rsidR="00043E06" w:rsidRPr="00C656D9" w:rsidRDefault="00043E06" w:rsidP="00B751DD">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59" w:type="pct"/>
          </w:tcPr>
          <w:p w14:paraId="053C8502" w14:textId="2346E4C9"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Women: </w:t>
            </w:r>
            <w:r w:rsidR="0074015B">
              <w:rPr>
                <w:rFonts w:eastAsia="Calibri" w:cs="Arial"/>
                <w:sz w:val="18"/>
                <w:szCs w:val="18"/>
                <w:lang w:val="en-GB" w:eastAsia="en-US"/>
              </w:rPr>
              <w:br/>
            </w:r>
            <w:r w:rsidRPr="00C656D9">
              <w:rPr>
                <w:rFonts w:eastAsia="Calibri" w:cs="Arial"/>
                <w:sz w:val="18"/>
                <w:szCs w:val="18"/>
                <w:lang w:val="en-GB" w:eastAsia="en-US"/>
              </w:rPr>
              <w:t>278 (59.4%)</w:t>
            </w:r>
          </w:p>
          <w:p w14:paraId="7DC75997" w14:textId="71C3AC43"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Men: </w:t>
            </w:r>
            <w:r w:rsidR="0074015B">
              <w:rPr>
                <w:rFonts w:eastAsia="Calibri" w:cs="Arial"/>
                <w:sz w:val="18"/>
                <w:szCs w:val="18"/>
                <w:lang w:val="en-GB" w:eastAsia="en-US"/>
              </w:rPr>
              <w:br/>
            </w:r>
            <w:r w:rsidRPr="00C656D9">
              <w:rPr>
                <w:rFonts w:eastAsia="Calibri" w:cs="Arial"/>
                <w:sz w:val="18"/>
                <w:szCs w:val="18"/>
                <w:lang w:val="en-GB" w:eastAsia="en-US"/>
              </w:rPr>
              <w:t>453 (61.6%)</w:t>
            </w:r>
          </w:p>
        </w:tc>
        <w:tc>
          <w:tcPr>
            <w:tcW w:w="459" w:type="pct"/>
          </w:tcPr>
          <w:p w14:paraId="63C4FB13" w14:textId="63DD9FCE"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Women: </w:t>
            </w:r>
            <w:r w:rsidR="0074015B">
              <w:rPr>
                <w:rFonts w:eastAsia="Calibri" w:cs="Arial"/>
                <w:sz w:val="18"/>
                <w:szCs w:val="18"/>
                <w:lang w:val="en-GB" w:eastAsia="en-US"/>
              </w:rPr>
              <w:br/>
            </w:r>
            <w:r w:rsidRPr="00C656D9">
              <w:rPr>
                <w:rFonts w:eastAsia="Calibri" w:cs="Arial"/>
                <w:sz w:val="18"/>
                <w:szCs w:val="18"/>
                <w:lang w:val="en-GB" w:eastAsia="en-US"/>
              </w:rPr>
              <w:t>100 (21.4%)</w:t>
            </w:r>
          </w:p>
          <w:p w14:paraId="16E1069C" w14:textId="4848934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Men: </w:t>
            </w:r>
            <w:r w:rsidR="0074015B">
              <w:rPr>
                <w:rFonts w:eastAsia="Calibri" w:cs="Arial"/>
                <w:sz w:val="18"/>
                <w:szCs w:val="18"/>
                <w:lang w:val="en-GB" w:eastAsia="en-US"/>
              </w:rPr>
              <w:br/>
            </w:r>
            <w:r w:rsidRPr="00C656D9">
              <w:rPr>
                <w:rFonts w:eastAsia="Calibri" w:cs="Arial"/>
                <w:sz w:val="18"/>
                <w:szCs w:val="18"/>
                <w:lang w:val="en-GB" w:eastAsia="en-US"/>
              </w:rPr>
              <w:t>116 (15.8%)</w:t>
            </w:r>
          </w:p>
        </w:tc>
        <w:tc>
          <w:tcPr>
            <w:tcW w:w="459" w:type="pct"/>
          </w:tcPr>
          <w:p w14:paraId="51C74811" w14:textId="58F53502"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Women</w:t>
            </w:r>
          </w:p>
          <w:p w14:paraId="65249342" w14:textId="049CF885"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354208">
              <w:rPr>
                <w:rFonts w:eastAsia="Calibri" w:cs="Arial"/>
                <w:sz w:val="18"/>
                <w:szCs w:val="18"/>
                <w:lang w:val="en-GB" w:eastAsia="en-US"/>
              </w:rPr>
              <w:br/>
            </w:r>
            <w:r w:rsidRPr="00C656D9">
              <w:rPr>
                <w:rFonts w:eastAsia="Calibri" w:cs="Arial"/>
                <w:sz w:val="18"/>
                <w:szCs w:val="18"/>
                <w:lang w:val="en-GB" w:eastAsia="en-US"/>
              </w:rPr>
              <w:t>61.9 (13.9)</w:t>
            </w:r>
          </w:p>
          <w:p w14:paraId="47323812" w14:textId="51FF8636"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B: </w:t>
            </w:r>
            <w:r w:rsidR="00354208">
              <w:rPr>
                <w:rFonts w:eastAsia="Calibri" w:cs="Arial"/>
                <w:sz w:val="18"/>
                <w:szCs w:val="18"/>
                <w:lang w:val="en-GB" w:eastAsia="en-US"/>
              </w:rPr>
              <w:br/>
            </w:r>
            <w:r w:rsidRPr="00C656D9">
              <w:rPr>
                <w:rFonts w:eastAsia="Calibri" w:cs="Arial"/>
                <w:sz w:val="18"/>
                <w:szCs w:val="18"/>
                <w:lang w:val="en-GB" w:eastAsia="en-US"/>
              </w:rPr>
              <w:t>62.3 (12.2)</w:t>
            </w:r>
          </w:p>
          <w:p w14:paraId="71C902DC" w14:textId="77777777" w:rsidR="00354208" w:rsidRDefault="00354208" w:rsidP="00B751DD">
            <w:pPr>
              <w:spacing w:before="40" w:after="60" w:line="240" w:lineRule="auto"/>
              <w:jc w:val="center"/>
              <w:rPr>
                <w:rFonts w:eastAsia="Calibri" w:cs="Arial"/>
                <w:sz w:val="18"/>
                <w:szCs w:val="18"/>
                <w:lang w:val="en-GB" w:eastAsia="en-US"/>
              </w:rPr>
            </w:pPr>
          </w:p>
          <w:p w14:paraId="03010FE0" w14:textId="6682AC5D"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Men</w:t>
            </w:r>
          </w:p>
          <w:p w14:paraId="5ACABFF1" w14:textId="14F6B96C"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354208">
              <w:rPr>
                <w:rFonts w:eastAsia="Calibri" w:cs="Arial"/>
                <w:sz w:val="18"/>
                <w:szCs w:val="18"/>
                <w:lang w:val="en-GB" w:eastAsia="en-US"/>
              </w:rPr>
              <w:br/>
            </w:r>
            <w:r w:rsidRPr="00C656D9">
              <w:rPr>
                <w:rFonts w:eastAsia="Calibri" w:cs="Arial"/>
                <w:sz w:val="18"/>
                <w:szCs w:val="18"/>
                <w:lang w:val="en-GB" w:eastAsia="en-US"/>
              </w:rPr>
              <w:t>62.8 (12.9)</w:t>
            </w:r>
          </w:p>
          <w:p w14:paraId="2F3269E7" w14:textId="3E1B48FF"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354208">
              <w:rPr>
                <w:rFonts w:eastAsia="Calibri" w:cs="Arial"/>
                <w:sz w:val="18"/>
                <w:szCs w:val="18"/>
                <w:lang w:val="en-GB" w:eastAsia="en-US"/>
              </w:rPr>
              <w:br/>
            </w:r>
            <w:r w:rsidRPr="00C656D9">
              <w:rPr>
                <w:rFonts w:eastAsia="Calibri" w:cs="Arial"/>
                <w:sz w:val="18"/>
                <w:szCs w:val="18"/>
                <w:lang w:val="en-GB" w:eastAsia="en-US"/>
              </w:rPr>
              <w:t>66.2 (11.7)</w:t>
            </w:r>
          </w:p>
        </w:tc>
        <w:tc>
          <w:tcPr>
            <w:tcW w:w="459" w:type="pct"/>
          </w:tcPr>
          <w:p w14:paraId="3C159C3C" w14:textId="7AB47DD9"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74015B">
              <w:rPr>
                <w:rFonts w:eastAsia="Calibri" w:cs="Arial"/>
                <w:sz w:val="18"/>
                <w:szCs w:val="18"/>
                <w:lang w:val="en-GB" w:eastAsia="en-US"/>
              </w:rPr>
              <w:br/>
            </w:r>
            <w:r w:rsidRPr="00C656D9">
              <w:rPr>
                <w:rFonts w:eastAsia="Calibri" w:cs="Arial"/>
                <w:sz w:val="18"/>
                <w:szCs w:val="18"/>
                <w:lang w:val="en-GB" w:eastAsia="en-US"/>
              </w:rPr>
              <w:t>453 (61.6%)</w:t>
            </w:r>
          </w:p>
          <w:p w14:paraId="2417710E" w14:textId="794CE33E"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74015B">
              <w:rPr>
                <w:rFonts w:eastAsia="Calibri" w:cs="Arial"/>
                <w:sz w:val="18"/>
                <w:szCs w:val="18"/>
                <w:lang w:val="en-GB" w:eastAsia="en-US"/>
              </w:rPr>
              <w:br/>
            </w:r>
            <w:r w:rsidRPr="00C656D9">
              <w:rPr>
                <w:rFonts w:eastAsia="Calibri" w:cs="Arial"/>
                <w:sz w:val="18"/>
                <w:szCs w:val="18"/>
                <w:lang w:val="en-GB" w:eastAsia="en-US"/>
              </w:rPr>
              <w:t>116 (15.8%)</w:t>
            </w:r>
          </w:p>
        </w:tc>
        <w:tc>
          <w:tcPr>
            <w:tcW w:w="459" w:type="pct"/>
          </w:tcPr>
          <w:p w14:paraId="6D3A8FF8" w14:textId="3065F494" w:rsidR="00354208"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Ever </w:t>
            </w:r>
            <w:r w:rsidR="00B3328D" w:rsidRPr="00C656D9">
              <w:rPr>
                <w:rFonts w:eastAsia="Calibri" w:cs="Arial"/>
                <w:sz w:val="18"/>
                <w:szCs w:val="18"/>
                <w:lang w:val="en-GB" w:eastAsia="en-US"/>
              </w:rPr>
              <w:t>smoke</w:t>
            </w:r>
            <w:r w:rsidR="00B3328D">
              <w:rPr>
                <w:rFonts w:eastAsia="Calibri" w:cs="Arial"/>
                <w:sz w:val="18"/>
                <w:szCs w:val="18"/>
                <w:lang w:val="en-GB" w:eastAsia="en-US"/>
              </w:rPr>
              <w:t>d</w:t>
            </w:r>
          </w:p>
          <w:p w14:paraId="3258F5F6" w14:textId="58724E0A"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Women </w:t>
            </w:r>
            <w:r w:rsidR="0074015B">
              <w:rPr>
                <w:rFonts w:eastAsia="Calibri" w:cs="Arial"/>
                <w:sz w:val="18"/>
                <w:szCs w:val="18"/>
                <w:lang w:val="en-GB" w:eastAsia="en-US"/>
              </w:rPr>
              <w:br/>
            </w:r>
            <w:r w:rsidRPr="00C656D9">
              <w:rPr>
                <w:rFonts w:eastAsia="Calibri" w:cs="Arial"/>
                <w:sz w:val="18"/>
                <w:szCs w:val="18"/>
                <w:lang w:val="en-GB" w:eastAsia="en-US"/>
              </w:rPr>
              <w:t>179 (69.4%)/</w:t>
            </w:r>
            <w:r w:rsidR="000C2580">
              <w:rPr>
                <w:rFonts w:eastAsia="Calibri" w:cs="Arial"/>
                <w:sz w:val="18"/>
                <w:szCs w:val="18"/>
                <w:lang w:val="en-GB" w:eastAsia="en-US"/>
              </w:rPr>
              <w:br/>
            </w:r>
            <w:r w:rsidRPr="00C656D9">
              <w:rPr>
                <w:rFonts w:eastAsia="Calibri" w:cs="Arial"/>
                <w:sz w:val="18"/>
                <w:szCs w:val="18"/>
                <w:lang w:val="en-GB" w:eastAsia="en-US"/>
              </w:rPr>
              <w:t>75 (77.3%)</w:t>
            </w:r>
          </w:p>
          <w:p w14:paraId="5AE5737F" w14:textId="07EADECF"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Men: </w:t>
            </w:r>
            <w:r w:rsidR="0074015B">
              <w:rPr>
                <w:rFonts w:eastAsia="Calibri" w:cs="Arial"/>
                <w:sz w:val="18"/>
                <w:szCs w:val="18"/>
                <w:lang w:val="en-GB" w:eastAsia="en-US"/>
              </w:rPr>
              <w:br/>
            </w:r>
            <w:r w:rsidRPr="00C656D9">
              <w:rPr>
                <w:rFonts w:eastAsia="Calibri" w:cs="Arial"/>
                <w:sz w:val="18"/>
                <w:szCs w:val="18"/>
                <w:lang w:val="en-GB" w:eastAsia="en-US"/>
              </w:rPr>
              <w:t>371 (85.5%)/</w:t>
            </w:r>
            <w:r w:rsidR="000C2580">
              <w:rPr>
                <w:rFonts w:eastAsia="Calibri" w:cs="Arial"/>
                <w:sz w:val="18"/>
                <w:szCs w:val="18"/>
                <w:lang w:val="en-GB" w:eastAsia="en-US"/>
              </w:rPr>
              <w:br/>
            </w:r>
            <w:r w:rsidRPr="00C656D9">
              <w:rPr>
                <w:rFonts w:eastAsia="Calibri" w:cs="Arial"/>
                <w:sz w:val="18"/>
                <w:szCs w:val="18"/>
                <w:lang w:val="en-GB" w:eastAsia="en-US"/>
              </w:rPr>
              <w:t>109 (95.6%)</w:t>
            </w:r>
          </w:p>
        </w:tc>
        <w:tc>
          <w:tcPr>
            <w:tcW w:w="510" w:type="pct"/>
          </w:tcPr>
          <w:p w14:paraId="2F04A052" w14:textId="1076ACEC" w:rsidR="0074015B"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CVD</w:t>
            </w:r>
          </w:p>
          <w:p w14:paraId="2F8CB843" w14:textId="547F3442"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Women: 11.2%/13%</w:t>
            </w:r>
          </w:p>
          <w:p w14:paraId="4485B61C" w14:textId="5F87232F"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Men:</w:t>
            </w:r>
            <w:r w:rsidR="0074015B">
              <w:rPr>
                <w:rFonts w:eastAsia="Calibri" w:cs="Arial"/>
                <w:sz w:val="18"/>
                <w:szCs w:val="18"/>
                <w:lang w:val="en-GB" w:eastAsia="en-US"/>
              </w:rPr>
              <w:br/>
            </w:r>
            <w:r w:rsidRPr="00C656D9">
              <w:rPr>
                <w:rFonts w:eastAsia="Calibri" w:cs="Arial"/>
                <w:sz w:val="18"/>
                <w:szCs w:val="18"/>
                <w:lang w:val="en-GB" w:eastAsia="en-US"/>
              </w:rPr>
              <w:t>17.7%/35.3%</w:t>
            </w:r>
          </w:p>
        </w:tc>
        <w:tc>
          <w:tcPr>
            <w:tcW w:w="510" w:type="pct"/>
          </w:tcPr>
          <w:p w14:paraId="58A82CDB"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5B87AFB4" w14:textId="77777777" w:rsidTr="00263BB2">
        <w:tc>
          <w:tcPr>
            <w:tcW w:w="409" w:type="pct"/>
          </w:tcPr>
          <w:p w14:paraId="5E927813" w14:textId="725845DD"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t>Tashiro 2020</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PEVuZE5vdGU+PENpdGU+PEF1dGhvcj5UYXNoaXJvPC9BdXRob3I+PFllYXI+MjAyMDwvWWVhcj48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PEVuZE5vdGU+PENpdGU+PEF1dGhvcj5UYXNoaXJvPC9BdXRob3I+PFllYXI+MjAyMDwvWWVhcj48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[76]</w:t>
            </w:r>
            <w:r w:rsidR="00841853">
              <w:rPr>
                <w:rFonts w:eastAsia="Calibri" w:cs="Arial"/>
                <w:sz w:val="18"/>
                <w:szCs w:val="18"/>
                <w:lang w:eastAsia="en-US"/>
              </w:rPr>
              <w:fldChar w:fldCharType="end"/>
            </w:r>
          </w:p>
        </w:tc>
        <w:tc>
          <w:tcPr>
            <w:tcW w:w="459" w:type="pct"/>
          </w:tcPr>
          <w:p w14:paraId="34154D5D"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criteria is not explicitly stated in the study but was mapped directly from exacerbations.</w:t>
            </w:r>
          </w:p>
        </w:tc>
        <w:tc>
          <w:tcPr>
            <w:tcW w:w="356" w:type="pct"/>
          </w:tcPr>
          <w:p w14:paraId="3045C82C"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Indirect mapping GOLD AB combined</w:t>
            </w:r>
          </w:p>
        </w:tc>
        <w:tc>
          <w:tcPr>
            <w:tcW w:w="459" w:type="pct"/>
          </w:tcPr>
          <w:p w14:paraId="001CFC3B"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481</w:t>
            </w:r>
          </w:p>
          <w:p w14:paraId="73051868" w14:textId="77777777" w:rsidR="00043E06" w:rsidRPr="00C656D9" w:rsidRDefault="00043E06" w:rsidP="00B751DD">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59" w:type="pct"/>
          </w:tcPr>
          <w:p w14:paraId="258637BC" w14:textId="33D49BE6"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A/B combined</w:t>
            </w:r>
          </w:p>
          <w:p w14:paraId="5CB7056F" w14:textId="7E6D88F0" w:rsidR="00EE5F33"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Non-exacerbators: 393 (81.7</w:t>
            </w:r>
            <w:r w:rsidR="00FF34EC" w:rsidRPr="00C656D9">
              <w:rPr>
                <w:rFonts w:eastAsia="Calibri" w:cs="Arial"/>
                <w:sz w:val="18"/>
                <w:szCs w:val="18"/>
                <w:lang w:val="en-GB" w:eastAsia="en-US"/>
              </w:rPr>
              <w:t>%)</w:t>
            </w:r>
            <w:r w:rsidR="00FF34EC" w:rsidRPr="00B751DD">
              <w:rPr>
                <w:rFonts w:eastAsia="Calibri" w:cs="Arial"/>
                <w:sz w:val="18"/>
                <w:szCs w:val="18"/>
                <w:vertAlign w:val="superscript"/>
                <w:lang w:eastAsia="en-US"/>
              </w:rPr>
              <w:t>a</w:t>
            </w:r>
          </w:p>
          <w:p w14:paraId="2914E304" w14:textId="4B2B5CD8"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Infrequent exacerbators: 61 (12.7</w:t>
            </w:r>
            <w:r w:rsidR="00FF34EC" w:rsidRPr="00C656D9">
              <w:rPr>
                <w:rFonts w:eastAsia="Calibri" w:cs="Arial"/>
                <w:sz w:val="18"/>
                <w:szCs w:val="18"/>
                <w:lang w:val="en-GB" w:eastAsia="en-US"/>
              </w:rPr>
              <w:t>%)</w:t>
            </w:r>
            <w:r w:rsidR="00FF34EC" w:rsidRPr="00B751DD">
              <w:rPr>
                <w:rFonts w:eastAsia="Calibri" w:cs="Arial"/>
                <w:sz w:val="18"/>
                <w:szCs w:val="18"/>
                <w:vertAlign w:val="superscript"/>
                <w:lang w:eastAsia="en-US"/>
              </w:rPr>
              <w:t>a</w:t>
            </w:r>
          </w:p>
        </w:tc>
        <w:tc>
          <w:tcPr>
            <w:tcW w:w="459" w:type="pct"/>
          </w:tcPr>
          <w:p w14:paraId="500B0BE3" w14:textId="59959579" w:rsidR="00CC3273"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A/B combined</w:t>
            </w:r>
          </w:p>
          <w:p w14:paraId="7B640C9D" w14:textId="5A9415FA" w:rsidR="00EE5F33"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Non-exacerbators: 393 (81.7</w:t>
            </w:r>
            <w:r w:rsidR="00FF34EC" w:rsidRPr="00C656D9">
              <w:rPr>
                <w:rFonts w:eastAsia="Calibri" w:cs="Arial"/>
                <w:sz w:val="18"/>
                <w:szCs w:val="18"/>
                <w:lang w:val="en-GB" w:eastAsia="en-US"/>
              </w:rPr>
              <w:t>%)</w:t>
            </w:r>
            <w:r w:rsidR="00FF34EC" w:rsidRPr="00B751DD">
              <w:rPr>
                <w:rFonts w:eastAsia="Calibri" w:cs="Arial"/>
                <w:sz w:val="18"/>
                <w:szCs w:val="18"/>
                <w:vertAlign w:val="superscript"/>
                <w:lang w:eastAsia="en-US"/>
              </w:rPr>
              <w:t>a</w:t>
            </w:r>
          </w:p>
          <w:p w14:paraId="2155E161" w14:textId="7E1BFB8C"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Infrequent exacerbators: 61 (12.7</w:t>
            </w:r>
            <w:r w:rsidR="00FF34EC" w:rsidRPr="00C656D9">
              <w:rPr>
                <w:rFonts w:eastAsia="Calibri" w:cs="Arial"/>
                <w:sz w:val="18"/>
                <w:szCs w:val="18"/>
                <w:lang w:val="en-GB" w:eastAsia="en-US"/>
              </w:rPr>
              <w:t>%)</w:t>
            </w:r>
            <w:r w:rsidR="00FF34EC" w:rsidRPr="00B751DD">
              <w:rPr>
                <w:rFonts w:eastAsia="Calibri" w:cs="Arial"/>
                <w:sz w:val="18"/>
                <w:szCs w:val="18"/>
                <w:vertAlign w:val="superscript"/>
                <w:lang w:eastAsia="en-US"/>
              </w:rPr>
              <w:t>a</w:t>
            </w:r>
          </w:p>
        </w:tc>
        <w:tc>
          <w:tcPr>
            <w:tcW w:w="459" w:type="pct"/>
          </w:tcPr>
          <w:p w14:paraId="26001DF3" w14:textId="128E2100" w:rsidR="00CC3273"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A/B combined</w:t>
            </w:r>
          </w:p>
          <w:p w14:paraId="1749DBD7" w14:textId="21058CB1" w:rsidR="00EE5F33"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Non-exacerbators: 71.6 (0.4)</w:t>
            </w:r>
          </w:p>
          <w:p w14:paraId="76B4004E" w14:textId="4844ED21"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Infrequent exacerbators: 74.0 (1.2)</w:t>
            </w:r>
          </w:p>
        </w:tc>
        <w:tc>
          <w:tcPr>
            <w:tcW w:w="459" w:type="pct"/>
          </w:tcPr>
          <w:p w14:paraId="59F41872" w14:textId="7194A948" w:rsidR="00EE5F33"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A/B combined</w:t>
            </w:r>
          </w:p>
          <w:p w14:paraId="727CA7C5" w14:textId="6F2F1668"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Non-exacerbators: 371 (94.4</w:t>
            </w:r>
            <w:r w:rsidR="00FF34EC" w:rsidRPr="00C656D9">
              <w:rPr>
                <w:rFonts w:eastAsia="Calibri" w:cs="Arial"/>
                <w:sz w:val="18"/>
                <w:szCs w:val="18"/>
                <w:lang w:val="en-GB" w:eastAsia="en-US"/>
              </w:rPr>
              <w:t>%)</w:t>
            </w:r>
            <w:r w:rsidR="00FF34EC" w:rsidRPr="00B751DD">
              <w:rPr>
                <w:rFonts w:eastAsia="Calibri" w:cs="Arial"/>
                <w:sz w:val="18"/>
                <w:szCs w:val="18"/>
                <w:vertAlign w:val="superscript"/>
                <w:lang w:eastAsia="en-US"/>
              </w:rPr>
              <w:t>a</w:t>
            </w:r>
          </w:p>
        </w:tc>
        <w:tc>
          <w:tcPr>
            <w:tcW w:w="459" w:type="pct"/>
          </w:tcPr>
          <w:p w14:paraId="333D1F16"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4ADE65D5" w14:textId="7C7B794E"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A/B combined</w:t>
            </w:r>
          </w:p>
          <w:p w14:paraId="76C4917C" w14:textId="7111C119"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Non-exacerbators</w:t>
            </w:r>
          </w:p>
          <w:p w14:paraId="6E0E27A6"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Hypertension: 47.1%</w:t>
            </w:r>
          </w:p>
          <w:p w14:paraId="3013F0D5"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Diabetes mellitus: 19.7%</w:t>
            </w:r>
          </w:p>
          <w:p w14:paraId="080AFA04" w14:textId="5129BE2A"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Hyperlipidaemia15.4%</w:t>
            </w:r>
          </w:p>
          <w:p w14:paraId="28262EBE"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CVD: 15.4%.</w:t>
            </w:r>
          </w:p>
          <w:p w14:paraId="1E33D2AC"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Infrequent exacerbators-Hypertension: 49.2%</w:t>
            </w:r>
          </w:p>
          <w:p w14:paraId="4525E108"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Diabetes mellitus: 16.4%</w:t>
            </w:r>
          </w:p>
          <w:p w14:paraId="5936D3DC" w14:textId="5CB3096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Hyperlipidaemia19.7%</w:t>
            </w:r>
          </w:p>
          <w:p w14:paraId="276A849A"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CVD: 31.2%</w:t>
            </w:r>
          </w:p>
        </w:tc>
        <w:tc>
          <w:tcPr>
            <w:tcW w:w="510" w:type="pct"/>
          </w:tcPr>
          <w:p w14:paraId="3C6DCE14"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lastRenderedPageBreak/>
              <w:t>NR/NR/NR/NR</w:t>
            </w:r>
          </w:p>
        </w:tc>
      </w:tr>
      <w:tr w:rsidR="00C20CF2" w:rsidRPr="00C656D9" w14:paraId="2948DF3F" w14:textId="77777777" w:rsidTr="00263BB2">
        <w:tc>
          <w:tcPr>
            <w:tcW w:w="409" w:type="pct"/>
          </w:tcPr>
          <w:p w14:paraId="7F6C6F71" w14:textId="5159E057"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t>Yeung 2016</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r>
            <w:r w:rsidR="00CB6B44">
              <w:rPr>
                <w:rFonts w:eastAsia="Calibri" w:cs="Arial"/>
                <w:sz w:val="18"/>
                <w:szCs w:val="18"/>
                <w:lang w:eastAsia="en-US"/>
              </w:rPr>
              <w:instrText xml:space="preserve"> ADDIN EN.CITE &lt;EndNote&gt;&lt;Cite&gt;&lt;Author&gt;Yeung&lt;/Author&gt;&lt;Year&gt;2016&lt;/Year&gt;&lt;RecNum&gt;97&lt;/RecNum&gt;&lt;DisplayText&gt;[81]&lt;/DisplayText&gt;&lt;record&gt;&lt;rec-number&gt;97&lt;/rec-number&gt;&lt;foreign-keys&gt;&lt;key app="EN" db-id="vr0sf20z1evp0qef0t2x5td6p02xxa5s2zva" timestamp="1643985764"&gt;97&lt;/key&gt;&lt;/foreign-keys&gt;&lt;ref-type name="Journal Article"&gt;17&lt;/ref-type&gt;&lt;contributors&gt;&lt;authors&gt;&lt;author&gt;Yeung, SW &lt;/author&gt;&lt;author&gt;Chan, PF &lt;/author&gt;&lt;author&gt;Lai, LKP &lt;/author&gt;&lt;author&gt;Chow, KL &lt;/author&gt;&lt;author&gt;Luk, MMH&lt;/author&gt;&lt;author&gt;Chao, DVK&lt;/author&gt;&lt;/authors&gt;&lt;/contributors&gt;&lt;titles&gt;&lt;title&gt;Prevalence of different severities of chronic obstructive pulmonary disease in an out-patient clinic in Hong Kong&lt;/title&gt;&lt;secondary-title&gt;HK Pract&lt;/secondary-title&gt;&lt;/titles&gt;&lt;periodical&gt;&lt;full-title&gt;The Hong Kong Practitioner,&lt;/full-title&gt;&lt;abbr-1&gt;HK Pract&lt;/abbr-1&gt;&lt;/periodical&gt;&lt;pages&gt;3–12&lt;/pages&gt;&lt;volume&gt;38&lt;/volume&gt;&lt;dates&gt;&lt;year&gt;2016&lt;/year&gt;&lt;/dates&gt;&lt;urls&gt;&lt;/urls&gt;&lt;/record&gt;&lt;/Cite&gt;&lt;/EndNote&gt;</w:instrText>
            </w:r>
            <w:r w:rsidR="00841853">
              <w:rPr>
                <w:rFonts w:eastAsia="Calibri" w:cs="Arial"/>
                <w:sz w:val="18"/>
                <w:szCs w:val="18"/>
                <w:lang w:eastAsia="en-US"/>
              </w:rPr>
              <w:fldChar w:fldCharType="separate"/>
            </w:r>
            <w:r w:rsidR="00A4041E">
              <w:rPr>
                <w:rFonts w:eastAsia="Calibri" w:cs="Arial"/>
                <w:noProof/>
                <w:sz w:val="18"/>
                <w:szCs w:val="18"/>
                <w:lang w:eastAsia="en-US"/>
              </w:rPr>
              <w:t>[81]</w:t>
            </w:r>
            <w:r w:rsidR="00841853">
              <w:rPr>
                <w:rFonts w:eastAsia="Calibri" w:cs="Arial"/>
                <w:sz w:val="18"/>
                <w:szCs w:val="18"/>
                <w:lang w:eastAsia="en-US"/>
              </w:rPr>
              <w:fldChar w:fldCharType="end"/>
            </w:r>
          </w:p>
        </w:tc>
        <w:tc>
          <w:tcPr>
            <w:tcW w:w="459" w:type="pct"/>
          </w:tcPr>
          <w:p w14:paraId="7DFC4732"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2013</w:t>
            </w:r>
          </w:p>
        </w:tc>
        <w:tc>
          <w:tcPr>
            <w:tcW w:w="356" w:type="pct"/>
          </w:tcPr>
          <w:p w14:paraId="524440D3" w14:textId="51541DAB"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1F77BBA4"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139</w:t>
            </w:r>
          </w:p>
          <w:p w14:paraId="4F664603" w14:textId="77777777" w:rsidR="00043E06" w:rsidRPr="00C656D9" w:rsidRDefault="00043E06" w:rsidP="00B751DD">
            <w:pPr>
              <w:spacing w:before="40" w:after="60" w:line="240" w:lineRule="auto"/>
              <w:jc w:val="center"/>
              <w:rPr>
                <w:rFonts w:cs="Arial"/>
                <w:sz w:val="18"/>
                <w:szCs w:val="18"/>
                <w:lang w:val="en-GB" w:eastAsia="en-IN"/>
              </w:rPr>
            </w:pPr>
            <w:r w:rsidRPr="00C656D9">
              <w:rPr>
                <w:rFonts w:cs="Arial"/>
                <w:sz w:val="18"/>
                <w:szCs w:val="18"/>
                <w:lang w:val="en-GB" w:eastAsia="en-IN"/>
              </w:rPr>
              <w:t>Primary care</w:t>
            </w:r>
          </w:p>
        </w:tc>
        <w:tc>
          <w:tcPr>
            <w:tcW w:w="459" w:type="pct"/>
          </w:tcPr>
          <w:p w14:paraId="2198CD37" w14:textId="045ABB6A"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According to CAT: </w:t>
            </w:r>
            <w:r w:rsidR="00EE5F33">
              <w:rPr>
                <w:rFonts w:eastAsia="Calibri" w:cs="Arial"/>
                <w:sz w:val="18"/>
                <w:szCs w:val="18"/>
                <w:lang w:val="en-GB" w:eastAsia="en-US"/>
              </w:rPr>
              <w:br/>
            </w:r>
            <w:r w:rsidRPr="00C656D9">
              <w:rPr>
                <w:rFonts w:eastAsia="Calibri" w:cs="Arial"/>
                <w:sz w:val="18"/>
                <w:szCs w:val="18"/>
                <w:lang w:val="en-GB" w:eastAsia="en-US"/>
              </w:rPr>
              <w:t>73 (52.5%)</w:t>
            </w:r>
          </w:p>
          <w:p w14:paraId="7E056E93" w14:textId="27D47780"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According to mMRC: </w:t>
            </w:r>
            <w:r w:rsidR="00EE5F33">
              <w:rPr>
                <w:rFonts w:eastAsia="Calibri" w:cs="Arial"/>
                <w:sz w:val="18"/>
                <w:szCs w:val="18"/>
                <w:lang w:val="en-GB" w:eastAsia="en-US"/>
              </w:rPr>
              <w:br/>
            </w:r>
            <w:r w:rsidRPr="00C656D9">
              <w:rPr>
                <w:rFonts w:eastAsia="Calibri" w:cs="Arial"/>
                <w:sz w:val="18"/>
                <w:szCs w:val="18"/>
                <w:lang w:val="en-GB" w:eastAsia="en-US"/>
              </w:rPr>
              <w:t>72 (51.8%)</w:t>
            </w:r>
          </w:p>
        </w:tc>
        <w:tc>
          <w:tcPr>
            <w:tcW w:w="459" w:type="pct"/>
          </w:tcPr>
          <w:p w14:paraId="316FF510" w14:textId="1CF92080"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According to CAT: </w:t>
            </w:r>
            <w:r w:rsidR="00EE5F33">
              <w:rPr>
                <w:rFonts w:eastAsia="Calibri" w:cs="Arial"/>
                <w:sz w:val="18"/>
                <w:szCs w:val="18"/>
                <w:lang w:val="en-GB" w:eastAsia="en-US"/>
              </w:rPr>
              <w:br/>
            </w:r>
            <w:r w:rsidRPr="00C656D9">
              <w:rPr>
                <w:rFonts w:eastAsia="Calibri" w:cs="Arial"/>
                <w:sz w:val="18"/>
                <w:szCs w:val="18"/>
                <w:lang w:val="en-GB" w:eastAsia="en-US"/>
              </w:rPr>
              <w:t>34 (24.5%)</w:t>
            </w:r>
          </w:p>
          <w:p w14:paraId="2F1943CD" w14:textId="1C608E6B"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According to mMRC: </w:t>
            </w:r>
            <w:r w:rsidR="00EE5F33">
              <w:rPr>
                <w:rFonts w:eastAsia="Calibri" w:cs="Arial"/>
                <w:sz w:val="18"/>
                <w:szCs w:val="18"/>
                <w:lang w:val="en-GB" w:eastAsia="en-US"/>
              </w:rPr>
              <w:br/>
            </w:r>
            <w:r w:rsidRPr="00C656D9">
              <w:rPr>
                <w:rFonts w:eastAsia="Calibri" w:cs="Arial"/>
                <w:sz w:val="18"/>
                <w:szCs w:val="18"/>
                <w:lang w:val="en-GB" w:eastAsia="en-US"/>
              </w:rPr>
              <w:t>35 (25.2%)</w:t>
            </w:r>
          </w:p>
        </w:tc>
        <w:tc>
          <w:tcPr>
            <w:tcW w:w="459" w:type="pct"/>
          </w:tcPr>
          <w:p w14:paraId="774AD2E8" w14:textId="3F445006"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EE5F33">
              <w:rPr>
                <w:rFonts w:eastAsia="Calibri" w:cs="Arial"/>
                <w:sz w:val="18"/>
                <w:szCs w:val="18"/>
                <w:lang w:val="en-GB" w:eastAsia="en-US"/>
              </w:rPr>
              <w:br/>
            </w:r>
            <w:r w:rsidRPr="00C656D9">
              <w:rPr>
                <w:rFonts w:eastAsia="Calibri" w:cs="Arial"/>
                <w:sz w:val="18"/>
                <w:szCs w:val="18"/>
                <w:lang w:val="en-GB" w:eastAsia="en-US"/>
              </w:rPr>
              <w:t>73.4 (10.3)</w:t>
            </w:r>
          </w:p>
        </w:tc>
        <w:tc>
          <w:tcPr>
            <w:tcW w:w="459" w:type="pct"/>
          </w:tcPr>
          <w:p w14:paraId="0C89FA68" w14:textId="3ABED603"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EE5F33">
              <w:rPr>
                <w:rFonts w:eastAsia="Calibri" w:cs="Arial"/>
                <w:sz w:val="18"/>
                <w:szCs w:val="18"/>
                <w:lang w:val="en-GB" w:eastAsia="en-US"/>
              </w:rPr>
              <w:br/>
            </w:r>
            <w:r w:rsidRPr="00C656D9">
              <w:rPr>
                <w:rFonts w:eastAsia="Calibri" w:cs="Arial"/>
                <w:sz w:val="18"/>
                <w:szCs w:val="18"/>
                <w:lang w:val="en-GB" w:eastAsia="en-US"/>
              </w:rPr>
              <w:t>119 (85.6%)</w:t>
            </w:r>
          </w:p>
        </w:tc>
        <w:tc>
          <w:tcPr>
            <w:tcW w:w="459" w:type="pct"/>
          </w:tcPr>
          <w:p w14:paraId="24581F74"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63BB7D68"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2AC6D793"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153FA468" w14:textId="77777777" w:rsidTr="00263BB2">
        <w:tc>
          <w:tcPr>
            <w:tcW w:w="409" w:type="pct"/>
          </w:tcPr>
          <w:p w14:paraId="6BA93A3E" w14:textId="6C2F5562"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t>Nurwidhiyasari 2019</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r>
            <w:r w:rsidR="00D65856">
              <w:rPr>
                <w:rFonts w:eastAsia="Calibri" w:cs="Arial"/>
                <w:sz w:val="18"/>
                <w:szCs w:val="18"/>
                <w:lang w:eastAsia="en-US"/>
              </w:rPr>
              <w:instrText xml:space="preserve"> ADDIN EN.CITE &lt;EndNote&gt;&lt;Cite&gt;&lt;Author&gt;Nurwidhiyasari&lt;/Author&gt;&lt;Year&gt;2019&lt;/Year&gt;&lt;RecNum&gt;96&lt;/RecNum&gt;&lt;DisplayText&gt;[62]&lt;/DisplayText&gt;&lt;record&gt;&lt;rec-number&gt;96&lt;/rec-number&gt;&lt;foreign-keys&gt;&lt;key app="EN" db-id="vr0sf20z1evp0qef0t2x5td6p02xxa5s2zva" timestamp="1643985498"&gt;96&lt;/key&gt;&lt;/foreign-keys&gt;&lt;ref-type name="Journal Article"&gt;17&lt;/ref-type&gt;&lt;contributors&gt;&lt;authors&gt;&lt;author&gt;Nurwidhiyasari, Devi&lt;/author&gt;&lt;author&gt;Rachmi, Shanti Farida&lt;/author&gt;&lt;author&gt;Indracahyani, Agustin&lt;/author&gt;&lt;author&gt;Nuraini, Tuti&lt;/author&gt;&lt;/authors&gt;&lt;/contributors&gt;&lt;titles&gt;&lt;title&gt;Relationship between severity and quality of life in chronic obstructive pulmonary disease patients at hospitals&amp;apos; outpatient units in Jakarta&lt;/title&gt;&lt;secondary-title&gt;Enfermería Clínica&lt;/secondary-title&gt;&lt;/titles&gt;&lt;periodical&gt;&lt;full-title&gt;Enfermeria clinica&lt;/full-title&gt;&lt;/periodical&gt;&lt;pages&gt;159–165&lt;/pages&gt;&lt;volume&gt;29&lt;/volume&gt;&lt;number&gt;Suppl 2&lt;/number&gt;&lt;dates&gt;&lt;year&gt;2019&lt;/year&gt;&lt;/dates&gt;&lt;urls&gt;&lt;/urls&gt;&lt;electronic-resource-num&gt;10.1016/j.enfcli.2019.04.024&lt;/electronic-resource-num&gt;&lt;/record&gt;&lt;/Cite&gt;&lt;/EndNote&gt;</w:instrText>
            </w:r>
            <w:r w:rsidR="00841853">
              <w:rPr>
                <w:rFonts w:eastAsia="Calibri" w:cs="Arial"/>
                <w:sz w:val="18"/>
                <w:szCs w:val="18"/>
                <w:lang w:eastAsia="en-US"/>
              </w:rPr>
              <w:fldChar w:fldCharType="separate"/>
            </w:r>
            <w:r w:rsidR="00A4041E">
              <w:rPr>
                <w:rFonts w:eastAsia="Calibri" w:cs="Arial"/>
                <w:noProof/>
                <w:sz w:val="18"/>
                <w:szCs w:val="18"/>
                <w:lang w:eastAsia="en-US"/>
              </w:rPr>
              <w:t>[62]</w:t>
            </w:r>
            <w:r w:rsidR="00841853">
              <w:rPr>
                <w:rFonts w:eastAsia="Calibri" w:cs="Arial"/>
                <w:sz w:val="18"/>
                <w:szCs w:val="18"/>
                <w:lang w:eastAsia="en-US"/>
              </w:rPr>
              <w:fldChar w:fldCharType="end"/>
            </w:r>
          </w:p>
        </w:tc>
        <w:tc>
          <w:tcPr>
            <w:tcW w:w="459" w:type="pct"/>
          </w:tcPr>
          <w:p w14:paraId="562C4BDE"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7C675A7D" w14:textId="2302FB05"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24075B42"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200</w:t>
            </w:r>
          </w:p>
          <w:p w14:paraId="4944B18B"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Hospital outpatient</w:t>
            </w:r>
          </w:p>
        </w:tc>
        <w:tc>
          <w:tcPr>
            <w:tcW w:w="459" w:type="pct"/>
          </w:tcPr>
          <w:p w14:paraId="6B5BEEAB" w14:textId="5B7CA329"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35 (17.5</w:t>
            </w:r>
            <w:r w:rsidR="00FF34EC" w:rsidRPr="00C656D9">
              <w:rPr>
                <w:rFonts w:eastAsia="Calibri" w:cs="Arial"/>
                <w:sz w:val="18"/>
                <w:szCs w:val="18"/>
                <w:lang w:val="en-GB" w:eastAsia="en-US"/>
              </w:rPr>
              <w:t>%)</w:t>
            </w:r>
            <w:r w:rsidR="00FF34EC" w:rsidRPr="00B751DD">
              <w:rPr>
                <w:rFonts w:eastAsia="Calibri" w:cs="Arial"/>
                <w:sz w:val="18"/>
                <w:szCs w:val="18"/>
                <w:vertAlign w:val="superscript"/>
                <w:lang w:eastAsia="en-US"/>
              </w:rPr>
              <w:t>a</w:t>
            </w:r>
          </w:p>
        </w:tc>
        <w:tc>
          <w:tcPr>
            <w:tcW w:w="459" w:type="pct"/>
          </w:tcPr>
          <w:p w14:paraId="40E019C5" w14:textId="578C4791"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95 (47.5</w:t>
            </w:r>
            <w:r w:rsidR="00FF34EC" w:rsidRPr="00C656D9">
              <w:rPr>
                <w:rFonts w:eastAsia="Calibri" w:cs="Arial"/>
                <w:sz w:val="18"/>
                <w:szCs w:val="18"/>
                <w:lang w:val="en-GB" w:eastAsia="en-US"/>
              </w:rPr>
              <w:t>%)</w:t>
            </w:r>
            <w:r w:rsidR="00FF34EC" w:rsidRPr="00B751DD">
              <w:rPr>
                <w:rFonts w:eastAsia="Calibri" w:cs="Arial"/>
                <w:sz w:val="18"/>
                <w:szCs w:val="18"/>
                <w:vertAlign w:val="superscript"/>
                <w:lang w:eastAsia="en-US"/>
              </w:rPr>
              <w:t>a</w:t>
            </w:r>
          </w:p>
        </w:tc>
        <w:tc>
          <w:tcPr>
            <w:tcW w:w="459" w:type="pct"/>
          </w:tcPr>
          <w:p w14:paraId="704979F3" w14:textId="3BA26031"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EE5F33">
              <w:rPr>
                <w:rFonts w:eastAsia="Calibri" w:cs="Arial"/>
                <w:sz w:val="18"/>
                <w:szCs w:val="18"/>
                <w:lang w:val="en-GB" w:eastAsia="en-US"/>
              </w:rPr>
              <w:br/>
            </w:r>
            <w:r w:rsidRPr="00C656D9">
              <w:rPr>
                <w:rFonts w:eastAsia="Calibri" w:cs="Arial"/>
                <w:sz w:val="18"/>
                <w:szCs w:val="18"/>
                <w:lang w:val="en-GB" w:eastAsia="en-US"/>
              </w:rPr>
              <w:t>58.9 (Range: 22</w:t>
            </w:r>
            <w:r w:rsidR="003E2833">
              <w:rPr>
                <w:rFonts w:eastAsia="Calibri" w:cs="Arial"/>
                <w:sz w:val="18"/>
                <w:szCs w:val="18"/>
                <w:lang w:val="en-GB" w:eastAsia="en-US"/>
              </w:rPr>
              <w:t>–</w:t>
            </w:r>
            <w:r w:rsidRPr="00C656D9">
              <w:rPr>
                <w:rFonts w:eastAsia="Calibri" w:cs="Arial"/>
                <w:sz w:val="18"/>
                <w:szCs w:val="18"/>
                <w:lang w:val="en-GB" w:eastAsia="en-US"/>
              </w:rPr>
              <w:t>77)</w:t>
            </w:r>
          </w:p>
          <w:p w14:paraId="7C645670" w14:textId="62730B00"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B: 61.44 (Range: 36</w:t>
            </w:r>
            <w:r w:rsidR="003E2833">
              <w:rPr>
                <w:rFonts w:eastAsia="Calibri" w:cs="Arial"/>
                <w:sz w:val="18"/>
                <w:szCs w:val="18"/>
                <w:lang w:val="en-GB" w:eastAsia="en-US"/>
              </w:rPr>
              <w:t>–</w:t>
            </w:r>
            <w:r w:rsidRPr="00C656D9">
              <w:rPr>
                <w:rFonts w:eastAsia="Calibri" w:cs="Arial"/>
                <w:sz w:val="18"/>
                <w:szCs w:val="18"/>
                <w:lang w:val="en-GB" w:eastAsia="en-US"/>
              </w:rPr>
              <w:t>84)</w:t>
            </w:r>
          </w:p>
        </w:tc>
        <w:tc>
          <w:tcPr>
            <w:tcW w:w="459" w:type="pct"/>
          </w:tcPr>
          <w:p w14:paraId="3054F0A3"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 20 (10%)</w:t>
            </w:r>
          </w:p>
          <w:p w14:paraId="371E301B"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B: 58 (29%)</w:t>
            </w:r>
          </w:p>
        </w:tc>
        <w:tc>
          <w:tcPr>
            <w:tcW w:w="459" w:type="pct"/>
          </w:tcPr>
          <w:p w14:paraId="1C28459E" w14:textId="1B66A1FC"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Smoking habits: </w:t>
            </w:r>
            <w:r w:rsidR="00BE6383">
              <w:rPr>
                <w:rFonts w:eastAsia="Calibri" w:cs="Arial"/>
                <w:sz w:val="18"/>
                <w:szCs w:val="18"/>
                <w:lang w:val="en-GB" w:eastAsia="en-US"/>
              </w:rPr>
              <w:br/>
            </w:r>
            <w:r w:rsidRPr="00C656D9">
              <w:rPr>
                <w:rFonts w:eastAsia="Calibri" w:cs="Arial"/>
                <w:sz w:val="18"/>
                <w:szCs w:val="18"/>
                <w:lang w:val="en-GB" w:eastAsia="en-US"/>
              </w:rPr>
              <w:t>14 (7.0%)/</w:t>
            </w:r>
            <w:r w:rsidR="00BE6383">
              <w:rPr>
                <w:rFonts w:eastAsia="Calibri" w:cs="Arial"/>
                <w:sz w:val="18"/>
                <w:szCs w:val="18"/>
                <w:lang w:val="en-GB" w:eastAsia="en-US"/>
              </w:rPr>
              <w:br/>
            </w:r>
            <w:r w:rsidRPr="00C656D9">
              <w:rPr>
                <w:rFonts w:eastAsia="Calibri" w:cs="Arial"/>
                <w:sz w:val="18"/>
                <w:szCs w:val="18"/>
                <w:lang w:val="en-GB" w:eastAsia="en-US"/>
              </w:rPr>
              <w:t>46 (23.0%)</w:t>
            </w:r>
          </w:p>
          <w:p w14:paraId="50036EA7" w14:textId="64BA369B"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No smoking habits: </w:t>
            </w:r>
            <w:r w:rsidR="00BE6383">
              <w:rPr>
                <w:rFonts w:eastAsia="Calibri" w:cs="Arial"/>
                <w:sz w:val="18"/>
                <w:szCs w:val="18"/>
                <w:lang w:val="en-GB" w:eastAsia="en-US"/>
              </w:rPr>
              <w:br/>
            </w:r>
            <w:r w:rsidRPr="00C656D9">
              <w:rPr>
                <w:rFonts w:eastAsia="Calibri" w:cs="Arial"/>
                <w:sz w:val="18"/>
                <w:szCs w:val="18"/>
                <w:lang w:val="en-GB" w:eastAsia="en-US"/>
              </w:rPr>
              <w:t>21 (10.5%)/</w:t>
            </w:r>
            <w:r w:rsidR="00BE6383">
              <w:rPr>
                <w:rFonts w:eastAsia="Calibri" w:cs="Arial"/>
                <w:sz w:val="18"/>
                <w:szCs w:val="18"/>
                <w:lang w:val="en-GB" w:eastAsia="en-US"/>
              </w:rPr>
              <w:br/>
            </w:r>
            <w:r w:rsidRPr="00C656D9">
              <w:rPr>
                <w:rFonts w:eastAsia="Calibri" w:cs="Arial"/>
                <w:sz w:val="18"/>
                <w:szCs w:val="18"/>
                <w:lang w:val="en-GB" w:eastAsia="en-US"/>
              </w:rPr>
              <w:t>49 (24.5%)</w:t>
            </w:r>
          </w:p>
        </w:tc>
        <w:tc>
          <w:tcPr>
            <w:tcW w:w="510" w:type="pct"/>
          </w:tcPr>
          <w:p w14:paraId="2EB8D59C"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No comorbidity: 6.5%/19.5%</w:t>
            </w:r>
          </w:p>
          <w:p w14:paraId="03E78C74"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 comorbidity: 6%/17%</w:t>
            </w:r>
          </w:p>
          <w:p w14:paraId="6503FC41" w14:textId="47EF2570"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&gt;</w:t>
            </w:r>
            <w:r w:rsidR="00D741A0">
              <w:rPr>
                <w:rFonts w:eastAsia="Calibri" w:cs="Arial"/>
                <w:sz w:val="18"/>
                <w:szCs w:val="18"/>
                <w:lang w:val="en-GB" w:eastAsia="en-US"/>
              </w:rPr>
              <w:t xml:space="preserve"> </w:t>
            </w:r>
            <w:r w:rsidRPr="00C656D9">
              <w:rPr>
                <w:rFonts w:eastAsia="Calibri" w:cs="Arial"/>
                <w:sz w:val="18"/>
                <w:szCs w:val="18"/>
                <w:lang w:val="en-GB" w:eastAsia="en-US"/>
              </w:rPr>
              <w:t>1 comorbidity: 5%/11%</w:t>
            </w:r>
          </w:p>
        </w:tc>
        <w:tc>
          <w:tcPr>
            <w:tcW w:w="510" w:type="pct"/>
          </w:tcPr>
          <w:p w14:paraId="64F139B4"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2020926B" w14:textId="77777777" w:rsidTr="00263BB2">
        <w:tc>
          <w:tcPr>
            <w:tcW w:w="409" w:type="pct"/>
          </w:tcPr>
          <w:p w14:paraId="4592E07B" w14:textId="69E5BB50"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t>Horner 2020</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PEVuZE5vdGU+PENpdGU+PEF1dGhvcj5Ib3JuZXI8L0F1dGhvcj48WWVhcj4yMDIwPC9ZZWFyPjxS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PEVuZE5vdGU+PENpdGU+PEF1dGhvcj5Ib3JuZXI8L0F1dGhvcj48WWVhcj4yMDIwPC9ZZWFyPjxS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[35]</w:t>
            </w:r>
            <w:r w:rsidR="00841853">
              <w:rPr>
                <w:rFonts w:eastAsia="Calibri" w:cs="Arial"/>
                <w:sz w:val="18"/>
                <w:szCs w:val="18"/>
                <w:lang w:eastAsia="en-US"/>
              </w:rPr>
              <w:fldChar w:fldCharType="end"/>
            </w:r>
          </w:p>
        </w:tc>
        <w:tc>
          <w:tcPr>
            <w:tcW w:w="459" w:type="pct"/>
          </w:tcPr>
          <w:p w14:paraId="2EBA9917"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2019 (Assuming it to be an update of GOLD 2017)</w:t>
            </w:r>
          </w:p>
        </w:tc>
        <w:tc>
          <w:tcPr>
            <w:tcW w:w="356" w:type="pct"/>
          </w:tcPr>
          <w:p w14:paraId="478FC8FE" w14:textId="4464B6BF"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721E969B"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850</w:t>
            </w:r>
          </w:p>
          <w:p w14:paraId="1A84AC73" w14:textId="77777777" w:rsidR="00043E06" w:rsidRPr="00C656D9" w:rsidRDefault="00043E06" w:rsidP="00B751DD">
            <w:pPr>
              <w:spacing w:before="40" w:after="60" w:line="240" w:lineRule="auto"/>
              <w:jc w:val="center"/>
              <w:rPr>
                <w:rFonts w:cs="Arial"/>
                <w:sz w:val="18"/>
                <w:szCs w:val="18"/>
                <w:lang w:val="en-GB" w:eastAsia="en-IN"/>
              </w:rPr>
            </w:pPr>
            <w:r w:rsidRPr="00C656D9">
              <w:rPr>
                <w:rFonts w:cs="Arial"/>
                <w:sz w:val="18"/>
                <w:szCs w:val="18"/>
                <w:lang w:val="en-GB" w:eastAsia="en-IN"/>
              </w:rPr>
              <w:t>Hospital outpatient</w:t>
            </w:r>
          </w:p>
        </w:tc>
        <w:tc>
          <w:tcPr>
            <w:tcW w:w="459" w:type="pct"/>
          </w:tcPr>
          <w:p w14:paraId="6ED8803B"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02BC4A14"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0C729173" w14:textId="522ED2AA"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EE5F33">
              <w:rPr>
                <w:rFonts w:eastAsia="Calibri" w:cs="Arial"/>
                <w:sz w:val="18"/>
                <w:szCs w:val="18"/>
                <w:lang w:val="en-GB" w:eastAsia="en-US"/>
              </w:rPr>
              <w:br/>
            </w:r>
            <w:r w:rsidRPr="00C656D9">
              <w:rPr>
                <w:rFonts w:eastAsia="Calibri" w:cs="Arial"/>
                <w:sz w:val="18"/>
                <w:szCs w:val="18"/>
                <w:lang w:val="en-GB" w:eastAsia="en-US"/>
              </w:rPr>
              <w:t>66.2 (0.3)</w:t>
            </w:r>
          </w:p>
        </w:tc>
        <w:tc>
          <w:tcPr>
            <w:tcW w:w="459" w:type="pct"/>
          </w:tcPr>
          <w:p w14:paraId="22429464" w14:textId="69549F65"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EE5F33">
              <w:rPr>
                <w:rFonts w:eastAsia="Calibri" w:cs="Arial"/>
                <w:sz w:val="18"/>
                <w:szCs w:val="18"/>
                <w:lang w:val="en-GB" w:eastAsia="en-US"/>
              </w:rPr>
              <w:br/>
            </w:r>
            <w:r w:rsidRPr="00C656D9">
              <w:rPr>
                <w:rFonts w:eastAsia="Calibri" w:cs="Arial"/>
                <w:sz w:val="18"/>
                <w:szCs w:val="18"/>
                <w:lang w:val="en-GB" w:eastAsia="en-US"/>
              </w:rPr>
              <w:t>534 (62.8%)</w:t>
            </w:r>
          </w:p>
        </w:tc>
        <w:tc>
          <w:tcPr>
            <w:tcW w:w="459" w:type="pct"/>
          </w:tcPr>
          <w:p w14:paraId="6F437FDB"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0B8CE6B7"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377BB6CC"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45400B63" w14:textId="77777777" w:rsidTr="00263BB2">
        <w:tc>
          <w:tcPr>
            <w:tcW w:w="409" w:type="pct"/>
          </w:tcPr>
          <w:p w14:paraId="1C9DD256" w14:textId="47702A83"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t>Kamusheva 2017</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PEVuZE5vdGU+PENpdGU+PEF1dGhvcj5LYW11c2hldmE8L0F1dGhvcj48WWVhcj4yMDE3PC9ZZWFy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=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PEVuZE5vdGU+PENpdGU+PEF1dGhvcj5LYW11c2hldmE8L0F1dGhvcj48WWVhcj4yMDE3PC9ZZWFy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=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[43]</w:t>
            </w:r>
            <w:r w:rsidR="00841853">
              <w:rPr>
                <w:rFonts w:eastAsia="Calibri" w:cs="Arial"/>
                <w:sz w:val="18"/>
                <w:szCs w:val="18"/>
                <w:lang w:eastAsia="en-US"/>
              </w:rPr>
              <w:fldChar w:fldCharType="end"/>
            </w:r>
          </w:p>
        </w:tc>
        <w:tc>
          <w:tcPr>
            <w:tcW w:w="459" w:type="pct"/>
          </w:tcPr>
          <w:p w14:paraId="6D9B014F"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2015 (Assuming it to be an update of GOLD 2013)</w:t>
            </w:r>
          </w:p>
        </w:tc>
        <w:tc>
          <w:tcPr>
            <w:tcW w:w="356" w:type="pct"/>
          </w:tcPr>
          <w:p w14:paraId="6E8E2C42" w14:textId="66C3A59C"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5F44C3DB"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426</w:t>
            </w:r>
          </w:p>
          <w:p w14:paraId="6C1A8757" w14:textId="77777777" w:rsidR="00043E06" w:rsidRPr="00C656D9" w:rsidRDefault="00043E06" w:rsidP="00B751DD">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59" w:type="pct"/>
          </w:tcPr>
          <w:p w14:paraId="50C70C31"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30 (7.06%)</w:t>
            </w:r>
          </w:p>
        </w:tc>
        <w:tc>
          <w:tcPr>
            <w:tcW w:w="459" w:type="pct"/>
          </w:tcPr>
          <w:p w14:paraId="7F2B89BD"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149 (35.06%)</w:t>
            </w:r>
          </w:p>
        </w:tc>
        <w:tc>
          <w:tcPr>
            <w:tcW w:w="459" w:type="pct"/>
          </w:tcPr>
          <w:p w14:paraId="445024FA"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51A75479" w14:textId="6E73C526"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EE5F33">
              <w:rPr>
                <w:rFonts w:eastAsia="Calibri" w:cs="Arial"/>
                <w:sz w:val="18"/>
                <w:szCs w:val="18"/>
                <w:lang w:val="en-GB" w:eastAsia="en-US"/>
              </w:rPr>
              <w:br/>
            </w:r>
            <w:r w:rsidRPr="00C656D9">
              <w:rPr>
                <w:rFonts w:eastAsia="Calibri" w:cs="Arial"/>
                <w:sz w:val="18"/>
                <w:szCs w:val="18"/>
                <w:lang w:val="en-GB" w:eastAsia="en-US"/>
              </w:rPr>
              <w:t>296 (69.48%)</w:t>
            </w:r>
          </w:p>
        </w:tc>
        <w:tc>
          <w:tcPr>
            <w:tcW w:w="459" w:type="pct"/>
          </w:tcPr>
          <w:p w14:paraId="1B609501"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6341022E"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2 diseases: 50%/66.4%</w:t>
            </w:r>
          </w:p>
          <w:p w14:paraId="4FFD8F1A"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Only 1 disease: 33.3%/18.8%</w:t>
            </w:r>
          </w:p>
          <w:p w14:paraId="4D67C3F8" w14:textId="634BB369"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lastRenderedPageBreak/>
              <w:t>No comorbidity: 16.7</w:t>
            </w:r>
            <w:r w:rsidR="00FF34EC" w:rsidRPr="00C656D9">
              <w:rPr>
                <w:rFonts w:eastAsia="Calibri" w:cs="Arial"/>
                <w:sz w:val="18"/>
                <w:szCs w:val="18"/>
                <w:lang w:val="en-GB" w:eastAsia="en-US"/>
              </w:rPr>
              <w:t>%</w:t>
            </w:r>
            <w:r w:rsidR="00FF34EC" w:rsidRPr="00B751DD">
              <w:rPr>
                <w:rFonts w:eastAsia="Calibri" w:cs="Arial"/>
                <w:sz w:val="18"/>
                <w:szCs w:val="18"/>
                <w:vertAlign w:val="superscript"/>
                <w:lang w:eastAsia="en-US"/>
              </w:rPr>
              <w:t>a</w:t>
            </w:r>
            <w:r w:rsidR="00FF34EC" w:rsidRPr="00C656D9">
              <w:rPr>
                <w:rFonts w:eastAsia="Calibri" w:cs="Arial"/>
                <w:sz w:val="18"/>
                <w:szCs w:val="18"/>
                <w:lang w:val="en-GB" w:eastAsia="en-US"/>
              </w:rPr>
              <w:t>/</w:t>
            </w:r>
            <w:r w:rsidRPr="00C656D9">
              <w:rPr>
                <w:rFonts w:eastAsia="Calibri" w:cs="Arial"/>
                <w:sz w:val="18"/>
                <w:szCs w:val="18"/>
                <w:lang w:val="en-GB" w:eastAsia="en-US"/>
              </w:rPr>
              <w:t>14.8</w:t>
            </w:r>
            <w:r w:rsidR="00FF34EC" w:rsidRPr="00C656D9">
              <w:rPr>
                <w:rFonts w:eastAsia="Calibri" w:cs="Arial"/>
                <w:sz w:val="18"/>
                <w:szCs w:val="18"/>
                <w:lang w:val="en-GB" w:eastAsia="en-US"/>
              </w:rPr>
              <w:t>%</w:t>
            </w:r>
            <w:r w:rsidR="00FF34EC" w:rsidRPr="00B751DD">
              <w:rPr>
                <w:rFonts w:eastAsia="Calibri" w:cs="Arial"/>
                <w:sz w:val="18"/>
                <w:szCs w:val="18"/>
                <w:vertAlign w:val="superscript"/>
                <w:lang w:eastAsia="en-US"/>
              </w:rPr>
              <w:t>a</w:t>
            </w:r>
          </w:p>
        </w:tc>
        <w:tc>
          <w:tcPr>
            <w:tcW w:w="510" w:type="pct"/>
          </w:tcPr>
          <w:p w14:paraId="20D5CDAC"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lastRenderedPageBreak/>
              <w:t>NR/NR/NR/NR</w:t>
            </w:r>
          </w:p>
        </w:tc>
      </w:tr>
      <w:tr w:rsidR="00C20CF2" w:rsidRPr="00C656D9" w14:paraId="458AEB9E" w14:textId="77777777" w:rsidTr="00263BB2">
        <w:tc>
          <w:tcPr>
            <w:tcW w:w="409" w:type="pct"/>
          </w:tcPr>
          <w:p w14:paraId="4501AEE1" w14:textId="4E466056"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t>Palmiotti 2018</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PEVuZE5vdGU+PENpdGU+PEF1dGhvcj5QYWxtaW90dGk8L0F1dGhvcj48WWVhcj4yMDE4PC9ZZWFy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PEVuZE5vdGU+PENpdGU+PEF1dGhvcj5QYWxtaW90dGk8L0F1dGhvcj48WWVhcj4yMDE4PC9ZZWFy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[65]</w:t>
            </w:r>
            <w:r w:rsidR="00841853">
              <w:rPr>
                <w:rFonts w:eastAsia="Calibri" w:cs="Arial"/>
                <w:sz w:val="18"/>
                <w:szCs w:val="18"/>
                <w:lang w:eastAsia="en-US"/>
              </w:rPr>
              <w:fldChar w:fldCharType="end"/>
            </w:r>
          </w:p>
        </w:tc>
        <w:tc>
          <w:tcPr>
            <w:tcW w:w="459" w:type="pct"/>
          </w:tcPr>
          <w:p w14:paraId="6C9EC660"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2015 (Assuming it to be an update of GOLD 2013)</w:t>
            </w:r>
          </w:p>
        </w:tc>
        <w:tc>
          <w:tcPr>
            <w:tcW w:w="356" w:type="pct"/>
          </w:tcPr>
          <w:p w14:paraId="222D4C82" w14:textId="7AB544E9"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3EDCE5FA"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693</w:t>
            </w:r>
          </w:p>
          <w:p w14:paraId="3B6F7DFD"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Hospital inpatient and outpatient</w:t>
            </w:r>
          </w:p>
        </w:tc>
        <w:tc>
          <w:tcPr>
            <w:tcW w:w="459" w:type="pct"/>
          </w:tcPr>
          <w:p w14:paraId="3F412867"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142 (20.60%)</w:t>
            </w:r>
          </w:p>
        </w:tc>
        <w:tc>
          <w:tcPr>
            <w:tcW w:w="459" w:type="pct"/>
          </w:tcPr>
          <w:p w14:paraId="41B7DAEC"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238 (32.30%)</w:t>
            </w:r>
          </w:p>
        </w:tc>
        <w:tc>
          <w:tcPr>
            <w:tcW w:w="459" w:type="pct"/>
          </w:tcPr>
          <w:p w14:paraId="455671F7" w14:textId="276701A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EC2E0B">
              <w:rPr>
                <w:rFonts w:eastAsia="Calibri" w:cs="Arial"/>
                <w:sz w:val="18"/>
                <w:szCs w:val="18"/>
                <w:lang w:val="en-GB" w:eastAsia="en-US"/>
              </w:rPr>
              <w:br/>
            </w:r>
            <w:r w:rsidRPr="00C656D9">
              <w:rPr>
                <w:rFonts w:eastAsia="Calibri" w:cs="Arial"/>
                <w:sz w:val="18"/>
                <w:szCs w:val="18"/>
                <w:lang w:val="en-GB" w:eastAsia="en-US"/>
              </w:rPr>
              <w:t>71 (9)</w:t>
            </w:r>
          </w:p>
        </w:tc>
        <w:tc>
          <w:tcPr>
            <w:tcW w:w="459" w:type="pct"/>
          </w:tcPr>
          <w:p w14:paraId="205EEF98" w14:textId="6A2EB482"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EC2E0B">
              <w:rPr>
                <w:rFonts w:eastAsia="Calibri" w:cs="Arial"/>
                <w:sz w:val="18"/>
                <w:szCs w:val="18"/>
                <w:lang w:val="en-GB" w:eastAsia="en-US"/>
              </w:rPr>
              <w:br/>
            </w:r>
            <w:r w:rsidRPr="00C656D9">
              <w:rPr>
                <w:rFonts w:eastAsia="Calibri" w:cs="Arial"/>
                <w:sz w:val="18"/>
                <w:szCs w:val="18"/>
                <w:lang w:val="en-GB" w:eastAsia="en-US"/>
              </w:rPr>
              <w:t>589 (85</w:t>
            </w:r>
            <w:r w:rsidR="00FF34EC" w:rsidRPr="00C656D9">
              <w:rPr>
                <w:rFonts w:eastAsia="Calibri" w:cs="Arial"/>
                <w:sz w:val="18"/>
                <w:szCs w:val="18"/>
                <w:lang w:val="en-GB" w:eastAsia="en-US"/>
              </w:rPr>
              <w:t>%)</w:t>
            </w:r>
            <w:r w:rsidR="00FF34EC" w:rsidRPr="00B751DD">
              <w:rPr>
                <w:rFonts w:eastAsia="Calibri" w:cs="Arial"/>
                <w:sz w:val="18"/>
                <w:szCs w:val="18"/>
                <w:vertAlign w:val="superscript"/>
                <w:lang w:eastAsia="en-US"/>
              </w:rPr>
              <w:t>a</w:t>
            </w:r>
          </w:p>
        </w:tc>
        <w:tc>
          <w:tcPr>
            <w:tcW w:w="459" w:type="pct"/>
          </w:tcPr>
          <w:p w14:paraId="751A4C0B"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0CE43A2F"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2A98DE0A"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4E109FCA" w14:textId="77777777" w:rsidTr="00263BB2">
        <w:tc>
          <w:tcPr>
            <w:tcW w:w="409" w:type="pct"/>
          </w:tcPr>
          <w:p w14:paraId="7D7DD8E6" w14:textId="3A5F67D6"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t>Price 2016</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PEVuZE5vdGU+PENpdGU+PEF1dGhvcj5QcmljZTwvQXV0aG9yPjxZZWFyPjIwMTY8L1llYXI+PFJl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PEVuZE5vdGU+PENpdGU+PEF1dGhvcj5QcmljZTwvQXV0aG9yPjxZZWFyPjIwMTY8L1llYXI+PFJl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[68]</w:t>
            </w:r>
            <w:r w:rsidR="00841853">
              <w:rPr>
                <w:rFonts w:eastAsia="Calibri" w:cs="Arial"/>
                <w:sz w:val="18"/>
                <w:szCs w:val="18"/>
                <w:lang w:eastAsia="en-US"/>
              </w:rPr>
              <w:fldChar w:fldCharType="end"/>
            </w:r>
          </w:p>
        </w:tc>
        <w:tc>
          <w:tcPr>
            <w:tcW w:w="459" w:type="pct"/>
          </w:tcPr>
          <w:p w14:paraId="5FF6DADA"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2016 (Study does not report GOLD year obtained year from Reference 3 in publication’s bibliography Assuming it to be an update of GOLD 2013)</w:t>
            </w:r>
          </w:p>
        </w:tc>
        <w:tc>
          <w:tcPr>
            <w:tcW w:w="356" w:type="pct"/>
          </w:tcPr>
          <w:p w14:paraId="1C36BB3C" w14:textId="1721866C"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7AB99EB2"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2217</w:t>
            </w:r>
          </w:p>
          <w:p w14:paraId="3E0A11D1"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Primary care</w:t>
            </w:r>
          </w:p>
        </w:tc>
        <w:tc>
          <w:tcPr>
            <w:tcW w:w="459" w:type="pct"/>
          </w:tcPr>
          <w:p w14:paraId="235A6235"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803 (36.9%)</w:t>
            </w:r>
          </w:p>
        </w:tc>
        <w:tc>
          <w:tcPr>
            <w:tcW w:w="459" w:type="pct"/>
          </w:tcPr>
          <w:p w14:paraId="5D765894"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461 (21.2%)</w:t>
            </w:r>
          </w:p>
        </w:tc>
        <w:tc>
          <w:tcPr>
            <w:tcW w:w="459" w:type="pct"/>
          </w:tcPr>
          <w:p w14:paraId="203110FE"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156590FB"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Overall population (GOLD A/B/C/D): 1229 (55.4%)</w:t>
            </w:r>
          </w:p>
        </w:tc>
        <w:tc>
          <w:tcPr>
            <w:tcW w:w="459" w:type="pct"/>
          </w:tcPr>
          <w:p w14:paraId="7477A334"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2CBD00AC" w14:textId="1CCFD89D"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Asthma: 16.7%/17.6</w:t>
            </w:r>
            <w:r w:rsidR="00FF34EC" w:rsidRPr="00C656D9">
              <w:rPr>
                <w:rFonts w:eastAsia="Calibri" w:cs="Arial"/>
                <w:sz w:val="18"/>
                <w:szCs w:val="18"/>
                <w:lang w:val="en-GB" w:eastAsia="en-US"/>
              </w:rPr>
              <w:t>%</w:t>
            </w:r>
            <w:r w:rsidR="00FF34EC" w:rsidRPr="00B751DD">
              <w:rPr>
                <w:rFonts w:eastAsia="Calibri" w:cs="Arial"/>
                <w:sz w:val="18"/>
                <w:szCs w:val="18"/>
                <w:vertAlign w:val="superscript"/>
                <w:lang w:eastAsia="en-US"/>
              </w:rPr>
              <w:t>a</w:t>
            </w:r>
          </w:p>
          <w:p w14:paraId="69CF86D8"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Rhinitis: 8.5%/7.8% (Calculated)</w:t>
            </w:r>
          </w:p>
          <w:p w14:paraId="59750DCB"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GERD: 8.8%/9.8% (Calculated)</w:t>
            </w:r>
          </w:p>
          <w:p w14:paraId="7A9F1237"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Ischaemic heart disease: 11.6%/23% (Calculated)</w:t>
            </w:r>
          </w:p>
          <w:p w14:paraId="438AB048"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Heart failure: 5.1%/11.7% (Calculated)</w:t>
            </w:r>
          </w:p>
          <w:p w14:paraId="3A998E00"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Anxiety/ depression: 26.7% /25.2% (Calculated)</w:t>
            </w:r>
          </w:p>
          <w:p w14:paraId="2FE979A8"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Osteoporosis: 10.5%/14.3%</w:t>
            </w:r>
          </w:p>
          <w:p w14:paraId="2AECEBD6"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CKD: 14.2%/20.8%</w:t>
            </w:r>
          </w:p>
          <w:p w14:paraId="5E20475C"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Diabetes (Type 1 and Type 2): 19.1%/28.9%</w:t>
            </w:r>
          </w:p>
          <w:p w14:paraId="175E6D5D"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Pneumonia: 5.5%/5.4%</w:t>
            </w:r>
          </w:p>
        </w:tc>
        <w:tc>
          <w:tcPr>
            <w:tcW w:w="510" w:type="pct"/>
          </w:tcPr>
          <w:p w14:paraId="1C965391"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02ACDC23" w14:textId="77777777" w:rsidTr="00263BB2">
        <w:tc>
          <w:tcPr>
            <w:tcW w:w="409" w:type="pct"/>
          </w:tcPr>
          <w:p w14:paraId="6ECEF879" w14:textId="48FF3981"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lastRenderedPageBreak/>
              <w:t>Golpe 2015</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PEVuZE5vdGU+PENpdGU+PEF1dGhvcj5Hb2xwZTwvQXV0aG9yPjxZZWFyPjIwMTU8L1llYXI+PFJl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PEVuZE5vdGU+PENpdGU+PEF1dGhvcj5Hb2xwZTwvQXV0aG9yPjxZZWFyPjIwMTU8L1llYXI+PFJl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[27]</w:t>
            </w:r>
            <w:r w:rsidR="00841853">
              <w:rPr>
                <w:rFonts w:eastAsia="Calibri" w:cs="Arial"/>
                <w:sz w:val="18"/>
                <w:szCs w:val="18"/>
                <w:lang w:eastAsia="en-US"/>
              </w:rPr>
              <w:fldChar w:fldCharType="end"/>
            </w:r>
          </w:p>
        </w:tc>
        <w:tc>
          <w:tcPr>
            <w:tcW w:w="459" w:type="pct"/>
          </w:tcPr>
          <w:p w14:paraId="151F2FF9"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2014 (Assuming it to be an update of GOLD 2013)</w:t>
            </w:r>
          </w:p>
        </w:tc>
        <w:tc>
          <w:tcPr>
            <w:tcW w:w="356" w:type="pct"/>
          </w:tcPr>
          <w:p w14:paraId="68801A3A" w14:textId="7C2EA6BC"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157B1ACF"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612</w:t>
            </w:r>
          </w:p>
          <w:p w14:paraId="2EC034B7"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Hospital outpatient</w:t>
            </w:r>
          </w:p>
        </w:tc>
        <w:tc>
          <w:tcPr>
            <w:tcW w:w="459" w:type="pct"/>
          </w:tcPr>
          <w:p w14:paraId="08EAF02D" w14:textId="479C822D" w:rsidR="00EC2E0B"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159 (25.9 %)</w:t>
            </w:r>
          </w:p>
          <w:p w14:paraId="5AA86ACB" w14:textId="5A3AD5C8" w:rsidR="00EC2E0B"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Biomass group: </w:t>
            </w:r>
            <w:r w:rsidR="00EC2E0B">
              <w:rPr>
                <w:rFonts w:eastAsia="Calibri" w:cs="Arial"/>
                <w:sz w:val="18"/>
                <w:szCs w:val="18"/>
                <w:lang w:val="en-GB" w:eastAsia="en-US"/>
              </w:rPr>
              <w:br/>
            </w:r>
            <w:r w:rsidRPr="00C656D9">
              <w:rPr>
                <w:rFonts w:eastAsia="Calibri" w:cs="Arial"/>
                <w:sz w:val="18"/>
                <w:szCs w:val="18"/>
                <w:lang w:val="en-GB" w:eastAsia="en-US"/>
              </w:rPr>
              <w:t>36 (25.3 %)</w:t>
            </w:r>
          </w:p>
          <w:p w14:paraId="1EB32F31" w14:textId="380CB5D4"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Tobacco group: </w:t>
            </w:r>
            <w:r w:rsidR="00EC2E0B">
              <w:rPr>
                <w:rFonts w:eastAsia="Calibri" w:cs="Arial"/>
                <w:sz w:val="18"/>
                <w:szCs w:val="18"/>
                <w:lang w:val="en-GB" w:eastAsia="en-US"/>
              </w:rPr>
              <w:br/>
            </w:r>
            <w:r w:rsidRPr="00C656D9">
              <w:rPr>
                <w:rFonts w:eastAsia="Calibri" w:cs="Arial"/>
                <w:sz w:val="18"/>
                <w:szCs w:val="18"/>
                <w:lang w:val="en-GB" w:eastAsia="en-US"/>
              </w:rPr>
              <w:t>123 (26.2 %)</w:t>
            </w:r>
          </w:p>
        </w:tc>
        <w:tc>
          <w:tcPr>
            <w:tcW w:w="459" w:type="pct"/>
          </w:tcPr>
          <w:p w14:paraId="0259E2DD" w14:textId="1E2846E7" w:rsidR="00EC2E0B"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104 (17.0 %)</w:t>
            </w:r>
          </w:p>
          <w:p w14:paraId="1AF6815E" w14:textId="0A34DF51" w:rsidR="00EC2E0B"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Biomass group: </w:t>
            </w:r>
            <w:r w:rsidR="00EC2E0B">
              <w:rPr>
                <w:rFonts w:eastAsia="Calibri" w:cs="Arial"/>
                <w:sz w:val="18"/>
                <w:szCs w:val="18"/>
                <w:lang w:val="en-GB" w:eastAsia="en-US"/>
              </w:rPr>
              <w:br/>
            </w:r>
            <w:r w:rsidRPr="00C656D9">
              <w:rPr>
                <w:rFonts w:eastAsia="Calibri" w:cs="Arial"/>
                <w:sz w:val="18"/>
                <w:szCs w:val="18"/>
                <w:lang w:val="en-GB" w:eastAsia="en-US"/>
              </w:rPr>
              <w:t>43 (30.3 %)</w:t>
            </w:r>
          </w:p>
          <w:p w14:paraId="5B26350E" w14:textId="4D60F07B"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Tobacco group: </w:t>
            </w:r>
            <w:r w:rsidR="00EC2E0B">
              <w:rPr>
                <w:rFonts w:eastAsia="Calibri" w:cs="Arial"/>
                <w:sz w:val="18"/>
                <w:szCs w:val="18"/>
                <w:lang w:val="en-GB" w:eastAsia="en-US"/>
              </w:rPr>
              <w:br/>
            </w:r>
            <w:r w:rsidRPr="00C656D9">
              <w:rPr>
                <w:rFonts w:eastAsia="Calibri" w:cs="Arial"/>
                <w:sz w:val="18"/>
                <w:szCs w:val="18"/>
                <w:lang w:val="en-GB" w:eastAsia="en-US"/>
              </w:rPr>
              <w:t>61 (12.9 %)</w:t>
            </w:r>
          </w:p>
        </w:tc>
        <w:tc>
          <w:tcPr>
            <w:tcW w:w="459" w:type="pct"/>
          </w:tcPr>
          <w:p w14:paraId="63CE3426" w14:textId="7DCDC61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EC2E0B">
              <w:rPr>
                <w:rFonts w:eastAsia="Calibri" w:cs="Arial"/>
                <w:sz w:val="18"/>
                <w:szCs w:val="18"/>
                <w:lang w:val="en-GB" w:eastAsia="en-US"/>
              </w:rPr>
              <w:br/>
            </w:r>
            <w:r w:rsidRPr="00C656D9">
              <w:rPr>
                <w:rFonts w:eastAsia="Calibri" w:cs="Arial"/>
                <w:sz w:val="18"/>
                <w:szCs w:val="18"/>
                <w:lang w:val="en-GB" w:eastAsia="en-US"/>
              </w:rPr>
              <w:t>69.7 (9.8)</w:t>
            </w:r>
          </w:p>
        </w:tc>
        <w:tc>
          <w:tcPr>
            <w:tcW w:w="459" w:type="pct"/>
          </w:tcPr>
          <w:p w14:paraId="78B37C61" w14:textId="5A35637B"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EC2E0B">
              <w:rPr>
                <w:rFonts w:eastAsia="Calibri" w:cs="Arial"/>
                <w:sz w:val="18"/>
                <w:szCs w:val="18"/>
                <w:lang w:val="en-GB" w:eastAsia="en-US"/>
              </w:rPr>
              <w:br/>
            </w:r>
            <w:r w:rsidRPr="00C656D9">
              <w:rPr>
                <w:rFonts w:eastAsia="Calibri" w:cs="Arial"/>
                <w:sz w:val="18"/>
                <w:szCs w:val="18"/>
                <w:lang w:val="en-GB" w:eastAsia="en-US"/>
              </w:rPr>
              <w:t>491 (80.2 %)</w:t>
            </w:r>
          </w:p>
        </w:tc>
        <w:tc>
          <w:tcPr>
            <w:tcW w:w="459" w:type="pct"/>
          </w:tcPr>
          <w:p w14:paraId="18B788A1"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540157D6"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5293944B" w14:textId="01367A80"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w:t>
            </w:r>
            <w:r w:rsidR="00D741A0">
              <w:rPr>
                <w:rFonts w:eastAsia="Calibri" w:cs="Arial"/>
                <w:color w:val="000000"/>
                <w:sz w:val="18"/>
                <w:szCs w:val="18"/>
                <w:lang w:val="en-GB" w:eastAsia="en-US"/>
              </w:rPr>
              <w:t xml:space="preserve"> </w:t>
            </w:r>
            <w:r w:rsidRPr="00C656D9">
              <w:rPr>
                <w:rFonts w:eastAsia="Calibri" w:cs="Arial"/>
                <w:color w:val="000000"/>
                <w:sz w:val="18"/>
                <w:szCs w:val="18"/>
                <w:lang w:val="en-GB" w:eastAsia="en-US"/>
              </w:rPr>
              <w:t>&gt;</w:t>
            </w:r>
            <w:r w:rsidR="00D741A0">
              <w:rPr>
                <w:rFonts w:eastAsia="Calibri" w:cs="Arial"/>
                <w:color w:val="000000"/>
                <w:sz w:val="18"/>
                <w:szCs w:val="18"/>
                <w:lang w:val="en-GB" w:eastAsia="en-US"/>
              </w:rPr>
              <w:t xml:space="preserve"> </w:t>
            </w:r>
            <w:r w:rsidRPr="00C656D9">
              <w:rPr>
                <w:rFonts w:eastAsia="Calibri" w:cs="Arial"/>
                <w:color w:val="000000"/>
                <w:sz w:val="18"/>
                <w:szCs w:val="18"/>
                <w:lang w:val="en-GB" w:eastAsia="en-US"/>
              </w:rPr>
              <w:t>1: 289 (47.2%)</w:t>
            </w:r>
          </w:p>
        </w:tc>
      </w:tr>
      <w:tr w:rsidR="00C20CF2" w:rsidRPr="00C656D9" w14:paraId="3085D30E" w14:textId="77777777" w:rsidTr="00263BB2">
        <w:tc>
          <w:tcPr>
            <w:tcW w:w="409" w:type="pct"/>
          </w:tcPr>
          <w:p w14:paraId="3C85EADB" w14:textId="6D3037C2"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t>Sundh 2017</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PEVuZE5vdGU+PENpdGU+PEF1dGhvcj5TdW5kaDwvQXV0aG9yPjxZZWFyPjIwMTc8L1llYXI+PFJl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PEVuZE5vdGU+PENpdGU+PEF1dGhvcj5TdW5kaDwvQXV0aG9yPjxZZWFyPjIwMTc8L1llYXI+PFJl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[75]</w:t>
            </w:r>
            <w:r w:rsidR="00841853">
              <w:rPr>
                <w:rFonts w:eastAsia="Calibri" w:cs="Arial"/>
                <w:sz w:val="18"/>
                <w:szCs w:val="18"/>
                <w:lang w:eastAsia="en-US"/>
              </w:rPr>
              <w:fldChar w:fldCharType="end"/>
            </w:r>
          </w:p>
        </w:tc>
        <w:tc>
          <w:tcPr>
            <w:tcW w:w="459" w:type="pct"/>
          </w:tcPr>
          <w:p w14:paraId="788F999E"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38052CDF" w14:textId="24BF81C5"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39974533"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2014 Overall Cohort (GOLD A/B/C/D): 1329</w:t>
            </w:r>
          </w:p>
          <w:p w14:paraId="7B46755D" w14:textId="77777777" w:rsidR="00043E06" w:rsidRPr="00C656D9" w:rsidRDefault="00043E06" w:rsidP="00B751DD">
            <w:pPr>
              <w:spacing w:before="40" w:after="60" w:line="240" w:lineRule="auto"/>
              <w:jc w:val="center"/>
              <w:rPr>
                <w:rFonts w:cs="Arial"/>
                <w:sz w:val="18"/>
                <w:szCs w:val="18"/>
                <w:lang w:val="en-GB" w:eastAsia="en-IN"/>
              </w:rPr>
            </w:pPr>
            <w:r w:rsidRPr="00C656D9">
              <w:rPr>
                <w:rFonts w:cs="Arial"/>
                <w:sz w:val="18"/>
                <w:szCs w:val="18"/>
                <w:lang w:val="en-GB" w:eastAsia="en-IN"/>
              </w:rPr>
              <w:t>Primary and secondary care outpatient and inpatient</w:t>
            </w:r>
          </w:p>
        </w:tc>
        <w:tc>
          <w:tcPr>
            <w:tcW w:w="459" w:type="pct"/>
          </w:tcPr>
          <w:p w14:paraId="591167B2"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 Not reported (21%)</w:t>
            </w:r>
          </w:p>
        </w:tc>
        <w:tc>
          <w:tcPr>
            <w:tcW w:w="459" w:type="pct"/>
          </w:tcPr>
          <w:p w14:paraId="0BC3FBB2"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 Not reported (45%)</w:t>
            </w:r>
          </w:p>
        </w:tc>
        <w:tc>
          <w:tcPr>
            <w:tcW w:w="459" w:type="pct"/>
          </w:tcPr>
          <w:p w14:paraId="789BA1F2"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05A0A94B" w14:textId="4D363ABA"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2014 Overall cohort (GOLD A/B/C/D): </w:t>
            </w:r>
            <w:r w:rsidR="00EC2E0B">
              <w:rPr>
                <w:rFonts w:eastAsia="Calibri" w:cs="Arial"/>
                <w:sz w:val="18"/>
                <w:szCs w:val="18"/>
                <w:lang w:val="en-GB" w:eastAsia="en-US"/>
              </w:rPr>
              <w:br/>
            </w:r>
            <w:r w:rsidRPr="00C656D9">
              <w:rPr>
                <w:rFonts w:eastAsia="Calibri" w:cs="Arial"/>
                <w:sz w:val="18"/>
                <w:szCs w:val="18"/>
                <w:lang w:val="en-GB" w:eastAsia="en-US"/>
              </w:rPr>
              <w:t>584 (44%)</w:t>
            </w:r>
          </w:p>
        </w:tc>
        <w:tc>
          <w:tcPr>
            <w:tcW w:w="459" w:type="pct"/>
          </w:tcPr>
          <w:p w14:paraId="7F8B56C4"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1F8CAA12"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72653A98"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6B9D648F" w14:textId="77777777" w:rsidTr="00263BB2">
        <w:tc>
          <w:tcPr>
            <w:tcW w:w="409" w:type="pct"/>
          </w:tcPr>
          <w:p w14:paraId="18FE810D" w14:textId="1BF53CB8"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t>Zeng 2020</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PEVuZE5vdGU+PENpdGU+PEF1dGhvcj5aZW5nPC9BdXRob3I+PFllYXI+MjAyMDwvWWVhcj48UmVj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PEVuZE5vdGU+PENpdGU+PEF1dGhvcj5aZW5nPC9BdXRob3I+PFllYXI+MjAyMDwvWWVhcj48UmVj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[82]</w:t>
            </w:r>
            <w:r w:rsidR="00841853">
              <w:rPr>
                <w:rFonts w:eastAsia="Calibri" w:cs="Arial"/>
                <w:sz w:val="18"/>
                <w:szCs w:val="18"/>
                <w:lang w:eastAsia="en-US"/>
              </w:rPr>
              <w:fldChar w:fldCharType="end"/>
            </w:r>
          </w:p>
        </w:tc>
        <w:tc>
          <w:tcPr>
            <w:tcW w:w="459" w:type="pct"/>
          </w:tcPr>
          <w:p w14:paraId="76A995B4"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62E10D41" w14:textId="61E225A0"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6EC661FC"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4796</w:t>
            </w:r>
          </w:p>
          <w:p w14:paraId="4BA9E58D"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Hospital outpatient</w:t>
            </w:r>
          </w:p>
        </w:tc>
        <w:tc>
          <w:tcPr>
            <w:tcW w:w="459" w:type="pct"/>
          </w:tcPr>
          <w:p w14:paraId="4FD8265E"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321 (8.0%)</w:t>
            </w:r>
          </w:p>
        </w:tc>
        <w:tc>
          <w:tcPr>
            <w:tcW w:w="459" w:type="pct"/>
          </w:tcPr>
          <w:p w14:paraId="3244BD50"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2219 (55.5%)</w:t>
            </w:r>
          </w:p>
        </w:tc>
        <w:tc>
          <w:tcPr>
            <w:tcW w:w="459" w:type="pct"/>
          </w:tcPr>
          <w:p w14:paraId="121F85C0" w14:textId="3477D1A1"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EC2E0B">
              <w:rPr>
                <w:rFonts w:eastAsia="Calibri" w:cs="Arial"/>
                <w:sz w:val="18"/>
                <w:szCs w:val="18"/>
                <w:lang w:val="en-GB" w:eastAsia="en-US"/>
              </w:rPr>
              <w:br/>
            </w:r>
            <w:r w:rsidRPr="00C656D9">
              <w:rPr>
                <w:rFonts w:eastAsia="Calibri" w:cs="Arial"/>
                <w:sz w:val="18"/>
                <w:szCs w:val="18"/>
                <w:lang w:val="en-GB" w:eastAsia="en-US"/>
              </w:rPr>
              <w:t>64.5 (8.9)</w:t>
            </w:r>
          </w:p>
        </w:tc>
        <w:tc>
          <w:tcPr>
            <w:tcW w:w="459" w:type="pct"/>
          </w:tcPr>
          <w:p w14:paraId="5E5AC880"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Overall population (GOLD A/B/C/D): 4205 (87.7%)</w:t>
            </w:r>
          </w:p>
        </w:tc>
        <w:tc>
          <w:tcPr>
            <w:tcW w:w="459" w:type="pct"/>
          </w:tcPr>
          <w:p w14:paraId="5BCAC7B7"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0D5CA2EE"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35E34A12"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71C4FC61" w14:textId="77777777" w:rsidTr="00263BB2">
        <w:tc>
          <w:tcPr>
            <w:tcW w:w="409" w:type="pct"/>
          </w:tcPr>
          <w:p w14:paraId="1027C1DB" w14:textId="788FB06E"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t>Moya-Álvarez 2020</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PEVuZE5vdGU+PENpdGU+PEF1dGhvcj5Nb3lhLcOBbHZhcmV6PC9BdXRob3I+PFllYXI+MjAyMDwv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PEVuZE5vdGU+PENpdGU+PEF1dGhvcj5Nb3lhLcOBbHZhcmV6PC9BdXRob3I+PFllYXI+MjAyMDwv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[60]</w:t>
            </w:r>
            <w:r w:rsidR="00841853">
              <w:rPr>
                <w:rFonts w:eastAsia="Calibri" w:cs="Arial"/>
                <w:sz w:val="18"/>
                <w:szCs w:val="18"/>
                <w:lang w:eastAsia="en-US"/>
              </w:rPr>
              <w:fldChar w:fldCharType="end"/>
            </w:r>
          </w:p>
        </w:tc>
        <w:tc>
          <w:tcPr>
            <w:tcW w:w="459" w:type="pct"/>
          </w:tcPr>
          <w:p w14:paraId="6044A46E"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446500CE" w14:textId="3BCA5AC5"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71DCA770"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169</w:t>
            </w:r>
          </w:p>
          <w:p w14:paraId="39107444" w14:textId="77777777" w:rsidR="00043E06" w:rsidRPr="00C656D9" w:rsidRDefault="00043E06" w:rsidP="00B751DD">
            <w:pPr>
              <w:spacing w:before="40" w:after="60" w:line="240" w:lineRule="auto"/>
              <w:jc w:val="center"/>
              <w:rPr>
                <w:rFonts w:cs="Arial"/>
                <w:sz w:val="18"/>
                <w:szCs w:val="18"/>
                <w:lang w:val="en-GB" w:eastAsia="en-IN"/>
              </w:rPr>
            </w:pPr>
            <w:r w:rsidRPr="00C656D9">
              <w:rPr>
                <w:rFonts w:cs="Arial"/>
                <w:sz w:val="18"/>
                <w:szCs w:val="18"/>
                <w:lang w:val="en-GB" w:eastAsia="en-IN"/>
              </w:rPr>
              <w:t>Primary care</w:t>
            </w:r>
          </w:p>
        </w:tc>
        <w:tc>
          <w:tcPr>
            <w:tcW w:w="459" w:type="pct"/>
          </w:tcPr>
          <w:p w14:paraId="474922DA"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Based on CAT: 61 (36.1%)</w:t>
            </w:r>
          </w:p>
          <w:p w14:paraId="5BCAF057" w14:textId="73B1E214"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Based on mMRC: </w:t>
            </w:r>
            <w:r w:rsidR="00EC2E0B">
              <w:rPr>
                <w:rFonts w:eastAsia="Calibri" w:cs="Arial"/>
                <w:sz w:val="18"/>
                <w:szCs w:val="18"/>
                <w:lang w:val="en-GB" w:eastAsia="en-US"/>
              </w:rPr>
              <w:br/>
            </w:r>
            <w:r w:rsidRPr="00C656D9">
              <w:rPr>
                <w:rFonts w:eastAsia="Calibri" w:cs="Arial"/>
                <w:sz w:val="18"/>
                <w:szCs w:val="18"/>
                <w:lang w:val="en-GB" w:eastAsia="en-US"/>
              </w:rPr>
              <w:t>108 (63.9%)</w:t>
            </w:r>
          </w:p>
        </w:tc>
        <w:tc>
          <w:tcPr>
            <w:tcW w:w="459" w:type="pct"/>
          </w:tcPr>
          <w:p w14:paraId="13733012"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Based on CAT: 65 (38.5%)</w:t>
            </w:r>
          </w:p>
          <w:p w14:paraId="4507DCAF" w14:textId="0A3B1C3E"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Based on mMRC: </w:t>
            </w:r>
            <w:r w:rsidR="00EC2E0B">
              <w:rPr>
                <w:rFonts w:eastAsia="Calibri" w:cs="Arial"/>
                <w:sz w:val="18"/>
                <w:szCs w:val="18"/>
                <w:lang w:val="en-GB" w:eastAsia="en-US"/>
              </w:rPr>
              <w:br/>
            </w:r>
            <w:r w:rsidRPr="00C656D9">
              <w:rPr>
                <w:rFonts w:eastAsia="Calibri" w:cs="Arial"/>
                <w:sz w:val="18"/>
                <w:szCs w:val="18"/>
                <w:lang w:val="en-GB" w:eastAsia="en-US"/>
              </w:rPr>
              <w:t>18 (10.7%)</w:t>
            </w:r>
          </w:p>
        </w:tc>
        <w:tc>
          <w:tcPr>
            <w:tcW w:w="459" w:type="pct"/>
          </w:tcPr>
          <w:p w14:paraId="59A9FD9D"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Overall population (GOLD A/B/C/D): 67.64 (9.77)</w:t>
            </w:r>
          </w:p>
        </w:tc>
        <w:tc>
          <w:tcPr>
            <w:tcW w:w="459" w:type="pct"/>
          </w:tcPr>
          <w:p w14:paraId="69735A48" w14:textId="18B73D7C"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EC2E0B">
              <w:rPr>
                <w:rFonts w:eastAsia="Calibri" w:cs="Arial"/>
                <w:sz w:val="18"/>
                <w:szCs w:val="18"/>
                <w:lang w:val="en-GB" w:eastAsia="en-US"/>
              </w:rPr>
              <w:br/>
            </w:r>
            <w:r w:rsidRPr="00C656D9">
              <w:rPr>
                <w:rFonts w:eastAsia="Calibri" w:cs="Arial"/>
                <w:sz w:val="18"/>
                <w:szCs w:val="18"/>
                <w:lang w:val="en-GB" w:eastAsia="en-US"/>
              </w:rPr>
              <w:t>116 (68.6%)</w:t>
            </w:r>
          </w:p>
        </w:tc>
        <w:tc>
          <w:tcPr>
            <w:tcW w:w="459" w:type="pct"/>
          </w:tcPr>
          <w:p w14:paraId="095B6BBA"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134083CF"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2D0D4962"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6A7379F3" w14:textId="77777777" w:rsidTr="00263BB2">
        <w:tc>
          <w:tcPr>
            <w:tcW w:w="409" w:type="pct"/>
          </w:tcPr>
          <w:p w14:paraId="2D1315E4" w14:textId="16A4B959"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t>Ierodiakonou 2020</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PEVuZE5vdGU+PENpdGU+PEF1dGhvcj5JZXJvZGlha29ub3U8L0F1dGhvcj48WWVhcj4yMDIwPC9Z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PEVuZE5vdGU+PENpdGU+PEF1dGhvcj5JZXJvZGlha29ub3U8L0F1dGhvcj48WWVhcj4yMDIwPC9Z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[38]</w:t>
            </w:r>
            <w:r w:rsidR="00841853">
              <w:rPr>
                <w:rFonts w:eastAsia="Calibri" w:cs="Arial"/>
                <w:sz w:val="18"/>
                <w:szCs w:val="18"/>
                <w:lang w:eastAsia="en-US"/>
              </w:rPr>
              <w:fldChar w:fldCharType="end"/>
            </w:r>
          </w:p>
        </w:tc>
        <w:tc>
          <w:tcPr>
            <w:tcW w:w="459" w:type="pct"/>
          </w:tcPr>
          <w:p w14:paraId="503BA105"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2019 (Assuming it to be an update of GOLD 2017)</w:t>
            </w:r>
          </w:p>
        </w:tc>
        <w:tc>
          <w:tcPr>
            <w:tcW w:w="356" w:type="pct"/>
          </w:tcPr>
          <w:p w14:paraId="1A9D2AD0" w14:textId="5D0903C4"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1A8039EB"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257</w:t>
            </w:r>
          </w:p>
          <w:p w14:paraId="443AA35E" w14:textId="77777777" w:rsidR="00043E06" w:rsidRPr="00C656D9" w:rsidRDefault="00043E06" w:rsidP="00B751DD">
            <w:pPr>
              <w:spacing w:before="40" w:after="60" w:line="240" w:lineRule="auto"/>
              <w:jc w:val="center"/>
              <w:rPr>
                <w:rFonts w:cs="Arial"/>
                <w:sz w:val="18"/>
                <w:szCs w:val="18"/>
                <w:lang w:val="en-GB" w:eastAsia="en-IN"/>
              </w:rPr>
            </w:pPr>
            <w:r w:rsidRPr="00C656D9">
              <w:rPr>
                <w:rFonts w:cs="Arial"/>
                <w:sz w:val="18"/>
                <w:szCs w:val="18"/>
                <w:lang w:val="en-GB" w:eastAsia="en-IN"/>
              </w:rPr>
              <w:t>Primary care</w:t>
            </w:r>
          </w:p>
        </w:tc>
        <w:tc>
          <w:tcPr>
            <w:tcW w:w="459" w:type="pct"/>
          </w:tcPr>
          <w:p w14:paraId="189A336E" w14:textId="7B1E54A2"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Based on CAT: </w:t>
            </w:r>
            <w:r w:rsidR="00EC2E0B">
              <w:rPr>
                <w:rFonts w:eastAsia="Calibri" w:cs="Arial"/>
                <w:sz w:val="18"/>
                <w:szCs w:val="18"/>
                <w:lang w:val="en-GB" w:eastAsia="en-US"/>
              </w:rPr>
              <w:br/>
            </w:r>
            <w:r w:rsidRPr="00C656D9">
              <w:rPr>
                <w:rFonts w:eastAsia="Calibri" w:cs="Arial"/>
                <w:sz w:val="18"/>
                <w:szCs w:val="18"/>
                <w:lang w:val="en-GB" w:eastAsia="en-US"/>
              </w:rPr>
              <w:t>11 (5.4%)</w:t>
            </w:r>
          </w:p>
          <w:p w14:paraId="6EB3B41D" w14:textId="48BE720C"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Based on mMRC: </w:t>
            </w:r>
            <w:r w:rsidR="00EC2E0B">
              <w:rPr>
                <w:rFonts w:eastAsia="Calibri" w:cs="Arial"/>
                <w:sz w:val="18"/>
                <w:szCs w:val="18"/>
                <w:lang w:val="en-GB" w:eastAsia="en-US"/>
              </w:rPr>
              <w:br/>
            </w:r>
            <w:r w:rsidRPr="00C656D9">
              <w:rPr>
                <w:rFonts w:eastAsia="Calibri" w:cs="Arial"/>
                <w:sz w:val="18"/>
                <w:szCs w:val="18"/>
                <w:lang w:val="en-GB" w:eastAsia="en-US"/>
              </w:rPr>
              <w:t>57 (27.5%)</w:t>
            </w:r>
          </w:p>
        </w:tc>
        <w:tc>
          <w:tcPr>
            <w:tcW w:w="459" w:type="pct"/>
          </w:tcPr>
          <w:p w14:paraId="7F119C5D" w14:textId="62128251"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Based on CAT: </w:t>
            </w:r>
            <w:r w:rsidR="00EC2E0B">
              <w:rPr>
                <w:rFonts w:eastAsia="Calibri" w:cs="Arial"/>
                <w:sz w:val="18"/>
                <w:szCs w:val="18"/>
                <w:lang w:val="en-GB" w:eastAsia="en-US"/>
              </w:rPr>
              <w:br/>
            </w:r>
            <w:r w:rsidRPr="00C656D9">
              <w:rPr>
                <w:rFonts w:eastAsia="Calibri" w:cs="Arial"/>
                <w:sz w:val="18"/>
                <w:szCs w:val="18"/>
                <w:lang w:val="en-GB" w:eastAsia="en-US"/>
              </w:rPr>
              <w:t>115 (56.4%)</w:t>
            </w:r>
          </w:p>
          <w:p w14:paraId="61A8A846" w14:textId="4D2A1272"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Based on mMRC: </w:t>
            </w:r>
            <w:r w:rsidR="00EC2E0B">
              <w:rPr>
                <w:rFonts w:eastAsia="Calibri" w:cs="Arial"/>
                <w:sz w:val="18"/>
                <w:szCs w:val="18"/>
                <w:lang w:val="en-GB" w:eastAsia="en-US"/>
              </w:rPr>
              <w:br/>
            </w:r>
            <w:r w:rsidRPr="00C656D9">
              <w:rPr>
                <w:rFonts w:eastAsia="Calibri" w:cs="Arial"/>
                <w:sz w:val="18"/>
                <w:szCs w:val="18"/>
                <w:lang w:val="en-GB" w:eastAsia="en-US"/>
              </w:rPr>
              <w:t>71 (34.3%)</w:t>
            </w:r>
          </w:p>
        </w:tc>
        <w:tc>
          <w:tcPr>
            <w:tcW w:w="459" w:type="pct"/>
          </w:tcPr>
          <w:p w14:paraId="1E4C7573" w14:textId="55A1CAAE"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EC2E0B">
              <w:rPr>
                <w:rFonts w:eastAsia="Calibri" w:cs="Arial"/>
                <w:sz w:val="18"/>
                <w:szCs w:val="18"/>
                <w:lang w:val="en-GB" w:eastAsia="en-US"/>
              </w:rPr>
              <w:br/>
            </w:r>
            <w:r w:rsidRPr="00C656D9">
              <w:rPr>
                <w:rFonts w:eastAsia="Calibri" w:cs="Arial"/>
                <w:sz w:val="18"/>
                <w:szCs w:val="18"/>
                <w:lang w:val="en-GB" w:eastAsia="en-US"/>
              </w:rPr>
              <w:t>65 (12.3)</w:t>
            </w:r>
          </w:p>
        </w:tc>
        <w:tc>
          <w:tcPr>
            <w:tcW w:w="459" w:type="pct"/>
          </w:tcPr>
          <w:p w14:paraId="76428574" w14:textId="3AE94A8E"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EC2E0B">
              <w:rPr>
                <w:rFonts w:eastAsia="Calibri" w:cs="Arial"/>
                <w:sz w:val="18"/>
                <w:szCs w:val="18"/>
                <w:lang w:val="en-GB" w:eastAsia="en-US"/>
              </w:rPr>
              <w:br/>
            </w:r>
            <w:r w:rsidRPr="00C656D9">
              <w:rPr>
                <w:rFonts w:eastAsia="Calibri" w:cs="Arial"/>
                <w:sz w:val="18"/>
                <w:szCs w:val="18"/>
                <w:lang w:val="en-GB" w:eastAsia="en-US"/>
              </w:rPr>
              <w:t>204 (79.4%)</w:t>
            </w:r>
          </w:p>
        </w:tc>
        <w:tc>
          <w:tcPr>
            <w:tcW w:w="459" w:type="pct"/>
          </w:tcPr>
          <w:p w14:paraId="7106BAAF"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184C303C" w14:textId="2967E046" w:rsidR="006A4744"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Based on CAT:</w:t>
            </w:r>
          </w:p>
          <w:p w14:paraId="2A34BC0B" w14:textId="48E1C4EA"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At least 2 comorbidities: 45.5%/75.5%</w:t>
            </w:r>
          </w:p>
        </w:tc>
        <w:tc>
          <w:tcPr>
            <w:tcW w:w="510" w:type="pct"/>
          </w:tcPr>
          <w:p w14:paraId="441EBE33"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3C0124F2" w14:textId="77777777" w:rsidTr="00263BB2">
        <w:tc>
          <w:tcPr>
            <w:tcW w:w="409" w:type="pct"/>
          </w:tcPr>
          <w:p w14:paraId="6B1A4DCB" w14:textId="62A5150D" w:rsidR="00043E06" w:rsidRPr="00C656D9" w:rsidRDefault="00043E06" w:rsidP="00B751DD">
            <w:pPr>
              <w:spacing w:before="40" w:after="60" w:line="240" w:lineRule="auto"/>
              <w:rPr>
                <w:rFonts w:cs="Arial"/>
                <w:sz w:val="18"/>
                <w:szCs w:val="18"/>
                <w:lang w:val="en-GB" w:eastAsia="en-IN"/>
              </w:rPr>
            </w:pPr>
            <w:r w:rsidRPr="00E72CE6">
              <w:rPr>
                <w:rFonts w:eastAsia="Calibri" w:cs="Arial"/>
                <w:sz w:val="18"/>
                <w:szCs w:val="18"/>
                <w:lang w:val="en-GB" w:eastAsia="en-US"/>
              </w:rPr>
              <w:t>Hussey 2020</w:t>
            </w:r>
            <w:r w:rsidR="0083288D">
              <w:rPr>
                <w:rFonts w:eastAsia="Calibri" w:cs="Arial"/>
                <w:sz w:val="18"/>
                <w:szCs w:val="18"/>
                <w:lang w:val="en-GB" w:eastAsia="en-US"/>
              </w:rPr>
              <w:t xml:space="preserve"> </w:t>
            </w:r>
            <w:r w:rsidR="00E72CE6">
              <w:rPr>
                <w:rFonts w:eastAsia="Calibri" w:cs="Arial"/>
                <w:sz w:val="18"/>
                <w:szCs w:val="18"/>
                <w:lang w:eastAsia="en-US"/>
              </w:rPr>
              <w:fldChar w:fldCharType="begin"/>
            </w:r>
            <w:r w:rsidR="00A4041E">
              <w:rPr>
                <w:rFonts w:eastAsia="Calibri" w:cs="Arial"/>
                <w:sz w:val="18"/>
                <w:szCs w:val="18"/>
                <w:lang w:eastAsia="en-US"/>
              </w:rPr>
              <w:instrText xml:space="preserve"> ADDIN EN.CITE &lt;EndNote&gt;&lt;Cite&gt;&lt;Author&gt;Hussey&lt;/Author&gt;&lt;Year&gt;2020&lt;/Year&gt;&lt;RecNum&gt;104&lt;/RecNum&gt;&lt;DisplayText&gt;[37]&lt;/DisplayText&gt;&lt;record&gt;&lt;rec-number&gt;104&lt;/rec-number&gt;&lt;foreign-keys&gt;&lt;key app="EN" db-id="vr0sf20z1evp0qef0t2x5td6p02xxa5s2zva" timestamp="1649413209"&gt;104&lt;/key&gt;&lt;/foreign-keys&gt;&lt;ref-type name="Journal Article"&gt;17&lt;/ref-type&gt;&lt;contributors&gt;&lt;authors&gt;&lt;author&gt;Hussey, Anna&lt;/author&gt;&lt;author&gt;Wing, Kevin&lt;/author&gt;&lt;author&gt;Ferrone, Madonna&lt;/author&gt;&lt;author&gt;Licskai, Christopher&lt;/author&gt;&lt;/authors&gt;&lt;/contributors&gt;&lt;titles&gt;&lt;title&gt;COPD integrated disease management, from controlled trial to real-world primary care; a cohort study&lt;/title&gt;&lt;secondary-title&gt;European Respiratory Journal&lt;/secondary-title&gt;&lt;/titles&gt;&lt;periodical&gt;&lt;full-title&gt;European Respiratory Journal&lt;/full-title&gt;&lt;abbr-1&gt;Eur Respir J&lt;/abbr-1&gt;&lt;/periodical&gt;&lt;pages&gt;3256&lt;/pages&gt;&lt;volume&gt;56&lt;/volume&gt;&lt;number&gt;suppl 64&lt;/number&gt;&lt;dates&gt;&lt;year&gt;2020&lt;/year&gt;&lt;/dates&gt;&lt;urls&gt;&lt;/urls&gt;&lt;electronic-resource-num&gt;10.1183/13993003.congress-2020.3256&lt;/electronic-resource-num&gt;&lt;/record&gt;&lt;/Cite&gt;&lt;/EndNote&gt;</w:instrText>
            </w:r>
            <w:r w:rsidR="00E72CE6">
              <w:rPr>
                <w:rFonts w:eastAsia="Calibri" w:cs="Arial"/>
                <w:sz w:val="18"/>
                <w:szCs w:val="18"/>
                <w:lang w:eastAsia="en-US"/>
              </w:rPr>
              <w:fldChar w:fldCharType="separate"/>
            </w:r>
            <w:r w:rsidR="00A4041E">
              <w:rPr>
                <w:rFonts w:eastAsia="Calibri" w:cs="Arial"/>
                <w:noProof/>
                <w:sz w:val="18"/>
                <w:szCs w:val="18"/>
                <w:lang w:eastAsia="en-US"/>
              </w:rPr>
              <w:t>[37]</w:t>
            </w:r>
            <w:r w:rsidR="00E72CE6">
              <w:rPr>
                <w:rFonts w:eastAsia="Calibri" w:cs="Arial"/>
                <w:sz w:val="18"/>
                <w:szCs w:val="18"/>
                <w:lang w:eastAsia="en-US"/>
              </w:rPr>
              <w:fldChar w:fldCharType="end"/>
            </w:r>
          </w:p>
        </w:tc>
        <w:tc>
          <w:tcPr>
            <w:tcW w:w="459" w:type="pct"/>
          </w:tcPr>
          <w:p w14:paraId="6B2761E0"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2017 (Abstract does not report </w:t>
            </w:r>
            <w:r w:rsidRPr="00C656D9">
              <w:rPr>
                <w:rFonts w:eastAsia="Calibri" w:cs="Arial"/>
                <w:sz w:val="18"/>
                <w:szCs w:val="18"/>
                <w:lang w:val="en-GB" w:eastAsia="en-US"/>
              </w:rPr>
              <w:lastRenderedPageBreak/>
              <w:t>GOLD year Since published in 2020, assuming GOLD 2017)</w:t>
            </w:r>
          </w:p>
        </w:tc>
        <w:tc>
          <w:tcPr>
            <w:tcW w:w="356" w:type="pct"/>
          </w:tcPr>
          <w:p w14:paraId="60E2B566" w14:textId="3DE26BFE"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lastRenderedPageBreak/>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745600F7"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Real-world population: 569</w:t>
            </w:r>
          </w:p>
          <w:p w14:paraId="226FE7B0"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RCT population: 72</w:t>
            </w:r>
          </w:p>
          <w:p w14:paraId="3A180A67"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Real-world population meeting RCT eligibility: 129</w:t>
            </w:r>
          </w:p>
        </w:tc>
        <w:tc>
          <w:tcPr>
            <w:tcW w:w="459" w:type="pct"/>
          </w:tcPr>
          <w:p w14:paraId="4753E57D"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lastRenderedPageBreak/>
              <w:t>NR</w:t>
            </w:r>
          </w:p>
        </w:tc>
        <w:tc>
          <w:tcPr>
            <w:tcW w:w="459" w:type="pct"/>
          </w:tcPr>
          <w:p w14:paraId="7897BE9A"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7078241C"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4C0E4447"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5A5E263E"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68EDF92E"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0C7D3FB1"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4ECB1F6A" w14:textId="77777777" w:rsidTr="00263BB2">
        <w:tc>
          <w:tcPr>
            <w:tcW w:w="409" w:type="pct"/>
          </w:tcPr>
          <w:p w14:paraId="12F321DF" w14:textId="6AA30993"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t>Kobayashi 2018</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PEVuZE5vdGU+PENpdGU+PEF1dGhvcj5Lb2JheWFzaGk8L0F1dGhvcj48WWVhcj4yMDE4PC9ZZWFy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PEVuZE5vdGU+PENpdGU+PEF1dGhvcj5Lb2JheWFzaGk8L0F1dGhvcj48WWVhcj4yMDE4PC9ZZWFy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[45]</w:t>
            </w:r>
            <w:r w:rsidR="00841853">
              <w:rPr>
                <w:rFonts w:eastAsia="Calibri" w:cs="Arial"/>
                <w:sz w:val="18"/>
                <w:szCs w:val="18"/>
                <w:lang w:eastAsia="en-US"/>
              </w:rPr>
              <w:fldChar w:fldCharType="end"/>
            </w:r>
          </w:p>
        </w:tc>
        <w:tc>
          <w:tcPr>
            <w:tcW w:w="459" w:type="pct"/>
          </w:tcPr>
          <w:p w14:paraId="14672635"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2013 and 2017</w:t>
            </w:r>
          </w:p>
        </w:tc>
        <w:tc>
          <w:tcPr>
            <w:tcW w:w="356" w:type="pct"/>
          </w:tcPr>
          <w:p w14:paraId="54316996" w14:textId="3255B76E"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06AC9163"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401</w:t>
            </w:r>
          </w:p>
          <w:p w14:paraId="25523A0A" w14:textId="77777777" w:rsidR="00043E06" w:rsidRPr="00C656D9" w:rsidRDefault="00043E06" w:rsidP="00B751DD">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59" w:type="pct"/>
          </w:tcPr>
          <w:p w14:paraId="5E895883" w14:textId="6CB5BC66"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2013: 206 (51.4</w:t>
            </w:r>
            <w:r w:rsidR="00D277DF" w:rsidRPr="00C656D9">
              <w:rPr>
                <w:rFonts w:eastAsia="Calibri" w:cs="Arial"/>
                <w:sz w:val="18"/>
                <w:szCs w:val="18"/>
                <w:lang w:val="en-GB" w:eastAsia="en-US"/>
              </w:rPr>
              <w:t>%)</w:t>
            </w:r>
            <w:r w:rsidR="00D277DF" w:rsidRPr="00B751DD">
              <w:rPr>
                <w:rFonts w:eastAsia="Calibri" w:cs="Arial"/>
                <w:sz w:val="18"/>
                <w:szCs w:val="18"/>
                <w:vertAlign w:val="superscript"/>
                <w:lang w:eastAsia="en-US"/>
              </w:rPr>
              <w:t>a</w:t>
            </w:r>
          </w:p>
          <w:p w14:paraId="56159359"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2017: 240 (59.9%)</w:t>
            </w:r>
          </w:p>
        </w:tc>
        <w:tc>
          <w:tcPr>
            <w:tcW w:w="459" w:type="pct"/>
          </w:tcPr>
          <w:p w14:paraId="14C29D8B" w14:textId="13098C32"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2013: 67 (16.7</w:t>
            </w:r>
            <w:r w:rsidR="00D47C2F" w:rsidRPr="00C656D9">
              <w:rPr>
                <w:rFonts w:eastAsia="Calibri" w:cs="Arial"/>
                <w:sz w:val="18"/>
                <w:szCs w:val="18"/>
                <w:lang w:val="en-GB" w:eastAsia="en-US"/>
              </w:rPr>
              <w:t>%)</w:t>
            </w:r>
            <w:r w:rsidR="00D47C2F" w:rsidRPr="00B751DD">
              <w:rPr>
                <w:rFonts w:eastAsia="Calibri" w:cs="Arial"/>
                <w:sz w:val="18"/>
                <w:szCs w:val="18"/>
                <w:vertAlign w:val="superscript"/>
                <w:lang w:eastAsia="en-US"/>
              </w:rPr>
              <w:t>a</w:t>
            </w:r>
          </w:p>
          <w:p w14:paraId="092299AB"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2017: 122 (30.4%)</w:t>
            </w:r>
          </w:p>
        </w:tc>
        <w:tc>
          <w:tcPr>
            <w:tcW w:w="459" w:type="pct"/>
          </w:tcPr>
          <w:p w14:paraId="0F6DE321" w14:textId="26424798"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7426F1">
              <w:rPr>
                <w:rFonts w:eastAsia="Calibri" w:cs="Arial"/>
                <w:sz w:val="18"/>
                <w:szCs w:val="18"/>
                <w:lang w:val="en-GB" w:eastAsia="en-US"/>
              </w:rPr>
              <w:br/>
            </w:r>
            <w:r w:rsidRPr="00C656D9">
              <w:rPr>
                <w:rFonts w:eastAsia="Calibri" w:cs="Arial"/>
                <w:sz w:val="18"/>
                <w:szCs w:val="18"/>
                <w:lang w:val="en-GB" w:eastAsia="en-US"/>
              </w:rPr>
              <w:t>73.3 (6.8)</w:t>
            </w:r>
          </w:p>
          <w:p w14:paraId="2CEBEFFC" w14:textId="523D4C9A"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7426F1">
              <w:rPr>
                <w:rFonts w:eastAsia="Calibri" w:cs="Arial"/>
                <w:sz w:val="18"/>
                <w:szCs w:val="18"/>
                <w:lang w:val="en-GB" w:eastAsia="en-US"/>
              </w:rPr>
              <w:br/>
            </w:r>
            <w:r w:rsidRPr="00C656D9">
              <w:rPr>
                <w:rFonts w:eastAsia="Calibri" w:cs="Arial"/>
                <w:sz w:val="18"/>
                <w:szCs w:val="18"/>
                <w:lang w:val="en-GB" w:eastAsia="en-US"/>
              </w:rPr>
              <w:t>77.8 (7.6)</w:t>
            </w:r>
          </w:p>
        </w:tc>
        <w:tc>
          <w:tcPr>
            <w:tcW w:w="459" w:type="pct"/>
          </w:tcPr>
          <w:p w14:paraId="72626FC9" w14:textId="57C16A09"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7426F1">
              <w:rPr>
                <w:rFonts w:eastAsia="Calibri" w:cs="Arial"/>
                <w:sz w:val="18"/>
                <w:szCs w:val="18"/>
                <w:lang w:val="en-GB" w:eastAsia="en-US"/>
              </w:rPr>
              <w:br/>
            </w:r>
            <w:r w:rsidRPr="00C656D9">
              <w:rPr>
                <w:rFonts w:eastAsia="Calibri" w:cs="Arial"/>
                <w:sz w:val="18"/>
                <w:szCs w:val="18"/>
                <w:lang w:val="en-GB" w:eastAsia="en-US"/>
              </w:rPr>
              <w:t>216 (90.0%)</w:t>
            </w:r>
          </w:p>
          <w:p w14:paraId="28C192A1" w14:textId="320DB09D"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7426F1">
              <w:rPr>
                <w:rFonts w:eastAsia="Calibri" w:cs="Arial"/>
                <w:sz w:val="18"/>
                <w:szCs w:val="18"/>
                <w:lang w:val="en-GB" w:eastAsia="en-US"/>
              </w:rPr>
              <w:br/>
            </w:r>
            <w:r w:rsidRPr="00C656D9">
              <w:rPr>
                <w:rFonts w:eastAsia="Calibri" w:cs="Arial"/>
                <w:sz w:val="18"/>
                <w:szCs w:val="18"/>
                <w:lang w:val="en-GB" w:eastAsia="en-US"/>
              </w:rPr>
              <w:t>110 (90.2%)</w:t>
            </w:r>
          </w:p>
        </w:tc>
        <w:tc>
          <w:tcPr>
            <w:tcW w:w="459" w:type="pct"/>
          </w:tcPr>
          <w:p w14:paraId="252303A8"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4B4FFD5A"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56B73DCF"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00D38965" w14:textId="77777777" w:rsidTr="00263BB2">
        <w:tc>
          <w:tcPr>
            <w:tcW w:w="409" w:type="pct"/>
          </w:tcPr>
          <w:p w14:paraId="618110F4" w14:textId="7AA6484A"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t>Le 2019</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PEVuZE5vdGU+PENpdGU+PEF1dGhvcj5MZTwvQXV0aG9yPjxZZWFyPjIwMTk8L1llYXI+PFJlY051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PEVuZE5vdGU+PENpdGU+PEF1dGhvcj5MZTwvQXV0aG9yPjxZZWFyPjIwMTk8L1llYXI+PFJlY051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[48]</w:t>
            </w:r>
            <w:r w:rsidR="00841853">
              <w:rPr>
                <w:rFonts w:eastAsia="Calibri" w:cs="Arial"/>
                <w:sz w:val="18"/>
                <w:szCs w:val="18"/>
                <w:lang w:eastAsia="en-US"/>
              </w:rPr>
              <w:fldChar w:fldCharType="end"/>
            </w:r>
          </w:p>
        </w:tc>
        <w:tc>
          <w:tcPr>
            <w:tcW w:w="459" w:type="pct"/>
          </w:tcPr>
          <w:p w14:paraId="2F744C9D"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1BABF310" w14:textId="1D6ACDBB"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2E985FFD"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921</w:t>
            </w:r>
          </w:p>
          <w:p w14:paraId="26A74913" w14:textId="77777777" w:rsidR="00043E06" w:rsidRPr="00C656D9" w:rsidRDefault="00043E06" w:rsidP="00B751DD">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59" w:type="pct"/>
          </w:tcPr>
          <w:p w14:paraId="7AAB2169"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225 (24.7%)</w:t>
            </w:r>
          </w:p>
        </w:tc>
        <w:tc>
          <w:tcPr>
            <w:tcW w:w="459" w:type="pct"/>
          </w:tcPr>
          <w:p w14:paraId="122DAC3D"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476 (52.2%)</w:t>
            </w:r>
          </w:p>
        </w:tc>
        <w:tc>
          <w:tcPr>
            <w:tcW w:w="459" w:type="pct"/>
          </w:tcPr>
          <w:p w14:paraId="7D3553A2" w14:textId="14B09A6C"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7426F1">
              <w:rPr>
                <w:rFonts w:eastAsia="Calibri" w:cs="Arial"/>
                <w:sz w:val="18"/>
                <w:szCs w:val="18"/>
                <w:lang w:val="en-GB" w:eastAsia="en-US"/>
              </w:rPr>
              <w:br/>
            </w:r>
            <w:r w:rsidRPr="00C656D9">
              <w:rPr>
                <w:rFonts w:eastAsia="Calibri" w:cs="Arial"/>
                <w:sz w:val="18"/>
                <w:szCs w:val="18"/>
                <w:lang w:val="en-GB" w:eastAsia="en-US"/>
              </w:rPr>
              <w:t>62 (9)</w:t>
            </w:r>
          </w:p>
          <w:p w14:paraId="190F8F02" w14:textId="5620D8FB"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7426F1">
              <w:rPr>
                <w:rFonts w:eastAsia="Calibri" w:cs="Arial"/>
                <w:sz w:val="18"/>
                <w:szCs w:val="18"/>
                <w:lang w:val="en-GB" w:eastAsia="en-US"/>
              </w:rPr>
              <w:br/>
            </w:r>
            <w:r w:rsidRPr="00C656D9">
              <w:rPr>
                <w:rFonts w:eastAsia="Calibri" w:cs="Arial"/>
                <w:sz w:val="18"/>
                <w:szCs w:val="18"/>
                <w:lang w:val="en-GB" w:eastAsia="en-US"/>
              </w:rPr>
              <w:t>66 (10)</w:t>
            </w:r>
          </w:p>
        </w:tc>
        <w:tc>
          <w:tcPr>
            <w:tcW w:w="459" w:type="pct"/>
          </w:tcPr>
          <w:p w14:paraId="04EDF588"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GOLD A: (66%)</w:t>
            </w:r>
          </w:p>
          <w:p w14:paraId="36FB2F9C"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GOLD B: (61%)</w:t>
            </w:r>
          </w:p>
        </w:tc>
        <w:tc>
          <w:tcPr>
            <w:tcW w:w="459" w:type="pct"/>
          </w:tcPr>
          <w:p w14:paraId="5D5E4E55"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Current smoker: 59%/46%</w:t>
            </w:r>
          </w:p>
        </w:tc>
        <w:tc>
          <w:tcPr>
            <w:tcW w:w="510" w:type="pct"/>
          </w:tcPr>
          <w:p w14:paraId="05F00AD8"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Heart attack/angina: 12%/19%</w:t>
            </w:r>
          </w:p>
        </w:tc>
        <w:tc>
          <w:tcPr>
            <w:tcW w:w="510" w:type="pct"/>
          </w:tcPr>
          <w:p w14:paraId="64DCAC86"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07CC8DCA" w14:textId="77777777" w:rsidTr="00263BB2">
        <w:tc>
          <w:tcPr>
            <w:tcW w:w="409" w:type="pct"/>
          </w:tcPr>
          <w:p w14:paraId="4E4A8CB5" w14:textId="6541BB40"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t>Graf 2018</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PEVuZE5vdGU+PENpdGU+PEF1dGhvcj5HcmFmPC9BdXRob3I+PFllYXI+MjAxODwvWWVhcj48UmVj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PEVuZE5vdGU+PENpdGU+PEF1dGhvcj5HcmFmPC9BdXRob3I+PFllYXI+MjAxODwvWWVhcj48UmVj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[28]</w:t>
            </w:r>
            <w:r w:rsidR="00841853">
              <w:rPr>
                <w:rFonts w:eastAsia="Calibri" w:cs="Arial"/>
                <w:sz w:val="18"/>
                <w:szCs w:val="18"/>
                <w:lang w:eastAsia="en-US"/>
              </w:rPr>
              <w:fldChar w:fldCharType="end"/>
            </w:r>
          </w:p>
        </w:tc>
        <w:tc>
          <w:tcPr>
            <w:tcW w:w="459" w:type="pct"/>
          </w:tcPr>
          <w:p w14:paraId="1D04CB42"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5BF65733" w14:textId="25633F73"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147C3086"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2281</w:t>
            </w:r>
          </w:p>
          <w:p w14:paraId="7B5E34DB" w14:textId="77777777" w:rsidR="00043E06" w:rsidRPr="00C656D9" w:rsidRDefault="00043E06" w:rsidP="00B751DD">
            <w:pPr>
              <w:spacing w:before="40" w:after="60" w:line="240" w:lineRule="auto"/>
              <w:jc w:val="center"/>
              <w:rPr>
                <w:rFonts w:cs="Arial"/>
                <w:sz w:val="18"/>
                <w:szCs w:val="18"/>
                <w:lang w:val="en-GB" w:eastAsia="en-IN"/>
              </w:rPr>
            </w:pPr>
            <w:r w:rsidRPr="00C656D9">
              <w:rPr>
                <w:rFonts w:cs="Arial"/>
                <w:sz w:val="18"/>
                <w:szCs w:val="18"/>
                <w:lang w:val="en-GB" w:eastAsia="en-IN"/>
              </w:rPr>
              <w:t>Unclear</w:t>
            </w:r>
          </w:p>
        </w:tc>
        <w:tc>
          <w:tcPr>
            <w:tcW w:w="459" w:type="pct"/>
          </w:tcPr>
          <w:p w14:paraId="681EADE4" w14:textId="4530F46B"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Based on mMRC: </w:t>
            </w:r>
            <w:r w:rsidR="007426F1">
              <w:rPr>
                <w:rFonts w:eastAsia="Calibri" w:cs="Arial"/>
                <w:sz w:val="18"/>
                <w:szCs w:val="18"/>
                <w:lang w:val="en-GB" w:eastAsia="en-US"/>
              </w:rPr>
              <w:br/>
            </w:r>
            <w:r w:rsidRPr="00C656D9">
              <w:rPr>
                <w:rFonts w:eastAsia="Calibri" w:cs="Arial"/>
                <w:sz w:val="18"/>
                <w:szCs w:val="18"/>
                <w:lang w:val="en-GB" w:eastAsia="en-US"/>
              </w:rPr>
              <w:t>878 (38.5%)</w:t>
            </w:r>
          </w:p>
          <w:p w14:paraId="7C01F93D" w14:textId="021D818B"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Based on CAT: </w:t>
            </w:r>
            <w:r w:rsidR="007426F1">
              <w:rPr>
                <w:rFonts w:eastAsia="Calibri" w:cs="Arial"/>
                <w:sz w:val="18"/>
                <w:szCs w:val="18"/>
                <w:lang w:val="en-GB" w:eastAsia="en-US"/>
              </w:rPr>
              <w:br/>
            </w:r>
            <w:r w:rsidRPr="00C656D9">
              <w:rPr>
                <w:rFonts w:eastAsia="Calibri" w:cs="Arial"/>
                <w:sz w:val="18"/>
                <w:szCs w:val="18"/>
                <w:lang w:val="en-GB" w:eastAsia="en-US"/>
              </w:rPr>
              <w:t>247 (10.8%)</w:t>
            </w:r>
          </w:p>
        </w:tc>
        <w:tc>
          <w:tcPr>
            <w:tcW w:w="459" w:type="pct"/>
          </w:tcPr>
          <w:p w14:paraId="72C38B33" w14:textId="40FF6EB6"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Based on mMRC: </w:t>
            </w:r>
            <w:r w:rsidR="007426F1">
              <w:rPr>
                <w:rFonts w:eastAsia="Calibri" w:cs="Arial"/>
                <w:sz w:val="18"/>
                <w:szCs w:val="18"/>
                <w:lang w:val="en-GB" w:eastAsia="en-US"/>
              </w:rPr>
              <w:br/>
            </w:r>
            <w:r w:rsidRPr="00C656D9">
              <w:rPr>
                <w:rFonts w:eastAsia="Calibri" w:cs="Arial"/>
                <w:sz w:val="18"/>
                <w:szCs w:val="18"/>
                <w:lang w:val="en-GB" w:eastAsia="en-US"/>
              </w:rPr>
              <w:t>576 (25.3%)</w:t>
            </w:r>
          </w:p>
          <w:p w14:paraId="52C00F0C" w14:textId="22472552"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Based on CAT: </w:t>
            </w:r>
            <w:r w:rsidR="007426F1">
              <w:rPr>
                <w:rFonts w:eastAsia="Calibri" w:cs="Arial"/>
                <w:sz w:val="18"/>
                <w:szCs w:val="18"/>
                <w:lang w:val="en-GB" w:eastAsia="en-US"/>
              </w:rPr>
              <w:br/>
            </w:r>
            <w:r w:rsidRPr="00C656D9">
              <w:rPr>
                <w:rFonts w:eastAsia="Calibri" w:cs="Arial"/>
                <w:sz w:val="18"/>
                <w:szCs w:val="18"/>
                <w:lang w:val="en-GB" w:eastAsia="en-US"/>
              </w:rPr>
              <w:t>1207 (52.9%)</w:t>
            </w:r>
          </w:p>
        </w:tc>
        <w:tc>
          <w:tcPr>
            <w:tcW w:w="459" w:type="pct"/>
          </w:tcPr>
          <w:p w14:paraId="2D0E3260" w14:textId="1E6F862B"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7426F1">
              <w:rPr>
                <w:rFonts w:eastAsia="Calibri" w:cs="Arial"/>
                <w:sz w:val="18"/>
                <w:szCs w:val="18"/>
                <w:lang w:val="en-GB" w:eastAsia="en-US"/>
              </w:rPr>
              <w:br/>
            </w:r>
            <w:r w:rsidRPr="00C656D9">
              <w:rPr>
                <w:rFonts w:eastAsia="Calibri" w:cs="Arial"/>
                <w:sz w:val="18"/>
                <w:szCs w:val="18"/>
                <w:lang w:val="en-GB" w:eastAsia="en-US"/>
              </w:rPr>
              <w:t>65.1 (8.4)</w:t>
            </w:r>
          </w:p>
        </w:tc>
        <w:tc>
          <w:tcPr>
            <w:tcW w:w="459" w:type="pct"/>
          </w:tcPr>
          <w:p w14:paraId="14AF5FC0" w14:textId="6BC10C48"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Overall population (GOLD A/B/C/D): (61</w:t>
            </w:r>
            <w:r w:rsidR="00D47C2F" w:rsidRPr="00C656D9">
              <w:rPr>
                <w:rFonts w:eastAsia="Calibri" w:cs="Arial"/>
                <w:sz w:val="18"/>
                <w:szCs w:val="18"/>
                <w:lang w:val="en-GB" w:eastAsia="en-US"/>
              </w:rPr>
              <w:t>%)</w:t>
            </w:r>
            <w:r w:rsidR="00D47C2F" w:rsidRPr="00B751DD">
              <w:rPr>
                <w:rFonts w:eastAsia="Calibri" w:cs="Arial"/>
                <w:sz w:val="18"/>
                <w:szCs w:val="18"/>
                <w:vertAlign w:val="superscript"/>
                <w:lang w:eastAsia="en-US"/>
              </w:rPr>
              <w:t>a</w:t>
            </w:r>
          </w:p>
        </w:tc>
        <w:tc>
          <w:tcPr>
            <w:tcW w:w="459" w:type="pct"/>
          </w:tcPr>
          <w:p w14:paraId="26F8F82E"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3855D5BA"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4FF51251"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11DDF06B" w14:textId="77777777" w:rsidTr="00263BB2">
        <w:tc>
          <w:tcPr>
            <w:tcW w:w="409" w:type="pct"/>
          </w:tcPr>
          <w:p w14:paraId="4D682220" w14:textId="4DD3EF82"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t>Hsieh 2018</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PEVuZE5vdGU+PENpdGU+PEF1dGhvcj5Ic2llaDwvQXV0aG9yPjxZZWFyPjIwMTg8L1llYXI+PFJl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PEVuZE5vdGU+PENpdGU+PEF1dGhvcj5Ic2llaDwvQXV0aG9yPjxZZWFyPjIwMTg8L1llYXI+PFJl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[36]</w:t>
            </w:r>
            <w:r w:rsidR="00841853">
              <w:rPr>
                <w:rFonts w:eastAsia="Calibri" w:cs="Arial"/>
                <w:sz w:val="18"/>
                <w:szCs w:val="18"/>
                <w:lang w:eastAsia="en-US"/>
              </w:rPr>
              <w:fldChar w:fldCharType="end"/>
            </w:r>
          </w:p>
        </w:tc>
        <w:tc>
          <w:tcPr>
            <w:tcW w:w="459" w:type="pct"/>
          </w:tcPr>
          <w:p w14:paraId="2EF1F1C1"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12D44192" w14:textId="6B85E150"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73E44A50"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1053</w:t>
            </w:r>
          </w:p>
          <w:p w14:paraId="1803DBD2" w14:textId="77777777" w:rsidR="00043E06" w:rsidRPr="00C656D9" w:rsidRDefault="00043E06" w:rsidP="00B751DD">
            <w:pPr>
              <w:spacing w:before="40" w:after="60" w:line="240" w:lineRule="auto"/>
              <w:jc w:val="center"/>
              <w:rPr>
                <w:rFonts w:cs="Arial"/>
                <w:sz w:val="18"/>
                <w:szCs w:val="18"/>
                <w:lang w:val="en-GB" w:eastAsia="en-IN"/>
              </w:rPr>
            </w:pPr>
            <w:r w:rsidRPr="00C656D9">
              <w:rPr>
                <w:rFonts w:cs="Arial"/>
                <w:sz w:val="18"/>
                <w:szCs w:val="18"/>
                <w:lang w:val="en-GB" w:eastAsia="en-IN"/>
              </w:rPr>
              <w:t>Hospital outpatient</w:t>
            </w:r>
          </w:p>
        </w:tc>
        <w:tc>
          <w:tcPr>
            <w:tcW w:w="459" w:type="pct"/>
          </w:tcPr>
          <w:p w14:paraId="6714CB66"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245 (23.3%)</w:t>
            </w:r>
          </w:p>
        </w:tc>
        <w:tc>
          <w:tcPr>
            <w:tcW w:w="459" w:type="pct"/>
          </w:tcPr>
          <w:p w14:paraId="23CBE62B"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666 (63.2%)</w:t>
            </w:r>
          </w:p>
        </w:tc>
        <w:tc>
          <w:tcPr>
            <w:tcW w:w="459" w:type="pct"/>
          </w:tcPr>
          <w:p w14:paraId="6049B87D" w14:textId="377AEF1F"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7426F1">
              <w:rPr>
                <w:rFonts w:eastAsia="Calibri" w:cs="Arial"/>
                <w:sz w:val="18"/>
                <w:szCs w:val="18"/>
                <w:lang w:val="en-GB" w:eastAsia="en-US"/>
              </w:rPr>
              <w:br/>
            </w:r>
            <w:r w:rsidRPr="00C656D9">
              <w:rPr>
                <w:rFonts w:eastAsia="Calibri" w:cs="Arial"/>
                <w:sz w:val="18"/>
                <w:szCs w:val="18"/>
                <w:lang w:val="en-GB" w:eastAsia="en-US"/>
              </w:rPr>
              <w:t>72.8 (9.6)</w:t>
            </w:r>
          </w:p>
        </w:tc>
        <w:tc>
          <w:tcPr>
            <w:tcW w:w="459" w:type="pct"/>
          </w:tcPr>
          <w:p w14:paraId="07378E72" w14:textId="02344764"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7426F1">
              <w:rPr>
                <w:rFonts w:eastAsia="Calibri" w:cs="Arial"/>
                <w:sz w:val="18"/>
                <w:szCs w:val="18"/>
                <w:lang w:val="en-GB" w:eastAsia="en-US"/>
              </w:rPr>
              <w:br/>
            </w:r>
            <w:r w:rsidRPr="00C656D9">
              <w:rPr>
                <w:rFonts w:eastAsia="Calibri" w:cs="Arial"/>
                <w:sz w:val="18"/>
                <w:szCs w:val="18"/>
                <w:lang w:val="en-GB" w:eastAsia="en-US"/>
              </w:rPr>
              <w:t>995 (94.5%)</w:t>
            </w:r>
          </w:p>
        </w:tc>
        <w:tc>
          <w:tcPr>
            <w:tcW w:w="459" w:type="pct"/>
          </w:tcPr>
          <w:p w14:paraId="796068A1"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029AD1B1"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086B27AE"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4C2EF0B5" w14:textId="77777777" w:rsidTr="00263BB2">
        <w:tc>
          <w:tcPr>
            <w:tcW w:w="409" w:type="pct"/>
            <w:vMerge w:val="restart"/>
          </w:tcPr>
          <w:p w14:paraId="0A5CF7CE" w14:textId="0006ED5A" w:rsidR="00043E06" w:rsidRPr="00C656D9" w:rsidRDefault="00043E06" w:rsidP="00B751DD">
            <w:pPr>
              <w:keepNext/>
              <w:keepLines/>
              <w:spacing w:before="40" w:after="60" w:line="240" w:lineRule="auto"/>
              <w:rPr>
                <w:rFonts w:cs="Arial"/>
                <w:sz w:val="18"/>
                <w:szCs w:val="18"/>
                <w:lang w:val="en-GB" w:eastAsia="en-IN"/>
              </w:rPr>
            </w:pPr>
            <w:r w:rsidRPr="00C656D9">
              <w:rPr>
                <w:rFonts w:eastAsia="Calibri" w:cs="Arial"/>
                <w:sz w:val="18"/>
                <w:szCs w:val="18"/>
                <w:lang w:val="en-GB" w:eastAsia="en-US"/>
              </w:rPr>
              <w:t>Song 2018</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PEVuZE5vdGU+PENpdGU+PEF1dGhvcj5Tb25nPC9BdXRob3I+PFllYXI+MjAxODwvWWVhcj48UmVj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=
</w:fldData>
              </w:fldChar>
            </w:r>
            <w:r w:rsidR="00B32FA3">
              <w:rPr>
                <w:rFonts w:eastAsia="Calibri" w:cs="Arial"/>
                <w:sz w:val="18"/>
                <w:szCs w:val="18"/>
                <w:lang w:eastAsia="en-US"/>
              </w:rPr>
              <w:instrText xml:space="preserve"> ADDIN EN.CITE </w:instrText>
            </w:r>
            <w:r w:rsidR="00B32FA3">
              <w:rPr>
                <w:rFonts w:eastAsia="Calibri" w:cs="Arial"/>
                <w:sz w:val="18"/>
                <w:szCs w:val="18"/>
                <w:lang w:eastAsia="en-US"/>
              </w:rPr>
              <w:fldChar w:fldCharType="begin">
                <w:fldData xml:space="preserve">PEVuZE5vdGU+PENpdGU+PEF1dGhvcj5Tb25nPC9BdXRob3I+PFllYXI+MjAxODwvWWVhcj48UmVj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=
</w:fldData>
              </w:fldChar>
            </w:r>
            <w:r w:rsidR="00B32FA3">
              <w:rPr>
                <w:rFonts w:eastAsia="Calibri" w:cs="Arial"/>
                <w:sz w:val="18"/>
                <w:szCs w:val="18"/>
                <w:lang w:eastAsia="en-US"/>
              </w:rPr>
              <w:instrText xml:space="preserve"> ADDIN EN.CITE.DATA </w:instrText>
            </w:r>
            <w:r w:rsidR="00B32FA3">
              <w:rPr>
                <w:rFonts w:eastAsia="Calibri" w:cs="Arial"/>
                <w:sz w:val="18"/>
                <w:szCs w:val="18"/>
                <w:lang w:eastAsia="en-US"/>
              </w:rPr>
            </w:r>
            <w:r w:rsidR="00B32FA3">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[72]</w:t>
            </w:r>
            <w:r w:rsidR="00841853">
              <w:rPr>
                <w:rFonts w:eastAsia="Calibri" w:cs="Arial"/>
                <w:sz w:val="18"/>
                <w:szCs w:val="18"/>
                <w:lang w:eastAsia="en-US"/>
              </w:rPr>
              <w:fldChar w:fldCharType="end"/>
            </w:r>
          </w:p>
        </w:tc>
        <w:tc>
          <w:tcPr>
            <w:tcW w:w="459" w:type="pct"/>
          </w:tcPr>
          <w:p w14:paraId="2B9B543E" w14:textId="77777777" w:rsidR="00043E06" w:rsidRPr="00C656D9" w:rsidRDefault="00043E06" w:rsidP="00B751DD">
            <w:pPr>
              <w:keepNext/>
              <w:keepLines/>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00FBABC7" w14:textId="0A219F4B" w:rsidR="00043E06" w:rsidRPr="00C656D9" w:rsidRDefault="00043E06" w:rsidP="00B751DD">
            <w:pPr>
              <w:keepNext/>
              <w:keepLines/>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51F99392" w14:textId="77777777" w:rsidR="00043E06" w:rsidRPr="00C656D9" w:rsidRDefault="00043E06" w:rsidP="00B751DD">
            <w:pPr>
              <w:keepNext/>
              <w:keepLines/>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1880</w:t>
            </w:r>
          </w:p>
          <w:p w14:paraId="6E9F38EB" w14:textId="77777777" w:rsidR="00043E06" w:rsidRPr="00C656D9" w:rsidRDefault="00043E06" w:rsidP="00B751DD">
            <w:pPr>
              <w:keepNext/>
              <w:keepLines/>
              <w:spacing w:before="40" w:after="60" w:line="240" w:lineRule="auto"/>
              <w:jc w:val="center"/>
              <w:rPr>
                <w:rFonts w:cs="Arial"/>
                <w:sz w:val="18"/>
                <w:szCs w:val="18"/>
                <w:lang w:val="en-GB" w:eastAsia="en-IN"/>
              </w:rPr>
            </w:pPr>
            <w:r w:rsidRPr="00C656D9">
              <w:rPr>
                <w:rFonts w:eastAsia="Calibri" w:cs="Arial"/>
                <w:sz w:val="18"/>
                <w:szCs w:val="18"/>
                <w:lang w:val="en-GB" w:eastAsia="en-US"/>
              </w:rPr>
              <w:t>Unclear</w:t>
            </w:r>
          </w:p>
        </w:tc>
        <w:tc>
          <w:tcPr>
            <w:tcW w:w="459" w:type="pct"/>
          </w:tcPr>
          <w:p w14:paraId="6D577A24" w14:textId="77777777" w:rsidR="00043E06" w:rsidRPr="00C656D9" w:rsidRDefault="00043E06" w:rsidP="00B751DD">
            <w:pPr>
              <w:keepNext/>
              <w:keepLines/>
              <w:spacing w:before="40" w:after="60" w:line="240" w:lineRule="auto"/>
              <w:jc w:val="center"/>
              <w:rPr>
                <w:rFonts w:cs="Arial"/>
                <w:sz w:val="18"/>
                <w:szCs w:val="18"/>
                <w:lang w:val="en-GB" w:eastAsia="en-IN"/>
              </w:rPr>
            </w:pPr>
            <w:r w:rsidRPr="00C656D9">
              <w:rPr>
                <w:rFonts w:eastAsia="Calibri" w:cs="Arial"/>
                <w:sz w:val="18"/>
                <w:szCs w:val="18"/>
                <w:lang w:val="en-GB" w:eastAsia="en-US"/>
              </w:rPr>
              <w:t>335 (17.8%)</w:t>
            </w:r>
          </w:p>
        </w:tc>
        <w:tc>
          <w:tcPr>
            <w:tcW w:w="459" w:type="pct"/>
          </w:tcPr>
          <w:p w14:paraId="4FF5B123" w14:textId="77777777" w:rsidR="00043E06" w:rsidRPr="00C656D9" w:rsidRDefault="00043E06" w:rsidP="00B751DD">
            <w:pPr>
              <w:keepNext/>
              <w:keepLines/>
              <w:spacing w:before="40" w:after="60" w:line="240" w:lineRule="auto"/>
              <w:jc w:val="center"/>
              <w:rPr>
                <w:rFonts w:cs="Arial"/>
                <w:sz w:val="18"/>
                <w:szCs w:val="18"/>
                <w:lang w:val="en-GB" w:eastAsia="en-IN"/>
              </w:rPr>
            </w:pPr>
            <w:r w:rsidRPr="00C656D9">
              <w:rPr>
                <w:rFonts w:eastAsia="Calibri" w:cs="Arial"/>
                <w:sz w:val="18"/>
                <w:szCs w:val="18"/>
                <w:lang w:val="en-GB" w:eastAsia="en-US"/>
              </w:rPr>
              <w:t>701 (37.5%)</w:t>
            </w:r>
          </w:p>
        </w:tc>
        <w:tc>
          <w:tcPr>
            <w:tcW w:w="459" w:type="pct"/>
          </w:tcPr>
          <w:p w14:paraId="1F996183" w14:textId="2AA3739D" w:rsidR="00043E06" w:rsidRPr="00C656D9" w:rsidRDefault="00043E06" w:rsidP="00B751DD">
            <w:pPr>
              <w:keepNext/>
              <w:keepLines/>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7426F1">
              <w:rPr>
                <w:rFonts w:eastAsia="Calibri" w:cs="Arial"/>
                <w:sz w:val="18"/>
                <w:szCs w:val="18"/>
                <w:lang w:val="en-GB" w:eastAsia="en-US"/>
              </w:rPr>
              <w:br/>
            </w:r>
            <w:r w:rsidRPr="00C656D9">
              <w:rPr>
                <w:rFonts w:eastAsia="Calibri" w:cs="Arial"/>
                <w:sz w:val="18"/>
                <w:szCs w:val="18"/>
                <w:lang w:val="en-GB" w:eastAsia="en-US"/>
              </w:rPr>
              <w:t>68.5 (9.1)</w:t>
            </w:r>
          </w:p>
          <w:p w14:paraId="2D56C946" w14:textId="4D24701D" w:rsidR="00043E06" w:rsidRPr="00C656D9" w:rsidRDefault="00043E06" w:rsidP="00B751DD">
            <w:pPr>
              <w:keepNext/>
              <w:keepLines/>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7426F1">
              <w:rPr>
                <w:rFonts w:eastAsia="Calibri" w:cs="Arial"/>
                <w:sz w:val="18"/>
                <w:szCs w:val="18"/>
                <w:lang w:val="en-GB" w:eastAsia="en-US"/>
              </w:rPr>
              <w:br/>
            </w:r>
            <w:r w:rsidRPr="00C656D9">
              <w:rPr>
                <w:rFonts w:eastAsia="Calibri" w:cs="Arial"/>
                <w:sz w:val="18"/>
                <w:szCs w:val="18"/>
                <w:lang w:val="en-GB" w:eastAsia="en-US"/>
              </w:rPr>
              <w:t>69.8 (9.1)</w:t>
            </w:r>
          </w:p>
        </w:tc>
        <w:tc>
          <w:tcPr>
            <w:tcW w:w="459" w:type="pct"/>
          </w:tcPr>
          <w:p w14:paraId="75743C6C" w14:textId="5B970EED" w:rsidR="00043E06" w:rsidRPr="00C656D9" w:rsidRDefault="00043E06" w:rsidP="00B751DD">
            <w:pPr>
              <w:keepNext/>
              <w:keepLines/>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7426F1">
              <w:rPr>
                <w:rFonts w:eastAsia="Calibri" w:cs="Arial"/>
                <w:sz w:val="18"/>
                <w:szCs w:val="18"/>
                <w:lang w:val="en-GB" w:eastAsia="en-US"/>
              </w:rPr>
              <w:br/>
            </w:r>
            <w:r w:rsidRPr="00C656D9">
              <w:rPr>
                <w:rFonts w:eastAsia="Calibri" w:cs="Arial"/>
                <w:sz w:val="18"/>
                <w:szCs w:val="18"/>
                <w:lang w:val="en-GB" w:eastAsia="en-US"/>
              </w:rPr>
              <w:t>308 (96.3%)</w:t>
            </w:r>
          </w:p>
          <w:p w14:paraId="13E52499" w14:textId="09EDF675" w:rsidR="00043E06" w:rsidRPr="00C656D9" w:rsidRDefault="00043E06" w:rsidP="00B751DD">
            <w:pPr>
              <w:keepNext/>
              <w:keepLines/>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7426F1">
              <w:rPr>
                <w:rFonts w:eastAsia="Calibri" w:cs="Arial"/>
                <w:sz w:val="18"/>
                <w:szCs w:val="18"/>
                <w:lang w:val="en-GB" w:eastAsia="en-US"/>
              </w:rPr>
              <w:br/>
            </w:r>
            <w:r w:rsidRPr="00C656D9">
              <w:rPr>
                <w:rFonts w:eastAsia="Calibri" w:cs="Arial"/>
                <w:sz w:val="18"/>
                <w:szCs w:val="18"/>
                <w:lang w:val="en-GB" w:eastAsia="en-US"/>
              </w:rPr>
              <w:t>601 (92.5%)</w:t>
            </w:r>
          </w:p>
        </w:tc>
        <w:tc>
          <w:tcPr>
            <w:tcW w:w="459" w:type="pct"/>
          </w:tcPr>
          <w:p w14:paraId="58B9AAA4" w14:textId="77777777" w:rsidR="00043E06" w:rsidRPr="00C656D9" w:rsidRDefault="00043E06" w:rsidP="00B751DD">
            <w:pPr>
              <w:keepNext/>
              <w:keepLines/>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65D44418" w14:textId="77777777" w:rsidR="00043E06" w:rsidRPr="00C656D9" w:rsidRDefault="00043E06" w:rsidP="00B751DD">
            <w:pPr>
              <w:keepNext/>
              <w:keepLines/>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1B4549DA" w14:textId="77777777" w:rsidR="00043E06" w:rsidRPr="00C656D9" w:rsidRDefault="00043E06" w:rsidP="00B751DD">
            <w:pPr>
              <w:keepNext/>
              <w:keepLines/>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6D1D2CF9" w14:textId="77777777" w:rsidTr="00263BB2">
        <w:tc>
          <w:tcPr>
            <w:tcW w:w="409" w:type="pct"/>
            <w:vMerge/>
          </w:tcPr>
          <w:p w14:paraId="3FD538A7" w14:textId="77777777" w:rsidR="00043E06" w:rsidRPr="00C656D9" w:rsidRDefault="00043E06" w:rsidP="00B751DD">
            <w:pPr>
              <w:spacing w:before="40" w:after="60" w:line="240" w:lineRule="auto"/>
              <w:rPr>
                <w:rFonts w:cs="Arial"/>
                <w:sz w:val="18"/>
                <w:szCs w:val="18"/>
                <w:lang w:val="en-GB" w:eastAsia="en-IN"/>
              </w:rPr>
            </w:pPr>
          </w:p>
        </w:tc>
        <w:tc>
          <w:tcPr>
            <w:tcW w:w="459" w:type="pct"/>
          </w:tcPr>
          <w:p w14:paraId="71EB43E5"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6998913D" w14:textId="46E8C302"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1D08C47A"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1880</w:t>
            </w:r>
          </w:p>
          <w:p w14:paraId="746644B3"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Unclear</w:t>
            </w:r>
          </w:p>
        </w:tc>
        <w:tc>
          <w:tcPr>
            <w:tcW w:w="459" w:type="pct"/>
          </w:tcPr>
          <w:p w14:paraId="126672B4"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418 (22.2%)</w:t>
            </w:r>
          </w:p>
        </w:tc>
        <w:tc>
          <w:tcPr>
            <w:tcW w:w="459" w:type="pct"/>
          </w:tcPr>
          <w:p w14:paraId="7F4B179D"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1150 (61.2%)</w:t>
            </w:r>
          </w:p>
        </w:tc>
        <w:tc>
          <w:tcPr>
            <w:tcW w:w="459" w:type="pct"/>
          </w:tcPr>
          <w:p w14:paraId="7ED5D306" w14:textId="06E82A33"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[Migrated in GOLD A from GOLD C (2013)]: </w:t>
            </w:r>
            <w:r w:rsidR="00115718">
              <w:rPr>
                <w:rFonts w:eastAsia="Calibri" w:cs="Arial"/>
                <w:sz w:val="18"/>
                <w:szCs w:val="18"/>
                <w:lang w:val="en-GB" w:eastAsia="en-US"/>
              </w:rPr>
              <w:br/>
            </w:r>
            <w:r w:rsidRPr="00C656D9">
              <w:rPr>
                <w:rFonts w:eastAsia="Calibri" w:cs="Arial"/>
                <w:sz w:val="18"/>
                <w:szCs w:val="18"/>
                <w:lang w:val="en-GB" w:eastAsia="en-US"/>
              </w:rPr>
              <w:t>69.0 (9.2)</w:t>
            </w:r>
          </w:p>
          <w:p w14:paraId="5E77400A" w14:textId="1DCF20EE"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lastRenderedPageBreak/>
              <w:t xml:space="preserve">GOLD B [Migrated in GOLD B from GOLD D (2013)]: </w:t>
            </w:r>
            <w:r w:rsidR="00115718">
              <w:rPr>
                <w:rFonts w:eastAsia="Calibri" w:cs="Arial"/>
                <w:sz w:val="18"/>
                <w:szCs w:val="18"/>
                <w:lang w:val="en-GB" w:eastAsia="en-US"/>
              </w:rPr>
              <w:br/>
            </w:r>
            <w:r w:rsidRPr="00C656D9">
              <w:rPr>
                <w:rFonts w:eastAsia="Calibri" w:cs="Arial"/>
                <w:sz w:val="18"/>
                <w:szCs w:val="18"/>
                <w:lang w:val="en-GB" w:eastAsia="en-US"/>
              </w:rPr>
              <w:t>68.3 (8.0)</w:t>
            </w:r>
          </w:p>
        </w:tc>
        <w:tc>
          <w:tcPr>
            <w:tcW w:w="459" w:type="pct"/>
          </w:tcPr>
          <w:p w14:paraId="1FE09594" w14:textId="13A78CBE"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 xml:space="preserve">GOLD A [Migrated in GOLD A from GOLD C (2013)]: </w:t>
            </w:r>
            <w:r w:rsidR="00115718">
              <w:rPr>
                <w:rFonts w:eastAsia="Calibri" w:cs="Arial"/>
                <w:sz w:val="18"/>
                <w:szCs w:val="18"/>
                <w:lang w:val="en-GB" w:eastAsia="en-US"/>
              </w:rPr>
              <w:br/>
            </w:r>
            <w:r w:rsidRPr="00C656D9">
              <w:rPr>
                <w:rFonts w:eastAsia="Calibri" w:cs="Arial"/>
                <w:sz w:val="18"/>
                <w:szCs w:val="18"/>
                <w:lang w:val="en-GB" w:eastAsia="en-US"/>
              </w:rPr>
              <w:t>73 (92.4%)</w:t>
            </w:r>
          </w:p>
          <w:p w14:paraId="2674DF91" w14:textId="2E2EFE03"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lastRenderedPageBreak/>
              <w:t xml:space="preserve">GOLD B [Migrated in GOLD B from GOLD D (2013)]: </w:t>
            </w:r>
            <w:r w:rsidR="00115718">
              <w:rPr>
                <w:rFonts w:eastAsia="Calibri" w:cs="Arial"/>
                <w:sz w:val="18"/>
                <w:szCs w:val="18"/>
                <w:lang w:val="en-GB" w:eastAsia="en-US"/>
              </w:rPr>
              <w:br/>
            </w:r>
            <w:r w:rsidRPr="00C656D9">
              <w:rPr>
                <w:rFonts w:eastAsia="Calibri" w:cs="Arial"/>
                <w:sz w:val="18"/>
                <w:szCs w:val="18"/>
                <w:lang w:val="en-GB" w:eastAsia="en-US"/>
              </w:rPr>
              <w:t>390 (96.5%)</w:t>
            </w:r>
          </w:p>
        </w:tc>
        <w:tc>
          <w:tcPr>
            <w:tcW w:w="459" w:type="pct"/>
          </w:tcPr>
          <w:p w14:paraId="6CB1786B"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lastRenderedPageBreak/>
              <w:t>NR/NR</w:t>
            </w:r>
          </w:p>
        </w:tc>
        <w:tc>
          <w:tcPr>
            <w:tcW w:w="510" w:type="pct"/>
          </w:tcPr>
          <w:p w14:paraId="6F658A4B"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25774EF7"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44637996" w14:textId="77777777" w:rsidTr="00263BB2">
        <w:tc>
          <w:tcPr>
            <w:tcW w:w="409" w:type="pct"/>
          </w:tcPr>
          <w:p w14:paraId="13534518" w14:textId="4DF20FD6"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t>Ding 2018</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PEVuZE5vdGU+PENpdGU+PEF1dGhvcj5EaW5nPC9BdXRob3I+PFllYXI+MjAxODwvWWVhcj48UmVj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PEVuZE5vdGU+PENpdGU+PEF1dGhvcj5EaW5nPC9BdXRob3I+PFllYXI+MjAxODwvWWVhcj48UmVj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[18]</w:t>
            </w:r>
            <w:r w:rsidR="00841853">
              <w:rPr>
                <w:rFonts w:eastAsia="Calibri" w:cs="Arial"/>
                <w:sz w:val="18"/>
                <w:szCs w:val="18"/>
                <w:lang w:eastAsia="en-US"/>
              </w:rPr>
              <w:fldChar w:fldCharType="end"/>
            </w:r>
          </w:p>
        </w:tc>
        <w:tc>
          <w:tcPr>
            <w:tcW w:w="459" w:type="pct"/>
          </w:tcPr>
          <w:p w14:paraId="7C8E6E46"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7F297B59" w14:textId="6A8DF77E"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756DF25A"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1775</w:t>
            </w:r>
          </w:p>
          <w:p w14:paraId="15F74BA0"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Unclear</w:t>
            </w:r>
          </w:p>
        </w:tc>
        <w:tc>
          <w:tcPr>
            <w:tcW w:w="459" w:type="pct"/>
          </w:tcPr>
          <w:p w14:paraId="4B1D0660"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257 (14.8%)</w:t>
            </w:r>
          </w:p>
        </w:tc>
        <w:tc>
          <w:tcPr>
            <w:tcW w:w="459" w:type="pct"/>
          </w:tcPr>
          <w:p w14:paraId="338A7521"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812 (46.6%)</w:t>
            </w:r>
          </w:p>
        </w:tc>
        <w:tc>
          <w:tcPr>
            <w:tcW w:w="459" w:type="pct"/>
          </w:tcPr>
          <w:p w14:paraId="61BC4E2D" w14:textId="5AE81222"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5F26E1">
              <w:rPr>
                <w:rFonts w:eastAsia="Calibri" w:cs="Arial"/>
                <w:sz w:val="18"/>
                <w:szCs w:val="18"/>
                <w:lang w:val="en-GB" w:eastAsia="en-US"/>
              </w:rPr>
              <w:br/>
            </w:r>
            <w:r w:rsidRPr="00C656D9">
              <w:rPr>
                <w:rFonts w:eastAsia="Calibri" w:cs="Arial"/>
                <w:sz w:val="18"/>
                <w:szCs w:val="18"/>
                <w:lang w:val="en-GB" w:eastAsia="en-US"/>
              </w:rPr>
              <w:t>65.2 (SD Not reported)</w:t>
            </w:r>
          </w:p>
        </w:tc>
        <w:tc>
          <w:tcPr>
            <w:tcW w:w="459" w:type="pct"/>
          </w:tcPr>
          <w:p w14:paraId="100FF05D" w14:textId="45DD6E95"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5F26E1">
              <w:rPr>
                <w:rFonts w:eastAsia="Calibri" w:cs="Arial"/>
                <w:sz w:val="18"/>
                <w:szCs w:val="18"/>
                <w:lang w:val="en-GB" w:eastAsia="en-US"/>
              </w:rPr>
              <w:br/>
            </w:r>
            <w:r w:rsidRPr="00C656D9">
              <w:rPr>
                <w:rFonts w:eastAsia="Calibri" w:cs="Arial"/>
                <w:sz w:val="18"/>
                <w:szCs w:val="18"/>
                <w:lang w:val="en-GB" w:eastAsia="en-US"/>
              </w:rPr>
              <w:t>978 (55.1%)</w:t>
            </w:r>
          </w:p>
        </w:tc>
        <w:tc>
          <w:tcPr>
            <w:tcW w:w="459" w:type="pct"/>
          </w:tcPr>
          <w:p w14:paraId="4E84D55C"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58F9FF64"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09C7786C"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04544579" w14:textId="77777777" w:rsidTr="00263BB2">
        <w:tc>
          <w:tcPr>
            <w:tcW w:w="409" w:type="pct"/>
          </w:tcPr>
          <w:p w14:paraId="373C4BBB" w14:textId="56D12FAE"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t>Rajnoveanu 2020</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PEVuZE5vdGU+PENpdGU+PEF1dGhvcj5SYWpub3ZlYW51PC9BdXRob3I+PFllYXI+MjAyMDwvWWVh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</w:fldData>
              </w:fldChar>
            </w:r>
            <w:r w:rsidR="00B32FA3">
              <w:rPr>
                <w:rFonts w:eastAsia="Calibri" w:cs="Arial"/>
                <w:sz w:val="18"/>
                <w:szCs w:val="18"/>
                <w:lang w:eastAsia="en-US"/>
              </w:rPr>
              <w:instrText xml:space="preserve"> ADDIN EN.CITE </w:instrText>
            </w:r>
            <w:r w:rsidR="00B32FA3">
              <w:rPr>
                <w:rFonts w:eastAsia="Calibri" w:cs="Arial"/>
                <w:sz w:val="18"/>
                <w:szCs w:val="18"/>
                <w:lang w:eastAsia="en-US"/>
              </w:rPr>
              <w:fldChar w:fldCharType="begin">
                <w:fldData xml:space="preserve">PEVuZE5vdGU+PENpdGU+PEF1dGhvcj5SYWpub3ZlYW51PC9BdXRob3I+PFllYXI+MjAyMDwvWWVh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</w:fldData>
              </w:fldChar>
            </w:r>
            <w:r w:rsidR="00B32FA3">
              <w:rPr>
                <w:rFonts w:eastAsia="Calibri" w:cs="Arial"/>
                <w:sz w:val="18"/>
                <w:szCs w:val="18"/>
                <w:lang w:eastAsia="en-US"/>
              </w:rPr>
              <w:instrText xml:space="preserve"> ADDIN EN.CITE.DATA </w:instrText>
            </w:r>
            <w:r w:rsidR="00B32FA3">
              <w:rPr>
                <w:rFonts w:eastAsia="Calibri" w:cs="Arial"/>
                <w:sz w:val="18"/>
                <w:szCs w:val="18"/>
                <w:lang w:eastAsia="en-US"/>
              </w:rPr>
            </w:r>
            <w:r w:rsidR="00B32FA3">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[70]</w:t>
            </w:r>
            <w:r w:rsidR="00841853">
              <w:rPr>
                <w:rFonts w:eastAsia="Calibri" w:cs="Arial"/>
                <w:sz w:val="18"/>
                <w:szCs w:val="18"/>
                <w:lang w:eastAsia="en-US"/>
              </w:rPr>
              <w:fldChar w:fldCharType="end"/>
            </w:r>
          </w:p>
        </w:tc>
        <w:tc>
          <w:tcPr>
            <w:tcW w:w="459" w:type="pct"/>
          </w:tcPr>
          <w:p w14:paraId="1F320F6A"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5E861E1D" w14:textId="635C9FD2"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5A3E18BF"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348</w:t>
            </w:r>
          </w:p>
          <w:p w14:paraId="1B484BE7"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Hospital outpatient</w:t>
            </w:r>
          </w:p>
        </w:tc>
        <w:tc>
          <w:tcPr>
            <w:tcW w:w="459" w:type="pct"/>
          </w:tcPr>
          <w:p w14:paraId="3F94A1B4"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21 (6.03%)</w:t>
            </w:r>
          </w:p>
        </w:tc>
        <w:tc>
          <w:tcPr>
            <w:tcW w:w="459" w:type="pct"/>
          </w:tcPr>
          <w:p w14:paraId="440C467D"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143 (41.09%)</w:t>
            </w:r>
          </w:p>
        </w:tc>
        <w:tc>
          <w:tcPr>
            <w:tcW w:w="459" w:type="pct"/>
          </w:tcPr>
          <w:p w14:paraId="25F909EB"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Overall population (GOLD A/B/C/D): 68.61 (10.61)</w:t>
            </w:r>
          </w:p>
        </w:tc>
        <w:tc>
          <w:tcPr>
            <w:tcW w:w="459" w:type="pct"/>
          </w:tcPr>
          <w:p w14:paraId="5DFE5469" w14:textId="6EAE8E9D"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761BDD">
              <w:rPr>
                <w:rFonts w:eastAsia="Calibri" w:cs="Arial"/>
                <w:sz w:val="18"/>
                <w:szCs w:val="18"/>
                <w:lang w:val="en-GB" w:eastAsia="en-US"/>
              </w:rPr>
              <w:br/>
            </w:r>
            <w:r w:rsidRPr="00C656D9">
              <w:rPr>
                <w:rFonts w:eastAsia="Calibri" w:cs="Arial"/>
                <w:sz w:val="18"/>
                <w:szCs w:val="18"/>
                <w:lang w:val="en-GB" w:eastAsia="en-US"/>
              </w:rPr>
              <w:t>252 (72.41%)</w:t>
            </w:r>
          </w:p>
        </w:tc>
        <w:tc>
          <w:tcPr>
            <w:tcW w:w="459" w:type="pct"/>
          </w:tcPr>
          <w:p w14:paraId="00F92A66" w14:textId="06715B3A"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Current smoker: 28.57%/</w:t>
            </w:r>
            <w:r w:rsidR="00761BDD">
              <w:rPr>
                <w:rFonts w:eastAsia="Calibri" w:cs="Arial"/>
                <w:sz w:val="18"/>
                <w:szCs w:val="18"/>
                <w:lang w:val="en-GB" w:eastAsia="en-US"/>
              </w:rPr>
              <w:br/>
            </w:r>
            <w:r w:rsidRPr="00C656D9">
              <w:rPr>
                <w:rFonts w:eastAsia="Calibri" w:cs="Arial"/>
                <w:sz w:val="18"/>
                <w:szCs w:val="18"/>
                <w:lang w:val="en-GB" w:eastAsia="en-US"/>
              </w:rPr>
              <w:t>17.48%</w:t>
            </w:r>
          </w:p>
        </w:tc>
        <w:tc>
          <w:tcPr>
            <w:tcW w:w="510" w:type="pct"/>
          </w:tcPr>
          <w:p w14:paraId="71DC2DE5"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26D995CB"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4E8E3B63" w14:textId="77777777" w:rsidTr="00263BB2">
        <w:tc>
          <w:tcPr>
            <w:tcW w:w="409" w:type="pct"/>
          </w:tcPr>
          <w:p w14:paraId="2FF9D354" w14:textId="5AB769BA"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t>Dua 2019</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r>
            <w:r w:rsidR="00EC0FE5">
              <w:rPr>
                <w:rFonts w:eastAsia="Calibri" w:cs="Arial"/>
                <w:sz w:val="18"/>
                <w:szCs w:val="18"/>
                <w:lang w:eastAsia="en-US"/>
              </w:rPr>
              <w:instrText xml:space="preserve"> ADDIN EN.CITE &lt;EndNote&gt;&lt;Cite&gt;&lt;Author&gt;Dua&lt;/Author&gt;&lt;Year&gt;2019&lt;/Year&gt;&lt;RecNum&gt;76&lt;/RecNum&gt;&lt;DisplayText&gt;[20]&lt;/DisplayText&gt;&lt;record&gt;&lt;rec-number&gt;76&lt;/rec-number&gt;&lt;foreign-keys&gt;&lt;key app="EN" db-id="vr0sf20z1evp0qef0t2x5td6p02xxa5s2zva" timestamp="1643985404"&gt;76&lt;/key&gt;&lt;/foreign-keys&gt;&lt;ref-type name="Journal Article"&gt;17&lt;/ref-type&gt;&lt;contributors&gt;&lt;authors&gt;&lt;author&gt;Dua, R.&lt;/author&gt;&lt;/authors&gt;&lt;/contributors&gt;&lt;auth-address&gt;Department of Pulmonary Medicine, AIIMS, Rishikesh, Uttarakhand, India.&amp;#xD;Department of Community and Family Medicine, AIIMS, Rishikesh, Uttarakhand, India.&amp;#xD;Department of Emergency and Trauma, AIIMS, Rishikesh, Uttarakhand, India.&amp;#xD;Department of Pulmonary Medicine, KGMU, Lucknow, Uttar Pradesh, India.&lt;/auth-address&gt;&lt;titles&gt;&lt;title&gt;Combined assessment based on symptom score and hospitilisation alone in stable patients of chronic obstructive pulmonary disease: An exploratory study&lt;/title&gt;&lt;secondary-title&gt;Lung India&lt;/secondary-title&gt;&lt;alt-title&gt;Lung India : official organ of Indian Chest Society&lt;/alt-title&gt;&lt;/titles&gt;&lt;periodical&gt;&lt;full-title&gt;Lung India&lt;/full-title&gt;&lt;abbr-1&gt;Lung India&lt;/abbr-1&gt;&lt;/periodical&gt;&lt;pages&gt;Suppl. 3 S92-S182&lt;/pages&gt;&lt;volume&gt;36&lt;/volume&gt;&lt;edition&gt;2019/04/30&lt;/edition&gt;&lt;keywords&gt;&lt;keyword&gt;Copd&lt;/keyword&gt;&lt;keyword&gt;Combined assessment&lt;/keyword&gt;&lt;keyword&gt;stratification&lt;/keyword&gt;&lt;/keywords&gt;&lt;dates&gt;&lt;year&gt;2019&lt;/year&gt;&lt;pub-dates&gt;&lt;date&gt;May-Jun&lt;/date&gt;&lt;/pub-dates&gt;&lt;/dates&gt;&lt;isbn&gt;0970-2113 (Print)&amp;#xD;0970-2113&lt;/isbn&gt;&lt;accession-num&gt;31031335&lt;/accession-num&gt;&lt;urls&gt;&lt;/urls&gt;&lt;custom2&gt;PMC6503706&lt;/custom2&gt;&lt;electronic-resource-num&gt;10.4103/lungindia.lungindia_163_18&lt;/electronic-resource-num&gt;&lt;remote-database-provider&gt;NLM&lt;/remote-database-provider&gt;&lt;language&gt;eng&lt;/language&gt;&lt;/record&gt;&lt;/Cite&gt;&lt;/EndNote&gt;</w:instrText>
            </w:r>
            <w:r w:rsidR="00841853">
              <w:rPr>
                <w:rFonts w:eastAsia="Calibri" w:cs="Arial"/>
                <w:sz w:val="18"/>
                <w:szCs w:val="18"/>
                <w:lang w:eastAsia="en-US"/>
              </w:rPr>
              <w:fldChar w:fldCharType="separate"/>
            </w:r>
            <w:r w:rsidR="00A4041E">
              <w:rPr>
                <w:rFonts w:eastAsia="Calibri" w:cs="Arial"/>
                <w:noProof/>
                <w:sz w:val="18"/>
                <w:szCs w:val="18"/>
                <w:lang w:eastAsia="en-US"/>
              </w:rPr>
              <w:t>[20]</w:t>
            </w:r>
            <w:r w:rsidR="00841853">
              <w:rPr>
                <w:rFonts w:eastAsia="Calibri" w:cs="Arial"/>
                <w:sz w:val="18"/>
                <w:szCs w:val="18"/>
                <w:lang w:eastAsia="en-US"/>
              </w:rPr>
              <w:fldChar w:fldCharType="end"/>
            </w:r>
          </w:p>
        </w:tc>
        <w:tc>
          <w:tcPr>
            <w:tcW w:w="459" w:type="pct"/>
          </w:tcPr>
          <w:p w14:paraId="1E2D02FA"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3FD7F2E8" w14:textId="736C2F93"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5A8E9010"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413</w:t>
            </w:r>
          </w:p>
          <w:p w14:paraId="2A39913A" w14:textId="77777777" w:rsidR="00043E06" w:rsidRPr="00C656D9" w:rsidRDefault="00043E06" w:rsidP="00B751DD">
            <w:pPr>
              <w:spacing w:before="40" w:after="60" w:line="240" w:lineRule="auto"/>
              <w:jc w:val="center"/>
              <w:rPr>
                <w:rFonts w:cs="Arial"/>
                <w:sz w:val="18"/>
                <w:szCs w:val="18"/>
                <w:lang w:val="en-GB" w:eastAsia="en-IN"/>
              </w:rPr>
            </w:pPr>
            <w:r w:rsidRPr="00C656D9">
              <w:rPr>
                <w:rFonts w:cs="Arial"/>
                <w:sz w:val="18"/>
                <w:szCs w:val="18"/>
                <w:lang w:val="en-GB" w:eastAsia="en-IN"/>
              </w:rPr>
              <w:t>NR</w:t>
            </w:r>
          </w:p>
        </w:tc>
        <w:tc>
          <w:tcPr>
            <w:tcW w:w="459" w:type="pct"/>
          </w:tcPr>
          <w:p w14:paraId="7D85289F"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(48.9%)</w:t>
            </w:r>
          </w:p>
        </w:tc>
        <w:tc>
          <w:tcPr>
            <w:tcW w:w="459" w:type="pct"/>
          </w:tcPr>
          <w:p w14:paraId="787451B2"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(36.9%)</w:t>
            </w:r>
          </w:p>
        </w:tc>
        <w:tc>
          <w:tcPr>
            <w:tcW w:w="459" w:type="pct"/>
          </w:tcPr>
          <w:p w14:paraId="216F1646"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3DB6319A"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w:t>
            </w:r>
          </w:p>
        </w:tc>
        <w:tc>
          <w:tcPr>
            <w:tcW w:w="459" w:type="pct"/>
          </w:tcPr>
          <w:p w14:paraId="1199C74D"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537F8D18"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5F54AD6E"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4441A10F" w14:textId="77777777" w:rsidTr="00263BB2">
        <w:tc>
          <w:tcPr>
            <w:tcW w:w="409" w:type="pct"/>
          </w:tcPr>
          <w:p w14:paraId="41892A6B" w14:textId="58EAE202"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t>Mehta 2014</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PEVuZE5vdGU+PENpdGU+PEF1dGhvcj5NZWh0YTwvQXV0aG9yPjxZZWFyPjIwMTQ8L1llYXI+PFJl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PEVuZE5vdGU+PENpdGU+PEF1dGhvcj5NZWh0YTwvQXV0aG9yPjxZZWFyPjIwMTQ8L1llYXI+PFJl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[56]</w:t>
            </w:r>
            <w:r w:rsidR="00841853">
              <w:rPr>
                <w:rFonts w:eastAsia="Calibri" w:cs="Arial"/>
                <w:sz w:val="18"/>
                <w:szCs w:val="18"/>
                <w:lang w:eastAsia="en-US"/>
              </w:rPr>
              <w:fldChar w:fldCharType="end"/>
            </w:r>
          </w:p>
        </w:tc>
        <w:tc>
          <w:tcPr>
            <w:tcW w:w="459" w:type="pct"/>
          </w:tcPr>
          <w:p w14:paraId="462D2276"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2013</w:t>
            </w:r>
          </w:p>
        </w:tc>
        <w:tc>
          <w:tcPr>
            <w:tcW w:w="356" w:type="pct"/>
          </w:tcPr>
          <w:p w14:paraId="4C8FEFAB" w14:textId="186A1703"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48EA550D"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59</w:t>
            </w:r>
          </w:p>
          <w:p w14:paraId="60CDBD12" w14:textId="77777777" w:rsidR="00043E06" w:rsidRPr="00C656D9" w:rsidRDefault="00043E06" w:rsidP="00B751DD">
            <w:pPr>
              <w:spacing w:before="40" w:after="60" w:line="240" w:lineRule="auto"/>
              <w:jc w:val="center"/>
              <w:rPr>
                <w:rFonts w:cs="Arial"/>
                <w:sz w:val="18"/>
                <w:szCs w:val="18"/>
                <w:lang w:val="en-GB" w:eastAsia="en-IN"/>
              </w:rPr>
            </w:pPr>
            <w:r w:rsidRPr="00C656D9">
              <w:rPr>
                <w:rFonts w:cs="Arial"/>
                <w:sz w:val="18"/>
                <w:szCs w:val="18"/>
                <w:lang w:val="en-GB" w:eastAsia="en-IN"/>
              </w:rPr>
              <w:t>Hospital outpatient</w:t>
            </w:r>
          </w:p>
        </w:tc>
        <w:tc>
          <w:tcPr>
            <w:tcW w:w="459" w:type="pct"/>
          </w:tcPr>
          <w:p w14:paraId="4FDB4437" w14:textId="45C57126"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10 (16.9</w:t>
            </w:r>
            <w:r w:rsidR="00D47C2F" w:rsidRPr="00C656D9">
              <w:rPr>
                <w:rFonts w:eastAsia="Calibri" w:cs="Arial"/>
                <w:sz w:val="18"/>
                <w:szCs w:val="18"/>
                <w:lang w:val="en-GB" w:eastAsia="en-US"/>
              </w:rPr>
              <w:t>%)</w:t>
            </w:r>
            <w:r w:rsidR="00D47C2F" w:rsidRPr="00B751DD">
              <w:rPr>
                <w:rFonts w:eastAsia="Calibri" w:cs="Arial"/>
                <w:sz w:val="18"/>
                <w:szCs w:val="18"/>
                <w:vertAlign w:val="superscript"/>
                <w:lang w:eastAsia="en-US"/>
              </w:rPr>
              <w:t>a</w:t>
            </w:r>
          </w:p>
        </w:tc>
        <w:tc>
          <w:tcPr>
            <w:tcW w:w="459" w:type="pct"/>
          </w:tcPr>
          <w:p w14:paraId="29D4C24E" w14:textId="429297AB"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11 (18.6</w:t>
            </w:r>
            <w:r w:rsidR="00D47C2F" w:rsidRPr="00C656D9">
              <w:rPr>
                <w:rFonts w:eastAsia="Calibri" w:cs="Arial"/>
                <w:sz w:val="18"/>
                <w:szCs w:val="18"/>
                <w:lang w:val="en-GB" w:eastAsia="en-US"/>
              </w:rPr>
              <w:t>%)</w:t>
            </w:r>
            <w:r w:rsidR="00D47C2F" w:rsidRPr="00B751DD">
              <w:rPr>
                <w:rFonts w:eastAsia="Calibri" w:cs="Arial"/>
                <w:sz w:val="18"/>
                <w:szCs w:val="18"/>
                <w:vertAlign w:val="superscript"/>
                <w:lang w:eastAsia="en-US"/>
              </w:rPr>
              <w:t>a</w:t>
            </w:r>
          </w:p>
        </w:tc>
        <w:tc>
          <w:tcPr>
            <w:tcW w:w="459" w:type="pct"/>
          </w:tcPr>
          <w:p w14:paraId="622EF962" w14:textId="140C918C"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5F26E1">
              <w:rPr>
                <w:rFonts w:eastAsia="Calibri" w:cs="Arial"/>
                <w:sz w:val="18"/>
                <w:szCs w:val="18"/>
                <w:lang w:val="en-GB" w:eastAsia="en-US"/>
              </w:rPr>
              <w:br/>
            </w:r>
            <w:r w:rsidRPr="00C656D9">
              <w:rPr>
                <w:rFonts w:eastAsia="Calibri" w:cs="Arial"/>
                <w:sz w:val="18"/>
                <w:szCs w:val="18"/>
                <w:lang w:val="en-GB" w:eastAsia="en-US"/>
              </w:rPr>
              <w:t>63.4 (7.3)</w:t>
            </w:r>
          </w:p>
          <w:p w14:paraId="19CB7CF4" w14:textId="4138709D"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5F26E1">
              <w:rPr>
                <w:rFonts w:eastAsia="Calibri" w:cs="Arial"/>
                <w:sz w:val="18"/>
                <w:szCs w:val="18"/>
                <w:lang w:val="en-GB" w:eastAsia="en-US"/>
              </w:rPr>
              <w:br/>
            </w:r>
            <w:r w:rsidRPr="00C656D9">
              <w:rPr>
                <w:rFonts w:eastAsia="Calibri" w:cs="Arial"/>
                <w:sz w:val="18"/>
                <w:szCs w:val="18"/>
                <w:lang w:val="en-GB" w:eastAsia="en-US"/>
              </w:rPr>
              <w:t>58.5 (9.7)</w:t>
            </w:r>
          </w:p>
        </w:tc>
        <w:tc>
          <w:tcPr>
            <w:tcW w:w="459" w:type="pct"/>
          </w:tcPr>
          <w:p w14:paraId="2E855B48" w14:textId="2D451F30"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w:t>
            </w:r>
            <w:r w:rsidR="005F26E1">
              <w:rPr>
                <w:rFonts w:eastAsia="Calibri" w:cs="Arial"/>
                <w:sz w:val="18"/>
                <w:szCs w:val="18"/>
                <w:lang w:val="en-GB" w:eastAsia="en-US"/>
              </w:rPr>
              <w:br/>
            </w:r>
            <w:r w:rsidRPr="00C656D9">
              <w:rPr>
                <w:rFonts w:eastAsia="Calibri" w:cs="Arial"/>
                <w:sz w:val="18"/>
                <w:szCs w:val="18"/>
                <w:lang w:val="en-GB" w:eastAsia="en-US"/>
              </w:rPr>
              <w:t>9 (90%)</w:t>
            </w:r>
          </w:p>
          <w:p w14:paraId="54043C23" w14:textId="1F210BFA"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B: </w:t>
            </w:r>
            <w:r w:rsidR="005F26E1">
              <w:rPr>
                <w:rFonts w:eastAsia="Calibri" w:cs="Arial"/>
                <w:sz w:val="18"/>
                <w:szCs w:val="18"/>
                <w:lang w:val="en-GB" w:eastAsia="en-US"/>
              </w:rPr>
              <w:br/>
            </w:r>
            <w:r w:rsidRPr="00C656D9">
              <w:rPr>
                <w:rFonts w:eastAsia="Calibri" w:cs="Arial"/>
                <w:sz w:val="18"/>
                <w:szCs w:val="18"/>
                <w:lang w:val="en-GB" w:eastAsia="en-US"/>
              </w:rPr>
              <w:t>11 (100</w:t>
            </w:r>
            <w:r w:rsidR="00D47C2F" w:rsidRPr="00C656D9">
              <w:rPr>
                <w:rFonts w:eastAsia="Calibri" w:cs="Arial"/>
                <w:sz w:val="18"/>
                <w:szCs w:val="18"/>
                <w:lang w:val="en-GB" w:eastAsia="en-US"/>
              </w:rPr>
              <w:t>%)</w:t>
            </w:r>
            <w:r w:rsidR="00D47C2F" w:rsidRPr="00B751DD">
              <w:rPr>
                <w:rFonts w:eastAsia="Calibri" w:cs="Arial"/>
                <w:sz w:val="18"/>
                <w:szCs w:val="18"/>
                <w:vertAlign w:val="superscript"/>
                <w:lang w:eastAsia="en-US"/>
              </w:rPr>
              <w:t>a</w:t>
            </w:r>
          </w:p>
        </w:tc>
        <w:tc>
          <w:tcPr>
            <w:tcW w:w="459" w:type="pct"/>
          </w:tcPr>
          <w:p w14:paraId="4183EA66" w14:textId="334EC357" w:rsidR="00043E06" w:rsidRPr="00C656D9" w:rsidRDefault="00840A5C" w:rsidP="00B751DD">
            <w:pPr>
              <w:spacing w:before="40" w:after="60" w:line="240" w:lineRule="auto"/>
              <w:jc w:val="center"/>
              <w:rPr>
                <w:rFonts w:cs="Arial"/>
                <w:sz w:val="18"/>
                <w:szCs w:val="18"/>
                <w:lang w:val="en-GB" w:eastAsia="en-IN"/>
              </w:rPr>
            </w:pPr>
            <w:r>
              <w:rPr>
                <w:rFonts w:eastAsia="Calibri" w:cs="Arial"/>
                <w:sz w:val="18"/>
                <w:szCs w:val="18"/>
                <w:lang w:val="en-GB" w:eastAsia="en-US"/>
              </w:rPr>
              <w:t>Current s</w:t>
            </w:r>
            <w:r w:rsidRPr="00C656D9">
              <w:rPr>
                <w:rFonts w:eastAsia="Calibri" w:cs="Arial"/>
                <w:sz w:val="18"/>
                <w:szCs w:val="18"/>
                <w:lang w:val="en-GB" w:eastAsia="en-US"/>
              </w:rPr>
              <w:t>moker</w:t>
            </w:r>
            <w:r w:rsidR="00043E06" w:rsidRPr="00C656D9">
              <w:rPr>
                <w:rFonts w:eastAsia="Calibri" w:cs="Arial"/>
                <w:sz w:val="18"/>
                <w:szCs w:val="18"/>
                <w:lang w:val="en-GB" w:eastAsia="en-US"/>
              </w:rPr>
              <w:t xml:space="preserve">: </w:t>
            </w:r>
            <w:r w:rsidR="005F26E1">
              <w:rPr>
                <w:rFonts w:eastAsia="Calibri" w:cs="Arial"/>
                <w:sz w:val="18"/>
                <w:szCs w:val="18"/>
                <w:lang w:val="en-GB" w:eastAsia="en-US"/>
              </w:rPr>
              <w:br/>
            </w:r>
            <w:r w:rsidR="00043E06" w:rsidRPr="00C656D9">
              <w:rPr>
                <w:rFonts w:eastAsia="Calibri" w:cs="Arial"/>
                <w:sz w:val="18"/>
                <w:szCs w:val="18"/>
                <w:lang w:val="en-GB" w:eastAsia="en-US"/>
              </w:rPr>
              <w:t>4 (40</w:t>
            </w:r>
            <w:r w:rsidR="00D47C2F" w:rsidRPr="00C656D9">
              <w:rPr>
                <w:rFonts w:eastAsia="Calibri" w:cs="Arial"/>
                <w:sz w:val="18"/>
                <w:szCs w:val="18"/>
                <w:lang w:val="en-GB" w:eastAsia="en-US"/>
              </w:rPr>
              <w:t>%)</w:t>
            </w:r>
            <w:r w:rsidR="00D47C2F" w:rsidRPr="00B751DD">
              <w:rPr>
                <w:rFonts w:eastAsia="Calibri" w:cs="Arial"/>
                <w:sz w:val="18"/>
                <w:szCs w:val="18"/>
                <w:vertAlign w:val="superscript"/>
                <w:lang w:eastAsia="en-US"/>
              </w:rPr>
              <w:t>a</w:t>
            </w:r>
            <w:r w:rsidR="00D47C2F" w:rsidRPr="00C656D9">
              <w:rPr>
                <w:rFonts w:eastAsia="Calibri" w:cs="Arial"/>
                <w:sz w:val="18"/>
                <w:szCs w:val="18"/>
                <w:lang w:val="en-GB" w:eastAsia="en-US"/>
              </w:rPr>
              <w:t>/</w:t>
            </w:r>
            <w:r w:rsidR="00D47C2F">
              <w:rPr>
                <w:rFonts w:eastAsia="Calibri" w:cs="Arial"/>
                <w:sz w:val="18"/>
                <w:szCs w:val="18"/>
                <w:lang w:val="en-GB" w:eastAsia="en-US"/>
              </w:rPr>
              <w:br/>
            </w:r>
            <w:r w:rsidR="00043E06" w:rsidRPr="00C656D9">
              <w:rPr>
                <w:rFonts w:eastAsia="Calibri" w:cs="Arial"/>
                <w:sz w:val="18"/>
                <w:szCs w:val="18"/>
                <w:lang w:val="en-GB" w:eastAsia="en-US"/>
              </w:rPr>
              <w:t>4 (36.4</w:t>
            </w:r>
            <w:r w:rsidR="00D47C2F" w:rsidRPr="00C656D9">
              <w:rPr>
                <w:rFonts w:eastAsia="Calibri" w:cs="Arial"/>
                <w:sz w:val="18"/>
                <w:szCs w:val="18"/>
                <w:lang w:val="en-GB" w:eastAsia="en-US"/>
              </w:rPr>
              <w:t>%)</w:t>
            </w:r>
            <w:r w:rsidR="00D47C2F" w:rsidRPr="00B751DD">
              <w:rPr>
                <w:rFonts w:eastAsia="Calibri" w:cs="Arial"/>
                <w:sz w:val="18"/>
                <w:szCs w:val="18"/>
                <w:vertAlign w:val="superscript"/>
                <w:lang w:eastAsia="en-US"/>
              </w:rPr>
              <w:t>a</w:t>
            </w:r>
          </w:p>
        </w:tc>
        <w:tc>
          <w:tcPr>
            <w:tcW w:w="510" w:type="pct"/>
          </w:tcPr>
          <w:p w14:paraId="7CC4232B"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Psychiatric illness: 0%/9.1%</w:t>
            </w:r>
          </w:p>
          <w:p w14:paraId="0B8619D7"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Depression: 10%/45.5%</w:t>
            </w:r>
          </w:p>
          <w:p w14:paraId="329A1244" w14:textId="6FA8B7AB"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Anxiety: 10%/27.3</w:t>
            </w:r>
            <w:r w:rsidR="00D47C2F" w:rsidRPr="00C656D9">
              <w:rPr>
                <w:rFonts w:eastAsia="Calibri" w:cs="Arial"/>
                <w:sz w:val="18"/>
                <w:szCs w:val="18"/>
                <w:lang w:val="en-GB" w:eastAsia="en-US"/>
              </w:rPr>
              <w:t>%</w:t>
            </w:r>
            <w:r w:rsidR="00D47C2F" w:rsidRPr="00B751DD">
              <w:rPr>
                <w:rFonts w:eastAsia="Calibri" w:cs="Arial"/>
                <w:sz w:val="18"/>
                <w:szCs w:val="18"/>
                <w:vertAlign w:val="superscript"/>
                <w:lang w:eastAsia="en-US"/>
              </w:rPr>
              <w:t>a</w:t>
            </w:r>
          </w:p>
        </w:tc>
        <w:tc>
          <w:tcPr>
            <w:tcW w:w="510" w:type="pct"/>
          </w:tcPr>
          <w:p w14:paraId="5BBB8747"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r w:rsidR="00C20CF2" w:rsidRPr="00C656D9" w14:paraId="6D9E6270" w14:textId="77777777" w:rsidTr="00263BB2">
        <w:tc>
          <w:tcPr>
            <w:tcW w:w="409" w:type="pct"/>
          </w:tcPr>
          <w:p w14:paraId="24CC965D" w14:textId="54001423" w:rsidR="00043E06" w:rsidRPr="00C656D9" w:rsidRDefault="00043E06" w:rsidP="00B751DD">
            <w:pPr>
              <w:spacing w:before="40" w:after="60" w:line="240" w:lineRule="auto"/>
              <w:rPr>
                <w:rFonts w:cs="Arial"/>
                <w:sz w:val="18"/>
                <w:szCs w:val="18"/>
                <w:lang w:val="en-GB" w:eastAsia="en-IN"/>
              </w:rPr>
            </w:pPr>
            <w:r w:rsidRPr="00C656D9">
              <w:rPr>
                <w:rFonts w:eastAsia="Calibri" w:cs="Arial"/>
                <w:sz w:val="18"/>
                <w:szCs w:val="18"/>
                <w:lang w:val="en-GB" w:eastAsia="en-US"/>
              </w:rPr>
              <w:t>Radovanovic 2019</w:t>
            </w:r>
            <w:r w:rsidR="0083288D">
              <w:rPr>
                <w:rFonts w:eastAsia="Calibri" w:cs="Arial"/>
                <w:sz w:val="18"/>
                <w:szCs w:val="18"/>
                <w:lang w:val="en-GB" w:eastAsia="en-US"/>
              </w:rPr>
              <w:t xml:space="preserve"> </w:t>
            </w:r>
            <w:r w:rsidR="00841853">
              <w:rPr>
                <w:rFonts w:eastAsia="Calibri" w:cs="Arial"/>
                <w:sz w:val="18"/>
                <w:szCs w:val="18"/>
                <w:lang w:eastAsia="en-US"/>
              </w:rPr>
              <w:fldChar w:fldCharType="begin">
                <w:fldData xml:space="preserve">PEVuZE5vdGU+PENpdGU+PEF1dGhvcj5SYWRvdmFub3ZpYzwvQXV0aG9yPjxZZWFyPjIwMTk8L1ll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PEVuZE5vdGU+PENpdGU+PEF1dGhvcj5SYWRvdmFub3ZpYzwvQXV0aG9yPjxZZWFyPjIwMTk8L1ll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841853">
              <w:rPr>
                <w:rFonts w:eastAsia="Calibri" w:cs="Arial"/>
                <w:sz w:val="18"/>
                <w:szCs w:val="18"/>
                <w:lang w:eastAsia="en-US"/>
              </w:rPr>
            </w:r>
            <w:r w:rsidR="00841853">
              <w:rPr>
                <w:rFonts w:eastAsia="Calibri" w:cs="Arial"/>
                <w:sz w:val="18"/>
                <w:szCs w:val="18"/>
                <w:lang w:eastAsia="en-US"/>
              </w:rPr>
              <w:fldChar w:fldCharType="separate"/>
            </w:r>
            <w:r w:rsidR="00A4041E">
              <w:rPr>
                <w:rFonts w:eastAsia="Calibri" w:cs="Arial"/>
                <w:noProof/>
                <w:sz w:val="18"/>
                <w:szCs w:val="18"/>
                <w:lang w:eastAsia="en-US"/>
              </w:rPr>
              <w:t>[69]</w:t>
            </w:r>
            <w:r w:rsidR="00841853">
              <w:rPr>
                <w:rFonts w:eastAsia="Calibri" w:cs="Arial"/>
                <w:sz w:val="18"/>
                <w:szCs w:val="18"/>
                <w:lang w:eastAsia="en-US"/>
              </w:rPr>
              <w:fldChar w:fldCharType="end"/>
            </w:r>
          </w:p>
        </w:tc>
        <w:tc>
          <w:tcPr>
            <w:tcW w:w="459" w:type="pct"/>
          </w:tcPr>
          <w:p w14:paraId="57B1466D"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2017</w:t>
            </w:r>
          </w:p>
        </w:tc>
        <w:tc>
          <w:tcPr>
            <w:tcW w:w="356" w:type="pct"/>
          </w:tcPr>
          <w:p w14:paraId="46E798DE" w14:textId="39018444"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GOLD A and </w:t>
            </w:r>
            <w:r w:rsidR="00360320">
              <w:rPr>
                <w:rFonts w:eastAsia="Calibri" w:cs="Arial"/>
                <w:sz w:val="18"/>
                <w:szCs w:val="18"/>
                <w:lang w:val="en-GB" w:eastAsia="en-US"/>
              </w:rPr>
              <w:br/>
            </w:r>
            <w:r w:rsidRPr="00C656D9">
              <w:rPr>
                <w:rFonts w:eastAsia="Calibri" w:cs="Arial"/>
                <w:sz w:val="18"/>
                <w:szCs w:val="18"/>
                <w:lang w:val="en-GB" w:eastAsia="en-US"/>
              </w:rPr>
              <w:t>GOLD B</w:t>
            </w:r>
          </w:p>
        </w:tc>
        <w:tc>
          <w:tcPr>
            <w:tcW w:w="459" w:type="pct"/>
          </w:tcPr>
          <w:p w14:paraId="3DE04B40" w14:textId="77777777" w:rsidR="00043E06" w:rsidRPr="00C656D9" w:rsidRDefault="00043E06" w:rsidP="00B751DD">
            <w:pPr>
              <w:spacing w:before="40" w:after="60" w:line="240" w:lineRule="auto"/>
              <w:jc w:val="center"/>
              <w:rPr>
                <w:rFonts w:eastAsia="Calibri" w:cs="Arial"/>
                <w:sz w:val="18"/>
                <w:szCs w:val="18"/>
                <w:lang w:val="en-GB" w:eastAsia="en-US"/>
              </w:rPr>
            </w:pPr>
            <w:r w:rsidRPr="00C656D9">
              <w:rPr>
                <w:rFonts w:eastAsia="Calibri" w:cs="Arial"/>
                <w:sz w:val="18"/>
                <w:szCs w:val="18"/>
                <w:lang w:val="en-GB" w:eastAsia="en-US"/>
              </w:rPr>
              <w:t>1360</w:t>
            </w:r>
          </w:p>
          <w:p w14:paraId="60B39E7B"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Hospital outpatent</w:t>
            </w:r>
          </w:p>
        </w:tc>
        <w:tc>
          <w:tcPr>
            <w:tcW w:w="459" w:type="pct"/>
          </w:tcPr>
          <w:p w14:paraId="65D3B26B"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285 (22.4%)</w:t>
            </w:r>
          </w:p>
        </w:tc>
        <w:tc>
          <w:tcPr>
            <w:tcW w:w="459" w:type="pct"/>
          </w:tcPr>
          <w:p w14:paraId="057095A1"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391 (30.7%)</w:t>
            </w:r>
          </w:p>
        </w:tc>
        <w:tc>
          <w:tcPr>
            <w:tcW w:w="459" w:type="pct"/>
          </w:tcPr>
          <w:p w14:paraId="4B290466" w14:textId="369B1DDF"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Overall population (GOLD A/B/C/D): 73 (IQR 66</w:t>
            </w:r>
            <w:r w:rsidR="003E2833">
              <w:rPr>
                <w:rFonts w:eastAsia="Calibri" w:cs="Arial"/>
                <w:sz w:val="18"/>
                <w:szCs w:val="18"/>
                <w:lang w:val="en-GB" w:eastAsia="en-US"/>
              </w:rPr>
              <w:t>–</w:t>
            </w:r>
            <w:r w:rsidRPr="00C656D9">
              <w:rPr>
                <w:rFonts w:eastAsia="Calibri" w:cs="Arial"/>
                <w:sz w:val="18"/>
                <w:szCs w:val="18"/>
                <w:lang w:val="en-GB" w:eastAsia="en-US"/>
              </w:rPr>
              <w:t>79)</w:t>
            </w:r>
          </w:p>
        </w:tc>
        <w:tc>
          <w:tcPr>
            <w:tcW w:w="459" w:type="pct"/>
          </w:tcPr>
          <w:p w14:paraId="7F9A9EC2" w14:textId="5E7E2D02"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 xml:space="preserve">Overall population (GOLD A/B/C/D): </w:t>
            </w:r>
            <w:r w:rsidR="00941DEE">
              <w:rPr>
                <w:rFonts w:eastAsia="Calibri" w:cs="Arial"/>
                <w:sz w:val="18"/>
                <w:szCs w:val="18"/>
                <w:lang w:val="en-GB" w:eastAsia="en-US"/>
              </w:rPr>
              <w:br/>
            </w:r>
            <w:r w:rsidRPr="00C656D9">
              <w:rPr>
                <w:rFonts w:eastAsia="Calibri" w:cs="Arial"/>
                <w:sz w:val="18"/>
                <w:szCs w:val="18"/>
                <w:lang w:val="en-GB" w:eastAsia="en-US"/>
              </w:rPr>
              <w:t>998 (73.4%)</w:t>
            </w:r>
          </w:p>
        </w:tc>
        <w:tc>
          <w:tcPr>
            <w:tcW w:w="459" w:type="pct"/>
          </w:tcPr>
          <w:p w14:paraId="69C97348"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70588644" w14:textId="77777777" w:rsidR="00043E06" w:rsidRPr="00C656D9" w:rsidRDefault="00043E06" w:rsidP="00B751DD">
            <w:pPr>
              <w:spacing w:before="40" w:after="60" w:line="240" w:lineRule="auto"/>
              <w:jc w:val="center"/>
              <w:rPr>
                <w:rFonts w:cs="Arial"/>
                <w:sz w:val="18"/>
                <w:szCs w:val="18"/>
                <w:lang w:val="en-GB" w:eastAsia="en-IN"/>
              </w:rPr>
            </w:pPr>
            <w:r w:rsidRPr="00C656D9">
              <w:rPr>
                <w:rFonts w:eastAsia="Calibri" w:cs="Arial"/>
                <w:sz w:val="18"/>
                <w:szCs w:val="18"/>
                <w:lang w:val="en-GB" w:eastAsia="en-US"/>
              </w:rPr>
              <w:t>NR/NR</w:t>
            </w:r>
          </w:p>
        </w:tc>
        <w:tc>
          <w:tcPr>
            <w:tcW w:w="510" w:type="pct"/>
          </w:tcPr>
          <w:p w14:paraId="0F23DB3D" w14:textId="77777777" w:rsidR="00043E06" w:rsidRPr="00C656D9" w:rsidRDefault="00043E06" w:rsidP="00B751DD">
            <w:pPr>
              <w:spacing w:before="40" w:after="60" w:line="240" w:lineRule="auto"/>
              <w:jc w:val="center"/>
              <w:rPr>
                <w:rFonts w:cs="Arial"/>
                <w:color w:val="000000"/>
                <w:sz w:val="18"/>
                <w:szCs w:val="18"/>
                <w:lang w:val="en-GB" w:eastAsia="en-IN"/>
              </w:rPr>
            </w:pPr>
            <w:r w:rsidRPr="00C656D9">
              <w:rPr>
                <w:rFonts w:eastAsia="Calibri" w:cs="Arial"/>
                <w:color w:val="000000"/>
                <w:sz w:val="18"/>
                <w:szCs w:val="18"/>
                <w:lang w:val="en-GB" w:eastAsia="en-US"/>
              </w:rPr>
              <w:t>NR/NR/NR/NR</w:t>
            </w:r>
          </w:p>
        </w:tc>
      </w:tr>
    </w:tbl>
    <w:bookmarkEnd w:id="1"/>
    <w:p w14:paraId="5142F241" w14:textId="442C0247" w:rsidR="00840A5C" w:rsidRDefault="00552486" w:rsidP="00B751DD">
      <w:pPr>
        <w:spacing w:before="40" w:after="40" w:line="240" w:lineRule="auto"/>
        <w:rPr>
          <w:rFonts w:cs="Arial"/>
          <w:sz w:val="18"/>
          <w:szCs w:val="18"/>
        </w:rPr>
      </w:pPr>
      <w:r w:rsidRPr="00C656D9">
        <w:rPr>
          <w:rFonts w:cs="Arial"/>
          <w:sz w:val="18"/>
          <w:szCs w:val="18"/>
        </w:rPr>
        <w:t>ACOS = asthma-COPD overlap syndrome</w:t>
      </w:r>
      <w:r w:rsidR="00BB1A32">
        <w:rPr>
          <w:rFonts w:cs="Arial"/>
          <w:sz w:val="18"/>
          <w:szCs w:val="18"/>
        </w:rPr>
        <w:t>,</w:t>
      </w:r>
      <w:r w:rsidR="00BB1A32" w:rsidRPr="00C656D9">
        <w:rPr>
          <w:rFonts w:cs="Arial"/>
          <w:sz w:val="18"/>
          <w:szCs w:val="18"/>
        </w:rPr>
        <w:t xml:space="preserve"> </w:t>
      </w:r>
      <w:r w:rsidRPr="00C656D9">
        <w:rPr>
          <w:rFonts w:cs="Arial"/>
          <w:sz w:val="18"/>
          <w:szCs w:val="18"/>
        </w:rPr>
        <w:t>CAD = coronary artery disease</w:t>
      </w:r>
      <w:r w:rsidR="00BB1A32">
        <w:rPr>
          <w:rFonts w:cs="Arial"/>
          <w:sz w:val="18"/>
          <w:szCs w:val="18"/>
        </w:rPr>
        <w:t>,</w:t>
      </w:r>
      <w:r w:rsidR="00BB1A32" w:rsidRPr="00C656D9">
        <w:rPr>
          <w:rFonts w:cs="Arial"/>
          <w:sz w:val="18"/>
          <w:szCs w:val="18"/>
        </w:rPr>
        <w:t xml:space="preserve"> </w:t>
      </w:r>
      <w:r w:rsidRPr="00C656D9">
        <w:rPr>
          <w:rFonts w:cs="Arial"/>
          <w:sz w:val="18"/>
          <w:szCs w:val="18"/>
        </w:rPr>
        <w:t>CAT = COPD Assessment Test</w:t>
      </w:r>
      <w:r w:rsidR="00BB1A32">
        <w:rPr>
          <w:rFonts w:cs="Arial"/>
          <w:sz w:val="18"/>
          <w:szCs w:val="18"/>
        </w:rPr>
        <w:t>,</w:t>
      </w:r>
      <w:r w:rsidR="00BB1A32" w:rsidRPr="00C656D9">
        <w:rPr>
          <w:rFonts w:cs="Arial"/>
          <w:sz w:val="18"/>
          <w:szCs w:val="18"/>
        </w:rPr>
        <w:t xml:space="preserve"> </w:t>
      </w:r>
      <w:r w:rsidRPr="00C656D9">
        <w:rPr>
          <w:rFonts w:cs="Arial"/>
          <w:sz w:val="18"/>
          <w:szCs w:val="18"/>
        </w:rPr>
        <w:t>CHF = congestive heart failure</w:t>
      </w:r>
      <w:r w:rsidR="00BB1A32">
        <w:rPr>
          <w:rFonts w:cs="Arial"/>
          <w:sz w:val="18"/>
          <w:szCs w:val="18"/>
        </w:rPr>
        <w:t>,</w:t>
      </w:r>
      <w:r w:rsidR="00BB1A32" w:rsidRPr="00C656D9">
        <w:rPr>
          <w:rFonts w:cs="Arial"/>
          <w:sz w:val="18"/>
          <w:szCs w:val="18"/>
        </w:rPr>
        <w:t xml:space="preserve"> </w:t>
      </w:r>
      <w:r w:rsidRPr="00C656D9">
        <w:rPr>
          <w:rFonts w:cs="Arial"/>
          <w:sz w:val="18"/>
          <w:szCs w:val="18"/>
        </w:rPr>
        <w:t>CKD = chronic kidney disease</w:t>
      </w:r>
      <w:r w:rsidR="00BB1A32">
        <w:rPr>
          <w:rFonts w:cs="Arial"/>
          <w:sz w:val="18"/>
          <w:szCs w:val="18"/>
        </w:rPr>
        <w:t>,</w:t>
      </w:r>
      <w:r w:rsidR="00BB1A32" w:rsidRPr="00C656D9">
        <w:rPr>
          <w:rFonts w:cs="Arial"/>
          <w:sz w:val="18"/>
          <w:szCs w:val="18"/>
        </w:rPr>
        <w:t xml:space="preserve"> </w:t>
      </w:r>
      <w:r w:rsidRPr="00C656D9">
        <w:rPr>
          <w:rFonts w:cs="Arial"/>
          <w:sz w:val="18"/>
          <w:szCs w:val="18"/>
        </w:rPr>
        <w:t>COPD = chronic obstructive pulmonary disease</w:t>
      </w:r>
      <w:r w:rsidR="00BB1A32">
        <w:rPr>
          <w:rFonts w:cs="Arial"/>
          <w:sz w:val="18"/>
          <w:szCs w:val="18"/>
        </w:rPr>
        <w:t>,</w:t>
      </w:r>
      <w:r w:rsidR="00BB1A32" w:rsidRPr="00C656D9">
        <w:rPr>
          <w:rFonts w:cs="Arial"/>
          <w:sz w:val="18"/>
          <w:szCs w:val="18"/>
        </w:rPr>
        <w:t xml:space="preserve"> </w:t>
      </w:r>
      <w:r w:rsidRPr="00C656D9">
        <w:rPr>
          <w:rFonts w:cs="Arial"/>
          <w:sz w:val="18"/>
          <w:szCs w:val="18"/>
        </w:rPr>
        <w:t>CV = cardiovascular</w:t>
      </w:r>
      <w:r w:rsidR="00BB1A32">
        <w:rPr>
          <w:rFonts w:cs="Arial"/>
          <w:sz w:val="18"/>
          <w:szCs w:val="18"/>
        </w:rPr>
        <w:t>,</w:t>
      </w:r>
      <w:r w:rsidR="00BB1A32" w:rsidRPr="00C656D9">
        <w:rPr>
          <w:rFonts w:cs="Arial"/>
          <w:sz w:val="18"/>
          <w:szCs w:val="18"/>
        </w:rPr>
        <w:t xml:space="preserve"> </w:t>
      </w:r>
      <w:r w:rsidRPr="00C656D9">
        <w:rPr>
          <w:rFonts w:cs="Arial"/>
          <w:sz w:val="18"/>
          <w:szCs w:val="18"/>
        </w:rPr>
        <w:t>CVD = cardiovascular disease</w:t>
      </w:r>
      <w:r w:rsidR="00BB1A32">
        <w:rPr>
          <w:rFonts w:cs="Arial"/>
          <w:sz w:val="18"/>
          <w:szCs w:val="18"/>
        </w:rPr>
        <w:t>,</w:t>
      </w:r>
      <w:r w:rsidR="00BB1A32" w:rsidRPr="00C656D9">
        <w:rPr>
          <w:rFonts w:cs="Arial"/>
          <w:sz w:val="18"/>
          <w:szCs w:val="18"/>
        </w:rPr>
        <w:t xml:space="preserve"> </w:t>
      </w:r>
      <w:r w:rsidRPr="00C656D9">
        <w:rPr>
          <w:rFonts w:cs="Arial"/>
          <w:sz w:val="18"/>
          <w:szCs w:val="18"/>
        </w:rPr>
        <w:t>GERD = gastroesophageal reflux disease</w:t>
      </w:r>
      <w:r w:rsidR="00BB1A32">
        <w:rPr>
          <w:rFonts w:cs="Arial"/>
          <w:sz w:val="18"/>
          <w:szCs w:val="18"/>
        </w:rPr>
        <w:t>,</w:t>
      </w:r>
      <w:r w:rsidR="00BB1A32" w:rsidRPr="00C656D9">
        <w:rPr>
          <w:rFonts w:cs="Arial"/>
          <w:sz w:val="18"/>
          <w:szCs w:val="18"/>
        </w:rPr>
        <w:t xml:space="preserve"> </w:t>
      </w:r>
      <w:r w:rsidRPr="00C656D9">
        <w:rPr>
          <w:rFonts w:cs="Arial"/>
          <w:sz w:val="18"/>
          <w:szCs w:val="18"/>
        </w:rPr>
        <w:t>GI = gastrointestinal</w:t>
      </w:r>
      <w:r w:rsidR="00BB1A32">
        <w:rPr>
          <w:rFonts w:cs="Arial"/>
          <w:sz w:val="18"/>
          <w:szCs w:val="18"/>
        </w:rPr>
        <w:t>,</w:t>
      </w:r>
      <w:r w:rsidR="00BB1A32" w:rsidRPr="00C656D9">
        <w:rPr>
          <w:rFonts w:cs="Arial"/>
          <w:sz w:val="18"/>
          <w:szCs w:val="18"/>
        </w:rPr>
        <w:t xml:space="preserve"> </w:t>
      </w:r>
      <w:r w:rsidRPr="00C656D9">
        <w:rPr>
          <w:rFonts w:cs="Arial"/>
          <w:sz w:val="18"/>
          <w:szCs w:val="18"/>
        </w:rPr>
        <w:t>GOLD = Global Initiative for Chronic Obstructive Lung Disease</w:t>
      </w:r>
      <w:r w:rsidR="00BB1A32">
        <w:rPr>
          <w:rFonts w:cs="Arial"/>
          <w:sz w:val="18"/>
          <w:szCs w:val="18"/>
        </w:rPr>
        <w:t>,</w:t>
      </w:r>
      <w:r w:rsidR="00BB1A32" w:rsidRPr="00C656D9">
        <w:rPr>
          <w:rFonts w:cs="Arial"/>
          <w:sz w:val="18"/>
          <w:szCs w:val="18"/>
        </w:rPr>
        <w:t xml:space="preserve"> </w:t>
      </w:r>
      <w:r w:rsidRPr="00C656D9">
        <w:rPr>
          <w:rFonts w:cs="Arial"/>
          <w:sz w:val="18"/>
          <w:szCs w:val="18"/>
        </w:rPr>
        <w:t>ICS = inhaled corticosteroid</w:t>
      </w:r>
      <w:r w:rsidR="00BB1A32">
        <w:rPr>
          <w:rFonts w:cs="Arial"/>
          <w:sz w:val="18"/>
          <w:szCs w:val="18"/>
        </w:rPr>
        <w:t>,</w:t>
      </w:r>
      <w:r w:rsidR="00BB1A32" w:rsidRPr="00C656D9">
        <w:rPr>
          <w:rFonts w:cs="Arial"/>
          <w:sz w:val="18"/>
          <w:szCs w:val="18"/>
        </w:rPr>
        <w:t xml:space="preserve"> </w:t>
      </w:r>
      <w:r w:rsidRPr="00C656D9">
        <w:rPr>
          <w:rFonts w:cs="Arial"/>
          <w:sz w:val="18"/>
          <w:szCs w:val="18"/>
        </w:rPr>
        <w:t>IQR = interquartile range</w:t>
      </w:r>
      <w:r w:rsidR="00BB1A32">
        <w:rPr>
          <w:rFonts w:cs="Arial"/>
          <w:sz w:val="18"/>
          <w:szCs w:val="18"/>
        </w:rPr>
        <w:t>,</w:t>
      </w:r>
      <w:r w:rsidR="00BB1A32" w:rsidRPr="00C656D9">
        <w:rPr>
          <w:rFonts w:cs="Arial"/>
          <w:sz w:val="18"/>
          <w:szCs w:val="18"/>
        </w:rPr>
        <w:t xml:space="preserve"> </w:t>
      </w:r>
      <w:r w:rsidRPr="00C656D9">
        <w:rPr>
          <w:rFonts w:cs="Arial"/>
          <w:sz w:val="18"/>
          <w:szCs w:val="18"/>
        </w:rPr>
        <w:t>MI = myocardial infarction</w:t>
      </w:r>
      <w:r w:rsidR="00BB1A32">
        <w:rPr>
          <w:rFonts w:cs="Arial"/>
          <w:sz w:val="18"/>
          <w:szCs w:val="18"/>
        </w:rPr>
        <w:t>,</w:t>
      </w:r>
      <w:r w:rsidR="00BB1A32" w:rsidRPr="00C656D9">
        <w:rPr>
          <w:rFonts w:cs="Arial"/>
          <w:sz w:val="18"/>
          <w:szCs w:val="18"/>
        </w:rPr>
        <w:t xml:space="preserve"> </w:t>
      </w:r>
      <w:r w:rsidRPr="00C656D9">
        <w:rPr>
          <w:rFonts w:cs="Arial"/>
          <w:sz w:val="18"/>
          <w:szCs w:val="18"/>
        </w:rPr>
        <w:lastRenderedPageBreak/>
        <w:t>mMRC = modified Medical Research Council</w:t>
      </w:r>
      <w:r w:rsidR="00BB1A32">
        <w:rPr>
          <w:rFonts w:cs="Arial"/>
          <w:sz w:val="18"/>
          <w:szCs w:val="18"/>
        </w:rPr>
        <w:t>,</w:t>
      </w:r>
      <w:r w:rsidR="00BB1A32" w:rsidRPr="00C656D9">
        <w:rPr>
          <w:rFonts w:cs="Arial"/>
          <w:sz w:val="18"/>
          <w:szCs w:val="18"/>
        </w:rPr>
        <w:t xml:space="preserve"> </w:t>
      </w:r>
      <w:r w:rsidRPr="00C656D9">
        <w:rPr>
          <w:rFonts w:cs="Arial"/>
          <w:sz w:val="18"/>
          <w:szCs w:val="18"/>
        </w:rPr>
        <w:t>NA = not applicable</w:t>
      </w:r>
      <w:r w:rsidR="00BB1A32">
        <w:rPr>
          <w:rFonts w:cs="Arial"/>
          <w:sz w:val="18"/>
          <w:szCs w:val="18"/>
        </w:rPr>
        <w:t>,</w:t>
      </w:r>
      <w:r w:rsidR="00BB1A32" w:rsidRPr="00C656D9">
        <w:rPr>
          <w:rFonts w:cs="Arial"/>
          <w:sz w:val="18"/>
          <w:szCs w:val="18"/>
        </w:rPr>
        <w:t xml:space="preserve"> </w:t>
      </w:r>
      <w:r w:rsidRPr="00C656D9">
        <w:rPr>
          <w:rFonts w:cs="Arial"/>
          <w:sz w:val="18"/>
          <w:szCs w:val="18"/>
        </w:rPr>
        <w:t>NR = not reported</w:t>
      </w:r>
      <w:r w:rsidR="00BB1A32">
        <w:rPr>
          <w:rFonts w:cs="Arial"/>
          <w:sz w:val="18"/>
          <w:szCs w:val="18"/>
        </w:rPr>
        <w:t>,</w:t>
      </w:r>
      <w:r w:rsidR="00BB1A32" w:rsidRPr="00C656D9">
        <w:rPr>
          <w:rFonts w:cs="Arial"/>
          <w:sz w:val="18"/>
          <w:szCs w:val="18"/>
        </w:rPr>
        <w:t xml:space="preserve"> </w:t>
      </w:r>
      <w:r w:rsidRPr="00C656D9">
        <w:rPr>
          <w:rFonts w:cs="Arial"/>
          <w:sz w:val="18"/>
          <w:szCs w:val="18"/>
        </w:rPr>
        <w:t>PVD = peripheral vascular disease</w:t>
      </w:r>
      <w:r w:rsidR="00BB1A32">
        <w:rPr>
          <w:rFonts w:cs="Arial"/>
          <w:sz w:val="18"/>
          <w:szCs w:val="18"/>
        </w:rPr>
        <w:t>,</w:t>
      </w:r>
      <w:r w:rsidR="00BB1A32" w:rsidRPr="00C656D9">
        <w:rPr>
          <w:rFonts w:cs="Arial"/>
          <w:sz w:val="18"/>
          <w:szCs w:val="18"/>
        </w:rPr>
        <w:t xml:space="preserve"> </w:t>
      </w:r>
      <w:r w:rsidRPr="00C656D9">
        <w:rPr>
          <w:rFonts w:cs="Arial"/>
          <w:sz w:val="18"/>
          <w:szCs w:val="18"/>
        </w:rPr>
        <w:t>RCT = randomised controlled trial</w:t>
      </w:r>
      <w:r w:rsidR="00BB1A32">
        <w:rPr>
          <w:rFonts w:cs="Arial"/>
          <w:sz w:val="18"/>
          <w:szCs w:val="18"/>
        </w:rPr>
        <w:t>,</w:t>
      </w:r>
      <w:r w:rsidR="00BB1A32" w:rsidRPr="00C656D9">
        <w:rPr>
          <w:rFonts w:cs="Arial"/>
          <w:sz w:val="18"/>
          <w:szCs w:val="18"/>
        </w:rPr>
        <w:t xml:space="preserve"> </w:t>
      </w:r>
      <w:r w:rsidR="00D60D5D">
        <w:rPr>
          <w:rFonts w:cs="Arial"/>
          <w:sz w:val="18"/>
          <w:szCs w:val="18"/>
        </w:rPr>
        <w:br/>
      </w:r>
      <w:r w:rsidRPr="00C656D9">
        <w:rPr>
          <w:rFonts w:cs="Arial"/>
          <w:sz w:val="18"/>
          <w:szCs w:val="18"/>
        </w:rPr>
        <w:t>SD = standard deviation</w:t>
      </w:r>
      <w:r w:rsidR="00BB1A32">
        <w:rPr>
          <w:rFonts w:cs="Arial"/>
          <w:sz w:val="18"/>
          <w:szCs w:val="18"/>
        </w:rPr>
        <w:t>,</w:t>
      </w:r>
      <w:r w:rsidR="00BB1A32" w:rsidRPr="00C656D9">
        <w:rPr>
          <w:rFonts w:cs="Arial"/>
          <w:sz w:val="18"/>
          <w:szCs w:val="18"/>
        </w:rPr>
        <w:t xml:space="preserve"> </w:t>
      </w:r>
      <w:r w:rsidRPr="00C656D9">
        <w:rPr>
          <w:rFonts w:cs="Arial"/>
          <w:sz w:val="18"/>
          <w:szCs w:val="18"/>
        </w:rPr>
        <w:t>SGRQ = St. George’s Respiratory Questionnaire</w:t>
      </w:r>
      <w:r w:rsidR="00BB1A32">
        <w:rPr>
          <w:rFonts w:cs="Arial"/>
          <w:sz w:val="18"/>
          <w:szCs w:val="18"/>
        </w:rPr>
        <w:t>.</w:t>
      </w:r>
    </w:p>
    <w:p w14:paraId="1DD94F2E" w14:textId="05F692DA" w:rsidR="00C72971" w:rsidRPr="00B751DD" w:rsidRDefault="00D47C2F" w:rsidP="00B751DD">
      <w:pPr>
        <w:spacing w:before="40" w:after="40" w:line="240" w:lineRule="auto"/>
        <w:rPr>
          <w:rFonts w:cs="Arial"/>
          <w:b/>
          <w:bCs/>
          <w:sz w:val="18"/>
          <w:szCs w:val="18"/>
        </w:rPr>
      </w:pPr>
      <w:r w:rsidRPr="00B751DD">
        <w:rPr>
          <w:rFonts w:cs="Arial"/>
          <w:sz w:val="18"/>
          <w:szCs w:val="18"/>
          <w:vertAlign w:val="superscript"/>
        </w:rPr>
        <w:t>a</w:t>
      </w:r>
      <w:r w:rsidR="00840A5C" w:rsidRPr="00C656D9">
        <w:rPr>
          <w:rFonts w:cs="Arial"/>
          <w:sz w:val="18"/>
          <w:szCs w:val="18"/>
        </w:rPr>
        <w:t>Calculated</w:t>
      </w:r>
      <w:r w:rsidR="00840A5C">
        <w:rPr>
          <w:rFonts w:cs="Arial"/>
          <w:sz w:val="18"/>
          <w:szCs w:val="18"/>
        </w:rPr>
        <w:t>.</w:t>
      </w:r>
      <w:r w:rsidR="00C72971" w:rsidRPr="00C656D9">
        <w:rPr>
          <w:rFonts w:cs="Arial"/>
          <w:i/>
          <w:iCs/>
        </w:rPr>
        <w:br w:type="page"/>
      </w:r>
    </w:p>
    <w:p w14:paraId="2922760A" w14:textId="0D5BC2AE" w:rsidR="00B3042D" w:rsidRPr="00C656D9" w:rsidRDefault="00B3042D" w:rsidP="00B751DD">
      <w:pPr>
        <w:pStyle w:val="Heading"/>
        <w:spacing w:before="0" w:after="0"/>
        <w:outlineLvl w:val="1"/>
        <w:rPr>
          <w:rFonts w:cs="Arial"/>
          <w:b w:val="0"/>
        </w:rPr>
      </w:pPr>
      <w:r w:rsidRPr="00C656D9">
        <w:rPr>
          <w:rFonts w:cs="Arial"/>
        </w:rPr>
        <w:lastRenderedPageBreak/>
        <w:t>Supplementary Table S1</w:t>
      </w:r>
      <w:r w:rsidR="00A35D79" w:rsidRPr="00C656D9">
        <w:rPr>
          <w:rFonts w:cs="Arial"/>
        </w:rPr>
        <w:t>5</w:t>
      </w:r>
      <w:r w:rsidRPr="00C656D9">
        <w:rPr>
          <w:rFonts w:cs="Arial"/>
        </w:rPr>
        <w:t xml:space="preserve"> </w:t>
      </w:r>
      <w:r w:rsidRPr="00C656D9">
        <w:rPr>
          <w:rFonts w:cs="Arial"/>
          <w:b w:val="0"/>
          <w:bCs/>
        </w:rPr>
        <w:t>Exacerbation outcomes</w:t>
      </w:r>
    </w:p>
    <w:tbl>
      <w:tblPr>
        <w:tblStyle w:val="LashStyleTable5"/>
        <w:tblW w:w="12931" w:type="dxa"/>
        <w:tblInd w:w="10" w:type="dxa"/>
        <w:tblLayout w:type="fixed"/>
        <w:tblLook w:val="04A0" w:firstRow="1" w:lastRow="0" w:firstColumn="1" w:lastColumn="0" w:noHBand="0" w:noVBand="1"/>
      </w:tblPr>
      <w:tblGrid>
        <w:gridCol w:w="1261"/>
        <w:gridCol w:w="1418"/>
        <w:gridCol w:w="1275"/>
        <w:gridCol w:w="993"/>
        <w:gridCol w:w="1428"/>
        <w:gridCol w:w="1440"/>
        <w:gridCol w:w="1668"/>
        <w:gridCol w:w="1752"/>
        <w:gridCol w:w="1696"/>
      </w:tblGrid>
      <w:tr w:rsidR="00B3042D" w:rsidRPr="00C656D9" w14:paraId="486E79A3" w14:textId="77777777" w:rsidTr="00B751DD">
        <w:trPr>
          <w:tblHeader/>
        </w:trPr>
        <w:tc>
          <w:tcPr>
            <w:tcW w:w="1261" w:type="dxa"/>
          </w:tcPr>
          <w:p w14:paraId="2A1737EC" w14:textId="77777777" w:rsidR="00B3042D" w:rsidRPr="00C656D9" w:rsidRDefault="00B3042D" w:rsidP="00B751DD">
            <w:pPr>
              <w:spacing w:before="40" w:after="80" w:line="240" w:lineRule="auto"/>
              <w:jc w:val="center"/>
              <w:rPr>
                <w:rFonts w:eastAsia="Calibri" w:cs="Arial"/>
                <w:b/>
                <w:bCs/>
                <w:sz w:val="18"/>
                <w:szCs w:val="18"/>
                <w:lang w:val="en-GB"/>
              </w:rPr>
            </w:pPr>
            <w:bookmarkStart w:id="2" w:name="_Hlk80196584"/>
            <w:r w:rsidRPr="00C656D9">
              <w:rPr>
                <w:rFonts w:cs="Arial"/>
                <w:b/>
                <w:bCs/>
                <w:sz w:val="18"/>
                <w:szCs w:val="18"/>
                <w:lang w:val="en-GB"/>
              </w:rPr>
              <w:t>Publication</w:t>
            </w:r>
          </w:p>
        </w:tc>
        <w:tc>
          <w:tcPr>
            <w:tcW w:w="1418" w:type="dxa"/>
          </w:tcPr>
          <w:p w14:paraId="57C92DDA" w14:textId="77777777" w:rsidR="00B3042D" w:rsidRPr="00C656D9" w:rsidRDefault="00B3042D" w:rsidP="00B751DD">
            <w:pPr>
              <w:spacing w:before="40" w:after="80" w:line="240" w:lineRule="auto"/>
              <w:jc w:val="center"/>
              <w:rPr>
                <w:rFonts w:eastAsia="Calibri" w:cs="Arial"/>
                <w:b/>
                <w:bCs/>
                <w:sz w:val="18"/>
                <w:szCs w:val="18"/>
                <w:lang w:val="en-GB"/>
              </w:rPr>
            </w:pPr>
            <w:r w:rsidRPr="00C656D9">
              <w:rPr>
                <w:rFonts w:eastAsia="Calibri" w:cs="Arial"/>
                <w:b/>
                <w:bCs/>
                <w:sz w:val="18"/>
                <w:szCs w:val="18"/>
                <w:lang w:val="en-GB"/>
              </w:rPr>
              <w:t>GOLD classification</w:t>
            </w:r>
          </w:p>
        </w:tc>
        <w:tc>
          <w:tcPr>
            <w:tcW w:w="1275" w:type="dxa"/>
          </w:tcPr>
          <w:p w14:paraId="5BF0EB38" w14:textId="77777777" w:rsidR="00B3042D" w:rsidRPr="00C656D9" w:rsidRDefault="00B3042D" w:rsidP="00B751DD">
            <w:pPr>
              <w:spacing w:before="40" w:after="80" w:line="240" w:lineRule="auto"/>
              <w:jc w:val="center"/>
              <w:rPr>
                <w:rFonts w:eastAsia="Calibri" w:cs="Arial"/>
                <w:b/>
                <w:bCs/>
                <w:sz w:val="18"/>
                <w:szCs w:val="18"/>
                <w:lang w:val="en-GB"/>
              </w:rPr>
            </w:pPr>
            <w:r w:rsidRPr="00C656D9">
              <w:rPr>
                <w:rFonts w:eastAsia="Calibri" w:cs="Arial"/>
                <w:b/>
                <w:bCs/>
                <w:sz w:val="18"/>
                <w:szCs w:val="18"/>
                <w:lang w:val="en-GB"/>
              </w:rPr>
              <w:t>Study Population</w:t>
            </w:r>
          </w:p>
        </w:tc>
        <w:tc>
          <w:tcPr>
            <w:tcW w:w="993" w:type="dxa"/>
          </w:tcPr>
          <w:p w14:paraId="447CBA2E" w14:textId="77777777" w:rsidR="00B3042D" w:rsidRPr="00C656D9" w:rsidRDefault="00B3042D" w:rsidP="00B751DD">
            <w:pPr>
              <w:spacing w:before="40" w:after="80" w:line="240" w:lineRule="auto"/>
              <w:jc w:val="center"/>
              <w:rPr>
                <w:rFonts w:eastAsia="Calibri" w:cs="Arial"/>
                <w:b/>
                <w:bCs/>
                <w:sz w:val="18"/>
                <w:szCs w:val="18"/>
                <w:lang w:val="en-GB"/>
              </w:rPr>
            </w:pPr>
            <w:r w:rsidRPr="00C656D9">
              <w:rPr>
                <w:rFonts w:eastAsia="Calibri" w:cs="Arial"/>
                <w:b/>
                <w:bCs/>
                <w:sz w:val="18"/>
                <w:szCs w:val="18"/>
                <w:lang w:val="en-GB"/>
              </w:rPr>
              <w:t>Sample size</w:t>
            </w:r>
            <w:r w:rsidRPr="00C656D9">
              <w:rPr>
                <w:rFonts w:cs="Arial"/>
                <w:b/>
                <w:bCs/>
                <w:sz w:val="18"/>
                <w:szCs w:val="18"/>
                <w:lang w:val="en-GB"/>
              </w:rPr>
              <w:t>, n</w:t>
            </w:r>
          </w:p>
        </w:tc>
        <w:tc>
          <w:tcPr>
            <w:tcW w:w="1428" w:type="dxa"/>
          </w:tcPr>
          <w:p w14:paraId="7FFF53B2" w14:textId="77777777" w:rsidR="00B3042D" w:rsidRPr="00C656D9" w:rsidRDefault="00B3042D" w:rsidP="00B751DD">
            <w:pPr>
              <w:spacing w:before="40" w:after="80" w:line="240" w:lineRule="auto"/>
              <w:jc w:val="center"/>
              <w:rPr>
                <w:rFonts w:eastAsia="Calibri" w:cs="Arial"/>
                <w:b/>
                <w:bCs/>
                <w:sz w:val="18"/>
                <w:szCs w:val="18"/>
                <w:lang w:val="en-GB"/>
              </w:rPr>
            </w:pPr>
            <w:r w:rsidRPr="00C656D9">
              <w:rPr>
                <w:rFonts w:eastAsia="Calibri" w:cs="Arial"/>
                <w:b/>
                <w:bCs/>
                <w:sz w:val="18"/>
                <w:szCs w:val="18"/>
                <w:lang w:val="en-GB"/>
              </w:rPr>
              <w:t>GOLD A and GOLD B</w:t>
            </w:r>
            <w:r w:rsidRPr="00C656D9">
              <w:rPr>
                <w:rFonts w:cs="Arial"/>
                <w:b/>
                <w:bCs/>
                <w:sz w:val="18"/>
                <w:szCs w:val="18"/>
                <w:lang w:val="en-GB"/>
              </w:rPr>
              <w:t>, %</w:t>
            </w:r>
          </w:p>
        </w:tc>
        <w:tc>
          <w:tcPr>
            <w:tcW w:w="1440" w:type="dxa"/>
          </w:tcPr>
          <w:p w14:paraId="013ABD78" w14:textId="77777777" w:rsidR="00B3042D" w:rsidRPr="00C656D9" w:rsidRDefault="00B3042D" w:rsidP="00B751DD">
            <w:pPr>
              <w:spacing w:before="40" w:after="80" w:line="240" w:lineRule="auto"/>
              <w:jc w:val="center"/>
              <w:rPr>
                <w:rFonts w:eastAsia="Calibri" w:cs="Arial"/>
                <w:b/>
                <w:bCs/>
                <w:sz w:val="18"/>
                <w:szCs w:val="18"/>
                <w:lang w:val="en-GB"/>
              </w:rPr>
            </w:pPr>
            <w:r w:rsidRPr="00C656D9">
              <w:rPr>
                <w:rFonts w:eastAsia="Calibri" w:cs="Arial"/>
                <w:b/>
                <w:bCs/>
                <w:sz w:val="18"/>
                <w:szCs w:val="18"/>
                <w:lang w:val="en-GB"/>
              </w:rPr>
              <w:t>Specific clinical outcome</w:t>
            </w:r>
          </w:p>
          <w:p w14:paraId="458343FD" w14:textId="77777777" w:rsidR="00B3042D" w:rsidRPr="00C656D9" w:rsidRDefault="00B3042D" w:rsidP="00B751DD">
            <w:pPr>
              <w:spacing w:before="40" w:after="80" w:line="240" w:lineRule="auto"/>
              <w:jc w:val="center"/>
              <w:rPr>
                <w:rFonts w:eastAsia="Calibri" w:cs="Arial"/>
                <w:b/>
                <w:bCs/>
                <w:sz w:val="18"/>
                <w:szCs w:val="18"/>
                <w:lang w:val="en-GB"/>
              </w:rPr>
            </w:pPr>
          </w:p>
        </w:tc>
        <w:tc>
          <w:tcPr>
            <w:tcW w:w="1668" w:type="dxa"/>
          </w:tcPr>
          <w:p w14:paraId="57D41EDF" w14:textId="77777777" w:rsidR="00B3042D" w:rsidRPr="00C656D9" w:rsidRDefault="00B3042D" w:rsidP="00B751DD">
            <w:pPr>
              <w:spacing w:before="40" w:after="80" w:line="240" w:lineRule="auto"/>
              <w:jc w:val="center"/>
              <w:rPr>
                <w:rFonts w:eastAsia="Calibri" w:cs="Arial"/>
                <w:b/>
                <w:bCs/>
                <w:sz w:val="18"/>
                <w:szCs w:val="18"/>
                <w:lang w:val="en-GB"/>
              </w:rPr>
            </w:pPr>
            <w:r w:rsidRPr="00C656D9">
              <w:rPr>
                <w:rFonts w:eastAsia="Calibri" w:cs="Arial"/>
                <w:b/>
                <w:bCs/>
                <w:sz w:val="18"/>
                <w:szCs w:val="18"/>
                <w:lang w:val="en-GB"/>
              </w:rPr>
              <w:t>Exposure for exacerbations</w:t>
            </w:r>
          </w:p>
          <w:p w14:paraId="7FB12DC5" w14:textId="77777777" w:rsidR="00B3042D" w:rsidRPr="00C656D9" w:rsidRDefault="00B3042D" w:rsidP="00B751DD">
            <w:pPr>
              <w:spacing w:before="40" w:after="80" w:line="240" w:lineRule="auto"/>
              <w:jc w:val="center"/>
              <w:rPr>
                <w:rFonts w:eastAsia="Calibri" w:cs="Arial"/>
                <w:b/>
                <w:bCs/>
                <w:sz w:val="18"/>
                <w:szCs w:val="18"/>
                <w:lang w:val="en-GB"/>
              </w:rPr>
            </w:pPr>
            <w:r w:rsidRPr="00C656D9">
              <w:rPr>
                <w:rFonts w:eastAsia="Calibri" w:cs="Arial"/>
                <w:b/>
                <w:bCs/>
                <w:sz w:val="18"/>
                <w:szCs w:val="18"/>
                <w:lang w:val="en-GB"/>
              </w:rPr>
              <w:t>GOLD A/B</w:t>
            </w:r>
          </w:p>
        </w:tc>
        <w:tc>
          <w:tcPr>
            <w:tcW w:w="1752" w:type="dxa"/>
          </w:tcPr>
          <w:p w14:paraId="4B35D9D3" w14:textId="77777777" w:rsidR="00B3042D" w:rsidRPr="00C656D9" w:rsidRDefault="00B3042D" w:rsidP="00B751DD">
            <w:pPr>
              <w:spacing w:before="40" w:after="80" w:line="240" w:lineRule="auto"/>
              <w:jc w:val="center"/>
              <w:rPr>
                <w:rFonts w:eastAsia="Calibri" w:cs="Arial"/>
                <w:b/>
                <w:bCs/>
                <w:sz w:val="18"/>
                <w:szCs w:val="18"/>
                <w:lang w:val="en-GB"/>
              </w:rPr>
            </w:pPr>
            <w:r w:rsidRPr="00C656D9">
              <w:rPr>
                <w:rFonts w:eastAsia="Calibri" w:cs="Arial"/>
                <w:b/>
                <w:bCs/>
                <w:sz w:val="18"/>
                <w:szCs w:val="18"/>
                <w:lang w:val="en-GB"/>
              </w:rPr>
              <w:t>Exacerbation outcomes</w:t>
            </w:r>
          </w:p>
        </w:tc>
        <w:tc>
          <w:tcPr>
            <w:tcW w:w="1696" w:type="dxa"/>
          </w:tcPr>
          <w:p w14:paraId="6BF245D9" w14:textId="6A4E1F5B" w:rsidR="00B3042D" w:rsidRPr="00C656D9" w:rsidRDefault="00B3042D" w:rsidP="00B751DD">
            <w:pPr>
              <w:spacing w:before="40" w:after="80" w:line="240" w:lineRule="auto"/>
              <w:jc w:val="center"/>
              <w:rPr>
                <w:rFonts w:eastAsia="Calibri" w:cs="Arial"/>
                <w:b/>
                <w:bCs/>
                <w:sz w:val="18"/>
                <w:szCs w:val="18"/>
                <w:lang w:val="en-GB"/>
              </w:rPr>
            </w:pPr>
            <w:r w:rsidRPr="00C656D9">
              <w:rPr>
                <w:rFonts w:eastAsia="Calibri" w:cs="Arial"/>
                <w:b/>
                <w:bCs/>
                <w:sz w:val="18"/>
                <w:szCs w:val="18"/>
                <w:lang w:val="en-GB"/>
              </w:rPr>
              <w:t xml:space="preserve">Exacerbations HR/OR/RR </w:t>
            </w:r>
            <w:r w:rsidR="002E364B">
              <w:rPr>
                <w:rFonts w:eastAsia="Calibri" w:cs="Arial"/>
                <w:b/>
                <w:bCs/>
                <w:sz w:val="18"/>
                <w:szCs w:val="18"/>
                <w:lang w:val="en-GB"/>
              </w:rPr>
              <w:br/>
            </w:r>
            <w:r w:rsidRPr="00C656D9">
              <w:rPr>
                <w:rFonts w:eastAsia="Calibri" w:cs="Arial"/>
                <w:b/>
                <w:bCs/>
                <w:sz w:val="18"/>
                <w:szCs w:val="18"/>
                <w:lang w:val="en-GB"/>
              </w:rPr>
              <w:t>(95% CI)</w:t>
            </w:r>
          </w:p>
        </w:tc>
      </w:tr>
      <w:tr w:rsidR="00B3042D" w:rsidRPr="00C656D9" w14:paraId="0C32E638" w14:textId="77777777" w:rsidTr="00CB03D0">
        <w:tc>
          <w:tcPr>
            <w:tcW w:w="1261" w:type="dxa"/>
          </w:tcPr>
          <w:p w14:paraId="513D39F5" w14:textId="3A78FB18"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Bhatt 2016</w:t>
            </w:r>
            <w:r w:rsidR="001F393E">
              <w:rPr>
                <w:rFonts w:eastAsia="Calibri" w:cs="Arial"/>
                <w:sz w:val="18"/>
                <w:szCs w:val="18"/>
                <w:lang w:val="en-GB"/>
              </w:rPr>
              <w:t xml:space="preserve"> </w:t>
            </w:r>
            <w:r w:rsidR="00ED0946">
              <w:rPr>
                <w:rFonts w:eastAsia="Calibri" w:cs="Arial"/>
                <w:sz w:val="18"/>
                <w:szCs w:val="18"/>
              </w:rPr>
              <w:fldChar w:fldCharType="begin">
                <w:fldData xml:space="preserve">PEVuZE5vdGU+PENpdGU+PEF1dGhvcj5CaGF0dDwvQXV0aG9yPjxZZWFyPjIwMTY8L1llYXI+PFJl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</w:fldData>
              </w:fldChar>
            </w:r>
            <w:r w:rsidR="00B32FA3">
              <w:rPr>
                <w:rFonts w:eastAsia="Calibri" w:cs="Arial"/>
                <w:sz w:val="18"/>
                <w:szCs w:val="18"/>
              </w:rPr>
              <w:instrText xml:space="preserve"> ADDIN EN.CITE </w:instrText>
            </w:r>
            <w:r w:rsidR="00B32FA3">
              <w:rPr>
                <w:rFonts w:eastAsia="Calibri" w:cs="Arial"/>
                <w:sz w:val="18"/>
                <w:szCs w:val="18"/>
              </w:rPr>
              <w:fldChar w:fldCharType="begin">
                <w:fldData xml:space="preserve">PEVuZE5vdGU+PENpdGU+PEF1dGhvcj5CaGF0dDwvQXV0aG9yPjxZZWFyPjIwMTY8L1llYXI+PFJl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</w:fldData>
              </w:fldChar>
            </w:r>
            <w:r w:rsidR="00B32FA3">
              <w:rPr>
                <w:rFonts w:eastAsia="Calibri" w:cs="Arial"/>
                <w:sz w:val="18"/>
                <w:szCs w:val="18"/>
              </w:rPr>
              <w:instrText xml:space="preserve"> ADDIN EN.CITE.DATA </w:instrText>
            </w:r>
            <w:r w:rsidR="00B32FA3">
              <w:rPr>
                <w:rFonts w:eastAsia="Calibri" w:cs="Arial"/>
                <w:sz w:val="18"/>
                <w:szCs w:val="18"/>
              </w:rPr>
            </w:r>
            <w:r w:rsidR="00B32FA3">
              <w:rPr>
                <w:rFonts w:eastAsia="Calibri" w:cs="Arial"/>
                <w:sz w:val="18"/>
                <w:szCs w:val="18"/>
              </w:rPr>
              <w:fldChar w:fldCharType="end"/>
            </w:r>
            <w:r w:rsidR="00ED0946">
              <w:rPr>
                <w:rFonts w:eastAsia="Calibri" w:cs="Arial"/>
                <w:sz w:val="18"/>
                <w:szCs w:val="18"/>
              </w:rPr>
            </w:r>
            <w:r w:rsidR="00ED0946">
              <w:rPr>
                <w:rFonts w:eastAsia="Calibri" w:cs="Arial"/>
                <w:sz w:val="18"/>
                <w:szCs w:val="18"/>
              </w:rPr>
              <w:fldChar w:fldCharType="separate"/>
            </w:r>
            <w:r w:rsidR="00A4041E">
              <w:rPr>
                <w:rFonts w:eastAsia="Calibri" w:cs="Arial"/>
                <w:noProof/>
                <w:sz w:val="18"/>
                <w:szCs w:val="18"/>
              </w:rPr>
              <w:t>[2]</w:t>
            </w:r>
            <w:r w:rsidR="00ED0946">
              <w:rPr>
                <w:rFonts w:eastAsia="Calibri" w:cs="Arial"/>
                <w:sz w:val="18"/>
                <w:szCs w:val="18"/>
              </w:rPr>
              <w:fldChar w:fldCharType="end"/>
            </w:r>
          </w:p>
        </w:tc>
        <w:tc>
          <w:tcPr>
            <w:tcW w:w="1418" w:type="dxa"/>
          </w:tcPr>
          <w:p w14:paraId="34E53A61"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rPr>
              <w:t xml:space="preserve">GOLD </w:t>
            </w:r>
            <w:r w:rsidRPr="00C656D9">
              <w:rPr>
                <w:rFonts w:eastAsia="Calibri" w:cs="Arial"/>
                <w:sz w:val="18"/>
                <w:szCs w:val="18"/>
                <w:lang w:val="en-GB"/>
              </w:rPr>
              <w:t>2013</w:t>
            </w:r>
          </w:p>
        </w:tc>
        <w:tc>
          <w:tcPr>
            <w:tcW w:w="1275" w:type="dxa"/>
          </w:tcPr>
          <w:p w14:paraId="58FD74ED"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rPr>
              <w:t>GOLD A and GOLD B</w:t>
            </w:r>
          </w:p>
        </w:tc>
        <w:tc>
          <w:tcPr>
            <w:tcW w:w="993" w:type="dxa"/>
          </w:tcPr>
          <w:p w14:paraId="0E7B9233"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3464</w:t>
            </w:r>
          </w:p>
        </w:tc>
        <w:tc>
          <w:tcPr>
            <w:tcW w:w="1428" w:type="dxa"/>
          </w:tcPr>
          <w:p w14:paraId="35A469CC" w14:textId="676024BF"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20.8</w:t>
            </w:r>
            <w:r w:rsidR="001A536F" w:rsidRPr="00B751DD">
              <w:rPr>
                <w:rFonts w:eastAsia="Calibri" w:cs="Arial"/>
                <w:sz w:val="18"/>
                <w:szCs w:val="18"/>
                <w:vertAlign w:val="superscript"/>
              </w:rPr>
              <w:t>a</w:t>
            </w:r>
          </w:p>
          <w:p w14:paraId="409A414A" w14:textId="39EBEEBE"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24.7</w:t>
            </w:r>
            <w:r w:rsidR="001A536F" w:rsidRPr="00B751DD">
              <w:rPr>
                <w:rFonts w:eastAsia="Calibri" w:cs="Arial"/>
                <w:sz w:val="18"/>
                <w:szCs w:val="18"/>
                <w:vertAlign w:val="superscript"/>
              </w:rPr>
              <w:t>a</w:t>
            </w:r>
          </w:p>
        </w:tc>
        <w:tc>
          <w:tcPr>
            <w:tcW w:w="1440" w:type="dxa"/>
          </w:tcPr>
          <w:p w14:paraId="78C782C7"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Rate of exacerbation</w:t>
            </w:r>
          </w:p>
        </w:tc>
        <w:tc>
          <w:tcPr>
            <w:tcW w:w="1668" w:type="dxa"/>
          </w:tcPr>
          <w:p w14:paraId="18F116C3"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NR</w:t>
            </w:r>
          </w:p>
        </w:tc>
        <w:tc>
          <w:tcPr>
            <w:tcW w:w="1752" w:type="dxa"/>
          </w:tcPr>
          <w:p w14:paraId="74030417"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NR</w:t>
            </w:r>
          </w:p>
        </w:tc>
        <w:tc>
          <w:tcPr>
            <w:tcW w:w="1696" w:type="dxa"/>
          </w:tcPr>
          <w:p w14:paraId="32C0CA9C"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With </w:t>
            </w:r>
            <w:r w:rsidRPr="00C656D9">
              <w:rPr>
                <w:rFonts w:cs="Arial"/>
                <w:sz w:val="18"/>
                <w:szCs w:val="18"/>
                <w:lang w:val="en-GB"/>
              </w:rPr>
              <w:t xml:space="preserve">vs without </w:t>
            </w:r>
            <w:r w:rsidRPr="00C656D9">
              <w:rPr>
                <w:rFonts w:eastAsia="Calibri" w:cs="Arial"/>
                <w:sz w:val="18"/>
                <w:szCs w:val="18"/>
                <w:lang w:val="en-GB"/>
              </w:rPr>
              <w:t>beta-bIocker</w:t>
            </w:r>
          </w:p>
          <w:p w14:paraId="71DFE3E3" w14:textId="2B32C6D7" w:rsidR="00A31CD5"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RR</w:t>
            </w:r>
            <w:r w:rsidRPr="00C656D9">
              <w:rPr>
                <w:rFonts w:cs="Arial"/>
                <w:sz w:val="18"/>
                <w:szCs w:val="18"/>
                <w:lang w:val="en-GB"/>
              </w:rPr>
              <w:t xml:space="preserve"> </w:t>
            </w:r>
          </w:p>
          <w:p w14:paraId="29299E03" w14:textId="5602FB73"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Total exacerbation: 2.02 (1.20</w:t>
            </w:r>
            <w:r w:rsidR="003E2833">
              <w:rPr>
                <w:rFonts w:eastAsia="Calibri" w:cs="Arial"/>
                <w:sz w:val="18"/>
                <w:szCs w:val="18"/>
                <w:lang w:val="en-GB"/>
              </w:rPr>
              <w:t>–</w:t>
            </w:r>
            <w:r w:rsidRPr="00C656D9">
              <w:rPr>
                <w:rFonts w:eastAsia="Calibri" w:cs="Arial"/>
                <w:sz w:val="18"/>
                <w:szCs w:val="18"/>
                <w:lang w:val="en-GB"/>
              </w:rPr>
              <w:t>3.38), p</w:t>
            </w:r>
            <w:r w:rsidR="00D60D5D">
              <w:rPr>
                <w:rFonts w:eastAsia="Calibri" w:cs="Arial"/>
                <w:sz w:val="18"/>
                <w:szCs w:val="18"/>
                <w:lang w:val="en-GB"/>
              </w:rPr>
              <w:t xml:space="preserve"> </w:t>
            </w:r>
            <w:r w:rsidRPr="00C656D9">
              <w:rPr>
                <w:rFonts w:eastAsia="Calibri" w:cs="Arial"/>
                <w:sz w:val="18"/>
                <w:szCs w:val="18"/>
                <w:lang w:val="en-GB"/>
              </w:rPr>
              <w:t>=</w:t>
            </w:r>
            <w:r w:rsidR="00D60D5D">
              <w:rPr>
                <w:rFonts w:eastAsia="Calibri" w:cs="Arial"/>
                <w:sz w:val="18"/>
                <w:szCs w:val="18"/>
                <w:lang w:val="en-GB"/>
              </w:rPr>
              <w:t xml:space="preserve"> </w:t>
            </w:r>
            <w:r w:rsidRPr="00C656D9">
              <w:rPr>
                <w:rFonts w:eastAsia="Calibri" w:cs="Arial"/>
                <w:sz w:val="18"/>
                <w:szCs w:val="18"/>
                <w:lang w:val="en-GB"/>
              </w:rPr>
              <w:t>0.008</w:t>
            </w:r>
          </w:p>
          <w:p w14:paraId="3C9F9CAD" w14:textId="4B754058"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Total exacerbation: 0.45 (0.28</w:t>
            </w:r>
            <w:r w:rsidR="003E2833">
              <w:rPr>
                <w:rFonts w:eastAsia="Calibri" w:cs="Arial"/>
                <w:sz w:val="18"/>
                <w:szCs w:val="18"/>
                <w:lang w:val="en-GB"/>
              </w:rPr>
              <w:t>–</w:t>
            </w:r>
            <w:r w:rsidRPr="00C656D9">
              <w:rPr>
                <w:rFonts w:eastAsia="Calibri" w:cs="Arial"/>
                <w:sz w:val="18"/>
                <w:szCs w:val="18"/>
                <w:lang w:val="en-GB"/>
              </w:rPr>
              <w:t>0.72), p</w:t>
            </w:r>
            <w:r w:rsidR="00D60D5D">
              <w:rPr>
                <w:rFonts w:eastAsia="Calibri" w:cs="Arial"/>
                <w:sz w:val="18"/>
                <w:szCs w:val="18"/>
                <w:lang w:val="en-GB"/>
              </w:rPr>
              <w:t xml:space="preserve"> </w:t>
            </w:r>
            <w:r w:rsidRPr="00C656D9">
              <w:rPr>
                <w:rFonts w:eastAsia="Calibri" w:cs="Arial"/>
                <w:sz w:val="18"/>
                <w:szCs w:val="18"/>
                <w:lang w:val="en-GB"/>
              </w:rPr>
              <w:t>=</w:t>
            </w:r>
            <w:r w:rsidR="00D60D5D">
              <w:rPr>
                <w:rFonts w:eastAsia="Calibri" w:cs="Arial"/>
                <w:sz w:val="18"/>
                <w:szCs w:val="18"/>
                <w:lang w:val="en-GB"/>
              </w:rPr>
              <w:t xml:space="preserve"> </w:t>
            </w:r>
            <w:r w:rsidRPr="00C656D9">
              <w:rPr>
                <w:rFonts w:eastAsia="Calibri" w:cs="Arial"/>
                <w:sz w:val="18"/>
                <w:szCs w:val="18"/>
                <w:lang w:val="en-GB"/>
              </w:rPr>
              <w:t>0.002.</w:t>
            </w:r>
          </w:p>
          <w:p w14:paraId="524A6C8B" w14:textId="6C325A71"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Severe exacerbation: 0.27 (0.09</w:t>
            </w:r>
            <w:r w:rsidR="003E2833">
              <w:rPr>
                <w:rFonts w:eastAsia="Calibri" w:cs="Arial"/>
                <w:sz w:val="18"/>
                <w:szCs w:val="18"/>
                <w:lang w:val="en-GB"/>
              </w:rPr>
              <w:t>–</w:t>
            </w:r>
            <w:r w:rsidRPr="00C656D9">
              <w:rPr>
                <w:rFonts w:eastAsia="Calibri" w:cs="Arial"/>
                <w:sz w:val="18"/>
                <w:szCs w:val="18"/>
                <w:lang w:val="en-GB"/>
              </w:rPr>
              <w:t>0.76), p</w:t>
            </w:r>
            <w:r w:rsidR="00D60D5D">
              <w:rPr>
                <w:rFonts w:eastAsia="Calibri" w:cs="Arial"/>
                <w:sz w:val="18"/>
                <w:szCs w:val="18"/>
                <w:lang w:val="en-GB"/>
              </w:rPr>
              <w:t xml:space="preserve"> </w:t>
            </w:r>
            <w:r w:rsidRPr="00C656D9">
              <w:rPr>
                <w:rFonts w:eastAsia="Calibri" w:cs="Arial"/>
                <w:sz w:val="18"/>
                <w:szCs w:val="18"/>
                <w:lang w:val="en-GB"/>
              </w:rPr>
              <w:t>=</w:t>
            </w:r>
            <w:r w:rsidR="00D60D5D">
              <w:rPr>
                <w:rFonts w:eastAsia="Calibri" w:cs="Arial"/>
                <w:sz w:val="18"/>
                <w:szCs w:val="18"/>
                <w:lang w:val="en-GB"/>
              </w:rPr>
              <w:t xml:space="preserve"> </w:t>
            </w:r>
            <w:r w:rsidRPr="00C656D9">
              <w:rPr>
                <w:rFonts w:eastAsia="Calibri" w:cs="Arial"/>
                <w:sz w:val="18"/>
                <w:szCs w:val="18"/>
                <w:lang w:val="en-GB"/>
              </w:rPr>
              <w:t>0.014</w:t>
            </w:r>
          </w:p>
        </w:tc>
      </w:tr>
      <w:tr w:rsidR="00B3042D" w:rsidRPr="00C656D9" w14:paraId="4307C8CA" w14:textId="77777777" w:rsidTr="00CB03D0">
        <w:tc>
          <w:tcPr>
            <w:tcW w:w="1261" w:type="dxa"/>
          </w:tcPr>
          <w:p w14:paraId="17B69E08" w14:textId="3D44E4D9"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Chen 2015</w:t>
            </w:r>
            <w:r w:rsidR="001F393E">
              <w:rPr>
                <w:rFonts w:eastAsia="Calibri" w:cs="Arial"/>
                <w:sz w:val="18"/>
                <w:szCs w:val="18"/>
                <w:lang w:val="en-GB"/>
              </w:rPr>
              <w:t xml:space="preserve"> </w:t>
            </w:r>
            <w:r w:rsidR="00ED0946">
              <w:rPr>
                <w:rFonts w:eastAsia="Calibri" w:cs="Arial"/>
                <w:sz w:val="18"/>
                <w:szCs w:val="18"/>
              </w:rPr>
              <w:fldChar w:fldCharType="begin">
                <w:fldData xml:space="preserve">PEVuZE5vdGU+PENpdGU+PEF1dGhvcj5DaGVuPC9BdXRob3I+PFllYXI+MjAxNTwvWWVhcj48UmVj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</w:fldData>
              </w:fldChar>
            </w:r>
            <w:r w:rsidR="00A4041E">
              <w:rPr>
                <w:rFonts w:eastAsia="Calibri" w:cs="Arial"/>
                <w:sz w:val="18"/>
                <w:szCs w:val="18"/>
              </w:rPr>
              <w:instrText xml:space="preserve"> ADDIN EN.CITE </w:instrText>
            </w:r>
            <w:r w:rsidR="00A4041E">
              <w:rPr>
                <w:rFonts w:eastAsia="Calibri" w:cs="Arial"/>
                <w:sz w:val="18"/>
                <w:szCs w:val="18"/>
              </w:rPr>
              <w:fldChar w:fldCharType="begin">
                <w:fldData xml:space="preserve">PEVuZE5vdGU+PENpdGU+PEF1dGhvcj5DaGVuPC9BdXRob3I+PFllYXI+MjAxNTwvWWVhcj48UmVj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</w:fldData>
              </w:fldChar>
            </w:r>
            <w:r w:rsidR="00A4041E">
              <w:rPr>
                <w:rFonts w:eastAsia="Calibri" w:cs="Arial"/>
                <w:sz w:val="18"/>
                <w:szCs w:val="18"/>
              </w:rPr>
              <w:instrText xml:space="preserve"> ADDIN EN.CITE.DATA </w:instrText>
            </w:r>
            <w:r w:rsidR="00A4041E">
              <w:rPr>
                <w:rFonts w:eastAsia="Calibri" w:cs="Arial"/>
                <w:sz w:val="18"/>
                <w:szCs w:val="18"/>
              </w:rPr>
            </w:r>
            <w:r w:rsidR="00A4041E">
              <w:rPr>
                <w:rFonts w:eastAsia="Calibri" w:cs="Arial"/>
                <w:sz w:val="18"/>
                <w:szCs w:val="18"/>
              </w:rPr>
              <w:fldChar w:fldCharType="end"/>
            </w:r>
            <w:r w:rsidR="00ED0946">
              <w:rPr>
                <w:rFonts w:eastAsia="Calibri" w:cs="Arial"/>
                <w:sz w:val="18"/>
                <w:szCs w:val="18"/>
              </w:rPr>
            </w:r>
            <w:r w:rsidR="00ED0946">
              <w:rPr>
                <w:rFonts w:eastAsia="Calibri" w:cs="Arial"/>
                <w:sz w:val="18"/>
                <w:szCs w:val="18"/>
              </w:rPr>
              <w:fldChar w:fldCharType="separate"/>
            </w:r>
            <w:r w:rsidR="00A4041E">
              <w:rPr>
                <w:rFonts w:eastAsia="Calibri" w:cs="Arial"/>
                <w:noProof/>
                <w:sz w:val="18"/>
                <w:szCs w:val="18"/>
              </w:rPr>
              <w:t>[11]</w:t>
            </w:r>
            <w:r w:rsidR="00ED0946">
              <w:rPr>
                <w:rFonts w:eastAsia="Calibri" w:cs="Arial"/>
                <w:sz w:val="18"/>
                <w:szCs w:val="18"/>
              </w:rPr>
              <w:fldChar w:fldCharType="end"/>
            </w:r>
          </w:p>
        </w:tc>
        <w:tc>
          <w:tcPr>
            <w:tcW w:w="1418" w:type="dxa"/>
          </w:tcPr>
          <w:p w14:paraId="53D94869"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2013</w:t>
            </w:r>
          </w:p>
        </w:tc>
        <w:tc>
          <w:tcPr>
            <w:tcW w:w="1275" w:type="dxa"/>
          </w:tcPr>
          <w:p w14:paraId="51BBC420"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and GOLD B</w:t>
            </w:r>
          </w:p>
        </w:tc>
        <w:tc>
          <w:tcPr>
            <w:tcW w:w="993" w:type="dxa"/>
          </w:tcPr>
          <w:p w14:paraId="2B5FF39E"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262</w:t>
            </w:r>
          </w:p>
        </w:tc>
        <w:tc>
          <w:tcPr>
            <w:tcW w:w="1428" w:type="dxa"/>
          </w:tcPr>
          <w:p w14:paraId="521DC57C" w14:textId="787E52DE" w:rsidR="00B14C54"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22</w:t>
            </w:r>
          </w:p>
          <w:p w14:paraId="106A8227" w14:textId="49599931"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23.4</w:t>
            </w:r>
          </w:p>
        </w:tc>
        <w:tc>
          <w:tcPr>
            <w:tcW w:w="1440" w:type="dxa"/>
          </w:tcPr>
          <w:p w14:paraId="610FC9B0"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1-year exacerbation rate</w:t>
            </w:r>
          </w:p>
        </w:tc>
        <w:tc>
          <w:tcPr>
            <w:tcW w:w="1668" w:type="dxa"/>
          </w:tcPr>
          <w:p w14:paraId="35B955A1"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2216E286"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NR</w:t>
            </w:r>
          </w:p>
        </w:tc>
        <w:tc>
          <w:tcPr>
            <w:tcW w:w="1696" w:type="dxa"/>
          </w:tcPr>
          <w:p w14:paraId="62FCEAC5"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OR</w:t>
            </w:r>
          </w:p>
          <w:p w14:paraId="1BC77B55"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1 (ref)</w:t>
            </w:r>
          </w:p>
          <w:p w14:paraId="4ED337B5" w14:textId="213E0FC1"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Total exacerbations: 1.7 (0.6</w:t>
            </w:r>
            <w:r w:rsidR="003E2833">
              <w:rPr>
                <w:rFonts w:eastAsia="Calibri" w:cs="Arial"/>
                <w:sz w:val="18"/>
                <w:szCs w:val="18"/>
                <w:lang w:val="en-GB"/>
              </w:rPr>
              <w:t>–</w:t>
            </w:r>
            <w:r w:rsidRPr="00C656D9">
              <w:rPr>
                <w:rFonts w:eastAsia="Calibri" w:cs="Arial"/>
                <w:sz w:val="18"/>
                <w:szCs w:val="18"/>
                <w:lang w:val="en-GB"/>
              </w:rPr>
              <w:t xml:space="preserve">4.3), </w:t>
            </w:r>
            <w:r w:rsidR="00F305A0">
              <w:rPr>
                <w:rFonts w:eastAsia="Calibri" w:cs="Arial"/>
                <w:sz w:val="18"/>
                <w:szCs w:val="18"/>
                <w:lang w:val="en-GB"/>
              </w:rPr>
              <w:br/>
            </w:r>
            <w:r w:rsidRPr="00C656D9">
              <w:rPr>
                <w:rFonts w:eastAsia="Calibri" w:cs="Arial"/>
                <w:sz w:val="18"/>
                <w:szCs w:val="18"/>
                <w:lang w:val="en-GB"/>
              </w:rPr>
              <w:t>p</w:t>
            </w:r>
            <w:r w:rsidR="00F305A0">
              <w:rPr>
                <w:rFonts w:eastAsia="Calibri" w:cs="Arial"/>
                <w:sz w:val="18"/>
                <w:szCs w:val="18"/>
                <w:lang w:val="en-GB"/>
              </w:rPr>
              <w:t xml:space="preserve"> </w:t>
            </w:r>
            <w:r w:rsidRPr="00C656D9">
              <w:rPr>
                <w:rFonts w:eastAsia="Calibri" w:cs="Arial"/>
                <w:sz w:val="18"/>
                <w:szCs w:val="18"/>
                <w:lang w:val="en-GB"/>
              </w:rPr>
              <w:t>=</w:t>
            </w:r>
            <w:r w:rsidR="00F305A0">
              <w:rPr>
                <w:rFonts w:eastAsia="Calibri" w:cs="Arial"/>
                <w:sz w:val="18"/>
                <w:szCs w:val="18"/>
                <w:lang w:val="en-GB"/>
              </w:rPr>
              <w:t xml:space="preserve"> </w:t>
            </w:r>
            <w:r w:rsidRPr="00C656D9">
              <w:rPr>
                <w:rFonts w:eastAsia="Calibri" w:cs="Arial"/>
                <w:sz w:val="18"/>
                <w:szCs w:val="18"/>
                <w:lang w:val="en-GB"/>
              </w:rPr>
              <w:t>0.30.</w:t>
            </w:r>
          </w:p>
          <w:p w14:paraId="180CEDB4" w14:textId="64EF1163"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Severe exacerbations: 3.5 (0.9</w:t>
            </w:r>
            <w:r w:rsidR="003E2833">
              <w:rPr>
                <w:rFonts w:eastAsia="Calibri" w:cs="Arial"/>
                <w:sz w:val="18"/>
                <w:szCs w:val="18"/>
                <w:lang w:val="en-GB"/>
              </w:rPr>
              <w:t>–</w:t>
            </w:r>
            <w:r w:rsidRPr="00C656D9">
              <w:rPr>
                <w:rFonts w:eastAsia="Calibri" w:cs="Arial"/>
                <w:sz w:val="18"/>
                <w:szCs w:val="18"/>
                <w:lang w:val="en-GB"/>
              </w:rPr>
              <w:t xml:space="preserve">13.5), </w:t>
            </w:r>
            <w:r w:rsidR="00F305A0">
              <w:rPr>
                <w:rFonts w:eastAsia="Calibri" w:cs="Arial"/>
                <w:sz w:val="18"/>
                <w:szCs w:val="18"/>
                <w:lang w:val="en-GB"/>
              </w:rPr>
              <w:br/>
            </w:r>
            <w:r w:rsidRPr="00C656D9">
              <w:rPr>
                <w:rFonts w:eastAsia="Calibri" w:cs="Arial"/>
                <w:sz w:val="18"/>
                <w:szCs w:val="18"/>
                <w:lang w:val="en-GB"/>
              </w:rPr>
              <w:t>p</w:t>
            </w:r>
            <w:r w:rsidR="00F305A0">
              <w:rPr>
                <w:rFonts w:eastAsia="Calibri" w:cs="Arial"/>
                <w:sz w:val="18"/>
                <w:szCs w:val="18"/>
                <w:lang w:val="en-GB"/>
              </w:rPr>
              <w:t xml:space="preserve"> </w:t>
            </w:r>
            <w:r w:rsidRPr="00C656D9">
              <w:rPr>
                <w:rFonts w:eastAsia="Calibri" w:cs="Arial"/>
                <w:sz w:val="18"/>
                <w:szCs w:val="18"/>
                <w:lang w:val="en-GB"/>
              </w:rPr>
              <w:t>=</w:t>
            </w:r>
            <w:r w:rsidR="00F305A0">
              <w:rPr>
                <w:rFonts w:eastAsia="Calibri" w:cs="Arial"/>
                <w:sz w:val="18"/>
                <w:szCs w:val="18"/>
                <w:lang w:val="en-GB"/>
              </w:rPr>
              <w:t xml:space="preserve"> </w:t>
            </w:r>
            <w:r w:rsidRPr="00C656D9">
              <w:rPr>
                <w:rFonts w:eastAsia="Calibri" w:cs="Arial"/>
                <w:sz w:val="18"/>
                <w:szCs w:val="18"/>
                <w:lang w:val="en-GB"/>
              </w:rPr>
              <w:t>0.07</w:t>
            </w:r>
          </w:p>
        </w:tc>
      </w:tr>
      <w:tr w:rsidR="00B3042D" w:rsidRPr="00C656D9" w14:paraId="50651C6A" w14:textId="77777777" w:rsidTr="00CB03D0">
        <w:tc>
          <w:tcPr>
            <w:tcW w:w="1261" w:type="dxa"/>
          </w:tcPr>
          <w:p w14:paraId="1CAEC247" w14:textId="028C53D9"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Cho 2019</w:t>
            </w:r>
            <w:r w:rsidR="001F393E">
              <w:rPr>
                <w:rFonts w:eastAsia="Calibri" w:cs="Arial"/>
                <w:sz w:val="18"/>
                <w:szCs w:val="18"/>
                <w:lang w:val="en-GB"/>
              </w:rPr>
              <w:t xml:space="preserve"> </w:t>
            </w:r>
            <w:r w:rsidR="00ED0946">
              <w:rPr>
                <w:rFonts w:eastAsia="Calibri" w:cs="Arial"/>
                <w:sz w:val="18"/>
                <w:szCs w:val="18"/>
              </w:rPr>
              <w:fldChar w:fldCharType="begin">
                <w:fldData xml:space="preserve">PEVuZE5vdGU+PENpdGU+PEF1dGhvcj5DaG88L0F1dGhvcj48WWVhcj4yMDE5PC9ZZWFyPjxSZWNO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</w:fldData>
              </w:fldChar>
            </w:r>
            <w:r w:rsidR="00B32FA3">
              <w:rPr>
                <w:rFonts w:eastAsia="Calibri" w:cs="Arial"/>
                <w:sz w:val="18"/>
                <w:szCs w:val="18"/>
              </w:rPr>
              <w:instrText xml:space="preserve"> ADDIN EN.CITE </w:instrText>
            </w:r>
            <w:r w:rsidR="00B32FA3">
              <w:rPr>
                <w:rFonts w:eastAsia="Calibri" w:cs="Arial"/>
                <w:sz w:val="18"/>
                <w:szCs w:val="18"/>
              </w:rPr>
              <w:fldChar w:fldCharType="begin">
                <w:fldData xml:space="preserve">PEVuZE5vdGU+PENpdGU+PEF1dGhvcj5DaG88L0F1dGhvcj48WWVhcj4yMDE5PC9ZZWFyPjxSZWNO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</w:fldData>
              </w:fldChar>
            </w:r>
            <w:r w:rsidR="00B32FA3">
              <w:rPr>
                <w:rFonts w:eastAsia="Calibri" w:cs="Arial"/>
                <w:sz w:val="18"/>
                <w:szCs w:val="18"/>
              </w:rPr>
              <w:instrText xml:space="preserve"> ADDIN EN.CITE.DATA </w:instrText>
            </w:r>
            <w:r w:rsidR="00B32FA3">
              <w:rPr>
                <w:rFonts w:eastAsia="Calibri" w:cs="Arial"/>
                <w:sz w:val="18"/>
                <w:szCs w:val="18"/>
              </w:rPr>
            </w:r>
            <w:r w:rsidR="00B32FA3">
              <w:rPr>
                <w:rFonts w:eastAsia="Calibri" w:cs="Arial"/>
                <w:sz w:val="18"/>
                <w:szCs w:val="18"/>
              </w:rPr>
              <w:fldChar w:fldCharType="end"/>
            </w:r>
            <w:r w:rsidR="00ED0946">
              <w:rPr>
                <w:rFonts w:eastAsia="Calibri" w:cs="Arial"/>
                <w:sz w:val="18"/>
                <w:szCs w:val="18"/>
              </w:rPr>
            </w:r>
            <w:r w:rsidR="00ED0946">
              <w:rPr>
                <w:rFonts w:eastAsia="Calibri" w:cs="Arial"/>
                <w:sz w:val="18"/>
                <w:szCs w:val="18"/>
              </w:rPr>
              <w:fldChar w:fldCharType="separate"/>
            </w:r>
            <w:r w:rsidR="00A4041E">
              <w:rPr>
                <w:rFonts w:eastAsia="Calibri" w:cs="Arial"/>
                <w:noProof/>
                <w:sz w:val="18"/>
                <w:szCs w:val="18"/>
              </w:rPr>
              <w:t>[13]</w:t>
            </w:r>
            <w:r w:rsidR="00ED0946">
              <w:rPr>
                <w:rFonts w:eastAsia="Calibri" w:cs="Arial"/>
                <w:sz w:val="18"/>
                <w:szCs w:val="18"/>
              </w:rPr>
              <w:fldChar w:fldCharType="end"/>
            </w:r>
          </w:p>
        </w:tc>
        <w:tc>
          <w:tcPr>
            <w:tcW w:w="1418" w:type="dxa"/>
          </w:tcPr>
          <w:p w14:paraId="775FEFE9"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2017</w:t>
            </w:r>
          </w:p>
        </w:tc>
        <w:tc>
          <w:tcPr>
            <w:tcW w:w="1275" w:type="dxa"/>
          </w:tcPr>
          <w:p w14:paraId="3683C0D8"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only</w:t>
            </w:r>
          </w:p>
        </w:tc>
        <w:tc>
          <w:tcPr>
            <w:tcW w:w="993" w:type="dxa"/>
          </w:tcPr>
          <w:p w14:paraId="7789FA67"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340</w:t>
            </w:r>
          </w:p>
        </w:tc>
        <w:tc>
          <w:tcPr>
            <w:tcW w:w="1428" w:type="dxa"/>
          </w:tcPr>
          <w:p w14:paraId="41826B6C" w14:textId="144FC713" w:rsidR="00063577"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100%</w:t>
            </w:r>
          </w:p>
          <w:p w14:paraId="6B1F6AFD" w14:textId="56BE8E3C"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0%</w:t>
            </w:r>
          </w:p>
        </w:tc>
        <w:tc>
          <w:tcPr>
            <w:tcW w:w="1440" w:type="dxa"/>
          </w:tcPr>
          <w:p w14:paraId="2F585290"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Incidence rates of moderate or severe exacerbations</w:t>
            </w:r>
          </w:p>
        </w:tc>
        <w:tc>
          <w:tcPr>
            <w:tcW w:w="1668" w:type="dxa"/>
          </w:tcPr>
          <w:p w14:paraId="6A643274"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20F08BAC"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w:t>
            </w:r>
          </w:p>
          <w:p w14:paraId="472AFECE" w14:textId="77777777" w:rsidR="00B3042D" w:rsidRPr="00C656D9" w:rsidRDefault="00B3042D" w:rsidP="00B751DD">
            <w:pPr>
              <w:spacing w:before="40" w:after="80" w:line="240" w:lineRule="auto"/>
              <w:jc w:val="center"/>
              <w:rPr>
                <w:rFonts w:eastAsia="Calibri" w:cs="Arial"/>
                <w:b/>
                <w:bCs/>
                <w:sz w:val="18"/>
                <w:szCs w:val="18"/>
                <w:lang w:val="en-GB"/>
              </w:rPr>
            </w:pPr>
            <w:r w:rsidRPr="00C656D9">
              <w:rPr>
                <w:rFonts w:eastAsia="Calibri" w:cs="Arial"/>
                <w:b/>
                <w:bCs/>
                <w:sz w:val="18"/>
                <w:szCs w:val="18"/>
                <w:lang w:val="en-GB"/>
              </w:rPr>
              <w:t>Past exacerbations</w:t>
            </w:r>
          </w:p>
          <w:p w14:paraId="577DFCF3"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Patients on Regular treatment, number of moderate or </w:t>
            </w:r>
            <w:r w:rsidRPr="00C656D9">
              <w:rPr>
                <w:rFonts w:eastAsia="Calibri" w:cs="Arial"/>
                <w:sz w:val="18"/>
                <w:szCs w:val="18"/>
                <w:lang w:val="en-GB"/>
              </w:rPr>
              <w:lastRenderedPageBreak/>
              <w:t>severe exacerbations: 117</w:t>
            </w:r>
          </w:p>
          <w:p w14:paraId="175DE77F" w14:textId="5394E04B"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No regular treatment number of moderate or severe exacerbations: 116</w:t>
            </w:r>
          </w:p>
        </w:tc>
        <w:tc>
          <w:tcPr>
            <w:tcW w:w="1696" w:type="dxa"/>
          </w:tcPr>
          <w:p w14:paraId="0886B839" w14:textId="116D8686" w:rsidR="00B3042D" w:rsidRPr="00C656D9" w:rsidRDefault="00B3042D" w:rsidP="00B751DD">
            <w:pPr>
              <w:spacing w:before="40" w:after="80" w:line="240" w:lineRule="auto"/>
              <w:jc w:val="center"/>
              <w:rPr>
                <w:rFonts w:eastAsia="Calibri" w:cs="Arial"/>
                <w:sz w:val="18"/>
                <w:szCs w:val="18"/>
                <w:u w:val="single"/>
                <w:lang w:val="en-GB"/>
              </w:rPr>
            </w:pPr>
            <w:r w:rsidRPr="00C656D9">
              <w:rPr>
                <w:rFonts w:eastAsia="Calibri" w:cs="Arial"/>
                <w:sz w:val="18"/>
                <w:szCs w:val="18"/>
                <w:u w:val="single"/>
                <w:lang w:val="en-GB"/>
              </w:rPr>
              <w:lastRenderedPageBreak/>
              <w:t>Regular treatment vs without regular treatment</w:t>
            </w:r>
          </w:p>
          <w:p w14:paraId="33562851"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IRR</w:t>
            </w:r>
          </w:p>
          <w:p w14:paraId="0B557B74"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w:t>
            </w:r>
          </w:p>
          <w:p w14:paraId="696DC450" w14:textId="31CE7E06"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Before Propensity score matching</w:t>
            </w:r>
            <w:r w:rsidR="00C84FA6" w:rsidRPr="00B751DD">
              <w:rPr>
                <w:rFonts w:eastAsia="Calibri" w:cs="Arial"/>
                <w:sz w:val="18"/>
                <w:szCs w:val="18"/>
                <w:vertAlign w:val="superscript"/>
              </w:rPr>
              <w:t>b</w:t>
            </w:r>
          </w:p>
          <w:p w14:paraId="33113397" w14:textId="610AB574"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Regular treatment: </w:t>
            </w:r>
            <w:r w:rsidR="00857FC1">
              <w:rPr>
                <w:rFonts w:eastAsia="Calibri" w:cs="Arial"/>
                <w:sz w:val="18"/>
                <w:szCs w:val="18"/>
                <w:lang w:val="en-GB"/>
              </w:rPr>
              <w:br/>
            </w:r>
            <w:r w:rsidRPr="00C656D9">
              <w:rPr>
                <w:rFonts w:eastAsia="Calibri" w:cs="Arial"/>
                <w:sz w:val="18"/>
                <w:szCs w:val="18"/>
                <w:lang w:val="en-GB"/>
              </w:rPr>
              <w:t>0.42 (0.31–0.53)</w:t>
            </w:r>
          </w:p>
          <w:p w14:paraId="35F4EB5E" w14:textId="72E003F2"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No regular treatment: </w:t>
            </w:r>
            <w:r w:rsidR="00857FC1">
              <w:rPr>
                <w:rFonts w:eastAsia="Calibri" w:cs="Arial"/>
                <w:sz w:val="18"/>
                <w:szCs w:val="18"/>
                <w:lang w:val="en-GB"/>
              </w:rPr>
              <w:br/>
            </w:r>
            <w:r w:rsidRPr="00C656D9">
              <w:rPr>
                <w:rFonts w:eastAsia="Calibri" w:cs="Arial"/>
                <w:sz w:val="18"/>
                <w:szCs w:val="18"/>
                <w:lang w:val="en-GB"/>
              </w:rPr>
              <w:t>0.27 (0.18–0.37)</w:t>
            </w:r>
          </w:p>
          <w:p w14:paraId="0FF641E1" w14:textId="17044ED5"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IRR: </w:t>
            </w:r>
            <w:r w:rsidR="00857FC1">
              <w:rPr>
                <w:rFonts w:eastAsia="Calibri" w:cs="Arial"/>
                <w:sz w:val="18"/>
                <w:szCs w:val="18"/>
                <w:lang w:val="en-GB"/>
              </w:rPr>
              <w:br/>
            </w:r>
            <w:r w:rsidRPr="00C656D9">
              <w:rPr>
                <w:rFonts w:eastAsia="Calibri" w:cs="Arial"/>
                <w:sz w:val="18"/>
                <w:szCs w:val="18"/>
                <w:lang w:val="en-GB"/>
              </w:rPr>
              <w:t>1.54 (1.00–2.37)</w:t>
            </w:r>
          </w:p>
          <w:p w14:paraId="754A0836" w14:textId="59C5809F"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Post-matching propensity score</w:t>
            </w:r>
            <w:r w:rsidR="00C84FA6" w:rsidRPr="00B751DD">
              <w:rPr>
                <w:rFonts w:eastAsia="Calibri" w:cs="Arial"/>
                <w:sz w:val="18"/>
                <w:szCs w:val="18"/>
                <w:vertAlign w:val="superscript"/>
              </w:rPr>
              <w:t>b</w:t>
            </w:r>
          </w:p>
          <w:p w14:paraId="0FB08A28" w14:textId="77777777" w:rsidR="00857FC1"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Regular treatment: 0.39 (0.22 to 0.55) </w:t>
            </w:r>
          </w:p>
          <w:p w14:paraId="3429F7A7" w14:textId="02B0EB9D"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No regular treatment: </w:t>
            </w:r>
            <w:r w:rsidR="00857FC1">
              <w:rPr>
                <w:rFonts w:eastAsia="Calibri" w:cs="Arial"/>
                <w:sz w:val="18"/>
                <w:szCs w:val="18"/>
                <w:lang w:val="en-GB"/>
              </w:rPr>
              <w:br/>
            </w:r>
            <w:r w:rsidRPr="00C656D9">
              <w:rPr>
                <w:rFonts w:eastAsia="Calibri" w:cs="Arial"/>
                <w:sz w:val="18"/>
                <w:szCs w:val="18"/>
                <w:lang w:val="en-GB"/>
              </w:rPr>
              <w:t>0.31 (0.18 to 0.44)</w:t>
            </w:r>
          </w:p>
          <w:p w14:paraId="490E9B35" w14:textId="584B99A9"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rPr>
              <w:t xml:space="preserve">IRR: </w:t>
            </w:r>
            <w:r w:rsidR="00857FC1">
              <w:rPr>
                <w:rFonts w:cs="Arial"/>
                <w:sz w:val="18"/>
                <w:szCs w:val="18"/>
                <w:lang w:val="en-GB"/>
              </w:rPr>
              <w:br/>
            </w:r>
            <w:r w:rsidRPr="00C656D9">
              <w:rPr>
                <w:rFonts w:cs="Arial"/>
                <w:sz w:val="18"/>
                <w:szCs w:val="18"/>
                <w:lang w:val="en-GB"/>
              </w:rPr>
              <w:t>1.24 (0.68–2.25)</w:t>
            </w:r>
          </w:p>
        </w:tc>
      </w:tr>
      <w:tr w:rsidR="00B3042D" w:rsidRPr="00C656D9" w14:paraId="5C5BE6C1" w14:textId="77777777" w:rsidTr="00CB03D0">
        <w:tc>
          <w:tcPr>
            <w:tcW w:w="1261" w:type="dxa"/>
          </w:tcPr>
          <w:p w14:paraId="51FFF861" w14:textId="1CE3DCE8"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Choi 2018</w:t>
            </w:r>
            <w:r w:rsidR="001F393E">
              <w:rPr>
                <w:rFonts w:eastAsia="Calibri" w:cs="Arial"/>
                <w:sz w:val="18"/>
                <w:szCs w:val="18"/>
                <w:lang w:val="en-GB"/>
              </w:rPr>
              <w:t xml:space="preserve"> </w:t>
            </w:r>
            <w:r w:rsidR="00ED0946">
              <w:rPr>
                <w:rFonts w:eastAsia="Calibri" w:cs="Arial"/>
                <w:sz w:val="18"/>
                <w:szCs w:val="18"/>
              </w:rPr>
              <w:fldChar w:fldCharType="begin">
                <w:fldData xml:space="preserve">PEVuZE5vdGU+PENpdGU+PEF1dGhvcj5DaG9pPC9BdXRob3I+PFllYXI+MjAxODwvWWVhcj48UmVj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</w:fldData>
              </w:fldChar>
            </w:r>
            <w:r w:rsidR="00A4041E">
              <w:rPr>
                <w:rFonts w:eastAsia="Calibri" w:cs="Arial"/>
                <w:sz w:val="18"/>
                <w:szCs w:val="18"/>
              </w:rPr>
              <w:instrText xml:space="preserve"> ADDIN EN.CITE </w:instrText>
            </w:r>
            <w:r w:rsidR="00A4041E">
              <w:rPr>
                <w:rFonts w:eastAsia="Calibri" w:cs="Arial"/>
                <w:sz w:val="18"/>
                <w:szCs w:val="18"/>
              </w:rPr>
              <w:fldChar w:fldCharType="begin">
                <w:fldData xml:space="preserve">PEVuZE5vdGU+PENpdGU+PEF1dGhvcj5DaG9pPC9BdXRob3I+PFllYXI+MjAxODwvWWVhcj48UmVj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</w:fldData>
              </w:fldChar>
            </w:r>
            <w:r w:rsidR="00A4041E">
              <w:rPr>
                <w:rFonts w:eastAsia="Calibri" w:cs="Arial"/>
                <w:sz w:val="18"/>
                <w:szCs w:val="18"/>
              </w:rPr>
              <w:instrText xml:space="preserve"> ADDIN EN.CITE.DATA </w:instrText>
            </w:r>
            <w:r w:rsidR="00A4041E">
              <w:rPr>
                <w:rFonts w:eastAsia="Calibri" w:cs="Arial"/>
                <w:sz w:val="18"/>
                <w:szCs w:val="18"/>
              </w:rPr>
            </w:r>
            <w:r w:rsidR="00A4041E">
              <w:rPr>
                <w:rFonts w:eastAsia="Calibri" w:cs="Arial"/>
                <w:sz w:val="18"/>
                <w:szCs w:val="18"/>
              </w:rPr>
              <w:fldChar w:fldCharType="end"/>
            </w:r>
            <w:r w:rsidR="00ED0946">
              <w:rPr>
                <w:rFonts w:eastAsia="Calibri" w:cs="Arial"/>
                <w:sz w:val="18"/>
                <w:szCs w:val="18"/>
              </w:rPr>
            </w:r>
            <w:r w:rsidR="00ED0946">
              <w:rPr>
                <w:rFonts w:eastAsia="Calibri" w:cs="Arial"/>
                <w:sz w:val="18"/>
                <w:szCs w:val="18"/>
              </w:rPr>
              <w:fldChar w:fldCharType="separate"/>
            </w:r>
            <w:r w:rsidR="00A4041E">
              <w:rPr>
                <w:rFonts w:eastAsia="Calibri" w:cs="Arial"/>
                <w:noProof/>
                <w:sz w:val="18"/>
                <w:szCs w:val="18"/>
              </w:rPr>
              <w:t>[14]</w:t>
            </w:r>
            <w:r w:rsidR="00ED0946">
              <w:rPr>
                <w:rFonts w:eastAsia="Calibri" w:cs="Arial"/>
                <w:sz w:val="18"/>
                <w:szCs w:val="18"/>
              </w:rPr>
              <w:fldChar w:fldCharType="end"/>
            </w:r>
          </w:p>
        </w:tc>
        <w:tc>
          <w:tcPr>
            <w:tcW w:w="1418" w:type="dxa"/>
          </w:tcPr>
          <w:p w14:paraId="63E89454"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2017</w:t>
            </w:r>
          </w:p>
        </w:tc>
        <w:tc>
          <w:tcPr>
            <w:tcW w:w="1275" w:type="dxa"/>
          </w:tcPr>
          <w:p w14:paraId="6C8F345A"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only</w:t>
            </w:r>
          </w:p>
        </w:tc>
        <w:tc>
          <w:tcPr>
            <w:tcW w:w="993" w:type="dxa"/>
          </w:tcPr>
          <w:p w14:paraId="4CD858BB"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2010</w:t>
            </w:r>
          </w:p>
        </w:tc>
        <w:tc>
          <w:tcPr>
            <w:tcW w:w="1428" w:type="dxa"/>
          </w:tcPr>
          <w:p w14:paraId="22D0D77A" w14:textId="08E448CE"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21.5%</w:t>
            </w:r>
          </w:p>
          <w:p w14:paraId="40E7191E"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62.7%</w:t>
            </w:r>
          </w:p>
        </w:tc>
        <w:tc>
          <w:tcPr>
            <w:tcW w:w="1440" w:type="dxa"/>
          </w:tcPr>
          <w:p w14:paraId="7CBB7DC5"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Number of exacerbations in GOLD B patients</w:t>
            </w:r>
          </w:p>
        </w:tc>
        <w:tc>
          <w:tcPr>
            <w:tcW w:w="1668" w:type="dxa"/>
          </w:tcPr>
          <w:p w14:paraId="3FD4E1A8"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64E1C3DE"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NR</w:t>
            </w:r>
          </w:p>
          <w:p w14:paraId="442413AF" w14:textId="5C049A84"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B: mean exacerbation in last 1 year: </w:t>
            </w:r>
            <w:r w:rsidR="001A2B67">
              <w:rPr>
                <w:rFonts w:eastAsia="Calibri" w:cs="Arial"/>
                <w:sz w:val="18"/>
                <w:szCs w:val="18"/>
                <w:lang w:val="en-GB"/>
              </w:rPr>
              <w:br/>
            </w:r>
            <w:r w:rsidRPr="00C656D9">
              <w:rPr>
                <w:rFonts w:eastAsia="Calibri" w:cs="Arial"/>
                <w:sz w:val="18"/>
                <w:szCs w:val="18"/>
                <w:lang w:val="en-GB"/>
              </w:rPr>
              <w:t>0.09 (0.29)</w:t>
            </w:r>
          </w:p>
          <w:p w14:paraId="25D3F0C2" w14:textId="5E97145A"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(The frequency of exacerbations during</w:t>
            </w:r>
            <w:r w:rsidR="001E0B41">
              <w:rPr>
                <w:rFonts w:eastAsia="Calibri" w:cs="Arial"/>
                <w:sz w:val="18"/>
                <w:szCs w:val="18"/>
                <w:lang w:val="en-GB"/>
              </w:rPr>
              <w:t xml:space="preserve"> </w:t>
            </w:r>
            <w:r w:rsidRPr="00C656D9">
              <w:rPr>
                <w:rFonts w:eastAsia="Calibri" w:cs="Arial"/>
                <w:sz w:val="18"/>
                <w:szCs w:val="18"/>
                <w:lang w:val="en-GB"/>
              </w:rPr>
              <w:t>the previous 1 year was lower in the GOLD B group than</w:t>
            </w:r>
            <w:r w:rsidR="001E0B41">
              <w:rPr>
                <w:rFonts w:eastAsia="Calibri" w:cs="Arial"/>
                <w:sz w:val="18"/>
                <w:szCs w:val="18"/>
                <w:lang w:val="en-GB"/>
              </w:rPr>
              <w:t xml:space="preserve"> </w:t>
            </w:r>
            <w:r w:rsidRPr="00C656D9">
              <w:rPr>
                <w:rFonts w:eastAsia="Calibri" w:cs="Arial"/>
                <w:sz w:val="18"/>
                <w:szCs w:val="18"/>
                <w:lang w:val="en-GB"/>
              </w:rPr>
              <w:t>in the GOLD D group)</w:t>
            </w:r>
          </w:p>
        </w:tc>
        <w:tc>
          <w:tcPr>
            <w:tcW w:w="1696" w:type="dxa"/>
          </w:tcPr>
          <w:p w14:paraId="4EC80E74"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NR</w:t>
            </w:r>
          </w:p>
          <w:p w14:paraId="6BDF5905"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multivariate analysis, present Age, mMRC and SGRQ-S</w:t>
            </w:r>
          </w:p>
          <w:p w14:paraId="6094F893" w14:textId="4C64F972" w:rsidR="00C702CC" w:rsidRDefault="00B3042D" w:rsidP="00B751DD">
            <w:pPr>
              <w:spacing w:before="40" w:after="80" w:line="240" w:lineRule="auto"/>
              <w:jc w:val="center"/>
              <w:rPr>
                <w:rFonts w:cs="Arial"/>
                <w:sz w:val="18"/>
                <w:szCs w:val="18"/>
                <w:lang w:val="en-GB"/>
              </w:rPr>
            </w:pPr>
            <w:r w:rsidRPr="00C656D9">
              <w:rPr>
                <w:rFonts w:eastAsia="Calibri" w:cs="Arial"/>
                <w:sz w:val="18"/>
                <w:szCs w:val="18"/>
                <w:lang w:val="en-GB"/>
              </w:rPr>
              <w:t>scores, and the % predicted FEV</w:t>
            </w:r>
            <w:r w:rsidRPr="00B751DD">
              <w:rPr>
                <w:rFonts w:eastAsia="Calibri" w:cs="Arial"/>
                <w:sz w:val="18"/>
                <w:szCs w:val="18"/>
                <w:vertAlign w:val="subscript"/>
              </w:rPr>
              <w:t>1</w:t>
            </w:r>
            <w:r w:rsidR="001E0B41">
              <w:rPr>
                <w:rFonts w:eastAsia="Calibri" w:cs="Arial"/>
                <w:sz w:val="18"/>
                <w:szCs w:val="18"/>
                <w:lang w:val="en-GB"/>
              </w:rPr>
              <w:t xml:space="preserve"> </w:t>
            </w:r>
            <w:r w:rsidRPr="00C656D9">
              <w:rPr>
                <w:rFonts w:eastAsia="Calibri" w:cs="Arial"/>
                <w:sz w:val="18"/>
                <w:szCs w:val="18"/>
                <w:lang w:val="en-GB"/>
              </w:rPr>
              <w:t>were significantly associated with progression from GOLD B to GOLD D at 1 year in the KOCOSS cohort</w:t>
            </w:r>
          </w:p>
          <w:p w14:paraId="56036C3B" w14:textId="0D10AA69"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Severe symptoms, poorer health status, and greater airflow limitation increased</w:t>
            </w:r>
            <w:r w:rsidR="00822558">
              <w:rPr>
                <w:rFonts w:eastAsia="Calibri" w:cs="Arial"/>
                <w:sz w:val="18"/>
                <w:szCs w:val="18"/>
                <w:lang w:val="en-GB"/>
              </w:rPr>
              <w:t xml:space="preserve"> </w:t>
            </w:r>
            <w:r w:rsidRPr="00C656D9">
              <w:rPr>
                <w:rFonts w:eastAsia="Calibri" w:cs="Arial"/>
                <w:sz w:val="18"/>
                <w:szCs w:val="18"/>
                <w:lang w:val="en-GB"/>
              </w:rPr>
              <w:t>patients’ risk of exacerbation and progression from group B to group D when the 2017 GOLD</w:t>
            </w:r>
            <w:r w:rsidR="00C702CC">
              <w:rPr>
                <w:rFonts w:eastAsia="Calibri" w:cs="Arial"/>
                <w:sz w:val="18"/>
                <w:szCs w:val="18"/>
                <w:lang w:val="en-GB"/>
              </w:rPr>
              <w:t xml:space="preserve"> </w:t>
            </w:r>
            <w:r w:rsidRPr="00C656D9">
              <w:rPr>
                <w:rFonts w:eastAsia="Calibri" w:cs="Arial"/>
                <w:sz w:val="18"/>
                <w:szCs w:val="18"/>
                <w:lang w:val="en-GB"/>
              </w:rPr>
              <w:t>criteria were applied.</w:t>
            </w:r>
            <w:r w:rsidR="00407E6E">
              <w:rPr>
                <w:rFonts w:eastAsia="Calibri" w:cs="Arial"/>
                <w:sz w:val="18"/>
                <w:szCs w:val="18"/>
                <w:lang w:val="en-GB"/>
              </w:rPr>
              <w:t xml:space="preserve"> </w:t>
            </w:r>
            <w:r w:rsidRPr="00C656D9">
              <w:rPr>
                <w:rFonts w:eastAsia="Calibri" w:cs="Arial"/>
                <w:sz w:val="18"/>
                <w:szCs w:val="18"/>
                <w:lang w:val="en-GB"/>
              </w:rPr>
              <w:t>(after adjusting for sex, BMI, the presence of chronic bronchitis, the SGRQ-A, SGRQ total and CAT scores, a history</w:t>
            </w:r>
            <w:r w:rsidR="00C702CC">
              <w:rPr>
                <w:rFonts w:eastAsia="Calibri" w:cs="Arial"/>
                <w:sz w:val="18"/>
                <w:szCs w:val="18"/>
                <w:lang w:val="en-GB"/>
              </w:rPr>
              <w:t xml:space="preserve"> </w:t>
            </w:r>
            <w:r w:rsidRPr="00C656D9">
              <w:rPr>
                <w:rFonts w:eastAsia="Calibri" w:cs="Arial"/>
                <w:sz w:val="18"/>
                <w:szCs w:val="18"/>
                <w:lang w:val="en-GB"/>
              </w:rPr>
              <w:t>of GERD, and exacerbation frequency at baseline)</w:t>
            </w:r>
          </w:p>
        </w:tc>
      </w:tr>
      <w:tr w:rsidR="00B3042D" w:rsidRPr="00C656D9" w14:paraId="56AE4714" w14:textId="77777777" w:rsidTr="00CB03D0">
        <w:tc>
          <w:tcPr>
            <w:tcW w:w="1261" w:type="dxa"/>
          </w:tcPr>
          <w:p w14:paraId="4CB0535A" w14:textId="6D0D1B3E"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Casanova 2014</w:t>
            </w:r>
            <w:r w:rsidR="001F393E">
              <w:rPr>
                <w:rFonts w:eastAsia="Calibri" w:cs="Arial"/>
                <w:sz w:val="18"/>
                <w:szCs w:val="18"/>
                <w:lang w:val="en-GB"/>
              </w:rPr>
              <w:t xml:space="preserve"> </w:t>
            </w:r>
            <w:r w:rsidR="00ED0946">
              <w:rPr>
                <w:rFonts w:eastAsia="Calibri" w:cs="Arial"/>
                <w:sz w:val="18"/>
                <w:szCs w:val="18"/>
              </w:rPr>
              <w:fldChar w:fldCharType="begin">
                <w:fldData xml:space="preserve">PEVuZE5vdGU+PENpdGU+PEF1dGhvcj5DYXNhbm92YTwvQXV0aG9yPjxZZWFyPjIwMTQ8L1llYXI+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</w:fldData>
              </w:fldChar>
            </w:r>
            <w:r w:rsidR="00A4041E">
              <w:rPr>
                <w:rFonts w:eastAsia="Calibri" w:cs="Arial"/>
                <w:sz w:val="18"/>
                <w:szCs w:val="18"/>
              </w:rPr>
              <w:instrText xml:space="preserve"> ADDIN EN.CITE </w:instrText>
            </w:r>
            <w:r w:rsidR="00A4041E">
              <w:rPr>
                <w:rFonts w:eastAsia="Calibri" w:cs="Arial"/>
                <w:sz w:val="18"/>
                <w:szCs w:val="18"/>
              </w:rPr>
              <w:fldChar w:fldCharType="begin">
                <w:fldData xml:space="preserve">PEVuZE5vdGU+PENpdGU+PEF1dGhvcj5DYXNhbm92YTwvQXV0aG9yPjxZZWFyPjIwMTQ8L1llYXI+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</w:fldData>
              </w:fldChar>
            </w:r>
            <w:r w:rsidR="00A4041E">
              <w:rPr>
                <w:rFonts w:eastAsia="Calibri" w:cs="Arial"/>
                <w:sz w:val="18"/>
                <w:szCs w:val="18"/>
              </w:rPr>
              <w:instrText xml:space="preserve"> ADDIN EN.CITE.DATA </w:instrText>
            </w:r>
            <w:r w:rsidR="00A4041E">
              <w:rPr>
                <w:rFonts w:eastAsia="Calibri" w:cs="Arial"/>
                <w:sz w:val="18"/>
                <w:szCs w:val="18"/>
              </w:rPr>
            </w:r>
            <w:r w:rsidR="00A4041E">
              <w:rPr>
                <w:rFonts w:eastAsia="Calibri" w:cs="Arial"/>
                <w:sz w:val="18"/>
                <w:szCs w:val="18"/>
              </w:rPr>
              <w:fldChar w:fldCharType="end"/>
            </w:r>
            <w:r w:rsidR="00ED0946">
              <w:rPr>
                <w:rFonts w:eastAsia="Calibri" w:cs="Arial"/>
                <w:sz w:val="18"/>
                <w:szCs w:val="18"/>
              </w:rPr>
            </w:r>
            <w:r w:rsidR="00ED0946">
              <w:rPr>
                <w:rFonts w:eastAsia="Calibri" w:cs="Arial"/>
                <w:sz w:val="18"/>
                <w:szCs w:val="18"/>
              </w:rPr>
              <w:fldChar w:fldCharType="separate"/>
            </w:r>
            <w:r w:rsidR="00A4041E">
              <w:rPr>
                <w:rFonts w:eastAsia="Calibri" w:cs="Arial"/>
                <w:noProof/>
                <w:sz w:val="18"/>
                <w:szCs w:val="18"/>
              </w:rPr>
              <w:t>[7]</w:t>
            </w:r>
            <w:r w:rsidR="00ED0946">
              <w:rPr>
                <w:rFonts w:eastAsia="Calibri" w:cs="Arial"/>
                <w:sz w:val="18"/>
                <w:szCs w:val="18"/>
              </w:rPr>
              <w:fldChar w:fldCharType="end"/>
            </w:r>
          </w:p>
        </w:tc>
        <w:tc>
          <w:tcPr>
            <w:tcW w:w="1418" w:type="dxa"/>
          </w:tcPr>
          <w:p w14:paraId="237A8A59"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2013</w:t>
            </w:r>
          </w:p>
        </w:tc>
        <w:tc>
          <w:tcPr>
            <w:tcW w:w="1275" w:type="dxa"/>
          </w:tcPr>
          <w:p w14:paraId="2F1A4C54"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and GOLD B</w:t>
            </w:r>
          </w:p>
        </w:tc>
        <w:tc>
          <w:tcPr>
            <w:tcW w:w="993" w:type="dxa"/>
          </w:tcPr>
          <w:p w14:paraId="1EEEFDBF"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828</w:t>
            </w:r>
          </w:p>
        </w:tc>
        <w:tc>
          <w:tcPr>
            <w:tcW w:w="1428" w:type="dxa"/>
          </w:tcPr>
          <w:p w14:paraId="518949F3" w14:textId="536647A6"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17.8%</w:t>
            </w:r>
          </w:p>
          <w:p w14:paraId="1AE6C6A5"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37.9%</w:t>
            </w:r>
          </w:p>
        </w:tc>
        <w:tc>
          <w:tcPr>
            <w:tcW w:w="1440" w:type="dxa"/>
          </w:tcPr>
          <w:p w14:paraId="225F79D7" w14:textId="433517AA"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Proportion of patients experiencing </w:t>
            </w:r>
            <w:r w:rsidR="00FA562D">
              <w:rPr>
                <w:rFonts w:eastAsia="Calibri" w:cs="Arial"/>
                <w:sz w:val="18"/>
                <w:szCs w:val="18"/>
                <w:lang w:val="en-GB"/>
              </w:rPr>
              <w:br/>
            </w:r>
            <w:r w:rsidRPr="00C656D9">
              <w:rPr>
                <w:rFonts w:eastAsia="Calibri" w:cs="Arial"/>
                <w:sz w:val="18"/>
                <w:szCs w:val="18"/>
                <w:lang w:val="en-GB"/>
              </w:rPr>
              <w:t>≥</w:t>
            </w:r>
            <w:r w:rsidR="004C102E">
              <w:rPr>
                <w:rFonts w:eastAsia="Calibri" w:cs="Arial"/>
                <w:sz w:val="18"/>
                <w:szCs w:val="18"/>
                <w:lang w:val="en-GB"/>
              </w:rPr>
              <w:t xml:space="preserve"> </w:t>
            </w:r>
            <w:r w:rsidRPr="00C656D9">
              <w:rPr>
                <w:rFonts w:eastAsia="Calibri" w:cs="Arial"/>
                <w:sz w:val="18"/>
                <w:szCs w:val="18"/>
                <w:lang w:val="en-GB"/>
              </w:rPr>
              <w:t>2 COPD exacerbations</w:t>
            </w:r>
          </w:p>
        </w:tc>
        <w:tc>
          <w:tcPr>
            <w:tcW w:w="1668" w:type="dxa"/>
          </w:tcPr>
          <w:p w14:paraId="43D1F509"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48EA85DB" w14:textId="15D78C6A" w:rsidR="00C702CC"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Patients experiencing </w:t>
            </w:r>
            <w:r w:rsidR="00407E6E">
              <w:rPr>
                <w:rFonts w:cs="Arial"/>
                <w:sz w:val="18"/>
                <w:szCs w:val="18"/>
                <w:lang w:val="en-GB" w:eastAsia="en-IN"/>
              </w:rPr>
              <w:br/>
            </w:r>
            <w:r w:rsidRPr="00C656D9">
              <w:rPr>
                <w:rFonts w:cs="Arial"/>
                <w:sz w:val="18"/>
                <w:szCs w:val="18"/>
                <w:lang w:val="en-GB" w:eastAsia="en-IN"/>
              </w:rPr>
              <w:t>≥</w:t>
            </w:r>
            <w:r w:rsidR="004C102E">
              <w:rPr>
                <w:rFonts w:cs="Arial"/>
                <w:sz w:val="18"/>
                <w:szCs w:val="18"/>
                <w:lang w:val="en-GB" w:eastAsia="en-IN"/>
              </w:rPr>
              <w:t xml:space="preserve"> </w:t>
            </w:r>
            <w:r w:rsidRPr="00C656D9">
              <w:rPr>
                <w:rFonts w:cs="Arial"/>
                <w:sz w:val="18"/>
                <w:szCs w:val="18"/>
                <w:lang w:val="en-GB" w:eastAsia="en-IN"/>
              </w:rPr>
              <w:t>2 exacerbations (</w:t>
            </w:r>
            <w:r w:rsidR="00407E6E">
              <w:rPr>
                <w:rFonts w:cs="Arial"/>
                <w:sz w:val="18"/>
                <w:szCs w:val="18"/>
                <w:lang w:val="en-GB" w:eastAsia="en-IN"/>
              </w:rPr>
              <w:t>1</w:t>
            </w:r>
            <w:r w:rsidR="00407E6E" w:rsidRPr="00C656D9">
              <w:rPr>
                <w:rFonts w:cs="Arial"/>
                <w:sz w:val="18"/>
                <w:szCs w:val="18"/>
                <w:lang w:val="en-GB" w:eastAsia="en-IN"/>
              </w:rPr>
              <w:t xml:space="preserve"> </w:t>
            </w:r>
            <w:r w:rsidRPr="00C656D9">
              <w:rPr>
                <w:rFonts w:cs="Arial"/>
                <w:sz w:val="18"/>
                <w:szCs w:val="18"/>
                <w:lang w:val="en-GB" w:eastAsia="en-IN"/>
              </w:rPr>
              <w:t>year changes following index)</w:t>
            </w:r>
          </w:p>
          <w:p w14:paraId="68B2427E" w14:textId="09328193" w:rsidR="00B3042D" w:rsidRPr="00C656D9"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GOLD A: 3.3%</w:t>
            </w:r>
          </w:p>
          <w:p w14:paraId="19ADCF04"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GOLD B: 6.7%</w:t>
            </w:r>
          </w:p>
        </w:tc>
        <w:tc>
          <w:tcPr>
            <w:tcW w:w="1696" w:type="dxa"/>
          </w:tcPr>
          <w:p w14:paraId="3BEB8DDE"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NR</w:t>
            </w:r>
          </w:p>
        </w:tc>
      </w:tr>
      <w:tr w:rsidR="00B3042D" w:rsidRPr="00C656D9" w14:paraId="257EB164" w14:textId="77777777" w:rsidTr="00CB03D0">
        <w:tc>
          <w:tcPr>
            <w:tcW w:w="1261" w:type="dxa"/>
          </w:tcPr>
          <w:p w14:paraId="76E9A467" w14:textId="07E30F44"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Faner 2018</w:t>
            </w:r>
            <w:r w:rsidR="001F393E">
              <w:rPr>
                <w:rFonts w:eastAsia="Calibri" w:cs="Arial"/>
                <w:sz w:val="18"/>
                <w:szCs w:val="18"/>
                <w:lang w:val="en-GB"/>
              </w:rPr>
              <w:t xml:space="preserve"> </w:t>
            </w:r>
            <w:r w:rsidR="00ED0946">
              <w:rPr>
                <w:rFonts w:eastAsia="Calibri" w:cs="Arial"/>
                <w:sz w:val="18"/>
                <w:szCs w:val="18"/>
              </w:rPr>
              <w:fldChar w:fldCharType="begin">
                <w:fldData xml:space="preserve">PEVuZE5vdGU+PENpdGU+PEF1dGhvcj5GYW5lcjwvQXV0aG9yPjxZZWFyPjIwMTg8L1llYXI+PFJl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</w:fldData>
              </w:fldChar>
            </w:r>
            <w:r w:rsidR="00A4041E">
              <w:rPr>
                <w:rFonts w:eastAsia="Calibri" w:cs="Arial"/>
                <w:sz w:val="18"/>
                <w:szCs w:val="18"/>
              </w:rPr>
              <w:instrText xml:space="preserve"> ADDIN EN.CITE </w:instrText>
            </w:r>
            <w:r w:rsidR="00A4041E">
              <w:rPr>
                <w:rFonts w:eastAsia="Calibri" w:cs="Arial"/>
                <w:sz w:val="18"/>
                <w:szCs w:val="18"/>
              </w:rPr>
              <w:fldChar w:fldCharType="begin">
                <w:fldData xml:space="preserve">PEVuZE5vdGU+PENpdGU+PEF1dGhvcj5GYW5lcjwvQXV0aG9yPjxZZWFyPjIwMTg8L1llYXI+PFJl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</w:fldData>
              </w:fldChar>
            </w:r>
            <w:r w:rsidR="00A4041E">
              <w:rPr>
                <w:rFonts w:eastAsia="Calibri" w:cs="Arial"/>
                <w:sz w:val="18"/>
                <w:szCs w:val="18"/>
              </w:rPr>
              <w:instrText xml:space="preserve"> ADDIN EN.CITE.DATA </w:instrText>
            </w:r>
            <w:r w:rsidR="00A4041E">
              <w:rPr>
                <w:rFonts w:eastAsia="Calibri" w:cs="Arial"/>
                <w:sz w:val="18"/>
                <w:szCs w:val="18"/>
              </w:rPr>
            </w:r>
            <w:r w:rsidR="00A4041E">
              <w:rPr>
                <w:rFonts w:eastAsia="Calibri" w:cs="Arial"/>
                <w:sz w:val="18"/>
                <w:szCs w:val="18"/>
              </w:rPr>
              <w:fldChar w:fldCharType="end"/>
            </w:r>
            <w:r w:rsidR="00ED0946">
              <w:rPr>
                <w:rFonts w:eastAsia="Calibri" w:cs="Arial"/>
                <w:sz w:val="18"/>
                <w:szCs w:val="18"/>
              </w:rPr>
            </w:r>
            <w:r w:rsidR="00ED0946">
              <w:rPr>
                <w:rFonts w:eastAsia="Calibri" w:cs="Arial"/>
                <w:sz w:val="18"/>
                <w:szCs w:val="18"/>
              </w:rPr>
              <w:fldChar w:fldCharType="separate"/>
            </w:r>
            <w:r w:rsidR="00A4041E">
              <w:rPr>
                <w:rFonts w:eastAsia="Calibri" w:cs="Arial"/>
                <w:noProof/>
                <w:sz w:val="18"/>
                <w:szCs w:val="18"/>
              </w:rPr>
              <w:t>[23]</w:t>
            </w:r>
            <w:r w:rsidR="00ED0946">
              <w:rPr>
                <w:rFonts w:eastAsia="Calibri" w:cs="Arial"/>
                <w:sz w:val="18"/>
                <w:szCs w:val="18"/>
              </w:rPr>
              <w:fldChar w:fldCharType="end"/>
            </w:r>
          </w:p>
        </w:tc>
        <w:tc>
          <w:tcPr>
            <w:tcW w:w="1418" w:type="dxa"/>
          </w:tcPr>
          <w:p w14:paraId="7C54F0F6"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2017</w:t>
            </w:r>
          </w:p>
        </w:tc>
        <w:tc>
          <w:tcPr>
            <w:tcW w:w="1275" w:type="dxa"/>
          </w:tcPr>
          <w:p w14:paraId="61ACFCC9"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and GOLD B</w:t>
            </w:r>
          </w:p>
        </w:tc>
        <w:tc>
          <w:tcPr>
            <w:tcW w:w="993" w:type="dxa"/>
          </w:tcPr>
          <w:p w14:paraId="446A88C1"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2101</w:t>
            </w:r>
          </w:p>
        </w:tc>
        <w:tc>
          <w:tcPr>
            <w:tcW w:w="1428" w:type="dxa"/>
          </w:tcPr>
          <w:p w14:paraId="460D36DE" w14:textId="71A18751"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NR</w:t>
            </w:r>
          </w:p>
          <w:p w14:paraId="03FECBED"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NR</w:t>
            </w:r>
          </w:p>
        </w:tc>
        <w:tc>
          <w:tcPr>
            <w:tcW w:w="1440" w:type="dxa"/>
          </w:tcPr>
          <w:p w14:paraId="60E1FE70"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Proportion of patients with change in exacerbation rate</w:t>
            </w:r>
          </w:p>
          <w:p w14:paraId="58EB097E"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3-year follow-up</w:t>
            </w:r>
          </w:p>
        </w:tc>
        <w:tc>
          <w:tcPr>
            <w:tcW w:w="1668" w:type="dxa"/>
          </w:tcPr>
          <w:p w14:paraId="4BD81BD0"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 xml:space="preserve">Worse GOLD group of COPD severity, as defined by 2013, 2017 or 2020 criteria (among </w:t>
            </w:r>
            <w:r w:rsidRPr="00C656D9">
              <w:rPr>
                <w:rFonts w:eastAsia="Calibri" w:cs="Arial"/>
                <w:sz w:val="18"/>
                <w:szCs w:val="18"/>
                <w:lang w:val="en-GB"/>
              </w:rPr>
              <w:lastRenderedPageBreak/>
              <w:t>those in the A/B cohort)</w:t>
            </w:r>
          </w:p>
        </w:tc>
        <w:tc>
          <w:tcPr>
            <w:tcW w:w="1752" w:type="dxa"/>
          </w:tcPr>
          <w:p w14:paraId="3CAFC9C3" w14:textId="5DF58EAF"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Increase in exacerbation</w:t>
            </w:r>
          </w:p>
          <w:p w14:paraId="3EDC1774"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12%</w:t>
            </w:r>
          </w:p>
          <w:p w14:paraId="1C7CA046"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24%</w:t>
            </w:r>
          </w:p>
        </w:tc>
        <w:tc>
          <w:tcPr>
            <w:tcW w:w="1696" w:type="dxa"/>
          </w:tcPr>
          <w:p w14:paraId="741D5CD1"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NR</w:t>
            </w:r>
          </w:p>
        </w:tc>
      </w:tr>
      <w:tr w:rsidR="00B3042D" w:rsidRPr="00C656D9" w14:paraId="3F55DA65" w14:textId="77777777" w:rsidTr="00CB03D0">
        <w:tc>
          <w:tcPr>
            <w:tcW w:w="1261" w:type="dxa"/>
          </w:tcPr>
          <w:p w14:paraId="08681FB9" w14:textId="49ADAA72"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Jung 2015</w:t>
            </w:r>
            <w:r w:rsidR="001F393E">
              <w:rPr>
                <w:rFonts w:eastAsia="Calibri" w:cs="Arial"/>
                <w:sz w:val="18"/>
                <w:szCs w:val="18"/>
                <w:lang w:val="en-GB"/>
              </w:rPr>
              <w:t xml:space="preserve"> </w:t>
            </w:r>
            <w:r w:rsidR="00ED0946">
              <w:rPr>
                <w:rFonts w:eastAsia="Calibri" w:cs="Arial"/>
                <w:sz w:val="18"/>
                <w:szCs w:val="18"/>
              </w:rPr>
              <w:fldChar w:fldCharType="begin">
                <w:fldData xml:space="preserve">PEVuZE5vdGU+PENpdGU+PEF1dGhvcj5KdW5nPC9BdXRob3I+PFllYXI+MjAxNTwvWWVhcj48UmVj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</w:fldData>
              </w:fldChar>
            </w:r>
            <w:r w:rsidR="00A4041E">
              <w:rPr>
                <w:rFonts w:eastAsia="Calibri" w:cs="Arial"/>
                <w:sz w:val="18"/>
                <w:szCs w:val="18"/>
              </w:rPr>
              <w:instrText xml:space="preserve"> ADDIN EN.CITE </w:instrText>
            </w:r>
            <w:r w:rsidR="00A4041E">
              <w:rPr>
                <w:rFonts w:eastAsia="Calibri" w:cs="Arial"/>
                <w:sz w:val="18"/>
                <w:szCs w:val="18"/>
              </w:rPr>
              <w:fldChar w:fldCharType="begin">
                <w:fldData xml:space="preserve">PEVuZE5vdGU+PENpdGU+PEF1dGhvcj5KdW5nPC9BdXRob3I+PFllYXI+MjAxNTwvWWVhcj48UmVj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</w:fldData>
              </w:fldChar>
            </w:r>
            <w:r w:rsidR="00A4041E">
              <w:rPr>
                <w:rFonts w:eastAsia="Calibri" w:cs="Arial"/>
                <w:sz w:val="18"/>
                <w:szCs w:val="18"/>
              </w:rPr>
              <w:instrText xml:space="preserve"> ADDIN EN.CITE.DATA </w:instrText>
            </w:r>
            <w:r w:rsidR="00A4041E">
              <w:rPr>
                <w:rFonts w:eastAsia="Calibri" w:cs="Arial"/>
                <w:sz w:val="18"/>
                <w:szCs w:val="18"/>
              </w:rPr>
            </w:r>
            <w:r w:rsidR="00A4041E">
              <w:rPr>
                <w:rFonts w:eastAsia="Calibri" w:cs="Arial"/>
                <w:sz w:val="18"/>
                <w:szCs w:val="18"/>
              </w:rPr>
              <w:fldChar w:fldCharType="end"/>
            </w:r>
            <w:r w:rsidR="00ED0946">
              <w:rPr>
                <w:rFonts w:eastAsia="Calibri" w:cs="Arial"/>
                <w:sz w:val="18"/>
                <w:szCs w:val="18"/>
              </w:rPr>
            </w:r>
            <w:r w:rsidR="00ED0946">
              <w:rPr>
                <w:rFonts w:eastAsia="Calibri" w:cs="Arial"/>
                <w:sz w:val="18"/>
                <w:szCs w:val="18"/>
              </w:rPr>
              <w:fldChar w:fldCharType="separate"/>
            </w:r>
            <w:r w:rsidR="00A4041E">
              <w:rPr>
                <w:rFonts w:eastAsia="Calibri" w:cs="Arial"/>
                <w:noProof/>
                <w:sz w:val="18"/>
                <w:szCs w:val="18"/>
              </w:rPr>
              <w:t>[41]</w:t>
            </w:r>
            <w:r w:rsidR="00ED0946">
              <w:rPr>
                <w:rFonts w:eastAsia="Calibri" w:cs="Arial"/>
                <w:sz w:val="18"/>
                <w:szCs w:val="18"/>
              </w:rPr>
              <w:fldChar w:fldCharType="end"/>
            </w:r>
          </w:p>
        </w:tc>
        <w:tc>
          <w:tcPr>
            <w:tcW w:w="1418" w:type="dxa"/>
          </w:tcPr>
          <w:p w14:paraId="1D95C03F"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2013</w:t>
            </w:r>
          </w:p>
        </w:tc>
        <w:tc>
          <w:tcPr>
            <w:tcW w:w="1275" w:type="dxa"/>
          </w:tcPr>
          <w:p w14:paraId="14FCE1AB"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and GOLD B</w:t>
            </w:r>
          </w:p>
        </w:tc>
        <w:tc>
          <w:tcPr>
            <w:tcW w:w="993" w:type="dxa"/>
          </w:tcPr>
          <w:p w14:paraId="446A1A1D"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118</w:t>
            </w:r>
          </w:p>
        </w:tc>
        <w:tc>
          <w:tcPr>
            <w:tcW w:w="1428" w:type="dxa"/>
          </w:tcPr>
          <w:p w14:paraId="35789ED5" w14:textId="5CD120FD"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22.9%</w:t>
            </w:r>
          </w:p>
          <w:p w14:paraId="6F72121D"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38.1%</w:t>
            </w:r>
          </w:p>
        </w:tc>
        <w:tc>
          <w:tcPr>
            <w:tcW w:w="1440" w:type="dxa"/>
          </w:tcPr>
          <w:p w14:paraId="062DE058"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NR</w:t>
            </w:r>
          </w:p>
        </w:tc>
        <w:tc>
          <w:tcPr>
            <w:tcW w:w="1668" w:type="dxa"/>
          </w:tcPr>
          <w:p w14:paraId="2904428C"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NR</w:t>
            </w:r>
          </w:p>
        </w:tc>
        <w:tc>
          <w:tcPr>
            <w:tcW w:w="1752" w:type="dxa"/>
          </w:tcPr>
          <w:p w14:paraId="2379BFA4"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NR</w:t>
            </w:r>
          </w:p>
        </w:tc>
        <w:tc>
          <w:tcPr>
            <w:tcW w:w="1696" w:type="dxa"/>
          </w:tcPr>
          <w:p w14:paraId="10B9B4B2"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Multivariate analysis revealed that no parameter was significantly associated with acute moderate exacerbation in low risk group (GOLD A and B)</w:t>
            </w:r>
          </w:p>
        </w:tc>
      </w:tr>
      <w:tr w:rsidR="00B3042D" w:rsidRPr="00C656D9" w14:paraId="5EDC0426" w14:textId="77777777" w:rsidTr="00CB03D0">
        <w:tc>
          <w:tcPr>
            <w:tcW w:w="1261" w:type="dxa"/>
          </w:tcPr>
          <w:p w14:paraId="5BA82457" w14:textId="72CD80A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Kupryś-Lipińska 2014</w:t>
            </w:r>
            <w:r w:rsidR="001F393E">
              <w:rPr>
                <w:rFonts w:eastAsia="Calibri" w:cs="Arial"/>
                <w:sz w:val="18"/>
                <w:szCs w:val="18"/>
                <w:lang w:val="en-GB"/>
              </w:rPr>
              <w:t xml:space="preserve"> </w:t>
            </w:r>
            <w:r w:rsidR="00ED0946">
              <w:rPr>
                <w:rFonts w:eastAsia="Calibri" w:cs="Arial"/>
                <w:sz w:val="18"/>
                <w:szCs w:val="18"/>
              </w:rPr>
              <w:fldChar w:fldCharType="begin"/>
            </w:r>
            <w:r w:rsidR="00A4041E">
              <w:rPr>
                <w:rFonts w:eastAsia="Calibri" w:cs="Arial"/>
                <w:sz w:val="18"/>
                <w:szCs w:val="18"/>
              </w:rPr>
              <w:instrText xml:space="preserve"> ADDIN EN.CITE &lt;EndNote&gt;&lt;Cite&gt;&lt;Author&gt;Kupryś-Lipińska&lt;/Author&gt;&lt;Year&gt;2014&lt;/Year&gt;&lt;RecNum&gt;28&lt;/RecNum&gt;&lt;DisplayText&gt;[46]&lt;/DisplayText&gt;&lt;record&gt;&lt;rec-number&gt;28&lt;/rec-number&gt;&lt;foreign-keys&gt;&lt;key app="EN" db-id="vr0sf20z1evp0qef0t2x5td6p02xxa5s2zva" timestamp="1643984651"&gt;28&lt;/key&gt;&lt;/foreign-keys&gt;&lt;ref-type name="Journal Article"&gt;17&lt;/ref-type&gt;&lt;contributors&gt;&lt;authors&gt;&lt;author&gt;Kupryś-Lipińska, I.&lt;/author&gt;&lt;author&gt;Kuna, P.&lt;/author&gt;&lt;/authors&gt;&lt;/contributors&gt;&lt;auth-address&gt;izabela.kuprys-lipinska@umed.lodz.pl.&lt;/auth-address&gt;&lt;titles&gt;&lt;title&gt;Impact of chronic obstructive pulmonary disease (COPD) on patient&amp;apos;s life and his family&lt;/title&gt;&lt;secondary-title&gt;Pneumonol Alergol Pol&lt;/secondary-title&gt;&lt;alt-title&gt;Pneumonologia i alergologia polska&lt;/alt-title&gt;&lt;/titles&gt;&lt;periodical&gt;&lt;abbr-1&gt;Pneumonol Alergol Pol&lt;/abbr-1&gt;&lt;/periodical&gt;&lt;pages&gt;82–95&lt;/pages&gt;&lt;volume&gt;82&lt;/volume&gt;&lt;number&gt;2&lt;/number&gt;&lt;edition&gt;2014/03/13&lt;/edition&gt;&lt;keywords&gt;&lt;keyword&gt;Attitude to Health&lt;/keyword&gt;&lt;keyword&gt;Comorbidity&lt;/keyword&gt;&lt;keyword&gt;Cross-Sectional Studies&lt;/keyword&gt;&lt;keyword&gt;Family Relations/*psychology&lt;/keyword&gt;&lt;keyword&gt;Female&lt;/keyword&gt;&lt;keyword&gt;Humans&lt;/keyword&gt;&lt;keyword&gt;Male&lt;/keyword&gt;&lt;keyword&gt;Middle Aged&lt;/keyword&gt;&lt;keyword&gt;Poland&lt;/keyword&gt;&lt;keyword&gt;Pulmonary Disease, Chronic Obstructive/epidemiology/*psychology&lt;/keyword&gt;&lt;keyword&gt;*Quality of Life&lt;/keyword&gt;&lt;keyword&gt;Smoking/*epidemiology&lt;/keyword&gt;&lt;keyword&gt;Surveys and Questionnaires&lt;/keyword&gt;&lt;/keywords&gt;&lt;dates&gt;&lt;year&gt;2014&lt;/year&gt;&lt;/dates&gt;&lt;isbn&gt;0867-7077 (Print)&amp;#xD;0867-7077&lt;/isbn&gt;&lt;accession-num&gt;24615192&lt;/accession-num&gt;&lt;urls&gt;&lt;/urls&gt;&lt;electronic-resource-num&gt;10.5603/PiAP.2014.0014&lt;/electronic-resource-num&gt;&lt;remote-database-provider&gt;NLM&lt;/remote-database-provider&gt;&lt;language&gt;eng&lt;/language&gt;&lt;/record&gt;&lt;/Cite&gt;&lt;/EndNote&gt;</w:instrText>
            </w:r>
            <w:r w:rsidR="00ED0946">
              <w:rPr>
                <w:rFonts w:eastAsia="Calibri" w:cs="Arial"/>
                <w:sz w:val="18"/>
                <w:szCs w:val="18"/>
              </w:rPr>
              <w:fldChar w:fldCharType="separate"/>
            </w:r>
            <w:r w:rsidR="00A4041E">
              <w:rPr>
                <w:rFonts w:eastAsia="Calibri" w:cs="Arial"/>
                <w:noProof/>
                <w:sz w:val="18"/>
                <w:szCs w:val="18"/>
              </w:rPr>
              <w:t>[46]</w:t>
            </w:r>
            <w:r w:rsidR="00ED0946">
              <w:rPr>
                <w:rFonts w:eastAsia="Calibri" w:cs="Arial"/>
                <w:sz w:val="18"/>
                <w:szCs w:val="18"/>
              </w:rPr>
              <w:fldChar w:fldCharType="end"/>
            </w:r>
          </w:p>
        </w:tc>
        <w:tc>
          <w:tcPr>
            <w:tcW w:w="1418" w:type="dxa"/>
          </w:tcPr>
          <w:p w14:paraId="5C86FAAA"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2013</w:t>
            </w:r>
          </w:p>
        </w:tc>
        <w:tc>
          <w:tcPr>
            <w:tcW w:w="1275" w:type="dxa"/>
          </w:tcPr>
          <w:p w14:paraId="414B3C86"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and GOLD B</w:t>
            </w:r>
          </w:p>
        </w:tc>
        <w:tc>
          <w:tcPr>
            <w:tcW w:w="993" w:type="dxa"/>
          </w:tcPr>
          <w:p w14:paraId="7E5DC8AD" w14:textId="2E919E0E"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2967 Number of question</w:t>
            </w:r>
            <w:r w:rsidR="00A03AF5">
              <w:rPr>
                <w:rFonts w:eastAsia="Calibri" w:cs="Arial"/>
                <w:sz w:val="18"/>
                <w:szCs w:val="18"/>
                <w:lang w:val="en-GB"/>
              </w:rPr>
              <w:t>-</w:t>
            </w:r>
            <w:r w:rsidRPr="00C656D9">
              <w:rPr>
                <w:rFonts w:eastAsia="Calibri" w:cs="Arial"/>
                <w:sz w:val="18"/>
                <w:szCs w:val="18"/>
                <w:lang w:val="en-GB"/>
              </w:rPr>
              <w:t>naires analysed</w:t>
            </w:r>
          </w:p>
        </w:tc>
        <w:tc>
          <w:tcPr>
            <w:tcW w:w="1428" w:type="dxa"/>
          </w:tcPr>
          <w:p w14:paraId="6EE8998B" w14:textId="1A715A30"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52.67%</w:t>
            </w:r>
          </w:p>
          <w:p w14:paraId="6C575DB5"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10.72%</w:t>
            </w:r>
          </w:p>
        </w:tc>
        <w:tc>
          <w:tcPr>
            <w:tcW w:w="1440" w:type="dxa"/>
          </w:tcPr>
          <w:p w14:paraId="6EB2DE77"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NR</w:t>
            </w:r>
          </w:p>
        </w:tc>
        <w:tc>
          <w:tcPr>
            <w:tcW w:w="1668" w:type="dxa"/>
          </w:tcPr>
          <w:p w14:paraId="5F0D62DB"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NR</w:t>
            </w:r>
          </w:p>
        </w:tc>
        <w:tc>
          <w:tcPr>
            <w:tcW w:w="1752" w:type="dxa"/>
          </w:tcPr>
          <w:p w14:paraId="1F964D7E"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NR</w:t>
            </w:r>
          </w:p>
        </w:tc>
        <w:tc>
          <w:tcPr>
            <w:tcW w:w="1696" w:type="dxa"/>
          </w:tcPr>
          <w:p w14:paraId="64279DC2"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Exacerbations were more frequently reported by past smokers, irrespective of sex</w:t>
            </w:r>
          </w:p>
        </w:tc>
      </w:tr>
      <w:tr w:rsidR="00B3042D" w:rsidRPr="00C656D9" w14:paraId="19E48095" w14:textId="77777777" w:rsidTr="00CB03D0">
        <w:tc>
          <w:tcPr>
            <w:tcW w:w="1261" w:type="dxa"/>
          </w:tcPr>
          <w:p w14:paraId="39981C7E" w14:textId="211E836A"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Marçôa 2018</w:t>
            </w:r>
            <w:r w:rsidR="001F393E">
              <w:rPr>
                <w:rFonts w:eastAsia="Calibri" w:cs="Arial"/>
                <w:sz w:val="18"/>
                <w:szCs w:val="18"/>
                <w:lang w:val="en-GB"/>
              </w:rPr>
              <w:t xml:space="preserve"> </w:t>
            </w:r>
            <w:r w:rsidR="00ED0946">
              <w:rPr>
                <w:rFonts w:eastAsia="Calibri" w:cs="Arial"/>
                <w:sz w:val="18"/>
                <w:szCs w:val="18"/>
              </w:rPr>
              <w:fldChar w:fldCharType="begin">
                <w:fldData xml:space="preserve">PEVuZE5vdGU+PENpdGU+PEF1dGhvcj5NYXLDp8O0YTwvQXV0aG9yPjxZZWFyPjIwMTg8L1llYXI+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</w:fldData>
              </w:fldChar>
            </w:r>
            <w:r w:rsidR="00A4041E">
              <w:rPr>
                <w:rFonts w:eastAsia="Calibri" w:cs="Arial"/>
                <w:sz w:val="18"/>
                <w:szCs w:val="18"/>
              </w:rPr>
              <w:instrText xml:space="preserve"> ADDIN EN.CITE </w:instrText>
            </w:r>
            <w:r w:rsidR="00A4041E">
              <w:rPr>
                <w:rFonts w:eastAsia="Calibri" w:cs="Arial"/>
                <w:sz w:val="18"/>
                <w:szCs w:val="18"/>
              </w:rPr>
              <w:fldChar w:fldCharType="begin">
                <w:fldData xml:space="preserve">PEVuZE5vdGU+PENpdGU+PEF1dGhvcj5NYXLDp8O0YTwvQXV0aG9yPjxZZWFyPjIwMTg8L1llYXI+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</w:fldData>
              </w:fldChar>
            </w:r>
            <w:r w:rsidR="00A4041E">
              <w:rPr>
                <w:rFonts w:eastAsia="Calibri" w:cs="Arial"/>
                <w:sz w:val="18"/>
                <w:szCs w:val="18"/>
              </w:rPr>
              <w:instrText xml:space="preserve"> ADDIN EN.CITE.DATA </w:instrText>
            </w:r>
            <w:r w:rsidR="00A4041E">
              <w:rPr>
                <w:rFonts w:eastAsia="Calibri" w:cs="Arial"/>
                <w:sz w:val="18"/>
                <w:szCs w:val="18"/>
              </w:rPr>
            </w:r>
            <w:r w:rsidR="00A4041E">
              <w:rPr>
                <w:rFonts w:eastAsia="Calibri" w:cs="Arial"/>
                <w:sz w:val="18"/>
                <w:szCs w:val="18"/>
              </w:rPr>
              <w:fldChar w:fldCharType="end"/>
            </w:r>
            <w:r w:rsidR="00ED0946">
              <w:rPr>
                <w:rFonts w:eastAsia="Calibri" w:cs="Arial"/>
                <w:sz w:val="18"/>
                <w:szCs w:val="18"/>
              </w:rPr>
            </w:r>
            <w:r w:rsidR="00ED0946">
              <w:rPr>
                <w:rFonts w:eastAsia="Calibri" w:cs="Arial"/>
                <w:sz w:val="18"/>
                <w:szCs w:val="18"/>
              </w:rPr>
              <w:fldChar w:fldCharType="separate"/>
            </w:r>
            <w:r w:rsidR="00A4041E">
              <w:rPr>
                <w:rFonts w:eastAsia="Calibri" w:cs="Arial"/>
                <w:noProof/>
                <w:sz w:val="18"/>
                <w:szCs w:val="18"/>
              </w:rPr>
              <w:t>[55]</w:t>
            </w:r>
            <w:r w:rsidR="00ED0946">
              <w:rPr>
                <w:rFonts w:eastAsia="Calibri" w:cs="Arial"/>
                <w:sz w:val="18"/>
                <w:szCs w:val="18"/>
              </w:rPr>
              <w:fldChar w:fldCharType="end"/>
            </w:r>
          </w:p>
        </w:tc>
        <w:tc>
          <w:tcPr>
            <w:tcW w:w="1418" w:type="dxa"/>
          </w:tcPr>
          <w:p w14:paraId="1B89DCD3"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2017</w:t>
            </w:r>
          </w:p>
        </w:tc>
        <w:tc>
          <w:tcPr>
            <w:tcW w:w="1275" w:type="dxa"/>
          </w:tcPr>
          <w:p w14:paraId="12E95655"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and GOLD B</w:t>
            </w:r>
          </w:p>
        </w:tc>
        <w:tc>
          <w:tcPr>
            <w:tcW w:w="993" w:type="dxa"/>
          </w:tcPr>
          <w:p w14:paraId="1CA1BFE4"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200</w:t>
            </w:r>
          </w:p>
        </w:tc>
        <w:tc>
          <w:tcPr>
            <w:tcW w:w="1428" w:type="dxa"/>
          </w:tcPr>
          <w:p w14:paraId="044B4C79" w14:textId="099DA275"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21%</w:t>
            </w:r>
          </w:p>
          <w:p w14:paraId="57C16BBD" w14:textId="002C94EB"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50%</w:t>
            </w:r>
          </w:p>
        </w:tc>
        <w:tc>
          <w:tcPr>
            <w:tcW w:w="1440" w:type="dxa"/>
          </w:tcPr>
          <w:p w14:paraId="324F0AD3"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Proportion of patients with one or more exacerbations during the year of follow-up</w:t>
            </w:r>
          </w:p>
        </w:tc>
        <w:tc>
          <w:tcPr>
            <w:tcW w:w="1668" w:type="dxa"/>
          </w:tcPr>
          <w:p w14:paraId="1D5F2057"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65685B5B"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Exacerbations</w:t>
            </w:r>
          </w:p>
          <w:p w14:paraId="6F85A346" w14:textId="30A0047A"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A: </w:t>
            </w:r>
            <w:r w:rsidR="00D95B6A">
              <w:rPr>
                <w:rFonts w:eastAsia="Calibri" w:cs="Arial"/>
                <w:sz w:val="18"/>
                <w:szCs w:val="18"/>
                <w:lang w:val="en-GB"/>
              </w:rPr>
              <w:br/>
            </w:r>
            <w:r w:rsidRPr="00C656D9">
              <w:rPr>
                <w:rFonts w:eastAsia="Calibri" w:cs="Arial"/>
                <w:sz w:val="18"/>
                <w:szCs w:val="18"/>
                <w:lang w:val="en-GB"/>
              </w:rPr>
              <w:t>12 (28.6%)</w:t>
            </w:r>
          </w:p>
          <w:p w14:paraId="74D59FE0" w14:textId="5012CEDE"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B: </w:t>
            </w:r>
            <w:r w:rsidR="00722C02">
              <w:rPr>
                <w:rFonts w:eastAsia="Calibri" w:cs="Arial"/>
                <w:sz w:val="18"/>
                <w:szCs w:val="18"/>
                <w:lang w:val="en-GB"/>
              </w:rPr>
              <w:br/>
            </w:r>
            <w:r w:rsidRPr="00C656D9">
              <w:rPr>
                <w:rFonts w:eastAsia="Calibri" w:cs="Arial"/>
                <w:sz w:val="18"/>
                <w:szCs w:val="18"/>
                <w:lang w:val="en-GB"/>
              </w:rPr>
              <w:t>42 (42%)</w:t>
            </w:r>
          </w:p>
        </w:tc>
        <w:tc>
          <w:tcPr>
            <w:tcW w:w="1696" w:type="dxa"/>
          </w:tcPr>
          <w:p w14:paraId="4263407F" w14:textId="7F6E0CC3"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Univariate analysis</w:t>
            </w:r>
          </w:p>
          <w:p w14:paraId="74AE262B"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OR</w:t>
            </w:r>
          </w:p>
          <w:p w14:paraId="57FB3E40"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1 (ref)</w:t>
            </w:r>
          </w:p>
          <w:p w14:paraId="5C8FF630" w14:textId="3BEC7FC3"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B: </w:t>
            </w:r>
            <w:r w:rsidR="00722C02">
              <w:rPr>
                <w:rFonts w:eastAsia="Calibri" w:cs="Arial"/>
                <w:sz w:val="18"/>
                <w:szCs w:val="18"/>
                <w:lang w:val="en-GB"/>
              </w:rPr>
              <w:br/>
            </w:r>
            <w:r w:rsidRPr="00C656D9">
              <w:rPr>
                <w:rFonts w:eastAsia="Calibri" w:cs="Arial"/>
                <w:sz w:val="18"/>
                <w:szCs w:val="18"/>
                <w:lang w:val="en-GB"/>
              </w:rPr>
              <w:t>1.15 (0.33</w:t>
            </w:r>
            <w:r w:rsidR="003E2833">
              <w:rPr>
                <w:rFonts w:eastAsia="Calibri" w:cs="Arial"/>
                <w:sz w:val="18"/>
                <w:szCs w:val="18"/>
                <w:lang w:val="en-GB"/>
              </w:rPr>
              <w:t>–</w:t>
            </w:r>
            <w:r w:rsidRPr="00C656D9">
              <w:rPr>
                <w:rFonts w:eastAsia="Calibri" w:cs="Arial"/>
                <w:sz w:val="18"/>
                <w:szCs w:val="18"/>
                <w:lang w:val="en-GB"/>
              </w:rPr>
              <w:t>4.02), p</w:t>
            </w:r>
            <w:r w:rsidR="00F305A0">
              <w:rPr>
                <w:rFonts w:eastAsia="Calibri" w:cs="Arial"/>
                <w:sz w:val="18"/>
                <w:szCs w:val="18"/>
                <w:lang w:val="en-GB"/>
              </w:rPr>
              <w:t xml:space="preserve"> </w:t>
            </w:r>
            <w:r w:rsidRPr="00C656D9">
              <w:rPr>
                <w:rFonts w:eastAsia="Calibri" w:cs="Arial"/>
                <w:sz w:val="18"/>
                <w:szCs w:val="18"/>
                <w:lang w:val="en-GB"/>
              </w:rPr>
              <w:t>=</w:t>
            </w:r>
            <w:r w:rsidR="00F305A0">
              <w:rPr>
                <w:rFonts w:eastAsia="Calibri" w:cs="Arial"/>
                <w:sz w:val="18"/>
                <w:szCs w:val="18"/>
                <w:lang w:val="en-GB"/>
              </w:rPr>
              <w:t xml:space="preserve"> </w:t>
            </w:r>
            <w:r w:rsidRPr="00C656D9">
              <w:rPr>
                <w:rFonts w:eastAsia="Calibri" w:cs="Arial"/>
                <w:sz w:val="18"/>
                <w:szCs w:val="18"/>
                <w:lang w:val="en-GB"/>
              </w:rPr>
              <w:t>0.002</w:t>
            </w:r>
          </w:p>
        </w:tc>
      </w:tr>
      <w:tr w:rsidR="00B3042D" w:rsidRPr="00C656D9" w14:paraId="39436949" w14:textId="77777777" w:rsidTr="00CB03D0">
        <w:tc>
          <w:tcPr>
            <w:tcW w:w="1261" w:type="dxa"/>
          </w:tcPr>
          <w:p w14:paraId="6E25923E" w14:textId="74BCD36A"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Marçôa 2018</w:t>
            </w:r>
            <w:r w:rsidR="001F393E">
              <w:rPr>
                <w:rFonts w:eastAsia="Calibri" w:cs="Arial"/>
                <w:sz w:val="18"/>
                <w:szCs w:val="18"/>
                <w:lang w:val="en-GB"/>
              </w:rPr>
              <w:t xml:space="preserve"> </w:t>
            </w:r>
            <w:r w:rsidR="00ED0946">
              <w:rPr>
                <w:rFonts w:eastAsia="Calibri" w:cs="Arial"/>
                <w:sz w:val="18"/>
                <w:szCs w:val="18"/>
              </w:rPr>
              <w:fldChar w:fldCharType="begin">
                <w:fldData xml:space="preserve">PEVuZE5vdGU+PENpdGU+PEF1dGhvcj5NYXLDp8O0YTwvQXV0aG9yPjxZZWFyPjIwMTg8L1llYXI+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</w:fldData>
              </w:fldChar>
            </w:r>
            <w:r w:rsidR="00A4041E">
              <w:rPr>
                <w:rFonts w:eastAsia="Calibri" w:cs="Arial"/>
                <w:sz w:val="18"/>
                <w:szCs w:val="18"/>
              </w:rPr>
              <w:instrText xml:space="preserve"> ADDIN EN.CITE </w:instrText>
            </w:r>
            <w:r w:rsidR="00A4041E">
              <w:rPr>
                <w:rFonts w:eastAsia="Calibri" w:cs="Arial"/>
                <w:sz w:val="18"/>
                <w:szCs w:val="18"/>
              </w:rPr>
              <w:fldChar w:fldCharType="begin">
                <w:fldData xml:space="preserve">PEVuZE5vdGU+PENpdGU+PEF1dGhvcj5NYXLDp8O0YTwvQXV0aG9yPjxZZWFyPjIwMTg8L1llYXI+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</w:fldData>
              </w:fldChar>
            </w:r>
            <w:r w:rsidR="00A4041E">
              <w:rPr>
                <w:rFonts w:eastAsia="Calibri" w:cs="Arial"/>
                <w:sz w:val="18"/>
                <w:szCs w:val="18"/>
              </w:rPr>
              <w:instrText xml:space="preserve"> ADDIN EN.CITE.DATA </w:instrText>
            </w:r>
            <w:r w:rsidR="00A4041E">
              <w:rPr>
                <w:rFonts w:eastAsia="Calibri" w:cs="Arial"/>
                <w:sz w:val="18"/>
                <w:szCs w:val="18"/>
              </w:rPr>
            </w:r>
            <w:r w:rsidR="00A4041E">
              <w:rPr>
                <w:rFonts w:eastAsia="Calibri" w:cs="Arial"/>
                <w:sz w:val="18"/>
                <w:szCs w:val="18"/>
              </w:rPr>
              <w:fldChar w:fldCharType="end"/>
            </w:r>
            <w:r w:rsidR="00ED0946">
              <w:rPr>
                <w:rFonts w:eastAsia="Calibri" w:cs="Arial"/>
                <w:sz w:val="18"/>
                <w:szCs w:val="18"/>
              </w:rPr>
            </w:r>
            <w:r w:rsidR="00ED0946">
              <w:rPr>
                <w:rFonts w:eastAsia="Calibri" w:cs="Arial"/>
                <w:sz w:val="18"/>
                <w:szCs w:val="18"/>
              </w:rPr>
              <w:fldChar w:fldCharType="separate"/>
            </w:r>
            <w:r w:rsidR="00A4041E">
              <w:rPr>
                <w:rFonts w:eastAsia="Calibri" w:cs="Arial"/>
                <w:noProof/>
                <w:sz w:val="18"/>
                <w:szCs w:val="18"/>
              </w:rPr>
              <w:t>[55]</w:t>
            </w:r>
            <w:r w:rsidR="00ED0946">
              <w:rPr>
                <w:rFonts w:eastAsia="Calibri" w:cs="Arial"/>
                <w:sz w:val="18"/>
                <w:szCs w:val="18"/>
              </w:rPr>
              <w:fldChar w:fldCharType="end"/>
            </w:r>
          </w:p>
        </w:tc>
        <w:tc>
          <w:tcPr>
            <w:tcW w:w="1418" w:type="dxa"/>
          </w:tcPr>
          <w:p w14:paraId="3268449E"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2017</w:t>
            </w:r>
          </w:p>
        </w:tc>
        <w:tc>
          <w:tcPr>
            <w:tcW w:w="1275" w:type="dxa"/>
          </w:tcPr>
          <w:p w14:paraId="651D310C"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and GOLD B</w:t>
            </w:r>
          </w:p>
        </w:tc>
        <w:tc>
          <w:tcPr>
            <w:tcW w:w="993" w:type="dxa"/>
          </w:tcPr>
          <w:p w14:paraId="2BEF766C"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200</w:t>
            </w:r>
          </w:p>
        </w:tc>
        <w:tc>
          <w:tcPr>
            <w:tcW w:w="1428" w:type="dxa"/>
          </w:tcPr>
          <w:p w14:paraId="1C9ED7A4"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Proportion of patients with one or more exacerbations during the year of follow-up</w:t>
            </w:r>
          </w:p>
        </w:tc>
        <w:tc>
          <w:tcPr>
            <w:tcW w:w="1440" w:type="dxa"/>
          </w:tcPr>
          <w:p w14:paraId="14C37038" w14:textId="77777777" w:rsidR="00B3042D" w:rsidRPr="00C656D9" w:rsidRDefault="00B3042D" w:rsidP="00B751DD">
            <w:pPr>
              <w:spacing w:before="40" w:after="80" w:line="240" w:lineRule="auto"/>
              <w:jc w:val="center"/>
              <w:rPr>
                <w:rFonts w:eastAsia="Calibri" w:cs="Arial"/>
                <w:sz w:val="18"/>
                <w:szCs w:val="18"/>
                <w:lang w:val="en-GB"/>
              </w:rPr>
            </w:pPr>
          </w:p>
        </w:tc>
        <w:tc>
          <w:tcPr>
            <w:tcW w:w="1668" w:type="dxa"/>
          </w:tcPr>
          <w:p w14:paraId="28B4CC51"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Poorer lung function as measured by FEV</w:t>
            </w:r>
            <w:r w:rsidRPr="00B751DD">
              <w:rPr>
                <w:rFonts w:eastAsia="Calibri" w:cs="Arial"/>
                <w:sz w:val="18"/>
                <w:szCs w:val="18"/>
                <w:vertAlign w:val="subscript"/>
              </w:rPr>
              <w:t>1</w:t>
            </w:r>
            <w:r w:rsidRPr="00C656D9">
              <w:rPr>
                <w:rFonts w:eastAsia="Calibri" w:cs="Arial"/>
                <w:sz w:val="18"/>
                <w:szCs w:val="18"/>
                <w:lang w:val="en-GB"/>
              </w:rPr>
              <w:t>, expressed as % predicted</w:t>
            </w:r>
          </w:p>
        </w:tc>
        <w:tc>
          <w:tcPr>
            <w:tcW w:w="1752" w:type="dxa"/>
          </w:tcPr>
          <w:p w14:paraId="3B0F0D34" w14:textId="7AEE3D78"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w:t>
            </w:r>
          </w:p>
          <w:p w14:paraId="0820BC78" w14:textId="77777777" w:rsidR="00BB5244"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Patients with FEV</w:t>
            </w:r>
            <w:r w:rsidRPr="00B751DD">
              <w:rPr>
                <w:rFonts w:eastAsia="Calibri" w:cs="Arial"/>
                <w:sz w:val="18"/>
                <w:szCs w:val="18"/>
                <w:vertAlign w:val="subscript"/>
              </w:rPr>
              <w:t>1</w:t>
            </w:r>
            <w:r w:rsidRPr="00C656D9">
              <w:rPr>
                <w:rFonts w:eastAsia="Calibri" w:cs="Arial"/>
                <w:sz w:val="18"/>
                <w:szCs w:val="18"/>
                <w:lang w:val="en-GB"/>
              </w:rPr>
              <w:t xml:space="preserve"> ≥ 50%: 57.7%, </w:t>
            </w:r>
          </w:p>
          <w:p w14:paraId="4B7A4C32" w14:textId="27130DD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FEV</w:t>
            </w:r>
            <w:r w:rsidRPr="00B751DD">
              <w:rPr>
                <w:rFonts w:eastAsia="Calibri" w:cs="Arial"/>
                <w:sz w:val="18"/>
                <w:szCs w:val="18"/>
                <w:vertAlign w:val="subscript"/>
              </w:rPr>
              <w:t>1</w:t>
            </w:r>
            <w:r w:rsidR="00722C02" w:rsidRPr="00B751DD">
              <w:rPr>
                <w:rFonts w:eastAsia="Calibri" w:cs="Arial"/>
                <w:sz w:val="18"/>
                <w:szCs w:val="18"/>
              </w:rPr>
              <w:t xml:space="preserve"> </w:t>
            </w:r>
            <w:r w:rsidRPr="00C656D9">
              <w:rPr>
                <w:rFonts w:eastAsia="Calibri" w:cs="Arial"/>
                <w:sz w:val="18"/>
                <w:szCs w:val="18"/>
                <w:lang w:val="en-GB"/>
              </w:rPr>
              <w:t>&lt;</w:t>
            </w:r>
            <w:r w:rsidR="00DC15C3">
              <w:rPr>
                <w:rFonts w:eastAsia="Calibri" w:cs="Arial"/>
                <w:sz w:val="18"/>
                <w:szCs w:val="18"/>
                <w:lang w:val="en-GB"/>
              </w:rPr>
              <w:t xml:space="preserve"> </w:t>
            </w:r>
            <w:r w:rsidRPr="00C656D9">
              <w:rPr>
                <w:rFonts w:eastAsia="Calibri" w:cs="Arial"/>
                <w:sz w:val="18"/>
                <w:szCs w:val="18"/>
                <w:lang w:val="en-GB"/>
              </w:rPr>
              <w:t>50%: 25%</w:t>
            </w:r>
          </w:p>
        </w:tc>
        <w:tc>
          <w:tcPr>
            <w:tcW w:w="1696" w:type="dxa"/>
          </w:tcPr>
          <w:p w14:paraId="2DC9FEDE"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NR</w:t>
            </w:r>
          </w:p>
        </w:tc>
      </w:tr>
      <w:tr w:rsidR="00B3042D" w:rsidRPr="00C656D9" w14:paraId="790E55C4" w14:textId="77777777" w:rsidTr="00CB03D0">
        <w:tc>
          <w:tcPr>
            <w:tcW w:w="1261" w:type="dxa"/>
            <w:vMerge w:val="restart"/>
          </w:tcPr>
          <w:p w14:paraId="6A2AD8CE" w14:textId="391CD0EC"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Merinopoulou 2016</w:t>
            </w:r>
            <w:r w:rsidR="001F393E">
              <w:rPr>
                <w:rFonts w:eastAsia="Calibri" w:cs="Arial"/>
                <w:sz w:val="18"/>
                <w:szCs w:val="18"/>
                <w:lang w:val="en-GB"/>
              </w:rPr>
              <w:t xml:space="preserve"> </w:t>
            </w:r>
            <w:r w:rsidR="00ED0946">
              <w:rPr>
                <w:rFonts w:eastAsia="Calibri" w:cs="Arial"/>
                <w:sz w:val="18"/>
                <w:szCs w:val="18"/>
              </w:rPr>
              <w:fldChar w:fldCharType="begin"/>
            </w:r>
            <w:r w:rsidR="00A4041E">
              <w:rPr>
                <w:rFonts w:eastAsia="Calibri" w:cs="Arial"/>
                <w:sz w:val="18"/>
                <w:szCs w:val="18"/>
              </w:rPr>
              <w:instrText xml:space="preserve"> ADDIN EN.CITE &lt;EndNote&gt;&lt;Cite&gt;&lt;Author&gt;Merinopoulou&lt;/Author&gt;&lt;Year&gt;2016&lt;/Year&gt;&lt;RecNum&gt;54&lt;/RecNum&gt;&lt;DisplayText&gt;[58]&lt;/DisplayText&gt;&lt;record&gt;&lt;rec-number&gt;54&lt;/rec-number&gt;&lt;foreign-keys&gt;&lt;key app="EN" db-id="vr0sf20z1evp0qef0t2x5td6p02xxa5s2zva" timestamp="1643985056"&gt;54&lt;/key&gt;&lt;/foreign-keys&gt;&lt;ref-type name="Journal Article"&gt;17&lt;/ref-type&gt;&lt;contributors&gt;&lt;authors&gt;&lt;author&gt;Merinopoulou, E.&lt;/author&gt;&lt;author&gt;Raluy-Callado, M.&lt;/author&gt;&lt;author&gt;Ramagopalan, S.&lt;/author&gt;&lt;author&gt;MacLachlan, S.&lt;/author&gt;&lt;author&gt;Khalid, J. M.&lt;/author&gt;&lt;/authors&gt;&lt;/contributors&gt;&lt;auth-address&gt;Real-World Evidence, Evidera, UK.&amp;#xD;Takeda Development Centre Europe Ltd, London, UK.&lt;/auth-address&gt;&lt;titles&gt;&lt;title&gt;COPD exacerbations by disease severity in England&lt;/title&gt;&lt;secondary-title&gt;Int J Chron Obstruct Pulmon Dis&lt;/secondary-title&gt;&lt;alt-title&gt;International journal of chronic obstructive pulmonary disease&lt;/alt-title&gt;&lt;/titles&gt;&lt;periodical&gt;&lt;abbr-1&gt;Int J Chron Obstruct Pulmon Dis&lt;/abbr-1&gt;&lt;/periodical&gt;&lt;pages&gt;697–709&lt;/pages&gt;&lt;volume&gt;11&lt;/volume&gt;&lt;edition&gt;2016/04/22&lt;/edition&gt;&lt;keywords&gt;&lt;keyword&gt;Aged&lt;/keyword&gt;&lt;keyword&gt;Delivery of Health Care/statistics &amp;amp; numerical data&lt;/keyword&gt;&lt;keyword&gt;*Disease Progression&lt;/keyword&gt;&lt;keyword&gt;England&lt;/keyword&gt;&lt;keyword&gt;Female&lt;/keyword&gt;&lt;keyword&gt;Humans&lt;/keyword&gt;&lt;keyword&gt;Male&lt;/keyword&gt;&lt;keyword&gt;*Pulmonary Disease, Chronic Obstructive/diagnosis/epidemiology/therapy&lt;/keyword&gt;&lt;keyword&gt;Severity of Illness Index&lt;/keyword&gt;&lt;keyword&gt;Copd&lt;/keyword&gt;&lt;keyword&gt;Gold 2013&lt;/keyword&gt;&lt;keyword&gt;admissions&lt;/keyword&gt;&lt;keyword&gt;exacerbation&lt;/keyword&gt;&lt;keyword&gt;resource use&lt;/keyword&gt;&lt;/keywords&gt;&lt;dates&gt;&lt;year&gt;2016&lt;/year&gt;&lt;/dates&gt;&lt;isbn&gt;1176-9106 (Print)&amp;#xD;1176-9106&lt;/isbn&gt;&lt;accession-num&gt;27099486&lt;/accession-num&gt;&lt;urls&gt;&lt;/urls&gt;&lt;custom2&gt;PMC4824283&lt;/custom2&gt;&lt;electronic-resource-num&gt;10.2147/copd.S100250&lt;/electronic-resource-num&gt;&lt;remote-database-provider&gt;NLM&lt;/remote-database-provider&gt;&lt;language&gt;eng&lt;/language&gt;&lt;/record&gt;&lt;/Cite&gt;&lt;/EndNote&gt;</w:instrText>
            </w:r>
            <w:r w:rsidR="00ED0946">
              <w:rPr>
                <w:rFonts w:eastAsia="Calibri" w:cs="Arial"/>
                <w:sz w:val="18"/>
                <w:szCs w:val="18"/>
              </w:rPr>
              <w:fldChar w:fldCharType="separate"/>
            </w:r>
            <w:r w:rsidR="00A4041E">
              <w:rPr>
                <w:rFonts w:eastAsia="Calibri" w:cs="Arial"/>
                <w:noProof/>
                <w:sz w:val="18"/>
                <w:szCs w:val="18"/>
              </w:rPr>
              <w:t>[58]</w:t>
            </w:r>
            <w:r w:rsidR="00ED0946">
              <w:rPr>
                <w:rFonts w:eastAsia="Calibri" w:cs="Arial"/>
                <w:sz w:val="18"/>
                <w:szCs w:val="18"/>
              </w:rPr>
              <w:fldChar w:fldCharType="end"/>
            </w:r>
          </w:p>
          <w:p w14:paraId="08CC3506"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val="restart"/>
          </w:tcPr>
          <w:p w14:paraId="1D1AE705"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2013</w:t>
            </w:r>
          </w:p>
          <w:p w14:paraId="2C1D7B5E"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val="restart"/>
          </w:tcPr>
          <w:p w14:paraId="021282BE"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and GOLD B</w:t>
            </w:r>
          </w:p>
        </w:tc>
        <w:tc>
          <w:tcPr>
            <w:tcW w:w="993" w:type="dxa"/>
            <w:vMerge w:val="restart"/>
          </w:tcPr>
          <w:p w14:paraId="1B2E7257" w14:textId="5456E0A4"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44</w:t>
            </w:r>
            <w:r w:rsidR="002E364B">
              <w:rPr>
                <w:rFonts w:eastAsia="Calibri" w:cs="Arial"/>
                <w:sz w:val="18"/>
                <w:szCs w:val="18"/>
                <w:lang w:val="en-GB"/>
              </w:rPr>
              <w:t>,</w:t>
            </w:r>
            <w:r w:rsidRPr="00C656D9">
              <w:rPr>
                <w:rFonts w:eastAsia="Calibri" w:cs="Arial"/>
                <w:sz w:val="18"/>
                <w:szCs w:val="18"/>
                <w:lang w:val="en-GB"/>
              </w:rPr>
              <w:t>201</w:t>
            </w:r>
          </w:p>
        </w:tc>
        <w:tc>
          <w:tcPr>
            <w:tcW w:w="1428" w:type="dxa"/>
            <w:vMerge w:val="restart"/>
          </w:tcPr>
          <w:p w14:paraId="5FE539BD" w14:textId="20B9186F"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28.3%</w:t>
            </w:r>
          </w:p>
          <w:p w14:paraId="77E4F919"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17.5%</w:t>
            </w:r>
          </w:p>
        </w:tc>
        <w:tc>
          <w:tcPr>
            <w:tcW w:w="1440" w:type="dxa"/>
          </w:tcPr>
          <w:p w14:paraId="26353470"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Annual rate of exacerbations at study start (2011)</w:t>
            </w:r>
          </w:p>
        </w:tc>
        <w:tc>
          <w:tcPr>
            <w:tcW w:w="1668" w:type="dxa"/>
          </w:tcPr>
          <w:p w14:paraId="62296602"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Worse GOLD group of COPD severity, as defined by 2013, 2017 or 2020 </w:t>
            </w:r>
            <w:r w:rsidRPr="00C656D9">
              <w:rPr>
                <w:rFonts w:eastAsia="Calibri" w:cs="Arial"/>
                <w:sz w:val="18"/>
                <w:szCs w:val="18"/>
                <w:lang w:val="en-GB"/>
              </w:rPr>
              <w:lastRenderedPageBreak/>
              <w:t>criteria (among those in the A/B cohort)</w:t>
            </w:r>
          </w:p>
        </w:tc>
        <w:tc>
          <w:tcPr>
            <w:tcW w:w="1752" w:type="dxa"/>
          </w:tcPr>
          <w:p w14:paraId="39339F6F" w14:textId="77777777" w:rsidR="004B18DC"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Rate per person-year:</w:t>
            </w:r>
          </w:p>
          <w:p w14:paraId="693B32D7" w14:textId="77EB2D44"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A: </w:t>
            </w:r>
            <w:r w:rsidR="00722C02">
              <w:rPr>
                <w:rFonts w:eastAsia="Calibri" w:cs="Arial"/>
                <w:sz w:val="18"/>
                <w:szCs w:val="18"/>
                <w:lang w:val="en-GB"/>
              </w:rPr>
              <w:br/>
            </w:r>
            <w:r w:rsidRPr="00C656D9">
              <w:rPr>
                <w:rFonts w:eastAsia="Calibri" w:cs="Arial"/>
                <w:sz w:val="18"/>
                <w:szCs w:val="18"/>
                <w:lang w:val="en-GB"/>
              </w:rPr>
              <w:t>0.69 (0.67–0.71)</w:t>
            </w:r>
          </w:p>
          <w:p w14:paraId="544FABF8" w14:textId="0860EEE0" w:rsidR="00BB5244"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lastRenderedPageBreak/>
              <w:t xml:space="preserve">GOLD B: </w:t>
            </w:r>
            <w:r w:rsidR="00722C02">
              <w:rPr>
                <w:rFonts w:cs="Arial"/>
                <w:sz w:val="18"/>
                <w:szCs w:val="18"/>
                <w:lang w:val="en-GB" w:eastAsia="en-IN"/>
              </w:rPr>
              <w:br/>
            </w:r>
            <w:r w:rsidRPr="00C656D9">
              <w:rPr>
                <w:rFonts w:eastAsia="Calibri" w:cs="Arial"/>
                <w:sz w:val="18"/>
                <w:szCs w:val="18"/>
                <w:lang w:val="en-GB"/>
              </w:rPr>
              <w:t xml:space="preserve">1.01 (0.98–1.04) </w:t>
            </w:r>
          </w:p>
          <w:p w14:paraId="1F1A5353" w14:textId="0E35AA9C"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w:t>
            </w:r>
            <w:r w:rsidR="00F305A0">
              <w:rPr>
                <w:rFonts w:eastAsia="Calibri" w:cs="Arial"/>
                <w:sz w:val="18"/>
                <w:szCs w:val="18"/>
                <w:lang w:val="en-GB"/>
              </w:rPr>
              <w:t xml:space="preserve"> </w:t>
            </w:r>
            <w:r w:rsidRPr="00C656D9">
              <w:rPr>
                <w:rFonts w:eastAsia="Calibri" w:cs="Arial"/>
                <w:sz w:val="18"/>
                <w:szCs w:val="18"/>
                <w:lang w:val="en-GB"/>
              </w:rPr>
              <w:t>= significant, value NR)</w:t>
            </w:r>
          </w:p>
        </w:tc>
        <w:tc>
          <w:tcPr>
            <w:tcW w:w="1696" w:type="dxa"/>
          </w:tcPr>
          <w:p w14:paraId="4FFB5C3C"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NR</w:t>
            </w:r>
          </w:p>
        </w:tc>
      </w:tr>
      <w:tr w:rsidR="00B3042D" w:rsidRPr="00C656D9" w14:paraId="72B78217" w14:textId="77777777" w:rsidTr="00CB03D0">
        <w:tc>
          <w:tcPr>
            <w:tcW w:w="1261" w:type="dxa"/>
            <w:vMerge/>
          </w:tcPr>
          <w:p w14:paraId="35FD3697"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tcPr>
          <w:p w14:paraId="4E241865"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tcPr>
          <w:p w14:paraId="59C8B6DA" w14:textId="77777777" w:rsidR="00B3042D" w:rsidRPr="00C656D9" w:rsidRDefault="00B3042D" w:rsidP="00B751DD">
            <w:pPr>
              <w:spacing w:before="40" w:after="80" w:line="240" w:lineRule="auto"/>
              <w:jc w:val="center"/>
              <w:rPr>
                <w:rFonts w:eastAsia="Calibri" w:cs="Arial"/>
                <w:sz w:val="18"/>
                <w:szCs w:val="18"/>
                <w:lang w:val="en-GB"/>
              </w:rPr>
            </w:pPr>
          </w:p>
        </w:tc>
        <w:tc>
          <w:tcPr>
            <w:tcW w:w="993" w:type="dxa"/>
            <w:vMerge/>
          </w:tcPr>
          <w:p w14:paraId="041BB313" w14:textId="77777777" w:rsidR="00B3042D" w:rsidRPr="00C656D9" w:rsidRDefault="00B3042D" w:rsidP="00B751DD">
            <w:pPr>
              <w:spacing w:before="40" w:after="80" w:line="240" w:lineRule="auto"/>
              <w:jc w:val="center"/>
              <w:rPr>
                <w:rFonts w:eastAsia="Calibri" w:cs="Arial"/>
                <w:sz w:val="18"/>
                <w:szCs w:val="18"/>
                <w:lang w:val="en-GB"/>
              </w:rPr>
            </w:pPr>
          </w:p>
        </w:tc>
        <w:tc>
          <w:tcPr>
            <w:tcW w:w="1428" w:type="dxa"/>
            <w:vMerge/>
          </w:tcPr>
          <w:p w14:paraId="35B18644" w14:textId="77777777" w:rsidR="00B3042D" w:rsidRPr="00C656D9" w:rsidRDefault="00B3042D" w:rsidP="00B751DD">
            <w:pPr>
              <w:spacing w:before="40" w:after="80" w:line="240" w:lineRule="auto"/>
              <w:jc w:val="center"/>
              <w:rPr>
                <w:rFonts w:eastAsia="Calibri" w:cs="Arial"/>
                <w:sz w:val="18"/>
                <w:szCs w:val="18"/>
                <w:lang w:val="en-GB"/>
              </w:rPr>
            </w:pPr>
          </w:p>
        </w:tc>
        <w:tc>
          <w:tcPr>
            <w:tcW w:w="1440" w:type="dxa"/>
          </w:tcPr>
          <w:p w14:paraId="7678B88A"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Annual rate of exacerbations in 2012</w:t>
            </w:r>
          </w:p>
        </w:tc>
        <w:tc>
          <w:tcPr>
            <w:tcW w:w="1668" w:type="dxa"/>
          </w:tcPr>
          <w:p w14:paraId="104C7E2C"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299139C9" w14:textId="14348CD5" w:rsidR="004B18DC"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Rate per </w:t>
            </w:r>
            <w:r w:rsidR="0014358D">
              <w:rPr>
                <w:rFonts w:eastAsia="Calibri" w:cs="Arial"/>
                <w:sz w:val="18"/>
                <w:szCs w:val="18"/>
                <w:lang w:val="en-GB"/>
              </w:rPr>
              <w:br/>
            </w:r>
            <w:r w:rsidRPr="00C656D9">
              <w:rPr>
                <w:rFonts w:eastAsia="Calibri" w:cs="Arial"/>
                <w:sz w:val="18"/>
                <w:szCs w:val="18"/>
                <w:lang w:val="en-GB"/>
              </w:rPr>
              <w:t>person-year</w:t>
            </w:r>
          </w:p>
          <w:p w14:paraId="61911129" w14:textId="3F0B760F"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A: </w:t>
            </w:r>
            <w:r w:rsidR="00722C02">
              <w:rPr>
                <w:rFonts w:eastAsia="Calibri" w:cs="Arial"/>
                <w:sz w:val="18"/>
                <w:szCs w:val="18"/>
                <w:lang w:val="en-GB"/>
              </w:rPr>
              <w:br/>
            </w:r>
            <w:r w:rsidRPr="00C656D9">
              <w:rPr>
                <w:rFonts w:eastAsia="Calibri" w:cs="Arial"/>
                <w:sz w:val="18"/>
                <w:szCs w:val="18"/>
                <w:lang w:val="en-GB"/>
              </w:rPr>
              <w:t>0.87 (NR)</w:t>
            </w:r>
          </w:p>
          <w:p w14:paraId="01777E0D" w14:textId="0E91B29F" w:rsidR="00BB5244"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 xml:space="preserve">GOLD B: </w:t>
            </w:r>
            <w:r w:rsidR="00722C02">
              <w:rPr>
                <w:rFonts w:cs="Arial"/>
                <w:sz w:val="18"/>
                <w:szCs w:val="18"/>
                <w:lang w:val="en-GB" w:eastAsia="en-IN"/>
              </w:rPr>
              <w:br/>
            </w:r>
            <w:r w:rsidRPr="00C656D9">
              <w:rPr>
                <w:rFonts w:eastAsia="Calibri" w:cs="Arial"/>
                <w:sz w:val="18"/>
                <w:szCs w:val="18"/>
                <w:lang w:val="en-GB"/>
              </w:rPr>
              <w:t xml:space="preserve">1.21 (NR) </w:t>
            </w:r>
          </w:p>
          <w:p w14:paraId="154C2E0F" w14:textId="3BDEE0D3"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w:t>
            </w:r>
            <w:r w:rsidR="00F305A0">
              <w:rPr>
                <w:rFonts w:eastAsia="Calibri" w:cs="Arial"/>
                <w:sz w:val="18"/>
                <w:szCs w:val="18"/>
                <w:lang w:val="en-GB"/>
              </w:rPr>
              <w:t xml:space="preserve"> </w:t>
            </w:r>
            <w:r w:rsidRPr="00C656D9">
              <w:rPr>
                <w:rFonts w:eastAsia="Calibri" w:cs="Arial"/>
                <w:sz w:val="18"/>
                <w:szCs w:val="18"/>
                <w:lang w:val="en-GB"/>
              </w:rPr>
              <w:t>= significant, value NR)</w:t>
            </w:r>
          </w:p>
        </w:tc>
        <w:tc>
          <w:tcPr>
            <w:tcW w:w="1696" w:type="dxa"/>
          </w:tcPr>
          <w:p w14:paraId="268FB8F6"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NR</w:t>
            </w:r>
          </w:p>
        </w:tc>
      </w:tr>
      <w:tr w:rsidR="00B3042D" w:rsidRPr="00C656D9" w14:paraId="797E0EDF" w14:textId="77777777" w:rsidTr="00CB03D0">
        <w:tc>
          <w:tcPr>
            <w:tcW w:w="1261" w:type="dxa"/>
            <w:vMerge/>
          </w:tcPr>
          <w:p w14:paraId="0506AC90"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tcPr>
          <w:p w14:paraId="6C16BBB2"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tcPr>
          <w:p w14:paraId="3F2B7C06" w14:textId="77777777" w:rsidR="00B3042D" w:rsidRPr="00C656D9" w:rsidRDefault="00B3042D" w:rsidP="00B751DD">
            <w:pPr>
              <w:spacing w:before="40" w:after="80" w:line="240" w:lineRule="auto"/>
              <w:jc w:val="center"/>
              <w:rPr>
                <w:rFonts w:eastAsia="Calibri" w:cs="Arial"/>
                <w:sz w:val="18"/>
                <w:szCs w:val="18"/>
                <w:lang w:val="en-GB"/>
              </w:rPr>
            </w:pPr>
          </w:p>
        </w:tc>
        <w:tc>
          <w:tcPr>
            <w:tcW w:w="993" w:type="dxa"/>
            <w:vMerge/>
          </w:tcPr>
          <w:p w14:paraId="0241BC70" w14:textId="77777777" w:rsidR="00B3042D" w:rsidRPr="00C656D9" w:rsidRDefault="00B3042D" w:rsidP="00B751DD">
            <w:pPr>
              <w:spacing w:before="40" w:after="80" w:line="240" w:lineRule="auto"/>
              <w:jc w:val="center"/>
              <w:rPr>
                <w:rFonts w:eastAsia="Calibri" w:cs="Arial"/>
                <w:sz w:val="18"/>
                <w:szCs w:val="18"/>
                <w:lang w:val="en-GB"/>
              </w:rPr>
            </w:pPr>
          </w:p>
        </w:tc>
        <w:tc>
          <w:tcPr>
            <w:tcW w:w="1428" w:type="dxa"/>
            <w:vMerge/>
          </w:tcPr>
          <w:p w14:paraId="2EE6C864" w14:textId="77777777" w:rsidR="00B3042D" w:rsidRPr="00C656D9" w:rsidRDefault="00B3042D" w:rsidP="00B751DD">
            <w:pPr>
              <w:spacing w:before="40" w:after="80" w:line="240" w:lineRule="auto"/>
              <w:jc w:val="center"/>
              <w:rPr>
                <w:rFonts w:eastAsia="Calibri" w:cs="Arial"/>
                <w:sz w:val="18"/>
                <w:szCs w:val="18"/>
                <w:lang w:val="en-GB"/>
              </w:rPr>
            </w:pPr>
          </w:p>
        </w:tc>
        <w:tc>
          <w:tcPr>
            <w:tcW w:w="1440" w:type="dxa"/>
          </w:tcPr>
          <w:p w14:paraId="66A2648B"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Annual rate of exacerbations at study end (2013)</w:t>
            </w:r>
          </w:p>
        </w:tc>
        <w:tc>
          <w:tcPr>
            <w:tcW w:w="1668" w:type="dxa"/>
          </w:tcPr>
          <w:p w14:paraId="7EF80C86"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37CCF2B9" w14:textId="35BCFD82" w:rsidR="004B18DC"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Rate per </w:t>
            </w:r>
            <w:r w:rsidR="0014358D">
              <w:rPr>
                <w:rFonts w:eastAsia="Calibri" w:cs="Arial"/>
                <w:sz w:val="18"/>
                <w:szCs w:val="18"/>
                <w:lang w:val="en-GB"/>
              </w:rPr>
              <w:br/>
            </w:r>
            <w:r w:rsidRPr="00C656D9">
              <w:rPr>
                <w:rFonts w:eastAsia="Calibri" w:cs="Arial"/>
                <w:sz w:val="18"/>
                <w:szCs w:val="18"/>
                <w:lang w:val="en-GB"/>
              </w:rPr>
              <w:t>person-year</w:t>
            </w:r>
          </w:p>
          <w:p w14:paraId="0D055D54" w14:textId="2E5638D2"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A: </w:t>
            </w:r>
            <w:r w:rsidR="00D95B6A">
              <w:rPr>
                <w:rFonts w:eastAsia="Calibri" w:cs="Arial"/>
                <w:sz w:val="18"/>
                <w:szCs w:val="18"/>
                <w:lang w:val="en-GB"/>
              </w:rPr>
              <w:br/>
            </w:r>
            <w:r w:rsidRPr="00C656D9">
              <w:rPr>
                <w:rFonts w:eastAsia="Calibri" w:cs="Arial"/>
                <w:sz w:val="18"/>
                <w:szCs w:val="18"/>
                <w:lang w:val="en-GB"/>
              </w:rPr>
              <w:t>0.97 (0.94–1.00)</w:t>
            </w:r>
          </w:p>
          <w:p w14:paraId="7E7ADFD5" w14:textId="2F7403B2" w:rsidR="00BB5244"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 xml:space="preserve">GOLD B: </w:t>
            </w:r>
            <w:r w:rsidR="00D95B6A">
              <w:rPr>
                <w:rFonts w:cs="Arial"/>
                <w:sz w:val="18"/>
                <w:szCs w:val="18"/>
                <w:lang w:val="en-GB" w:eastAsia="en-IN"/>
              </w:rPr>
              <w:br/>
            </w:r>
            <w:r w:rsidRPr="00C656D9">
              <w:rPr>
                <w:rFonts w:eastAsia="Calibri" w:cs="Arial"/>
                <w:sz w:val="18"/>
                <w:szCs w:val="18"/>
                <w:lang w:val="en-GB"/>
              </w:rPr>
              <w:t xml:space="preserve">1.33 (1.28–1.38) </w:t>
            </w:r>
          </w:p>
          <w:p w14:paraId="21DA21AE" w14:textId="7063DF0C"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w:t>
            </w:r>
            <w:r w:rsidR="00F305A0">
              <w:rPr>
                <w:rFonts w:eastAsia="Calibri" w:cs="Arial"/>
                <w:sz w:val="18"/>
                <w:szCs w:val="18"/>
                <w:lang w:val="en-GB"/>
              </w:rPr>
              <w:t xml:space="preserve"> </w:t>
            </w:r>
            <w:r w:rsidRPr="00C656D9">
              <w:rPr>
                <w:rFonts w:eastAsia="Calibri" w:cs="Arial"/>
                <w:sz w:val="18"/>
                <w:szCs w:val="18"/>
                <w:lang w:val="en-GB"/>
              </w:rPr>
              <w:t>= significant, value NR)</w:t>
            </w:r>
          </w:p>
        </w:tc>
        <w:tc>
          <w:tcPr>
            <w:tcW w:w="1696" w:type="dxa"/>
          </w:tcPr>
          <w:p w14:paraId="484AD299"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NR</w:t>
            </w:r>
          </w:p>
        </w:tc>
      </w:tr>
      <w:tr w:rsidR="00B3042D" w:rsidRPr="00C656D9" w14:paraId="70EF34F8" w14:textId="77777777" w:rsidTr="00CB03D0">
        <w:tc>
          <w:tcPr>
            <w:tcW w:w="1261" w:type="dxa"/>
            <w:vMerge/>
          </w:tcPr>
          <w:p w14:paraId="740D724D"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tcPr>
          <w:p w14:paraId="42E6E663"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tcPr>
          <w:p w14:paraId="2F214BE4" w14:textId="77777777" w:rsidR="00B3042D" w:rsidRPr="00C656D9" w:rsidRDefault="00B3042D" w:rsidP="00B751DD">
            <w:pPr>
              <w:spacing w:before="40" w:after="80" w:line="240" w:lineRule="auto"/>
              <w:jc w:val="center"/>
              <w:rPr>
                <w:rFonts w:eastAsia="Calibri" w:cs="Arial"/>
                <w:sz w:val="18"/>
                <w:szCs w:val="18"/>
                <w:lang w:val="en-GB"/>
              </w:rPr>
            </w:pPr>
          </w:p>
        </w:tc>
        <w:tc>
          <w:tcPr>
            <w:tcW w:w="993" w:type="dxa"/>
            <w:vMerge/>
          </w:tcPr>
          <w:p w14:paraId="2B694132" w14:textId="77777777" w:rsidR="00B3042D" w:rsidRPr="00C656D9" w:rsidRDefault="00B3042D" w:rsidP="00B751DD">
            <w:pPr>
              <w:spacing w:before="40" w:after="80" w:line="240" w:lineRule="auto"/>
              <w:jc w:val="center"/>
              <w:rPr>
                <w:rFonts w:eastAsia="Calibri" w:cs="Arial"/>
                <w:sz w:val="18"/>
                <w:szCs w:val="18"/>
                <w:lang w:val="en-GB"/>
              </w:rPr>
            </w:pPr>
          </w:p>
        </w:tc>
        <w:tc>
          <w:tcPr>
            <w:tcW w:w="1428" w:type="dxa"/>
            <w:vMerge/>
          </w:tcPr>
          <w:p w14:paraId="7FF6ED0F" w14:textId="77777777" w:rsidR="00B3042D" w:rsidRPr="00C656D9" w:rsidRDefault="00B3042D" w:rsidP="00B751DD">
            <w:pPr>
              <w:spacing w:before="40" w:after="80" w:line="240" w:lineRule="auto"/>
              <w:jc w:val="center"/>
              <w:rPr>
                <w:rFonts w:eastAsia="Calibri" w:cs="Arial"/>
                <w:sz w:val="18"/>
                <w:szCs w:val="18"/>
                <w:lang w:val="en-GB"/>
              </w:rPr>
            </w:pPr>
          </w:p>
        </w:tc>
        <w:tc>
          <w:tcPr>
            <w:tcW w:w="1440" w:type="dxa"/>
          </w:tcPr>
          <w:p w14:paraId="3EF146BE"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Rate of exacerbations during the follow-up period (per person-year)</w:t>
            </w:r>
          </w:p>
        </w:tc>
        <w:tc>
          <w:tcPr>
            <w:tcW w:w="1668" w:type="dxa"/>
          </w:tcPr>
          <w:p w14:paraId="4933CF40"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4739B62F" w14:textId="3CCEACE7" w:rsidR="004B18DC"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Rate per </w:t>
            </w:r>
            <w:r w:rsidR="0014358D">
              <w:rPr>
                <w:rFonts w:eastAsia="Calibri" w:cs="Arial"/>
                <w:sz w:val="18"/>
                <w:szCs w:val="18"/>
                <w:lang w:val="en-GB"/>
              </w:rPr>
              <w:br/>
            </w:r>
            <w:r w:rsidRPr="00C656D9">
              <w:rPr>
                <w:rFonts w:eastAsia="Calibri" w:cs="Arial"/>
                <w:sz w:val="18"/>
                <w:szCs w:val="18"/>
                <w:lang w:val="en-GB"/>
              </w:rPr>
              <w:t>person-year</w:t>
            </w:r>
          </w:p>
          <w:p w14:paraId="63A29720" w14:textId="5FCBE0E0"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A: </w:t>
            </w:r>
            <w:r w:rsidR="00D95B6A">
              <w:rPr>
                <w:rFonts w:eastAsia="Calibri" w:cs="Arial"/>
                <w:sz w:val="18"/>
                <w:szCs w:val="18"/>
                <w:lang w:val="en-GB"/>
              </w:rPr>
              <w:br/>
            </w:r>
            <w:r w:rsidRPr="00C656D9">
              <w:rPr>
                <w:rFonts w:eastAsia="Calibri" w:cs="Arial"/>
                <w:sz w:val="18"/>
                <w:szCs w:val="18"/>
                <w:lang w:val="en-GB"/>
              </w:rPr>
              <w:t>0.83 (0.81–0.85)</w:t>
            </w:r>
          </w:p>
          <w:p w14:paraId="6F8C8E66" w14:textId="7A3D4016"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 xml:space="preserve">GOLD B: </w:t>
            </w:r>
            <w:r w:rsidR="00D95B6A">
              <w:rPr>
                <w:rFonts w:cs="Arial"/>
                <w:sz w:val="18"/>
                <w:szCs w:val="18"/>
                <w:lang w:val="en-GB" w:eastAsia="en-IN"/>
              </w:rPr>
              <w:br/>
            </w:r>
            <w:r w:rsidRPr="00C656D9">
              <w:rPr>
                <w:rFonts w:eastAsia="Calibri" w:cs="Arial"/>
                <w:sz w:val="18"/>
                <w:szCs w:val="18"/>
                <w:lang w:val="en-GB"/>
              </w:rPr>
              <w:t>1.17 (1.14–1.19)</w:t>
            </w:r>
          </w:p>
        </w:tc>
        <w:tc>
          <w:tcPr>
            <w:tcW w:w="1696" w:type="dxa"/>
          </w:tcPr>
          <w:p w14:paraId="7E3FCED8"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NR</w:t>
            </w:r>
          </w:p>
        </w:tc>
      </w:tr>
      <w:tr w:rsidR="00B3042D" w:rsidRPr="00C656D9" w14:paraId="36E8141D" w14:textId="77777777" w:rsidTr="00CB03D0">
        <w:tc>
          <w:tcPr>
            <w:tcW w:w="1261" w:type="dxa"/>
            <w:vMerge w:val="restart"/>
          </w:tcPr>
          <w:p w14:paraId="23CFFBB7" w14:textId="24910E20"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Plutinsky 2019</w:t>
            </w:r>
            <w:r w:rsidR="001F393E">
              <w:rPr>
                <w:rFonts w:eastAsia="Calibri" w:cs="Arial"/>
                <w:sz w:val="18"/>
                <w:szCs w:val="18"/>
                <w:lang w:val="en-GB"/>
              </w:rPr>
              <w:t xml:space="preserve"> </w:t>
            </w:r>
            <w:r w:rsidR="00ED0946">
              <w:rPr>
                <w:rFonts w:eastAsia="Calibri" w:cs="Arial"/>
                <w:sz w:val="18"/>
                <w:szCs w:val="18"/>
              </w:rPr>
              <w:fldChar w:fldCharType="begin">
                <w:fldData xml:space="preserve">PEVuZE5vdGU+PENpdGU+PEF1dGhvcj5QbHV0aW5za3k8L0F1dGhvcj48WWVhcj4yMDE5PC9ZZWFy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</w:fldData>
              </w:fldChar>
            </w:r>
            <w:r w:rsidR="00A4041E">
              <w:rPr>
                <w:rFonts w:eastAsia="Calibri" w:cs="Arial"/>
                <w:sz w:val="18"/>
                <w:szCs w:val="18"/>
              </w:rPr>
              <w:instrText xml:space="preserve"> ADDIN EN.CITE </w:instrText>
            </w:r>
            <w:r w:rsidR="00A4041E">
              <w:rPr>
                <w:rFonts w:eastAsia="Calibri" w:cs="Arial"/>
                <w:sz w:val="18"/>
                <w:szCs w:val="18"/>
              </w:rPr>
              <w:fldChar w:fldCharType="begin">
                <w:fldData xml:space="preserve">PEVuZE5vdGU+PENpdGU+PEF1dGhvcj5QbHV0aW5za3k8L0F1dGhvcj48WWVhcj4yMDE5PC9ZZWFy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</w:fldData>
              </w:fldChar>
            </w:r>
            <w:r w:rsidR="00A4041E">
              <w:rPr>
                <w:rFonts w:eastAsia="Calibri" w:cs="Arial"/>
                <w:sz w:val="18"/>
                <w:szCs w:val="18"/>
              </w:rPr>
              <w:instrText xml:space="preserve"> ADDIN EN.CITE.DATA </w:instrText>
            </w:r>
            <w:r w:rsidR="00A4041E">
              <w:rPr>
                <w:rFonts w:eastAsia="Calibri" w:cs="Arial"/>
                <w:sz w:val="18"/>
                <w:szCs w:val="18"/>
              </w:rPr>
            </w:r>
            <w:r w:rsidR="00A4041E">
              <w:rPr>
                <w:rFonts w:eastAsia="Calibri" w:cs="Arial"/>
                <w:sz w:val="18"/>
                <w:szCs w:val="18"/>
              </w:rPr>
              <w:fldChar w:fldCharType="end"/>
            </w:r>
            <w:r w:rsidR="00ED0946">
              <w:rPr>
                <w:rFonts w:eastAsia="Calibri" w:cs="Arial"/>
                <w:sz w:val="18"/>
                <w:szCs w:val="18"/>
              </w:rPr>
            </w:r>
            <w:r w:rsidR="00ED0946">
              <w:rPr>
                <w:rFonts w:eastAsia="Calibri" w:cs="Arial"/>
                <w:sz w:val="18"/>
                <w:szCs w:val="18"/>
              </w:rPr>
              <w:fldChar w:fldCharType="separate"/>
            </w:r>
            <w:r w:rsidR="00A4041E">
              <w:rPr>
                <w:rFonts w:eastAsia="Calibri" w:cs="Arial"/>
                <w:noProof/>
                <w:sz w:val="18"/>
                <w:szCs w:val="18"/>
              </w:rPr>
              <w:t>[66]</w:t>
            </w:r>
            <w:r w:rsidR="00ED0946">
              <w:rPr>
                <w:rFonts w:eastAsia="Calibri" w:cs="Arial"/>
                <w:sz w:val="18"/>
                <w:szCs w:val="18"/>
              </w:rPr>
              <w:fldChar w:fldCharType="end"/>
            </w:r>
          </w:p>
          <w:p w14:paraId="7CF86B6D"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val="restart"/>
          </w:tcPr>
          <w:p w14:paraId="613E2D88"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More than one GOLD criteria used</w:t>
            </w:r>
          </w:p>
          <w:p w14:paraId="29659AD7"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val="restart"/>
          </w:tcPr>
          <w:p w14:paraId="39F1FB2E"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and GOLD B</w:t>
            </w:r>
          </w:p>
          <w:p w14:paraId="133DDBB8" w14:textId="77777777" w:rsidR="00B3042D" w:rsidRPr="00C656D9" w:rsidRDefault="00B3042D" w:rsidP="00B751DD">
            <w:pPr>
              <w:spacing w:before="40" w:after="80" w:line="240" w:lineRule="auto"/>
              <w:jc w:val="center"/>
              <w:rPr>
                <w:rFonts w:eastAsia="Calibri" w:cs="Arial"/>
                <w:sz w:val="18"/>
                <w:szCs w:val="18"/>
                <w:lang w:val="en-GB"/>
              </w:rPr>
            </w:pPr>
          </w:p>
        </w:tc>
        <w:tc>
          <w:tcPr>
            <w:tcW w:w="993" w:type="dxa"/>
            <w:vMerge w:val="restart"/>
          </w:tcPr>
          <w:p w14:paraId="4722EAAD"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720</w:t>
            </w:r>
          </w:p>
        </w:tc>
        <w:tc>
          <w:tcPr>
            <w:tcW w:w="1428" w:type="dxa"/>
            <w:vMerge w:val="restart"/>
          </w:tcPr>
          <w:p w14:paraId="2191B79B" w14:textId="2B7ECBBD"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A: </w:t>
            </w:r>
            <w:r w:rsidR="00D95B6A">
              <w:rPr>
                <w:rFonts w:eastAsia="Calibri" w:cs="Arial"/>
                <w:sz w:val="18"/>
                <w:szCs w:val="18"/>
                <w:lang w:val="en-GB"/>
              </w:rPr>
              <w:br/>
            </w:r>
            <w:r w:rsidRPr="00C656D9">
              <w:rPr>
                <w:rFonts w:eastAsia="Calibri" w:cs="Arial"/>
                <w:sz w:val="18"/>
                <w:szCs w:val="18"/>
                <w:lang w:val="en-GB"/>
              </w:rPr>
              <w:t>4.9%</w:t>
            </w:r>
          </w:p>
          <w:p w14:paraId="6E3D7718"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20.8%</w:t>
            </w:r>
          </w:p>
        </w:tc>
        <w:tc>
          <w:tcPr>
            <w:tcW w:w="1440" w:type="dxa"/>
          </w:tcPr>
          <w:p w14:paraId="470EBFFD"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Risk of exacerbations based on pre 2017 classification</w:t>
            </w:r>
          </w:p>
          <w:p w14:paraId="1BE838E2"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(48 months)</w:t>
            </w:r>
          </w:p>
        </w:tc>
        <w:tc>
          <w:tcPr>
            <w:tcW w:w="1668" w:type="dxa"/>
          </w:tcPr>
          <w:p w14:paraId="36DB0620"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Worse GOLD group of COPD severity, as defined by 2013, 2017 or 2020 criteria (among </w:t>
            </w:r>
            <w:r w:rsidRPr="00C656D9">
              <w:rPr>
                <w:rFonts w:eastAsia="Calibri" w:cs="Arial"/>
                <w:sz w:val="18"/>
                <w:szCs w:val="18"/>
                <w:lang w:val="en-GB"/>
              </w:rPr>
              <w:lastRenderedPageBreak/>
              <w:t>those in the A/B cohort)</w:t>
            </w:r>
          </w:p>
        </w:tc>
        <w:tc>
          <w:tcPr>
            <w:tcW w:w="1752" w:type="dxa"/>
          </w:tcPr>
          <w:p w14:paraId="6CF99C8E" w14:textId="3A5AEDBF" w:rsidR="004B18DC"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lastRenderedPageBreak/>
              <w:t xml:space="preserve">GOLD A: </w:t>
            </w:r>
            <w:r w:rsidR="00D95B6A">
              <w:rPr>
                <w:rFonts w:cs="Arial"/>
                <w:sz w:val="18"/>
                <w:szCs w:val="18"/>
                <w:lang w:val="en-GB" w:eastAsia="en-IN"/>
              </w:rPr>
              <w:br/>
            </w:r>
            <w:r w:rsidRPr="00C656D9">
              <w:rPr>
                <w:rFonts w:cs="Arial"/>
                <w:sz w:val="18"/>
                <w:szCs w:val="18"/>
                <w:lang w:val="en-GB" w:eastAsia="en-IN"/>
              </w:rPr>
              <w:t>7 (20%)</w:t>
            </w:r>
          </w:p>
          <w:p w14:paraId="0B86D32B" w14:textId="4D5F9B4B"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B: </w:t>
            </w:r>
            <w:r w:rsidR="00D95B6A">
              <w:rPr>
                <w:rFonts w:eastAsia="Calibri" w:cs="Arial"/>
                <w:sz w:val="18"/>
                <w:szCs w:val="18"/>
                <w:lang w:val="en-GB"/>
              </w:rPr>
              <w:br/>
            </w:r>
            <w:r w:rsidRPr="00C656D9">
              <w:rPr>
                <w:rFonts w:eastAsia="Calibri" w:cs="Arial"/>
                <w:sz w:val="18"/>
                <w:szCs w:val="18"/>
                <w:lang w:val="en-GB"/>
              </w:rPr>
              <w:t>43 (28.7%)</w:t>
            </w:r>
          </w:p>
        </w:tc>
        <w:tc>
          <w:tcPr>
            <w:tcW w:w="1696" w:type="dxa"/>
          </w:tcPr>
          <w:p w14:paraId="156C7E5A" w14:textId="77777777" w:rsidR="00A2089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Risk of exacerbation: </w:t>
            </w:r>
          </w:p>
          <w:p w14:paraId="4E5FCE6B" w14:textId="79FDB743"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25.8%</w:t>
            </w:r>
          </w:p>
          <w:p w14:paraId="4C7EC8BF"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 xml:space="preserve">GOLD B: </w:t>
            </w:r>
            <w:r w:rsidRPr="00C656D9">
              <w:rPr>
                <w:rFonts w:eastAsia="Calibri" w:cs="Arial"/>
                <w:sz w:val="18"/>
                <w:szCs w:val="18"/>
                <w:lang w:val="en-GB"/>
              </w:rPr>
              <w:t>57.3%</w:t>
            </w:r>
          </w:p>
        </w:tc>
      </w:tr>
      <w:tr w:rsidR="00B3042D" w:rsidRPr="00C656D9" w14:paraId="3B4C5830" w14:textId="77777777" w:rsidTr="00CB03D0">
        <w:tc>
          <w:tcPr>
            <w:tcW w:w="1261" w:type="dxa"/>
            <w:vMerge/>
          </w:tcPr>
          <w:p w14:paraId="00587661"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tcPr>
          <w:p w14:paraId="5CC2128C"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tcPr>
          <w:p w14:paraId="1C4E5E41" w14:textId="77777777" w:rsidR="00B3042D" w:rsidRPr="00C656D9" w:rsidRDefault="00B3042D" w:rsidP="00B751DD">
            <w:pPr>
              <w:spacing w:before="40" w:after="80" w:line="240" w:lineRule="auto"/>
              <w:jc w:val="center"/>
              <w:rPr>
                <w:rFonts w:eastAsia="Calibri" w:cs="Arial"/>
                <w:sz w:val="18"/>
                <w:szCs w:val="18"/>
                <w:lang w:val="en-GB"/>
              </w:rPr>
            </w:pPr>
          </w:p>
        </w:tc>
        <w:tc>
          <w:tcPr>
            <w:tcW w:w="993" w:type="dxa"/>
            <w:vMerge/>
          </w:tcPr>
          <w:p w14:paraId="058299DE" w14:textId="77777777" w:rsidR="00B3042D" w:rsidRPr="00C656D9" w:rsidRDefault="00B3042D" w:rsidP="00B751DD">
            <w:pPr>
              <w:spacing w:before="40" w:after="80" w:line="240" w:lineRule="auto"/>
              <w:jc w:val="center"/>
              <w:rPr>
                <w:rFonts w:eastAsia="Calibri" w:cs="Arial"/>
                <w:sz w:val="18"/>
                <w:szCs w:val="18"/>
                <w:lang w:val="en-GB"/>
              </w:rPr>
            </w:pPr>
          </w:p>
        </w:tc>
        <w:tc>
          <w:tcPr>
            <w:tcW w:w="1428" w:type="dxa"/>
            <w:vMerge/>
          </w:tcPr>
          <w:p w14:paraId="7E557A3D" w14:textId="77777777" w:rsidR="00B3042D" w:rsidRPr="00C656D9" w:rsidRDefault="00B3042D" w:rsidP="00B751DD">
            <w:pPr>
              <w:spacing w:before="40" w:after="80" w:line="240" w:lineRule="auto"/>
              <w:jc w:val="center"/>
              <w:rPr>
                <w:rFonts w:eastAsia="Calibri" w:cs="Arial"/>
                <w:sz w:val="18"/>
                <w:szCs w:val="18"/>
                <w:lang w:val="en-GB"/>
              </w:rPr>
            </w:pPr>
          </w:p>
        </w:tc>
        <w:tc>
          <w:tcPr>
            <w:tcW w:w="1440" w:type="dxa"/>
          </w:tcPr>
          <w:p w14:paraId="303F76E3"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Probability of not having experienced a first exacerbation based on pre 2017 classification at 12 months</w:t>
            </w:r>
          </w:p>
        </w:tc>
        <w:tc>
          <w:tcPr>
            <w:tcW w:w="1668" w:type="dxa"/>
          </w:tcPr>
          <w:p w14:paraId="0DC0BEB4"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3660C9DF"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NR</w:t>
            </w:r>
          </w:p>
        </w:tc>
        <w:tc>
          <w:tcPr>
            <w:tcW w:w="1696" w:type="dxa"/>
          </w:tcPr>
          <w:p w14:paraId="726F2354" w14:textId="7F613B2E" w:rsidR="008C06ED"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Probability of not having experienced a first exacerbation at 12 month</w:t>
            </w:r>
            <w:r w:rsidR="0014358D">
              <w:rPr>
                <w:rFonts w:eastAsia="Calibri" w:cs="Arial"/>
                <w:sz w:val="18"/>
                <w:szCs w:val="18"/>
                <w:lang w:val="en-GB"/>
              </w:rPr>
              <w:t>s</w:t>
            </w:r>
          </w:p>
          <w:p w14:paraId="3A2D389E" w14:textId="50284F44"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0.912 (0.816–1.000)</w:t>
            </w:r>
          </w:p>
          <w:p w14:paraId="45F13061" w14:textId="77777777" w:rsidR="00A2089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 xml:space="preserve">GOLD B: </w:t>
            </w:r>
            <w:r w:rsidRPr="00C656D9">
              <w:rPr>
                <w:rFonts w:eastAsia="Calibri" w:cs="Arial"/>
                <w:sz w:val="18"/>
                <w:szCs w:val="18"/>
                <w:lang w:val="en-GB"/>
              </w:rPr>
              <w:t xml:space="preserve">0.864 (0.807–0.921) </w:t>
            </w:r>
          </w:p>
          <w:p w14:paraId="73E1DF9C" w14:textId="14696E04"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 &lt;</w:t>
            </w:r>
            <w:r w:rsidR="00DC15C3">
              <w:rPr>
                <w:rFonts w:eastAsia="Calibri" w:cs="Arial"/>
                <w:sz w:val="18"/>
                <w:szCs w:val="18"/>
                <w:lang w:val="en-GB"/>
              </w:rPr>
              <w:t xml:space="preserve"> </w:t>
            </w:r>
            <w:r w:rsidRPr="00C656D9">
              <w:rPr>
                <w:rFonts w:eastAsia="Calibri" w:cs="Arial"/>
                <w:sz w:val="18"/>
                <w:szCs w:val="18"/>
                <w:lang w:val="en-GB"/>
              </w:rPr>
              <w:t>0.001 across GOLD groups)</w:t>
            </w:r>
          </w:p>
        </w:tc>
      </w:tr>
      <w:tr w:rsidR="00B3042D" w:rsidRPr="00C656D9" w14:paraId="346926C2" w14:textId="77777777" w:rsidTr="00CB03D0">
        <w:tc>
          <w:tcPr>
            <w:tcW w:w="1261" w:type="dxa"/>
            <w:vMerge/>
          </w:tcPr>
          <w:p w14:paraId="7ADFEE4B"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tcPr>
          <w:p w14:paraId="7BC5B0AC"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tcPr>
          <w:p w14:paraId="6A17B962" w14:textId="77777777" w:rsidR="00B3042D" w:rsidRPr="00C656D9" w:rsidRDefault="00B3042D" w:rsidP="00B751DD">
            <w:pPr>
              <w:spacing w:before="40" w:after="80" w:line="240" w:lineRule="auto"/>
              <w:jc w:val="center"/>
              <w:rPr>
                <w:rFonts w:eastAsia="Calibri" w:cs="Arial"/>
                <w:sz w:val="18"/>
                <w:szCs w:val="18"/>
                <w:lang w:val="en-GB"/>
              </w:rPr>
            </w:pPr>
          </w:p>
        </w:tc>
        <w:tc>
          <w:tcPr>
            <w:tcW w:w="993" w:type="dxa"/>
            <w:vMerge/>
          </w:tcPr>
          <w:p w14:paraId="2B2FCB08" w14:textId="77777777" w:rsidR="00B3042D" w:rsidRPr="00C656D9" w:rsidRDefault="00B3042D" w:rsidP="00B751DD">
            <w:pPr>
              <w:spacing w:before="40" w:after="80" w:line="240" w:lineRule="auto"/>
              <w:jc w:val="center"/>
              <w:rPr>
                <w:rFonts w:eastAsia="Calibri" w:cs="Arial"/>
                <w:sz w:val="18"/>
                <w:szCs w:val="18"/>
                <w:lang w:val="en-GB"/>
              </w:rPr>
            </w:pPr>
          </w:p>
        </w:tc>
        <w:tc>
          <w:tcPr>
            <w:tcW w:w="1428" w:type="dxa"/>
            <w:vMerge/>
          </w:tcPr>
          <w:p w14:paraId="638CB0FE" w14:textId="77777777" w:rsidR="00B3042D" w:rsidRPr="00C656D9" w:rsidRDefault="00B3042D" w:rsidP="00B751DD">
            <w:pPr>
              <w:spacing w:before="40" w:after="80" w:line="240" w:lineRule="auto"/>
              <w:jc w:val="center"/>
              <w:rPr>
                <w:rFonts w:eastAsia="Calibri" w:cs="Arial"/>
                <w:sz w:val="18"/>
                <w:szCs w:val="18"/>
                <w:lang w:val="en-GB"/>
              </w:rPr>
            </w:pPr>
          </w:p>
        </w:tc>
        <w:tc>
          <w:tcPr>
            <w:tcW w:w="1440" w:type="dxa"/>
          </w:tcPr>
          <w:p w14:paraId="276EFE3B"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Probability of not having experienced a first exacerbation based on pre 2017 classification at 24 months</w:t>
            </w:r>
          </w:p>
        </w:tc>
        <w:tc>
          <w:tcPr>
            <w:tcW w:w="1668" w:type="dxa"/>
          </w:tcPr>
          <w:p w14:paraId="681BDDDF"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101B95F2"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NR</w:t>
            </w:r>
          </w:p>
        </w:tc>
        <w:tc>
          <w:tcPr>
            <w:tcW w:w="1696" w:type="dxa"/>
          </w:tcPr>
          <w:p w14:paraId="42D15D97" w14:textId="3575D1C6" w:rsidR="008C06ED"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Probability of not having experienced a first exacerbation at 24 months</w:t>
            </w:r>
          </w:p>
          <w:p w14:paraId="0D5427E7" w14:textId="03FD6C41"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0.848 (0.725–0.971)</w:t>
            </w:r>
          </w:p>
          <w:p w14:paraId="4D898EB3" w14:textId="77777777" w:rsidR="00A2089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B: 0.717 (0.634–0.801) </w:t>
            </w:r>
          </w:p>
          <w:p w14:paraId="708B8B3A" w14:textId="19BED8F4"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 &lt;</w:t>
            </w:r>
            <w:r w:rsidR="00DC15C3">
              <w:rPr>
                <w:rFonts w:eastAsia="Calibri" w:cs="Arial"/>
                <w:sz w:val="18"/>
                <w:szCs w:val="18"/>
                <w:lang w:val="en-GB"/>
              </w:rPr>
              <w:t xml:space="preserve"> </w:t>
            </w:r>
            <w:r w:rsidRPr="00C656D9">
              <w:rPr>
                <w:rFonts w:eastAsia="Calibri" w:cs="Arial"/>
                <w:sz w:val="18"/>
                <w:szCs w:val="18"/>
                <w:lang w:val="en-GB"/>
              </w:rPr>
              <w:t>0.001 across GOLD groups)</w:t>
            </w:r>
          </w:p>
        </w:tc>
      </w:tr>
      <w:tr w:rsidR="00B3042D" w:rsidRPr="00C656D9" w14:paraId="3100882D" w14:textId="77777777" w:rsidTr="00CB03D0">
        <w:tc>
          <w:tcPr>
            <w:tcW w:w="1261" w:type="dxa"/>
            <w:vMerge/>
          </w:tcPr>
          <w:p w14:paraId="4100AF87"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tcPr>
          <w:p w14:paraId="525A99B8"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tcPr>
          <w:p w14:paraId="78C81336" w14:textId="77777777" w:rsidR="00B3042D" w:rsidRPr="00C656D9" w:rsidRDefault="00B3042D" w:rsidP="00B751DD">
            <w:pPr>
              <w:spacing w:before="40" w:after="80" w:line="240" w:lineRule="auto"/>
              <w:jc w:val="center"/>
              <w:rPr>
                <w:rFonts w:eastAsia="Calibri" w:cs="Arial"/>
                <w:sz w:val="18"/>
                <w:szCs w:val="18"/>
                <w:lang w:val="en-GB"/>
              </w:rPr>
            </w:pPr>
          </w:p>
        </w:tc>
        <w:tc>
          <w:tcPr>
            <w:tcW w:w="993" w:type="dxa"/>
            <w:vMerge/>
          </w:tcPr>
          <w:p w14:paraId="2E9609FC" w14:textId="77777777" w:rsidR="00B3042D" w:rsidRPr="00C656D9" w:rsidRDefault="00B3042D" w:rsidP="00B751DD">
            <w:pPr>
              <w:spacing w:before="40" w:after="80" w:line="240" w:lineRule="auto"/>
              <w:jc w:val="center"/>
              <w:rPr>
                <w:rFonts w:eastAsia="Calibri" w:cs="Arial"/>
                <w:sz w:val="18"/>
                <w:szCs w:val="18"/>
                <w:lang w:val="en-GB"/>
              </w:rPr>
            </w:pPr>
          </w:p>
        </w:tc>
        <w:tc>
          <w:tcPr>
            <w:tcW w:w="1428" w:type="dxa"/>
            <w:vMerge/>
          </w:tcPr>
          <w:p w14:paraId="4D09DCB1" w14:textId="77777777" w:rsidR="00B3042D" w:rsidRPr="00C656D9" w:rsidRDefault="00B3042D" w:rsidP="00B751DD">
            <w:pPr>
              <w:spacing w:before="40" w:after="80" w:line="240" w:lineRule="auto"/>
              <w:jc w:val="center"/>
              <w:rPr>
                <w:rFonts w:eastAsia="Calibri" w:cs="Arial"/>
                <w:sz w:val="18"/>
                <w:szCs w:val="18"/>
                <w:lang w:val="en-GB"/>
              </w:rPr>
            </w:pPr>
          </w:p>
        </w:tc>
        <w:tc>
          <w:tcPr>
            <w:tcW w:w="1440" w:type="dxa"/>
          </w:tcPr>
          <w:p w14:paraId="0E644B78"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Probability of not having experienced a first exacerbation based on pre 2017 classification at 36 months</w:t>
            </w:r>
          </w:p>
        </w:tc>
        <w:tc>
          <w:tcPr>
            <w:tcW w:w="1668" w:type="dxa"/>
          </w:tcPr>
          <w:p w14:paraId="38AFF3EA"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512D301F"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NR</w:t>
            </w:r>
          </w:p>
        </w:tc>
        <w:tc>
          <w:tcPr>
            <w:tcW w:w="1696" w:type="dxa"/>
          </w:tcPr>
          <w:p w14:paraId="272BEA16" w14:textId="77777777" w:rsidR="008C06ED"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Probability of not having experienced a first exacerbation at 36 months: </w:t>
            </w:r>
          </w:p>
          <w:p w14:paraId="4D9C067A" w14:textId="75004A36"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0.809 (0.670–0.948)</w:t>
            </w:r>
          </w:p>
          <w:p w14:paraId="3C5AD74E" w14:textId="77777777" w:rsidR="00A2089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B: 0.656 (0.561–0.752) </w:t>
            </w:r>
          </w:p>
          <w:p w14:paraId="75B161C4" w14:textId="2BAE4F12"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(p &lt;</w:t>
            </w:r>
            <w:r w:rsidR="00DC15C3">
              <w:rPr>
                <w:rFonts w:eastAsia="Calibri" w:cs="Arial"/>
                <w:sz w:val="18"/>
                <w:szCs w:val="18"/>
                <w:lang w:val="en-GB"/>
              </w:rPr>
              <w:t xml:space="preserve"> </w:t>
            </w:r>
            <w:r w:rsidRPr="00C656D9">
              <w:rPr>
                <w:rFonts w:eastAsia="Calibri" w:cs="Arial"/>
                <w:sz w:val="18"/>
                <w:szCs w:val="18"/>
                <w:lang w:val="en-GB"/>
              </w:rPr>
              <w:t>0.001 across GOLD groups)</w:t>
            </w:r>
          </w:p>
        </w:tc>
      </w:tr>
      <w:tr w:rsidR="00B3042D" w:rsidRPr="00C656D9" w14:paraId="4EDCF801" w14:textId="77777777" w:rsidTr="00CB03D0">
        <w:tc>
          <w:tcPr>
            <w:tcW w:w="1261" w:type="dxa"/>
            <w:vMerge/>
          </w:tcPr>
          <w:p w14:paraId="7C74F671"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tcPr>
          <w:p w14:paraId="2E1F53EC"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tcPr>
          <w:p w14:paraId="02E35CC7" w14:textId="77777777" w:rsidR="00B3042D" w:rsidRPr="00C656D9" w:rsidRDefault="00B3042D" w:rsidP="00B751DD">
            <w:pPr>
              <w:spacing w:before="40" w:after="80" w:line="240" w:lineRule="auto"/>
              <w:jc w:val="center"/>
              <w:rPr>
                <w:rFonts w:eastAsia="Calibri" w:cs="Arial"/>
                <w:sz w:val="18"/>
                <w:szCs w:val="18"/>
                <w:lang w:val="en-GB"/>
              </w:rPr>
            </w:pPr>
          </w:p>
        </w:tc>
        <w:tc>
          <w:tcPr>
            <w:tcW w:w="993" w:type="dxa"/>
            <w:vMerge/>
          </w:tcPr>
          <w:p w14:paraId="676B022D" w14:textId="77777777" w:rsidR="00B3042D" w:rsidRPr="00C656D9" w:rsidRDefault="00B3042D" w:rsidP="00B751DD">
            <w:pPr>
              <w:spacing w:before="40" w:after="80" w:line="240" w:lineRule="auto"/>
              <w:jc w:val="center"/>
              <w:rPr>
                <w:rFonts w:eastAsia="Calibri" w:cs="Arial"/>
                <w:sz w:val="18"/>
                <w:szCs w:val="18"/>
                <w:lang w:val="en-GB"/>
              </w:rPr>
            </w:pPr>
          </w:p>
        </w:tc>
        <w:tc>
          <w:tcPr>
            <w:tcW w:w="1428" w:type="dxa"/>
            <w:vMerge/>
          </w:tcPr>
          <w:p w14:paraId="0F3F67EC" w14:textId="77777777" w:rsidR="00B3042D" w:rsidRPr="00C656D9" w:rsidRDefault="00B3042D" w:rsidP="00B751DD">
            <w:pPr>
              <w:spacing w:before="40" w:after="80" w:line="240" w:lineRule="auto"/>
              <w:jc w:val="center"/>
              <w:rPr>
                <w:rFonts w:eastAsia="Calibri" w:cs="Arial"/>
                <w:sz w:val="18"/>
                <w:szCs w:val="18"/>
                <w:lang w:val="en-GB"/>
              </w:rPr>
            </w:pPr>
          </w:p>
        </w:tc>
        <w:tc>
          <w:tcPr>
            <w:tcW w:w="1440" w:type="dxa"/>
          </w:tcPr>
          <w:p w14:paraId="0E827E9C"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Probability of not having experienced a first exacerbation based on pre 2017 classification at 48 months</w:t>
            </w:r>
          </w:p>
        </w:tc>
        <w:tc>
          <w:tcPr>
            <w:tcW w:w="1668" w:type="dxa"/>
          </w:tcPr>
          <w:p w14:paraId="3F3FF127"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13132DC7"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NR</w:t>
            </w:r>
          </w:p>
        </w:tc>
        <w:tc>
          <w:tcPr>
            <w:tcW w:w="1696" w:type="dxa"/>
          </w:tcPr>
          <w:p w14:paraId="16B9BF97" w14:textId="2C2EAC7E" w:rsidR="008C06ED"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Probability of not having experienced a first exacerbation at 48 months</w:t>
            </w:r>
          </w:p>
          <w:p w14:paraId="61CFDF24" w14:textId="5AC01A31"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0.742 (0.562–0.921)</w:t>
            </w:r>
          </w:p>
          <w:p w14:paraId="73510EFC" w14:textId="77777777" w:rsidR="00A2089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B: 0.427 (0.244–0.610) </w:t>
            </w:r>
          </w:p>
          <w:p w14:paraId="7EB05C97" w14:textId="591C212E"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 &lt;</w:t>
            </w:r>
            <w:r w:rsidR="00DC15C3">
              <w:rPr>
                <w:rFonts w:eastAsia="Calibri" w:cs="Arial"/>
                <w:sz w:val="18"/>
                <w:szCs w:val="18"/>
                <w:lang w:val="en-GB"/>
              </w:rPr>
              <w:t xml:space="preserve"> </w:t>
            </w:r>
            <w:r w:rsidRPr="00C656D9">
              <w:rPr>
                <w:rFonts w:eastAsia="Calibri" w:cs="Arial"/>
                <w:sz w:val="18"/>
                <w:szCs w:val="18"/>
                <w:lang w:val="en-GB"/>
              </w:rPr>
              <w:t>0.001 across GOLD groups)</w:t>
            </w:r>
          </w:p>
        </w:tc>
      </w:tr>
      <w:tr w:rsidR="00B3042D" w:rsidRPr="00C656D9" w14:paraId="62C5A629" w14:textId="77777777" w:rsidTr="00CB03D0">
        <w:tc>
          <w:tcPr>
            <w:tcW w:w="1261" w:type="dxa"/>
            <w:vMerge/>
          </w:tcPr>
          <w:p w14:paraId="0E230E9D"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tcPr>
          <w:p w14:paraId="71F4651D"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tcPr>
          <w:p w14:paraId="47D7FFB2" w14:textId="77777777" w:rsidR="00B3042D" w:rsidRPr="00C656D9" w:rsidRDefault="00B3042D" w:rsidP="00B751DD">
            <w:pPr>
              <w:spacing w:before="40" w:after="80" w:line="240" w:lineRule="auto"/>
              <w:jc w:val="center"/>
              <w:rPr>
                <w:rFonts w:eastAsia="Calibri" w:cs="Arial"/>
                <w:sz w:val="18"/>
                <w:szCs w:val="18"/>
                <w:lang w:val="en-GB"/>
              </w:rPr>
            </w:pPr>
          </w:p>
        </w:tc>
        <w:tc>
          <w:tcPr>
            <w:tcW w:w="993" w:type="dxa"/>
            <w:vMerge/>
          </w:tcPr>
          <w:p w14:paraId="44793ABD" w14:textId="77777777" w:rsidR="00B3042D" w:rsidRPr="00C656D9" w:rsidRDefault="00B3042D" w:rsidP="00B751DD">
            <w:pPr>
              <w:spacing w:before="40" w:after="80" w:line="240" w:lineRule="auto"/>
              <w:jc w:val="center"/>
              <w:rPr>
                <w:rFonts w:eastAsia="Calibri" w:cs="Arial"/>
                <w:sz w:val="18"/>
                <w:szCs w:val="18"/>
                <w:lang w:val="en-GB"/>
              </w:rPr>
            </w:pPr>
          </w:p>
        </w:tc>
        <w:tc>
          <w:tcPr>
            <w:tcW w:w="1428" w:type="dxa"/>
            <w:vMerge w:val="restart"/>
          </w:tcPr>
          <w:p w14:paraId="79CF2DC9" w14:textId="159C1E11"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A: </w:t>
            </w:r>
            <w:r w:rsidR="0047539A">
              <w:rPr>
                <w:rFonts w:eastAsia="Calibri" w:cs="Arial"/>
                <w:sz w:val="18"/>
                <w:szCs w:val="18"/>
                <w:lang w:val="en-GB"/>
              </w:rPr>
              <w:br/>
            </w:r>
            <w:r w:rsidRPr="00C656D9">
              <w:rPr>
                <w:rFonts w:eastAsia="Calibri" w:cs="Arial"/>
                <w:sz w:val="18"/>
                <w:szCs w:val="18"/>
                <w:lang w:val="en-GB"/>
              </w:rPr>
              <w:t>8.5%</w:t>
            </w:r>
          </w:p>
          <w:p w14:paraId="1C1C8304"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52.8%</w:t>
            </w:r>
          </w:p>
        </w:tc>
        <w:tc>
          <w:tcPr>
            <w:tcW w:w="1440" w:type="dxa"/>
          </w:tcPr>
          <w:p w14:paraId="441676C1" w14:textId="1B6D248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Risk of exacerbations based on 2017 classification</w:t>
            </w:r>
            <w:r w:rsidR="008C06ED">
              <w:rPr>
                <w:rFonts w:eastAsia="Calibri" w:cs="Arial"/>
                <w:sz w:val="18"/>
                <w:szCs w:val="18"/>
                <w:lang w:val="en-GB"/>
              </w:rPr>
              <w:t xml:space="preserve"> </w:t>
            </w:r>
            <w:r w:rsidRPr="00C656D9">
              <w:rPr>
                <w:rFonts w:eastAsia="Calibri" w:cs="Arial"/>
                <w:sz w:val="18"/>
                <w:szCs w:val="18"/>
                <w:lang w:val="en-GB"/>
              </w:rPr>
              <w:t>(48 months)</w:t>
            </w:r>
          </w:p>
        </w:tc>
        <w:tc>
          <w:tcPr>
            <w:tcW w:w="1668" w:type="dxa"/>
          </w:tcPr>
          <w:p w14:paraId="2CD6A3CE"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61F679F5" w14:textId="451F000C" w:rsidR="004B18DC"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GOLD A: </w:t>
            </w:r>
            <w:r w:rsidR="0047539A">
              <w:rPr>
                <w:rFonts w:cs="Arial"/>
                <w:sz w:val="18"/>
                <w:szCs w:val="18"/>
                <w:lang w:val="en-GB" w:eastAsia="en-IN"/>
              </w:rPr>
              <w:br/>
            </w:r>
            <w:r w:rsidRPr="00C656D9">
              <w:rPr>
                <w:rFonts w:cs="Arial"/>
                <w:sz w:val="18"/>
                <w:szCs w:val="18"/>
                <w:lang w:val="en-GB" w:eastAsia="en-IN"/>
              </w:rPr>
              <w:t>15 (24.6%)</w:t>
            </w:r>
          </w:p>
          <w:p w14:paraId="4156D992" w14:textId="45B6F3EA"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B: </w:t>
            </w:r>
            <w:r w:rsidR="0047539A">
              <w:rPr>
                <w:rFonts w:eastAsia="Calibri" w:cs="Arial"/>
                <w:sz w:val="18"/>
                <w:szCs w:val="18"/>
                <w:lang w:val="en-GB"/>
              </w:rPr>
              <w:br/>
            </w:r>
            <w:r w:rsidRPr="00C656D9">
              <w:rPr>
                <w:rFonts w:eastAsia="Calibri" w:cs="Arial"/>
                <w:sz w:val="18"/>
                <w:szCs w:val="18"/>
                <w:lang w:val="en-GB"/>
              </w:rPr>
              <w:t>138 (36.3%)</w:t>
            </w:r>
          </w:p>
        </w:tc>
        <w:tc>
          <w:tcPr>
            <w:tcW w:w="1696" w:type="dxa"/>
          </w:tcPr>
          <w:p w14:paraId="335A65DC" w14:textId="51519E41" w:rsidR="008C06ED"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Risk of exacerbation</w:t>
            </w:r>
          </w:p>
          <w:p w14:paraId="3BE597AC" w14:textId="433111E8"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29.5%</w:t>
            </w:r>
          </w:p>
          <w:p w14:paraId="71F86EF5"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55.3%</w:t>
            </w:r>
          </w:p>
        </w:tc>
      </w:tr>
      <w:tr w:rsidR="00B3042D" w:rsidRPr="00C656D9" w14:paraId="0E534BFA" w14:textId="77777777" w:rsidTr="00CB03D0">
        <w:tc>
          <w:tcPr>
            <w:tcW w:w="1261" w:type="dxa"/>
            <w:vMerge/>
          </w:tcPr>
          <w:p w14:paraId="53846828"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tcPr>
          <w:p w14:paraId="199CAAA3"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tcPr>
          <w:p w14:paraId="2A4AFC78" w14:textId="77777777" w:rsidR="00B3042D" w:rsidRPr="00C656D9" w:rsidRDefault="00B3042D" w:rsidP="00B751DD">
            <w:pPr>
              <w:spacing w:before="40" w:after="80" w:line="240" w:lineRule="auto"/>
              <w:jc w:val="center"/>
              <w:rPr>
                <w:rFonts w:eastAsia="Calibri" w:cs="Arial"/>
                <w:sz w:val="18"/>
                <w:szCs w:val="18"/>
                <w:lang w:val="en-GB"/>
              </w:rPr>
            </w:pPr>
          </w:p>
        </w:tc>
        <w:tc>
          <w:tcPr>
            <w:tcW w:w="993" w:type="dxa"/>
            <w:vMerge/>
          </w:tcPr>
          <w:p w14:paraId="19C4457D" w14:textId="77777777" w:rsidR="00B3042D" w:rsidRPr="00C656D9" w:rsidRDefault="00B3042D" w:rsidP="00B751DD">
            <w:pPr>
              <w:spacing w:before="40" w:after="80" w:line="240" w:lineRule="auto"/>
              <w:jc w:val="center"/>
              <w:rPr>
                <w:rFonts w:eastAsia="Calibri" w:cs="Arial"/>
                <w:sz w:val="18"/>
                <w:szCs w:val="18"/>
                <w:lang w:val="en-GB"/>
              </w:rPr>
            </w:pPr>
          </w:p>
        </w:tc>
        <w:tc>
          <w:tcPr>
            <w:tcW w:w="1428" w:type="dxa"/>
            <w:vMerge/>
          </w:tcPr>
          <w:p w14:paraId="19AA813D" w14:textId="77777777" w:rsidR="00B3042D" w:rsidRPr="00C656D9" w:rsidRDefault="00B3042D" w:rsidP="00B751DD">
            <w:pPr>
              <w:spacing w:before="40" w:after="80" w:line="240" w:lineRule="auto"/>
              <w:jc w:val="center"/>
              <w:rPr>
                <w:rFonts w:eastAsia="Calibri" w:cs="Arial"/>
                <w:sz w:val="18"/>
                <w:szCs w:val="18"/>
                <w:lang w:val="en-GB"/>
              </w:rPr>
            </w:pPr>
          </w:p>
        </w:tc>
        <w:tc>
          <w:tcPr>
            <w:tcW w:w="1440" w:type="dxa"/>
          </w:tcPr>
          <w:p w14:paraId="3D2CB6CF"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Probability of not having experienced a first exacerbation based on 2017 classification at 12 months</w:t>
            </w:r>
          </w:p>
        </w:tc>
        <w:tc>
          <w:tcPr>
            <w:tcW w:w="1668" w:type="dxa"/>
          </w:tcPr>
          <w:p w14:paraId="776DFF22"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51E1B6AF"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NR</w:t>
            </w:r>
          </w:p>
        </w:tc>
        <w:tc>
          <w:tcPr>
            <w:tcW w:w="1696" w:type="dxa"/>
          </w:tcPr>
          <w:p w14:paraId="48F1DD47" w14:textId="4C88D982" w:rsidR="008C06ED"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Probability of not having experienced a first exacerbation at 12 months</w:t>
            </w:r>
          </w:p>
          <w:p w14:paraId="5B2A30D0" w14:textId="726933B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0.896 (0.818–0.975)</w:t>
            </w:r>
          </w:p>
          <w:p w14:paraId="572AC7A7" w14:textId="77777777" w:rsidR="00A2089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 xml:space="preserve">GOLD B: </w:t>
            </w:r>
            <w:r w:rsidRPr="00C656D9">
              <w:rPr>
                <w:rFonts w:eastAsia="Calibri" w:cs="Arial"/>
                <w:sz w:val="18"/>
                <w:szCs w:val="18"/>
                <w:lang w:val="en-GB"/>
              </w:rPr>
              <w:t xml:space="preserve">0.810 (0.769–0.851) </w:t>
            </w:r>
          </w:p>
          <w:p w14:paraId="7C9F8236" w14:textId="2731D208"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 &lt;</w:t>
            </w:r>
            <w:r w:rsidR="00DC15C3">
              <w:rPr>
                <w:rFonts w:eastAsia="Calibri" w:cs="Arial"/>
                <w:sz w:val="18"/>
                <w:szCs w:val="18"/>
                <w:lang w:val="en-GB"/>
              </w:rPr>
              <w:t xml:space="preserve"> </w:t>
            </w:r>
            <w:r w:rsidRPr="00C656D9">
              <w:rPr>
                <w:rFonts w:eastAsia="Calibri" w:cs="Arial"/>
                <w:sz w:val="18"/>
                <w:szCs w:val="18"/>
                <w:lang w:val="en-GB"/>
              </w:rPr>
              <w:t>0.001 across GOLD groups)</w:t>
            </w:r>
          </w:p>
        </w:tc>
      </w:tr>
      <w:tr w:rsidR="00B3042D" w:rsidRPr="00C656D9" w14:paraId="6D59C644" w14:textId="77777777" w:rsidTr="00CB03D0">
        <w:tc>
          <w:tcPr>
            <w:tcW w:w="1261" w:type="dxa"/>
            <w:vMerge/>
          </w:tcPr>
          <w:p w14:paraId="2C968120"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tcPr>
          <w:p w14:paraId="24E47128"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tcPr>
          <w:p w14:paraId="6AD5DEC6" w14:textId="77777777" w:rsidR="00B3042D" w:rsidRPr="00C656D9" w:rsidRDefault="00B3042D" w:rsidP="00B751DD">
            <w:pPr>
              <w:spacing w:before="40" w:after="80" w:line="240" w:lineRule="auto"/>
              <w:jc w:val="center"/>
              <w:rPr>
                <w:rFonts w:eastAsia="Calibri" w:cs="Arial"/>
                <w:sz w:val="18"/>
                <w:szCs w:val="18"/>
                <w:lang w:val="en-GB"/>
              </w:rPr>
            </w:pPr>
          </w:p>
        </w:tc>
        <w:tc>
          <w:tcPr>
            <w:tcW w:w="993" w:type="dxa"/>
            <w:vMerge/>
          </w:tcPr>
          <w:p w14:paraId="29D04A91" w14:textId="77777777" w:rsidR="00B3042D" w:rsidRPr="00C656D9" w:rsidRDefault="00B3042D" w:rsidP="00B751DD">
            <w:pPr>
              <w:spacing w:before="40" w:after="80" w:line="240" w:lineRule="auto"/>
              <w:jc w:val="center"/>
              <w:rPr>
                <w:rFonts w:eastAsia="Calibri" w:cs="Arial"/>
                <w:sz w:val="18"/>
                <w:szCs w:val="18"/>
                <w:lang w:val="en-GB"/>
              </w:rPr>
            </w:pPr>
          </w:p>
        </w:tc>
        <w:tc>
          <w:tcPr>
            <w:tcW w:w="1428" w:type="dxa"/>
            <w:vMerge/>
          </w:tcPr>
          <w:p w14:paraId="36C9613C" w14:textId="77777777" w:rsidR="00B3042D" w:rsidRPr="00C656D9" w:rsidRDefault="00B3042D" w:rsidP="00B751DD">
            <w:pPr>
              <w:spacing w:before="40" w:after="80" w:line="240" w:lineRule="auto"/>
              <w:jc w:val="center"/>
              <w:rPr>
                <w:rFonts w:eastAsia="Calibri" w:cs="Arial"/>
                <w:sz w:val="18"/>
                <w:szCs w:val="18"/>
                <w:lang w:val="en-GB"/>
              </w:rPr>
            </w:pPr>
          </w:p>
        </w:tc>
        <w:tc>
          <w:tcPr>
            <w:tcW w:w="1440" w:type="dxa"/>
          </w:tcPr>
          <w:p w14:paraId="66A41C5A"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Probability of not having experienced a </w:t>
            </w:r>
            <w:r w:rsidRPr="00C656D9">
              <w:rPr>
                <w:rFonts w:eastAsia="Calibri" w:cs="Arial"/>
                <w:sz w:val="18"/>
                <w:szCs w:val="18"/>
                <w:lang w:val="en-GB"/>
              </w:rPr>
              <w:lastRenderedPageBreak/>
              <w:t>first exacerbation based on 2017 classification at 24 months</w:t>
            </w:r>
          </w:p>
        </w:tc>
        <w:tc>
          <w:tcPr>
            <w:tcW w:w="1668" w:type="dxa"/>
          </w:tcPr>
          <w:p w14:paraId="40E09591"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 xml:space="preserve">Worse GOLD group of COPD severity, as </w:t>
            </w:r>
            <w:r w:rsidRPr="00C656D9">
              <w:rPr>
                <w:rFonts w:eastAsia="Calibri" w:cs="Arial"/>
                <w:sz w:val="18"/>
                <w:szCs w:val="18"/>
                <w:lang w:val="en-GB"/>
              </w:rPr>
              <w:lastRenderedPageBreak/>
              <w:t>defined by 2013, 2017 or 2020 criteria (among those in the A/B cohort)</w:t>
            </w:r>
          </w:p>
        </w:tc>
        <w:tc>
          <w:tcPr>
            <w:tcW w:w="1752" w:type="dxa"/>
          </w:tcPr>
          <w:p w14:paraId="02D6B299"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lastRenderedPageBreak/>
              <w:t>NR</w:t>
            </w:r>
          </w:p>
        </w:tc>
        <w:tc>
          <w:tcPr>
            <w:tcW w:w="1696" w:type="dxa"/>
          </w:tcPr>
          <w:p w14:paraId="2B0866F8" w14:textId="390D1D1B" w:rsidR="008C06ED"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Probability of not having experienced a first </w:t>
            </w:r>
            <w:r w:rsidRPr="00C656D9">
              <w:rPr>
                <w:rFonts w:eastAsia="Calibri" w:cs="Arial"/>
                <w:sz w:val="18"/>
                <w:szCs w:val="18"/>
                <w:lang w:val="en-GB"/>
              </w:rPr>
              <w:lastRenderedPageBreak/>
              <w:t xml:space="preserve">exacerbation at 24 months </w:t>
            </w:r>
          </w:p>
          <w:p w14:paraId="018E3FAC" w14:textId="01C2D8EB"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0.764 (0.651–0.877)</w:t>
            </w:r>
          </w:p>
          <w:p w14:paraId="19D41BAA" w14:textId="77777777" w:rsidR="00A2089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 xml:space="preserve">GOLD B: </w:t>
            </w:r>
            <w:r w:rsidRPr="00C656D9">
              <w:rPr>
                <w:rFonts w:eastAsia="Calibri" w:cs="Arial"/>
                <w:sz w:val="18"/>
                <w:szCs w:val="18"/>
                <w:lang w:val="en-GB"/>
              </w:rPr>
              <w:t xml:space="preserve">0.641 (0.586–0.696) </w:t>
            </w:r>
          </w:p>
          <w:p w14:paraId="492D63C8" w14:textId="3D533B19"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 &lt;</w:t>
            </w:r>
            <w:r w:rsidR="00DC15C3">
              <w:rPr>
                <w:rFonts w:eastAsia="Calibri" w:cs="Arial"/>
                <w:sz w:val="18"/>
                <w:szCs w:val="18"/>
                <w:lang w:val="en-GB"/>
              </w:rPr>
              <w:t xml:space="preserve"> </w:t>
            </w:r>
            <w:r w:rsidRPr="00C656D9">
              <w:rPr>
                <w:rFonts w:eastAsia="Calibri" w:cs="Arial"/>
                <w:sz w:val="18"/>
                <w:szCs w:val="18"/>
                <w:lang w:val="en-GB"/>
              </w:rPr>
              <w:t>0.001 across GOLD groups)</w:t>
            </w:r>
          </w:p>
        </w:tc>
      </w:tr>
      <w:tr w:rsidR="00B3042D" w:rsidRPr="00C656D9" w14:paraId="03105B6F" w14:textId="77777777" w:rsidTr="00CB03D0">
        <w:tc>
          <w:tcPr>
            <w:tcW w:w="1261" w:type="dxa"/>
            <w:vMerge/>
          </w:tcPr>
          <w:p w14:paraId="28180AE7"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tcPr>
          <w:p w14:paraId="3D66FE7C"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tcPr>
          <w:p w14:paraId="333DA839" w14:textId="77777777" w:rsidR="00B3042D" w:rsidRPr="00C656D9" w:rsidRDefault="00B3042D" w:rsidP="00B751DD">
            <w:pPr>
              <w:spacing w:before="40" w:after="80" w:line="240" w:lineRule="auto"/>
              <w:jc w:val="center"/>
              <w:rPr>
                <w:rFonts w:eastAsia="Calibri" w:cs="Arial"/>
                <w:sz w:val="18"/>
                <w:szCs w:val="18"/>
                <w:lang w:val="en-GB"/>
              </w:rPr>
            </w:pPr>
          </w:p>
        </w:tc>
        <w:tc>
          <w:tcPr>
            <w:tcW w:w="993" w:type="dxa"/>
            <w:vMerge/>
          </w:tcPr>
          <w:p w14:paraId="5F6B6FFE" w14:textId="77777777" w:rsidR="00B3042D" w:rsidRPr="00C656D9" w:rsidRDefault="00B3042D" w:rsidP="00B751DD">
            <w:pPr>
              <w:spacing w:before="40" w:after="80" w:line="240" w:lineRule="auto"/>
              <w:jc w:val="center"/>
              <w:rPr>
                <w:rFonts w:eastAsia="Calibri" w:cs="Arial"/>
                <w:sz w:val="18"/>
                <w:szCs w:val="18"/>
                <w:lang w:val="en-GB"/>
              </w:rPr>
            </w:pPr>
          </w:p>
        </w:tc>
        <w:tc>
          <w:tcPr>
            <w:tcW w:w="1428" w:type="dxa"/>
            <w:vMerge/>
          </w:tcPr>
          <w:p w14:paraId="37B44295" w14:textId="77777777" w:rsidR="00B3042D" w:rsidRPr="00C656D9" w:rsidRDefault="00B3042D" w:rsidP="00B751DD">
            <w:pPr>
              <w:spacing w:before="40" w:after="80" w:line="240" w:lineRule="auto"/>
              <w:jc w:val="center"/>
              <w:rPr>
                <w:rFonts w:eastAsia="Calibri" w:cs="Arial"/>
                <w:sz w:val="18"/>
                <w:szCs w:val="18"/>
                <w:lang w:val="en-GB"/>
              </w:rPr>
            </w:pPr>
          </w:p>
        </w:tc>
        <w:tc>
          <w:tcPr>
            <w:tcW w:w="1440" w:type="dxa"/>
          </w:tcPr>
          <w:p w14:paraId="196B29C5"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Probability of not having experienced a first exacerbation based on 2017 classification at 36 months</w:t>
            </w:r>
          </w:p>
        </w:tc>
        <w:tc>
          <w:tcPr>
            <w:tcW w:w="1668" w:type="dxa"/>
          </w:tcPr>
          <w:p w14:paraId="3F2E23AA"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681AF3F7"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NR</w:t>
            </w:r>
          </w:p>
        </w:tc>
        <w:tc>
          <w:tcPr>
            <w:tcW w:w="1696" w:type="dxa"/>
          </w:tcPr>
          <w:p w14:paraId="7E6C353D" w14:textId="47225639" w:rsidR="008C06ED"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Probability of not having experienced a first exacerbation at 36 months </w:t>
            </w:r>
          </w:p>
          <w:p w14:paraId="6D0E484F" w14:textId="7C630964"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0.741 (0.623–0.859)</w:t>
            </w:r>
          </w:p>
          <w:p w14:paraId="26A480C6" w14:textId="77777777" w:rsidR="00A2089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 xml:space="preserve">GOLD B: </w:t>
            </w:r>
            <w:r w:rsidRPr="00C656D9">
              <w:rPr>
                <w:rFonts w:eastAsia="Calibri" w:cs="Arial"/>
                <w:sz w:val="18"/>
                <w:szCs w:val="18"/>
                <w:lang w:val="en-GB"/>
              </w:rPr>
              <w:t xml:space="preserve">0.551 (0.489–0.612) </w:t>
            </w:r>
          </w:p>
          <w:p w14:paraId="57F8E905" w14:textId="3D0EFEC8"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 &lt;</w:t>
            </w:r>
            <w:r w:rsidR="00DC15C3">
              <w:rPr>
                <w:rFonts w:eastAsia="Calibri" w:cs="Arial"/>
                <w:sz w:val="18"/>
                <w:szCs w:val="18"/>
                <w:lang w:val="en-GB"/>
              </w:rPr>
              <w:t xml:space="preserve"> </w:t>
            </w:r>
            <w:r w:rsidRPr="00C656D9">
              <w:rPr>
                <w:rFonts w:eastAsia="Calibri" w:cs="Arial"/>
                <w:sz w:val="18"/>
                <w:szCs w:val="18"/>
                <w:lang w:val="en-GB"/>
              </w:rPr>
              <w:t>0.001 across GOLD groups)</w:t>
            </w:r>
          </w:p>
        </w:tc>
      </w:tr>
      <w:tr w:rsidR="00B3042D" w:rsidRPr="00C656D9" w14:paraId="26216766" w14:textId="77777777" w:rsidTr="00CB03D0">
        <w:tc>
          <w:tcPr>
            <w:tcW w:w="1261" w:type="dxa"/>
            <w:vMerge/>
          </w:tcPr>
          <w:p w14:paraId="2590530B"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tcPr>
          <w:p w14:paraId="2CCE9CCC"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tcPr>
          <w:p w14:paraId="0D6219C0" w14:textId="77777777" w:rsidR="00B3042D" w:rsidRPr="00C656D9" w:rsidRDefault="00B3042D" w:rsidP="00B751DD">
            <w:pPr>
              <w:spacing w:before="40" w:after="80" w:line="240" w:lineRule="auto"/>
              <w:jc w:val="center"/>
              <w:rPr>
                <w:rFonts w:eastAsia="Calibri" w:cs="Arial"/>
                <w:sz w:val="18"/>
                <w:szCs w:val="18"/>
                <w:lang w:val="en-GB"/>
              </w:rPr>
            </w:pPr>
          </w:p>
        </w:tc>
        <w:tc>
          <w:tcPr>
            <w:tcW w:w="993" w:type="dxa"/>
            <w:vMerge/>
          </w:tcPr>
          <w:p w14:paraId="078293D9" w14:textId="77777777" w:rsidR="00B3042D" w:rsidRPr="00C656D9" w:rsidRDefault="00B3042D" w:rsidP="00B751DD">
            <w:pPr>
              <w:spacing w:before="40" w:after="80" w:line="240" w:lineRule="auto"/>
              <w:jc w:val="center"/>
              <w:rPr>
                <w:rFonts w:eastAsia="Calibri" w:cs="Arial"/>
                <w:sz w:val="18"/>
                <w:szCs w:val="18"/>
                <w:lang w:val="en-GB"/>
              </w:rPr>
            </w:pPr>
          </w:p>
        </w:tc>
        <w:tc>
          <w:tcPr>
            <w:tcW w:w="1428" w:type="dxa"/>
            <w:vMerge/>
          </w:tcPr>
          <w:p w14:paraId="376EAF0B" w14:textId="77777777" w:rsidR="00B3042D" w:rsidRPr="00C656D9" w:rsidRDefault="00B3042D" w:rsidP="00B751DD">
            <w:pPr>
              <w:spacing w:before="40" w:after="80" w:line="240" w:lineRule="auto"/>
              <w:jc w:val="center"/>
              <w:rPr>
                <w:rFonts w:eastAsia="Calibri" w:cs="Arial"/>
                <w:sz w:val="18"/>
                <w:szCs w:val="18"/>
                <w:lang w:val="en-GB"/>
              </w:rPr>
            </w:pPr>
          </w:p>
        </w:tc>
        <w:tc>
          <w:tcPr>
            <w:tcW w:w="1440" w:type="dxa"/>
          </w:tcPr>
          <w:p w14:paraId="2C3E1037"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Probability of not having experienced a first exacerbation based on 2017 classification at 48 months</w:t>
            </w:r>
          </w:p>
        </w:tc>
        <w:tc>
          <w:tcPr>
            <w:tcW w:w="1668" w:type="dxa"/>
          </w:tcPr>
          <w:p w14:paraId="6400D1F0"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0E82DABA"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NR</w:t>
            </w:r>
          </w:p>
        </w:tc>
        <w:tc>
          <w:tcPr>
            <w:tcW w:w="1696" w:type="dxa"/>
          </w:tcPr>
          <w:p w14:paraId="6C947288" w14:textId="0B529224" w:rsidR="008C06ED"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Probability of not having experienced a first exacerbation at 48 months </w:t>
            </w:r>
          </w:p>
          <w:p w14:paraId="4D0DD2AF" w14:textId="1843655D"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0.705 (0.574–0.837)</w:t>
            </w:r>
          </w:p>
          <w:p w14:paraId="0F881055" w14:textId="77777777" w:rsidR="00A2089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 xml:space="preserve">GOLD B: </w:t>
            </w:r>
            <w:r w:rsidRPr="00C656D9">
              <w:rPr>
                <w:rFonts w:eastAsia="Calibri" w:cs="Arial"/>
                <w:sz w:val="18"/>
                <w:szCs w:val="18"/>
                <w:lang w:val="en-GB"/>
              </w:rPr>
              <w:t xml:space="preserve">0.447 (0.359–0.535) </w:t>
            </w:r>
          </w:p>
          <w:p w14:paraId="2658577F" w14:textId="03510A30"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 &lt;</w:t>
            </w:r>
            <w:r w:rsidR="00DC15C3">
              <w:rPr>
                <w:rFonts w:eastAsia="Calibri" w:cs="Arial"/>
                <w:sz w:val="18"/>
                <w:szCs w:val="18"/>
                <w:lang w:val="en-GB"/>
              </w:rPr>
              <w:t xml:space="preserve"> </w:t>
            </w:r>
            <w:r w:rsidRPr="00C656D9">
              <w:rPr>
                <w:rFonts w:eastAsia="Calibri" w:cs="Arial"/>
                <w:sz w:val="18"/>
                <w:szCs w:val="18"/>
                <w:lang w:val="en-GB"/>
              </w:rPr>
              <w:t>0.001 across GOLD groups)</w:t>
            </w:r>
          </w:p>
        </w:tc>
      </w:tr>
      <w:tr w:rsidR="00B3042D" w:rsidRPr="00C656D9" w14:paraId="179AA407" w14:textId="77777777" w:rsidTr="00CB03D0">
        <w:tc>
          <w:tcPr>
            <w:tcW w:w="1261" w:type="dxa"/>
            <w:vMerge w:val="restart"/>
          </w:tcPr>
          <w:p w14:paraId="6A8879BC" w14:textId="098B6FC1"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Thomsen 2013</w:t>
            </w:r>
            <w:r w:rsidR="001F393E">
              <w:rPr>
                <w:rFonts w:eastAsia="Calibri" w:cs="Arial"/>
                <w:sz w:val="18"/>
                <w:szCs w:val="18"/>
                <w:lang w:val="en-GB"/>
              </w:rPr>
              <w:t xml:space="preserve"> </w:t>
            </w:r>
            <w:r w:rsidR="00ED0946">
              <w:rPr>
                <w:rFonts w:eastAsia="Calibri" w:cs="Arial"/>
                <w:sz w:val="18"/>
                <w:szCs w:val="18"/>
              </w:rPr>
              <w:fldChar w:fldCharType="begin">
                <w:fldData xml:space="preserve">PEVuZE5vdGU+PENpdGU+PEF1dGhvcj5UaG9tc2VuPC9BdXRob3I+PFllYXI+MjAxMzwvWWVhcj48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</w:fldData>
              </w:fldChar>
            </w:r>
            <w:r w:rsidR="00A4041E">
              <w:rPr>
                <w:rFonts w:eastAsia="Calibri" w:cs="Arial"/>
                <w:sz w:val="18"/>
                <w:szCs w:val="18"/>
              </w:rPr>
              <w:instrText xml:space="preserve"> ADDIN EN.CITE </w:instrText>
            </w:r>
            <w:r w:rsidR="00A4041E">
              <w:rPr>
                <w:rFonts w:eastAsia="Calibri" w:cs="Arial"/>
                <w:sz w:val="18"/>
                <w:szCs w:val="18"/>
              </w:rPr>
              <w:fldChar w:fldCharType="begin">
                <w:fldData xml:space="preserve">PEVuZE5vdGU+PENpdGU+PEF1dGhvcj5UaG9tc2VuPC9BdXRob3I+PFllYXI+MjAxMzwvWWVhcj48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</w:fldData>
              </w:fldChar>
            </w:r>
            <w:r w:rsidR="00A4041E">
              <w:rPr>
                <w:rFonts w:eastAsia="Calibri" w:cs="Arial"/>
                <w:sz w:val="18"/>
                <w:szCs w:val="18"/>
              </w:rPr>
              <w:instrText xml:space="preserve"> ADDIN EN.CITE.DATA </w:instrText>
            </w:r>
            <w:r w:rsidR="00A4041E">
              <w:rPr>
                <w:rFonts w:eastAsia="Calibri" w:cs="Arial"/>
                <w:sz w:val="18"/>
                <w:szCs w:val="18"/>
              </w:rPr>
            </w:r>
            <w:r w:rsidR="00A4041E">
              <w:rPr>
                <w:rFonts w:eastAsia="Calibri" w:cs="Arial"/>
                <w:sz w:val="18"/>
                <w:szCs w:val="18"/>
              </w:rPr>
              <w:fldChar w:fldCharType="end"/>
            </w:r>
            <w:r w:rsidR="00ED0946">
              <w:rPr>
                <w:rFonts w:eastAsia="Calibri" w:cs="Arial"/>
                <w:sz w:val="18"/>
                <w:szCs w:val="18"/>
              </w:rPr>
            </w:r>
            <w:r w:rsidR="00ED0946">
              <w:rPr>
                <w:rFonts w:eastAsia="Calibri" w:cs="Arial"/>
                <w:sz w:val="18"/>
                <w:szCs w:val="18"/>
              </w:rPr>
              <w:fldChar w:fldCharType="separate"/>
            </w:r>
            <w:r w:rsidR="00A4041E">
              <w:rPr>
                <w:rFonts w:eastAsia="Calibri" w:cs="Arial"/>
                <w:noProof/>
                <w:sz w:val="18"/>
                <w:szCs w:val="18"/>
              </w:rPr>
              <w:t>[77]</w:t>
            </w:r>
            <w:r w:rsidR="00ED0946">
              <w:rPr>
                <w:rFonts w:eastAsia="Calibri" w:cs="Arial"/>
                <w:sz w:val="18"/>
                <w:szCs w:val="18"/>
              </w:rPr>
              <w:fldChar w:fldCharType="end"/>
            </w:r>
          </w:p>
          <w:p w14:paraId="10B31EA8"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val="restart"/>
          </w:tcPr>
          <w:p w14:paraId="42ABC216"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2013</w:t>
            </w:r>
          </w:p>
          <w:p w14:paraId="5241A287"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val="restart"/>
          </w:tcPr>
          <w:p w14:paraId="3B04FB65"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and GOLD B</w:t>
            </w:r>
          </w:p>
          <w:p w14:paraId="492D302D" w14:textId="77777777" w:rsidR="00B3042D" w:rsidRPr="00C656D9" w:rsidRDefault="00B3042D" w:rsidP="00B751DD">
            <w:pPr>
              <w:spacing w:before="40" w:after="80" w:line="240" w:lineRule="auto"/>
              <w:jc w:val="center"/>
              <w:rPr>
                <w:rFonts w:eastAsia="Calibri" w:cs="Arial"/>
                <w:sz w:val="18"/>
                <w:szCs w:val="18"/>
                <w:lang w:val="en-GB"/>
              </w:rPr>
            </w:pPr>
          </w:p>
        </w:tc>
        <w:tc>
          <w:tcPr>
            <w:tcW w:w="993" w:type="dxa"/>
            <w:vMerge w:val="restart"/>
          </w:tcPr>
          <w:p w14:paraId="659E0A0F"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6574</w:t>
            </w:r>
          </w:p>
        </w:tc>
        <w:tc>
          <w:tcPr>
            <w:tcW w:w="1428" w:type="dxa"/>
            <w:vMerge w:val="restart"/>
          </w:tcPr>
          <w:p w14:paraId="7AF4C7DF" w14:textId="79BD22DA"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77.4%</w:t>
            </w:r>
          </w:p>
          <w:p w14:paraId="1BA4C1D5"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GOLD B: 14.1%</w:t>
            </w:r>
          </w:p>
        </w:tc>
        <w:tc>
          <w:tcPr>
            <w:tcW w:w="1440" w:type="dxa"/>
          </w:tcPr>
          <w:p w14:paraId="1AACB9C2"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Risk of having exacerbations</w:t>
            </w:r>
          </w:p>
        </w:tc>
        <w:tc>
          <w:tcPr>
            <w:tcW w:w="1668" w:type="dxa"/>
          </w:tcPr>
          <w:p w14:paraId="6F5F15D9"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Worse GOLD group of COPD severity, as defined by 2013, </w:t>
            </w:r>
            <w:r w:rsidRPr="00C656D9">
              <w:rPr>
                <w:rFonts w:eastAsia="Calibri" w:cs="Arial"/>
                <w:sz w:val="18"/>
                <w:szCs w:val="18"/>
                <w:lang w:val="en-GB"/>
              </w:rPr>
              <w:lastRenderedPageBreak/>
              <w:t>2017 or 2020 criteria (among those in the A/B cohort)</w:t>
            </w:r>
          </w:p>
        </w:tc>
        <w:tc>
          <w:tcPr>
            <w:tcW w:w="1752" w:type="dxa"/>
          </w:tcPr>
          <w:p w14:paraId="2DD625E3" w14:textId="67EEF2BD" w:rsidR="00B3042D" w:rsidRPr="00C656D9"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lastRenderedPageBreak/>
              <w:t>GOLD A/B combined, patients with ≥</w:t>
            </w:r>
            <w:r w:rsidR="004C102E">
              <w:rPr>
                <w:rFonts w:cs="Arial"/>
                <w:sz w:val="18"/>
                <w:szCs w:val="18"/>
                <w:lang w:val="en-GB" w:eastAsia="en-IN"/>
              </w:rPr>
              <w:t xml:space="preserve"> </w:t>
            </w:r>
            <w:r w:rsidRPr="00C656D9">
              <w:rPr>
                <w:rFonts w:cs="Arial"/>
                <w:sz w:val="18"/>
                <w:szCs w:val="18"/>
                <w:lang w:val="en-GB" w:eastAsia="en-IN"/>
              </w:rPr>
              <w:t xml:space="preserve">1 exacerbation </w:t>
            </w:r>
            <w:r w:rsidRPr="00C656D9">
              <w:rPr>
                <w:rFonts w:cs="Arial"/>
                <w:sz w:val="18"/>
                <w:szCs w:val="18"/>
                <w:lang w:val="en-GB" w:eastAsia="en-IN"/>
              </w:rPr>
              <w:lastRenderedPageBreak/>
              <w:t>during follow-up: 651</w:t>
            </w:r>
            <w:r w:rsidR="001A536F" w:rsidRPr="00B751DD">
              <w:rPr>
                <w:rFonts w:cs="Arial"/>
                <w:sz w:val="18"/>
                <w:szCs w:val="18"/>
                <w:vertAlign w:val="superscript"/>
                <w:lang w:eastAsia="en-IN"/>
              </w:rPr>
              <w:t>a</w:t>
            </w:r>
          </w:p>
          <w:p w14:paraId="422211BF" w14:textId="54E32C14" w:rsidR="000612C6"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Patients with frequent exacerbations during follow-up: 238</w:t>
            </w:r>
            <w:r w:rsidR="001A536F" w:rsidRPr="00B751DD">
              <w:rPr>
                <w:rFonts w:cs="Arial"/>
                <w:sz w:val="18"/>
                <w:szCs w:val="18"/>
                <w:vertAlign w:val="superscript"/>
                <w:lang w:eastAsia="en-IN"/>
              </w:rPr>
              <w:t>a</w:t>
            </w:r>
            <w:r w:rsidR="001A536F" w:rsidRPr="00C656D9">
              <w:rPr>
                <w:rFonts w:cs="Arial"/>
                <w:sz w:val="18"/>
                <w:szCs w:val="18"/>
                <w:lang w:val="en-GB" w:eastAsia="en-IN"/>
              </w:rPr>
              <w:t xml:space="preserve"> </w:t>
            </w:r>
          </w:p>
          <w:p w14:paraId="0B783947" w14:textId="6D53C7BA"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Absolute risk of having frequent exacerbations in those with 3 high biomarkers (vs no high biomarkers): 24%</w:t>
            </w:r>
          </w:p>
        </w:tc>
        <w:tc>
          <w:tcPr>
            <w:tcW w:w="1696" w:type="dxa"/>
          </w:tcPr>
          <w:p w14:paraId="1E3A1B08" w14:textId="2A1ED8ED"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Risk of frequent exacerbations over 5 years</w:t>
            </w:r>
          </w:p>
          <w:p w14:paraId="2489741C" w14:textId="298AE680" w:rsidR="000C0C52"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Adjusted HR stratified by no. of high inflammatory biomarkers (0</w:t>
            </w:r>
            <w:r w:rsidR="003E2833">
              <w:rPr>
                <w:rFonts w:eastAsia="Calibri" w:cs="Arial"/>
                <w:sz w:val="18"/>
                <w:szCs w:val="18"/>
                <w:lang w:val="en-GB"/>
              </w:rPr>
              <w:t>–</w:t>
            </w:r>
            <w:r w:rsidRPr="00C656D9">
              <w:rPr>
                <w:rFonts w:eastAsia="Calibri" w:cs="Arial"/>
                <w:sz w:val="18"/>
                <w:szCs w:val="18"/>
                <w:lang w:val="en-GB"/>
              </w:rPr>
              <w:t>3</w:t>
            </w:r>
            <w:r w:rsidRPr="00C656D9">
              <w:rPr>
                <w:rFonts w:cs="Arial"/>
                <w:sz w:val="18"/>
                <w:szCs w:val="18"/>
                <w:lang w:val="en-GB"/>
              </w:rPr>
              <w:t xml:space="preserve"> C-reactive protein (</w:t>
            </w:r>
            <w:r w:rsidRPr="00C656D9">
              <w:rPr>
                <w:rFonts w:eastAsia="Calibri" w:cs="Arial"/>
                <w:sz w:val="18"/>
                <w:szCs w:val="18"/>
                <w:lang w:val="en-GB"/>
              </w:rPr>
              <w:t>CRP), fibrinogen, and leukocytes) for combined GOLD A/B population</w:t>
            </w:r>
          </w:p>
          <w:p w14:paraId="37BB73D1" w14:textId="50B97778" w:rsidR="0000681F"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Risk of having at least 1 exacerbation </w:t>
            </w:r>
          </w:p>
          <w:p w14:paraId="362BCB43" w14:textId="2A2710C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0: 1 [Reference]</w:t>
            </w:r>
          </w:p>
          <w:p w14:paraId="49219C83" w14:textId="76290E8E"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1: 1.2 (1.0</w:t>
            </w:r>
            <w:r w:rsidR="003E2833">
              <w:rPr>
                <w:rFonts w:eastAsia="Calibri" w:cs="Arial"/>
                <w:sz w:val="18"/>
                <w:szCs w:val="18"/>
                <w:lang w:val="en-GB"/>
              </w:rPr>
              <w:t>–</w:t>
            </w:r>
            <w:r w:rsidRPr="00C656D9">
              <w:rPr>
                <w:rFonts w:eastAsia="Calibri" w:cs="Arial"/>
                <w:sz w:val="18"/>
                <w:szCs w:val="18"/>
                <w:lang w:val="en-GB"/>
              </w:rPr>
              <w:t>1.5)</w:t>
            </w:r>
          </w:p>
          <w:p w14:paraId="297E18E5" w14:textId="2020673B"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2: 1.5 (1.3</w:t>
            </w:r>
            <w:r w:rsidR="003E2833">
              <w:rPr>
                <w:rFonts w:eastAsia="Calibri" w:cs="Arial"/>
                <w:sz w:val="18"/>
                <w:szCs w:val="18"/>
                <w:lang w:val="en-GB"/>
              </w:rPr>
              <w:t>–</w:t>
            </w:r>
            <w:r w:rsidRPr="00C656D9">
              <w:rPr>
                <w:rFonts w:eastAsia="Calibri" w:cs="Arial"/>
                <w:sz w:val="18"/>
                <w:szCs w:val="18"/>
                <w:lang w:val="en-GB"/>
              </w:rPr>
              <w:t>1.9)</w:t>
            </w:r>
          </w:p>
          <w:p w14:paraId="658DD1B8" w14:textId="16250FD6" w:rsidR="00B3042D" w:rsidRDefault="00B3042D" w:rsidP="00B751DD">
            <w:pPr>
              <w:spacing w:before="40" w:after="80" w:line="240" w:lineRule="auto"/>
              <w:jc w:val="center"/>
              <w:rPr>
                <w:rFonts w:eastAsia="Calibri" w:cs="Arial"/>
                <w:sz w:val="18"/>
                <w:szCs w:val="18"/>
                <w:vertAlign w:val="superscript"/>
                <w:lang w:val="en-GB"/>
              </w:rPr>
            </w:pPr>
            <w:r w:rsidRPr="00C656D9">
              <w:rPr>
                <w:rFonts w:eastAsia="Calibri" w:cs="Arial"/>
                <w:sz w:val="18"/>
                <w:szCs w:val="18"/>
                <w:lang w:val="en-GB"/>
              </w:rPr>
              <w:t>3: 1.7 (1.3</w:t>
            </w:r>
            <w:r w:rsidR="003E2833">
              <w:rPr>
                <w:rFonts w:eastAsia="Calibri" w:cs="Arial"/>
                <w:sz w:val="18"/>
                <w:szCs w:val="18"/>
                <w:lang w:val="en-GB"/>
              </w:rPr>
              <w:t>–</w:t>
            </w:r>
            <w:r w:rsidRPr="00C656D9">
              <w:rPr>
                <w:rFonts w:eastAsia="Calibri" w:cs="Arial"/>
                <w:sz w:val="18"/>
                <w:szCs w:val="18"/>
                <w:lang w:val="en-GB"/>
              </w:rPr>
              <w:t xml:space="preserve">2.3), </w:t>
            </w:r>
            <w:r w:rsidR="00F305A0">
              <w:rPr>
                <w:rFonts w:eastAsia="Calibri" w:cs="Arial"/>
                <w:sz w:val="18"/>
                <w:szCs w:val="18"/>
                <w:lang w:val="en-GB"/>
              </w:rPr>
              <w:br/>
            </w:r>
            <w:r w:rsidRPr="00C656D9">
              <w:rPr>
                <w:rFonts w:eastAsia="Calibri" w:cs="Arial"/>
                <w:sz w:val="18"/>
                <w:szCs w:val="18"/>
                <w:lang w:val="en-GB"/>
              </w:rPr>
              <w:t>p</w:t>
            </w:r>
            <w:r w:rsidR="00F305A0">
              <w:rPr>
                <w:rFonts w:eastAsia="Calibri" w:cs="Arial"/>
                <w:sz w:val="18"/>
                <w:szCs w:val="18"/>
                <w:lang w:val="en-GB"/>
              </w:rPr>
              <w:t xml:space="preserve"> </w:t>
            </w:r>
            <w:r w:rsidRPr="00C656D9">
              <w:rPr>
                <w:rFonts w:eastAsia="Calibri" w:cs="Arial"/>
                <w:sz w:val="18"/>
                <w:szCs w:val="18"/>
                <w:lang w:val="en-GB"/>
              </w:rPr>
              <w:t>=</w:t>
            </w:r>
            <w:r w:rsidR="00F305A0">
              <w:rPr>
                <w:rFonts w:eastAsia="Calibri" w:cs="Arial"/>
                <w:sz w:val="18"/>
                <w:szCs w:val="18"/>
                <w:lang w:val="en-GB"/>
              </w:rPr>
              <w:t xml:space="preserve"> </w:t>
            </w:r>
            <w:r w:rsidRPr="00C656D9">
              <w:rPr>
                <w:rFonts w:eastAsia="Calibri" w:cs="Arial"/>
                <w:sz w:val="18"/>
                <w:szCs w:val="18"/>
                <w:lang w:val="en-GB"/>
              </w:rPr>
              <w:t>2 x 10</w:t>
            </w:r>
            <w:r w:rsidRPr="00C656D9">
              <w:rPr>
                <w:rFonts w:eastAsia="Calibri" w:cs="Arial"/>
                <w:sz w:val="18"/>
                <w:szCs w:val="18"/>
                <w:vertAlign w:val="superscript"/>
                <w:lang w:val="en-GB"/>
              </w:rPr>
              <w:t>-6</w:t>
            </w:r>
          </w:p>
          <w:p w14:paraId="26054278" w14:textId="77777777" w:rsidR="00956008" w:rsidRPr="00C656D9" w:rsidRDefault="00956008" w:rsidP="00B751DD">
            <w:pPr>
              <w:spacing w:before="40" w:after="80" w:line="240" w:lineRule="auto"/>
              <w:jc w:val="center"/>
              <w:rPr>
                <w:rFonts w:eastAsia="Calibri" w:cs="Arial"/>
                <w:sz w:val="18"/>
                <w:szCs w:val="18"/>
                <w:lang w:val="en-GB"/>
              </w:rPr>
            </w:pPr>
          </w:p>
          <w:p w14:paraId="5FC071C1" w14:textId="26DD5092" w:rsidR="0000681F"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Risk of having frequent exacerbations</w:t>
            </w:r>
            <w:r w:rsidR="0000681F">
              <w:rPr>
                <w:rFonts w:eastAsia="Calibri" w:cs="Arial"/>
                <w:sz w:val="18"/>
                <w:szCs w:val="18"/>
                <w:lang w:val="en-GB"/>
              </w:rPr>
              <w:t>:</w:t>
            </w:r>
          </w:p>
          <w:p w14:paraId="0CB37975" w14:textId="798433B4"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0: 1 [Reference]</w:t>
            </w:r>
          </w:p>
          <w:p w14:paraId="5C472969" w14:textId="1368C3FD"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1: 1.4 (1.0</w:t>
            </w:r>
            <w:r w:rsidR="003E2833">
              <w:rPr>
                <w:rFonts w:eastAsia="Calibri" w:cs="Arial"/>
                <w:sz w:val="18"/>
                <w:szCs w:val="18"/>
                <w:lang w:val="en-GB"/>
              </w:rPr>
              <w:t>–</w:t>
            </w:r>
            <w:r w:rsidRPr="00C656D9">
              <w:rPr>
                <w:rFonts w:eastAsia="Calibri" w:cs="Arial"/>
                <w:sz w:val="18"/>
                <w:szCs w:val="18"/>
                <w:lang w:val="en-GB"/>
              </w:rPr>
              <w:t>2.0)</w:t>
            </w:r>
          </w:p>
          <w:p w14:paraId="310C8BEB" w14:textId="3533774F"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2: 1.9 (1.4</w:t>
            </w:r>
            <w:r w:rsidR="003E2833">
              <w:rPr>
                <w:rFonts w:eastAsia="Calibri" w:cs="Arial"/>
                <w:sz w:val="18"/>
                <w:szCs w:val="18"/>
                <w:lang w:val="en-GB"/>
              </w:rPr>
              <w:t>–</w:t>
            </w:r>
            <w:r w:rsidRPr="00C656D9">
              <w:rPr>
                <w:rFonts w:eastAsia="Calibri" w:cs="Arial"/>
                <w:sz w:val="18"/>
                <w:szCs w:val="18"/>
                <w:lang w:val="en-GB"/>
              </w:rPr>
              <w:t>2.7)</w:t>
            </w:r>
          </w:p>
          <w:p w14:paraId="328AA9FD" w14:textId="1274E699" w:rsidR="00640B4D"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3: 2.6 (1.7</w:t>
            </w:r>
            <w:r w:rsidR="003E2833">
              <w:rPr>
                <w:rFonts w:eastAsia="Calibri" w:cs="Arial"/>
                <w:sz w:val="18"/>
                <w:szCs w:val="18"/>
                <w:lang w:val="en-GB"/>
              </w:rPr>
              <w:t>–</w:t>
            </w:r>
            <w:r w:rsidRPr="00C656D9">
              <w:rPr>
                <w:rFonts w:eastAsia="Calibri" w:cs="Arial"/>
                <w:sz w:val="18"/>
                <w:szCs w:val="18"/>
                <w:lang w:val="en-GB"/>
              </w:rPr>
              <w:t>4.0)</w:t>
            </w:r>
          </w:p>
          <w:p w14:paraId="496089FE" w14:textId="29BF2758"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w:t>
            </w:r>
            <w:r w:rsidR="00F305A0">
              <w:rPr>
                <w:rFonts w:eastAsia="Calibri" w:cs="Arial"/>
                <w:sz w:val="18"/>
                <w:szCs w:val="18"/>
                <w:lang w:val="en-GB"/>
              </w:rPr>
              <w:t xml:space="preserve"> </w:t>
            </w:r>
            <w:r w:rsidRPr="00C656D9">
              <w:rPr>
                <w:rFonts w:eastAsia="Calibri" w:cs="Arial"/>
                <w:sz w:val="18"/>
                <w:szCs w:val="18"/>
                <w:lang w:val="en-GB"/>
              </w:rPr>
              <w:t>= 2 x 10</w:t>
            </w:r>
            <w:r w:rsidRPr="00C656D9">
              <w:rPr>
                <w:rFonts w:eastAsia="Calibri" w:cs="Arial"/>
                <w:sz w:val="18"/>
                <w:szCs w:val="18"/>
                <w:vertAlign w:val="superscript"/>
                <w:lang w:val="en-GB"/>
              </w:rPr>
              <w:t>-6</w:t>
            </w:r>
            <w:r w:rsidRPr="00C656D9">
              <w:rPr>
                <w:rFonts w:eastAsia="Calibri" w:cs="Arial"/>
                <w:sz w:val="18"/>
                <w:szCs w:val="18"/>
                <w:lang w:val="en-GB"/>
              </w:rPr>
              <w:t xml:space="preserve"> [Adjusted for age (as time scale), sex, FEV in 1 second percent predicted, smoking, use of any inhaled medication, BMI, </w:t>
            </w:r>
            <w:r w:rsidRPr="00C656D9">
              <w:rPr>
                <w:rFonts w:eastAsia="Calibri" w:cs="Arial"/>
                <w:sz w:val="18"/>
                <w:szCs w:val="18"/>
                <w:lang w:val="en-GB"/>
              </w:rPr>
              <w:lastRenderedPageBreak/>
              <w:t>history of frequent exacerbations, and time since most recent prior exacerbation]</w:t>
            </w:r>
          </w:p>
        </w:tc>
      </w:tr>
      <w:tr w:rsidR="00B3042D" w:rsidRPr="00C656D9" w14:paraId="1CE7DA20" w14:textId="77777777" w:rsidTr="00CB03D0">
        <w:tc>
          <w:tcPr>
            <w:tcW w:w="1261" w:type="dxa"/>
            <w:vMerge/>
          </w:tcPr>
          <w:p w14:paraId="22935059"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tcPr>
          <w:p w14:paraId="087E3BD4"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tcPr>
          <w:p w14:paraId="6DC9F128" w14:textId="77777777" w:rsidR="00B3042D" w:rsidRPr="00C656D9" w:rsidRDefault="00B3042D" w:rsidP="00B751DD">
            <w:pPr>
              <w:spacing w:before="40" w:after="80" w:line="240" w:lineRule="auto"/>
              <w:jc w:val="center"/>
              <w:rPr>
                <w:rFonts w:eastAsia="Calibri" w:cs="Arial"/>
                <w:sz w:val="18"/>
                <w:szCs w:val="18"/>
                <w:lang w:val="en-GB"/>
              </w:rPr>
            </w:pPr>
          </w:p>
        </w:tc>
        <w:tc>
          <w:tcPr>
            <w:tcW w:w="993" w:type="dxa"/>
            <w:vMerge/>
          </w:tcPr>
          <w:p w14:paraId="77356DC2" w14:textId="77777777" w:rsidR="00B3042D" w:rsidRPr="00C656D9" w:rsidRDefault="00B3042D" w:rsidP="00B751DD">
            <w:pPr>
              <w:spacing w:before="40" w:after="80" w:line="240" w:lineRule="auto"/>
              <w:jc w:val="center"/>
              <w:rPr>
                <w:rFonts w:eastAsia="Calibri" w:cs="Arial"/>
                <w:sz w:val="18"/>
                <w:szCs w:val="18"/>
                <w:lang w:val="en-GB"/>
              </w:rPr>
            </w:pPr>
          </w:p>
        </w:tc>
        <w:tc>
          <w:tcPr>
            <w:tcW w:w="1428" w:type="dxa"/>
            <w:vMerge/>
          </w:tcPr>
          <w:p w14:paraId="57C0B0C6" w14:textId="77777777" w:rsidR="00B3042D" w:rsidRPr="00C656D9" w:rsidRDefault="00B3042D" w:rsidP="00B751DD">
            <w:pPr>
              <w:spacing w:before="40" w:after="80" w:line="240" w:lineRule="auto"/>
              <w:jc w:val="center"/>
              <w:rPr>
                <w:rFonts w:eastAsia="Calibri" w:cs="Arial"/>
                <w:sz w:val="18"/>
                <w:szCs w:val="18"/>
                <w:lang w:val="en-GB"/>
              </w:rPr>
            </w:pPr>
          </w:p>
        </w:tc>
        <w:tc>
          <w:tcPr>
            <w:tcW w:w="1440" w:type="dxa"/>
          </w:tcPr>
          <w:p w14:paraId="164A7B2B" w14:textId="25551172"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Risk of having at least 1 exacerbation and having frequent exacerbations (Frequent exacerbations defined as ≥</w:t>
            </w:r>
            <w:r w:rsidR="004C102E">
              <w:rPr>
                <w:rFonts w:eastAsia="Calibri" w:cs="Arial"/>
                <w:sz w:val="18"/>
                <w:szCs w:val="18"/>
                <w:lang w:val="en-GB"/>
              </w:rPr>
              <w:t xml:space="preserve"> </w:t>
            </w:r>
            <w:r w:rsidRPr="00C656D9">
              <w:rPr>
                <w:rFonts w:eastAsia="Calibri" w:cs="Arial"/>
                <w:sz w:val="18"/>
                <w:szCs w:val="18"/>
                <w:lang w:val="en-GB"/>
              </w:rPr>
              <w:t>2</w:t>
            </w:r>
            <w:r w:rsidR="0045648E">
              <w:rPr>
                <w:rFonts w:eastAsia="Calibri" w:cs="Arial"/>
                <w:sz w:val="18"/>
                <w:szCs w:val="18"/>
                <w:lang w:val="en-GB"/>
              </w:rPr>
              <w:t>,</w:t>
            </w:r>
            <w:r w:rsidRPr="00C656D9">
              <w:rPr>
                <w:rFonts w:eastAsia="Calibri" w:cs="Arial"/>
                <w:sz w:val="18"/>
                <w:szCs w:val="18"/>
                <w:lang w:val="en-GB"/>
              </w:rPr>
              <w:t xml:space="preserve"> less </w:t>
            </w:r>
            <w:r w:rsidR="0045648E">
              <w:rPr>
                <w:rFonts w:eastAsia="Calibri" w:cs="Arial"/>
                <w:sz w:val="18"/>
                <w:szCs w:val="18"/>
                <w:lang w:val="en-GB"/>
              </w:rPr>
              <w:t>t</w:t>
            </w:r>
            <w:r w:rsidR="0045648E" w:rsidRPr="00C656D9">
              <w:rPr>
                <w:rFonts w:eastAsia="Calibri" w:cs="Arial"/>
                <w:sz w:val="18"/>
                <w:szCs w:val="18"/>
                <w:lang w:val="en-GB"/>
              </w:rPr>
              <w:t xml:space="preserve">han </w:t>
            </w:r>
            <w:r w:rsidRPr="00C656D9">
              <w:rPr>
                <w:rFonts w:eastAsia="Calibri" w:cs="Arial"/>
                <w:sz w:val="18"/>
                <w:szCs w:val="18"/>
                <w:lang w:val="en-GB"/>
              </w:rPr>
              <w:t>1 year apart)</w:t>
            </w:r>
          </w:p>
        </w:tc>
        <w:tc>
          <w:tcPr>
            <w:tcW w:w="1668" w:type="dxa"/>
          </w:tcPr>
          <w:p w14:paraId="4263CEED"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More frequent mild (self-managed) or moderate (outpatient-treated) exacerbations</w:t>
            </w:r>
          </w:p>
        </w:tc>
        <w:tc>
          <w:tcPr>
            <w:tcW w:w="1752" w:type="dxa"/>
          </w:tcPr>
          <w:p w14:paraId="0A063DAE" w14:textId="4B8AF7EA" w:rsidR="00B3042D" w:rsidRPr="00C656D9"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GOLD A/B combined Patients with no history of frequent exacerbations in past year: 6439</w:t>
            </w:r>
            <w:r w:rsidR="001A536F" w:rsidRPr="00B751DD">
              <w:rPr>
                <w:rFonts w:cs="Arial"/>
                <w:sz w:val="18"/>
                <w:szCs w:val="18"/>
                <w:vertAlign w:val="superscript"/>
                <w:lang w:eastAsia="en-IN"/>
              </w:rPr>
              <w:t>a</w:t>
            </w:r>
          </w:p>
          <w:p w14:paraId="2C78FF0C" w14:textId="2D559A02" w:rsidR="00B3042D" w:rsidRPr="00C656D9"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No. of patients with a history of frequent exacerbations in past year: 127</w:t>
            </w:r>
            <w:r w:rsidR="001A536F" w:rsidRPr="00B751DD">
              <w:rPr>
                <w:rFonts w:cs="Arial"/>
                <w:sz w:val="18"/>
                <w:szCs w:val="18"/>
                <w:vertAlign w:val="superscript"/>
                <w:lang w:eastAsia="en-IN"/>
              </w:rPr>
              <w:t>a</w:t>
            </w:r>
          </w:p>
          <w:p w14:paraId="38DD4A19" w14:textId="48021BF0" w:rsidR="00B3042D" w:rsidRPr="00C656D9"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No. of patients with ≥</w:t>
            </w:r>
            <w:r w:rsidR="004C102E">
              <w:rPr>
                <w:rFonts w:cs="Arial"/>
                <w:sz w:val="18"/>
                <w:szCs w:val="18"/>
                <w:lang w:val="en-GB" w:eastAsia="en-IN"/>
              </w:rPr>
              <w:t xml:space="preserve"> </w:t>
            </w:r>
            <w:r w:rsidRPr="00C656D9">
              <w:rPr>
                <w:rFonts w:cs="Arial"/>
                <w:sz w:val="18"/>
                <w:szCs w:val="18"/>
                <w:lang w:val="en-GB" w:eastAsia="en-IN"/>
              </w:rPr>
              <w:t>1 exacerbation during follow-up who had no history of frequent exacerbations: 826</w:t>
            </w:r>
            <w:r w:rsidR="001A536F" w:rsidRPr="00B751DD">
              <w:rPr>
                <w:rFonts w:cs="Arial"/>
                <w:sz w:val="18"/>
                <w:szCs w:val="18"/>
                <w:vertAlign w:val="superscript"/>
                <w:lang w:eastAsia="en-IN"/>
              </w:rPr>
              <w:t>a</w:t>
            </w:r>
          </w:p>
          <w:p w14:paraId="1C7079A6" w14:textId="13F69E88" w:rsidR="00B3042D" w:rsidRPr="00C656D9"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No. of patients with ≥</w:t>
            </w:r>
            <w:r w:rsidR="004C102E">
              <w:rPr>
                <w:rFonts w:cs="Arial"/>
                <w:sz w:val="18"/>
                <w:szCs w:val="18"/>
                <w:lang w:val="en-GB" w:eastAsia="en-IN"/>
              </w:rPr>
              <w:t xml:space="preserve"> </w:t>
            </w:r>
            <w:r w:rsidRPr="00C656D9">
              <w:rPr>
                <w:rFonts w:cs="Arial"/>
                <w:sz w:val="18"/>
                <w:szCs w:val="18"/>
                <w:lang w:val="en-GB" w:eastAsia="en-IN"/>
              </w:rPr>
              <w:t>1 exacerbations during follow-up who had a history of frequent exacerbations: 105</w:t>
            </w:r>
            <w:r w:rsidR="001A536F" w:rsidRPr="00B751DD">
              <w:rPr>
                <w:rFonts w:cs="Arial"/>
                <w:sz w:val="18"/>
                <w:szCs w:val="18"/>
                <w:vertAlign w:val="superscript"/>
                <w:lang w:eastAsia="en-IN"/>
              </w:rPr>
              <w:t>a</w:t>
            </w:r>
          </w:p>
          <w:p w14:paraId="21F7A39B" w14:textId="772C80CC" w:rsidR="00B3042D" w:rsidRPr="00C656D9"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No. of patients with frequent exacerbations during follow-up who had no history of frequent </w:t>
            </w:r>
            <w:r w:rsidRPr="00C656D9">
              <w:rPr>
                <w:rFonts w:cs="Arial"/>
                <w:sz w:val="18"/>
                <w:szCs w:val="18"/>
                <w:lang w:val="en-GB" w:eastAsia="en-IN"/>
              </w:rPr>
              <w:lastRenderedPageBreak/>
              <w:t>exacerbations: 331</w:t>
            </w:r>
            <w:r w:rsidR="001A536F" w:rsidRPr="00B751DD">
              <w:rPr>
                <w:rFonts w:cs="Arial"/>
                <w:sz w:val="18"/>
                <w:szCs w:val="18"/>
                <w:vertAlign w:val="superscript"/>
                <w:lang w:eastAsia="en-IN"/>
              </w:rPr>
              <w:t>a</w:t>
            </w:r>
          </w:p>
          <w:p w14:paraId="344C4408" w14:textId="01561790" w:rsidR="00B3042D" w:rsidRPr="00C656D9"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No. of patients with frequent exacerbations during follow-up who had a history of frequent exacerbations: 92</w:t>
            </w:r>
            <w:r w:rsidR="001A536F" w:rsidRPr="00B751DD">
              <w:rPr>
                <w:rFonts w:cs="Arial"/>
                <w:sz w:val="18"/>
                <w:szCs w:val="18"/>
                <w:vertAlign w:val="superscript"/>
                <w:lang w:eastAsia="en-IN"/>
              </w:rPr>
              <w:t>a</w:t>
            </w:r>
          </w:p>
          <w:p w14:paraId="6CDAAEC3" w14:textId="77777777" w:rsidR="00B3042D" w:rsidRPr="00C656D9"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Absolute 5-year risk of having frequent exacerbations in those with 3 high biomarkers (vs no high biomarkers) in patients with no history of frequent exacerbations: 64%</w:t>
            </w:r>
          </w:p>
          <w:p w14:paraId="1C6F5019"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Absolute 5-year risk of having frequent exacerbations in those with 3 high biomarkers (vs no high biomarkers) in patients with a history of frequent exacerbations: 98%</w:t>
            </w:r>
          </w:p>
        </w:tc>
        <w:tc>
          <w:tcPr>
            <w:tcW w:w="1696" w:type="dxa"/>
          </w:tcPr>
          <w:p w14:paraId="7560A03A" w14:textId="4EE1D1E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Adjusted HR stratified by no. of high inflammatory biomarkers (0</w:t>
            </w:r>
            <w:r w:rsidR="003E2833">
              <w:rPr>
                <w:rFonts w:eastAsia="Calibri" w:cs="Arial"/>
                <w:sz w:val="18"/>
                <w:szCs w:val="18"/>
                <w:lang w:val="en-GB"/>
              </w:rPr>
              <w:t>–</w:t>
            </w:r>
            <w:r w:rsidRPr="00C656D9">
              <w:rPr>
                <w:rFonts w:eastAsia="Calibri" w:cs="Arial"/>
                <w:sz w:val="18"/>
                <w:szCs w:val="18"/>
                <w:lang w:val="en-GB"/>
              </w:rPr>
              <w:t>3)</w:t>
            </w:r>
          </w:p>
          <w:p w14:paraId="68A075B5" w14:textId="483E7AB6" w:rsidR="0000681F"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Risk of having </w:t>
            </w:r>
            <w:r w:rsidR="00D96881">
              <w:rPr>
                <w:rFonts w:eastAsia="Calibri" w:cs="Arial"/>
                <w:sz w:val="18"/>
                <w:szCs w:val="18"/>
                <w:lang w:val="en-GB"/>
              </w:rPr>
              <w:br/>
            </w:r>
            <w:r w:rsidRPr="00C656D9">
              <w:rPr>
                <w:rFonts w:eastAsia="Calibri" w:cs="Arial"/>
                <w:sz w:val="18"/>
                <w:szCs w:val="18"/>
                <w:lang w:val="en-GB"/>
              </w:rPr>
              <w:t>≥</w:t>
            </w:r>
            <w:r w:rsidR="004C102E">
              <w:rPr>
                <w:rFonts w:eastAsia="Calibri" w:cs="Arial"/>
                <w:sz w:val="18"/>
                <w:szCs w:val="18"/>
                <w:lang w:val="en-GB"/>
              </w:rPr>
              <w:t xml:space="preserve"> </w:t>
            </w:r>
            <w:r w:rsidRPr="00C656D9">
              <w:rPr>
                <w:rFonts w:eastAsia="Calibri" w:cs="Arial"/>
                <w:sz w:val="18"/>
                <w:szCs w:val="18"/>
                <w:lang w:val="en-GB"/>
              </w:rPr>
              <w:t xml:space="preserve">1 exacerbation in patients with no history of frequent exacerbations </w:t>
            </w:r>
          </w:p>
          <w:p w14:paraId="16EFC669" w14:textId="1F53B055"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0: 1 [Reference]</w:t>
            </w:r>
          </w:p>
          <w:p w14:paraId="079B6F02" w14:textId="1FF67242"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1: 1.2 (1.0</w:t>
            </w:r>
            <w:r w:rsidR="003E2833">
              <w:rPr>
                <w:rFonts w:eastAsia="Calibri" w:cs="Arial"/>
                <w:sz w:val="18"/>
                <w:szCs w:val="18"/>
                <w:lang w:val="en-GB"/>
              </w:rPr>
              <w:t>–</w:t>
            </w:r>
            <w:r w:rsidRPr="00C656D9">
              <w:rPr>
                <w:rFonts w:eastAsia="Calibri" w:cs="Arial"/>
                <w:sz w:val="18"/>
                <w:szCs w:val="18"/>
                <w:lang w:val="en-GB"/>
              </w:rPr>
              <w:t>1.4)</w:t>
            </w:r>
          </w:p>
          <w:p w14:paraId="70FE506D" w14:textId="4C8A1528"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2: 1.4 (1.2</w:t>
            </w:r>
            <w:r w:rsidR="003E2833">
              <w:rPr>
                <w:rFonts w:eastAsia="Calibri" w:cs="Arial"/>
                <w:sz w:val="18"/>
                <w:szCs w:val="18"/>
                <w:lang w:val="en-GB"/>
              </w:rPr>
              <w:t>–</w:t>
            </w:r>
            <w:r w:rsidRPr="00C656D9">
              <w:rPr>
                <w:rFonts w:eastAsia="Calibri" w:cs="Arial"/>
                <w:sz w:val="18"/>
                <w:szCs w:val="18"/>
                <w:lang w:val="en-GB"/>
              </w:rPr>
              <w:t>1.7)</w:t>
            </w:r>
          </w:p>
          <w:p w14:paraId="320C7502" w14:textId="75251E32" w:rsidR="003F4C43"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3: 1.9 (1.5</w:t>
            </w:r>
            <w:r w:rsidR="003E2833">
              <w:rPr>
                <w:rFonts w:eastAsia="Calibri" w:cs="Arial"/>
                <w:sz w:val="18"/>
                <w:szCs w:val="18"/>
                <w:lang w:val="en-GB"/>
              </w:rPr>
              <w:t>–</w:t>
            </w:r>
            <w:r w:rsidRPr="00C656D9">
              <w:rPr>
                <w:rFonts w:eastAsia="Calibri" w:cs="Arial"/>
                <w:sz w:val="18"/>
                <w:szCs w:val="18"/>
                <w:lang w:val="en-GB"/>
              </w:rPr>
              <w:t>2.4)</w:t>
            </w:r>
          </w:p>
          <w:p w14:paraId="67606858" w14:textId="2C044832" w:rsidR="00B3042D" w:rsidRDefault="002D3477" w:rsidP="00B751DD">
            <w:pPr>
              <w:spacing w:before="40" w:after="80" w:line="240" w:lineRule="auto"/>
              <w:jc w:val="center"/>
              <w:rPr>
                <w:rFonts w:eastAsia="Calibri" w:cs="Arial"/>
                <w:sz w:val="18"/>
                <w:szCs w:val="18"/>
                <w:vertAlign w:val="superscript"/>
                <w:lang w:val="en-GB"/>
              </w:rPr>
            </w:pPr>
            <w:r w:rsidRPr="00C656D9">
              <w:rPr>
                <w:rFonts w:eastAsia="Calibri" w:cs="Arial"/>
                <w:sz w:val="18"/>
                <w:szCs w:val="18"/>
                <w:lang w:val="en-GB"/>
              </w:rPr>
              <w:t>p</w:t>
            </w:r>
            <w:r>
              <w:rPr>
                <w:rFonts w:eastAsia="Calibri" w:cs="Arial"/>
                <w:sz w:val="18"/>
                <w:szCs w:val="18"/>
                <w:lang w:val="en-GB"/>
              </w:rPr>
              <w:t>-</w:t>
            </w:r>
            <w:r w:rsidR="00B3042D" w:rsidRPr="00C656D9">
              <w:rPr>
                <w:rFonts w:eastAsia="Calibri" w:cs="Arial"/>
                <w:sz w:val="18"/>
                <w:szCs w:val="18"/>
                <w:lang w:val="en-GB"/>
              </w:rPr>
              <w:t>value for trend: 4 x 10</w:t>
            </w:r>
            <w:r w:rsidR="00B3042D" w:rsidRPr="00C656D9">
              <w:rPr>
                <w:rFonts w:eastAsia="Calibri" w:cs="Arial"/>
                <w:sz w:val="18"/>
                <w:szCs w:val="18"/>
                <w:vertAlign w:val="superscript"/>
                <w:lang w:val="en-GB"/>
              </w:rPr>
              <w:t>-8</w:t>
            </w:r>
          </w:p>
          <w:p w14:paraId="7910BE33" w14:textId="77777777" w:rsidR="00D96881" w:rsidRPr="00C656D9" w:rsidRDefault="00D96881" w:rsidP="00B751DD">
            <w:pPr>
              <w:spacing w:before="40" w:after="80" w:line="240" w:lineRule="auto"/>
              <w:jc w:val="center"/>
              <w:rPr>
                <w:rFonts w:eastAsia="Calibri" w:cs="Arial"/>
                <w:sz w:val="18"/>
                <w:szCs w:val="18"/>
                <w:lang w:val="en-GB"/>
              </w:rPr>
            </w:pPr>
          </w:p>
          <w:p w14:paraId="1A48E5D1" w14:textId="125DAB08" w:rsidR="00450193"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Risk of having </w:t>
            </w:r>
            <w:r w:rsidR="00D96881">
              <w:rPr>
                <w:rFonts w:eastAsia="Calibri" w:cs="Arial"/>
                <w:sz w:val="18"/>
                <w:szCs w:val="18"/>
                <w:lang w:val="en-GB"/>
              </w:rPr>
              <w:br/>
            </w:r>
            <w:r w:rsidRPr="00C656D9">
              <w:rPr>
                <w:rFonts w:eastAsia="Calibri" w:cs="Arial"/>
                <w:sz w:val="18"/>
                <w:szCs w:val="18"/>
                <w:lang w:val="en-GB"/>
              </w:rPr>
              <w:t>≥1 exacerbation in patients with a history of frequent exacerbations</w:t>
            </w:r>
          </w:p>
          <w:p w14:paraId="574A5818" w14:textId="1D747A94" w:rsidR="002555D3"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0:</w:t>
            </w:r>
            <w:r w:rsidR="002555D3">
              <w:rPr>
                <w:rFonts w:eastAsia="Calibri" w:cs="Arial"/>
                <w:sz w:val="18"/>
                <w:szCs w:val="18"/>
                <w:lang w:val="en-GB"/>
              </w:rPr>
              <w:t xml:space="preserve"> </w:t>
            </w:r>
            <w:r w:rsidRPr="00C656D9">
              <w:rPr>
                <w:rFonts w:eastAsia="Calibri" w:cs="Arial"/>
                <w:sz w:val="18"/>
                <w:szCs w:val="18"/>
                <w:lang w:val="en-GB"/>
              </w:rPr>
              <w:t>1 [Reference]</w:t>
            </w:r>
          </w:p>
          <w:p w14:paraId="45FCC3FC" w14:textId="188F3E42"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1: 1.0 (0.5</w:t>
            </w:r>
            <w:r w:rsidR="003E2833">
              <w:rPr>
                <w:rFonts w:eastAsia="Calibri" w:cs="Arial"/>
                <w:sz w:val="18"/>
                <w:szCs w:val="18"/>
                <w:lang w:val="en-GB"/>
              </w:rPr>
              <w:t>–</w:t>
            </w:r>
            <w:r w:rsidRPr="00C656D9">
              <w:rPr>
                <w:rFonts w:eastAsia="Calibri" w:cs="Arial"/>
                <w:sz w:val="18"/>
                <w:szCs w:val="18"/>
                <w:lang w:val="en-GB"/>
              </w:rPr>
              <w:t>2.2)</w:t>
            </w:r>
          </w:p>
          <w:p w14:paraId="0CF77164" w14:textId="4A54302F"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2: 0.8 (0.4</w:t>
            </w:r>
            <w:r w:rsidR="003E2833">
              <w:rPr>
                <w:rFonts w:eastAsia="Calibri" w:cs="Arial"/>
                <w:sz w:val="18"/>
                <w:szCs w:val="18"/>
                <w:lang w:val="en-GB"/>
              </w:rPr>
              <w:t>–</w:t>
            </w:r>
            <w:r w:rsidRPr="00C656D9">
              <w:rPr>
                <w:rFonts w:eastAsia="Calibri" w:cs="Arial"/>
                <w:sz w:val="18"/>
                <w:szCs w:val="18"/>
                <w:lang w:val="en-GB"/>
              </w:rPr>
              <w:t>1.6)</w:t>
            </w:r>
          </w:p>
          <w:p w14:paraId="09156CEE" w14:textId="39EDB99E" w:rsidR="00D96881"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3: 1.7 (0.8</w:t>
            </w:r>
            <w:r w:rsidR="003E2833">
              <w:rPr>
                <w:rFonts w:eastAsia="Calibri" w:cs="Arial"/>
                <w:sz w:val="18"/>
                <w:szCs w:val="18"/>
                <w:lang w:val="en-GB"/>
              </w:rPr>
              <w:t>–</w:t>
            </w:r>
            <w:r w:rsidRPr="00C656D9">
              <w:rPr>
                <w:rFonts w:eastAsia="Calibri" w:cs="Arial"/>
                <w:sz w:val="18"/>
                <w:szCs w:val="18"/>
                <w:lang w:val="en-GB"/>
              </w:rPr>
              <w:t>4.0)</w:t>
            </w:r>
          </w:p>
          <w:p w14:paraId="0BC5D0D0" w14:textId="6FF6C18E" w:rsidR="00B3042D" w:rsidRPr="00C656D9" w:rsidRDefault="002D3477"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w:t>
            </w:r>
            <w:r>
              <w:rPr>
                <w:rFonts w:eastAsia="Calibri" w:cs="Arial"/>
                <w:sz w:val="18"/>
                <w:szCs w:val="18"/>
                <w:lang w:val="en-GB"/>
              </w:rPr>
              <w:t>-</w:t>
            </w:r>
            <w:r w:rsidR="00B3042D" w:rsidRPr="00C656D9">
              <w:rPr>
                <w:rFonts w:eastAsia="Calibri" w:cs="Arial"/>
                <w:sz w:val="18"/>
                <w:szCs w:val="18"/>
                <w:lang w:val="en-GB"/>
              </w:rPr>
              <w:t>value for trend: 0.32</w:t>
            </w:r>
          </w:p>
          <w:p w14:paraId="56FC53F4" w14:textId="77777777" w:rsidR="00D96881" w:rsidRDefault="00D96881" w:rsidP="00B751DD">
            <w:pPr>
              <w:spacing w:before="40" w:after="80" w:line="240" w:lineRule="auto"/>
              <w:jc w:val="center"/>
              <w:rPr>
                <w:rFonts w:eastAsia="Calibri" w:cs="Arial"/>
                <w:sz w:val="18"/>
                <w:szCs w:val="18"/>
                <w:lang w:val="en-GB"/>
              </w:rPr>
            </w:pPr>
          </w:p>
          <w:p w14:paraId="68E947D6" w14:textId="686C58A6" w:rsidR="002555D3"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 xml:space="preserve">Risk of having frequent exacerbations in patients with no history of frequent exacerbations </w:t>
            </w:r>
          </w:p>
          <w:p w14:paraId="3EE879FA" w14:textId="74C94858"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0: 1 [Reference]</w:t>
            </w:r>
          </w:p>
          <w:p w14:paraId="779C516C" w14:textId="1F91C015"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1: 1.5 (1.2</w:t>
            </w:r>
            <w:r w:rsidR="003E2833">
              <w:rPr>
                <w:rFonts w:eastAsia="Calibri" w:cs="Arial"/>
                <w:sz w:val="18"/>
                <w:szCs w:val="18"/>
                <w:lang w:val="en-GB"/>
              </w:rPr>
              <w:t>–</w:t>
            </w:r>
            <w:r w:rsidRPr="00C656D9">
              <w:rPr>
                <w:rFonts w:eastAsia="Calibri" w:cs="Arial"/>
                <w:sz w:val="18"/>
                <w:szCs w:val="18"/>
                <w:lang w:val="en-GB"/>
              </w:rPr>
              <w:t>2.0)</w:t>
            </w:r>
          </w:p>
          <w:p w14:paraId="42EC81C3" w14:textId="3582AF0F"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2: 1.6 (1.2</w:t>
            </w:r>
            <w:r w:rsidR="003E2833">
              <w:rPr>
                <w:rFonts w:eastAsia="Calibri" w:cs="Arial"/>
                <w:sz w:val="18"/>
                <w:szCs w:val="18"/>
                <w:lang w:val="en-GB"/>
              </w:rPr>
              <w:t>–</w:t>
            </w:r>
            <w:r w:rsidRPr="00C656D9">
              <w:rPr>
                <w:rFonts w:eastAsia="Calibri" w:cs="Arial"/>
                <w:sz w:val="18"/>
                <w:szCs w:val="18"/>
                <w:lang w:val="en-GB"/>
              </w:rPr>
              <w:t>2.2)</w:t>
            </w:r>
          </w:p>
          <w:p w14:paraId="3B225798" w14:textId="3D23E40A" w:rsidR="00D96881"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3: 2.5 (1.7</w:t>
            </w:r>
            <w:r w:rsidR="003E2833">
              <w:rPr>
                <w:rFonts w:eastAsia="Calibri" w:cs="Arial"/>
                <w:sz w:val="18"/>
                <w:szCs w:val="18"/>
                <w:lang w:val="en-GB"/>
              </w:rPr>
              <w:t>–</w:t>
            </w:r>
            <w:r w:rsidRPr="00C656D9">
              <w:rPr>
                <w:rFonts w:eastAsia="Calibri" w:cs="Arial"/>
                <w:sz w:val="18"/>
                <w:szCs w:val="18"/>
                <w:lang w:val="en-GB"/>
              </w:rPr>
              <w:t>3.6)</w:t>
            </w:r>
          </w:p>
          <w:p w14:paraId="063AF47A" w14:textId="24F01CB1" w:rsidR="00B3042D" w:rsidRPr="00C656D9" w:rsidRDefault="002D3477"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w:t>
            </w:r>
            <w:r>
              <w:rPr>
                <w:rFonts w:eastAsia="Calibri" w:cs="Arial"/>
                <w:sz w:val="18"/>
                <w:szCs w:val="18"/>
                <w:lang w:val="en-GB"/>
              </w:rPr>
              <w:t>-</w:t>
            </w:r>
            <w:r w:rsidR="00B3042D" w:rsidRPr="00C656D9">
              <w:rPr>
                <w:rFonts w:eastAsia="Calibri" w:cs="Arial"/>
                <w:sz w:val="18"/>
                <w:szCs w:val="18"/>
                <w:lang w:val="en-GB"/>
              </w:rPr>
              <w:t>value for trend: 1 x 10</w:t>
            </w:r>
            <w:r w:rsidR="00B3042D" w:rsidRPr="00C656D9">
              <w:rPr>
                <w:rFonts w:eastAsia="Calibri" w:cs="Arial"/>
                <w:sz w:val="18"/>
                <w:szCs w:val="18"/>
                <w:vertAlign w:val="superscript"/>
                <w:lang w:val="en-GB"/>
              </w:rPr>
              <w:t>-6</w:t>
            </w:r>
          </w:p>
          <w:p w14:paraId="55C83B1F" w14:textId="77777777" w:rsidR="00D96881" w:rsidRDefault="00D96881" w:rsidP="00B751DD">
            <w:pPr>
              <w:spacing w:before="40" w:after="80" w:line="240" w:lineRule="auto"/>
              <w:jc w:val="center"/>
              <w:rPr>
                <w:rFonts w:eastAsia="Calibri" w:cs="Arial"/>
                <w:sz w:val="18"/>
                <w:szCs w:val="18"/>
                <w:lang w:val="en-GB"/>
              </w:rPr>
            </w:pPr>
          </w:p>
          <w:p w14:paraId="3803F721" w14:textId="2A896999" w:rsidR="002555D3"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Risk of having frequent exacerbations in patients with a history of frequent exacerbations </w:t>
            </w:r>
          </w:p>
          <w:p w14:paraId="1EC1AF9C" w14:textId="5875BDEC"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0: 1 [Reference]</w:t>
            </w:r>
          </w:p>
          <w:p w14:paraId="077AAB7F" w14:textId="74A4EE5E"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1: 0.8 (0.4</w:t>
            </w:r>
            <w:r w:rsidR="003E2833">
              <w:rPr>
                <w:rFonts w:eastAsia="Calibri" w:cs="Arial"/>
                <w:sz w:val="18"/>
                <w:szCs w:val="18"/>
                <w:lang w:val="en-GB"/>
              </w:rPr>
              <w:t>–</w:t>
            </w:r>
            <w:r w:rsidRPr="00C656D9">
              <w:rPr>
                <w:rFonts w:eastAsia="Calibri" w:cs="Arial"/>
                <w:sz w:val="18"/>
                <w:szCs w:val="18"/>
                <w:lang w:val="en-GB"/>
              </w:rPr>
              <w:t>1.6)</w:t>
            </w:r>
          </w:p>
          <w:p w14:paraId="0811E6FB" w14:textId="7659798A"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2: 1.1 (0.5</w:t>
            </w:r>
            <w:r w:rsidR="003E2833">
              <w:rPr>
                <w:rFonts w:eastAsia="Calibri" w:cs="Arial"/>
                <w:sz w:val="18"/>
                <w:szCs w:val="18"/>
                <w:lang w:val="en-GB"/>
              </w:rPr>
              <w:t>–</w:t>
            </w:r>
            <w:r w:rsidRPr="00C656D9">
              <w:rPr>
                <w:rFonts w:eastAsia="Calibri" w:cs="Arial"/>
                <w:sz w:val="18"/>
                <w:szCs w:val="18"/>
                <w:lang w:val="en-GB"/>
              </w:rPr>
              <w:t>2.2)</w:t>
            </w:r>
          </w:p>
          <w:p w14:paraId="2A05015D" w14:textId="6198AAD4" w:rsidR="00640B4D"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3: 1.8 (1.0</w:t>
            </w:r>
            <w:r w:rsidR="003E2833">
              <w:rPr>
                <w:rFonts w:eastAsia="Calibri" w:cs="Arial"/>
                <w:sz w:val="18"/>
                <w:szCs w:val="18"/>
                <w:lang w:val="en-GB"/>
              </w:rPr>
              <w:t>–</w:t>
            </w:r>
            <w:r w:rsidRPr="00C656D9">
              <w:rPr>
                <w:rFonts w:eastAsia="Calibri" w:cs="Arial"/>
                <w:sz w:val="18"/>
                <w:szCs w:val="18"/>
                <w:lang w:val="en-GB"/>
              </w:rPr>
              <w:t>3.6)</w:t>
            </w:r>
          </w:p>
          <w:p w14:paraId="31D6D55F" w14:textId="45F18656"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w:t>
            </w:r>
            <w:r w:rsidR="002D3477">
              <w:rPr>
                <w:rFonts w:eastAsia="Calibri" w:cs="Arial"/>
                <w:sz w:val="18"/>
                <w:szCs w:val="18"/>
                <w:lang w:val="en-GB"/>
              </w:rPr>
              <w:t>-</w:t>
            </w:r>
            <w:r w:rsidRPr="00C656D9">
              <w:rPr>
                <w:rFonts w:eastAsia="Calibri" w:cs="Arial"/>
                <w:sz w:val="18"/>
                <w:szCs w:val="18"/>
                <w:lang w:val="en-GB"/>
              </w:rPr>
              <w:t>value for trend: 0.07</w:t>
            </w:r>
          </w:p>
          <w:p w14:paraId="19C45B1B"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[Adjusted for age (as time scale), sex, forced expiratory volume in 1 second percent predicted, smoking, use of any inhaled medication, body mass index, </w:t>
            </w:r>
            <w:r w:rsidRPr="00C656D9">
              <w:rPr>
                <w:rFonts w:eastAsia="Calibri" w:cs="Arial"/>
                <w:sz w:val="18"/>
                <w:szCs w:val="18"/>
                <w:lang w:val="en-GB"/>
              </w:rPr>
              <w:lastRenderedPageBreak/>
              <w:t>history of frequent exacerbations, and time since most recent prior exacerbation]</w:t>
            </w:r>
          </w:p>
        </w:tc>
      </w:tr>
      <w:tr w:rsidR="00B3042D" w:rsidRPr="00C656D9" w14:paraId="744986CA" w14:textId="77777777" w:rsidTr="00CB03D0">
        <w:tc>
          <w:tcPr>
            <w:tcW w:w="1261" w:type="dxa"/>
          </w:tcPr>
          <w:p w14:paraId="05A7C3C3" w14:textId="393AB363"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Vestbo 2019</w:t>
            </w:r>
            <w:r w:rsidR="001F393E">
              <w:rPr>
                <w:rFonts w:eastAsia="Calibri" w:cs="Arial"/>
                <w:sz w:val="18"/>
                <w:szCs w:val="18"/>
                <w:lang w:val="en-GB"/>
              </w:rPr>
              <w:t xml:space="preserve"> </w:t>
            </w:r>
            <w:r w:rsidR="00ED0946">
              <w:rPr>
                <w:rFonts w:eastAsia="Calibri" w:cs="Arial"/>
                <w:sz w:val="18"/>
                <w:szCs w:val="18"/>
              </w:rPr>
              <w:fldChar w:fldCharType="begin">
                <w:fldData xml:space="preserve">PEVuZE5vdGU+PENpdGU+PEF1dGhvcj5WZXN0Ym88L0F1dGhvcj48WWVhcj4yMDE5PC9ZZWFyPjxS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</w:fldData>
              </w:fldChar>
            </w:r>
            <w:r w:rsidR="00A4041E">
              <w:rPr>
                <w:rFonts w:eastAsia="Calibri" w:cs="Arial"/>
                <w:sz w:val="18"/>
                <w:szCs w:val="18"/>
              </w:rPr>
              <w:instrText xml:space="preserve"> ADDIN EN.CITE </w:instrText>
            </w:r>
            <w:r w:rsidR="00A4041E">
              <w:rPr>
                <w:rFonts w:eastAsia="Calibri" w:cs="Arial"/>
                <w:sz w:val="18"/>
                <w:szCs w:val="18"/>
              </w:rPr>
              <w:fldChar w:fldCharType="begin">
                <w:fldData xml:space="preserve">PEVuZE5vdGU+PENpdGU+PEF1dGhvcj5WZXN0Ym88L0F1dGhvcj48WWVhcj4yMDE5PC9ZZWFyPjxS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</w:fldData>
              </w:fldChar>
            </w:r>
            <w:r w:rsidR="00A4041E">
              <w:rPr>
                <w:rFonts w:eastAsia="Calibri" w:cs="Arial"/>
                <w:sz w:val="18"/>
                <w:szCs w:val="18"/>
              </w:rPr>
              <w:instrText xml:space="preserve"> ADDIN EN.CITE.DATA </w:instrText>
            </w:r>
            <w:r w:rsidR="00A4041E">
              <w:rPr>
                <w:rFonts w:eastAsia="Calibri" w:cs="Arial"/>
                <w:sz w:val="18"/>
                <w:szCs w:val="18"/>
              </w:rPr>
            </w:r>
            <w:r w:rsidR="00A4041E">
              <w:rPr>
                <w:rFonts w:eastAsia="Calibri" w:cs="Arial"/>
                <w:sz w:val="18"/>
                <w:szCs w:val="18"/>
              </w:rPr>
              <w:fldChar w:fldCharType="end"/>
            </w:r>
            <w:r w:rsidR="00ED0946">
              <w:rPr>
                <w:rFonts w:eastAsia="Calibri" w:cs="Arial"/>
                <w:sz w:val="18"/>
                <w:szCs w:val="18"/>
              </w:rPr>
            </w:r>
            <w:r w:rsidR="00ED0946">
              <w:rPr>
                <w:rFonts w:eastAsia="Calibri" w:cs="Arial"/>
                <w:sz w:val="18"/>
                <w:szCs w:val="18"/>
              </w:rPr>
              <w:fldChar w:fldCharType="separate"/>
            </w:r>
            <w:r w:rsidR="00A4041E">
              <w:rPr>
                <w:rFonts w:eastAsia="Calibri" w:cs="Arial"/>
                <w:noProof/>
                <w:sz w:val="18"/>
                <w:szCs w:val="18"/>
              </w:rPr>
              <w:t>[78]</w:t>
            </w:r>
            <w:r w:rsidR="00ED0946">
              <w:rPr>
                <w:rFonts w:eastAsia="Calibri" w:cs="Arial"/>
                <w:sz w:val="18"/>
                <w:szCs w:val="18"/>
              </w:rPr>
              <w:fldChar w:fldCharType="end"/>
            </w:r>
          </w:p>
        </w:tc>
        <w:tc>
          <w:tcPr>
            <w:tcW w:w="1418" w:type="dxa"/>
          </w:tcPr>
          <w:p w14:paraId="100DC3EB"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2017</w:t>
            </w:r>
          </w:p>
        </w:tc>
        <w:tc>
          <w:tcPr>
            <w:tcW w:w="1275" w:type="dxa"/>
          </w:tcPr>
          <w:p w14:paraId="7B21CB0F"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only</w:t>
            </w:r>
          </w:p>
        </w:tc>
        <w:tc>
          <w:tcPr>
            <w:tcW w:w="993" w:type="dxa"/>
          </w:tcPr>
          <w:p w14:paraId="5A780398"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1528</w:t>
            </w:r>
          </w:p>
        </w:tc>
        <w:tc>
          <w:tcPr>
            <w:tcW w:w="1428" w:type="dxa"/>
          </w:tcPr>
          <w:p w14:paraId="4979B0A7" w14:textId="78A02E11" w:rsidR="007D1330"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A: </w:t>
            </w:r>
            <w:r w:rsidR="00AE0982">
              <w:rPr>
                <w:rFonts w:eastAsia="Calibri" w:cs="Arial"/>
                <w:sz w:val="18"/>
                <w:szCs w:val="18"/>
                <w:lang w:val="en-GB"/>
              </w:rPr>
              <w:br/>
            </w:r>
            <w:r w:rsidRPr="00C656D9">
              <w:rPr>
                <w:rFonts w:eastAsia="Calibri" w:cs="Arial"/>
                <w:sz w:val="18"/>
                <w:szCs w:val="18"/>
                <w:lang w:val="en-GB"/>
              </w:rPr>
              <w:t>12%</w:t>
            </w:r>
          </w:p>
          <w:p w14:paraId="24CFF5A7" w14:textId="69EB2688"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61.1%</w:t>
            </w:r>
          </w:p>
        </w:tc>
        <w:tc>
          <w:tcPr>
            <w:tcW w:w="1440" w:type="dxa"/>
          </w:tcPr>
          <w:p w14:paraId="590FC422"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Exacerbations (severe)</w:t>
            </w:r>
          </w:p>
        </w:tc>
        <w:tc>
          <w:tcPr>
            <w:tcW w:w="1668" w:type="dxa"/>
          </w:tcPr>
          <w:p w14:paraId="4CE43C98"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6AF570CD"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NR</w:t>
            </w:r>
          </w:p>
          <w:p w14:paraId="64F563A7" w14:textId="341449DF"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w:t>
            </w:r>
          </w:p>
          <w:p w14:paraId="34FCEF2F" w14:textId="0962C80E" w:rsidR="00B3042D" w:rsidRPr="00C656D9" w:rsidRDefault="00B3042D" w:rsidP="00B751DD">
            <w:pPr>
              <w:spacing w:before="40" w:after="80" w:line="240" w:lineRule="auto"/>
              <w:jc w:val="center"/>
              <w:rPr>
                <w:rFonts w:eastAsia="Calibri" w:cs="Arial"/>
                <w:sz w:val="18"/>
                <w:szCs w:val="18"/>
                <w:u w:val="single"/>
                <w:lang w:val="en-GB"/>
              </w:rPr>
            </w:pPr>
            <w:r w:rsidRPr="00C656D9">
              <w:rPr>
                <w:rFonts w:eastAsia="Calibri" w:cs="Arial"/>
                <w:sz w:val="18"/>
                <w:szCs w:val="18"/>
                <w:u w:val="single"/>
                <w:lang w:val="en-GB"/>
              </w:rPr>
              <w:t>Patients with a history of severe exacerbations in last 12 months</w:t>
            </w:r>
          </w:p>
          <w:p w14:paraId="6670BF08" w14:textId="394A0F2C"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N</w:t>
            </w:r>
            <w:r w:rsidR="00F305A0">
              <w:rPr>
                <w:rFonts w:eastAsia="Calibri" w:cs="Arial"/>
                <w:sz w:val="18"/>
                <w:szCs w:val="18"/>
                <w:lang w:val="en-GB"/>
              </w:rPr>
              <w:t xml:space="preserve"> </w:t>
            </w:r>
            <w:r w:rsidRPr="00C656D9">
              <w:rPr>
                <w:rFonts w:eastAsia="Calibri" w:cs="Arial"/>
                <w:sz w:val="18"/>
                <w:szCs w:val="18"/>
                <w:lang w:val="en-GB"/>
              </w:rPr>
              <w:t>=</w:t>
            </w:r>
            <w:r w:rsidR="00F305A0">
              <w:rPr>
                <w:rFonts w:eastAsia="Calibri" w:cs="Arial"/>
                <w:sz w:val="18"/>
                <w:szCs w:val="18"/>
                <w:lang w:val="en-GB"/>
              </w:rPr>
              <w:t xml:space="preserve"> </w:t>
            </w:r>
            <w:r w:rsidRPr="00C656D9">
              <w:rPr>
                <w:rFonts w:eastAsia="Calibri" w:cs="Arial"/>
                <w:sz w:val="18"/>
                <w:szCs w:val="18"/>
                <w:lang w:val="en-GB"/>
              </w:rPr>
              <w:t>935 (100%) patients without a history of severe exacerbations in last 12 months.</w:t>
            </w:r>
          </w:p>
          <w:p w14:paraId="0E5D7166"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78.5% Patients without a history of moderate/severe exacerbations</w:t>
            </w:r>
          </w:p>
          <w:p w14:paraId="31D40137" w14:textId="77777777" w:rsidR="00B3042D" w:rsidRPr="00C656D9" w:rsidRDefault="00B3042D" w:rsidP="00B751DD">
            <w:pPr>
              <w:keepNext/>
              <w:keepLines/>
              <w:spacing w:before="40" w:after="80" w:line="240" w:lineRule="auto"/>
              <w:jc w:val="center"/>
              <w:rPr>
                <w:rFonts w:eastAsia="Calibri" w:cs="Arial"/>
                <w:sz w:val="18"/>
                <w:szCs w:val="18"/>
                <w:lang w:val="en-GB"/>
              </w:rPr>
            </w:pPr>
            <w:r w:rsidRPr="00C656D9">
              <w:rPr>
                <w:rFonts w:eastAsia="Calibri" w:cs="Arial"/>
                <w:sz w:val="18"/>
                <w:szCs w:val="18"/>
                <w:lang w:val="en-GB"/>
              </w:rPr>
              <w:t>21.5% patients with a history of 1 moderate/severe exacerbation in last 12 months.</w:t>
            </w:r>
          </w:p>
        </w:tc>
        <w:tc>
          <w:tcPr>
            <w:tcW w:w="1696" w:type="dxa"/>
          </w:tcPr>
          <w:p w14:paraId="2D3F666F"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NR</w:t>
            </w:r>
          </w:p>
        </w:tc>
      </w:tr>
      <w:tr w:rsidR="00B3042D" w:rsidRPr="00C656D9" w14:paraId="38945E31" w14:textId="77777777" w:rsidTr="00CB03D0">
        <w:tc>
          <w:tcPr>
            <w:tcW w:w="1261" w:type="dxa"/>
          </w:tcPr>
          <w:p w14:paraId="43C4E4C0" w14:textId="63BE65D5"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Yazar 2020</w:t>
            </w:r>
            <w:r w:rsidR="001F393E">
              <w:rPr>
                <w:rFonts w:eastAsia="Calibri" w:cs="Arial"/>
                <w:sz w:val="18"/>
                <w:szCs w:val="18"/>
                <w:lang w:val="en-GB"/>
              </w:rPr>
              <w:t xml:space="preserve"> </w:t>
            </w:r>
            <w:r w:rsidR="00ED0946">
              <w:rPr>
                <w:rFonts w:eastAsia="Calibri" w:cs="Arial"/>
                <w:sz w:val="18"/>
                <w:szCs w:val="18"/>
              </w:rPr>
              <w:fldChar w:fldCharType="begin"/>
            </w:r>
            <w:r w:rsidR="00B32FA3">
              <w:rPr>
                <w:rFonts w:eastAsia="Calibri" w:cs="Arial"/>
                <w:sz w:val="18"/>
                <w:szCs w:val="18"/>
              </w:rPr>
              <w:instrText xml:space="preserve"> ADDIN EN.CITE &lt;EndNote&gt;&lt;Cite&gt;&lt;Author&gt;Yazar&lt;/Author&gt;&lt;Year&gt;2020&lt;/Year&gt;&lt;RecNum&gt;51&lt;/RecNum&gt;&lt;DisplayText&gt;[80]&lt;/DisplayText&gt;&lt;record&gt;&lt;rec-number&gt;51&lt;/rec-number&gt;&lt;foreign-keys&gt;&lt;key app="EN" db-id="vr0sf20z1evp0qef0t2x5td6p02xxa5s2zva" timestamp="1643985055"&gt;51&lt;/key&gt;&lt;/foreign-keys&gt;&lt;ref-type name="Journal Article"&gt;17&lt;/ref-type&gt;&lt;contributors&gt;&lt;authors&gt;&lt;author&gt;Yazar, E. E.&lt;/author&gt;&lt;author&gt;Yiğitbaş, B.&lt;/author&gt;&lt;author&gt;Niksarlıoğlu, E. Y.&lt;/author&gt;&lt;author&gt;Bayraktaroğlu, M.&lt;/author&gt;&lt;author&gt;Kul, S.&lt;/author&gt;&lt;/authors&gt;&lt;/contributors&gt;&lt;auth-address&gt;İstanbul Aydın University, Faculty of Medicine, Department of Chest Diseases, Küçükçekmece, Istanbul, 34295, Turkey. Electronic address: esraertan76@yahoo.com.&amp;#xD;Yedikule Chest Disease and Thorasic Surgery Training and Research Hospital, Zeytinburnu, Istanbul, TR 34100, Turkey.&amp;#xD;İstanbul Aydın University, Faculty of Medicine, Department of Chest Diseases, Küçükçekmece, Istanbul, 34295, Turkey.&amp;#xD;Seval KUL, School of Medicine, University of Gaziantep, Gaziantep, TR 27310, Turkey.&lt;/auth-address&gt;&lt;titles&gt;&lt;title&gt;Is group C really needed as a separate group from D in COPD? A single-center cross-sectional study&lt;/title&gt;&lt;secondary-title&gt;Pulmonology&lt;/secondary-title&gt;&lt;alt-title&gt;Pulmonology&lt;/alt-title&gt;&lt;/titles&gt;&lt;periodical&gt;&lt;full-title&gt;Pulmonology&lt;/full-title&gt;&lt;abbr-1&gt;Pulmonology&lt;/abbr-1&gt;&lt;/periodical&gt;&lt;alt-periodical&gt;&lt;full-title&gt;Pulmonology&lt;/full-title&gt;&lt;abbr-1&gt;Pulmonology&lt;/abbr-1&gt;&lt;/alt-periodical&gt;&lt;pages&gt;Online ahead of print&lt;/pages&gt;&lt;edition&gt;2020/08/06&lt;/edition&gt;&lt;keywords&gt;&lt;keyword&gt;ABCD classiﬁcation&lt;/keyword&gt;&lt;keyword&gt;Copd&lt;/keyword&gt;&lt;keyword&gt;Fev(1)&lt;/keyword&gt;&lt;keyword&gt;Gold 2017&lt;/keyword&gt;&lt;keyword&gt;Gold 2019&lt;/keyword&gt;&lt;keyword&gt;Group C&lt;/keyword&gt;&lt;/keywords&gt;&lt;dates&gt;&lt;year&gt;2020&lt;/year&gt;&lt;pub-dates&gt;&lt;date&gt;Aug 2&lt;/date&gt;&lt;/pub-dates&gt;&lt;/dates&gt;&lt;isbn&gt;2531-0429&lt;/isbn&gt;&lt;accession-num&gt;32753319&lt;/accession-num&gt;&lt;urls&gt;&lt;/urls&gt;&lt;electronic-resource-num&gt;10.1016/j.pulmoe.2020.06.012&lt;/electronic-resource-num&gt;&lt;remote-database-provider&gt;NLM&lt;/remote-database-provider&gt;&lt;language&gt;eng&lt;/language&gt;&lt;/record&gt;&lt;/Cite&gt;&lt;/EndNote&gt;</w:instrText>
            </w:r>
            <w:r w:rsidR="00ED0946">
              <w:rPr>
                <w:rFonts w:eastAsia="Calibri" w:cs="Arial"/>
                <w:sz w:val="18"/>
                <w:szCs w:val="18"/>
              </w:rPr>
              <w:fldChar w:fldCharType="separate"/>
            </w:r>
            <w:r w:rsidR="00A4041E">
              <w:rPr>
                <w:rFonts w:eastAsia="Calibri" w:cs="Arial"/>
                <w:noProof/>
                <w:sz w:val="18"/>
                <w:szCs w:val="18"/>
              </w:rPr>
              <w:t>[80]</w:t>
            </w:r>
            <w:r w:rsidR="00ED0946">
              <w:rPr>
                <w:rFonts w:eastAsia="Calibri" w:cs="Arial"/>
                <w:sz w:val="18"/>
                <w:szCs w:val="18"/>
              </w:rPr>
              <w:fldChar w:fldCharType="end"/>
            </w:r>
          </w:p>
        </w:tc>
        <w:tc>
          <w:tcPr>
            <w:tcW w:w="1418" w:type="dxa"/>
          </w:tcPr>
          <w:p w14:paraId="73886CD8"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2017</w:t>
            </w:r>
          </w:p>
        </w:tc>
        <w:tc>
          <w:tcPr>
            <w:tcW w:w="1275" w:type="dxa"/>
          </w:tcPr>
          <w:p w14:paraId="53C4852A"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and GOLD B</w:t>
            </w:r>
          </w:p>
        </w:tc>
        <w:tc>
          <w:tcPr>
            <w:tcW w:w="993" w:type="dxa"/>
          </w:tcPr>
          <w:p w14:paraId="35358F46"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251</w:t>
            </w:r>
          </w:p>
        </w:tc>
        <w:tc>
          <w:tcPr>
            <w:tcW w:w="1428" w:type="dxa"/>
          </w:tcPr>
          <w:p w14:paraId="6C1E71DA" w14:textId="025D9ED3" w:rsidR="007D1330"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A: 31.9% </w:t>
            </w:r>
          </w:p>
          <w:p w14:paraId="6B10B6C3" w14:textId="34E9102E"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25.1%</w:t>
            </w:r>
          </w:p>
        </w:tc>
        <w:tc>
          <w:tcPr>
            <w:tcW w:w="1440" w:type="dxa"/>
          </w:tcPr>
          <w:p w14:paraId="7B405637"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Moderate/severe number of exacerbations</w:t>
            </w:r>
          </w:p>
        </w:tc>
        <w:tc>
          <w:tcPr>
            <w:tcW w:w="1668" w:type="dxa"/>
          </w:tcPr>
          <w:p w14:paraId="6E387417"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06CA76CB" w14:textId="77777777" w:rsidR="00B3042D" w:rsidRPr="00C656D9"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Exacerbations in previous year (moderate and severe) [Mean (SD)]</w:t>
            </w:r>
          </w:p>
          <w:p w14:paraId="203BF488" w14:textId="77777777" w:rsidR="00B3042D" w:rsidRPr="00C656D9"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GOLD A: 0.3 (0.5)</w:t>
            </w:r>
          </w:p>
          <w:p w14:paraId="3720D462"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0.3 (0.6)</w:t>
            </w:r>
          </w:p>
        </w:tc>
        <w:tc>
          <w:tcPr>
            <w:tcW w:w="1696" w:type="dxa"/>
          </w:tcPr>
          <w:p w14:paraId="01807851"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NR</w:t>
            </w:r>
          </w:p>
        </w:tc>
      </w:tr>
      <w:tr w:rsidR="00B3042D" w:rsidRPr="00C656D9" w14:paraId="4402CC51" w14:textId="77777777" w:rsidTr="00CB03D0">
        <w:tc>
          <w:tcPr>
            <w:tcW w:w="1261" w:type="dxa"/>
          </w:tcPr>
          <w:p w14:paraId="2EEE626F" w14:textId="55FCC824"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Criner 2019</w:t>
            </w:r>
            <w:r w:rsidR="001F393E">
              <w:rPr>
                <w:rFonts w:eastAsia="Calibri" w:cs="Arial"/>
                <w:sz w:val="18"/>
                <w:szCs w:val="18"/>
                <w:lang w:val="en-GB"/>
              </w:rPr>
              <w:t xml:space="preserve"> </w:t>
            </w:r>
            <w:r w:rsidR="00ED0946">
              <w:rPr>
                <w:rFonts w:eastAsia="Calibri" w:cs="Arial"/>
                <w:sz w:val="18"/>
                <w:szCs w:val="18"/>
              </w:rPr>
              <w:fldChar w:fldCharType="begin">
                <w:fldData xml:space="preserve">PEVuZE5vdGU+PENpdGU+PEF1dGhvcj5DcmluZXI8L0F1dGhvcj48WWVhcj4yMDE5PC9ZZWFyPjxS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</w:fldData>
              </w:fldChar>
            </w:r>
            <w:r w:rsidR="00E85DBF">
              <w:rPr>
                <w:rFonts w:eastAsia="Calibri" w:cs="Arial"/>
                <w:sz w:val="18"/>
                <w:szCs w:val="18"/>
              </w:rPr>
              <w:instrText xml:space="preserve"> ADDIN EN.CITE </w:instrText>
            </w:r>
            <w:r w:rsidR="00E85DBF">
              <w:rPr>
                <w:rFonts w:eastAsia="Calibri" w:cs="Arial"/>
                <w:sz w:val="18"/>
                <w:szCs w:val="18"/>
              </w:rPr>
              <w:fldChar w:fldCharType="begin">
                <w:fldData xml:space="preserve">PEVuZE5vdGU+PENpdGU+PEF1dGhvcj5DcmluZXI8L0F1dGhvcj48WWVhcj4yMDE5PC9ZZWFyPjxS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</w:fldData>
              </w:fldChar>
            </w:r>
            <w:r w:rsidR="00E85DBF">
              <w:rPr>
                <w:rFonts w:eastAsia="Calibri" w:cs="Arial"/>
                <w:sz w:val="18"/>
                <w:szCs w:val="18"/>
              </w:rPr>
              <w:instrText xml:space="preserve"> ADDIN EN.CITE.DATA </w:instrText>
            </w:r>
            <w:r w:rsidR="00E85DBF">
              <w:rPr>
                <w:rFonts w:eastAsia="Calibri" w:cs="Arial"/>
                <w:sz w:val="18"/>
                <w:szCs w:val="18"/>
              </w:rPr>
            </w:r>
            <w:r w:rsidR="00E85DBF">
              <w:rPr>
                <w:rFonts w:eastAsia="Calibri" w:cs="Arial"/>
                <w:sz w:val="18"/>
                <w:szCs w:val="18"/>
              </w:rPr>
              <w:fldChar w:fldCharType="end"/>
            </w:r>
            <w:r w:rsidR="00ED0946">
              <w:rPr>
                <w:rFonts w:eastAsia="Calibri" w:cs="Arial"/>
                <w:sz w:val="18"/>
                <w:szCs w:val="18"/>
              </w:rPr>
            </w:r>
            <w:r w:rsidR="00ED0946">
              <w:rPr>
                <w:rFonts w:eastAsia="Calibri" w:cs="Arial"/>
                <w:sz w:val="18"/>
                <w:szCs w:val="18"/>
              </w:rPr>
              <w:fldChar w:fldCharType="separate"/>
            </w:r>
            <w:r w:rsidR="00A4041E">
              <w:rPr>
                <w:rFonts w:eastAsia="Calibri" w:cs="Arial"/>
                <w:noProof/>
                <w:sz w:val="18"/>
                <w:szCs w:val="18"/>
              </w:rPr>
              <w:t>[15]</w:t>
            </w:r>
            <w:r w:rsidR="00ED0946">
              <w:rPr>
                <w:rFonts w:eastAsia="Calibri" w:cs="Arial"/>
                <w:sz w:val="18"/>
                <w:szCs w:val="18"/>
              </w:rPr>
              <w:fldChar w:fldCharType="end"/>
            </w:r>
          </w:p>
        </w:tc>
        <w:tc>
          <w:tcPr>
            <w:tcW w:w="1418" w:type="dxa"/>
          </w:tcPr>
          <w:p w14:paraId="0A42F918"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2017</w:t>
            </w:r>
          </w:p>
        </w:tc>
        <w:tc>
          <w:tcPr>
            <w:tcW w:w="1275" w:type="dxa"/>
          </w:tcPr>
          <w:p w14:paraId="465ACD1C"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and GOLD B</w:t>
            </w:r>
          </w:p>
        </w:tc>
        <w:tc>
          <w:tcPr>
            <w:tcW w:w="993" w:type="dxa"/>
          </w:tcPr>
          <w:p w14:paraId="247B7846"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4469</w:t>
            </w:r>
          </w:p>
        </w:tc>
        <w:tc>
          <w:tcPr>
            <w:tcW w:w="1428" w:type="dxa"/>
          </w:tcPr>
          <w:p w14:paraId="4C5301F5" w14:textId="45DA1D47" w:rsidR="00983771"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A </w:t>
            </w:r>
          </w:p>
          <w:p w14:paraId="4DF56C6E" w14:textId="5CA2A625" w:rsidR="00983771"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mMRC: 37%</w:t>
            </w:r>
          </w:p>
          <w:p w14:paraId="2FC1EBC0" w14:textId="66CCBAB3"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SGRQ: 32.1%</w:t>
            </w:r>
          </w:p>
          <w:p w14:paraId="54404B5F" w14:textId="6D88FC83" w:rsidR="00AE0982"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w:t>
            </w:r>
          </w:p>
          <w:p w14:paraId="0DA19D44" w14:textId="77777777" w:rsidR="00AE0982"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mMRC: 36.3% </w:t>
            </w:r>
          </w:p>
          <w:p w14:paraId="214CEA31" w14:textId="41985FD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SGRQ: 41.2%</w:t>
            </w:r>
          </w:p>
        </w:tc>
        <w:tc>
          <w:tcPr>
            <w:tcW w:w="1440" w:type="dxa"/>
          </w:tcPr>
          <w:p w14:paraId="1EC1166C"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Exacerbations</w:t>
            </w:r>
          </w:p>
        </w:tc>
        <w:tc>
          <w:tcPr>
            <w:tcW w:w="1668" w:type="dxa"/>
          </w:tcPr>
          <w:p w14:paraId="7085DEAF"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Worse GOLD group of COPD severity, as </w:t>
            </w:r>
            <w:r w:rsidRPr="00C656D9">
              <w:rPr>
                <w:rFonts w:eastAsia="Calibri" w:cs="Arial"/>
                <w:sz w:val="18"/>
                <w:szCs w:val="18"/>
                <w:lang w:val="en-GB"/>
              </w:rPr>
              <w:lastRenderedPageBreak/>
              <w:t>defined by 2013, 2017 or 2020 criteria (among those in the A/B cohort)</w:t>
            </w:r>
          </w:p>
        </w:tc>
        <w:tc>
          <w:tcPr>
            <w:tcW w:w="1752" w:type="dxa"/>
          </w:tcPr>
          <w:p w14:paraId="393E0708" w14:textId="3B4C1C43" w:rsidR="000A2632"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lastRenderedPageBreak/>
              <w:t xml:space="preserve">Annual rate, Mean (SD) </w:t>
            </w:r>
          </w:p>
          <w:p w14:paraId="6B8D2BA0" w14:textId="00FB06BC" w:rsidR="0096339A"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lastRenderedPageBreak/>
              <w:t xml:space="preserve">mMRC: </w:t>
            </w:r>
          </w:p>
          <w:p w14:paraId="2FAAF1C5" w14:textId="71E50323" w:rsidR="0096339A"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GOLD A: 0.2 (0.6)</w:t>
            </w:r>
          </w:p>
          <w:p w14:paraId="5ABCDB48" w14:textId="79B65CE2" w:rsidR="00B3042D" w:rsidRPr="00C656D9"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GOLD B</w:t>
            </w:r>
            <w:r w:rsidRPr="00C656D9">
              <w:rPr>
                <w:rFonts w:eastAsia="Calibri" w:cs="Arial"/>
                <w:sz w:val="18"/>
                <w:szCs w:val="18"/>
                <w:lang w:val="en-GB"/>
              </w:rPr>
              <w:t>0.6 (1.1)</w:t>
            </w:r>
          </w:p>
          <w:p w14:paraId="328011CF" w14:textId="53CEC5B8" w:rsidR="0096339A"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SGRQ: </w:t>
            </w:r>
          </w:p>
          <w:p w14:paraId="5EB1531F" w14:textId="64163E04" w:rsidR="0096339A"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GOLD A: 0.2 (0.6)</w:t>
            </w:r>
          </w:p>
          <w:p w14:paraId="1A352ECD" w14:textId="4455F94B" w:rsidR="00B3042D" w:rsidRPr="00C656D9"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GOLD B: </w:t>
            </w:r>
            <w:r w:rsidRPr="00C656D9">
              <w:rPr>
                <w:rFonts w:eastAsia="Calibri" w:cs="Arial"/>
                <w:sz w:val="18"/>
                <w:szCs w:val="18"/>
                <w:lang w:val="en-GB"/>
              </w:rPr>
              <w:t>0.2 (1.6)</w:t>
            </w:r>
          </w:p>
          <w:p w14:paraId="0551398E" w14:textId="6B2EB725"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based on mMRC: GOLD B based on SGRQ:</w:t>
            </w:r>
          </w:p>
        </w:tc>
        <w:tc>
          <w:tcPr>
            <w:tcW w:w="1696" w:type="dxa"/>
          </w:tcPr>
          <w:p w14:paraId="1819B037" w14:textId="314983EB"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HR</w:t>
            </w:r>
          </w:p>
          <w:p w14:paraId="2C89E73A"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1 (Ref)</w:t>
            </w:r>
          </w:p>
          <w:p w14:paraId="0DEADD6A" w14:textId="6C56A7C2" w:rsidR="0096339A"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GOLD A vs B based on mMRC: 2.7 (2.4</w:t>
            </w:r>
            <w:r w:rsidR="003E2833">
              <w:rPr>
                <w:rFonts w:eastAsia="Calibri" w:cs="Arial"/>
                <w:sz w:val="18"/>
                <w:szCs w:val="18"/>
                <w:lang w:val="en-GB"/>
              </w:rPr>
              <w:t>–</w:t>
            </w:r>
            <w:r w:rsidRPr="00C656D9">
              <w:rPr>
                <w:rFonts w:eastAsia="Calibri" w:cs="Arial"/>
                <w:sz w:val="18"/>
                <w:szCs w:val="18"/>
                <w:lang w:val="en-GB"/>
              </w:rPr>
              <w:t xml:space="preserve">3) </w:t>
            </w:r>
          </w:p>
          <w:p w14:paraId="41786D38" w14:textId="536EB210"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vs B based on SGRQ: 3.1 (2.7</w:t>
            </w:r>
            <w:r w:rsidR="003E2833">
              <w:rPr>
                <w:rFonts w:eastAsia="Calibri" w:cs="Arial"/>
                <w:sz w:val="18"/>
                <w:szCs w:val="18"/>
                <w:lang w:val="en-GB"/>
              </w:rPr>
              <w:t>–</w:t>
            </w:r>
            <w:r w:rsidRPr="00C656D9">
              <w:rPr>
                <w:rFonts w:eastAsia="Calibri" w:cs="Arial"/>
                <w:sz w:val="18"/>
                <w:szCs w:val="18"/>
                <w:lang w:val="en-GB"/>
              </w:rPr>
              <w:t>3.6) [adjusted for demographics, cardiovascular comorbidities, cardiovascular risk factors, musculoskeletal disease, and asthma]</w:t>
            </w:r>
          </w:p>
        </w:tc>
      </w:tr>
      <w:tr w:rsidR="00B3042D" w:rsidRPr="00C656D9" w14:paraId="3025AB04" w14:textId="77777777" w:rsidTr="00CB03D0">
        <w:tc>
          <w:tcPr>
            <w:tcW w:w="1261" w:type="dxa"/>
            <w:vMerge w:val="restart"/>
          </w:tcPr>
          <w:p w14:paraId="3A652A80" w14:textId="3FDC14ED"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Ocheltree 2019</w:t>
            </w:r>
            <w:r w:rsidR="001F393E">
              <w:rPr>
                <w:rFonts w:eastAsia="Calibri" w:cs="Arial"/>
                <w:sz w:val="18"/>
                <w:szCs w:val="18"/>
                <w:lang w:val="en-GB"/>
              </w:rPr>
              <w:t xml:space="preserve"> </w:t>
            </w:r>
            <w:r w:rsidR="00ED0946">
              <w:rPr>
                <w:rFonts w:eastAsia="Calibri" w:cs="Arial"/>
                <w:sz w:val="18"/>
                <w:szCs w:val="18"/>
              </w:rPr>
              <w:fldChar w:fldCharType="begin"/>
            </w:r>
            <w:r w:rsidR="00B32FA3">
              <w:rPr>
                <w:rFonts w:eastAsia="Calibri" w:cs="Arial"/>
                <w:sz w:val="18"/>
                <w:szCs w:val="18"/>
              </w:rPr>
              <w:instrText xml:space="preserve"> ADDIN EN.CITE &lt;EndNote&gt;&lt;Cite&gt;&lt;Author&gt;Ocheltree&lt;/Author&gt;&lt;Year&gt;2019&lt;/Year&gt;&lt;RecNum&gt;99&lt;/RecNum&gt;&lt;DisplayText&gt;[63]&lt;/DisplayText&gt;&lt;record&gt;&lt;rec-number&gt;99&lt;/rec-number&gt;&lt;foreign-keys&gt;&lt;key app="EN" db-id="vr0sf20z1evp0qef0t2x5td6p02xxa5s2zva" timestamp="1643985946"&gt;99&lt;/key&gt;&lt;/foreign-keys&gt;&lt;ref-type name="Journal Article"&gt;17&lt;/ref-type&gt;&lt;contributors&gt;&lt;authors&gt;&lt;author&gt;Ocheltree, SR&lt;/author&gt;&lt;author&gt;Male, E&lt;/author&gt;&lt;author&gt;Zhao, H&lt;/author&gt;&lt;author&gt;Martinez, CH&lt;/author&gt;&lt;author&gt;Cooper, CB&lt;/author&gt;&lt;author&gt;Bleecker, ER&lt;/author&gt;&lt;author&gt;Boucher, RC&lt;/author&gt;&lt;author&gt;Curtis, JL&lt;/author&gt;&lt;author&gt;Hansel, NN&lt;/author&gt;&lt;author&gt;Barjaktarevic, I&lt;/author&gt;&lt;author&gt;Barr, RG&lt;/author&gt;&lt;author&gt;Kanner, RE&lt;/author&gt;&lt;author&gt;Wise, RA&lt;/author&gt;&lt;author&gt;Kesimer, M &lt;/author&gt;&lt;author&gt;Paine 3rd, R&lt;/author&gt;&lt;author&gt;Putcha, N&lt;/author&gt;&lt;author&gt;Rennard, SI&lt;/author&gt;&lt;author&gt;Tashkin, DP &lt;/author&gt;&lt;author&gt;Woodruff, P&lt;/author&gt;&lt;author&gt;Han, MK&lt;/author&gt;&lt;author&gt;Martinez, FJ &lt;/author&gt;&lt;author&gt;Criner, GJ &lt;/author&gt;&lt;author&gt;Kim, V&lt;/author&gt;&lt;/authors&gt;&lt;/contributors&gt;&lt;titles&gt;&lt;title&gt;Differences in GOLD 2017 treatment group assignments between the COPD Assessment Test and Modified Medical Research Council Dyspnea Scale and their association with exacerbations: an analysis of the SPIROMICS cohort&lt;/title&gt;&lt;secondary-title&gt;Am J Respir Crit Care Med&lt;/secondary-title&gt;&lt;/titles&gt;&lt;periodical&gt;&lt;abbr-1&gt;Am J Respir Crit Care Med&lt;/abbr-1&gt;&lt;/periodical&gt;&lt;pages&gt;A1113&lt;/pages&gt;&lt;volume&gt;199&lt;/volume&gt;&lt;dates&gt;&lt;year&gt;2019&lt;/year&gt;&lt;/dates&gt;&lt;isbn&gt;1073-449X&lt;/isbn&gt;&lt;urls&gt;&lt;/urls&gt;&lt;electronic-resource-num&gt;10.1164/ajrccm-conference.2019.199.1_MeetingAbstracts.A1113&lt;/electronic-resource-num&gt;&lt;/record&gt;&lt;/Cite&gt;&lt;/EndNote&gt;</w:instrText>
            </w:r>
            <w:r w:rsidR="00ED0946">
              <w:rPr>
                <w:rFonts w:eastAsia="Calibri" w:cs="Arial"/>
                <w:sz w:val="18"/>
                <w:szCs w:val="18"/>
              </w:rPr>
              <w:fldChar w:fldCharType="separate"/>
            </w:r>
            <w:r w:rsidR="00A4041E">
              <w:rPr>
                <w:rFonts w:eastAsia="Calibri" w:cs="Arial"/>
                <w:noProof/>
                <w:sz w:val="18"/>
                <w:szCs w:val="18"/>
              </w:rPr>
              <w:t>[63]</w:t>
            </w:r>
            <w:r w:rsidR="00ED0946">
              <w:rPr>
                <w:rFonts w:eastAsia="Calibri" w:cs="Arial"/>
                <w:sz w:val="18"/>
                <w:szCs w:val="18"/>
              </w:rPr>
              <w:fldChar w:fldCharType="end"/>
            </w:r>
          </w:p>
          <w:p w14:paraId="561C39A1"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val="restart"/>
          </w:tcPr>
          <w:p w14:paraId="13DBBA1F"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2017</w:t>
            </w:r>
          </w:p>
          <w:p w14:paraId="6F7FE890"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val="restart"/>
          </w:tcPr>
          <w:p w14:paraId="1909CA16"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and GOLD B</w:t>
            </w:r>
          </w:p>
          <w:p w14:paraId="279A6584" w14:textId="77777777" w:rsidR="00B3042D" w:rsidRPr="00C656D9" w:rsidRDefault="00B3042D" w:rsidP="00B751DD">
            <w:pPr>
              <w:spacing w:before="40" w:after="80" w:line="240" w:lineRule="auto"/>
              <w:jc w:val="center"/>
              <w:rPr>
                <w:rFonts w:eastAsia="Calibri" w:cs="Arial"/>
                <w:sz w:val="18"/>
                <w:szCs w:val="18"/>
                <w:lang w:val="en-GB"/>
              </w:rPr>
            </w:pPr>
          </w:p>
        </w:tc>
        <w:tc>
          <w:tcPr>
            <w:tcW w:w="993" w:type="dxa"/>
            <w:vMerge w:val="restart"/>
          </w:tcPr>
          <w:p w14:paraId="69354348"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2981</w:t>
            </w:r>
          </w:p>
          <w:p w14:paraId="3B630230" w14:textId="77777777" w:rsidR="00B3042D" w:rsidRPr="00C656D9" w:rsidRDefault="00B3042D" w:rsidP="00B751DD">
            <w:pPr>
              <w:spacing w:before="40" w:after="80" w:line="240" w:lineRule="auto"/>
              <w:jc w:val="center"/>
              <w:rPr>
                <w:rFonts w:eastAsia="Calibri" w:cs="Arial"/>
                <w:sz w:val="18"/>
                <w:szCs w:val="18"/>
                <w:lang w:val="en-GB"/>
              </w:rPr>
            </w:pPr>
          </w:p>
        </w:tc>
        <w:tc>
          <w:tcPr>
            <w:tcW w:w="1428" w:type="dxa"/>
            <w:vMerge w:val="restart"/>
          </w:tcPr>
          <w:p w14:paraId="6057CDE4" w14:textId="58B201ED"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NR</w:t>
            </w:r>
          </w:p>
          <w:p w14:paraId="23829798" w14:textId="77777777" w:rsidR="00B3042D" w:rsidRPr="00C656D9" w:rsidRDefault="00B3042D" w:rsidP="00B751DD">
            <w:pPr>
              <w:keepNext/>
              <w:keepLines/>
              <w:spacing w:before="40" w:after="80" w:line="240" w:lineRule="auto"/>
              <w:jc w:val="center"/>
              <w:rPr>
                <w:rFonts w:eastAsia="Calibri" w:cs="Arial"/>
                <w:sz w:val="18"/>
                <w:szCs w:val="18"/>
                <w:lang w:val="en-GB"/>
              </w:rPr>
            </w:pPr>
            <w:r w:rsidRPr="00C656D9">
              <w:rPr>
                <w:rFonts w:eastAsia="Calibri" w:cs="Arial"/>
                <w:sz w:val="18"/>
                <w:szCs w:val="18"/>
                <w:lang w:val="en-GB"/>
              </w:rPr>
              <w:t>GOLD B</w:t>
            </w:r>
          </w:p>
          <w:p w14:paraId="63FE6E0B" w14:textId="77777777" w:rsidR="00B3042D" w:rsidRPr="00C656D9" w:rsidRDefault="00B3042D" w:rsidP="00B751DD">
            <w:pPr>
              <w:keepNext/>
              <w:keepLines/>
              <w:spacing w:before="40" w:after="80" w:line="240" w:lineRule="auto"/>
              <w:jc w:val="center"/>
              <w:rPr>
                <w:rFonts w:eastAsia="Calibri" w:cs="Arial"/>
                <w:sz w:val="18"/>
                <w:szCs w:val="18"/>
                <w:lang w:val="en-GB"/>
              </w:rPr>
            </w:pPr>
            <w:r w:rsidRPr="00C656D9">
              <w:rPr>
                <w:rFonts w:eastAsia="Calibri" w:cs="Arial"/>
                <w:sz w:val="18"/>
                <w:szCs w:val="18"/>
                <w:lang w:val="en-GB"/>
              </w:rPr>
              <w:t>mMRC: 12.08%</w:t>
            </w:r>
          </w:p>
          <w:p w14:paraId="32D0954E" w14:textId="06C996E0"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CAT: </w:t>
            </w:r>
            <w:r w:rsidR="00EE0369">
              <w:rPr>
                <w:rFonts w:eastAsia="Calibri" w:cs="Arial"/>
                <w:sz w:val="18"/>
                <w:szCs w:val="18"/>
                <w:lang w:val="en-GB"/>
              </w:rPr>
              <w:br/>
            </w:r>
            <w:r w:rsidRPr="00C656D9">
              <w:rPr>
                <w:rFonts w:eastAsia="Calibri" w:cs="Arial"/>
                <w:sz w:val="18"/>
                <w:szCs w:val="18"/>
                <w:lang w:val="en-GB"/>
              </w:rPr>
              <w:t>36.68%</w:t>
            </w:r>
          </w:p>
        </w:tc>
        <w:tc>
          <w:tcPr>
            <w:tcW w:w="1440" w:type="dxa"/>
          </w:tcPr>
          <w:p w14:paraId="06FCAE1A"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Proportion of exacerbation-free patients</w:t>
            </w:r>
          </w:p>
        </w:tc>
        <w:tc>
          <w:tcPr>
            <w:tcW w:w="1668" w:type="dxa"/>
          </w:tcPr>
          <w:p w14:paraId="26AFC9FA"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40E44DF1"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NR</w:t>
            </w:r>
          </w:p>
        </w:tc>
        <w:tc>
          <w:tcPr>
            <w:tcW w:w="1696" w:type="dxa"/>
          </w:tcPr>
          <w:p w14:paraId="66DBEB62" w14:textId="4000D370" w:rsidR="0096339A"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Rate of exacerbation (not requiring hospitalisation)</w:t>
            </w:r>
          </w:p>
          <w:p w14:paraId="118EF364" w14:textId="063CD59F"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(remained in GOLD A using mMRC and CAT): 69.18%</w:t>
            </w:r>
          </w:p>
          <w:p w14:paraId="245DB356" w14:textId="77777777" w:rsidR="002E5965"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B (shifted from mMRC GOLD A to CAT GOLD B): 55.71% </w:t>
            </w:r>
          </w:p>
          <w:p w14:paraId="341BF8D4" w14:textId="7ABC5091" w:rsidR="00B3042D" w:rsidRPr="00C656D9" w:rsidRDefault="002D3477"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w:t>
            </w:r>
            <w:r>
              <w:rPr>
                <w:rFonts w:eastAsia="Calibri" w:cs="Arial"/>
                <w:sz w:val="18"/>
                <w:szCs w:val="18"/>
                <w:lang w:val="en-GB"/>
              </w:rPr>
              <w:t>-</w:t>
            </w:r>
            <w:r w:rsidR="00B3042D" w:rsidRPr="00C656D9">
              <w:rPr>
                <w:rFonts w:eastAsia="Calibri" w:cs="Arial"/>
                <w:sz w:val="18"/>
                <w:szCs w:val="18"/>
                <w:lang w:val="en-GB"/>
              </w:rPr>
              <w:t>value for comparison with GOLD A (remained in GOLD A using mMRC and CAT): &lt;</w:t>
            </w:r>
            <w:r w:rsidR="00DC15C3">
              <w:rPr>
                <w:rFonts w:eastAsia="Calibri" w:cs="Arial"/>
                <w:sz w:val="18"/>
                <w:szCs w:val="18"/>
                <w:lang w:val="en-GB"/>
              </w:rPr>
              <w:t xml:space="preserve"> </w:t>
            </w:r>
            <w:r w:rsidR="00B3042D" w:rsidRPr="00C656D9">
              <w:rPr>
                <w:rFonts w:eastAsia="Calibri" w:cs="Arial"/>
                <w:sz w:val="18"/>
                <w:szCs w:val="18"/>
                <w:lang w:val="en-GB"/>
              </w:rPr>
              <w:t>0.0001</w:t>
            </w:r>
          </w:p>
        </w:tc>
      </w:tr>
      <w:tr w:rsidR="00B3042D" w:rsidRPr="00C656D9" w14:paraId="7B9921DF" w14:textId="77777777" w:rsidTr="00CB03D0">
        <w:tc>
          <w:tcPr>
            <w:tcW w:w="1261" w:type="dxa"/>
            <w:vMerge/>
          </w:tcPr>
          <w:p w14:paraId="301E95AA"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tcPr>
          <w:p w14:paraId="2060731A"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tcPr>
          <w:p w14:paraId="2F2C65D7" w14:textId="77777777" w:rsidR="00B3042D" w:rsidRPr="00C656D9" w:rsidRDefault="00B3042D" w:rsidP="00B751DD">
            <w:pPr>
              <w:spacing w:before="40" w:after="80" w:line="240" w:lineRule="auto"/>
              <w:jc w:val="center"/>
              <w:rPr>
                <w:rFonts w:eastAsia="Calibri" w:cs="Arial"/>
                <w:sz w:val="18"/>
                <w:szCs w:val="18"/>
                <w:lang w:val="en-GB"/>
              </w:rPr>
            </w:pPr>
          </w:p>
        </w:tc>
        <w:tc>
          <w:tcPr>
            <w:tcW w:w="993" w:type="dxa"/>
            <w:vMerge/>
          </w:tcPr>
          <w:p w14:paraId="554BC830" w14:textId="77777777" w:rsidR="00B3042D" w:rsidRPr="00C656D9" w:rsidRDefault="00B3042D" w:rsidP="00B751DD">
            <w:pPr>
              <w:spacing w:before="40" w:after="80" w:line="240" w:lineRule="auto"/>
              <w:jc w:val="center"/>
              <w:rPr>
                <w:rFonts w:eastAsia="Calibri" w:cs="Arial"/>
                <w:sz w:val="18"/>
                <w:szCs w:val="18"/>
                <w:lang w:val="en-GB"/>
              </w:rPr>
            </w:pPr>
          </w:p>
        </w:tc>
        <w:tc>
          <w:tcPr>
            <w:tcW w:w="1428" w:type="dxa"/>
            <w:vMerge/>
          </w:tcPr>
          <w:p w14:paraId="574BC688" w14:textId="77777777" w:rsidR="00B3042D" w:rsidRPr="00C656D9" w:rsidRDefault="00B3042D" w:rsidP="00B751DD">
            <w:pPr>
              <w:spacing w:before="40" w:after="80" w:line="240" w:lineRule="auto"/>
              <w:jc w:val="center"/>
              <w:rPr>
                <w:rFonts w:eastAsia="Calibri" w:cs="Arial"/>
                <w:sz w:val="18"/>
                <w:szCs w:val="18"/>
                <w:lang w:val="en-GB"/>
              </w:rPr>
            </w:pPr>
          </w:p>
        </w:tc>
        <w:tc>
          <w:tcPr>
            <w:tcW w:w="1440" w:type="dxa"/>
          </w:tcPr>
          <w:p w14:paraId="110C3B3B"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Proportion of severe </w:t>
            </w:r>
            <w:r w:rsidRPr="00C656D9">
              <w:rPr>
                <w:rFonts w:eastAsia="Calibri" w:cs="Arial"/>
                <w:sz w:val="18"/>
                <w:szCs w:val="18"/>
                <w:lang w:val="en-GB"/>
              </w:rPr>
              <w:lastRenderedPageBreak/>
              <w:t>exacerbation-free patients</w:t>
            </w:r>
          </w:p>
        </w:tc>
        <w:tc>
          <w:tcPr>
            <w:tcW w:w="1668" w:type="dxa"/>
          </w:tcPr>
          <w:p w14:paraId="1D490886"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 xml:space="preserve">Worse GOLD group of COPD </w:t>
            </w:r>
            <w:r w:rsidRPr="00C656D9">
              <w:rPr>
                <w:rFonts w:eastAsia="Calibri" w:cs="Arial"/>
                <w:sz w:val="18"/>
                <w:szCs w:val="18"/>
                <w:lang w:val="en-GB"/>
              </w:rPr>
              <w:lastRenderedPageBreak/>
              <w:t>severity, as defined by 2013, 2017 or 2020 criteria (among those in the A/B cohort)</w:t>
            </w:r>
          </w:p>
        </w:tc>
        <w:tc>
          <w:tcPr>
            <w:tcW w:w="1752" w:type="dxa"/>
          </w:tcPr>
          <w:p w14:paraId="15D8B81A"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lastRenderedPageBreak/>
              <w:t>NR</w:t>
            </w:r>
          </w:p>
        </w:tc>
        <w:tc>
          <w:tcPr>
            <w:tcW w:w="1696" w:type="dxa"/>
          </w:tcPr>
          <w:p w14:paraId="6F756AB7" w14:textId="256BC58F" w:rsidR="000D58D0"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Rate of severe exacerbation </w:t>
            </w:r>
            <w:r w:rsidRPr="00C656D9">
              <w:rPr>
                <w:rFonts w:eastAsia="Calibri" w:cs="Arial"/>
                <w:sz w:val="18"/>
                <w:szCs w:val="18"/>
                <w:lang w:val="en-GB"/>
              </w:rPr>
              <w:lastRenderedPageBreak/>
              <w:t>(requiring hospitalisation)</w:t>
            </w:r>
          </w:p>
          <w:p w14:paraId="361B727F" w14:textId="3286D498"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(remained in GOLD A using mMRC and CAT): 95.54%</w:t>
            </w:r>
          </w:p>
          <w:p w14:paraId="170B62D1" w14:textId="77777777" w:rsidR="002E5965"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B (shifted from mMRC GOLD A to CAT GOLD B): 87.70% </w:t>
            </w:r>
          </w:p>
          <w:p w14:paraId="56043CB0" w14:textId="2110BB9A" w:rsidR="00B3042D" w:rsidRPr="00C656D9" w:rsidRDefault="002D3477"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w:t>
            </w:r>
            <w:r>
              <w:rPr>
                <w:rFonts w:eastAsia="Calibri" w:cs="Arial"/>
                <w:sz w:val="18"/>
                <w:szCs w:val="18"/>
                <w:lang w:val="en-GB"/>
              </w:rPr>
              <w:t>-</w:t>
            </w:r>
            <w:r w:rsidR="00B3042D" w:rsidRPr="00C656D9">
              <w:rPr>
                <w:rFonts w:eastAsia="Calibri" w:cs="Arial"/>
                <w:sz w:val="18"/>
                <w:szCs w:val="18"/>
                <w:lang w:val="en-GB"/>
              </w:rPr>
              <w:t xml:space="preserve">value for comparison with GOLD A (remained in GOLD A using mMRC and CAT): 0.0002 </w:t>
            </w:r>
            <w:r w:rsidR="00EE0369">
              <w:rPr>
                <w:rFonts w:eastAsia="Calibri" w:cs="Arial"/>
                <w:sz w:val="18"/>
                <w:szCs w:val="18"/>
                <w:lang w:val="en-GB"/>
              </w:rPr>
              <w:t>c</w:t>
            </w:r>
            <w:r w:rsidR="00EE0369" w:rsidRPr="00C656D9">
              <w:rPr>
                <w:rFonts w:eastAsia="Calibri" w:cs="Arial"/>
                <w:sz w:val="18"/>
                <w:szCs w:val="18"/>
                <w:lang w:val="en-GB"/>
              </w:rPr>
              <w:t xml:space="preserve">ompared </w:t>
            </w:r>
            <w:r w:rsidR="00B3042D" w:rsidRPr="00C656D9">
              <w:rPr>
                <w:rFonts w:eastAsia="Calibri" w:cs="Arial"/>
                <w:sz w:val="18"/>
                <w:szCs w:val="18"/>
                <w:lang w:val="en-GB"/>
              </w:rPr>
              <w:t>to mMRC,</w:t>
            </w:r>
          </w:p>
        </w:tc>
      </w:tr>
      <w:tr w:rsidR="00B3042D" w:rsidRPr="00C656D9" w14:paraId="18A23F0D" w14:textId="77777777" w:rsidTr="00CB03D0">
        <w:tc>
          <w:tcPr>
            <w:tcW w:w="1261" w:type="dxa"/>
            <w:vMerge/>
          </w:tcPr>
          <w:p w14:paraId="3CB56478"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tcPr>
          <w:p w14:paraId="15DC1E32"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tcPr>
          <w:p w14:paraId="387F2C65" w14:textId="77777777" w:rsidR="00B3042D" w:rsidRPr="00C656D9" w:rsidRDefault="00B3042D" w:rsidP="00B751DD">
            <w:pPr>
              <w:spacing w:before="40" w:after="80" w:line="240" w:lineRule="auto"/>
              <w:jc w:val="center"/>
              <w:rPr>
                <w:rFonts w:eastAsia="Calibri" w:cs="Arial"/>
                <w:sz w:val="18"/>
                <w:szCs w:val="18"/>
                <w:lang w:val="en-GB"/>
              </w:rPr>
            </w:pPr>
          </w:p>
        </w:tc>
        <w:tc>
          <w:tcPr>
            <w:tcW w:w="993" w:type="dxa"/>
            <w:vMerge/>
          </w:tcPr>
          <w:p w14:paraId="01D6FC6E" w14:textId="77777777" w:rsidR="00B3042D" w:rsidRPr="00C656D9" w:rsidRDefault="00B3042D" w:rsidP="00B751DD">
            <w:pPr>
              <w:spacing w:before="40" w:after="80" w:line="240" w:lineRule="auto"/>
              <w:jc w:val="center"/>
              <w:rPr>
                <w:rFonts w:eastAsia="Calibri" w:cs="Arial"/>
                <w:sz w:val="18"/>
                <w:szCs w:val="18"/>
                <w:lang w:val="en-GB"/>
              </w:rPr>
            </w:pPr>
          </w:p>
        </w:tc>
        <w:tc>
          <w:tcPr>
            <w:tcW w:w="1428" w:type="dxa"/>
            <w:vMerge/>
          </w:tcPr>
          <w:p w14:paraId="2F9EC45B" w14:textId="77777777" w:rsidR="00B3042D" w:rsidRPr="00C656D9" w:rsidRDefault="00B3042D" w:rsidP="00B751DD">
            <w:pPr>
              <w:spacing w:before="40" w:after="80" w:line="240" w:lineRule="auto"/>
              <w:jc w:val="center"/>
              <w:rPr>
                <w:rFonts w:eastAsia="Calibri" w:cs="Arial"/>
                <w:sz w:val="18"/>
                <w:szCs w:val="18"/>
                <w:lang w:val="en-GB"/>
              </w:rPr>
            </w:pPr>
          </w:p>
        </w:tc>
        <w:tc>
          <w:tcPr>
            <w:tcW w:w="1440" w:type="dxa"/>
          </w:tcPr>
          <w:p w14:paraId="78DF99F8"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Frequency of exacerbations</w:t>
            </w:r>
          </w:p>
        </w:tc>
        <w:tc>
          <w:tcPr>
            <w:tcW w:w="1668" w:type="dxa"/>
          </w:tcPr>
          <w:p w14:paraId="3522B7CE"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78AC9615" w14:textId="19F9BC45" w:rsidR="003C61B0"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GOLD A (remained in GOLD A using mMRC and CAT) </w:t>
            </w:r>
          </w:p>
          <w:p w14:paraId="0FF2254B" w14:textId="1CB854D2" w:rsidR="00B3042D" w:rsidRPr="00C656D9"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Number of exacerbations,</w:t>
            </w:r>
            <w:r w:rsidR="003C61B0">
              <w:rPr>
                <w:rFonts w:cs="Arial"/>
                <w:sz w:val="18"/>
                <w:szCs w:val="18"/>
                <w:lang w:val="en-GB" w:eastAsia="en-IN"/>
              </w:rPr>
              <w:t xml:space="preserve"> </w:t>
            </w:r>
            <w:r w:rsidRPr="00C656D9">
              <w:rPr>
                <w:rFonts w:cs="Arial"/>
                <w:sz w:val="18"/>
                <w:szCs w:val="18"/>
                <w:lang w:val="en-GB" w:eastAsia="en-IN"/>
              </w:rPr>
              <w:t xml:space="preserve">Mean (SD): </w:t>
            </w:r>
            <w:r w:rsidR="0036250D">
              <w:rPr>
                <w:rFonts w:cs="Arial"/>
                <w:sz w:val="18"/>
                <w:szCs w:val="18"/>
                <w:lang w:val="en-GB" w:eastAsia="en-IN"/>
              </w:rPr>
              <w:br/>
            </w:r>
            <w:r w:rsidRPr="00C656D9">
              <w:rPr>
                <w:rFonts w:cs="Arial"/>
                <w:sz w:val="18"/>
                <w:szCs w:val="18"/>
                <w:lang w:val="en-GB" w:eastAsia="en-IN"/>
              </w:rPr>
              <w:t>0.3 (0.7)</w:t>
            </w:r>
          </w:p>
          <w:p w14:paraId="3630D3AC" w14:textId="669AC724" w:rsidR="00332D86"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B (shifted from mMRC GOLD A to CAT GOLD B) </w:t>
            </w:r>
          </w:p>
          <w:p w14:paraId="578D5E59" w14:textId="013054C6"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Number of exacerbations, Mean (SD): </w:t>
            </w:r>
            <w:r w:rsidR="0036250D">
              <w:rPr>
                <w:rFonts w:eastAsia="Calibri" w:cs="Arial"/>
                <w:sz w:val="18"/>
                <w:szCs w:val="18"/>
                <w:lang w:val="en-GB"/>
              </w:rPr>
              <w:br/>
            </w:r>
            <w:r w:rsidRPr="00C656D9">
              <w:rPr>
                <w:rFonts w:eastAsia="Calibri" w:cs="Arial"/>
                <w:sz w:val="18"/>
                <w:szCs w:val="18"/>
                <w:lang w:val="en-GB"/>
              </w:rPr>
              <w:t>0.1 (0.4)</w:t>
            </w:r>
          </w:p>
        </w:tc>
        <w:tc>
          <w:tcPr>
            <w:tcW w:w="1696" w:type="dxa"/>
          </w:tcPr>
          <w:p w14:paraId="65696DB2" w14:textId="5AD69B86" w:rsidR="00B3042D" w:rsidRPr="00C656D9" w:rsidRDefault="002D3477"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w:t>
            </w:r>
            <w:r>
              <w:rPr>
                <w:rFonts w:eastAsia="Calibri" w:cs="Arial"/>
                <w:sz w:val="18"/>
                <w:szCs w:val="18"/>
                <w:lang w:val="en-GB"/>
              </w:rPr>
              <w:t>-</w:t>
            </w:r>
            <w:r w:rsidR="00B3042D" w:rsidRPr="00C656D9">
              <w:rPr>
                <w:rFonts w:eastAsia="Calibri" w:cs="Arial"/>
                <w:sz w:val="18"/>
                <w:szCs w:val="18"/>
                <w:lang w:val="en-GB"/>
              </w:rPr>
              <w:t>value for comparison of frequency of exacerbations in GOLD A (remained in GOLD A using mMRC and CAT) vs GOLD B (shifted from mMRC GOLD A to CAT GOLD B): &lt;</w:t>
            </w:r>
            <w:r w:rsidR="00DC15C3">
              <w:rPr>
                <w:rFonts w:eastAsia="Calibri" w:cs="Arial"/>
                <w:sz w:val="18"/>
                <w:szCs w:val="18"/>
                <w:lang w:val="en-GB"/>
              </w:rPr>
              <w:t xml:space="preserve"> </w:t>
            </w:r>
            <w:r w:rsidR="00B3042D" w:rsidRPr="00C656D9">
              <w:rPr>
                <w:rFonts w:eastAsia="Calibri" w:cs="Arial"/>
                <w:sz w:val="18"/>
                <w:szCs w:val="18"/>
                <w:lang w:val="en-GB"/>
              </w:rPr>
              <w:t>0.0001</w:t>
            </w:r>
          </w:p>
        </w:tc>
      </w:tr>
      <w:tr w:rsidR="00B3042D" w:rsidRPr="00C656D9" w14:paraId="58E3C306" w14:textId="77777777" w:rsidTr="00CB03D0">
        <w:tc>
          <w:tcPr>
            <w:tcW w:w="1261" w:type="dxa"/>
          </w:tcPr>
          <w:p w14:paraId="23599317" w14:textId="021B67A8"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Halpin 2019</w:t>
            </w:r>
            <w:r w:rsidR="001F393E">
              <w:rPr>
                <w:rFonts w:eastAsia="Calibri" w:cs="Arial"/>
                <w:sz w:val="18"/>
                <w:szCs w:val="18"/>
                <w:lang w:val="en-GB"/>
              </w:rPr>
              <w:t xml:space="preserve"> </w:t>
            </w:r>
            <w:r w:rsidR="00ED0946">
              <w:rPr>
                <w:rFonts w:eastAsia="Calibri" w:cs="Arial"/>
                <w:sz w:val="18"/>
                <w:szCs w:val="18"/>
              </w:rPr>
              <w:fldChar w:fldCharType="begin">
                <w:fldData xml:space="preserve">PEVuZE5vdGU+PENpdGU+PEF1dGhvcj5IYWxwaW48L0F1dGhvcj48WWVhcj4yMDE5PC9ZZWFyPjxS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==
</w:fldData>
              </w:fldChar>
            </w:r>
            <w:r w:rsidR="00A4041E">
              <w:rPr>
                <w:rFonts w:eastAsia="Calibri" w:cs="Arial"/>
                <w:sz w:val="18"/>
                <w:szCs w:val="18"/>
              </w:rPr>
              <w:instrText xml:space="preserve"> ADDIN EN.CITE </w:instrText>
            </w:r>
            <w:r w:rsidR="00A4041E">
              <w:rPr>
                <w:rFonts w:eastAsia="Calibri" w:cs="Arial"/>
                <w:sz w:val="18"/>
                <w:szCs w:val="18"/>
              </w:rPr>
              <w:fldChar w:fldCharType="begin">
                <w:fldData xml:space="preserve">PEVuZE5vdGU+PENpdGU+PEF1dGhvcj5IYWxwaW48L0F1dGhvcj48WWVhcj4yMDE5PC9ZZWFyPjxS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==
</w:fldData>
              </w:fldChar>
            </w:r>
            <w:r w:rsidR="00A4041E">
              <w:rPr>
                <w:rFonts w:eastAsia="Calibri" w:cs="Arial"/>
                <w:sz w:val="18"/>
                <w:szCs w:val="18"/>
              </w:rPr>
              <w:instrText xml:space="preserve"> ADDIN EN.CITE.DATA </w:instrText>
            </w:r>
            <w:r w:rsidR="00A4041E">
              <w:rPr>
                <w:rFonts w:eastAsia="Calibri" w:cs="Arial"/>
                <w:sz w:val="18"/>
                <w:szCs w:val="18"/>
              </w:rPr>
            </w:r>
            <w:r w:rsidR="00A4041E">
              <w:rPr>
                <w:rFonts w:eastAsia="Calibri" w:cs="Arial"/>
                <w:sz w:val="18"/>
                <w:szCs w:val="18"/>
              </w:rPr>
              <w:fldChar w:fldCharType="end"/>
            </w:r>
            <w:r w:rsidR="00ED0946">
              <w:rPr>
                <w:rFonts w:eastAsia="Calibri" w:cs="Arial"/>
                <w:sz w:val="18"/>
                <w:szCs w:val="18"/>
              </w:rPr>
            </w:r>
            <w:r w:rsidR="00ED0946">
              <w:rPr>
                <w:rFonts w:eastAsia="Calibri" w:cs="Arial"/>
                <w:sz w:val="18"/>
                <w:szCs w:val="18"/>
              </w:rPr>
              <w:fldChar w:fldCharType="separate"/>
            </w:r>
            <w:r w:rsidR="00A4041E">
              <w:rPr>
                <w:rFonts w:eastAsia="Calibri" w:cs="Arial"/>
                <w:noProof/>
                <w:sz w:val="18"/>
                <w:szCs w:val="18"/>
              </w:rPr>
              <w:t>[32]</w:t>
            </w:r>
            <w:r w:rsidR="00ED0946">
              <w:rPr>
                <w:rFonts w:eastAsia="Calibri" w:cs="Arial"/>
                <w:sz w:val="18"/>
                <w:szCs w:val="18"/>
              </w:rPr>
              <w:fldChar w:fldCharType="end"/>
            </w:r>
          </w:p>
        </w:tc>
        <w:tc>
          <w:tcPr>
            <w:tcW w:w="1418" w:type="dxa"/>
          </w:tcPr>
          <w:p w14:paraId="3E6CAA21"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2017</w:t>
            </w:r>
          </w:p>
        </w:tc>
        <w:tc>
          <w:tcPr>
            <w:tcW w:w="1275" w:type="dxa"/>
          </w:tcPr>
          <w:p w14:paraId="69C7867B"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and GOLD B</w:t>
            </w:r>
          </w:p>
        </w:tc>
        <w:tc>
          <w:tcPr>
            <w:tcW w:w="993" w:type="dxa"/>
          </w:tcPr>
          <w:p w14:paraId="36F00FF5" w14:textId="77777777" w:rsidR="00332D86"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Cohort 1: 11</w:t>
            </w:r>
            <w:r w:rsidR="002E364B">
              <w:rPr>
                <w:rFonts w:eastAsia="Calibri" w:cs="Arial"/>
                <w:sz w:val="18"/>
                <w:szCs w:val="18"/>
                <w:lang w:val="en-GB"/>
              </w:rPr>
              <w:t>,</w:t>
            </w:r>
            <w:r w:rsidRPr="00C656D9">
              <w:rPr>
                <w:rFonts w:eastAsia="Calibri" w:cs="Arial"/>
                <w:sz w:val="18"/>
                <w:szCs w:val="18"/>
                <w:lang w:val="en-GB"/>
              </w:rPr>
              <w:t>409</w:t>
            </w:r>
          </w:p>
          <w:p w14:paraId="267F1C5D" w14:textId="76194FA6"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Cohort 2: 699</w:t>
            </w:r>
          </w:p>
        </w:tc>
        <w:tc>
          <w:tcPr>
            <w:tcW w:w="1428" w:type="dxa"/>
          </w:tcPr>
          <w:p w14:paraId="756FE30A" w14:textId="441189B1"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2014 GOLD A</w:t>
            </w:r>
          </w:p>
          <w:p w14:paraId="1AC82E17" w14:textId="77777777" w:rsidR="0036250D"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Cohort 1: 44.3%, </w:t>
            </w:r>
          </w:p>
          <w:p w14:paraId="08A1F2DB" w14:textId="5D33797A" w:rsidR="0052119C"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Cohort 2: 45.2% </w:t>
            </w:r>
          </w:p>
          <w:p w14:paraId="4ABB3B13" w14:textId="6FDC24D6" w:rsidR="0036250D"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2016</w:t>
            </w:r>
          </w:p>
          <w:p w14:paraId="22309573" w14:textId="3CE2253C" w:rsidR="0036250D"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Cohort 1: 41.4%, </w:t>
            </w:r>
          </w:p>
          <w:p w14:paraId="6065ECDE" w14:textId="7AC9939B"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Cohort 2: 47.9%</w:t>
            </w:r>
          </w:p>
          <w:p w14:paraId="279299D8" w14:textId="77777777" w:rsidR="0036250D"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B: </w:t>
            </w:r>
          </w:p>
          <w:p w14:paraId="49F94A15" w14:textId="2974AC17" w:rsidR="0036250D"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Cohort 1: 25.7%</w:t>
            </w:r>
            <w:r w:rsidR="00A97C7B">
              <w:rPr>
                <w:rFonts w:eastAsia="Calibri" w:cs="Arial"/>
                <w:sz w:val="18"/>
                <w:szCs w:val="18"/>
                <w:lang w:val="en-GB"/>
              </w:rPr>
              <w:t xml:space="preserve">, </w:t>
            </w:r>
          </w:p>
          <w:p w14:paraId="44ABA9BD" w14:textId="30550DA5"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Cohort 2: 28.5%</w:t>
            </w:r>
          </w:p>
          <w:p w14:paraId="21250C91" w14:textId="7BFABF5A" w:rsidR="0036250D"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2016 </w:t>
            </w:r>
          </w:p>
          <w:p w14:paraId="117AC078" w14:textId="7FBA97F9" w:rsidR="0036250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Cohort 1: 28.1%</w:t>
            </w:r>
          </w:p>
          <w:p w14:paraId="5288BFE1" w14:textId="2630CFE6"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Cohort 2: 28.3%</w:t>
            </w:r>
          </w:p>
        </w:tc>
        <w:tc>
          <w:tcPr>
            <w:tcW w:w="1440" w:type="dxa"/>
          </w:tcPr>
          <w:p w14:paraId="6335ECB5"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Exacerbation rates</w:t>
            </w:r>
          </w:p>
        </w:tc>
        <w:tc>
          <w:tcPr>
            <w:tcW w:w="1668" w:type="dxa"/>
          </w:tcPr>
          <w:p w14:paraId="26C6D105"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4EDBD5D6" w14:textId="34652C56" w:rsidR="003C61B0"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GOLD A, Mean exacerbations/y (SD) </w:t>
            </w:r>
          </w:p>
          <w:p w14:paraId="47993D25" w14:textId="2862B9FB" w:rsidR="003C61B0"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Cohort 1</w:t>
            </w:r>
          </w:p>
          <w:p w14:paraId="08D069D0" w14:textId="77777777" w:rsidR="003C61B0"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GOLD A: 0.3 (0.5) </w:t>
            </w:r>
          </w:p>
          <w:p w14:paraId="4FB1536D" w14:textId="741B6AF8" w:rsidR="00DC356E"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GOLD B: 0.4 (0.5) </w:t>
            </w:r>
          </w:p>
          <w:p w14:paraId="7E591F82" w14:textId="6E85AABF" w:rsidR="003C61B0"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Cohort 2 </w:t>
            </w:r>
          </w:p>
          <w:p w14:paraId="65C6B936" w14:textId="6AAFEC7B" w:rsidR="003C61B0" w:rsidRDefault="006E3262" w:rsidP="00B751DD">
            <w:pPr>
              <w:spacing w:before="40" w:after="80" w:line="240" w:lineRule="auto"/>
              <w:jc w:val="center"/>
              <w:rPr>
                <w:rFonts w:cs="Arial"/>
                <w:sz w:val="18"/>
                <w:szCs w:val="18"/>
                <w:lang w:val="en-GB" w:eastAsia="en-IN"/>
              </w:rPr>
            </w:pPr>
            <w:r>
              <w:rPr>
                <w:rFonts w:cs="Arial"/>
                <w:sz w:val="18"/>
                <w:szCs w:val="18"/>
                <w:lang w:val="en-GB" w:eastAsia="en-IN"/>
              </w:rPr>
              <w:t>GOLD</w:t>
            </w:r>
            <w:r w:rsidR="00B3042D" w:rsidRPr="00C656D9">
              <w:rPr>
                <w:rFonts w:cs="Arial"/>
                <w:sz w:val="18"/>
                <w:szCs w:val="18"/>
                <w:lang w:val="en-GB" w:eastAsia="en-IN"/>
              </w:rPr>
              <w:t xml:space="preserve"> A: 0.3 (0.5) </w:t>
            </w:r>
          </w:p>
          <w:p w14:paraId="35F672D7" w14:textId="77777777" w:rsidR="003C61B0"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GOLD B: </w:t>
            </w:r>
            <w:r w:rsidRPr="00C656D9">
              <w:rPr>
                <w:rFonts w:eastAsia="Calibri" w:cs="Arial"/>
                <w:sz w:val="18"/>
                <w:szCs w:val="18"/>
                <w:lang w:val="en-GB"/>
              </w:rPr>
              <w:t>0.4 (0.5)</w:t>
            </w:r>
            <w:r w:rsidRPr="00C656D9">
              <w:rPr>
                <w:rFonts w:cs="Arial"/>
                <w:sz w:val="18"/>
                <w:szCs w:val="18"/>
                <w:lang w:val="en-GB" w:eastAsia="en-IN"/>
              </w:rPr>
              <w:t xml:space="preserve"> [Requiring/not requiring hospitalisation unclear]</w:t>
            </w:r>
          </w:p>
          <w:p w14:paraId="5701F1AF" w14:textId="70960384" w:rsidR="00A97C7B"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GOLD A, Mean exacerbations/y (SD) over 2 years</w:t>
            </w:r>
          </w:p>
          <w:p w14:paraId="7187B605" w14:textId="1403C994" w:rsidR="00990503"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Cohort 1</w:t>
            </w:r>
          </w:p>
          <w:p w14:paraId="5E0DF3C8" w14:textId="77777777" w:rsidR="00990503"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GOLD A: 0.7 (0.9)</w:t>
            </w:r>
          </w:p>
          <w:p w14:paraId="18FDBD34" w14:textId="7058EB1C" w:rsidR="00B3042D" w:rsidRPr="00C656D9"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GOLD B:</w:t>
            </w:r>
            <w:r w:rsidRPr="00C656D9">
              <w:rPr>
                <w:rFonts w:eastAsia="Calibri" w:cs="Arial"/>
                <w:sz w:val="18"/>
                <w:szCs w:val="18"/>
                <w:lang w:val="en-GB"/>
              </w:rPr>
              <w:t xml:space="preserve"> 0.9 (1.0)</w:t>
            </w:r>
          </w:p>
          <w:p w14:paraId="26072FFF" w14:textId="1E408F72" w:rsidR="00990503"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Cohort 2</w:t>
            </w:r>
          </w:p>
          <w:p w14:paraId="46F923D1" w14:textId="77777777" w:rsidR="00990503"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GOLD A: 0.6 (0.8) </w:t>
            </w:r>
          </w:p>
          <w:p w14:paraId="595031C8" w14:textId="7CC90607"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 xml:space="preserve">GOLD B: </w:t>
            </w:r>
            <w:r w:rsidRPr="00C656D9">
              <w:rPr>
                <w:rFonts w:eastAsia="Calibri" w:cs="Arial"/>
                <w:sz w:val="18"/>
                <w:szCs w:val="18"/>
                <w:lang w:val="en-GB"/>
              </w:rPr>
              <w:t>1.0 (1.2)</w:t>
            </w:r>
          </w:p>
        </w:tc>
        <w:tc>
          <w:tcPr>
            <w:tcW w:w="1696" w:type="dxa"/>
          </w:tcPr>
          <w:p w14:paraId="7492A0D7" w14:textId="2DCBDD02"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RR</w:t>
            </w:r>
          </w:p>
          <w:p w14:paraId="18EE43DC" w14:textId="00EA7258" w:rsidR="005D7990"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Cohort 1 </w:t>
            </w:r>
          </w:p>
          <w:p w14:paraId="2EAFFBC0" w14:textId="3C755466" w:rsidR="005D7990"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1 (Ref)</w:t>
            </w:r>
          </w:p>
          <w:p w14:paraId="5868FC9F" w14:textId="7C33A7F0"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B: </w:t>
            </w:r>
            <w:r w:rsidR="005D7990">
              <w:rPr>
                <w:rFonts w:eastAsia="Calibri" w:cs="Arial"/>
                <w:sz w:val="18"/>
                <w:szCs w:val="18"/>
                <w:lang w:val="en-GB"/>
              </w:rPr>
              <w:br/>
            </w:r>
            <w:r w:rsidRPr="00C656D9">
              <w:rPr>
                <w:rFonts w:eastAsia="Calibri" w:cs="Arial"/>
                <w:sz w:val="18"/>
                <w:szCs w:val="18"/>
                <w:lang w:val="en-GB"/>
              </w:rPr>
              <w:t>1.42 (1.34</w:t>
            </w:r>
            <w:r w:rsidR="004A5330">
              <w:rPr>
                <w:rFonts w:eastAsia="Calibri" w:cs="Arial"/>
                <w:sz w:val="18"/>
                <w:szCs w:val="18"/>
                <w:lang w:val="en-GB"/>
              </w:rPr>
              <w:t>–</w:t>
            </w:r>
            <w:r w:rsidRPr="00C656D9">
              <w:rPr>
                <w:rFonts w:eastAsia="Calibri" w:cs="Arial"/>
                <w:sz w:val="18"/>
                <w:szCs w:val="18"/>
                <w:lang w:val="en-GB"/>
              </w:rPr>
              <w:t>1.49)</w:t>
            </w:r>
          </w:p>
          <w:p w14:paraId="1A7BC22C" w14:textId="64BEAF0D" w:rsidR="005D7990"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Cohort 2 </w:t>
            </w:r>
          </w:p>
          <w:p w14:paraId="08F504B7" w14:textId="77777777" w:rsidR="005D7990"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A: 1 (Ref), </w:t>
            </w:r>
          </w:p>
          <w:p w14:paraId="4EB034BB" w14:textId="024E7226"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B: </w:t>
            </w:r>
            <w:r w:rsidR="005D7990">
              <w:rPr>
                <w:rFonts w:eastAsia="Calibri" w:cs="Arial"/>
                <w:sz w:val="18"/>
                <w:szCs w:val="18"/>
                <w:lang w:val="en-GB"/>
              </w:rPr>
              <w:br/>
            </w:r>
            <w:r w:rsidRPr="00C656D9">
              <w:rPr>
                <w:rFonts w:eastAsia="Calibri" w:cs="Arial"/>
                <w:sz w:val="18"/>
                <w:szCs w:val="18"/>
                <w:lang w:val="en-GB"/>
              </w:rPr>
              <w:t>1.60 (1.29</w:t>
            </w:r>
            <w:r w:rsidR="004A5330">
              <w:rPr>
                <w:rFonts w:eastAsia="Calibri" w:cs="Arial"/>
                <w:sz w:val="18"/>
                <w:szCs w:val="18"/>
                <w:lang w:val="en-GB"/>
              </w:rPr>
              <w:t>–</w:t>
            </w:r>
            <w:r w:rsidRPr="00C656D9">
              <w:rPr>
                <w:rFonts w:eastAsia="Calibri" w:cs="Arial"/>
                <w:sz w:val="18"/>
                <w:szCs w:val="18"/>
                <w:lang w:val="en-GB"/>
              </w:rPr>
              <w:t>1.97) [adjusted for age and sex]</w:t>
            </w:r>
          </w:p>
        </w:tc>
      </w:tr>
      <w:tr w:rsidR="00B3042D" w:rsidRPr="00C656D9" w14:paraId="1C3A8EEA" w14:textId="77777777" w:rsidTr="00CB03D0">
        <w:tc>
          <w:tcPr>
            <w:tcW w:w="1261" w:type="dxa"/>
          </w:tcPr>
          <w:p w14:paraId="34BD95E5" w14:textId="21019C47" w:rsidR="00B3042D" w:rsidRPr="002303F7" w:rsidRDefault="00B3042D" w:rsidP="00B751DD">
            <w:pPr>
              <w:spacing w:before="40" w:after="80" w:line="240" w:lineRule="auto"/>
              <w:jc w:val="center"/>
              <w:rPr>
                <w:rFonts w:eastAsia="Calibri" w:cs="Arial"/>
                <w:sz w:val="18"/>
                <w:szCs w:val="18"/>
                <w:lang w:val="en-GB"/>
              </w:rPr>
            </w:pPr>
            <w:r w:rsidRPr="002303F7">
              <w:rPr>
                <w:rFonts w:eastAsia="Calibri" w:cs="Arial"/>
                <w:sz w:val="18"/>
                <w:szCs w:val="18"/>
                <w:lang w:val="en-GB"/>
              </w:rPr>
              <w:t xml:space="preserve">Jones </w:t>
            </w:r>
            <w:r w:rsidR="002303F7" w:rsidRPr="002303F7">
              <w:rPr>
                <w:rFonts w:eastAsia="Calibri" w:cs="Arial"/>
                <w:sz w:val="18"/>
                <w:szCs w:val="18"/>
                <w:lang w:val="en-GB"/>
              </w:rPr>
              <w:t>2014</w:t>
            </w:r>
            <w:r w:rsidR="002303F7">
              <w:rPr>
                <w:rFonts w:eastAsia="Calibri" w:cs="Arial"/>
                <w:sz w:val="18"/>
                <w:szCs w:val="18"/>
                <w:lang w:val="en-GB"/>
              </w:rPr>
              <w:t xml:space="preserve"> </w:t>
            </w:r>
            <w:r w:rsidR="00925BB5">
              <w:rPr>
                <w:rFonts w:eastAsia="Calibri" w:cs="Arial"/>
                <w:sz w:val="18"/>
                <w:szCs w:val="18"/>
              </w:rPr>
              <w:fldChar w:fldCharType="begin">
                <w:fldData xml:space="preserve">PEVuZE5vdGU+PENpdGU+PEF1dGhvcj5Kb25lczwvQXV0aG9yPjxZZWFyPjIwMTQ8L1llYXI+PFJl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</w:fldData>
              </w:fldChar>
            </w:r>
            <w:r w:rsidR="00A4041E">
              <w:rPr>
                <w:rFonts w:eastAsia="Calibri" w:cs="Arial"/>
                <w:sz w:val="18"/>
                <w:szCs w:val="18"/>
                <w:lang w:val="en-GB"/>
              </w:rPr>
              <w:instrText xml:space="preserve"> ADDIN EN.CITE </w:instrText>
            </w:r>
            <w:r w:rsidR="00A4041E">
              <w:rPr>
                <w:rFonts w:eastAsia="Calibri" w:cs="Arial"/>
                <w:sz w:val="18"/>
                <w:szCs w:val="18"/>
              </w:rPr>
              <w:fldChar w:fldCharType="begin">
                <w:fldData xml:space="preserve">PEVuZE5vdGU+PENpdGU+PEF1dGhvcj5Kb25lczwvQXV0aG9yPjxZZWFyPjIwMTQ8L1llYXI+PFJl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</w:fldData>
              </w:fldChar>
            </w:r>
            <w:r w:rsidR="00A4041E">
              <w:rPr>
                <w:rFonts w:eastAsia="Calibri" w:cs="Arial"/>
                <w:sz w:val="18"/>
                <w:szCs w:val="18"/>
                <w:lang w:val="en-GB"/>
              </w:rPr>
              <w:instrText xml:space="preserve"> ADDIN EN.CITE.DATA </w:instrText>
            </w:r>
            <w:r w:rsidR="00A4041E">
              <w:rPr>
                <w:rFonts w:eastAsia="Calibri" w:cs="Arial"/>
                <w:sz w:val="18"/>
                <w:szCs w:val="18"/>
              </w:rPr>
            </w:r>
            <w:r w:rsidR="00A4041E">
              <w:rPr>
                <w:rFonts w:eastAsia="Calibri" w:cs="Arial"/>
                <w:sz w:val="18"/>
                <w:szCs w:val="18"/>
              </w:rPr>
              <w:fldChar w:fldCharType="end"/>
            </w:r>
            <w:r w:rsidR="00925BB5">
              <w:rPr>
                <w:rFonts w:eastAsia="Calibri" w:cs="Arial"/>
                <w:sz w:val="18"/>
                <w:szCs w:val="18"/>
              </w:rPr>
            </w:r>
            <w:r w:rsidR="00925BB5">
              <w:rPr>
                <w:rFonts w:eastAsia="Calibri" w:cs="Arial"/>
                <w:sz w:val="18"/>
                <w:szCs w:val="18"/>
              </w:rPr>
              <w:fldChar w:fldCharType="separate"/>
            </w:r>
            <w:r w:rsidR="00A4041E">
              <w:rPr>
                <w:rFonts w:eastAsia="Calibri" w:cs="Arial"/>
                <w:noProof/>
                <w:sz w:val="18"/>
                <w:szCs w:val="18"/>
                <w:lang w:val="en-GB"/>
              </w:rPr>
              <w:t>[40]</w:t>
            </w:r>
            <w:r w:rsidR="00925BB5">
              <w:rPr>
                <w:rFonts w:eastAsia="Calibri" w:cs="Arial"/>
                <w:sz w:val="18"/>
                <w:szCs w:val="18"/>
              </w:rPr>
              <w:fldChar w:fldCharType="end"/>
            </w:r>
          </w:p>
        </w:tc>
        <w:tc>
          <w:tcPr>
            <w:tcW w:w="1418" w:type="dxa"/>
          </w:tcPr>
          <w:p w14:paraId="682C4E6D"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2013</w:t>
            </w:r>
          </w:p>
        </w:tc>
        <w:tc>
          <w:tcPr>
            <w:tcW w:w="1275" w:type="dxa"/>
          </w:tcPr>
          <w:p w14:paraId="06C99C72"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and GOLD B</w:t>
            </w:r>
          </w:p>
        </w:tc>
        <w:tc>
          <w:tcPr>
            <w:tcW w:w="993" w:type="dxa"/>
          </w:tcPr>
          <w:p w14:paraId="7F8363A7"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color w:val="000000"/>
                <w:sz w:val="18"/>
                <w:szCs w:val="18"/>
                <w:lang w:val="en-GB"/>
              </w:rPr>
              <w:t>1041</w:t>
            </w:r>
          </w:p>
        </w:tc>
        <w:tc>
          <w:tcPr>
            <w:tcW w:w="1428" w:type="dxa"/>
          </w:tcPr>
          <w:p w14:paraId="485C8461" w14:textId="729179D2" w:rsidR="009A42F1"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w:t>
            </w:r>
          </w:p>
          <w:p w14:paraId="1D81E648" w14:textId="737CDA6A" w:rsidR="009A42F1"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mMRC: 37.8%</w:t>
            </w:r>
          </w:p>
          <w:p w14:paraId="186C957F" w14:textId="3BCDB01B"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CAT: 9.3% </w:t>
            </w:r>
          </w:p>
          <w:p w14:paraId="252D058C" w14:textId="14EFBF73" w:rsidR="009A42F1"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w:t>
            </w:r>
          </w:p>
          <w:p w14:paraId="4BC2CEB2" w14:textId="725C7C07" w:rsidR="009A42F1"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mMRC: 20.1%</w:t>
            </w:r>
          </w:p>
          <w:p w14:paraId="47BE5F30" w14:textId="1EAF725B"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CAT: 48.5%</w:t>
            </w:r>
          </w:p>
        </w:tc>
        <w:tc>
          <w:tcPr>
            <w:tcW w:w="1440" w:type="dxa"/>
          </w:tcPr>
          <w:p w14:paraId="6D569B29"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Exacerbations</w:t>
            </w:r>
          </w:p>
        </w:tc>
        <w:tc>
          <w:tcPr>
            <w:tcW w:w="1668" w:type="dxa"/>
          </w:tcPr>
          <w:p w14:paraId="2E8B7539"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4F3BFD2A" w14:textId="187AA87D" w:rsidR="00990503"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Exacerbation that required Emergency department or hospitalisation, Based on CAT</w:t>
            </w:r>
          </w:p>
          <w:p w14:paraId="0EDAFEED" w14:textId="3ECACE0F" w:rsidR="00990503"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GOLD A: </w:t>
            </w:r>
            <w:r w:rsidR="00771F87">
              <w:rPr>
                <w:rFonts w:cs="Arial"/>
                <w:sz w:val="18"/>
                <w:szCs w:val="18"/>
                <w:lang w:val="en-GB" w:eastAsia="en-IN"/>
              </w:rPr>
              <w:br/>
            </w:r>
            <w:r w:rsidRPr="00C656D9">
              <w:rPr>
                <w:rFonts w:cs="Arial"/>
                <w:sz w:val="18"/>
                <w:szCs w:val="18"/>
                <w:lang w:val="en-GB" w:eastAsia="en-IN"/>
              </w:rPr>
              <w:t>1 (1%)</w:t>
            </w:r>
          </w:p>
          <w:p w14:paraId="3B33FF49" w14:textId="054FECF8" w:rsidR="004710B8"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GOLD B: </w:t>
            </w:r>
            <w:r w:rsidR="00771F87">
              <w:rPr>
                <w:rFonts w:cs="Arial"/>
                <w:sz w:val="18"/>
                <w:szCs w:val="18"/>
                <w:lang w:val="en-GB" w:eastAsia="en-IN"/>
              </w:rPr>
              <w:br/>
            </w:r>
            <w:r w:rsidRPr="00C656D9">
              <w:rPr>
                <w:rFonts w:cs="Arial"/>
                <w:sz w:val="18"/>
                <w:szCs w:val="18"/>
                <w:lang w:val="en-GB" w:eastAsia="en-IN"/>
              </w:rPr>
              <w:t xml:space="preserve">24 (4.7%) </w:t>
            </w:r>
          </w:p>
          <w:p w14:paraId="13C5F457" w14:textId="77777777" w:rsidR="00990503"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lastRenderedPageBreak/>
              <w:t xml:space="preserve">Based on mMRC: </w:t>
            </w:r>
          </w:p>
          <w:p w14:paraId="7CF41534" w14:textId="66429F90" w:rsidR="00990503"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GOLD A: 9 (2.3%)</w:t>
            </w:r>
          </w:p>
          <w:p w14:paraId="1A376AFA" w14:textId="24F03D5E" w:rsidR="004710B8"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GOLD B: </w:t>
            </w:r>
            <w:r w:rsidR="00771F87">
              <w:rPr>
                <w:rFonts w:cs="Arial"/>
                <w:sz w:val="18"/>
                <w:szCs w:val="18"/>
                <w:lang w:val="en-GB" w:eastAsia="en-IN"/>
              </w:rPr>
              <w:br/>
            </w:r>
            <w:r w:rsidRPr="00C656D9">
              <w:rPr>
                <w:rFonts w:cs="Arial"/>
                <w:sz w:val="18"/>
                <w:szCs w:val="18"/>
                <w:lang w:val="en-GB" w:eastAsia="en-IN"/>
              </w:rPr>
              <w:t>16 97.6%)</w:t>
            </w:r>
          </w:p>
          <w:p w14:paraId="2D3A9411" w14:textId="50A35BAC" w:rsidR="00771F87"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Exacerbation frequency in the last 12 months, 0 exacerbations, Based on CAT</w:t>
            </w:r>
          </w:p>
          <w:p w14:paraId="59BD154B" w14:textId="2600BA6A" w:rsidR="00771F87"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GOLD A: </w:t>
            </w:r>
            <w:r w:rsidR="00771F87">
              <w:rPr>
                <w:rFonts w:cs="Arial"/>
                <w:sz w:val="18"/>
                <w:szCs w:val="18"/>
                <w:lang w:val="en-GB" w:eastAsia="en-IN"/>
              </w:rPr>
              <w:br/>
            </w:r>
            <w:r w:rsidRPr="00C656D9">
              <w:rPr>
                <w:rFonts w:cs="Arial"/>
                <w:sz w:val="18"/>
                <w:szCs w:val="18"/>
                <w:lang w:val="en-GB" w:eastAsia="en-IN"/>
              </w:rPr>
              <w:t>83 (85.5%)</w:t>
            </w:r>
          </w:p>
          <w:p w14:paraId="21482C84" w14:textId="4183FAE5" w:rsidR="004710B8"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GOLD B: </w:t>
            </w:r>
            <w:r w:rsidR="00771F87">
              <w:rPr>
                <w:rFonts w:cs="Arial"/>
                <w:sz w:val="18"/>
                <w:szCs w:val="18"/>
                <w:lang w:val="en-GB" w:eastAsia="en-IN"/>
              </w:rPr>
              <w:br/>
            </w:r>
            <w:r w:rsidRPr="00C656D9">
              <w:rPr>
                <w:rFonts w:eastAsia="Calibri" w:cs="Arial"/>
                <w:sz w:val="18"/>
                <w:szCs w:val="18"/>
                <w:lang w:val="en-GB"/>
              </w:rPr>
              <w:t>368 (72.9%)</w:t>
            </w:r>
            <w:r w:rsidRPr="00C656D9">
              <w:rPr>
                <w:rFonts w:cs="Arial"/>
                <w:sz w:val="18"/>
                <w:szCs w:val="18"/>
                <w:lang w:val="en-GB" w:eastAsia="en-IN"/>
              </w:rPr>
              <w:t xml:space="preserve"> </w:t>
            </w:r>
          </w:p>
          <w:p w14:paraId="42CB82E0" w14:textId="77777777" w:rsidR="00771F87"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Based on mMRC: </w:t>
            </w:r>
          </w:p>
          <w:p w14:paraId="4F68958F" w14:textId="04FC41B0" w:rsidR="00771F87"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GOLD A: 311 (79.1%)</w:t>
            </w:r>
          </w:p>
          <w:p w14:paraId="6E727981" w14:textId="6AB0DE3A" w:rsidR="004710B8"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GOLD B:</w:t>
            </w:r>
            <w:r w:rsidRPr="00C656D9">
              <w:rPr>
                <w:rFonts w:eastAsia="Calibri" w:cs="Arial"/>
                <w:sz w:val="18"/>
                <w:szCs w:val="18"/>
                <w:lang w:val="en-GB"/>
              </w:rPr>
              <w:t xml:space="preserve"> 140 (67.0%)</w:t>
            </w:r>
            <w:r w:rsidRPr="00C656D9">
              <w:rPr>
                <w:rFonts w:cs="Arial"/>
                <w:sz w:val="18"/>
                <w:szCs w:val="18"/>
                <w:lang w:val="en-GB" w:eastAsia="en-IN"/>
              </w:rPr>
              <w:t xml:space="preserve"> 1</w:t>
            </w:r>
          </w:p>
          <w:p w14:paraId="4AED1506" w14:textId="1E4A5913" w:rsidR="00771F87"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Exacerbation, Based on CAT</w:t>
            </w:r>
          </w:p>
          <w:p w14:paraId="1FAA3528" w14:textId="5275AE36" w:rsidR="009A42F1"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GOLD A: </w:t>
            </w:r>
            <w:r w:rsidR="00771F87">
              <w:rPr>
                <w:rFonts w:cs="Arial"/>
                <w:sz w:val="18"/>
                <w:szCs w:val="18"/>
                <w:lang w:val="en-GB" w:eastAsia="en-IN"/>
              </w:rPr>
              <w:br/>
            </w:r>
            <w:r w:rsidRPr="00C656D9">
              <w:rPr>
                <w:rFonts w:cs="Arial"/>
                <w:sz w:val="18"/>
                <w:szCs w:val="18"/>
                <w:lang w:val="en-GB" w:eastAsia="en-IN"/>
              </w:rPr>
              <w:t>14 (14.4%)</w:t>
            </w:r>
          </w:p>
          <w:p w14:paraId="79F3EBC7" w14:textId="68299E49" w:rsidR="004710B8"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GOLD B: </w:t>
            </w:r>
            <w:r w:rsidR="00771F87">
              <w:rPr>
                <w:rFonts w:cs="Arial"/>
                <w:sz w:val="18"/>
                <w:szCs w:val="18"/>
                <w:lang w:val="en-GB" w:eastAsia="en-IN"/>
              </w:rPr>
              <w:br/>
            </w:r>
            <w:r w:rsidRPr="00C656D9">
              <w:rPr>
                <w:rFonts w:eastAsia="Calibri" w:cs="Arial"/>
                <w:sz w:val="18"/>
                <w:szCs w:val="18"/>
                <w:lang w:val="en-GB"/>
              </w:rPr>
              <w:t>137 (27.1%)</w:t>
            </w:r>
            <w:r w:rsidRPr="00C656D9">
              <w:rPr>
                <w:rFonts w:cs="Arial"/>
                <w:sz w:val="18"/>
                <w:szCs w:val="18"/>
                <w:lang w:val="en-GB" w:eastAsia="en-IN"/>
              </w:rPr>
              <w:t xml:space="preserve"> </w:t>
            </w:r>
          </w:p>
          <w:p w14:paraId="7769B31A" w14:textId="7EF6E9B3" w:rsidR="00771F87" w:rsidRDefault="00B3042D" w:rsidP="00B751DD">
            <w:pPr>
              <w:spacing w:before="40" w:after="80" w:line="240" w:lineRule="auto"/>
              <w:rPr>
                <w:rFonts w:cs="Arial"/>
                <w:sz w:val="18"/>
                <w:szCs w:val="18"/>
                <w:lang w:val="en-GB" w:eastAsia="en-IN"/>
              </w:rPr>
            </w:pPr>
            <w:r w:rsidRPr="00C656D9">
              <w:rPr>
                <w:rFonts w:cs="Arial"/>
                <w:sz w:val="18"/>
                <w:szCs w:val="18"/>
                <w:lang w:val="en-GB" w:eastAsia="en-IN"/>
              </w:rPr>
              <w:t>Based on mMRC</w:t>
            </w:r>
          </w:p>
          <w:p w14:paraId="31C6F81B" w14:textId="61706E90" w:rsidR="00771F87"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GOLD A: </w:t>
            </w:r>
            <w:r w:rsidR="00771F87">
              <w:rPr>
                <w:rFonts w:cs="Arial"/>
                <w:sz w:val="18"/>
                <w:szCs w:val="18"/>
                <w:lang w:val="en-GB" w:eastAsia="en-IN"/>
              </w:rPr>
              <w:br/>
            </w:r>
            <w:r w:rsidRPr="00C656D9">
              <w:rPr>
                <w:rFonts w:cs="Arial"/>
                <w:sz w:val="18"/>
                <w:szCs w:val="18"/>
                <w:lang w:val="en-GB" w:eastAsia="en-IN"/>
              </w:rPr>
              <w:t>82 (20.9%)</w:t>
            </w:r>
          </w:p>
          <w:p w14:paraId="17D8AC16" w14:textId="77777777" w:rsidR="00771F87"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GOLD B:</w:t>
            </w:r>
            <w:r w:rsidRPr="00C656D9">
              <w:rPr>
                <w:rFonts w:eastAsia="Calibri" w:cs="Arial"/>
                <w:sz w:val="18"/>
                <w:szCs w:val="18"/>
                <w:lang w:val="en-GB"/>
              </w:rPr>
              <w:t xml:space="preserve"> </w:t>
            </w:r>
            <w:r w:rsidR="00771F87">
              <w:rPr>
                <w:rFonts w:eastAsia="Calibri" w:cs="Arial"/>
                <w:sz w:val="18"/>
                <w:szCs w:val="18"/>
                <w:lang w:val="en-GB"/>
              </w:rPr>
              <w:br/>
            </w:r>
            <w:r w:rsidRPr="00C656D9">
              <w:rPr>
                <w:rFonts w:eastAsia="Calibri" w:cs="Arial"/>
                <w:sz w:val="18"/>
                <w:szCs w:val="18"/>
                <w:lang w:val="en-GB"/>
              </w:rPr>
              <w:t>69 (33.0%)</w:t>
            </w:r>
            <w:r w:rsidRPr="00C656D9">
              <w:rPr>
                <w:rFonts w:cs="Arial"/>
                <w:sz w:val="18"/>
                <w:szCs w:val="18"/>
                <w:lang w:val="en-GB" w:eastAsia="en-IN"/>
              </w:rPr>
              <w:t xml:space="preserve"> </w:t>
            </w:r>
          </w:p>
          <w:p w14:paraId="55A6C7F6" w14:textId="2975E60C" w:rsidR="00771F87"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w:t>
            </w:r>
            <w:r w:rsidR="004C102E">
              <w:rPr>
                <w:rFonts w:cs="Arial"/>
                <w:sz w:val="18"/>
                <w:szCs w:val="18"/>
                <w:lang w:val="en-GB" w:eastAsia="en-IN"/>
              </w:rPr>
              <w:t xml:space="preserve"> </w:t>
            </w:r>
            <w:r w:rsidRPr="00C656D9">
              <w:rPr>
                <w:rFonts w:cs="Arial"/>
                <w:sz w:val="18"/>
                <w:szCs w:val="18"/>
                <w:lang w:val="en-GB" w:eastAsia="en-IN"/>
              </w:rPr>
              <w:t xml:space="preserve">2 Exacerbations: Based on CAT: </w:t>
            </w:r>
            <w:r w:rsidR="006A2E0E">
              <w:rPr>
                <w:rFonts w:cs="Arial"/>
                <w:sz w:val="18"/>
                <w:szCs w:val="18"/>
                <w:lang w:val="en-GB" w:eastAsia="en-IN"/>
              </w:rPr>
              <w:br/>
            </w:r>
            <w:r w:rsidRPr="00C656D9">
              <w:rPr>
                <w:rFonts w:cs="Arial"/>
                <w:sz w:val="18"/>
                <w:szCs w:val="18"/>
                <w:lang w:val="en-GB" w:eastAsia="en-IN"/>
              </w:rPr>
              <w:t>0 (0%)</w:t>
            </w:r>
          </w:p>
          <w:p w14:paraId="2CF61D28" w14:textId="7A520700" w:rsidR="006A2E0E"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GOLD B:</w:t>
            </w:r>
            <w:r w:rsidR="006A2E0E">
              <w:rPr>
                <w:rFonts w:cs="Arial"/>
                <w:sz w:val="18"/>
                <w:szCs w:val="18"/>
                <w:lang w:val="en-GB" w:eastAsia="en-IN"/>
              </w:rPr>
              <w:t xml:space="preserve"> </w:t>
            </w:r>
            <w:r w:rsidRPr="00C656D9">
              <w:rPr>
                <w:rFonts w:cs="Arial"/>
                <w:sz w:val="18"/>
                <w:szCs w:val="18"/>
                <w:lang w:val="en-GB" w:eastAsia="en-IN"/>
              </w:rPr>
              <w:t xml:space="preserve">0 (0%) </w:t>
            </w:r>
          </w:p>
          <w:p w14:paraId="5A0E1A5D" w14:textId="2B071661" w:rsidR="00771F87"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lastRenderedPageBreak/>
              <w:t>Based on mMRC: 0 (0%)</w:t>
            </w:r>
          </w:p>
          <w:p w14:paraId="371CD2F7" w14:textId="6C497B5A"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GOLD B: 0(0%)</w:t>
            </w:r>
          </w:p>
        </w:tc>
        <w:tc>
          <w:tcPr>
            <w:tcW w:w="1696" w:type="dxa"/>
          </w:tcPr>
          <w:p w14:paraId="67D61D9A"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NR</w:t>
            </w:r>
          </w:p>
        </w:tc>
      </w:tr>
      <w:tr w:rsidR="00B3042D" w:rsidRPr="00C656D9" w14:paraId="395F309B" w14:textId="77777777" w:rsidTr="00CB03D0">
        <w:tc>
          <w:tcPr>
            <w:tcW w:w="1261" w:type="dxa"/>
          </w:tcPr>
          <w:p w14:paraId="0D89650D" w14:textId="2FC0DE1B"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Lawrence 2017</w:t>
            </w:r>
            <w:r w:rsidR="001F393E">
              <w:rPr>
                <w:rFonts w:eastAsia="Calibri" w:cs="Arial"/>
                <w:sz w:val="18"/>
                <w:szCs w:val="18"/>
                <w:lang w:val="en-GB"/>
              </w:rPr>
              <w:t xml:space="preserve"> </w:t>
            </w:r>
            <w:r w:rsidR="00ED0946">
              <w:rPr>
                <w:rFonts w:eastAsia="Calibri" w:cs="Arial"/>
                <w:sz w:val="18"/>
                <w:szCs w:val="18"/>
              </w:rPr>
              <w:fldChar w:fldCharType="begin">
                <w:fldData xml:space="preserve">PEVuZE5vdGU+PENpdGU+PEF1dGhvcj5MYXdyZW5jZTwvQXV0aG9yPjxZZWFyPjIwMTc8L1llYXI+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</w:fldData>
              </w:fldChar>
            </w:r>
            <w:r w:rsidR="00A4041E">
              <w:rPr>
                <w:rFonts w:eastAsia="Calibri" w:cs="Arial"/>
                <w:sz w:val="18"/>
                <w:szCs w:val="18"/>
              </w:rPr>
              <w:instrText xml:space="preserve"> ADDIN EN.CITE </w:instrText>
            </w:r>
            <w:r w:rsidR="00A4041E">
              <w:rPr>
                <w:rFonts w:eastAsia="Calibri" w:cs="Arial"/>
                <w:sz w:val="18"/>
                <w:szCs w:val="18"/>
              </w:rPr>
              <w:fldChar w:fldCharType="begin">
                <w:fldData xml:space="preserve">PEVuZE5vdGU+PENpdGU+PEF1dGhvcj5MYXdyZW5jZTwvQXV0aG9yPjxZZWFyPjIwMTc8L1llYXI+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</w:fldData>
              </w:fldChar>
            </w:r>
            <w:r w:rsidR="00A4041E">
              <w:rPr>
                <w:rFonts w:eastAsia="Calibri" w:cs="Arial"/>
                <w:sz w:val="18"/>
                <w:szCs w:val="18"/>
              </w:rPr>
              <w:instrText xml:space="preserve"> ADDIN EN.CITE.DATA </w:instrText>
            </w:r>
            <w:r w:rsidR="00A4041E">
              <w:rPr>
                <w:rFonts w:eastAsia="Calibri" w:cs="Arial"/>
                <w:sz w:val="18"/>
                <w:szCs w:val="18"/>
              </w:rPr>
            </w:r>
            <w:r w:rsidR="00A4041E">
              <w:rPr>
                <w:rFonts w:eastAsia="Calibri" w:cs="Arial"/>
                <w:sz w:val="18"/>
                <w:szCs w:val="18"/>
              </w:rPr>
              <w:fldChar w:fldCharType="end"/>
            </w:r>
            <w:r w:rsidR="00ED0946">
              <w:rPr>
                <w:rFonts w:eastAsia="Calibri" w:cs="Arial"/>
                <w:sz w:val="18"/>
                <w:szCs w:val="18"/>
              </w:rPr>
            </w:r>
            <w:r w:rsidR="00ED0946">
              <w:rPr>
                <w:rFonts w:eastAsia="Calibri" w:cs="Arial"/>
                <w:sz w:val="18"/>
                <w:szCs w:val="18"/>
              </w:rPr>
              <w:fldChar w:fldCharType="separate"/>
            </w:r>
            <w:r w:rsidR="00A4041E">
              <w:rPr>
                <w:rFonts w:eastAsia="Calibri" w:cs="Arial"/>
                <w:noProof/>
                <w:sz w:val="18"/>
                <w:szCs w:val="18"/>
              </w:rPr>
              <w:t>[47]</w:t>
            </w:r>
            <w:r w:rsidR="00ED0946">
              <w:rPr>
                <w:rFonts w:eastAsia="Calibri" w:cs="Arial"/>
                <w:sz w:val="18"/>
                <w:szCs w:val="18"/>
              </w:rPr>
              <w:fldChar w:fldCharType="end"/>
            </w:r>
          </w:p>
        </w:tc>
        <w:tc>
          <w:tcPr>
            <w:tcW w:w="1418" w:type="dxa"/>
          </w:tcPr>
          <w:p w14:paraId="6AF6667B"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2013</w:t>
            </w:r>
          </w:p>
        </w:tc>
        <w:tc>
          <w:tcPr>
            <w:tcW w:w="1275" w:type="dxa"/>
          </w:tcPr>
          <w:p w14:paraId="09C676D2"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only</w:t>
            </w:r>
          </w:p>
        </w:tc>
        <w:tc>
          <w:tcPr>
            <w:tcW w:w="993" w:type="dxa"/>
          </w:tcPr>
          <w:p w14:paraId="1DC90CC4"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370</w:t>
            </w:r>
          </w:p>
        </w:tc>
        <w:tc>
          <w:tcPr>
            <w:tcW w:w="1428" w:type="dxa"/>
          </w:tcPr>
          <w:p w14:paraId="44FB70B4" w14:textId="49F24DAC"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A: </w:t>
            </w:r>
            <w:r w:rsidR="0089444D">
              <w:rPr>
                <w:rFonts w:eastAsia="Calibri" w:cs="Arial"/>
                <w:sz w:val="18"/>
                <w:szCs w:val="18"/>
                <w:lang w:val="en-GB"/>
              </w:rPr>
              <w:br/>
            </w:r>
            <w:r w:rsidRPr="00C656D9">
              <w:rPr>
                <w:rFonts w:eastAsia="Calibri" w:cs="Arial"/>
                <w:sz w:val="18"/>
                <w:szCs w:val="18"/>
                <w:lang w:val="en-GB"/>
              </w:rPr>
              <w:t xml:space="preserve">9.2% </w:t>
            </w:r>
          </w:p>
          <w:p w14:paraId="7D1F7763"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28.9%</w:t>
            </w:r>
          </w:p>
        </w:tc>
        <w:tc>
          <w:tcPr>
            <w:tcW w:w="1440" w:type="dxa"/>
          </w:tcPr>
          <w:p w14:paraId="3B34148A"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NR</w:t>
            </w:r>
          </w:p>
        </w:tc>
        <w:tc>
          <w:tcPr>
            <w:tcW w:w="1668" w:type="dxa"/>
          </w:tcPr>
          <w:p w14:paraId="5804CA79"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4AD863B7" w14:textId="77777777" w:rsidR="00B3042D" w:rsidRPr="00C656D9"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NR</w:t>
            </w:r>
          </w:p>
          <w:p w14:paraId="6A764290" w14:textId="6F9A8F6E"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w:t>
            </w:r>
            <w:r w:rsidR="00771F87">
              <w:rPr>
                <w:rFonts w:eastAsia="Calibri" w:cs="Arial"/>
                <w:sz w:val="18"/>
                <w:szCs w:val="18"/>
                <w:lang w:val="en-GB"/>
              </w:rPr>
              <w:br/>
            </w:r>
            <w:r w:rsidRPr="00C656D9">
              <w:rPr>
                <w:rFonts w:eastAsia="Calibri" w:cs="Arial"/>
                <w:sz w:val="18"/>
                <w:szCs w:val="18"/>
                <w:lang w:val="en-GB"/>
              </w:rPr>
              <w:t>Median (Range): 0.0 (0.0–1.0)</w:t>
            </w:r>
          </w:p>
        </w:tc>
        <w:tc>
          <w:tcPr>
            <w:tcW w:w="1696" w:type="dxa"/>
          </w:tcPr>
          <w:p w14:paraId="7BA8D5DA" w14:textId="177D67E6" w:rsidR="002F5F40"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HR/OR/RR </w:t>
            </w:r>
            <w:r w:rsidR="00771F87">
              <w:rPr>
                <w:rFonts w:eastAsia="Calibri" w:cs="Arial"/>
                <w:sz w:val="18"/>
                <w:szCs w:val="18"/>
                <w:lang w:val="en-GB"/>
              </w:rPr>
              <w:br/>
            </w:r>
            <w:r w:rsidRPr="00C656D9">
              <w:rPr>
                <w:rFonts w:eastAsia="Calibri" w:cs="Arial"/>
                <w:sz w:val="18"/>
                <w:szCs w:val="18"/>
                <w:lang w:val="en-GB"/>
              </w:rPr>
              <w:t xml:space="preserve">(95% CI) </w:t>
            </w:r>
            <w:r w:rsidR="0089444D">
              <w:rPr>
                <w:rFonts w:eastAsia="Calibri" w:cs="Arial"/>
                <w:sz w:val="18"/>
                <w:szCs w:val="18"/>
                <w:lang w:val="en-GB"/>
              </w:rPr>
              <w:t>n</w:t>
            </w:r>
            <w:r w:rsidR="0089444D" w:rsidRPr="00C656D9">
              <w:rPr>
                <w:rFonts w:eastAsia="Calibri" w:cs="Arial"/>
                <w:sz w:val="18"/>
                <w:szCs w:val="18"/>
                <w:lang w:val="en-GB"/>
              </w:rPr>
              <w:t xml:space="preserve">ot </w:t>
            </w:r>
            <w:r w:rsidRPr="00C656D9">
              <w:rPr>
                <w:rFonts w:eastAsia="Calibri" w:cs="Arial"/>
                <w:sz w:val="18"/>
                <w:szCs w:val="18"/>
                <w:lang w:val="en-GB"/>
              </w:rPr>
              <w:t>reported</w:t>
            </w:r>
          </w:p>
          <w:p w14:paraId="55E47B68" w14:textId="41079CA0"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p-value between Groups B and D: &lt;</w:t>
            </w:r>
            <w:r w:rsidR="00DC15C3">
              <w:rPr>
                <w:rFonts w:eastAsia="Calibri" w:cs="Arial"/>
                <w:sz w:val="18"/>
                <w:szCs w:val="18"/>
                <w:lang w:val="en-GB"/>
              </w:rPr>
              <w:t xml:space="preserve"> </w:t>
            </w:r>
            <w:r w:rsidRPr="00C656D9">
              <w:rPr>
                <w:rFonts w:eastAsia="Calibri" w:cs="Arial"/>
                <w:sz w:val="18"/>
                <w:szCs w:val="18"/>
                <w:lang w:val="en-GB"/>
              </w:rPr>
              <w:t>0.0001</w:t>
            </w:r>
          </w:p>
        </w:tc>
      </w:tr>
      <w:tr w:rsidR="00B3042D" w:rsidRPr="00C656D9" w14:paraId="2CA8DF5D" w14:textId="77777777" w:rsidTr="00CB03D0">
        <w:tc>
          <w:tcPr>
            <w:tcW w:w="1261" w:type="dxa"/>
          </w:tcPr>
          <w:p w14:paraId="13D86C66" w14:textId="338317E5"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Donaldson 2013</w:t>
            </w:r>
            <w:r w:rsidR="001F393E">
              <w:rPr>
                <w:rFonts w:eastAsia="Calibri" w:cs="Arial"/>
                <w:sz w:val="18"/>
                <w:szCs w:val="18"/>
                <w:lang w:val="en-GB"/>
              </w:rPr>
              <w:t xml:space="preserve"> </w:t>
            </w:r>
            <w:r w:rsidR="00ED0946">
              <w:rPr>
                <w:rFonts w:eastAsia="Calibri" w:cs="Arial"/>
                <w:sz w:val="18"/>
                <w:szCs w:val="18"/>
              </w:rPr>
              <w:fldChar w:fldCharType="begin">
                <w:fldData xml:space="preserve">PEVuZE5vdGU+PENpdGU+PEF1dGhvcj5Eb25hbGRzb248L0F1dGhvcj48WWVhcj4yMDEzPC9ZZWFy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</w:fldData>
              </w:fldChar>
            </w:r>
            <w:r w:rsidR="00A4041E">
              <w:rPr>
                <w:rFonts w:eastAsia="Calibri" w:cs="Arial"/>
                <w:sz w:val="18"/>
                <w:szCs w:val="18"/>
              </w:rPr>
              <w:instrText xml:space="preserve"> ADDIN EN.CITE </w:instrText>
            </w:r>
            <w:r w:rsidR="00A4041E">
              <w:rPr>
                <w:rFonts w:eastAsia="Calibri" w:cs="Arial"/>
                <w:sz w:val="18"/>
                <w:szCs w:val="18"/>
              </w:rPr>
              <w:fldChar w:fldCharType="begin">
                <w:fldData xml:space="preserve">PEVuZE5vdGU+PENpdGU+PEF1dGhvcj5Eb25hbGRzb248L0F1dGhvcj48WWVhcj4yMDEzPC9ZZWFy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</w:fldData>
              </w:fldChar>
            </w:r>
            <w:r w:rsidR="00A4041E">
              <w:rPr>
                <w:rFonts w:eastAsia="Calibri" w:cs="Arial"/>
                <w:sz w:val="18"/>
                <w:szCs w:val="18"/>
              </w:rPr>
              <w:instrText xml:space="preserve"> ADDIN EN.CITE.DATA </w:instrText>
            </w:r>
            <w:r w:rsidR="00A4041E">
              <w:rPr>
                <w:rFonts w:eastAsia="Calibri" w:cs="Arial"/>
                <w:sz w:val="18"/>
                <w:szCs w:val="18"/>
              </w:rPr>
            </w:r>
            <w:r w:rsidR="00A4041E">
              <w:rPr>
                <w:rFonts w:eastAsia="Calibri" w:cs="Arial"/>
                <w:sz w:val="18"/>
                <w:szCs w:val="18"/>
              </w:rPr>
              <w:fldChar w:fldCharType="end"/>
            </w:r>
            <w:r w:rsidR="00ED0946">
              <w:rPr>
                <w:rFonts w:eastAsia="Calibri" w:cs="Arial"/>
                <w:sz w:val="18"/>
                <w:szCs w:val="18"/>
              </w:rPr>
            </w:r>
            <w:r w:rsidR="00ED0946">
              <w:rPr>
                <w:rFonts w:eastAsia="Calibri" w:cs="Arial"/>
                <w:sz w:val="18"/>
                <w:szCs w:val="18"/>
              </w:rPr>
              <w:fldChar w:fldCharType="separate"/>
            </w:r>
            <w:r w:rsidR="00A4041E">
              <w:rPr>
                <w:rFonts w:eastAsia="Calibri" w:cs="Arial"/>
                <w:noProof/>
                <w:sz w:val="18"/>
                <w:szCs w:val="18"/>
              </w:rPr>
              <w:t>[19]</w:t>
            </w:r>
            <w:r w:rsidR="00ED0946">
              <w:rPr>
                <w:rFonts w:eastAsia="Calibri" w:cs="Arial"/>
                <w:sz w:val="18"/>
                <w:szCs w:val="18"/>
              </w:rPr>
              <w:fldChar w:fldCharType="end"/>
            </w:r>
          </w:p>
        </w:tc>
        <w:tc>
          <w:tcPr>
            <w:tcW w:w="1418" w:type="dxa"/>
          </w:tcPr>
          <w:p w14:paraId="70C34078"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NR</w:t>
            </w:r>
          </w:p>
        </w:tc>
        <w:tc>
          <w:tcPr>
            <w:tcW w:w="1275" w:type="dxa"/>
          </w:tcPr>
          <w:p w14:paraId="0D8D3D5F"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Indirect mapping GOLD AB combined</w:t>
            </w:r>
          </w:p>
        </w:tc>
        <w:tc>
          <w:tcPr>
            <w:tcW w:w="993" w:type="dxa"/>
          </w:tcPr>
          <w:p w14:paraId="7E783010"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1832</w:t>
            </w:r>
          </w:p>
        </w:tc>
        <w:tc>
          <w:tcPr>
            <w:tcW w:w="1428" w:type="dxa"/>
          </w:tcPr>
          <w:p w14:paraId="63D8CBBF"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Infrequent-exacerbators (GOLD A/B combined): 70%</w:t>
            </w:r>
          </w:p>
        </w:tc>
        <w:tc>
          <w:tcPr>
            <w:tcW w:w="1440" w:type="dxa"/>
          </w:tcPr>
          <w:p w14:paraId="0F0D5AFF"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Exacerbations</w:t>
            </w:r>
          </w:p>
        </w:tc>
        <w:tc>
          <w:tcPr>
            <w:tcW w:w="1668" w:type="dxa"/>
          </w:tcPr>
          <w:p w14:paraId="0E689EBD"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More frequent mild (self-managed) or moderate (outpatient-treated) exacerbations</w:t>
            </w:r>
          </w:p>
        </w:tc>
        <w:tc>
          <w:tcPr>
            <w:tcW w:w="1752" w:type="dxa"/>
          </w:tcPr>
          <w:p w14:paraId="5E9E71AE" w14:textId="77777777" w:rsidR="00B3042D" w:rsidRPr="00C656D9"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GOLD A and B combined</w:t>
            </w:r>
          </w:p>
          <w:p w14:paraId="027F7C9B" w14:textId="5C107732" w:rsidR="002074E7"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No. of exacerbations per patient per year at year 2 (requiring hospitalisation)</w:t>
            </w:r>
          </w:p>
          <w:p w14:paraId="12479FE0" w14:textId="77777777" w:rsidR="002074E7"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iFE stayed as iFE: 0.07 </w:t>
            </w:r>
          </w:p>
          <w:p w14:paraId="34286B55" w14:textId="230502C2" w:rsidR="002074E7"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FE changed to iFE: 0.14</w:t>
            </w:r>
          </w:p>
          <w:p w14:paraId="5B4E353C" w14:textId="7EB9A788" w:rsidR="002074E7"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No. of exacerbations per patient per year at year 2 (treated with OCS only)</w:t>
            </w:r>
          </w:p>
          <w:p w14:paraId="2C21AD60" w14:textId="77777777" w:rsidR="002074E7"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iFE stayed as iFE: 0.04 </w:t>
            </w:r>
          </w:p>
          <w:p w14:paraId="7F7C02D0" w14:textId="625D30B0"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FE changed to iFE: 0.29</w:t>
            </w:r>
          </w:p>
        </w:tc>
        <w:tc>
          <w:tcPr>
            <w:tcW w:w="1696" w:type="dxa"/>
          </w:tcPr>
          <w:p w14:paraId="68E01DFF" w14:textId="77777777" w:rsidR="00183F48"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Exacerbation rate at 2 years</w:t>
            </w:r>
          </w:p>
          <w:p w14:paraId="4D972367" w14:textId="335CFB9A" w:rsidR="00771F87"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Proportion of patients who stayed in iFE group: 1068 (83%) </w:t>
            </w:r>
          </w:p>
          <w:p w14:paraId="31555418" w14:textId="77777777" w:rsidR="002074E7"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Proportion of patients who changed from FE to iFE: 210 (39%) </w:t>
            </w:r>
          </w:p>
          <w:p w14:paraId="171264CE" w14:textId="112D0BB4" w:rsidR="000F33F7"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Change in no. of exacerbations per patient per year between year 1 and year 2 (treated with OCS only) </w:t>
            </w:r>
          </w:p>
          <w:p w14:paraId="3E5362F1" w14:textId="77777777" w:rsidR="000F33F7"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iFE stayed as iFE: 0.04 </w:t>
            </w:r>
          </w:p>
          <w:p w14:paraId="5E36316E" w14:textId="77777777" w:rsidR="000F33F7"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FE changed to iFE: 0.06 </w:t>
            </w:r>
          </w:p>
          <w:p w14:paraId="5384E743" w14:textId="1CE3F7F6"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w:t>
            </w:r>
            <w:r w:rsidR="00DC15C3">
              <w:rPr>
                <w:rFonts w:eastAsia="Calibri" w:cs="Arial"/>
                <w:sz w:val="18"/>
                <w:szCs w:val="18"/>
                <w:lang w:val="en-GB"/>
              </w:rPr>
              <w:t xml:space="preserve"> </w:t>
            </w:r>
            <w:r w:rsidRPr="00C656D9">
              <w:rPr>
                <w:rFonts w:eastAsia="Calibri" w:cs="Arial"/>
                <w:sz w:val="18"/>
                <w:szCs w:val="18"/>
                <w:lang w:val="en-GB"/>
              </w:rPr>
              <w:t>&lt;</w:t>
            </w:r>
            <w:r w:rsidR="00DC15C3">
              <w:rPr>
                <w:rFonts w:eastAsia="Calibri" w:cs="Arial"/>
                <w:sz w:val="18"/>
                <w:szCs w:val="18"/>
                <w:lang w:val="en-GB"/>
              </w:rPr>
              <w:t xml:space="preserve"> </w:t>
            </w:r>
            <w:r w:rsidRPr="00C656D9">
              <w:rPr>
                <w:rFonts w:eastAsia="Calibri" w:cs="Arial"/>
                <w:sz w:val="18"/>
                <w:szCs w:val="18"/>
                <w:lang w:val="en-GB"/>
              </w:rPr>
              <w:t>0.001)</w:t>
            </w:r>
          </w:p>
        </w:tc>
      </w:tr>
      <w:tr w:rsidR="00B3042D" w:rsidRPr="00C656D9" w14:paraId="6902C895" w14:textId="77777777" w:rsidTr="00CB03D0">
        <w:tc>
          <w:tcPr>
            <w:tcW w:w="1261" w:type="dxa"/>
          </w:tcPr>
          <w:p w14:paraId="658DCD72" w14:textId="38F997BA"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Oishi 2018</w:t>
            </w:r>
            <w:r w:rsidR="001F393E">
              <w:rPr>
                <w:rFonts w:eastAsia="Calibri" w:cs="Arial"/>
                <w:sz w:val="18"/>
                <w:szCs w:val="18"/>
                <w:lang w:val="en-GB"/>
              </w:rPr>
              <w:t xml:space="preserve"> </w:t>
            </w:r>
            <w:r w:rsidR="00ED0946">
              <w:rPr>
                <w:rFonts w:eastAsia="Calibri" w:cs="Arial"/>
                <w:sz w:val="18"/>
                <w:szCs w:val="18"/>
              </w:rPr>
              <w:fldChar w:fldCharType="begin">
                <w:fldData xml:space="preserve">PEVuZE5vdGU+PENpdGU+PEF1dGhvcj5PaXNoaTwvQXV0aG9yPjxZZWFyPjIwMTg8L1llYXI+PFJl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</w:fldData>
              </w:fldChar>
            </w:r>
            <w:r w:rsidR="00A4041E">
              <w:rPr>
                <w:rFonts w:eastAsia="Calibri" w:cs="Arial"/>
                <w:sz w:val="18"/>
                <w:szCs w:val="18"/>
              </w:rPr>
              <w:instrText xml:space="preserve"> ADDIN EN.CITE </w:instrText>
            </w:r>
            <w:r w:rsidR="00A4041E">
              <w:rPr>
                <w:rFonts w:eastAsia="Calibri" w:cs="Arial"/>
                <w:sz w:val="18"/>
                <w:szCs w:val="18"/>
              </w:rPr>
              <w:fldChar w:fldCharType="begin">
                <w:fldData xml:space="preserve">PEVuZE5vdGU+PENpdGU+PEF1dGhvcj5PaXNoaTwvQXV0aG9yPjxZZWFyPjIwMTg8L1llYXI+PFJl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</w:fldData>
              </w:fldChar>
            </w:r>
            <w:r w:rsidR="00A4041E">
              <w:rPr>
                <w:rFonts w:eastAsia="Calibri" w:cs="Arial"/>
                <w:sz w:val="18"/>
                <w:szCs w:val="18"/>
              </w:rPr>
              <w:instrText xml:space="preserve"> ADDIN EN.CITE.DATA </w:instrText>
            </w:r>
            <w:r w:rsidR="00A4041E">
              <w:rPr>
                <w:rFonts w:eastAsia="Calibri" w:cs="Arial"/>
                <w:sz w:val="18"/>
                <w:szCs w:val="18"/>
              </w:rPr>
            </w:r>
            <w:r w:rsidR="00A4041E">
              <w:rPr>
                <w:rFonts w:eastAsia="Calibri" w:cs="Arial"/>
                <w:sz w:val="18"/>
                <w:szCs w:val="18"/>
              </w:rPr>
              <w:fldChar w:fldCharType="end"/>
            </w:r>
            <w:r w:rsidR="00ED0946">
              <w:rPr>
                <w:rFonts w:eastAsia="Calibri" w:cs="Arial"/>
                <w:sz w:val="18"/>
                <w:szCs w:val="18"/>
              </w:rPr>
            </w:r>
            <w:r w:rsidR="00ED0946">
              <w:rPr>
                <w:rFonts w:eastAsia="Calibri" w:cs="Arial"/>
                <w:sz w:val="18"/>
                <w:szCs w:val="18"/>
              </w:rPr>
              <w:fldChar w:fldCharType="separate"/>
            </w:r>
            <w:r w:rsidR="00A4041E">
              <w:rPr>
                <w:rFonts w:eastAsia="Calibri" w:cs="Arial"/>
                <w:noProof/>
                <w:sz w:val="18"/>
                <w:szCs w:val="18"/>
              </w:rPr>
              <w:t>[64]</w:t>
            </w:r>
            <w:r w:rsidR="00ED0946">
              <w:rPr>
                <w:rFonts w:eastAsia="Calibri" w:cs="Arial"/>
                <w:sz w:val="18"/>
                <w:szCs w:val="18"/>
              </w:rPr>
              <w:fldChar w:fldCharType="end"/>
            </w:r>
          </w:p>
        </w:tc>
        <w:tc>
          <w:tcPr>
            <w:tcW w:w="1418" w:type="dxa"/>
          </w:tcPr>
          <w:p w14:paraId="0C0F8661"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2017</w:t>
            </w:r>
          </w:p>
        </w:tc>
        <w:tc>
          <w:tcPr>
            <w:tcW w:w="1275" w:type="dxa"/>
          </w:tcPr>
          <w:p w14:paraId="4AA2E34C"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only</w:t>
            </w:r>
          </w:p>
        </w:tc>
        <w:tc>
          <w:tcPr>
            <w:tcW w:w="993" w:type="dxa"/>
          </w:tcPr>
          <w:p w14:paraId="65F6ACF4"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1168</w:t>
            </w:r>
          </w:p>
        </w:tc>
        <w:tc>
          <w:tcPr>
            <w:tcW w:w="1428" w:type="dxa"/>
          </w:tcPr>
          <w:p w14:paraId="4355FE62" w14:textId="0826BA2E"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2017</w:t>
            </w:r>
          </w:p>
          <w:p w14:paraId="4AF0EDF7" w14:textId="75E51BEE" w:rsidR="00B2659F"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w:t>
            </w:r>
            <w:r w:rsidR="00FD1B59">
              <w:rPr>
                <w:rFonts w:eastAsia="Calibri" w:cs="Arial"/>
                <w:sz w:val="18"/>
                <w:szCs w:val="18"/>
                <w:lang w:val="en-GB"/>
              </w:rPr>
              <w:t>:</w:t>
            </w:r>
            <w:r w:rsidRPr="00C656D9">
              <w:rPr>
                <w:rFonts w:eastAsia="Calibri" w:cs="Arial"/>
                <w:sz w:val="18"/>
                <w:szCs w:val="18"/>
                <w:lang w:val="en-GB"/>
              </w:rPr>
              <w:t xml:space="preserve"> 49%</w:t>
            </w:r>
          </w:p>
          <w:p w14:paraId="076A9014" w14:textId="69C879AE" w:rsidR="00B3162A"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mMRC grade 0 and no exacerbations: 15.3% </w:t>
            </w:r>
          </w:p>
          <w:p w14:paraId="550CC519" w14:textId="0DA17DFA"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mMRC grade 0 and a history of one exacerbation: 3.0%</w:t>
            </w:r>
          </w:p>
          <w:p w14:paraId="1A63C4B0" w14:textId="029004AA"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mMRC grade 1</w:t>
            </w:r>
            <w:r w:rsidR="009C31FA">
              <w:rPr>
                <w:rFonts w:eastAsia="Calibri" w:cs="Arial"/>
                <w:sz w:val="18"/>
                <w:szCs w:val="18"/>
                <w:lang w:val="en-GB"/>
              </w:rPr>
              <w:t xml:space="preserve"> </w:t>
            </w:r>
            <w:r w:rsidRPr="00C656D9">
              <w:rPr>
                <w:rFonts w:eastAsia="Calibri" w:cs="Arial"/>
                <w:sz w:val="18"/>
                <w:szCs w:val="18"/>
                <w:lang w:val="en-GB"/>
              </w:rPr>
              <w:t>no exacerbation history: 23.4%</w:t>
            </w:r>
          </w:p>
          <w:p w14:paraId="632C0807" w14:textId="1A861741"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mMRC grade 1 and a history of one exacerbation: 7%</w:t>
            </w:r>
          </w:p>
          <w:p w14:paraId="2B3CEB88"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38.6%</w:t>
            </w:r>
          </w:p>
        </w:tc>
        <w:tc>
          <w:tcPr>
            <w:tcW w:w="1440" w:type="dxa"/>
          </w:tcPr>
          <w:p w14:paraId="5B24906E"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Exacerbations</w:t>
            </w:r>
          </w:p>
        </w:tc>
        <w:tc>
          <w:tcPr>
            <w:tcW w:w="1668" w:type="dxa"/>
          </w:tcPr>
          <w:p w14:paraId="24C5A581"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4E9C8378" w14:textId="418E280C" w:rsidR="00B3162A" w:rsidRDefault="009C31FA" w:rsidP="00B751DD">
            <w:pPr>
              <w:spacing w:before="40" w:after="80" w:line="240" w:lineRule="auto"/>
              <w:jc w:val="center"/>
              <w:rPr>
                <w:rFonts w:cs="Arial"/>
                <w:sz w:val="18"/>
                <w:szCs w:val="18"/>
                <w:lang w:val="en-GB" w:eastAsia="en-IN"/>
              </w:rPr>
            </w:pPr>
            <w:r>
              <w:rPr>
                <w:rFonts w:cs="Arial"/>
                <w:sz w:val="18"/>
                <w:szCs w:val="18"/>
                <w:lang w:val="en-GB" w:eastAsia="en-IN"/>
              </w:rPr>
              <w:t>N</w:t>
            </w:r>
            <w:r w:rsidRPr="00C656D9">
              <w:rPr>
                <w:rFonts w:cs="Arial"/>
                <w:sz w:val="18"/>
                <w:szCs w:val="18"/>
                <w:lang w:val="en-GB" w:eastAsia="en-IN"/>
              </w:rPr>
              <w:t>o</w:t>
            </w:r>
            <w:r w:rsidR="00B3042D" w:rsidRPr="00C656D9">
              <w:rPr>
                <w:rFonts w:cs="Arial"/>
                <w:sz w:val="18"/>
                <w:szCs w:val="18"/>
                <w:lang w:val="en-GB" w:eastAsia="en-IN"/>
              </w:rPr>
              <w:t xml:space="preserve">. of exacerbations </w:t>
            </w:r>
          </w:p>
          <w:p w14:paraId="0B521275" w14:textId="669AC71A" w:rsidR="00B3162A"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GOLD A: </w:t>
            </w:r>
            <w:r w:rsidR="00B3162A">
              <w:rPr>
                <w:rFonts w:cs="Arial"/>
                <w:sz w:val="18"/>
                <w:szCs w:val="18"/>
                <w:lang w:val="en-GB" w:eastAsia="en-IN"/>
              </w:rPr>
              <w:br/>
            </w:r>
            <w:r w:rsidRPr="00C656D9">
              <w:rPr>
                <w:rFonts w:cs="Arial"/>
                <w:sz w:val="18"/>
                <w:szCs w:val="18"/>
                <w:lang w:val="en-GB" w:eastAsia="en-IN"/>
              </w:rPr>
              <w:t xml:space="preserve">0.21 (0.40) </w:t>
            </w:r>
          </w:p>
          <w:p w14:paraId="52A48C26" w14:textId="05A320B7" w:rsidR="00B3162A"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Proportion of patients with exacerbations</w:t>
            </w:r>
          </w:p>
          <w:p w14:paraId="3CE9824F" w14:textId="6538E48B" w:rsidR="00B3162A"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mMRC 0: 35 (16.4%) </w:t>
            </w:r>
          </w:p>
          <w:p w14:paraId="4D6AFBA9" w14:textId="299A0599"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 xml:space="preserve">mMRC 1: 82 (23.1%) and </w:t>
            </w:r>
            <w:r w:rsidRPr="00C656D9">
              <w:rPr>
                <w:rFonts w:eastAsia="Calibri" w:cs="Arial"/>
                <w:sz w:val="18"/>
                <w:szCs w:val="18"/>
                <w:lang w:val="en-GB"/>
              </w:rPr>
              <w:t>(combined data for group B</w:t>
            </w:r>
            <w:r w:rsidR="003D1393">
              <w:rPr>
                <w:rFonts w:eastAsia="Calibri" w:cs="Arial"/>
                <w:sz w:val="18"/>
                <w:szCs w:val="18"/>
                <w:lang w:val="en-GB"/>
              </w:rPr>
              <w:t>–</w:t>
            </w:r>
            <w:r w:rsidRPr="00C656D9">
              <w:rPr>
                <w:rFonts w:eastAsia="Calibri" w:cs="Arial"/>
                <w:sz w:val="18"/>
                <w:szCs w:val="18"/>
                <w:lang w:val="en-GB"/>
              </w:rPr>
              <w:t>D)</w:t>
            </w:r>
          </w:p>
        </w:tc>
        <w:tc>
          <w:tcPr>
            <w:tcW w:w="1696" w:type="dxa"/>
          </w:tcPr>
          <w:p w14:paraId="1C456C45" w14:textId="14D5961A"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HR/OR/RR </w:t>
            </w:r>
            <w:r w:rsidR="009C31FA">
              <w:rPr>
                <w:rFonts w:eastAsia="Calibri" w:cs="Arial"/>
                <w:sz w:val="18"/>
                <w:szCs w:val="18"/>
                <w:lang w:val="en-GB"/>
              </w:rPr>
              <w:t>n</w:t>
            </w:r>
            <w:r w:rsidR="009C31FA" w:rsidRPr="00C656D9">
              <w:rPr>
                <w:rFonts w:eastAsia="Calibri" w:cs="Arial"/>
                <w:sz w:val="18"/>
                <w:szCs w:val="18"/>
                <w:lang w:val="en-GB"/>
              </w:rPr>
              <w:t xml:space="preserve">ot </w:t>
            </w:r>
            <w:r w:rsidRPr="00C656D9">
              <w:rPr>
                <w:rFonts w:eastAsia="Calibri" w:cs="Arial"/>
                <w:sz w:val="18"/>
                <w:szCs w:val="18"/>
                <w:lang w:val="en-GB"/>
              </w:rPr>
              <w:t>reported</w:t>
            </w:r>
          </w:p>
          <w:p w14:paraId="02C7D608" w14:textId="5D1E230F" w:rsidR="005F0446" w:rsidRDefault="002D3477"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w:t>
            </w:r>
            <w:r>
              <w:rPr>
                <w:rFonts w:eastAsia="Calibri" w:cs="Arial"/>
                <w:sz w:val="18"/>
                <w:szCs w:val="18"/>
                <w:lang w:val="en-GB"/>
              </w:rPr>
              <w:t>-</w:t>
            </w:r>
            <w:r w:rsidR="00B3042D" w:rsidRPr="00C656D9">
              <w:rPr>
                <w:rFonts w:eastAsia="Calibri" w:cs="Arial"/>
                <w:sz w:val="18"/>
                <w:szCs w:val="18"/>
                <w:lang w:val="en-GB"/>
              </w:rPr>
              <w:t>value for comparison among group A and B</w:t>
            </w:r>
            <w:r w:rsidR="003D1393">
              <w:rPr>
                <w:rFonts w:eastAsia="Calibri" w:cs="Arial"/>
                <w:sz w:val="18"/>
                <w:szCs w:val="18"/>
                <w:lang w:val="en-GB"/>
              </w:rPr>
              <w:t>–</w:t>
            </w:r>
            <w:r w:rsidR="00B3042D" w:rsidRPr="00C656D9">
              <w:rPr>
                <w:rFonts w:eastAsia="Calibri" w:cs="Arial"/>
                <w:sz w:val="18"/>
                <w:szCs w:val="18"/>
                <w:lang w:val="en-GB"/>
              </w:rPr>
              <w:t>D: &lt;</w:t>
            </w:r>
            <w:r w:rsidR="00DC15C3">
              <w:rPr>
                <w:rFonts w:eastAsia="Calibri" w:cs="Arial"/>
                <w:sz w:val="18"/>
                <w:szCs w:val="18"/>
                <w:lang w:val="en-GB"/>
              </w:rPr>
              <w:t xml:space="preserve"> </w:t>
            </w:r>
            <w:r w:rsidR="00B3042D" w:rsidRPr="00C656D9">
              <w:rPr>
                <w:rFonts w:eastAsia="Calibri" w:cs="Arial"/>
                <w:sz w:val="18"/>
                <w:szCs w:val="18"/>
                <w:lang w:val="en-GB"/>
              </w:rPr>
              <w:t xml:space="preserve">0.001 </w:t>
            </w:r>
          </w:p>
          <w:p w14:paraId="2E575FCB" w14:textId="290F1E6F" w:rsidR="00B3042D" w:rsidRPr="00C656D9" w:rsidRDefault="002D3477"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w:t>
            </w:r>
            <w:r>
              <w:rPr>
                <w:rFonts w:eastAsia="Calibri" w:cs="Arial"/>
                <w:sz w:val="18"/>
                <w:szCs w:val="18"/>
                <w:lang w:val="en-GB"/>
              </w:rPr>
              <w:t>-</w:t>
            </w:r>
            <w:r w:rsidR="00B3042D" w:rsidRPr="00C656D9">
              <w:rPr>
                <w:rFonts w:eastAsia="Calibri" w:cs="Arial"/>
                <w:sz w:val="18"/>
                <w:szCs w:val="18"/>
                <w:lang w:val="en-GB"/>
              </w:rPr>
              <w:t>value for comparison among group mMRC 0 and mMRC 1: 0.054 (Study reported data for combined group B</w:t>
            </w:r>
            <w:r w:rsidR="003D1393">
              <w:rPr>
                <w:rFonts w:eastAsia="Calibri" w:cs="Arial"/>
                <w:sz w:val="18"/>
                <w:szCs w:val="18"/>
                <w:lang w:val="en-GB"/>
              </w:rPr>
              <w:t>–</w:t>
            </w:r>
            <w:r w:rsidR="00B3042D" w:rsidRPr="00C656D9">
              <w:rPr>
                <w:rFonts w:eastAsia="Calibri" w:cs="Arial"/>
                <w:sz w:val="18"/>
                <w:szCs w:val="18"/>
                <w:lang w:val="en-GB"/>
              </w:rPr>
              <w:t>D)</w:t>
            </w:r>
          </w:p>
        </w:tc>
      </w:tr>
      <w:tr w:rsidR="00B3042D" w:rsidRPr="00C656D9" w14:paraId="7C6F8C6A" w14:textId="77777777" w:rsidTr="00CB03D0">
        <w:tc>
          <w:tcPr>
            <w:tcW w:w="1261" w:type="dxa"/>
            <w:vMerge w:val="restart"/>
          </w:tcPr>
          <w:p w14:paraId="2AD5F42A" w14:textId="249DC31A"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Han 2018</w:t>
            </w:r>
            <w:r w:rsidR="001F393E">
              <w:rPr>
                <w:rFonts w:eastAsia="Calibri" w:cs="Arial"/>
                <w:sz w:val="18"/>
                <w:szCs w:val="18"/>
                <w:lang w:val="en-GB"/>
              </w:rPr>
              <w:t xml:space="preserve"> </w:t>
            </w:r>
            <w:r w:rsidR="00ED0946">
              <w:rPr>
                <w:rFonts w:eastAsia="Calibri" w:cs="Arial"/>
                <w:sz w:val="18"/>
                <w:szCs w:val="18"/>
              </w:rPr>
              <w:fldChar w:fldCharType="begin">
                <w:fldData xml:space="preserve">PEVuZE5vdGU+PENpdGU+PEF1dGhvcj5IYW48L0F1dGhvcj48WWVhcj4yMDE4PC9ZZWFyPjxSZWNO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</w:fldData>
              </w:fldChar>
            </w:r>
            <w:r w:rsidR="00A4041E">
              <w:rPr>
                <w:rFonts w:eastAsia="Calibri" w:cs="Arial"/>
                <w:sz w:val="18"/>
                <w:szCs w:val="18"/>
              </w:rPr>
              <w:instrText xml:space="preserve"> ADDIN EN.CITE </w:instrText>
            </w:r>
            <w:r w:rsidR="00A4041E">
              <w:rPr>
                <w:rFonts w:eastAsia="Calibri" w:cs="Arial"/>
                <w:sz w:val="18"/>
                <w:szCs w:val="18"/>
              </w:rPr>
              <w:fldChar w:fldCharType="begin">
                <w:fldData xml:space="preserve">PEVuZE5vdGU+PENpdGU+PEF1dGhvcj5IYW48L0F1dGhvcj48WWVhcj4yMDE4PC9ZZWFyPjxSZWNO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</w:fldData>
              </w:fldChar>
            </w:r>
            <w:r w:rsidR="00A4041E">
              <w:rPr>
                <w:rFonts w:eastAsia="Calibri" w:cs="Arial"/>
                <w:sz w:val="18"/>
                <w:szCs w:val="18"/>
              </w:rPr>
              <w:instrText xml:space="preserve"> ADDIN EN.CITE.DATA </w:instrText>
            </w:r>
            <w:r w:rsidR="00A4041E">
              <w:rPr>
                <w:rFonts w:eastAsia="Calibri" w:cs="Arial"/>
                <w:sz w:val="18"/>
                <w:szCs w:val="18"/>
              </w:rPr>
            </w:r>
            <w:r w:rsidR="00A4041E">
              <w:rPr>
                <w:rFonts w:eastAsia="Calibri" w:cs="Arial"/>
                <w:sz w:val="18"/>
                <w:szCs w:val="18"/>
              </w:rPr>
              <w:fldChar w:fldCharType="end"/>
            </w:r>
            <w:r w:rsidR="00ED0946">
              <w:rPr>
                <w:rFonts w:eastAsia="Calibri" w:cs="Arial"/>
                <w:sz w:val="18"/>
                <w:szCs w:val="18"/>
              </w:rPr>
            </w:r>
            <w:r w:rsidR="00ED0946">
              <w:rPr>
                <w:rFonts w:eastAsia="Calibri" w:cs="Arial"/>
                <w:sz w:val="18"/>
                <w:szCs w:val="18"/>
              </w:rPr>
              <w:fldChar w:fldCharType="separate"/>
            </w:r>
            <w:r w:rsidR="00A4041E">
              <w:rPr>
                <w:rFonts w:eastAsia="Calibri" w:cs="Arial"/>
                <w:noProof/>
                <w:sz w:val="18"/>
                <w:szCs w:val="18"/>
              </w:rPr>
              <w:t>[33]</w:t>
            </w:r>
            <w:r w:rsidR="00ED0946">
              <w:rPr>
                <w:rFonts w:eastAsia="Calibri" w:cs="Arial"/>
                <w:sz w:val="18"/>
                <w:szCs w:val="18"/>
              </w:rPr>
              <w:fldChar w:fldCharType="end"/>
            </w:r>
          </w:p>
          <w:p w14:paraId="6D04C8A5"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val="restart"/>
          </w:tcPr>
          <w:p w14:paraId="6B925687"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More than one GOLD criteria used</w:t>
            </w:r>
          </w:p>
          <w:p w14:paraId="680E6B28"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val="restart"/>
          </w:tcPr>
          <w:p w14:paraId="0C31CFF3"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and GOLD B</w:t>
            </w:r>
          </w:p>
          <w:p w14:paraId="6E035EC3" w14:textId="77777777" w:rsidR="00B3042D" w:rsidRPr="00C656D9" w:rsidRDefault="00B3042D" w:rsidP="00B751DD">
            <w:pPr>
              <w:spacing w:before="40" w:after="80" w:line="240" w:lineRule="auto"/>
              <w:jc w:val="center"/>
              <w:rPr>
                <w:rFonts w:eastAsia="Calibri" w:cs="Arial"/>
                <w:sz w:val="18"/>
                <w:szCs w:val="18"/>
                <w:lang w:val="en-GB"/>
              </w:rPr>
            </w:pPr>
          </w:p>
        </w:tc>
        <w:tc>
          <w:tcPr>
            <w:tcW w:w="993" w:type="dxa"/>
            <w:vMerge w:val="restart"/>
          </w:tcPr>
          <w:p w14:paraId="1257559B"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553</w:t>
            </w:r>
          </w:p>
          <w:p w14:paraId="3B7BCB0A" w14:textId="77777777" w:rsidR="00B3042D" w:rsidRPr="00C656D9" w:rsidRDefault="00B3042D" w:rsidP="00B751DD">
            <w:pPr>
              <w:spacing w:before="40" w:after="80" w:line="240" w:lineRule="auto"/>
              <w:jc w:val="center"/>
              <w:rPr>
                <w:rFonts w:eastAsia="Calibri" w:cs="Arial"/>
                <w:sz w:val="18"/>
                <w:szCs w:val="18"/>
                <w:lang w:val="en-GB"/>
              </w:rPr>
            </w:pPr>
          </w:p>
        </w:tc>
        <w:tc>
          <w:tcPr>
            <w:tcW w:w="1428" w:type="dxa"/>
          </w:tcPr>
          <w:p w14:paraId="17290D29" w14:textId="440F46E4"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28.4%</w:t>
            </w:r>
          </w:p>
          <w:p w14:paraId="1CEA9F29"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33.6%</w:t>
            </w:r>
          </w:p>
        </w:tc>
        <w:tc>
          <w:tcPr>
            <w:tcW w:w="1440" w:type="dxa"/>
          </w:tcPr>
          <w:p w14:paraId="6FE8A363"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Exacerbations</w:t>
            </w:r>
          </w:p>
        </w:tc>
        <w:tc>
          <w:tcPr>
            <w:tcW w:w="1668" w:type="dxa"/>
          </w:tcPr>
          <w:p w14:paraId="4AD0EF58"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14A83DC7" w14:textId="191F6602" w:rsidR="00AB4D6E"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Severe exacerbations, Mean (SD) </w:t>
            </w:r>
          </w:p>
          <w:p w14:paraId="3AD47DB8" w14:textId="649911A6" w:rsidR="00AB4D6E"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GOLD A: </w:t>
            </w:r>
            <w:r w:rsidR="00AB4D6E">
              <w:rPr>
                <w:rFonts w:cs="Arial"/>
                <w:sz w:val="18"/>
                <w:szCs w:val="18"/>
                <w:lang w:val="en-GB" w:eastAsia="en-IN"/>
              </w:rPr>
              <w:br/>
            </w:r>
            <w:r w:rsidRPr="00C656D9">
              <w:rPr>
                <w:rFonts w:cs="Arial"/>
                <w:sz w:val="18"/>
                <w:szCs w:val="18"/>
                <w:lang w:val="en-GB" w:eastAsia="en-IN"/>
              </w:rPr>
              <w:t>0.13 (0.47)</w:t>
            </w:r>
          </w:p>
          <w:p w14:paraId="05C9CA29" w14:textId="77777777" w:rsidR="00AB4D6E"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GOLD B: </w:t>
            </w:r>
            <w:r w:rsidR="00AB4D6E">
              <w:rPr>
                <w:rFonts w:cs="Arial"/>
                <w:sz w:val="18"/>
                <w:szCs w:val="18"/>
                <w:lang w:val="en-GB" w:eastAsia="en-IN"/>
              </w:rPr>
              <w:br/>
            </w:r>
            <w:r w:rsidRPr="00C656D9">
              <w:rPr>
                <w:rFonts w:eastAsia="Calibri" w:cs="Arial"/>
                <w:sz w:val="18"/>
                <w:szCs w:val="18"/>
                <w:lang w:val="en-GB"/>
              </w:rPr>
              <w:t>0.20 (0.58)</w:t>
            </w:r>
            <w:r w:rsidRPr="00C656D9">
              <w:rPr>
                <w:rFonts w:cs="Arial"/>
                <w:sz w:val="18"/>
                <w:szCs w:val="18"/>
                <w:lang w:val="en-GB" w:eastAsia="en-IN"/>
              </w:rPr>
              <w:t xml:space="preserve"> </w:t>
            </w:r>
          </w:p>
          <w:p w14:paraId="78D45D56" w14:textId="5F46EC9D" w:rsidR="00AB4D6E"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Total Exacerbations, Mean (SD) </w:t>
            </w:r>
          </w:p>
          <w:p w14:paraId="53757BFE" w14:textId="3EF01EAC" w:rsidR="00AB4D6E"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GOLD A: </w:t>
            </w:r>
            <w:r w:rsidR="00AB4D6E">
              <w:rPr>
                <w:rFonts w:cs="Arial"/>
                <w:sz w:val="18"/>
                <w:szCs w:val="18"/>
                <w:lang w:val="en-GB" w:eastAsia="en-IN"/>
              </w:rPr>
              <w:br/>
            </w:r>
            <w:r w:rsidRPr="00C656D9">
              <w:rPr>
                <w:rFonts w:cs="Arial"/>
                <w:sz w:val="18"/>
                <w:szCs w:val="18"/>
                <w:lang w:val="en-GB" w:eastAsia="en-IN"/>
              </w:rPr>
              <w:t>0.32 (0.83)</w:t>
            </w:r>
          </w:p>
          <w:p w14:paraId="4C7AEFD7" w14:textId="122AECCA"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lastRenderedPageBreak/>
              <w:t xml:space="preserve">GOLD B: </w:t>
            </w:r>
            <w:r w:rsidR="00AB4D6E">
              <w:rPr>
                <w:rFonts w:cs="Arial"/>
                <w:sz w:val="18"/>
                <w:szCs w:val="18"/>
                <w:lang w:val="en-GB" w:eastAsia="en-IN"/>
              </w:rPr>
              <w:br/>
            </w:r>
            <w:r w:rsidRPr="00C656D9">
              <w:rPr>
                <w:rFonts w:eastAsia="Calibri" w:cs="Arial"/>
                <w:sz w:val="18"/>
                <w:szCs w:val="18"/>
                <w:lang w:val="en-GB"/>
              </w:rPr>
              <w:t>0.51 (1.22)</w:t>
            </w:r>
          </w:p>
        </w:tc>
        <w:tc>
          <w:tcPr>
            <w:tcW w:w="1696" w:type="dxa"/>
          </w:tcPr>
          <w:p w14:paraId="234FE206"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OR</w:t>
            </w:r>
          </w:p>
          <w:p w14:paraId="20AB0E64" w14:textId="1CD58BF2" w:rsidR="00025457"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Total exacerbations</w:t>
            </w:r>
          </w:p>
          <w:p w14:paraId="665A51A8" w14:textId="433450D7" w:rsidR="00025457"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 GOLD A: 1 (Ref)</w:t>
            </w:r>
          </w:p>
          <w:p w14:paraId="7C565273" w14:textId="40B17622" w:rsidR="00025457"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w:t>
            </w:r>
            <w:r w:rsidR="00025457" w:rsidRPr="00C656D9">
              <w:rPr>
                <w:rFonts w:eastAsia="Calibri" w:cs="Arial"/>
                <w:sz w:val="18"/>
                <w:szCs w:val="18"/>
                <w:lang w:val="en-GB"/>
              </w:rPr>
              <w:t>:</w:t>
            </w:r>
            <w:r w:rsidRPr="00C656D9">
              <w:rPr>
                <w:rFonts w:eastAsia="Calibri" w:cs="Arial"/>
                <w:sz w:val="18"/>
                <w:szCs w:val="18"/>
                <w:lang w:val="en-GB"/>
              </w:rPr>
              <w:t xml:space="preserve"> </w:t>
            </w:r>
            <w:r w:rsidR="00025457">
              <w:rPr>
                <w:rFonts w:eastAsia="Calibri" w:cs="Arial"/>
                <w:sz w:val="18"/>
                <w:szCs w:val="18"/>
                <w:lang w:val="en-GB"/>
              </w:rPr>
              <w:br/>
            </w:r>
            <w:r w:rsidRPr="00C656D9">
              <w:rPr>
                <w:rFonts w:eastAsia="Calibri" w:cs="Arial"/>
                <w:sz w:val="18"/>
                <w:szCs w:val="18"/>
                <w:lang w:val="en-GB"/>
              </w:rPr>
              <w:t>1.68 (0.91–3.11)</w:t>
            </w:r>
          </w:p>
          <w:p w14:paraId="6031D518" w14:textId="2B249C61" w:rsidR="00025457"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w:t>
            </w:r>
            <w:r w:rsidR="00F305A0">
              <w:rPr>
                <w:rFonts w:eastAsia="Calibri" w:cs="Arial"/>
                <w:sz w:val="18"/>
                <w:szCs w:val="18"/>
                <w:lang w:val="en-GB"/>
              </w:rPr>
              <w:t xml:space="preserve"> </w:t>
            </w:r>
            <w:r w:rsidRPr="00C656D9">
              <w:rPr>
                <w:rFonts w:eastAsia="Calibri" w:cs="Arial"/>
                <w:sz w:val="18"/>
                <w:szCs w:val="18"/>
                <w:lang w:val="en-GB"/>
              </w:rPr>
              <w:t>=</w:t>
            </w:r>
            <w:r w:rsidR="00F305A0">
              <w:rPr>
                <w:rFonts w:eastAsia="Calibri" w:cs="Arial"/>
                <w:sz w:val="18"/>
                <w:szCs w:val="18"/>
                <w:lang w:val="en-GB"/>
              </w:rPr>
              <w:t xml:space="preserve"> </w:t>
            </w:r>
            <w:r w:rsidRPr="00C656D9">
              <w:rPr>
                <w:rFonts w:eastAsia="Calibri" w:cs="Arial"/>
                <w:sz w:val="18"/>
                <w:szCs w:val="18"/>
                <w:lang w:val="en-GB"/>
              </w:rPr>
              <w:t xml:space="preserve">0.10 </w:t>
            </w:r>
          </w:p>
          <w:p w14:paraId="324CE270" w14:textId="730DDDD3" w:rsidR="000555E0"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Severe exacerbations </w:t>
            </w:r>
          </w:p>
          <w:p w14:paraId="4F032DA4" w14:textId="1CBC998A" w:rsidR="000555E0" w:rsidRDefault="00B3042D" w:rsidP="00B751DD">
            <w:pPr>
              <w:spacing w:before="40" w:after="80" w:line="240" w:lineRule="auto"/>
              <w:jc w:val="center"/>
              <w:rPr>
                <w:rFonts w:cs="Arial"/>
                <w:sz w:val="18"/>
                <w:szCs w:val="18"/>
                <w:lang w:val="en-GB" w:eastAsia="en-IN"/>
              </w:rPr>
            </w:pPr>
            <w:r w:rsidRPr="00C656D9">
              <w:rPr>
                <w:rFonts w:eastAsia="Calibri" w:cs="Arial"/>
                <w:sz w:val="18"/>
                <w:szCs w:val="18"/>
                <w:lang w:val="en-GB"/>
              </w:rPr>
              <w:t>GOLD A: 1 (Ref)</w:t>
            </w:r>
          </w:p>
          <w:p w14:paraId="7BD9DA2F" w14:textId="0A5AFABC" w:rsidR="000555E0"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lastRenderedPageBreak/>
              <w:t xml:space="preserve">GOLD B: </w:t>
            </w:r>
            <w:r w:rsidR="000555E0">
              <w:rPr>
                <w:rFonts w:cs="Arial"/>
                <w:sz w:val="18"/>
                <w:szCs w:val="18"/>
                <w:lang w:val="en-GB" w:eastAsia="en-IN"/>
              </w:rPr>
              <w:br/>
            </w:r>
            <w:r w:rsidRPr="00C656D9">
              <w:rPr>
                <w:rFonts w:eastAsia="Calibri" w:cs="Arial"/>
                <w:sz w:val="18"/>
                <w:szCs w:val="18"/>
                <w:lang w:val="en-GB"/>
              </w:rPr>
              <w:t>1.59 (0.75–3.40)</w:t>
            </w:r>
          </w:p>
          <w:p w14:paraId="4969D725" w14:textId="4F714602"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w:t>
            </w:r>
            <w:r w:rsidR="00F305A0">
              <w:rPr>
                <w:rFonts w:eastAsia="Calibri" w:cs="Arial"/>
                <w:sz w:val="18"/>
                <w:szCs w:val="18"/>
                <w:lang w:val="en-GB"/>
              </w:rPr>
              <w:t xml:space="preserve"> </w:t>
            </w:r>
            <w:r w:rsidRPr="00C656D9">
              <w:rPr>
                <w:rFonts w:eastAsia="Calibri" w:cs="Arial"/>
                <w:sz w:val="18"/>
                <w:szCs w:val="18"/>
                <w:lang w:val="en-GB"/>
              </w:rPr>
              <w:t>=</w:t>
            </w:r>
            <w:r w:rsidR="00F305A0">
              <w:rPr>
                <w:rFonts w:eastAsia="Calibri" w:cs="Arial"/>
                <w:sz w:val="18"/>
                <w:szCs w:val="18"/>
                <w:lang w:val="en-GB"/>
              </w:rPr>
              <w:t xml:space="preserve"> </w:t>
            </w:r>
            <w:r w:rsidRPr="00C656D9">
              <w:rPr>
                <w:rFonts w:eastAsia="Calibri" w:cs="Arial"/>
                <w:sz w:val="18"/>
                <w:szCs w:val="18"/>
                <w:lang w:val="en-GB"/>
              </w:rPr>
              <w:t>0.228</w:t>
            </w:r>
          </w:p>
        </w:tc>
      </w:tr>
      <w:tr w:rsidR="00B3042D" w:rsidRPr="00C656D9" w14:paraId="102E9476" w14:textId="77777777" w:rsidTr="00CB03D0">
        <w:tc>
          <w:tcPr>
            <w:tcW w:w="1261" w:type="dxa"/>
            <w:vMerge/>
          </w:tcPr>
          <w:p w14:paraId="5E6AC6E0"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tcPr>
          <w:p w14:paraId="415C6FB1"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tcPr>
          <w:p w14:paraId="1235BDDC" w14:textId="77777777" w:rsidR="00B3042D" w:rsidRPr="00C656D9" w:rsidRDefault="00B3042D" w:rsidP="00B751DD">
            <w:pPr>
              <w:spacing w:before="40" w:after="80" w:line="240" w:lineRule="auto"/>
              <w:jc w:val="center"/>
              <w:rPr>
                <w:rFonts w:eastAsia="Calibri" w:cs="Arial"/>
                <w:sz w:val="18"/>
                <w:szCs w:val="18"/>
                <w:lang w:val="en-GB"/>
              </w:rPr>
            </w:pPr>
          </w:p>
        </w:tc>
        <w:tc>
          <w:tcPr>
            <w:tcW w:w="993" w:type="dxa"/>
            <w:vMerge/>
          </w:tcPr>
          <w:p w14:paraId="32C14B42" w14:textId="77777777" w:rsidR="00B3042D" w:rsidRPr="00C656D9" w:rsidRDefault="00B3042D" w:rsidP="00B751DD">
            <w:pPr>
              <w:spacing w:before="40" w:after="80" w:line="240" w:lineRule="auto"/>
              <w:jc w:val="center"/>
              <w:rPr>
                <w:rFonts w:eastAsia="Calibri" w:cs="Arial"/>
                <w:sz w:val="18"/>
                <w:szCs w:val="18"/>
                <w:lang w:val="en-GB"/>
              </w:rPr>
            </w:pPr>
          </w:p>
        </w:tc>
        <w:tc>
          <w:tcPr>
            <w:tcW w:w="1428" w:type="dxa"/>
          </w:tcPr>
          <w:p w14:paraId="3C70EE81" w14:textId="5F51A93B"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25.9%</w:t>
            </w:r>
          </w:p>
          <w:p w14:paraId="537AA84C"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23.1%</w:t>
            </w:r>
          </w:p>
        </w:tc>
        <w:tc>
          <w:tcPr>
            <w:tcW w:w="1440" w:type="dxa"/>
          </w:tcPr>
          <w:p w14:paraId="239758DB"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Exacerbations</w:t>
            </w:r>
          </w:p>
        </w:tc>
        <w:tc>
          <w:tcPr>
            <w:tcW w:w="1668" w:type="dxa"/>
          </w:tcPr>
          <w:p w14:paraId="00389CF5"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16EA1CDA"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NR</w:t>
            </w:r>
          </w:p>
        </w:tc>
        <w:tc>
          <w:tcPr>
            <w:tcW w:w="1696" w:type="dxa"/>
          </w:tcPr>
          <w:p w14:paraId="2E61935E"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OR</w:t>
            </w:r>
          </w:p>
          <w:p w14:paraId="3B948CB0" w14:textId="5AD61958" w:rsidR="00025457"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Total exacerbations</w:t>
            </w:r>
          </w:p>
          <w:p w14:paraId="6CD0E4FB" w14:textId="629727CC" w:rsidR="00025457"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1 (Ref)</w:t>
            </w:r>
          </w:p>
          <w:p w14:paraId="413B3622" w14:textId="08AD3349" w:rsidR="00025457"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1.72 (0.83–3.55)</w:t>
            </w:r>
          </w:p>
          <w:p w14:paraId="45A6B378" w14:textId="1B7C23C0" w:rsidR="00B92FA6"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w:t>
            </w:r>
            <w:r w:rsidR="00F305A0">
              <w:rPr>
                <w:rFonts w:eastAsia="Calibri" w:cs="Arial"/>
                <w:sz w:val="18"/>
                <w:szCs w:val="18"/>
                <w:lang w:val="en-GB"/>
              </w:rPr>
              <w:t xml:space="preserve"> </w:t>
            </w:r>
            <w:r w:rsidRPr="00C656D9">
              <w:rPr>
                <w:rFonts w:eastAsia="Calibri" w:cs="Arial"/>
                <w:sz w:val="18"/>
                <w:szCs w:val="18"/>
                <w:lang w:val="en-GB"/>
              </w:rPr>
              <w:t>=</w:t>
            </w:r>
            <w:r w:rsidR="00F305A0">
              <w:rPr>
                <w:rFonts w:eastAsia="Calibri" w:cs="Arial"/>
                <w:sz w:val="18"/>
                <w:szCs w:val="18"/>
                <w:lang w:val="en-GB"/>
              </w:rPr>
              <w:t xml:space="preserve"> </w:t>
            </w:r>
            <w:r w:rsidRPr="00C656D9">
              <w:rPr>
                <w:rFonts w:eastAsia="Calibri" w:cs="Arial"/>
                <w:sz w:val="18"/>
                <w:szCs w:val="18"/>
                <w:lang w:val="en-GB"/>
              </w:rPr>
              <w:t xml:space="preserve">0.142 </w:t>
            </w:r>
          </w:p>
          <w:p w14:paraId="3FF2D0F4" w14:textId="779525F9" w:rsidR="00025457"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Severe exacerbations</w:t>
            </w:r>
          </w:p>
          <w:p w14:paraId="430C1471" w14:textId="2FDEB2FA" w:rsidR="00025457"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1 (Ref</w:t>
            </w:r>
            <w:r w:rsidR="00B92FA6" w:rsidRPr="00C656D9">
              <w:rPr>
                <w:rFonts w:eastAsia="Calibri" w:cs="Arial"/>
                <w:sz w:val="18"/>
                <w:szCs w:val="18"/>
                <w:lang w:val="en-GB"/>
              </w:rPr>
              <w:t>)</w:t>
            </w:r>
          </w:p>
          <w:p w14:paraId="5E857AC1" w14:textId="0D84DB7E" w:rsidR="00025457"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B: </w:t>
            </w:r>
            <w:r w:rsidR="00025457">
              <w:rPr>
                <w:rFonts w:eastAsia="Calibri" w:cs="Arial"/>
                <w:sz w:val="18"/>
                <w:szCs w:val="18"/>
                <w:lang w:val="en-GB"/>
              </w:rPr>
              <w:br/>
            </w:r>
            <w:r w:rsidRPr="00C656D9">
              <w:rPr>
                <w:rFonts w:eastAsia="Calibri" w:cs="Arial"/>
                <w:sz w:val="18"/>
                <w:szCs w:val="18"/>
                <w:lang w:val="en-GB"/>
              </w:rPr>
              <w:t>1.68 (0.65–4.30)</w:t>
            </w:r>
          </w:p>
          <w:p w14:paraId="705F3985" w14:textId="79006C04"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w:t>
            </w:r>
            <w:r w:rsidR="00F305A0">
              <w:rPr>
                <w:rFonts w:eastAsia="Calibri" w:cs="Arial"/>
                <w:sz w:val="18"/>
                <w:szCs w:val="18"/>
                <w:lang w:val="en-GB"/>
              </w:rPr>
              <w:t xml:space="preserve"> </w:t>
            </w:r>
            <w:r w:rsidRPr="00C656D9">
              <w:rPr>
                <w:rFonts w:eastAsia="Calibri" w:cs="Arial"/>
                <w:sz w:val="18"/>
                <w:szCs w:val="18"/>
                <w:lang w:val="en-GB"/>
              </w:rPr>
              <w:t>=</w:t>
            </w:r>
            <w:r w:rsidR="00F305A0">
              <w:rPr>
                <w:rFonts w:eastAsia="Calibri" w:cs="Arial"/>
                <w:sz w:val="18"/>
                <w:szCs w:val="18"/>
                <w:lang w:val="en-GB"/>
              </w:rPr>
              <w:t xml:space="preserve"> </w:t>
            </w:r>
            <w:r w:rsidRPr="00C656D9">
              <w:rPr>
                <w:rFonts w:eastAsia="Calibri" w:cs="Arial"/>
                <w:sz w:val="18"/>
                <w:szCs w:val="18"/>
                <w:lang w:val="en-GB"/>
              </w:rPr>
              <w:t>0.282</w:t>
            </w:r>
          </w:p>
        </w:tc>
      </w:tr>
      <w:tr w:rsidR="00B3042D" w:rsidRPr="00C656D9" w14:paraId="2CE2A2E7" w14:textId="77777777" w:rsidTr="00CB03D0">
        <w:tc>
          <w:tcPr>
            <w:tcW w:w="1261" w:type="dxa"/>
          </w:tcPr>
          <w:p w14:paraId="66023121" w14:textId="073DF87B"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Hogman 2018</w:t>
            </w:r>
            <w:r w:rsidR="001F393E">
              <w:rPr>
                <w:rFonts w:eastAsia="Calibri" w:cs="Arial"/>
                <w:sz w:val="18"/>
                <w:szCs w:val="18"/>
                <w:lang w:val="en-GB"/>
              </w:rPr>
              <w:t xml:space="preserve"> </w:t>
            </w:r>
            <w:r w:rsidR="00ED0946">
              <w:rPr>
                <w:rFonts w:eastAsia="Calibri" w:cs="Arial"/>
                <w:sz w:val="18"/>
                <w:szCs w:val="18"/>
              </w:rPr>
              <w:fldChar w:fldCharType="begin">
                <w:fldData xml:space="preserve">PEVuZE5vdGU+PENpdGU+PEF1dGhvcj5Iw7ZnbWFuPC9BdXRob3I+PFllYXI+MjAxODwvWWVhcj48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==
</w:fldData>
              </w:fldChar>
            </w:r>
            <w:r w:rsidR="00A4041E">
              <w:rPr>
                <w:rFonts w:eastAsia="Calibri" w:cs="Arial"/>
                <w:sz w:val="18"/>
                <w:szCs w:val="18"/>
              </w:rPr>
              <w:instrText xml:space="preserve"> ADDIN EN.CITE </w:instrText>
            </w:r>
            <w:r w:rsidR="00A4041E">
              <w:rPr>
                <w:rFonts w:eastAsia="Calibri" w:cs="Arial"/>
                <w:sz w:val="18"/>
                <w:szCs w:val="18"/>
              </w:rPr>
              <w:fldChar w:fldCharType="begin">
                <w:fldData xml:space="preserve">PEVuZE5vdGU+PENpdGU+PEF1dGhvcj5Iw7ZnbWFuPC9BdXRob3I+PFllYXI+MjAxODwvWWVhcj48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==
</w:fldData>
              </w:fldChar>
            </w:r>
            <w:r w:rsidR="00A4041E">
              <w:rPr>
                <w:rFonts w:eastAsia="Calibri" w:cs="Arial"/>
                <w:sz w:val="18"/>
                <w:szCs w:val="18"/>
              </w:rPr>
              <w:instrText xml:space="preserve"> ADDIN EN.CITE.DATA </w:instrText>
            </w:r>
            <w:r w:rsidR="00A4041E">
              <w:rPr>
                <w:rFonts w:eastAsia="Calibri" w:cs="Arial"/>
                <w:sz w:val="18"/>
                <w:szCs w:val="18"/>
              </w:rPr>
            </w:r>
            <w:r w:rsidR="00A4041E">
              <w:rPr>
                <w:rFonts w:eastAsia="Calibri" w:cs="Arial"/>
                <w:sz w:val="18"/>
                <w:szCs w:val="18"/>
              </w:rPr>
              <w:fldChar w:fldCharType="end"/>
            </w:r>
            <w:r w:rsidR="00ED0946">
              <w:rPr>
                <w:rFonts w:eastAsia="Calibri" w:cs="Arial"/>
                <w:sz w:val="18"/>
                <w:szCs w:val="18"/>
              </w:rPr>
            </w:r>
            <w:r w:rsidR="00ED0946">
              <w:rPr>
                <w:rFonts w:eastAsia="Calibri" w:cs="Arial"/>
                <w:sz w:val="18"/>
                <w:szCs w:val="18"/>
              </w:rPr>
              <w:fldChar w:fldCharType="separate"/>
            </w:r>
            <w:r w:rsidR="00A4041E">
              <w:rPr>
                <w:rFonts w:eastAsia="Calibri" w:cs="Arial"/>
                <w:noProof/>
                <w:sz w:val="18"/>
                <w:szCs w:val="18"/>
              </w:rPr>
              <w:t>[34]</w:t>
            </w:r>
            <w:r w:rsidR="00ED0946">
              <w:rPr>
                <w:rFonts w:eastAsia="Calibri" w:cs="Arial"/>
                <w:sz w:val="18"/>
                <w:szCs w:val="18"/>
              </w:rPr>
              <w:fldChar w:fldCharType="end"/>
            </w:r>
          </w:p>
        </w:tc>
        <w:tc>
          <w:tcPr>
            <w:tcW w:w="1418" w:type="dxa"/>
          </w:tcPr>
          <w:p w14:paraId="7D23BD04"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More than one GOLD criteria used</w:t>
            </w:r>
          </w:p>
        </w:tc>
        <w:tc>
          <w:tcPr>
            <w:tcW w:w="1275" w:type="dxa"/>
          </w:tcPr>
          <w:p w14:paraId="5F173039"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and GOLD B</w:t>
            </w:r>
          </w:p>
        </w:tc>
        <w:tc>
          <w:tcPr>
            <w:tcW w:w="993" w:type="dxa"/>
          </w:tcPr>
          <w:p w14:paraId="17A1D898"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571</w:t>
            </w:r>
          </w:p>
        </w:tc>
        <w:tc>
          <w:tcPr>
            <w:tcW w:w="1428" w:type="dxa"/>
          </w:tcPr>
          <w:p w14:paraId="36FF098C" w14:textId="3CE52CDE"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32.9</w:t>
            </w:r>
            <w:r w:rsidR="001A536F" w:rsidRPr="00C656D9">
              <w:rPr>
                <w:rFonts w:eastAsia="Calibri" w:cs="Arial"/>
                <w:sz w:val="18"/>
                <w:szCs w:val="18"/>
                <w:lang w:val="en-GB"/>
              </w:rPr>
              <w:t>%</w:t>
            </w:r>
            <w:r w:rsidR="001A536F" w:rsidRPr="00B751DD">
              <w:rPr>
                <w:rFonts w:eastAsia="Calibri" w:cs="Arial"/>
                <w:sz w:val="18"/>
                <w:szCs w:val="18"/>
                <w:vertAlign w:val="superscript"/>
              </w:rPr>
              <w:t>a</w:t>
            </w:r>
          </w:p>
          <w:p w14:paraId="3C130585" w14:textId="77777777" w:rsidR="00025457"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Group C changing to group A based on GOLD 2017 classification: 33 </w:t>
            </w:r>
          </w:p>
          <w:p w14:paraId="2BE0AD49" w14:textId="2B3D6662"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Group A remaining in group A: 155</w:t>
            </w:r>
          </w:p>
          <w:p w14:paraId="65649711" w14:textId="6D8D927E"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244 42.7</w:t>
            </w:r>
            <w:r w:rsidR="001A536F" w:rsidRPr="00C656D9">
              <w:rPr>
                <w:rFonts w:eastAsia="Calibri" w:cs="Arial"/>
                <w:sz w:val="18"/>
                <w:szCs w:val="18"/>
                <w:lang w:val="en-GB"/>
              </w:rPr>
              <w:t>%</w:t>
            </w:r>
            <w:r w:rsidR="001A536F" w:rsidRPr="00B751DD">
              <w:rPr>
                <w:rFonts w:eastAsia="Calibri" w:cs="Arial"/>
                <w:sz w:val="18"/>
                <w:szCs w:val="18"/>
                <w:vertAlign w:val="superscript"/>
              </w:rPr>
              <w:t>a</w:t>
            </w:r>
          </w:p>
          <w:p w14:paraId="623A0DE8" w14:textId="77777777" w:rsidR="00025457"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Group D changing to group B based on GOLD 2017 </w:t>
            </w:r>
            <w:r w:rsidRPr="00C656D9">
              <w:rPr>
                <w:rFonts w:eastAsia="Calibri" w:cs="Arial"/>
                <w:sz w:val="18"/>
                <w:szCs w:val="18"/>
                <w:lang w:val="en-GB"/>
              </w:rPr>
              <w:lastRenderedPageBreak/>
              <w:t xml:space="preserve">classification: 96 </w:t>
            </w:r>
          </w:p>
          <w:p w14:paraId="5F04674D" w14:textId="12BC70A4"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Group B remaining in group B: 148</w:t>
            </w:r>
          </w:p>
        </w:tc>
        <w:tc>
          <w:tcPr>
            <w:tcW w:w="1440" w:type="dxa"/>
          </w:tcPr>
          <w:p w14:paraId="46FBE60A"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Frequency of exacerbations</w:t>
            </w:r>
          </w:p>
        </w:tc>
        <w:tc>
          <w:tcPr>
            <w:tcW w:w="1668" w:type="dxa"/>
          </w:tcPr>
          <w:p w14:paraId="48B4EB25"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0FE437CC" w14:textId="4782A819" w:rsidR="0001638D"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Group C changing to group A: </w:t>
            </w:r>
            <w:r w:rsidR="00C62648">
              <w:rPr>
                <w:rFonts w:cs="Arial"/>
                <w:sz w:val="18"/>
                <w:szCs w:val="18"/>
                <w:lang w:val="en-GB" w:eastAsia="en-IN"/>
              </w:rPr>
              <w:br/>
            </w:r>
            <w:r w:rsidRPr="00C656D9">
              <w:rPr>
                <w:rFonts w:cs="Arial"/>
                <w:sz w:val="18"/>
                <w:szCs w:val="18"/>
                <w:lang w:val="en-GB" w:eastAsia="en-IN"/>
              </w:rPr>
              <w:t xml:space="preserve">8 (24%) </w:t>
            </w:r>
          </w:p>
          <w:p w14:paraId="69AF2073" w14:textId="6B39E441" w:rsidR="0001638D"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Group A remaining in group A: </w:t>
            </w:r>
            <w:r w:rsidR="00C62648">
              <w:rPr>
                <w:rFonts w:cs="Arial"/>
                <w:sz w:val="18"/>
                <w:szCs w:val="18"/>
                <w:lang w:val="en-GB" w:eastAsia="en-IN"/>
              </w:rPr>
              <w:br/>
            </w:r>
            <w:r w:rsidRPr="00C656D9">
              <w:rPr>
                <w:rFonts w:cs="Arial"/>
                <w:sz w:val="18"/>
                <w:szCs w:val="18"/>
                <w:lang w:val="en-GB" w:eastAsia="en-IN"/>
              </w:rPr>
              <w:t xml:space="preserve">29 (19%) </w:t>
            </w:r>
          </w:p>
          <w:p w14:paraId="366EBE08" w14:textId="5B2BA67B" w:rsidR="0001638D"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Group D changing to group B: </w:t>
            </w:r>
            <w:r w:rsidR="00C62648">
              <w:rPr>
                <w:rFonts w:eastAsia="Calibri" w:cs="Arial"/>
                <w:sz w:val="18"/>
                <w:szCs w:val="18"/>
                <w:lang w:val="en-GB"/>
              </w:rPr>
              <w:br/>
            </w:r>
            <w:r w:rsidRPr="00C656D9">
              <w:rPr>
                <w:rFonts w:eastAsia="Calibri" w:cs="Arial"/>
                <w:sz w:val="18"/>
                <w:szCs w:val="18"/>
                <w:lang w:val="en-GB"/>
              </w:rPr>
              <w:t xml:space="preserve">25 (26%) </w:t>
            </w:r>
          </w:p>
          <w:p w14:paraId="5FADB84A" w14:textId="349EACB4"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Group B remaining in group B: </w:t>
            </w:r>
            <w:r w:rsidR="00C62648">
              <w:rPr>
                <w:rFonts w:eastAsia="Calibri" w:cs="Arial"/>
                <w:sz w:val="18"/>
                <w:szCs w:val="18"/>
                <w:lang w:val="en-GB"/>
              </w:rPr>
              <w:br/>
            </w:r>
            <w:r w:rsidRPr="00C656D9">
              <w:rPr>
                <w:rFonts w:eastAsia="Calibri" w:cs="Arial"/>
                <w:sz w:val="18"/>
                <w:szCs w:val="18"/>
                <w:lang w:val="en-GB"/>
              </w:rPr>
              <w:t>35 (4%)</w:t>
            </w:r>
          </w:p>
        </w:tc>
        <w:tc>
          <w:tcPr>
            <w:tcW w:w="1696" w:type="dxa"/>
          </w:tcPr>
          <w:p w14:paraId="2683E486"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NR</w:t>
            </w:r>
          </w:p>
        </w:tc>
      </w:tr>
      <w:tr w:rsidR="00B3042D" w:rsidRPr="00C656D9" w14:paraId="1A8C22F2" w14:textId="77777777" w:rsidTr="00CB03D0">
        <w:tc>
          <w:tcPr>
            <w:tcW w:w="1261" w:type="dxa"/>
            <w:vMerge w:val="restart"/>
          </w:tcPr>
          <w:p w14:paraId="0D903091" w14:textId="4FF92F91"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Tashiro 2020</w:t>
            </w:r>
            <w:r w:rsidR="001F393E">
              <w:rPr>
                <w:rFonts w:eastAsia="Calibri" w:cs="Arial"/>
                <w:sz w:val="18"/>
                <w:szCs w:val="18"/>
                <w:lang w:val="en-GB"/>
              </w:rPr>
              <w:t xml:space="preserve"> </w:t>
            </w:r>
            <w:r w:rsidR="00ED0946">
              <w:rPr>
                <w:rFonts w:eastAsia="Calibri" w:cs="Arial"/>
                <w:sz w:val="18"/>
                <w:szCs w:val="18"/>
              </w:rPr>
              <w:fldChar w:fldCharType="begin">
                <w:fldData xml:space="preserve">PEVuZE5vdGU+PENpdGU+PEF1dGhvcj5UYXNoaXJvPC9BdXRob3I+PFllYXI+MjAyMDwvWWVhcj48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</w:fldData>
              </w:fldChar>
            </w:r>
            <w:r w:rsidR="00A4041E">
              <w:rPr>
                <w:rFonts w:eastAsia="Calibri" w:cs="Arial"/>
                <w:sz w:val="18"/>
                <w:szCs w:val="18"/>
              </w:rPr>
              <w:instrText xml:space="preserve"> ADDIN EN.CITE </w:instrText>
            </w:r>
            <w:r w:rsidR="00A4041E">
              <w:rPr>
                <w:rFonts w:eastAsia="Calibri" w:cs="Arial"/>
                <w:sz w:val="18"/>
                <w:szCs w:val="18"/>
              </w:rPr>
              <w:fldChar w:fldCharType="begin">
                <w:fldData xml:space="preserve">PEVuZE5vdGU+PENpdGU+PEF1dGhvcj5UYXNoaXJvPC9BdXRob3I+PFllYXI+MjAyMDwvWWVhcj48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</w:fldData>
              </w:fldChar>
            </w:r>
            <w:r w:rsidR="00A4041E">
              <w:rPr>
                <w:rFonts w:eastAsia="Calibri" w:cs="Arial"/>
                <w:sz w:val="18"/>
                <w:szCs w:val="18"/>
              </w:rPr>
              <w:instrText xml:space="preserve"> ADDIN EN.CITE.DATA </w:instrText>
            </w:r>
            <w:r w:rsidR="00A4041E">
              <w:rPr>
                <w:rFonts w:eastAsia="Calibri" w:cs="Arial"/>
                <w:sz w:val="18"/>
                <w:szCs w:val="18"/>
              </w:rPr>
            </w:r>
            <w:r w:rsidR="00A4041E">
              <w:rPr>
                <w:rFonts w:eastAsia="Calibri" w:cs="Arial"/>
                <w:sz w:val="18"/>
                <w:szCs w:val="18"/>
              </w:rPr>
              <w:fldChar w:fldCharType="end"/>
            </w:r>
            <w:r w:rsidR="00ED0946">
              <w:rPr>
                <w:rFonts w:eastAsia="Calibri" w:cs="Arial"/>
                <w:sz w:val="18"/>
                <w:szCs w:val="18"/>
              </w:rPr>
            </w:r>
            <w:r w:rsidR="00ED0946">
              <w:rPr>
                <w:rFonts w:eastAsia="Calibri" w:cs="Arial"/>
                <w:sz w:val="18"/>
                <w:szCs w:val="18"/>
              </w:rPr>
              <w:fldChar w:fldCharType="separate"/>
            </w:r>
            <w:r w:rsidR="00A4041E">
              <w:rPr>
                <w:rFonts w:eastAsia="Calibri" w:cs="Arial"/>
                <w:noProof/>
                <w:sz w:val="18"/>
                <w:szCs w:val="18"/>
              </w:rPr>
              <w:t>[76]</w:t>
            </w:r>
            <w:r w:rsidR="00ED0946">
              <w:rPr>
                <w:rFonts w:eastAsia="Calibri" w:cs="Arial"/>
                <w:sz w:val="18"/>
                <w:szCs w:val="18"/>
              </w:rPr>
              <w:fldChar w:fldCharType="end"/>
            </w:r>
          </w:p>
          <w:p w14:paraId="6FA3EA70"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val="restart"/>
          </w:tcPr>
          <w:p w14:paraId="7E65BAA0"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2017</w:t>
            </w:r>
          </w:p>
          <w:p w14:paraId="1FB59AB7"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val="restart"/>
          </w:tcPr>
          <w:p w14:paraId="14FD2B6F"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Indirect mapping GOLD AB combined</w:t>
            </w:r>
          </w:p>
          <w:p w14:paraId="4F7809B4" w14:textId="77777777" w:rsidR="00B3042D" w:rsidRPr="00C656D9" w:rsidRDefault="00B3042D" w:rsidP="00B751DD">
            <w:pPr>
              <w:spacing w:before="40" w:after="80" w:line="240" w:lineRule="auto"/>
              <w:jc w:val="center"/>
              <w:rPr>
                <w:rFonts w:eastAsia="Calibri" w:cs="Arial"/>
                <w:sz w:val="18"/>
                <w:szCs w:val="18"/>
                <w:lang w:val="en-GB"/>
              </w:rPr>
            </w:pPr>
          </w:p>
        </w:tc>
        <w:tc>
          <w:tcPr>
            <w:tcW w:w="993" w:type="dxa"/>
            <w:vMerge w:val="restart"/>
          </w:tcPr>
          <w:p w14:paraId="4B192A10"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481</w:t>
            </w:r>
          </w:p>
          <w:p w14:paraId="1F6F8254" w14:textId="77777777" w:rsidR="00B3042D" w:rsidRPr="00C656D9" w:rsidRDefault="00B3042D" w:rsidP="00B751DD">
            <w:pPr>
              <w:spacing w:before="40" w:after="80" w:line="240" w:lineRule="auto"/>
              <w:jc w:val="center"/>
              <w:rPr>
                <w:rFonts w:eastAsia="Calibri" w:cs="Arial"/>
                <w:sz w:val="18"/>
                <w:szCs w:val="18"/>
                <w:lang w:val="en-GB"/>
              </w:rPr>
            </w:pPr>
          </w:p>
        </w:tc>
        <w:tc>
          <w:tcPr>
            <w:tcW w:w="1428" w:type="dxa"/>
          </w:tcPr>
          <w:p w14:paraId="13E7942E" w14:textId="26F694D1"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Non-exacerbators/</w:t>
            </w:r>
            <w:r w:rsidR="00BA1C05">
              <w:rPr>
                <w:rFonts w:eastAsia="Calibri" w:cs="Arial"/>
                <w:sz w:val="18"/>
                <w:szCs w:val="18"/>
                <w:lang w:val="en-GB"/>
              </w:rPr>
              <w:br/>
            </w:r>
            <w:r w:rsidRPr="00C656D9">
              <w:rPr>
                <w:rFonts w:eastAsia="Calibri" w:cs="Arial"/>
                <w:sz w:val="18"/>
                <w:szCs w:val="18"/>
                <w:lang w:val="en-GB"/>
              </w:rPr>
              <w:t>combined GOLD A/B:</w:t>
            </w:r>
            <w:r w:rsidR="00E335FD">
              <w:rPr>
                <w:rFonts w:eastAsia="Calibri" w:cs="Arial"/>
                <w:sz w:val="18"/>
                <w:szCs w:val="18"/>
                <w:lang w:val="en-GB"/>
              </w:rPr>
              <w:t xml:space="preserve"> </w:t>
            </w:r>
            <w:r w:rsidRPr="00C656D9">
              <w:rPr>
                <w:rFonts w:eastAsia="Calibri" w:cs="Arial"/>
                <w:sz w:val="18"/>
                <w:szCs w:val="18"/>
                <w:lang w:val="en-GB"/>
              </w:rPr>
              <w:t>81.7</w:t>
            </w:r>
            <w:r w:rsidR="001A536F" w:rsidRPr="00C656D9">
              <w:rPr>
                <w:rFonts w:eastAsia="Calibri" w:cs="Arial"/>
                <w:sz w:val="18"/>
                <w:szCs w:val="18"/>
                <w:lang w:val="en-GB"/>
              </w:rPr>
              <w:t>%</w:t>
            </w:r>
            <w:r w:rsidR="001A536F" w:rsidRPr="00B751DD">
              <w:rPr>
                <w:rFonts w:eastAsia="Calibri" w:cs="Arial"/>
                <w:sz w:val="18"/>
                <w:szCs w:val="18"/>
                <w:vertAlign w:val="superscript"/>
              </w:rPr>
              <w:t>a</w:t>
            </w:r>
          </w:p>
        </w:tc>
        <w:tc>
          <w:tcPr>
            <w:tcW w:w="1440" w:type="dxa"/>
          </w:tcPr>
          <w:p w14:paraId="362C5D03"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Exacerbations</w:t>
            </w:r>
          </w:p>
        </w:tc>
        <w:tc>
          <w:tcPr>
            <w:tcW w:w="1668" w:type="dxa"/>
          </w:tcPr>
          <w:p w14:paraId="5EF90DAF"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More frequent mild (self-managed) or moderate (outpatient-treated) exacerbations</w:t>
            </w:r>
          </w:p>
        </w:tc>
        <w:tc>
          <w:tcPr>
            <w:tcW w:w="1752" w:type="dxa"/>
          </w:tcPr>
          <w:p w14:paraId="138EEB5D" w14:textId="5CB7CB80"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Infrequent exacerbations in COPD patients (Overall cohort): 61 (12.7</w:t>
            </w:r>
            <w:r w:rsidR="001A536F" w:rsidRPr="00C656D9">
              <w:rPr>
                <w:rFonts w:cs="Arial"/>
                <w:sz w:val="18"/>
                <w:szCs w:val="18"/>
                <w:lang w:val="en-GB" w:eastAsia="en-IN"/>
              </w:rPr>
              <w:t>%)</w:t>
            </w:r>
            <w:r w:rsidR="001A536F" w:rsidRPr="00B751DD">
              <w:rPr>
                <w:rFonts w:cs="Arial"/>
                <w:sz w:val="18"/>
                <w:szCs w:val="18"/>
                <w:vertAlign w:val="superscript"/>
                <w:lang w:eastAsia="en-IN"/>
              </w:rPr>
              <w:t>a</w:t>
            </w:r>
          </w:p>
        </w:tc>
        <w:tc>
          <w:tcPr>
            <w:tcW w:w="1696" w:type="dxa"/>
          </w:tcPr>
          <w:p w14:paraId="4328BEE2" w14:textId="1206C279" w:rsidR="0001638D"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OR for significant predictors (frequent exacerbators vs non-exacerbators/</w:t>
            </w:r>
            <w:r w:rsidR="00C62648">
              <w:rPr>
                <w:rFonts w:eastAsia="Calibri" w:cs="Arial"/>
                <w:sz w:val="18"/>
                <w:szCs w:val="18"/>
                <w:lang w:val="en-GB"/>
              </w:rPr>
              <w:br/>
            </w:r>
            <w:r w:rsidRPr="00C656D9">
              <w:rPr>
                <w:rFonts w:eastAsia="Calibri" w:cs="Arial"/>
                <w:sz w:val="18"/>
                <w:szCs w:val="18"/>
                <w:lang w:val="en-GB"/>
              </w:rPr>
              <w:t>GOLD A)</w:t>
            </w:r>
          </w:p>
          <w:p w14:paraId="07C15D2A" w14:textId="1D1D0CB0" w:rsidR="00AE0DBE"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Long-term oxygen therapy: 37.09 (3.95–348), </w:t>
            </w:r>
            <w:r w:rsidR="00DC15C3">
              <w:rPr>
                <w:rFonts w:eastAsia="Calibri" w:cs="Arial"/>
                <w:sz w:val="18"/>
                <w:szCs w:val="18"/>
                <w:lang w:val="en-GB"/>
              </w:rPr>
              <w:br/>
            </w:r>
            <w:r w:rsidRPr="00C656D9">
              <w:rPr>
                <w:rFonts w:eastAsia="Calibri" w:cs="Arial"/>
                <w:sz w:val="18"/>
                <w:szCs w:val="18"/>
                <w:lang w:val="en-GB"/>
              </w:rPr>
              <w:t xml:space="preserve">p &lt; 0.01 </w:t>
            </w:r>
          </w:p>
          <w:p w14:paraId="58390B04" w14:textId="77777777" w:rsidR="00E335FD"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Percentage of blood eosinophil: 1.64 (1.12–2.64)</w:t>
            </w:r>
          </w:p>
          <w:p w14:paraId="6CE7FAC4" w14:textId="285F4EAF"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 = 0.02 [Adjusted for other predictors included in multivariate analysis model: BMI, COPD Assessment Test, serum albumin (g/dl) FEV</w:t>
            </w:r>
            <w:r w:rsidRPr="00B751DD">
              <w:rPr>
                <w:rFonts w:eastAsia="Calibri" w:cs="Arial"/>
                <w:sz w:val="18"/>
                <w:szCs w:val="18"/>
                <w:vertAlign w:val="subscript"/>
              </w:rPr>
              <w:t>1</w:t>
            </w:r>
            <w:r w:rsidRPr="00C656D9">
              <w:rPr>
                <w:rFonts w:eastAsia="Calibri" w:cs="Arial"/>
                <w:sz w:val="18"/>
                <w:szCs w:val="18"/>
                <w:lang w:val="en-GB"/>
              </w:rPr>
              <w:t xml:space="preserve"> (%) LAMA and macrolide]</w:t>
            </w:r>
          </w:p>
        </w:tc>
      </w:tr>
      <w:tr w:rsidR="00B3042D" w:rsidRPr="00C656D9" w14:paraId="126C5959" w14:textId="77777777" w:rsidTr="00CB03D0">
        <w:tc>
          <w:tcPr>
            <w:tcW w:w="1261" w:type="dxa"/>
            <w:vMerge/>
          </w:tcPr>
          <w:p w14:paraId="0D256D91"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tcPr>
          <w:p w14:paraId="6FE90A5F"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tcPr>
          <w:p w14:paraId="5A3FCF47" w14:textId="77777777" w:rsidR="00B3042D" w:rsidRPr="00C656D9" w:rsidRDefault="00B3042D" w:rsidP="00B751DD">
            <w:pPr>
              <w:spacing w:before="40" w:after="80" w:line="240" w:lineRule="auto"/>
              <w:jc w:val="center"/>
              <w:rPr>
                <w:rFonts w:eastAsia="Calibri" w:cs="Arial"/>
                <w:sz w:val="18"/>
                <w:szCs w:val="18"/>
                <w:lang w:val="en-GB"/>
              </w:rPr>
            </w:pPr>
          </w:p>
        </w:tc>
        <w:tc>
          <w:tcPr>
            <w:tcW w:w="993" w:type="dxa"/>
            <w:vMerge/>
          </w:tcPr>
          <w:p w14:paraId="5CFFBEDE" w14:textId="77777777" w:rsidR="00B3042D" w:rsidRPr="00C656D9" w:rsidRDefault="00B3042D" w:rsidP="00B751DD">
            <w:pPr>
              <w:spacing w:before="40" w:after="80" w:line="240" w:lineRule="auto"/>
              <w:jc w:val="center"/>
              <w:rPr>
                <w:rFonts w:eastAsia="Calibri" w:cs="Arial"/>
                <w:sz w:val="18"/>
                <w:szCs w:val="18"/>
                <w:lang w:val="en-GB"/>
              </w:rPr>
            </w:pPr>
          </w:p>
        </w:tc>
        <w:tc>
          <w:tcPr>
            <w:tcW w:w="1428" w:type="dxa"/>
          </w:tcPr>
          <w:p w14:paraId="5A4A2FF3" w14:textId="6B5A6849"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Infrequent exacerbators/</w:t>
            </w:r>
            <w:r w:rsidR="00E335FD">
              <w:rPr>
                <w:rFonts w:eastAsia="Calibri" w:cs="Arial"/>
                <w:sz w:val="18"/>
                <w:szCs w:val="18"/>
                <w:lang w:val="en-GB"/>
              </w:rPr>
              <w:br/>
            </w:r>
            <w:r w:rsidRPr="00C656D9">
              <w:rPr>
                <w:rFonts w:eastAsia="Calibri" w:cs="Arial"/>
                <w:sz w:val="18"/>
                <w:szCs w:val="18"/>
                <w:lang w:val="en-GB"/>
              </w:rPr>
              <w:t>combined GOLD A/B:</w:t>
            </w:r>
            <w:r w:rsidR="00BA1C05">
              <w:rPr>
                <w:rFonts w:eastAsia="Calibri" w:cs="Arial"/>
                <w:sz w:val="18"/>
                <w:szCs w:val="18"/>
                <w:lang w:val="en-GB"/>
              </w:rPr>
              <w:t xml:space="preserve"> </w:t>
            </w:r>
            <w:r w:rsidRPr="00C656D9">
              <w:rPr>
                <w:rFonts w:eastAsia="Calibri" w:cs="Arial"/>
                <w:sz w:val="18"/>
                <w:szCs w:val="18"/>
                <w:lang w:val="en-GB"/>
              </w:rPr>
              <w:t>12.7</w:t>
            </w:r>
            <w:r w:rsidR="001A536F" w:rsidRPr="00C656D9">
              <w:rPr>
                <w:rFonts w:eastAsia="Calibri" w:cs="Arial"/>
                <w:sz w:val="18"/>
                <w:szCs w:val="18"/>
                <w:lang w:val="en-GB"/>
              </w:rPr>
              <w:t>%</w:t>
            </w:r>
            <w:r w:rsidR="001A536F" w:rsidRPr="00B751DD">
              <w:rPr>
                <w:rFonts w:eastAsia="Calibri" w:cs="Arial"/>
                <w:sz w:val="18"/>
                <w:szCs w:val="18"/>
                <w:vertAlign w:val="superscript"/>
              </w:rPr>
              <w:t>a</w:t>
            </w:r>
          </w:p>
        </w:tc>
        <w:tc>
          <w:tcPr>
            <w:tcW w:w="1440" w:type="dxa"/>
          </w:tcPr>
          <w:p w14:paraId="6B1E6D4B"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Exacerbations</w:t>
            </w:r>
          </w:p>
        </w:tc>
        <w:tc>
          <w:tcPr>
            <w:tcW w:w="1668" w:type="dxa"/>
          </w:tcPr>
          <w:p w14:paraId="0953C54B"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More frequent mild (self-managed) or moderate (outpatient-</w:t>
            </w:r>
            <w:r w:rsidRPr="00C656D9">
              <w:rPr>
                <w:rFonts w:eastAsia="Calibri" w:cs="Arial"/>
                <w:sz w:val="18"/>
                <w:szCs w:val="18"/>
                <w:lang w:val="en-GB"/>
              </w:rPr>
              <w:lastRenderedPageBreak/>
              <w:t>treated) exacerbations</w:t>
            </w:r>
          </w:p>
        </w:tc>
        <w:tc>
          <w:tcPr>
            <w:tcW w:w="1752" w:type="dxa"/>
          </w:tcPr>
          <w:p w14:paraId="6DC48936" w14:textId="065FBB20"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lastRenderedPageBreak/>
              <w:t>GOLD A/B combined- Critical exacerbation</w:t>
            </w:r>
            <w:r w:rsidR="005E4902" w:rsidRPr="00B751DD">
              <w:rPr>
                <w:rFonts w:cs="Arial"/>
                <w:sz w:val="18"/>
                <w:szCs w:val="18"/>
                <w:vertAlign w:val="superscript"/>
                <w:lang w:eastAsia="en-IN"/>
              </w:rPr>
              <w:t>c</w:t>
            </w:r>
            <w:r w:rsidR="005E4902" w:rsidRPr="00C656D9">
              <w:rPr>
                <w:rFonts w:cs="Arial"/>
                <w:sz w:val="18"/>
                <w:szCs w:val="18"/>
                <w:lang w:val="en-GB" w:eastAsia="en-IN"/>
              </w:rPr>
              <w:t xml:space="preserve"> </w:t>
            </w:r>
            <w:r w:rsidRPr="00C656D9">
              <w:rPr>
                <w:rFonts w:cs="Arial"/>
                <w:sz w:val="18"/>
                <w:szCs w:val="18"/>
                <w:lang w:val="en-GB" w:eastAsia="en-IN"/>
              </w:rPr>
              <w:t xml:space="preserve">in Infrequent exacerbators: </w:t>
            </w:r>
            <w:r w:rsidR="00BA1C05">
              <w:rPr>
                <w:rFonts w:cs="Arial"/>
                <w:sz w:val="18"/>
                <w:szCs w:val="18"/>
                <w:lang w:val="en-GB" w:eastAsia="en-IN"/>
              </w:rPr>
              <w:br/>
            </w:r>
            <w:r w:rsidRPr="00C656D9">
              <w:rPr>
                <w:rFonts w:cs="Arial"/>
                <w:sz w:val="18"/>
                <w:szCs w:val="18"/>
                <w:lang w:val="en-GB" w:eastAsia="en-IN"/>
              </w:rPr>
              <w:t>4 (6.6%)</w:t>
            </w:r>
          </w:p>
        </w:tc>
        <w:tc>
          <w:tcPr>
            <w:tcW w:w="1696" w:type="dxa"/>
          </w:tcPr>
          <w:p w14:paraId="08AD7967" w14:textId="219A5ED1" w:rsidR="00BA1C05"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OR for significant predictors (Frequent exacerbators vs Infrequent </w:t>
            </w:r>
            <w:r w:rsidRPr="00C656D9">
              <w:rPr>
                <w:rFonts w:eastAsia="Calibri" w:cs="Arial"/>
                <w:sz w:val="18"/>
                <w:szCs w:val="18"/>
                <w:lang w:val="en-GB"/>
              </w:rPr>
              <w:lastRenderedPageBreak/>
              <w:t>exacerbators/GOLD B)</w:t>
            </w:r>
          </w:p>
          <w:p w14:paraId="4AF0FE61" w14:textId="77777777" w:rsidR="00BA1C05"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Critical exacerbation: 6.07 (1.06–36.67), p = 0.04 </w:t>
            </w:r>
          </w:p>
          <w:p w14:paraId="5F89FECD" w14:textId="77777777" w:rsidR="00E335FD"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Mechanical ventilation use: 5.49 (1.19–25.19)</w:t>
            </w:r>
          </w:p>
          <w:p w14:paraId="61FC9887" w14:textId="02A7CF99" w:rsidR="00A66BDA"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 = 0.03 [Adjusted for other predictors included in the multivariate model</w:t>
            </w:r>
            <w:r w:rsidR="00073D8C">
              <w:rPr>
                <w:rFonts w:eastAsia="Calibri" w:cs="Arial"/>
                <w:sz w:val="18"/>
                <w:szCs w:val="18"/>
                <w:lang w:val="en-GB"/>
              </w:rPr>
              <w:t>]</w:t>
            </w:r>
          </w:p>
          <w:p w14:paraId="27D0DAF3" w14:textId="46FFE4E2"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Percentage of blood eosinophil FEV</w:t>
            </w:r>
            <w:r w:rsidRPr="00B751DD">
              <w:rPr>
                <w:rFonts w:eastAsia="Calibri" w:cs="Arial"/>
                <w:sz w:val="18"/>
                <w:szCs w:val="18"/>
                <w:vertAlign w:val="subscript"/>
              </w:rPr>
              <w:t>1</w:t>
            </w:r>
            <w:r w:rsidRPr="00C656D9">
              <w:rPr>
                <w:rFonts w:eastAsia="Calibri" w:cs="Arial"/>
                <w:sz w:val="18"/>
                <w:szCs w:val="18"/>
                <w:lang w:val="en-GB"/>
              </w:rPr>
              <w:t xml:space="preserve"> (%) Long-term oxygen therapy Macrolide BMI CO2 retention]</w:t>
            </w:r>
          </w:p>
        </w:tc>
      </w:tr>
      <w:tr w:rsidR="00B3042D" w:rsidRPr="00C656D9" w14:paraId="091DF4FB" w14:textId="77777777" w:rsidTr="00CB03D0">
        <w:tc>
          <w:tcPr>
            <w:tcW w:w="1261" w:type="dxa"/>
          </w:tcPr>
          <w:p w14:paraId="61AC603B" w14:textId="16C90A28" w:rsidR="00B3042D" w:rsidRPr="00C656D9" w:rsidRDefault="00E63266" w:rsidP="00B751DD">
            <w:pPr>
              <w:spacing w:before="40" w:after="80" w:line="240" w:lineRule="auto"/>
              <w:jc w:val="center"/>
              <w:rPr>
                <w:rFonts w:eastAsia="Calibri" w:cs="Arial"/>
                <w:sz w:val="18"/>
                <w:szCs w:val="18"/>
                <w:lang w:val="en-GB"/>
              </w:rPr>
            </w:pPr>
            <w:r w:rsidRPr="00E63266">
              <w:rPr>
                <w:rFonts w:eastAsia="Calibri" w:cs="Arial"/>
                <w:sz w:val="18"/>
                <w:szCs w:val="18"/>
                <w:lang w:val="en-GB"/>
              </w:rPr>
              <w:lastRenderedPageBreak/>
              <w:t>I</w:t>
            </w:r>
            <w:r w:rsidR="00B3042D" w:rsidRPr="00E63266">
              <w:rPr>
                <w:rFonts w:eastAsia="Calibri" w:cs="Arial"/>
                <w:sz w:val="18"/>
                <w:szCs w:val="18"/>
                <w:lang w:val="en-GB"/>
              </w:rPr>
              <w:t>erodiakonou 2020</w:t>
            </w:r>
            <w:r w:rsidR="001F393E">
              <w:rPr>
                <w:rFonts w:eastAsia="Calibri" w:cs="Arial"/>
                <w:sz w:val="18"/>
                <w:szCs w:val="18"/>
                <w:lang w:val="en-GB"/>
              </w:rPr>
              <w:t xml:space="preserve"> </w:t>
            </w:r>
            <w:r w:rsidR="00925BB5">
              <w:rPr>
                <w:rFonts w:eastAsia="Calibri" w:cs="Arial"/>
                <w:sz w:val="18"/>
                <w:szCs w:val="18"/>
              </w:rPr>
              <w:fldChar w:fldCharType="begin">
                <w:fldData xml:space="preserve">PEVuZE5vdGU+PENpdGU+PEF1dGhvcj5JZXJvZGlha29ub3U8L0F1dGhvcj48WWVhcj4yMDIwPC9Z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</w:fldData>
              </w:fldChar>
            </w:r>
            <w:r w:rsidR="00A4041E">
              <w:rPr>
                <w:rFonts w:eastAsia="Calibri" w:cs="Arial"/>
                <w:sz w:val="18"/>
                <w:szCs w:val="18"/>
                <w:lang w:val="en-GB"/>
              </w:rPr>
              <w:instrText xml:space="preserve"> ADDIN EN.CITE </w:instrText>
            </w:r>
            <w:r w:rsidR="00A4041E">
              <w:rPr>
                <w:rFonts w:eastAsia="Calibri" w:cs="Arial"/>
                <w:sz w:val="18"/>
                <w:szCs w:val="18"/>
              </w:rPr>
              <w:fldChar w:fldCharType="begin">
                <w:fldData xml:space="preserve">PEVuZE5vdGU+PENpdGU+PEF1dGhvcj5JZXJvZGlha29ub3U8L0F1dGhvcj48WWVhcj4yMDIwPC9Z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</w:fldData>
              </w:fldChar>
            </w:r>
            <w:r w:rsidR="00A4041E">
              <w:rPr>
                <w:rFonts w:eastAsia="Calibri" w:cs="Arial"/>
                <w:sz w:val="18"/>
                <w:szCs w:val="18"/>
                <w:lang w:val="en-GB"/>
              </w:rPr>
              <w:instrText xml:space="preserve"> ADDIN EN.CITE.DATA </w:instrText>
            </w:r>
            <w:r w:rsidR="00A4041E">
              <w:rPr>
                <w:rFonts w:eastAsia="Calibri" w:cs="Arial"/>
                <w:sz w:val="18"/>
                <w:szCs w:val="18"/>
              </w:rPr>
            </w:r>
            <w:r w:rsidR="00A4041E">
              <w:rPr>
                <w:rFonts w:eastAsia="Calibri" w:cs="Arial"/>
                <w:sz w:val="18"/>
                <w:szCs w:val="18"/>
              </w:rPr>
              <w:fldChar w:fldCharType="end"/>
            </w:r>
            <w:r w:rsidR="00925BB5">
              <w:rPr>
                <w:rFonts w:eastAsia="Calibri" w:cs="Arial"/>
                <w:sz w:val="18"/>
                <w:szCs w:val="18"/>
              </w:rPr>
            </w:r>
            <w:r w:rsidR="00925BB5">
              <w:rPr>
                <w:rFonts w:eastAsia="Calibri" w:cs="Arial"/>
                <w:sz w:val="18"/>
                <w:szCs w:val="18"/>
              </w:rPr>
              <w:fldChar w:fldCharType="separate"/>
            </w:r>
            <w:r w:rsidR="00A4041E">
              <w:rPr>
                <w:rFonts w:eastAsia="Calibri" w:cs="Arial"/>
                <w:noProof/>
                <w:sz w:val="18"/>
                <w:szCs w:val="18"/>
                <w:lang w:val="en-GB"/>
              </w:rPr>
              <w:t>[38]</w:t>
            </w:r>
            <w:r w:rsidR="00925BB5">
              <w:rPr>
                <w:rFonts w:eastAsia="Calibri" w:cs="Arial"/>
                <w:sz w:val="18"/>
                <w:szCs w:val="18"/>
              </w:rPr>
              <w:fldChar w:fldCharType="end"/>
            </w:r>
          </w:p>
        </w:tc>
        <w:tc>
          <w:tcPr>
            <w:tcW w:w="1418" w:type="dxa"/>
          </w:tcPr>
          <w:p w14:paraId="2CF49A6A"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2017</w:t>
            </w:r>
          </w:p>
        </w:tc>
        <w:tc>
          <w:tcPr>
            <w:tcW w:w="1275" w:type="dxa"/>
          </w:tcPr>
          <w:p w14:paraId="3ED4AC53"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and GOLD B</w:t>
            </w:r>
          </w:p>
        </w:tc>
        <w:tc>
          <w:tcPr>
            <w:tcW w:w="993" w:type="dxa"/>
          </w:tcPr>
          <w:p w14:paraId="7FE3C17E"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257</w:t>
            </w:r>
          </w:p>
        </w:tc>
        <w:tc>
          <w:tcPr>
            <w:tcW w:w="1428" w:type="dxa"/>
          </w:tcPr>
          <w:p w14:paraId="5B27E15F" w14:textId="205DC12B" w:rsidR="00A66BDA"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w:t>
            </w:r>
          </w:p>
          <w:p w14:paraId="75039CBA" w14:textId="54970244" w:rsidR="00A66BDA"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CAT: 5.4%</w:t>
            </w:r>
          </w:p>
          <w:p w14:paraId="0B8C7EB6" w14:textId="49818B9B"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mMRC: 27.5% </w:t>
            </w:r>
          </w:p>
          <w:p w14:paraId="22DEF139" w14:textId="21F5DB8F" w:rsidR="00A66BDA"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w:t>
            </w:r>
          </w:p>
          <w:p w14:paraId="3F0865F9" w14:textId="6FF4B30B" w:rsidR="00A66BDA"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CAT: 56.4%</w:t>
            </w:r>
          </w:p>
          <w:p w14:paraId="334A6386" w14:textId="639DFD39"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mMRC: 34.3%</w:t>
            </w:r>
          </w:p>
        </w:tc>
        <w:tc>
          <w:tcPr>
            <w:tcW w:w="1440" w:type="dxa"/>
          </w:tcPr>
          <w:p w14:paraId="47D8CBAB"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Predictor of exacerbations</w:t>
            </w:r>
          </w:p>
        </w:tc>
        <w:tc>
          <w:tcPr>
            <w:tcW w:w="1668" w:type="dxa"/>
          </w:tcPr>
          <w:p w14:paraId="630A3D9B"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1AEA3F06"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NR</w:t>
            </w:r>
          </w:p>
        </w:tc>
        <w:tc>
          <w:tcPr>
            <w:tcW w:w="1696" w:type="dxa"/>
          </w:tcPr>
          <w:p w14:paraId="2780893F" w14:textId="6B16BAAA"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Adjusted OR for association of poor adherence to inhalers with probability of having ≥</w:t>
            </w:r>
            <w:r w:rsidR="004C102E">
              <w:rPr>
                <w:rFonts w:eastAsia="Calibri" w:cs="Arial"/>
                <w:sz w:val="18"/>
                <w:szCs w:val="18"/>
                <w:lang w:val="en-GB"/>
              </w:rPr>
              <w:t xml:space="preserve"> </w:t>
            </w:r>
            <w:r w:rsidRPr="00C656D9">
              <w:rPr>
                <w:rFonts w:eastAsia="Calibri" w:cs="Arial"/>
                <w:sz w:val="18"/>
                <w:szCs w:val="18"/>
                <w:lang w:val="en-GB"/>
              </w:rPr>
              <w:t>2 exacerbation</w:t>
            </w:r>
            <w:r w:rsidR="004C102E">
              <w:rPr>
                <w:rFonts w:eastAsia="Calibri" w:cs="Arial"/>
                <w:sz w:val="18"/>
                <w:szCs w:val="18"/>
                <w:lang w:val="en-GB"/>
              </w:rPr>
              <w:t>s</w:t>
            </w:r>
            <w:r w:rsidRPr="00C656D9">
              <w:rPr>
                <w:rFonts w:eastAsia="Calibri" w:cs="Arial"/>
                <w:sz w:val="18"/>
                <w:szCs w:val="18"/>
                <w:lang w:val="en-GB"/>
              </w:rPr>
              <w:t xml:space="preserve"> in the past year: 4.68 (1.51–4.44) p-value: 0.007 [Adjusted for gender, age and smoking status]</w:t>
            </w:r>
          </w:p>
        </w:tc>
      </w:tr>
      <w:tr w:rsidR="00B3042D" w:rsidRPr="00C656D9" w14:paraId="70DE2341" w14:textId="77777777" w:rsidTr="00CB03D0">
        <w:tc>
          <w:tcPr>
            <w:tcW w:w="1261" w:type="dxa"/>
            <w:vMerge w:val="restart"/>
          </w:tcPr>
          <w:p w14:paraId="5D4BF269" w14:textId="5C88BFD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Kobayashi 2018</w:t>
            </w:r>
            <w:r w:rsidR="001F393E">
              <w:rPr>
                <w:rFonts w:eastAsia="Calibri" w:cs="Arial"/>
                <w:sz w:val="18"/>
                <w:szCs w:val="18"/>
                <w:lang w:val="en-GB"/>
              </w:rPr>
              <w:t xml:space="preserve"> </w:t>
            </w:r>
            <w:r w:rsidR="00ED0946">
              <w:rPr>
                <w:rFonts w:eastAsia="Calibri" w:cs="Arial"/>
                <w:sz w:val="18"/>
                <w:szCs w:val="18"/>
              </w:rPr>
              <w:fldChar w:fldCharType="begin">
                <w:fldData xml:space="preserve">PEVuZE5vdGU+PENpdGU+PEF1dGhvcj5Lb2JheWFzaGk8L0F1dGhvcj48WWVhcj4yMDE4PC9ZZWFy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</w:fldData>
              </w:fldChar>
            </w:r>
            <w:r w:rsidR="00A4041E">
              <w:rPr>
                <w:rFonts w:eastAsia="Calibri" w:cs="Arial"/>
                <w:sz w:val="18"/>
                <w:szCs w:val="18"/>
              </w:rPr>
              <w:instrText xml:space="preserve"> ADDIN EN.CITE </w:instrText>
            </w:r>
            <w:r w:rsidR="00A4041E">
              <w:rPr>
                <w:rFonts w:eastAsia="Calibri" w:cs="Arial"/>
                <w:sz w:val="18"/>
                <w:szCs w:val="18"/>
              </w:rPr>
              <w:fldChar w:fldCharType="begin">
                <w:fldData xml:space="preserve">PEVuZE5vdGU+PENpdGU+PEF1dGhvcj5Lb2JheWFzaGk8L0F1dGhvcj48WWVhcj4yMDE4PC9ZZWFy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</w:fldData>
              </w:fldChar>
            </w:r>
            <w:r w:rsidR="00A4041E">
              <w:rPr>
                <w:rFonts w:eastAsia="Calibri" w:cs="Arial"/>
                <w:sz w:val="18"/>
                <w:szCs w:val="18"/>
              </w:rPr>
              <w:instrText xml:space="preserve"> ADDIN EN.CITE.DATA </w:instrText>
            </w:r>
            <w:r w:rsidR="00A4041E">
              <w:rPr>
                <w:rFonts w:eastAsia="Calibri" w:cs="Arial"/>
                <w:sz w:val="18"/>
                <w:szCs w:val="18"/>
              </w:rPr>
            </w:r>
            <w:r w:rsidR="00A4041E">
              <w:rPr>
                <w:rFonts w:eastAsia="Calibri" w:cs="Arial"/>
                <w:sz w:val="18"/>
                <w:szCs w:val="18"/>
              </w:rPr>
              <w:fldChar w:fldCharType="end"/>
            </w:r>
            <w:r w:rsidR="00ED0946">
              <w:rPr>
                <w:rFonts w:eastAsia="Calibri" w:cs="Arial"/>
                <w:sz w:val="18"/>
                <w:szCs w:val="18"/>
              </w:rPr>
            </w:r>
            <w:r w:rsidR="00ED0946">
              <w:rPr>
                <w:rFonts w:eastAsia="Calibri" w:cs="Arial"/>
                <w:sz w:val="18"/>
                <w:szCs w:val="18"/>
              </w:rPr>
              <w:fldChar w:fldCharType="separate"/>
            </w:r>
            <w:r w:rsidR="00A4041E">
              <w:rPr>
                <w:rFonts w:eastAsia="Calibri" w:cs="Arial"/>
                <w:noProof/>
                <w:sz w:val="18"/>
                <w:szCs w:val="18"/>
              </w:rPr>
              <w:t>[45]</w:t>
            </w:r>
            <w:r w:rsidR="00ED0946">
              <w:rPr>
                <w:rFonts w:eastAsia="Calibri" w:cs="Arial"/>
                <w:sz w:val="18"/>
                <w:szCs w:val="18"/>
              </w:rPr>
              <w:fldChar w:fldCharType="end"/>
            </w:r>
          </w:p>
        </w:tc>
        <w:tc>
          <w:tcPr>
            <w:tcW w:w="1418" w:type="dxa"/>
            <w:vMerge w:val="restart"/>
          </w:tcPr>
          <w:p w14:paraId="459F8CF2"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More than one GOLD criteria used</w:t>
            </w:r>
          </w:p>
        </w:tc>
        <w:tc>
          <w:tcPr>
            <w:tcW w:w="1275" w:type="dxa"/>
            <w:vMerge w:val="restart"/>
          </w:tcPr>
          <w:p w14:paraId="14EF01D9"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and GOLD B</w:t>
            </w:r>
          </w:p>
        </w:tc>
        <w:tc>
          <w:tcPr>
            <w:tcW w:w="993" w:type="dxa"/>
            <w:vMerge w:val="restart"/>
          </w:tcPr>
          <w:p w14:paraId="3026A4D2"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401</w:t>
            </w:r>
          </w:p>
        </w:tc>
        <w:tc>
          <w:tcPr>
            <w:tcW w:w="1428" w:type="dxa"/>
            <w:vMerge w:val="restart"/>
          </w:tcPr>
          <w:p w14:paraId="558DCE9A" w14:textId="1985B2BF"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59.9%</w:t>
            </w:r>
          </w:p>
          <w:p w14:paraId="3C3BBA45"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30.4%</w:t>
            </w:r>
          </w:p>
        </w:tc>
        <w:tc>
          <w:tcPr>
            <w:tcW w:w="1440" w:type="dxa"/>
          </w:tcPr>
          <w:p w14:paraId="5A65B81D"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Frequency of exacerbations</w:t>
            </w:r>
          </w:p>
        </w:tc>
        <w:tc>
          <w:tcPr>
            <w:tcW w:w="1668" w:type="dxa"/>
          </w:tcPr>
          <w:p w14:paraId="0B552294"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79B8A426" w14:textId="392705B4" w:rsidR="00A66BDA"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GOLD A, Frequency of severe exacerbation in 1 year follow-up</w:t>
            </w:r>
          </w:p>
          <w:p w14:paraId="75A1346F" w14:textId="2912ACB3" w:rsidR="00A66BDA"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GOLD A: 4 (1.7%)</w:t>
            </w:r>
          </w:p>
          <w:p w14:paraId="78547A05" w14:textId="4C780E7E" w:rsidR="00FD66A7"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GOLD B: </w:t>
            </w:r>
            <w:r w:rsidR="00FD66A7">
              <w:rPr>
                <w:rFonts w:cs="Arial"/>
                <w:sz w:val="18"/>
                <w:szCs w:val="18"/>
                <w:lang w:val="en-GB" w:eastAsia="en-IN"/>
              </w:rPr>
              <w:br/>
            </w:r>
            <w:r w:rsidRPr="00C656D9">
              <w:rPr>
                <w:rFonts w:eastAsia="Calibri" w:cs="Arial"/>
                <w:sz w:val="18"/>
                <w:szCs w:val="18"/>
                <w:lang w:val="en-GB"/>
              </w:rPr>
              <w:t>17 (13.9%)</w:t>
            </w:r>
          </w:p>
          <w:p w14:paraId="5773A141" w14:textId="34D0CBD8" w:rsidR="00FD66A7"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Frequency of exacerbation in 1 year follow-up</w:t>
            </w:r>
          </w:p>
          <w:p w14:paraId="72CB1EAA" w14:textId="4928EFAA" w:rsidR="00FD66A7"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GOLD A: </w:t>
            </w:r>
            <w:r w:rsidR="00FD66A7">
              <w:rPr>
                <w:rFonts w:cs="Arial"/>
                <w:sz w:val="18"/>
                <w:szCs w:val="18"/>
                <w:lang w:val="en-GB" w:eastAsia="en-IN"/>
              </w:rPr>
              <w:br/>
            </w:r>
            <w:r w:rsidRPr="00C656D9">
              <w:rPr>
                <w:rFonts w:cs="Arial"/>
                <w:sz w:val="18"/>
                <w:szCs w:val="18"/>
                <w:lang w:val="en-GB" w:eastAsia="en-IN"/>
              </w:rPr>
              <w:t>15 (6.4%)</w:t>
            </w:r>
          </w:p>
          <w:p w14:paraId="5C1C4CC6" w14:textId="3BD0C576"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GOLD B:</w:t>
            </w:r>
            <w:r w:rsidRPr="00C656D9">
              <w:rPr>
                <w:rFonts w:eastAsia="Calibri" w:cs="Arial"/>
                <w:sz w:val="18"/>
                <w:szCs w:val="18"/>
                <w:lang w:val="en-GB"/>
              </w:rPr>
              <w:t xml:space="preserve"> </w:t>
            </w:r>
            <w:r w:rsidR="00FD66A7">
              <w:rPr>
                <w:rFonts w:eastAsia="Calibri" w:cs="Arial"/>
                <w:sz w:val="18"/>
                <w:szCs w:val="18"/>
                <w:lang w:val="en-GB"/>
              </w:rPr>
              <w:br/>
            </w:r>
            <w:r w:rsidRPr="00C656D9">
              <w:rPr>
                <w:rFonts w:eastAsia="Calibri" w:cs="Arial"/>
                <w:sz w:val="18"/>
                <w:szCs w:val="18"/>
                <w:lang w:val="en-GB"/>
              </w:rPr>
              <w:t>23 (18.9%)</w:t>
            </w:r>
          </w:p>
        </w:tc>
        <w:tc>
          <w:tcPr>
            <w:tcW w:w="1696" w:type="dxa"/>
          </w:tcPr>
          <w:p w14:paraId="44BA2CEF"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OR</w:t>
            </w:r>
          </w:p>
          <w:p w14:paraId="336EA856" w14:textId="2476DC0E" w:rsidR="005058BE"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All exacerbations</w:t>
            </w:r>
          </w:p>
          <w:p w14:paraId="4133CB6B" w14:textId="7EE4D375" w:rsidR="005058BE"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1 (Ref)</w:t>
            </w:r>
          </w:p>
          <w:p w14:paraId="07CBC56E" w14:textId="2B912F8F" w:rsidR="00452E53"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2.95 (1.60–5.45)</w:t>
            </w:r>
          </w:p>
          <w:p w14:paraId="32BE561B" w14:textId="7BDA44C2" w:rsidR="005058BE"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Exacerbations leading to hospital admission</w:t>
            </w:r>
          </w:p>
          <w:p w14:paraId="14504351" w14:textId="7F8CAF13" w:rsidR="005058BE"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1 (Ref)</w:t>
            </w:r>
          </w:p>
          <w:p w14:paraId="11971D3F" w14:textId="53255B9F" w:rsidR="00FD66A7"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8.19 (2.82–23.8)</w:t>
            </w:r>
          </w:p>
          <w:p w14:paraId="355AA0F8" w14:textId="29AB3D00" w:rsidR="00B3042D" w:rsidRPr="00C656D9" w:rsidRDefault="002D3477"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w:t>
            </w:r>
            <w:r>
              <w:rPr>
                <w:rFonts w:eastAsia="Calibri" w:cs="Arial"/>
                <w:sz w:val="18"/>
                <w:szCs w:val="18"/>
                <w:lang w:val="en-GB"/>
              </w:rPr>
              <w:t>-</w:t>
            </w:r>
            <w:r w:rsidR="00B3042D" w:rsidRPr="00C656D9">
              <w:rPr>
                <w:rFonts w:eastAsia="Calibri" w:cs="Arial"/>
                <w:sz w:val="18"/>
                <w:szCs w:val="18"/>
                <w:lang w:val="en-GB"/>
              </w:rPr>
              <w:t xml:space="preserve">value GOLD A/B </w:t>
            </w:r>
            <w:r w:rsidR="008D615B">
              <w:rPr>
                <w:rFonts w:eastAsia="Calibri" w:cs="Arial"/>
                <w:sz w:val="18"/>
                <w:szCs w:val="18"/>
                <w:lang w:val="en-GB"/>
              </w:rPr>
              <w:t>v</w:t>
            </w:r>
            <w:r w:rsidR="008D615B" w:rsidRPr="00C656D9">
              <w:rPr>
                <w:rFonts w:eastAsia="Calibri" w:cs="Arial"/>
                <w:sz w:val="18"/>
                <w:szCs w:val="18"/>
                <w:lang w:val="en-GB"/>
              </w:rPr>
              <w:t xml:space="preserve">s </w:t>
            </w:r>
            <w:r w:rsidR="00B3042D" w:rsidRPr="00C656D9">
              <w:rPr>
                <w:rFonts w:eastAsia="Calibri" w:cs="Arial"/>
                <w:sz w:val="18"/>
                <w:szCs w:val="18"/>
                <w:lang w:val="en-GB"/>
              </w:rPr>
              <w:t>GOLD C/D</w:t>
            </w:r>
            <w:r w:rsidR="00DC15C3">
              <w:rPr>
                <w:rFonts w:eastAsia="Calibri" w:cs="Arial"/>
                <w:sz w:val="18"/>
                <w:szCs w:val="18"/>
                <w:lang w:val="en-GB"/>
              </w:rPr>
              <w:t>:</w:t>
            </w:r>
            <w:r w:rsidR="00B3042D" w:rsidRPr="00C656D9">
              <w:rPr>
                <w:rFonts w:eastAsia="Calibri" w:cs="Arial"/>
                <w:sz w:val="18"/>
                <w:szCs w:val="18"/>
                <w:lang w:val="en-GB"/>
              </w:rPr>
              <w:t xml:space="preserve"> &lt;</w:t>
            </w:r>
            <w:r w:rsidR="00DC15C3">
              <w:rPr>
                <w:rFonts w:eastAsia="Calibri" w:cs="Arial"/>
                <w:sz w:val="18"/>
                <w:szCs w:val="18"/>
                <w:lang w:val="en-GB"/>
              </w:rPr>
              <w:t xml:space="preserve"> </w:t>
            </w:r>
            <w:r w:rsidR="00B3042D" w:rsidRPr="00C656D9">
              <w:rPr>
                <w:rFonts w:eastAsia="Calibri" w:cs="Arial"/>
                <w:sz w:val="18"/>
                <w:szCs w:val="18"/>
                <w:lang w:val="en-GB"/>
              </w:rPr>
              <w:t>0.001</w:t>
            </w:r>
          </w:p>
        </w:tc>
      </w:tr>
      <w:tr w:rsidR="00B3042D" w:rsidRPr="00C656D9" w14:paraId="6C0BE5B7" w14:textId="77777777" w:rsidTr="00CB03D0">
        <w:tc>
          <w:tcPr>
            <w:tcW w:w="1261" w:type="dxa"/>
            <w:vMerge/>
          </w:tcPr>
          <w:p w14:paraId="14FB7AAA"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tcPr>
          <w:p w14:paraId="0E9D7D97"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tcPr>
          <w:p w14:paraId="4AE7B550" w14:textId="77777777" w:rsidR="00B3042D" w:rsidRPr="00C656D9" w:rsidRDefault="00B3042D" w:rsidP="00B751DD">
            <w:pPr>
              <w:spacing w:before="40" w:after="80" w:line="240" w:lineRule="auto"/>
              <w:jc w:val="center"/>
              <w:rPr>
                <w:rFonts w:eastAsia="Calibri" w:cs="Arial"/>
                <w:sz w:val="18"/>
                <w:szCs w:val="18"/>
                <w:lang w:val="en-GB"/>
              </w:rPr>
            </w:pPr>
          </w:p>
        </w:tc>
        <w:tc>
          <w:tcPr>
            <w:tcW w:w="993" w:type="dxa"/>
            <w:vMerge/>
          </w:tcPr>
          <w:p w14:paraId="3623A564" w14:textId="77777777" w:rsidR="00B3042D" w:rsidRPr="00C656D9" w:rsidRDefault="00B3042D" w:rsidP="00B751DD">
            <w:pPr>
              <w:spacing w:before="40" w:after="80" w:line="240" w:lineRule="auto"/>
              <w:jc w:val="center"/>
              <w:rPr>
                <w:rFonts w:eastAsia="Calibri" w:cs="Arial"/>
                <w:sz w:val="18"/>
                <w:szCs w:val="18"/>
                <w:lang w:val="en-GB"/>
              </w:rPr>
            </w:pPr>
          </w:p>
        </w:tc>
        <w:tc>
          <w:tcPr>
            <w:tcW w:w="1428" w:type="dxa"/>
            <w:vMerge/>
          </w:tcPr>
          <w:p w14:paraId="108CB350" w14:textId="77777777" w:rsidR="00B3042D" w:rsidRPr="00C656D9" w:rsidRDefault="00B3042D" w:rsidP="00B751DD">
            <w:pPr>
              <w:spacing w:before="40" w:after="80" w:line="240" w:lineRule="auto"/>
              <w:jc w:val="center"/>
              <w:rPr>
                <w:rFonts w:eastAsia="Calibri" w:cs="Arial"/>
                <w:sz w:val="18"/>
                <w:szCs w:val="18"/>
                <w:lang w:val="en-GB"/>
              </w:rPr>
            </w:pPr>
          </w:p>
        </w:tc>
        <w:tc>
          <w:tcPr>
            <w:tcW w:w="1440" w:type="dxa"/>
          </w:tcPr>
          <w:p w14:paraId="00C7D092"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Exacerbations</w:t>
            </w:r>
          </w:p>
        </w:tc>
        <w:tc>
          <w:tcPr>
            <w:tcW w:w="1668" w:type="dxa"/>
          </w:tcPr>
          <w:p w14:paraId="0C990F9D"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66F8B1B5"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Low risk group (GOLD A/B), Frequency of exacerbations during previous year: 0.072 (0.259) events per person per year</w:t>
            </w:r>
          </w:p>
        </w:tc>
        <w:tc>
          <w:tcPr>
            <w:tcW w:w="1696" w:type="dxa"/>
          </w:tcPr>
          <w:p w14:paraId="6DC65085"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NR</w:t>
            </w:r>
          </w:p>
        </w:tc>
      </w:tr>
      <w:tr w:rsidR="00B3042D" w:rsidRPr="00C656D9" w14:paraId="46830C8C" w14:textId="77777777" w:rsidTr="00CB03D0">
        <w:tc>
          <w:tcPr>
            <w:tcW w:w="1261" w:type="dxa"/>
          </w:tcPr>
          <w:p w14:paraId="1F7890CC" w14:textId="0FA3971C"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Kobayashi 2018</w:t>
            </w:r>
            <w:r w:rsidR="001F393E">
              <w:rPr>
                <w:rFonts w:eastAsia="Calibri" w:cs="Arial"/>
                <w:sz w:val="18"/>
                <w:szCs w:val="18"/>
                <w:lang w:val="en-GB"/>
              </w:rPr>
              <w:t xml:space="preserve"> </w:t>
            </w:r>
            <w:r w:rsidR="00ED0946">
              <w:rPr>
                <w:rFonts w:eastAsia="Calibri" w:cs="Arial"/>
                <w:sz w:val="18"/>
                <w:szCs w:val="18"/>
              </w:rPr>
              <w:fldChar w:fldCharType="begin">
                <w:fldData xml:space="preserve">PEVuZE5vdGU+PENpdGU+PEF1dGhvcj5Lb2JheWFzaGk8L0F1dGhvcj48WWVhcj4yMDE4PC9ZZWFy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</w:fldData>
              </w:fldChar>
            </w:r>
            <w:r w:rsidR="00A4041E">
              <w:rPr>
                <w:rFonts w:eastAsia="Calibri" w:cs="Arial"/>
                <w:sz w:val="18"/>
                <w:szCs w:val="18"/>
              </w:rPr>
              <w:instrText xml:space="preserve"> ADDIN EN.CITE </w:instrText>
            </w:r>
            <w:r w:rsidR="00A4041E">
              <w:rPr>
                <w:rFonts w:eastAsia="Calibri" w:cs="Arial"/>
                <w:sz w:val="18"/>
                <w:szCs w:val="18"/>
              </w:rPr>
              <w:fldChar w:fldCharType="begin">
                <w:fldData xml:space="preserve">PEVuZE5vdGU+PENpdGU+PEF1dGhvcj5Lb2JheWFzaGk8L0F1dGhvcj48WWVhcj4yMDE4PC9ZZWFy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</w:fldData>
              </w:fldChar>
            </w:r>
            <w:r w:rsidR="00A4041E">
              <w:rPr>
                <w:rFonts w:eastAsia="Calibri" w:cs="Arial"/>
                <w:sz w:val="18"/>
                <w:szCs w:val="18"/>
              </w:rPr>
              <w:instrText xml:space="preserve"> ADDIN EN.CITE.DATA </w:instrText>
            </w:r>
            <w:r w:rsidR="00A4041E">
              <w:rPr>
                <w:rFonts w:eastAsia="Calibri" w:cs="Arial"/>
                <w:sz w:val="18"/>
                <w:szCs w:val="18"/>
              </w:rPr>
            </w:r>
            <w:r w:rsidR="00A4041E">
              <w:rPr>
                <w:rFonts w:eastAsia="Calibri" w:cs="Arial"/>
                <w:sz w:val="18"/>
                <w:szCs w:val="18"/>
              </w:rPr>
              <w:fldChar w:fldCharType="end"/>
            </w:r>
            <w:r w:rsidR="00ED0946">
              <w:rPr>
                <w:rFonts w:eastAsia="Calibri" w:cs="Arial"/>
                <w:sz w:val="18"/>
                <w:szCs w:val="18"/>
              </w:rPr>
            </w:r>
            <w:r w:rsidR="00ED0946">
              <w:rPr>
                <w:rFonts w:eastAsia="Calibri" w:cs="Arial"/>
                <w:sz w:val="18"/>
                <w:szCs w:val="18"/>
              </w:rPr>
              <w:fldChar w:fldCharType="separate"/>
            </w:r>
            <w:r w:rsidR="00A4041E">
              <w:rPr>
                <w:rFonts w:eastAsia="Calibri" w:cs="Arial"/>
                <w:noProof/>
                <w:sz w:val="18"/>
                <w:szCs w:val="18"/>
              </w:rPr>
              <w:t>[45]</w:t>
            </w:r>
            <w:r w:rsidR="00ED0946">
              <w:rPr>
                <w:rFonts w:eastAsia="Calibri" w:cs="Arial"/>
                <w:sz w:val="18"/>
                <w:szCs w:val="18"/>
              </w:rPr>
              <w:fldChar w:fldCharType="end"/>
            </w:r>
          </w:p>
        </w:tc>
        <w:tc>
          <w:tcPr>
            <w:tcW w:w="1418" w:type="dxa"/>
          </w:tcPr>
          <w:p w14:paraId="6F57AA90"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More than one GOLD criteria used</w:t>
            </w:r>
          </w:p>
        </w:tc>
        <w:tc>
          <w:tcPr>
            <w:tcW w:w="1275" w:type="dxa"/>
          </w:tcPr>
          <w:p w14:paraId="113748F5"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and GOLD B</w:t>
            </w:r>
          </w:p>
        </w:tc>
        <w:tc>
          <w:tcPr>
            <w:tcW w:w="993" w:type="dxa"/>
          </w:tcPr>
          <w:p w14:paraId="10F68F30"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401</w:t>
            </w:r>
          </w:p>
        </w:tc>
        <w:tc>
          <w:tcPr>
            <w:tcW w:w="1428" w:type="dxa"/>
          </w:tcPr>
          <w:p w14:paraId="5DDFD00B" w14:textId="294FED69"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59.9%</w:t>
            </w:r>
          </w:p>
          <w:p w14:paraId="6E3D2B42"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30.4%</w:t>
            </w:r>
          </w:p>
        </w:tc>
        <w:tc>
          <w:tcPr>
            <w:tcW w:w="1440" w:type="dxa"/>
          </w:tcPr>
          <w:p w14:paraId="3BB16715"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Exacerbations</w:t>
            </w:r>
          </w:p>
        </w:tc>
        <w:tc>
          <w:tcPr>
            <w:tcW w:w="1668" w:type="dxa"/>
          </w:tcPr>
          <w:p w14:paraId="1FCC5DE2"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7FE44C30" w14:textId="7A53A8C3" w:rsidR="001B0583"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Frequency of exacerbations during previous year</w:t>
            </w:r>
          </w:p>
          <w:p w14:paraId="3D89F696" w14:textId="127D65A4" w:rsidR="001B0583"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GOLD A/C:</w:t>
            </w:r>
            <w:r w:rsidR="001B0583">
              <w:rPr>
                <w:rFonts w:cs="Arial"/>
                <w:sz w:val="18"/>
                <w:szCs w:val="18"/>
                <w:lang w:val="en-GB" w:eastAsia="en-IN"/>
              </w:rPr>
              <w:br/>
            </w:r>
            <w:r w:rsidRPr="00C656D9">
              <w:rPr>
                <w:rFonts w:cs="Arial"/>
                <w:sz w:val="18"/>
                <w:szCs w:val="18"/>
                <w:lang w:val="en-GB" w:eastAsia="en-IN"/>
              </w:rPr>
              <w:t xml:space="preserve"> 0.14 (0.17)</w:t>
            </w:r>
          </w:p>
          <w:p w14:paraId="21413F77" w14:textId="6A06E7AE" w:rsidR="00DB4AB2" w:rsidRPr="00B751DD"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GOLD B/D: </w:t>
            </w:r>
            <w:r w:rsidR="001B0583">
              <w:rPr>
                <w:rFonts w:cs="Arial"/>
                <w:sz w:val="18"/>
                <w:szCs w:val="18"/>
                <w:lang w:val="en-GB" w:eastAsia="en-IN"/>
              </w:rPr>
              <w:br/>
            </w:r>
            <w:r w:rsidRPr="00C656D9">
              <w:rPr>
                <w:rFonts w:eastAsia="Calibri" w:cs="Arial"/>
                <w:sz w:val="18"/>
                <w:szCs w:val="18"/>
                <w:lang w:val="en-GB"/>
              </w:rPr>
              <w:t xml:space="preserve">0.25 (0.23) </w:t>
            </w:r>
            <w:r w:rsidRPr="00C656D9">
              <w:rPr>
                <w:rFonts w:cs="Arial"/>
                <w:sz w:val="18"/>
                <w:szCs w:val="18"/>
                <w:lang w:val="en-GB" w:eastAsia="en-IN"/>
              </w:rPr>
              <w:t>events per person per year</w:t>
            </w:r>
          </w:p>
        </w:tc>
        <w:tc>
          <w:tcPr>
            <w:tcW w:w="1696" w:type="dxa"/>
          </w:tcPr>
          <w:p w14:paraId="5F2C6DF4"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NR</w:t>
            </w:r>
          </w:p>
        </w:tc>
      </w:tr>
      <w:tr w:rsidR="00B3042D" w:rsidRPr="00C656D9" w14:paraId="6512244D" w14:textId="77777777" w:rsidTr="00CB03D0">
        <w:tc>
          <w:tcPr>
            <w:tcW w:w="1261" w:type="dxa"/>
            <w:vMerge w:val="restart"/>
          </w:tcPr>
          <w:p w14:paraId="2C8527B5" w14:textId="497FD5A8"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Song 2018</w:t>
            </w:r>
            <w:r w:rsidR="001F393E">
              <w:rPr>
                <w:rFonts w:eastAsia="Calibri" w:cs="Arial"/>
                <w:sz w:val="18"/>
                <w:szCs w:val="18"/>
                <w:lang w:val="en-GB"/>
              </w:rPr>
              <w:t xml:space="preserve"> </w:t>
            </w:r>
            <w:r w:rsidR="00ED0946">
              <w:rPr>
                <w:rFonts w:eastAsia="Calibri" w:cs="Arial"/>
                <w:sz w:val="18"/>
                <w:szCs w:val="18"/>
              </w:rPr>
              <w:fldChar w:fldCharType="begin">
                <w:fldData xml:space="preserve">PEVuZE5vdGU+PENpdGU+PEF1dGhvcj5Tb25nPC9BdXRob3I+PFllYXI+MjAxODwvWWVhcj48UmVj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=
</w:fldData>
              </w:fldChar>
            </w:r>
            <w:r w:rsidR="00B32FA3">
              <w:rPr>
                <w:rFonts w:eastAsia="Calibri" w:cs="Arial"/>
                <w:sz w:val="18"/>
                <w:szCs w:val="18"/>
              </w:rPr>
              <w:instrText xml:space="preserve"> ADDIN EN.CITE </w:instrText>
            </w:r>
            <w:r w:rsidR="00B32FA3">
              <w:rPr>
                <w:rFonts w:eastAsia="Calibri" w:cs="Arial"/>
                <w:sz w:val="18"/>
                <w:szCs w:val="18"/>
              </w:rPr>
              <w:fldChar w:fldCharType="begin">
                <w:fldData xml:space="preserve">PEVuZE5vdGU+PENpdGU+PEF1dGhvcj5Tb25nPC9BdXRob3I+PFllYXI+MjAxODwvWWVhcj48UmVj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=
</w:fldData>
              </w:fldChar>
            </w:r>
            <w:r w:rsidR="00B32FA3">
              <w:rPr>
                <w:rFonts w:eastAsia="Calibri" w:cs="Arial"/>
                <w:sz w:val="18"/>
                <w:szCs w:val="18"/>
              </w:rPr>
              <w:instrText xml:space="preserve"> ADDIN EN.CITE.DATA </w:instrText>
            </w:r>
            <w:r w:rsidR="00B32FA3">
              <w:rPr>
                <w:rFonts w:eastAsia="Calibri" w:cs="Arial"/>
                <w:sz w:val="18"/>
                <w:szCs w:val="18"/>
              </w:rPr>
            </w:r>
            <w:r w:rsidR="00B32FA3">
              <w:rPr>
                <w:rFonts w:eastAsia="Calibri" w:cs="Arial"/>
                <w:sz w:val="18"/>
                <w:szCs w:val="18"/>
              </w:rPr>
              <w:fldChar w:fldCharType="end"/>
            </w:r>
            <w:r w:rsidR="00ED0946">
              <w:rPr>
                <w:rFonts w:eastAsia="Calibri" w:cs="Arial"/>
                <w:sz w:val="18"/>
                <w:szCs w:val="18"/>
              </w:rPr>
            </w:r>
            <w:r w:rsidR="00ED0946">
              <w:rPr>
                <w:rFonts w:eastAsia="Calibri" w:cs="Arial"/>
                <w:sz w:val="18"/>
                <w:szCs w:val="18"/>
              </w:rPr>
              <w:fldChar w:fldCharType="separate"/>
            </w:r>
            <w:r w:rsidR="00A4041E">
              <w:rPr>
                <w:rFonts w:eastAsia="Calibri" w:cs="Arial"/>
                <w:noProof/>
                <w:sz w:val="18"/>
                <w:szCs w:val="18"/>
              </w:rPr>
              <w:t>[72]</w:t>
            </w:r>
            <w:r w:rsidR="00ED0946">
              <w:rPr>
                <w:rFonts w:eastAsia="Calibri" w:cs="Arial"/>
                <w:sz w:val="18"/>
                <w:szCs w:val="18"/>
              </w:rPr>
              <w:fldChar w:fldCharType="end"/>
            </w:r>
          </w:p>
        </w:tc>
        <w:tc>
          <w:tcPr>
            <w:tcW w:w="1418" w:type="dxa"/>
            <w:vMerge w:val="restart"/>
          </w:tcPr>
          <w:p w14:paraId="0B512439"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More than one GOLD criteria used</w:t>
            </w:r>
          </w:p>
        </w:tc>
        <w:tc>
          <w:tcPr>
            <w:tcW w:w="1275" w:type="dxa"/>
            <w:vMerge w:val="restart"/>
          </w:tcPr>
          <w:p w14:paraId="42E74D8A"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and GOLD B</w:t>
            </w:r>
          </w:p>
        </w:tc>
        <w:tc>
          <w:tcPr>
            <w:tcW w:w="993" w:type="dxa"/>
            <w:vMerge w:val="restart"/>
          </w:tcPr>
          <w:p w14:paraId="3E966EC4"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1880</w:t>
            </w:r>
          </w:p>
        </w:tc>
        <w:tc>
          <w:tcPr>
            <w:tcW w:w="1428" w:type="dxa"/>
          </w:tcPr>
          <w:p w14:paraId="2C24218E" w14:textId="6FB10490"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17.8%</w:t>
            </w:r>
          </w:p>
          <w:p w14:paraId="012821F3"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37.5%</w:t>
            </w:r>
          </w:p>
        </w:tc>
        <w:tc>
          <w:tcPr>
            <w:tcW w:w="1440" w:type="dxa"/>
          </w:tcPr>
          <w:p w14:paraId="7BAB2730"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Exacerbations</w:t>
            </w:r>
          </w:p>
        </w:tc>
        <w:tc>
          <w:tcPr>
            <w:tcW w:w="1668" w:type="dxa"/>
          </w:tcPr>
          <w:p w14:paraId="700B5A51"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738D5768" w14:textId="75090D28" w:rsidR="001B0583"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Total moderate-to-severe exacerbation rate in the year prior to enrolment, Mean (SD)</w:t>
            </w:r>
          </w:p>
          <w:p w14:paraId="2AAE35EC" w14:textId="774AB9AE" w:rsidR="001B0583"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 xml:space="preserve">GOLD A: </w:t>
            </w:r>
            <w:r w:rsidR="006D7F9C">
              <w:rPr>
                <w:rFonts w:cs="Arial"/>
                <w:sz w:val="18"/>
                <w:szCs w:val="18"/>
                <w:lang w:val="en-GB" w:eastAsia="en-IN"/>
              </w:rPr>
              <w:br/>
            </w:r>
            <w:r w:rsidRPr="00C656D9">
              <w:rPr>
                <w:rFonts w:cs="Arial"/>
                <w:sz w:val="18"/>
                <w:szCs w:val="18"/>
                <w:lang w:val="en-GB" w:eastAsia="en-IN"/>
              </w:rPr>
              <w:t>0.2 (0.7)</w:t>
            </w:r>
          </w:p>
          <w:p w14:paraId="7E94C0CB" w14:textId="63C3515F" w:rsidR="00B3042D" w:rsidRPr="00C656D9"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 xml:space="preserve">GOLD B: </w:t>
            </w:r>
            <w:r w:rsidR="006D7F9C">
              <w:rPr>
                <w:rFonts w:cs="Arial"/>
                <w:sz w:val="18"/>
                <w:szCs w:val="18"/>
                <w:lang w:val="en-GB" w:eastAsia="en-IN"/>
              </w:rPr>
              <w:br/>
            </w:r>
            <w:r w:rsidRPr="00C656D9">
              <w:rPr>
                <w:rFonts w:eastAsia="Calibri" w:cs="Arial"/>
                <w:sz w:val="18"/>
                <w:szCs w:val="18"/>
                <w:lang w:val="en-GB"/>
              </w:rPr>
              <w:t>0.07 (0.26)</w:t>
            </w:r>
          </w:p>
        </w:tc>
        <w:tc>
          <w:tcPr>
            <w:tcW w:w="1696" w:type="dxa"/>
          </w:tcPr>
          <w:p w14:paraId="2BB53730"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OR</w:t>
            </w:r>
          </w:p>
          <w:p w14:paraId="34536884" w14:textId="08C235AF" w:rsidR="001B0583"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Risk of AECOPD</w:t>
            </w:r>
          </w:p>
          <w:p w14:paraId="7CC2CBC0" w14:textId="0E2B214F" w:rsidR="001B0583"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1 (Ref)</w:t>
            </w:r>
          </w:p>
          <w:p w14:paraId="00D45614" w14:textId="27A98CDF" w:rsidR="001B0583"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2.5 (1.4–4.4)</w:t>
            </w:r>
          </w:p>
          <w:p w14:paraId="621307A0" w14:textId="663E5874"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w:t>
            </w:r>
            <w:r w:rsidR="0013566C">
              <w:rPr>
                <w:rFonts w:eastAsia="Calibri" w:cs="Arial"/>
                <w:sz w:val="18"/>
                <w:szCs w:val="18"/>
                <w:lang w:val="en-GB"/>
              </w:rPr>
              <w:t xml:space="preserve"> </w:t>
            </w:r>
            <w:r w:rsidRPr="00C656D9">
              <w:rPr>
                <w:rFonts w:eastAsia="Calibri" w:cs="Arial"/>
                <w:sz w:val="18"/>
                <w:szCs w:val="18"/>
                <w:lang w:val="en-GB"/>
              </w:rPr>
              <w:t>= 0.001</w:t>
            </w:r>
          </w:p>
          <w:p w14:paraId="0F186124" w14:textId="2E8E1131"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IRR</w:t>
            </w:r>
          </w:p>
          <w:p w14:paraId="3F8554ED" w14:textId="77777777" w:rsidR="001B0583"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Prospective total moderate-to-severe annual exacerbation rate: </w:t>
            </w:r>
          </w:p>
          <w:p w14:paraId="0BB305F9" w14:textId="62FEB57A" w:rsidR="001B0583" w:rsidRDefault="00B3042D" w:rsidP="00B751DD">
            <w:pPr>
              <w:spacing w:before="40" w:after="80" w:line="240" w:lineRule="auto"/>
              <w:jc w:val="center"/>
              <w:rPr>
                <w:rFonts w:cs="Arial"/>
                <w:sz w:val="18"/>
                <w:szCs w:val="18"/>
                <w:lang w:val="en-GB" w:eastAsia="en-IN"/>
              </w:rPr>
            </w:pPr>
            <w:r w:rsidRPr="00C656D9">
              <w:rPr>
                <w:rFonts w:eastAsia="Calibri" w:cs="Arial"/>
                <w:sz w:val="18"/>
                <w:szCs w:val="18"/>
                <w:lang w:val="en-GB"/>
              </w:rPr>
              <w:t>GOLD A: 1 (Ref)</w:t>
            </w:r>
          </w:p>
          <w:p w14:paraId="343D1934" w14:textId="6085028D" w:rsidR="001B0583"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 xml:space="preserve">GOLD B: </w:t>
            </w:r>
            <w:r w:rsidR="001B0583">
              <w:rPr>
                <w:rFonts w:cs="Arial"/>
                <w:sz w:val="18"/>
                <w:szCs w:val="18"/>
                <w:lang w:val="en-GB" w:eastAsia="en-IN"/>
              </w:rPr>
              <w:br/>
            </w:r>
            <w:r w:rsidRPr="00C656D9">
              <w:rPr>
                <w:rFonts w:eastAsia="Calibri" w:cs="Arial"/>
                <w:sz w:val="18"/>
                <w:szCs w:val="18"/>
                <w:lang w:val="en-GB"/>
              </w:rPr>
              <w:t>3.1 (1.8–5.2)</w:t>
            </w:r>
          </w:p>
          <w:p w14:paraId="595676A3" w14:textId="02B887F2"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w:t>
            </w:r>
            <w:r w:rsidR="008D615B">
              <w:rPr>
                <w:rFonts w:eastAsia="Calibri" w:cs="Arial"/>
                <w:sz w:val="18"/>
                <w:szCs w:val="18"/>
                <w:lang w:val="en-GB"/>
              </w:rPr>
              <w:t xml:space="preserve"> </w:t>
            </w:r>
            <w:r w:rsidRPr="00C656D9">
              <w:rPr>
                <w:rFonts w:eastAsia="Calibri" w:cs="Arial"/>
                <w:sz w:val="18"/>
                <w:szCs w:val="18"/>
                <w:lang w:val="en-GB"/>
              </w:rPr>
              <w:t>= &lt;</w:t>
            </w:r>
            <w:r w:rsidR="00DC15C3">
              <w:rPr>
                <w:rFonts w:eastAsia="Calibri" w:cs="Arial"/>
                <w:sz w:val="18"/>
                <w:szCs w:val="18"/>
                <w:lang w:val="en-GB"/>
              </w:rPr>
              <w:t xml:space="preserve"> </w:t>
            </w:r>
            <w:r w:rsidRPr="00C656D9">
              <w:rPr>
                <w:rFonts w:eastAsia="Calibri" w:cs="Arial"/>
                <w:sz w:val="18"/>
                <w:szCs w:val="18"/>
                <w:lang w:val="en-GB"/>
              </w:rPr>
              <w:t>0.001 [Adjusted for age, sex, body mass index, and pack-years]</w:t>
            </w:r>
          </w:p>
        </w:tc>
      </w:tr>
      <w:tr w:rsidR="00B3042D" w:rsidRPr="00C656D9" w14:paraId="04BF993E" w14:textId="77777777" w:rsidTr="00CB03D0">
        <w:tc>
          <w:tcPr>
            <w:tcW w:w="1261" w:type="dxa"/>
            <w:vMerge/>
          </w:tcPr>
          <w:p w14:paraId="04079D0E" w14:textId="77777777" w:rsidR="00B3042D" w:rsidRPr="00C656D9" w:rsidRDefault="00B3042D" w:rsidP="00B751DD">
            <w:pPr>
              <w:spacing w:before="40" w:after="80" w:line="240" w:lineRule="auto"/>
              <w:jc w:val="center"/>
              <w:rPr>
                <w:rFonts w:eastAsia="Calibri" w:cs="Arial"/>
                <w:sz w:val="18"/>
                <w:szCs w:val="18"/>
                <w:lang w:val="en-GB"/>
              </w:rPr>
            </w:pPr>
          </w:p>
        </w:tc>
        <w:tc>
          <w:tcPr>
            <w:tcW w:w="1418" w:type="dxa"/>
            <w:vMerge/>
          </w:tcPr>
          <w:p w14:paraId="3320D7F6" w14:textId="77777777" w:rsidR="00B3042D" w:rsidRPr="00C656D9" w:rsidRDefault="00B3042D" w:rsidP="00B751DD">
            <w:pPr>
              <w:spacing w:before="40" w:after="80" w:line="240" w:lineRule="auto"/>
              <w:jc w:val="center"/>
              <w:rPr>
                <w:rFonts w:eastAsia="Calibri" w:cs="Arial"/>
                <w:sz w:val="18"/>
                <w:szCs w:val="18"/>
                <w:lang w:val="en-GB"/>
              </w:rPr>
            </w:pPr>
          </w:p>
        </w:tc>
        <w:tc>
          <w:tcPr>
            <w:tcW w:w="1275" w:type="dxa"/>
            <w:vMerge/>
          </w:tcPr>
          <w:p w14:paraId="0E09C2D9" w14:textId="77777777" w:rsidR="00B3042D" w:rsidRPr="00C656D9" w:rsidRDefault="00B3042D" w:rsidP="00B751DD">
            <w:pPr>
              <w:spacing w:before="40" w:after="80" w:line="240" w:lineRule="auto"/>
              <w:jc w:val="center"/>
              <w:rPr>
                <w:rFonts w:eastAsia="Calibri" w:cs="Arial"/>
                <w:sz w:val="18"/>
                <w:szCs w:val="18"/>
                <w:lang w:val="en-GB"/>
              </w:rPr>
            </w:pPr>
          </w:p>
        </w:tc>
        <w:tc>
          <w:tcPr>
            <w:tcW w:w="993" w:type="dxa"/>
            <w:vMerge/>
          </w:tcPr>
          <w:p w14:paraId="2784C770" w14:textId="77777777" w:rsidR="00B3042D" w:rsidRPr="00C656D9" w:rsidRDefault="00B3042D" w:rsidP="00B751DD">
            <w:pPr>
              <w:spacing w:before="40" w:after="80" w:line="240" w:lineRule="auto"/>
              <w:jc w:val="center"/>
              <w:rPr>
                <w:rFonts w:eastAsia="Calibri" w:cs="Arial"/>
                <w:sz w:val="18"/>
                <w:szCs w:val="18"/>
                <w:lang w:val="en-GB"/>
              </w:rPr>
            </w:pPr>
          </w:p>
        </w:tc>
        <w:tc>
          <w:tcPr>
            <w:tcW w:w="1428" w:type="dxa"/>
          </w:tcPr>
          <w:p w14:paraId="2BE3EDE7" w14:textId="69BFD760"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22.2%</w:t>
            </w:r>
          </w:p>
          <w:p w14:paraId="622A8511"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61.2%</w:t>
            </w:r>
          </w:p>
        </w:tc>
        <w:tc>
          <w:tcPr>
            <w:tcW w:w="1440" w:type="dxa"/>
          </w:tcPr>
          <w:p w14:paraId="143FC854"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Exacerbations</w:t>
            </w:r>
          </w:p>
        </w:tc>
        <w:tc>
          <w:tcPr>
            <w:tcW w:w="1668" w:type="dxa"/>
          </w:tcPr>
          <w:p w14:paraId="6DF4E840" w14:textId="77777777"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Worse GOLD group of COPD severity, as defined by 2013, 2017 or 2020 criteria (among those in the A/B cohort)</w:t>
            </w:r>
          </w:p>
        </w:tc>
        <w:tc>
          <w:tcPr>
            <w:tcW w:w="1752" w:type="dxa"/>
          </w:tcPr>
          <w:p w14:paraId="14D0A74C" w14:textId="7FB67D40" w:rsidR="001B0583" w:rsidRDefault="00B3042D" w:rsidP="00B751DD">
            <w:pPr>
              <w:spacing w:before="40" w:after="80" w:line="240" w:lineRule="auto"/>
              <w:jc w:val="center"/>
              <w:rPr>
                <w:rFonts w:cs="Arial"/>
                <w:sz w:val="18"/>
                <w:szCs w:val="18"/>
                <w:lang w:val="en-GB" w:eastAsia="en-IN"/>
              </w:rPr>
            </w:pPr>
            <w:r w:rsidRPr="00C656D9">
              <w:rPr>
                <w:rFonts w:cs="Arial"/>
                <w:sz w:val="18"/>
                <w:szCs w:val="18"/>
                <w:lang w:val="en-GB" w:eastAsia="en-IN"/>
              </w:rPr>
              <w:t>Total moderate-to-severe exacerbation rate in the year prior to enrolment, Mean (SD)</w:t>
            </w:r>
          </w:p>
          <w:p w14:paraId="09C75DD4" w14:textId="1D74BFA2" w:rsidR="001B0583"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GOLD A [Migrated in GOLD A from GOLD C (2013)]: 0.5 (1)</w:t>
            </w:r>
          </w:p>
          <w:p w14:paraId="048F4D85" w14:textId="03D126BA"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B [Migrated in GOLD B from GOLD D (2013)]: 0.09 (0.29)</w:t>
            </w:r>
          </w:p>
        </w:tc>
        <w:tc>
          <w:tcPr>
            <w:tcW w:w="1696" w:type="dxa"/>
          </w:tcPr>
          <w:p w14:paraId="089DAB35" w14:textId="22E871DC"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OR</w:t>
            </w:r>
          </w:p>
          <w:p w14:paraId="2F306023" w14:textId="4A64CDC0" w:rsidR="001B0583"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Risk of AECOPD</w:t>
            </w:r>
          </w:p>
          <w:p w14:paraId="049EAB92" w14:textId="18362DDF" w:rsidR="001B0583"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GOLD A: 1 (Ref)</w:t>
            </w:r>
          </w:p>
          <w:p w14:paraId="49F6081E" w14:textId="718A85CC" w:rsidR="001B0583"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 xml:space="preserve">GOLD B: </w:t>
            </w:r>
            <w:r w:rsidR="001B0583">
              <w:rPr>
                <w:rFonts w:eastAsia="Calibri" w:cs="Arial"/>
                <w:sz w:val="18"/>
                <w:szCs w:val="18"/>
                <w:lang w:val="en-GB"/>
              </w:rPr>
              <w:br/>
            </w:r>
            <w:r w:rsidRPr="00C656D9">
              <w:rPr>
                <w:rFonts w:eastAsia="Calibri" w:cs="Arial"/>
                <w:sz w:val="18"/>
                <w:szCs w:val="18"/>
                <w:lang w:val="en-GB"/>
              </w:rPr>
              <w:t>2.4 (1.5–3.6)</w:t>
            </w:r>
          </w:p>
          <w:p w14:paraId="213634A6" w14:textId="33536777" w:rsidR="001B0583"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p</w:t>
            </w:r>
            <w:r w:rsidR="008D615B">
              <w:rPr>
                <w:rFonts w:eastAsia="Calibri" w:cs="Arial"/>
                <w:sz w:val="18"/>
                <w:szCs w:val="18"/>
                <w:lang w:val="en-GB"/>
              </w:rPr>
              <w:t xml:space="preserve"> </w:t>
            </w:r>
            <w:r w:rsidRPr="00C656D9">
              <w:rPr>
                <w:rFonts w:eastAsia="Calibri" w:cs="Arial"/>
                <w:sz w:val="18"/>
                <w:szCs w:val="18"/>
                <w:lang w:val="en-GB"/>
              </w:rPr>
              <w:t>= &lt;</w:t>
            </w:r>
            <w:r w:rsidR="00280294">
              <w:rPr>
                <w:rFonts w:eastAsia="Calibri" w:cs="Arial"/>
                <w:sz w:val="18"/>
                <w:szCs w:val="18"/>
                <w:lang w:val="en-GB"/>
              </w:rPr>
              <w:t xml:space="preserve"> </w:t>
            </w:r>
            <w:r w:rsidRPr="00C656D9">
              <w:rPr>
                <w:rFonts w:eastAsia="Calibri" w:cs="Arial"/>
                <w:sz w:val="18"/>
                <w:szCs w:val="18"/>
                <w:lang w:val="en-GB"/>
              </w:rPr>
              <w:t>0.001</w:t>
            </w:r>
          </w:p>
          <w:p w14:paraId="0208AB9E" w14:textId="0934EFA5" w:rsidR="001B0583"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t>IRR, Prospective total moderate-to-severe annual exacerbation rate</w:t>
            </w:r>
          </w:p>
          <w:p w14:paraId="7C6DE4EC" w14:textId="4E7B7853" w:rsidR="001B0583" w:rsidRDefault="00B3042D" w:rsidP="00B751DD">
            <w:pPr>
              <w:spacing w:before="40" w:after="80" w:line="240" w:lineRule="auto"/>
              <w:jc w:val="center"/>
              <w:rPr>
                <w:rFonts w:cs="Arial"/>
                <w:sz w:val="18"/>
                <w:szCs w:val="18"/>
                <w:lang w:val="en-GB" w:eastAsia="en-IN"/>
              </w:rPr>
            </w:pPr>
            <w:r w:rsidRPr="00C656D9">
              <w:rPr>
                <w:rFonts w:eastAsia="Calibri" w:cs="Arial"/>
                <w:sz w:val="18"/>
                <w:szCs w:val="18"/>
                <w:lang w:val="en-GB"/>
              </w:rPr>
              <w:t xml:space="preserve"> GOLD A: 1 (Ref)</w:t>
            </w:r>
          </w:p>
          <w:p w14:paraId="4AFF751E" w14:textId="71C3D4E0" w:rsidR="001B0583" w:rsidRDefault="00B3042D" w:rsidP="00B751DD">
            <w:pPr>
              <w:spacing w:before="40" w:after="80" w:line="240" w:lineRule="auto"/>
              <w:jc w:val="center"/>
              <w:rPr>
                <w:rFonts w:eastAsia="Calibri" w:cs="Arial"/>
                <w:sz w:val="18"/>
                <w:szCs w:val="18"/>
                <w:lang w:val="en-GB"/>
              </w:rPr>
            </w:pPr>
            <w:r w:rsidRPr="00C656D9">
              <w:rPr>
                <w:rFonts w:cs="Arial"/>
                <w:sz w:val="18"/>
                <w:szCs w:val="18"/>
                <w:lang w:val="en-GB" w:eastAsia="en-IN"/>
              </w:rPr>
              <w:t xml:space="preserve">GOLD B: </w:t>
            </w:r>
            <w:r w:rsidRPr="00C656D9">
              <w:rPr>
                <w:rFonts w:eastAsia="Calibri" w:cs="Arial"/>
                <w:sz w:val="18"/>
                <w:szCs w:val="18"/>
                <w:lang w:val="en-GB"/>
              </w:rPr>
              <w:t>2.4 (1.6–3.5)</w:t>
            </w:r>
          </w:p>
          <w:p w14:paraId="0DC975F9" w14:textId="51102274" w:rsidR="00B3042D" w:rsidRPr="00C656D9" w:rsidRDefault="00B3042D" w:rsidP="00B751DD">
            <w:pPr>
              <w:spacing w:before="40" w:after="80" w:line="240" w:lineRule="auto"/>
              <w:jc w:val="center"/>
              <w:rPr>
                <w:rFonts w:eastAsia="Calibri" w:cs="Arial"/>
                <w:sz w:val="18"/>
                <w:szCs w:val="18"/>
                <w:lang w:val="en-GB"/>
              </w:rPr>
            </w:pPr>
            <w:r w:rsidRPr="00C656D9">
              <w:rPr>
                <w:rFonts w:eastAsia="Calibri" w:cs="Arial"/>
                <w:sz w:val="18"/>
                <w:szCs w:val="18"/>
                <w:lang w:val="en-GB"/>
              </w:rPr>
              <w:lastRenderedPageBreak/>
              <w:t>p</w:t>
            </w:r>
            <w:r w:rsidR="008D615B">
              <w:rPr>
                <w:rFonts w:eastAsia="Calibri" w:cs="Arial"/>
                <w:sz w:val="18"/>
                <w:szCs w:val="18"/>
                <w:lang w:val="en-GB"/>
              </w:rPr>
              <w:t xml:space="preserve"> </w:t>
            </w:r>
            <w:r w:rsidRPr="00C656D9">
              <w:rPr>
                <w:rFonts w:eastAsia="Calibri" w:cs="Arial"/>
                <w:sz w:val="18"/>
                <w:szCs w:val="18"/>
                <w:lang w:val="en-GB"/>
              </w:rPr>
              <w:t>= &lt;</w:t>
            </w:r>
            <w:r w:rsidR="00280294">
              <w:rPr>
                <w:rFonts w:eastAsia="Calibri" w:cs="Arial"/>
                <w:sz w:val="18"/>
                <w:szCs w:val="18"/>
                <w:lang w:val="en-GB"/>
              </w:rPr>
              <w:t xml:space="preserve"> </w:t>
            </w:r>
            <w:r w:rsidRPr="00C656D9">
              <w:rPr>
                <w:rFonts w:eastAsia="Calibri" w:cs="Arial"/>
                <w:sz w:val="18"/>
                <w:szCs w:val="18"/>
                <w:lang w:val="en-GB"/>
              </w:rPr>
              <w:t>0.001 [Adjusted for age, sex, body mass index, and pack-years]</w:t>
            </w:r>
          </w:p>
        </w:tc>
      </w:tr>
    </w:tbl>
    <w:bookmarkEnd w:id="2"/>
    <w:p w14:paraId="0B3377E6" w14:textId="0055438F" w:rsidR="00B3042D" w:rsidRDefault="00B3042D" w:rsidP="00B751DD">
      <w:pPr>
        <w:pStyle w:val="TableFootnotesAbbreviations"/>
        <w:spacing w:before="40" w:after="40" w:line="240" w:lineRule="auto"/>
        <w:rPr>
          <w:rFonts w:ascii="Arial" w:hAnsi="Arial" w:cs="Arial"/>
          <w:lang w:val="en-GB"/>
        </w:rPr>
      </w:pPr>
      <w:r w:rsidRPr="00C656D9">
        <w:rPr>
          <w:rFonts w:ascii="Arial" w:hAnsi="Arial" w:cs="Arial"/>
          <w:lang w:val="en-GB"/>
        </w:rPr>
        <w:lastRenderedPageBreak/>
        <w:t>AECOPD =</w:t>
      </w:r>
      <w:r w:rsidR="005D052A">
        <w:rPr>
          <w:rFonts w:ascii="Arial" w:hAnsi="Arial" w:cs="Arial"/>
          <w:lang w:val="en-GB"/>
        </w:rPr>
        <w:t xml:space="preserve"> </w:t>
      </w:r>
      <w:r w:rsidRPr="00C656D9">
        <w:rPr>
          <w:rFonts w:ascii="Arial" w:hAnsi="Arial" w:cs="Arial"/>
          <w:lang w:val="en-GB"/>
        </w:rPr>
        <w:t xml:space="preserve">Acute exacerbations of </w:t>
      </w:r>
      <w:r w:rsidR="005D052A">
        <w:rPr>
          <w:rFonts w:ascii="Arial" w:hAnsi="Arial" w:cs="Arial"/>
          <w:lang w:val="en-GB"/>
        </w:rPr>
        <w:t>c</w:t>
      </w:r>
      <w:r w:rsidR="005D052A" w:rsidRPr="00C656D9">
        <w:rPr>
          <w:rFonts w:ascii="Arial" w:hAnsi="Arial" w:cs="Arial"/>
          <w:lang w:val="en-GB"/>
        </w:rPr>
        <w:t xml:space="preserve">hronic </w:t>
      </w:r>
      <w:r w:rsidRPr="00C656D9">
        <w:rPr>
          <w:rFonts w:ascii="Arial" w:hAnsi="Arial" w:cs="Arial"/>
          <w:lang w:val="en-GB"/>
        </w:rPr>
        <w:t>obstructive pulmonary disease</w:t>
      </w:r>
      <w:r w:rsidR="005D052A">
        <w:rPr>
          <w:rFonts w:ascii="Arial" w:hAnsi="Arial" w:cs="Arial"/>
          <w:lang w:val="en-GB"/>
        </w:rPr>
        <w:t>,</w:t>
      </w:r>
      <w:r w:rsidRPr="00C656D9">
        <w:rPr>
          <w:rFonts w:ascii="Arial" w:hAnsi="Arial" w:cs="Arial"/>
          <w:lang w:val="en-GB"/>
        </w:rPr>
        <w:t xml:space="preserve"> CAT</w:t>
      </w:r>
      <w:r w:rsidR="005D052A">
        <w:rPr>
          <w:rFonts w:ascii="Arial" w:hAnsi="Arial" w:cs="Arial"/>
          <w:lang w:val="en-GB"/>
        </w:rPr>
        <w:t xml:space="preserve"> </w:t>
      </w:r>
      <w:r w:rsidRPr="00C656D9">
        <w:rPr>
          <w:rFonts w:ascii="Arial" w:hAnsi="Arial" w:cs="Arial"/>
          <w:lang w:val="en-GB"/>
        </w:rPr>
        <w:t>=</w:t>
      </w:r>
      <w:r w:rsidR="005D052A">
        <w:rPr>
          <w:rFonts w:ascii="Arial" w:hAnsi="Arial" w:cs="Arial"/>
          <w:lang w:val="en-GB"/>
        </w:rPr>
        <w:t xml:space="preserve"> </w:t>
      </w:r>
      <w:r w:rsidRPr="00C656D9">
        <w:rPr>
          <w:rFonts w:ascii="Arial" w:hAnsi="Arial" w:cs="Arial"/>
          <w:lang w:val="en-GB"/>
        </w:rPr>
        <w:t>COPD Assessment Test</w:t>
      </w:r>
      <w:r w:rsidR="005D052A">
        <w:rPr>
          <w:rFonts w:ascii="Arial" w:hAnsi="Arial" w:cs="Arial"/>
          <w:lang w:val="en-GB"/>
        </w:rPr>
        <w:t>,</w:t>
      </w:r>
      <w:r w:rsidRPr="00C656D9">
        <w:rPr>
          <w:rFonts w:ascii="Arial" w:hAnsi="Arial" w:cs="Arial"/>
          <w:lang w:val="en-GB"/>
        </w:rPr>
        <w:t xml:space="preserve"> COPD</w:t>
      </w:r>
      <w:r w:rsidR="005D052A">
        <w:rPr>
          <w:rFonts w:ascii="Arial" w:hAnsi="Arial" w:cs="Arial"/>
          <w:lang w:val="en-GB"/>
        </w:rPr>
        <w:t xml:space="preserve"> </w:t>
      </w:r>
      <w:r w:rsidRPr="00C656D9">
        <w:rPr>
          <w:rFonts w:ascii="Arial" w:hAnsi="Arial" w:cs="Arial"/>
          <w:lang w:val="en-GB"/>
        </w:rPr>
        <w:t xml:space="preserve">= </w:t>
      </w:r>
      <w:r w:rsidR="005D052A">
        <w:rPr>
          <w:rFonts w:ascii="Arial" w:hAnsi="Arial" w:cs="Arial"/>
          <w:lang w:val="en-GB"/>
        </w:rPr>
        <w:t>c</w:t>
      </w:r>
      <w:r w:rsidR="005D052A" w:rsidRPr="00C656D9">
        <w:rPr>
          <w:rFonts w:ascii="Arial" w:hAnsi="Arial" w:cs="Arial"/>
          <w:lang w:val="en-GB"/>
        </w:rPr>
        <w:t xml:space="preserve">hronic </w:t>
      </w:r>
      <w:r w:rsidRPr="00C656D9">
        <w:rPr>
          <w:rFonts w:ascii="Arial" w:hAnsi="Arial" w:cs="Arial"/>
          <w:lang w:val="en-GB"/>
        </w:rPr>
        <w:t>obstructive pulmonary disease</w:t>
      </w:r>
      <w:r w:rsidR="005D052A">
        <w:rPr>
          <w:rFonts w:ascii="Arial" w:hAnsi="Arial" w:cs="Arial"/>
          <w:lang w:val="en-GB"/>
        </w:rPr>
        <w:t>,</w:t>
      </w:r>
      <w:r w:rsidRPr="00C656D9">
        <w:rPr>
          <w:rFonts w:ascii="Arial" w:hAnsi="Arial" w:cs="Arial"/>
          <w:lang w:val="en-GB"/>
        </w:rPr>
        <w:t xml:space="preserve"> </w:t>
      </w:r>
      <w:r w:rsidR="00280294">
        <w:rPr>
          <w:rFonts w:ascii="Arial" w:hAnsi="Arial" w:cs="Arial"/>
          <w:lang w:val="en-GB"/>
        </w:rPr>
        <w:br/>
      </w:r>
      <w:r w:rsidRPr="00C656D9">
        <w:rPr>
          <w:rFonts w:ascii="Arial" w:hAnsi="Arial" w:cs="Arial"/>
          <w:lang w:val="en-GB"/>
        </w:rPr>
        <w:t>FEV</w:t>
      </w:r>
      <w:r w:rsidRPr="00B751DD">
        <w:rPr>
          <w:rFonts w:ascii="Arial" w:hAnsi="Arial" w:cs="Arial"/>
          <w:vertAlign w:val="subscript"/>
          <w:lang w:val="en-GB"/>
        </w:rPr>
        <w:t>1</w:t>
      </w:r>
      <w:r w:rsidRPr="00C656D9">
        <w:rPr>
          <w:rFonts w:ascii="Arial" w:hAnsi="Arial" w:cs="Arial"/>
          <w:lang w:val="en-GB"/>
        </w:rPr>
        <w:t xml:space="preserve"> = forced expiratory volume in one second</w:t>
      </w:r>
      <w:r w:rsidR="005D052A">
        <w:rPr>
          <w:rFonts w:ascii="Arial" w:hAnsi="Arial" w:cs="Arial"/>
          <w:lang w:val="en-GB"/>
        </w:rPr>
        <w:t>,</w:t>
      </w:r>
      <w:r w:rsidRPr="00C656D9">
        <w:rPr>
          <w:rFonts w:ascii="Arial" w:hAnsi="Arial" w:cs="Arial"/>
          <w:lang w:val="en-GB"/>
        </w:rPr>
        <w:t xml:space="preserve"> GOLD</w:t>
      </w:r>
      <w:r w:rsidR="005D052A">
        <w:rPr>
          <w:rFonts w:ascii="Arial" w:hAnsi="Arial" w:cs="Arial"/>
          <w:lang w:val="en-GB"/>
        </w:rPr>
        <w:t xml:space="preserve"> </w:t>
      </w:r>
      <w:r w:rsidRPr="00C656D9">
        <w:rPr>
          <w:rFonts w:ascii="Arial" w:hAnsi="Arial" w:cs="Arial"/>
          <w:lang w:val="en-GB"/>
        </w:rPr>
        <w:t>=</w:t>
      </w:r>
      <w:r w:rsidR="005D052A">
        <w:rPr>
          <w:rFonts w:ascii="Arial" w:hAnsi="Arial" w:cs="Arial"/>
          <w:lang w:val="en-GB"/>
        </w:rPr>
        <w:t xml:space="preserve"> </w:t>
      </w:r>
      <w:r w:rsidRPr="00C656D9">
        <w:rPr>
          <w:rFonts w:ascii="Arial" w:hAnsi="Arial" w:cs="Arial"/>
          <w:lang w:val="en-GB"/>
        </w:rPr>
        <w:t>Global Initiative for Chronic Obstructive Lung Disease</w:t>
      </w:r>
      <w:r w:rsidR="005D052A">
        <w:rPr>
          <w:rFonts w:ascii="Arial" w:hAnsi="Arial" w:cs="Arial"/>
          <w:lang w:val="en-GB"/>
        </w:rPr>
        <w:t>,</w:t>
      </w:r>
      <w:r w:rsidRPr="00C656D9">
        <w:rPr>
          <w:rFonts w:ascii="Arial" w:hAnsi="Arial" w:cs="Arial"/>
          <w:lang w:val="en-GB"/>
        </w:rPr>
        <w:t xml:space="preserve"> HR</w:t>
      </w:r>
      <w:r w:rsidR="005D052A">
        <w:rPr>
          <w:rFonts w:ascii="Arial" w:hAnsi="Arial" w:cs="Arial"/>
          <w:lang w:val="en-GB"/>
        </w:rPr>
        <w:t xml:space="preserve"> </w:t>
      </w:r>
      <w:r w:rsidRPr="00C656D9">
        <w:rPr>
          <w:rFonts w:ascii="Arial" w:hAnsi="Arial" w:cs="Arial"/>
          <w:lang w:val="en-GB"/>
        </w:rPr>
        <w:t xml:space="preserve">= </w:t>
      </w:r>
      <w:r w:rsidR="005D052A">
        <w:rPr>
          <w:rFonts w:ascii="Arial" w:hAnsi="Arial" w:cs="Arial"/>
          <w:lang w:val="en-GB"/>
        </w:rPr>
        <w:t>h</w:t>
      </w:r>
      <w:r w:rsidR="005D052A" w:rsidRPr="00C656D9">
        <w:rPr>
          <w:rFonts w:ascii="Arial" w:hAnsi="Arial" w:cs="Arial"/>
          <w:lang w:val="en-GB"/>
        </w:rPr>
        <w:t xml:space="preserve">azard </w:t>
      </w:r>
      <w:r w:rsidRPr="00C656D9">
        <w:rPr>
          <w:rFonts w:ascii="Arial" w:hAnsi="Arial" w:cs="Arial"/>
          <w:lang w:val="en-GB"/>
        </w:rPr>
        <w:t>ratio</w:t>
      </w:r>
      <w:r w:rsidR="005D052A">
        <w:rPr>
          <w:rFonts w:ascii="Arial" w:hAnsi="Arial" w:cs="Arial"/>
          <w:lang w:val="en-GB"/>
        </w:rPr>
        <w:t>,</w:t>
      </w:r>
      <w:r w:rsidRPr="00C656D9">
        <w:rPr>
          <w:rFonts w:ascii="Arial" w:hAnsi="Arial" w:cs="Arial"/>
          <w:lang w:val="en-GB"/>
        </w:rPr>
        <w:t xml:space="preserve"> iFE</w:t>
      </w:r>
      <w:r w:rsidR="005D052A">
        <w:rPr>
          <w:rFonts w:ascii="Arial" w:hAnsi="Arial" w:cs="Arial"/>
          <w:lang w:val="en-GB"/>
        </w:rPr>
        <w:t xml:space="preserve"> </w:t>
      </w:r>
      <w:r w:rsidRPr="00C656D9">
        <w:rPr>
          <w:rFonts w:ascii="Arial" w:hAnsi="Arial" w:cs="Arial"/>
          <w:lang w:val="en-GB"/>
        </w:rPr>
        <w:t>=</w:t>
      </w:r>
      <w:r w:rsidR="005D052A">
        <w:rPr>
          <w:rFonts w:ascii="Arial" w:hAnsi="Arial" w:cs="Arial"/>
          <w:lang w:val="en-GB"/>
        </w:rPr>
        <w:t xml:space="preserve"> </w:t>
      </w:r>
      <w:r w:rsidRPr="00C656D9">
        <w:rPr>
          <w:rFonts w:ascii="Arial" w:hAnsi="Arial" w:cs="Arial"/>
          <w:lang w:val="en-GB"/>
        </w:rPr>
        <w:t>infrequent exacerbation</w:t>
      </w:r>
      <w:r w:rsidR="005D052A">
        <w:rPr>
          <w:rFonts w:ascii="Arial" w:hAnsi="Arial" w:cs="Arial"/>
          <w:lang w:val="en-GB"/>
        </w:rPr>
        <w:t>,</w:t>
      </w:r>
      <w:r w:rsidRPr="00C656D9">
        <w:rPr>
          <w:rFonts w:ascii="Arial" w:hAnsi="Arial" w:cs="Arial"/>
          <w:lang w:val="en-GB"/>
        </w:rPr>
        <w:t xml:space="preserve"> mMRC</w:t>
      </w:r>
      <w:r w:rsidR="005D052A">
        <w:rPr>
          <w:rFonts w:ascii="Arial" w:hAnsi="Arial" w:cs="Arial"/>
          <w:lang w:val="en-GB"/>
        </w:rPr>
        <w:t xml:space="preserve"> </w:t>
      </w:r>
      <w:r w:rsidRPr="00C656D9">
        <w:rPr>
          <w:rFonts w:ascii="Arial" w:hAnsi="Arial" w:cs="Arial"/>
          <w:lang w:val="en-GB"/>
        </w:rPr>
        <w:t>=</w:t>
      </w:r>
      <w:r w:rsidR="005D052A">
        <w:rPr>
          <w:rFonts w:ascii="Arial" w:hAnsi="Arial" w:cs="Arial"/>
          <w:lang w:val="en-GB"/>
        </w:rPr>
        <w:t xml:space="preserve"> </w:t>
      </w:r>
      <w:r w:rsidRPr="00C656D9">
        <w:rPr>
          <w:rFonts w:ascii="Arial" w:hAnsi="Arial" w:cs="Arial"/>
          <w:lang w:val="en-GB"/>
        </w:rPr>
        <w:t>modified Medical Research Council</w:t>
      </w:r>
      <w:r w:rsidR="005D052A">
        <w:rPr>
          <w:rFonts w:ascii="Arial" w:hAnsi="Arial" w:cs="Arial"/>
          <w:lang w:val="en-GB"/>
        </w:rPr>
        <w:t>,</w:t>
      </w:r>
      <w:r w:rsidRPr="00C656D9">
        <w:rPr>
          <w:rFonts w:ascii="Arial" w:hAnsi="Arial" w:cs="Arial"/>
          <w:lang w:val="en-GB"/>
        </w:rPr>
        <w:t xml:space="preserve"> OR</w:t>
      </w:r>
      <w:r w:rsidR="005D052A">
        <w:rPr>
          <w:rFonts w:ascii="Arial" w:hAnsi="Arial" w:cs="Arial"/>
          <w:lang w:val="en-GB"/>
        </w:rPr>
        <w:t xml:space="preserve"> </w:t>
      </w:r>
      <w:r w:rsidRPr="00C656D9">
        <w:rPr>
          <w:rFonts w:ascii="Arial" w:hAnsi="Arial" w:cs="Arial"/>
          <w:lang w:val="en-GB"/>
        </w:rPr>
        <w:t xml:space="preserve">= </w:t>
      </w:r>
      <w:r w:rsidR="005D052A">
        <w:rPr>
          <w:rFonts w:ascii="Arial" w:hAnsi="Arial" w:cs="Arial"/>
          <w:lang w:val="en-GB"/>
        </w:rPr>
        <w:t>o</w:t>
      </w:r>
      <w:r w:rsidR="005D052A" w:rsidRPr="00C656D9">
        <w:rPr>
          <w:rFonts w:ascii="Arial" w:hAnsi="Arial" w:cs="Arial"/>
          <w:lang w:val="en-GB"/>
        </w:rPr>
        <w:t xml:space="preserve">dds </w:t>
      </w:r>
      <w:r w:rsidRPr="00C656D9">
        <w:rPr>
          <w:rFonts w:ascii="Arial" w:hAnsi="Arial" w:cs="Arial"/>
          <w:lang w:val="en-GB"/>
        </w:rPr>
        <w:t>ratio</w:t>
      </w:r>
      <w:r w:rsidR="005D052A">
        <w:rPr>
          <w:rFonts w:ascii="Arial" w:hAnsi="Arial" w:cs="Arial"/>
          <w:lang w:val="en-GB"/>
        </w:rPr>
        <w:t>,</w:t>
      </w:r>
      <w:r w:rsidRPr="00C656D9">
        <w:rPr>
          <w:rFonts w:ascii="Arial" w:hAnsi="Arial" w:cs="Arial"/>
          <w:lang w:val="en-GB"/>
        </w:rPr>
        <w:t xml:space="preserve"> RR</w:t>
      </w:r>
      <w:r w:rsidR="00280294">
        <w:rPr>
          <w:rFonts w:ascii="Arial" w:hAnsi="Arial" w:cs="Arial"/>
          <w:lang w:val="en-GB"/>
        </w:rPr>
        <w:t xml:space="preserve"> </w:t>
      </w:r>
      <w:r w:rsidRPr="00C656D9">
        <w:rPr>
          <w:rFonts w:ascii="Arial" w:hAnsi="Arial" w:cs="Arial"/>
          <w:lang w:val="en-GB"/>
        </w:rPr>
        <w:t>=</w:t>
      </w:r>
      <w:r w:rsidR="00280294">
        <w:rPr>
          <w:rFonts w:ascii="Arial" w:hAnsi="Arial" w:cs="Arial"/>
          <w:lang w:val="en-GB"/>
        </w:rPr>
        <w:t xml:space="preserve"> </w:t>
      </w:r>
      <w:r w:rsidR="005D052A">
        <w:rPr>
          <w:rFonts w:ascii="Arial" w:hAnsi="Arial" w:cs="Arial"/>
          <w:lang w:val="en-GB"/>
        </w:rPr>
        <w:t>r</w:t>
      </w:r>
      <w:r w:rsidR="005D052A" w:rsidRPr="00C656D9">
        <w:rPr>
          <w:rFonts w:ascii="Arial" w:hAnsi="Arial" w:cs="Arial"/>
          <w:lang w:val="en-GB"/>
        </w:rPr>
        <w:t xml:space="preserve">elative </w:t>
      </w:r>
      <w:r w:rsidR="005D052A">
        <w:rPr>
          <w:rFonts w:ascii="Arial" w:hAnsi="Arial" w:cs="Arial"/>
          <w:lang w:val="en-GB"/>
        </w:rPr>
        <w:t>r</w:t>
      </w:r>
      <w:r w:rsidR="005D052A" w:rsidRPr="00C656D9">
        <w:rPr>
          <w:rFonts w:ascii="Arial" w:hAnsi="Arial" w:cs="Arial"/>
          <w:lang w:val="en-GB"/>
        </w:rPr>
        <w:t>isk</w:t>
      </w:r>
      <w:r w:rsidR="005D052A">
        <w:rPr>
          <w:rFonts w:ascii="Arial" w:hAnsi="Arial" w:cs="Arial"/>
          <w:lang w:val="en-GB"/>
        </w:rPr>
        <w:t>,</w:t>
      </w:r>
      <w:r w:rsidRPr="00C656D9">
        <w:rPr>
          <w:rFonts w:ascii="Arial" w:hAnsi="Arial" w:cs="Arial"/>
          <w:lang w:val="en-GB"/>
        </w:rPr>
        <w:t xml:space="preserve"> Ref</w:t>
      </w:r>
      <w:r w:rsidR="005D052A">
        <w:rPr>
          <w:rFonts w:ascii="Arial" w:hAnsi="Arial" w:cs="Arial"/>
          <w:lang w:val="en-GB"/>
        </w:rPr>
        <w:t xml:space="preserve"> </w:t>
      </w:r>
      <w:r w:rsidRPr="00C656D9">
        <w:rPr>
          <w:rFonts w:ascii="Arial" w:hAnsi="Arial" w:cs="Arial"/>
          <w:lang w:val="en-GB"/>
        </w:rPr>
        <w:t xml:space="preserve">= </w:t>
      </w:r>
      <w:r w:rsidR="005D052A">
        <w:rPr>
          <w:rFonts w:ascii="Arial" w:hAnsi="Arial" w:cs="Arial"/>
          <w:lang w:val="en-GB"/>
        </w:rPr>
        <w:t>r</w:t>
      </w:r>
      <w:r w:rsidR="005D052A" w:rsidRPr="00C656D9">
        <w:rPr>
          <w:rFonts w:ascii="Arial" w:hAnsi="Arial" w:cs="Arial"/>
          <w:lang w:val="en-GB"/>
        </w:rPr>
        <w:t>eference</w:t>
      </w:r>
      <w:r w:rsidR="005D052A">
        <w:rPr>
          <w:rFonts w:ascii="Arial" w:hAnsi="Arial" w:cs="Arial"/>
          <w:lang w:val="en-GB"/>
        </w:rPr>
        <w:t>.</w:t>
      </w:r>
    </w:p>
    <w:p w14:paraId="13A69541" w14:textId="77777777" w:rsidR="00C84FA6" w:rsidRDefault="00C84FA6" w:rsidP="00B751DD">
      <w:pPr>
        <w:pStyle w:val="TableFootnotesAbbreviations"/>
        <w:spacing w:before="40" w:after="40" w:line="240" w:lineRule="auto"/>
        <w:rPr>
          <w:rFonts w:ascii="Arial" w:hAnsi="Arial" w:cs="Arial"/>
          <w:lang w:val="en-GB"/>
        </w:rPr>
      </w:pPr>
      <w:r w:rsidRPr="00D76F18">
        <w:rPr>
          <w:rFonts w:ascii="Arial" w:hAnsi="Arial" w:cs="Arial"/>
          <w:b/>
          <w:bCs/>
          <w:vertAlign w:val="superscript"/>
          <w:lang w:val="en-GB"/>
        </w:rPr>
        <w:t>a</w:t>
      </w:r>
      <w:r w:rsidRPr="00C656D9">
        <w:rPr>
          <w:rFonts w:ascii="Arial" w:hAnsi="Arial" w:cs="Arial"/>
          <w:lang w:val="en-GB"/>
        </w:rPr>
        <w:t>Calculated</w:t>
      </w:r>
      <w:r>
        <w:rPr>
          <w:rFonts w:ascii="Arial" w:hAnsi="Arial" w:cs="Arial"/>
          <w:lang w:val="en-GB"/>
        </w:rPr>
        <w:t>.</w:t>
      </w:r>
      <w:r w:rsidRPr="00C656D9">
        <w:rPr>
          <w:rFonts w:ascii="Arial" w:hAnsi="Arial" w:cs="Arial"/>
          <w:lang w:val="en-GB"/>
        </w:rPr>
        <w:t xml:space="preserve"> </w:t>
      </w:r>
    </w:p>
    <w:p w14:paraId="5E83CE99" w14:textId="4DE16A99" w:rsidR="00C84FA6" w:rsidRDefault="005E4902" w:rsidP="00B751DD">
      <w:pPr>
        <w:pStyle w:val="TableFootnotesAbbreviations"/>
        <w:spacing w:before="40" w:after="40" w:line="240" w:lineRule="auto"/>
        <w:rPr>
          <w:rFonts w:ascii="Arial" w:hAnsi="Arial" w:cs="Arial"/>
          <w:lang w:val="en-GB"/>
        </w:rPr>
      </w:pPr>
      <w:r w:rsidRPr="00B751DD">
        <w:rPr>
          <w:rFonts w:ascii="Arial" w:hAnsi="Arial" w:cs="Arial"/>
          <w:vertAlign w:val="superscript"/>
          <w:lang w:val="en-GB"/>
        </w:rPr>
        <w:t>b</w:t>
      </w:r>
      <w:r w:rsidR="00C84FA6" w:rsidRPr="00C656D9">
        <w:rPr>
          <w:rFonts w:ascii="Arial" w:hAnsi="Arial" w:cs="Arial"/>
          <w:lang w:val="en-GB"/>
        </w:rPr>
        <w:t>After propensity score matching, there were 107 patient pairs, with and without regular inhaled treatment, who were followed up for mean times of 2.6 and 3.1 years, respectively</w:t>
      </w:r>
      <w:r w:rsidR="00C84FA6">
        <w:rPr>
          <w:rFonts w:ascii="Arial" w:hAnsi="Arial" w:cs="Arial"/>
          <w:lang w:val="en-GB"/>
        </w:rPr>
        <w:t>.</w:t>
      </w:r>
      <w:r w:rsidR="00C84FA6" w:rsidRPr="00C656D9">
        <w:rPr>
          <w:rFonts w:ascii="Arial" w:hAnsi="Arial" w:cs="Arial"/>
          <w:lang w:val="en-GB"/>
        </w:rPr>
        <w:t xml:space="preserve"> </w:t>
      </w:r>
    </w:p>
    <w:p w14:paraId="508B7338" w14:textId="7CD8268A" w:rsidR="00B3042D" w:rsidRPr="00C656D9" w:rsidRDefault="005E4902" w:rsidP="00B751DD">
      <w:pPr>
        <w:pStyle w:val="TableFootnotesAbbreviations"/>
        <w:spacing w:before="40" w:after="40" w:line="240" w:lineRule="auto"/>
        <w:rPr>
          <w:rFonts w:cs="Arial"/>
          <w:b/>
        </w:rPr>
      </w:pPr>
      <w:r w:rsidRPr="00B751DD">
        <w:rPr>
          <w:rFonts w:cs="Arial"/>
          <w:vertAlign w:val="superscript"/>
        </w:rPr>
        <w:t>c</w:t>
      </w:r>
      <w:r w:rsidR="00C84FA6" w:rsidRPr="00C656D9">
        <w:rPr>
          <w:rFonts w:ascii="Arial" w:hAnsi="Arial" w:cs="Arial"/>
          <w:lang w:val="en-GB"/>
        </w:rPr>
        <w:t>A critical exacerbation was defined as one with a fatal outcome.</w:t>
      </w:r>
      <w:r w:rsidR="00B3042D" w:rsidRPr="00C656D9">
        <w:rPr>
          <w:rFonts w:ascii="Arial" w:hAnsi="Arial" w:cs="Arial"/>
          <w:b/>
        </w:rPr>
        <w:br w:type="page"/>
      </w:r>
    </w:p>
    <w:p w14:paraId="10CFFBD2" w14:textId="556F9ED7" w:rsidR="00B3042D" w:rsidRPr="00C656D9" w:rsidRDefault="00B3042D" w:rsidP="00C65E3B">
      <w:pPr>
        <w:spacing w:after="0"/>
        <w:outlineLvl w:val="1"/>
        <w:rPr>
          <w:rFonts w:cs="Arial"/>
          <w:bCs/>
        </w:rPr>
      </w:pPr>
      <w:r w:rsidRPr="00C656D9">
        <w:rPr>
          <w:rFonts w:cs="Arial"/>
          <w:b/>
        </w:rPr>
        <w:lastRenderedPageBreak/>
        <w:t>Supplementary Table S1</w:t>
      </w:r>
      <w:r w:rsidR="00A35D79" w:rsidRPr="00C656D9">
        <w:rPr>
          <w:rFonts w:cs="Arial"/>
          <w:b/>
        </w:rPr>
        <w:t>6</w:t>
      </w:r>
      <w:r w:rsidRPr="00C656D9">
        <w:rPr>
          <w:rFonts w:cs="Arial"/>
          <w:b/>
        </w:rPr>
        <w:t xml:space="preserve"> </w:t>
      </w:r>
      <w:r w:rsidRPr="00C656D9">
        <w:rPr>
          <w:rFonts w:cs="Arial"/>
          <w:bCs/>
        </w:rPr>
        <w:t xml:space="preserve">Exacerbation </w:t>
      </w:r>
      <w:r w:rsidRPr="00C656D9">
        <w:rPr>
          <w:rFonts w:eastAsia="Noto Sans CJK SC" w:cs="Arial"/>
          <w:bCs/>
        </w:rPr>
        <w:t>outcomes</w:t>
      </w:r>
      <w:r w:rsidRPr="00C656D9">
        <w:rPr>
          <w:rFonts w:cs="Arial"/>
          <w:bCs/>
        </w:rPr>
        <w:t xml:space="preserve"> (indirect mapping)</w:t>
      </w:r>
    </w:p>
    <w:tbl>
      <w:tblPr>
        <w:tblStyle w:val="TableGrid"/>
        <w:tblW w:w="5000" w:type="pct"/>
        <w:tblLayout w:type="fixed"/>
        <w:tblLook w:val="04A0" w:firstRow="1" w:lastRow="0" w:firstColumn="1" w:lastColumn="0" w:noHBand="0" w:noVBand="1"/>
      </w:tblPr>
      <w:tblGrid>
        <w:gridCol w:w="1226"/>
        <w:gridCol w:w="1358"/>
        <w:gridCol w:w="1241"/>
        <w:gridCol w:w="992"/>
        <w:gridCol w:w="1277"/>
        <w:gridCol w:w="1417"/>
        <w:gridCol w:w="1559"/>
        <w:gridCol w:w="1699"/>
        <w:gridCol w:w="2181"/>
      </w:tblGrid>
      <w:tr w:rsidR="00CE5824" w:rsidRPr="00C656D9" w14:paraId="41D6B9AA" w14:textId="77777777" w:rsidTr="00CE5824">
        <w:trPr>
          <w:tblHeader/>
        </w:trPr>
        <w:tc>
          <w:tcPr>
            <w:tcW w:w="473" w:type="pct"/>
          </w:tcPr>
          <w:p w14:paraId="15FC5DEA" w14:textId="77777777" w:rsidR="00B3042D" w:rsidRPr="00C656D9" w:rsidRDefault="00B3042D" w:rsidP="00B751DD">
            <w:pPr>
              <w:spacing w:before="60" w:after="80" w:line="240" w:lineRule="auto"/>
              <w:jc w:val="center"/>
              <w:rPr>
                <w:rFonts w:eastAsia="Calibri" w:cs="Arial"/>
                <w:b/>
                <w:bCs/>
                <w:sz w:val="18"/>
                <w:szCs w:val="18"/>
              </w:rPr>
            </w:pPr>
            <w:r w:rsidRPr="00C656D9">
              <w:rPr>
                <w:rFonts w:eastAsia="Calibri" w:cs="Arial"/>
                <w:b/>
                <w:bCs/>
                <w:sz w:val="18"/>
                <w:szCs w:val="18"/>
              </w:rPr>
              <w:t>Publication</w:t>
            </w:r>
          </w:p>
        </w:tc>
        <w:tc>
          <w:tcPr>
            <w:tcW w:w="524" w:type="pct"/>
          </w:tcPr>
          <w:p w14:paraId="0DAB9D72" w14:textId="77777777" w:rsidR="00B3042D" w:rsidRPr="00C656D9" w:rsidRDefault="00B3042D" w:rsidP="00B751DD">
            <w:pPr>
              <w:spacing w:before="60" w:after="80" w:line="240" w:lineRule="auto"/>
              <w:jc w:val="center"/>
              <w:rPr>
                <w:rFonts w:eastAsia="Calibri" w:cs="Arial"/>
                <w:b/>
                <w:bCs/>
                <w:sz w:val="18"/>
                <w:szCs w:val="18"/>
              </w:rPr>
            </w:pPr>
            <w:r w:rsidRPr="00C656D9">
              <w:rPr>
                <w:rFonts w:eastAsia="Calibri" w:cs="Arial"/>
                <w:b/>
                <w:bCs/>
                <w:sz w:val="18"/>
                <w:szCs w:val="18"/>
              </w:rPr>
              <w:t xml:space="preserve">GOLD classification </w:t>
            </w:r>
          </w:p>
        </w:tc>
        <w:tc>
          <w:tcPr>
            <w:tcW w:w="479" w:type="pct"/>
          </w:tcPr>
          <w:p w14:paraId="0BC3E42D" w14:textId="77777777" w:rsidR="00B3042D" w:rsidRPr="00C656D9" w:rsidRDefault="00B3042D" w:rsidP="00B751DD">
            <w:pPr>
              <w:spacing w:before="60" w:after="80" w:line="240" w:lineRule="auto"/>
              <w:jc w:val="center"/>
              <w:rPr>
                <w:rFonts w:eastAsia="Calibri" w:cs="Arial"/>
                <w:b/>
                <w:bCs/>
                <w:sz w:val="18"/>
                <w:szCs w:val="18"/>
              </w:rPr>
            </w:pPr>
            <w:r w:rsidRPr="00C656D9">
              <w:rPr>
                <w:rFonts w:eastAsia="Calibri" w:cs="Arial"/>
                <w:b/>
                <w:bCs/>
                <w:sz w:val="18"/>
                <w:szCs w:val="18"/>
              </w:rPr>
              <w:t xml:space="preserve">Study Population </w:t>
            </w:r>
          </w:p>
        </w:tc>
        <w:tc>
          <w:tcPr>
            <w:tcW w:w="383" w:type="pct"/>
          </w:tcPr>
          <w:p w14:paraId="751549F1" w14:textId="77777777" w:rsidR="00B3042D" w:rsidRPr="00C656D9" w:rsidRDefault="00B3042D" w:rsidP="00B751DD">
            <w:pPr>
              <w:spacing w:before="60" w:after="80" w:line="240" w:lineRule="auto"/>
              <w:jc w:val="center"/>
              <w:rPr>
                <w:rFonts w:eastAsia="Calibri" w:cs="Arial"/>
                <w:b/>
                <w:bCs/>
                <w:sz w:val="18"/>
                <w:szCs w:val="18"/>
              </w:rPr>
            </w:pPr>
            <w:r w:rsidRPr="00C656D9">
              <w:rPr>
                <w:rFonts w:eastAsia="Calibri" w:cs="Arial"/>
                <w:b/>
                <w:bCs/>
                <w:sz w:val="18"/>
                <w:szCs w:val="18"/>
              </w:rPr>
              <w:t>Sample size, n</w:t>
            </w:r>
          </w:p>
        </w:tc>
        <w:tc>
          <w:tcPr>
            <w:tcW w:w="493" w:type="pct"/>
          </w:tcPr>
          <w:p w14:paraId="4CC29A36" w14:textId="0B4B7AEA" w:rsidR="00B3042D" w:rsidRPr="00C656D9" w:rsidRDefault="00B3042D" w:rsidP="00B751DD">
            <w:pPr>
              <w:spacing w:before="60" w:after="80" w:line="240" w:lineRule="auto"/>
              <w:jc w:val="center"/>
              <w:rPr>
                <w:rFonts w:eastAsia="Calibri" w:cs="Arial"/>
                <w:b/>
                <w:bCs/>
                <w:sz w:val="18"/>
                <w:szCs w:val="18"/>
              </w:rPr>
            </w:pPr>
            <w:r w:rsidRPr="00C656D9">
              <w:rPr>
                <w:rFonts w:eastAsia="Calibri" w:cs="Arial"/>
                <w:b/>
                <w:bCs/>
                <w:sz w:val="18"/>
                <w:szCs w:val="18"/>
              </w:rPr>
              <w:t xml:space="preserve">GOLD A and </w:t>
            </w:r>
            <w:r w:rsidR="00822558">
              <w:rPr>
                <w:rFonts w:eastAsia="Calibri" w:cs="Arial"/>
                <w:b/>
                <w:bCs/>
                <w:sz w:val="18"/>
                <w:szCs w:val="18"/>
              </w:rPr>
              <w:br/>
            </w:r>
            <w:r w:rsidRPr="00C656D9">
              <w:rPr>
                <w:rFonts w:eastAsia="Calibri" w:cs="Arial"/>
                <w:b/>
                <w:bCs/>
                <w:sz w:val="18"/>
                <w:szCs w:val="18"/>
              </w:rPr>
              <w:t>GOLD B, %</w:t>
            </w:r>
          </w:p>
        </w:tc>
        <w:tc>
          <w:tcPr>
            <w:tcW w:w="547" w:type="pct"/>
          </w:tcPr>
          <w:p w14:paraId="64758BBE" w14:textId="4C01E56D" w:rsidR="00B3042D" w:rsidRPr="00C656D9" w:rsidRDefault="00B3042D" w:rsidP="00B751DD">
            <w:pPr>
              <w:spacing w:before="60" w:after="80" w:line="240" w:lineRule="auto"/>
              <w:jc w:val="center"/>
              <w:rPr>
                <w:rFonts w:eastAsia="Calibri" w:cs="Arial"/>
                <w:b/>
                <w:bCs/>
                <w:sz w:val="18"/>
                <w:szCs w:val="18"/>
              </w:rPr>
            </w:pPr>
            <w:r w:rsidRPr="00C656D9">
              <w:rPr>
                <w:rFonts w:eastAsia="Calibri" w:cs="Arial"/>
                <w:b/>
                <w:bCs/>
                <w:sz w:val="18"/>
                <w:szCs w:val="18"/>
              </w:rPr>
              <w:t>Specific clinical outcome</w:t>
            </w:r>
          </w:p>
        </w:tc>
        <w:tc>
          <w:tcPr>
            <w:tcW w:w="602" w:type="pct"/>
          </w:tcPr>
          <w:p w14:paraId="0C7EE426" w14:textId="77777777" w:rsidR="00B3042D" w:rsidRPr="00C656D9" w:rsidRDefault="00B3042D" w:rsidP="00B751DD">
            <w:pPr>
              <w:spacing w:before="60" w:after="80" w:line="240" w:lineRule="auto"/>
              <w:jc w:val="center"/>
              <w:rPr>
                <w:rFonts w:eastAsia="Calibri" w:cs="Arial"/>
                <w:b/>
                <w:bCs/>
                <w:sz w:val="18"/>
                <w:szCs w:val="18"/>
              </w:rPr>
            </w:pPr>
            <w:r w:rsidRPr="00C656D9">
              <w:rPr>
                <w:rFonts w:eastAsia="Calibri" w:cs="Arial"/>
                <w:b/>
                <w:bCs/>
                <w:sz w:val="18"/>
                <w:szCs w:val="18"/>
              </w:rPr>
              <w:t>Exposure for exacerbations</w:t>
            </w:r>
          </w:p>
          <w:p w14:paraId="7B033D66" w14:textId="77777777" w:rsidR="00B3042D" w:rsidRPr="00C656D9" w:rsidRDefault="00B3042D" w:rsidP="00B751DD">
            <w:pPr>
              <w:spacing w:before="60" w:after="80" w:line="240" w:lineRule="auto"/>
              <w:jc w:val="center"/>
              <w:rPr>
                <w:rFonts w:eastAsia="Calibri" w:cs="Arial"/>
                <w:b/>
                <w:bCs/>
                <w:sz w:val="18"/>
                <w:szCs w:val="18"/>
              </w:rPr>
            </w:pPr>
            <w:r w:rsidRPr="00C656D9">
              <w:rPr>
                <w:rFonts w:eastAsia="Calibri" w:cs="Arial"/>
                <w:b/>
                <w:bCs/>
                <w:sz w:val="18"/>
                <w:szCs w:val="18"/>
              </w:rPr>
              <w:t>GOLD A/B</w:t>
            </w:r>
          </w:p>
        </w:tc>
        <w:tc>
          <w:tcPr>
            <w:tcW w:w="656" w:type="pct"/>
          </w:tcPr>
          <w:p w14:paraId="465769B7" w14:textId="77777777" w:rsidR="00B3042D" w:rsidRPr="00C656D9" w:rsidRDefault="00B3042D" w:rsidP="00B751DD">
            <w:pPr>
              <w:spacing w:before="60" w:after="80" w:line="240" w:lineRule="auto"/>
              <w:jc w:val="center"/>
              <w:rPr>
                <w:rFonts w:eastAsia="Calibri" w:cs="Arial"/>
                <w:b/>
                <w:bCs/>
                <w:sz w:val="18"/>
                <w:szCs w:val="18"/>
              </w:rPr>
            </w:pPr>
            <w:r w:rsidRPr="00C656D9">
              <w:rPr>
                <w:rFonts w:eastAsia="Calibri" w:cs="Arial"/>
                <w:b/>
                <w:bCs/>
                <w:sz w:val="18"/>
                <w:szCs w:val="18"/>
              </w:rPr>
              <w:t>Data reported for exacerbations</w:t>
            </w:r>
          </w:p>
          <w:p w14:paraId="227F6E78" w14:textId="77777777" w:rsidR="00B3042D" w:rsidRPr="00C656D9" w:rsidRDefault="00B3042D" w:rsidP="00B751DD">
            <w:pPr>
              <w:spacing w:before="60" w:after="80" w:line="240" w:lineRule="auto"/>
              <w:jc w:val="center"/>
              <w:rPr>
                <w:rFonts w:eastAsia="Calibri" w:cs="Arial"/>
                <w:b/>
                <w:bCs/>
                <w:sz w:val="18"/>
                <w:szCs w:val="18"/>
              </w:rPr>
            </w:pPr>
            <w:r w:rsidRPr="00C656D9">
              <w:rPr>
                <w:rFonts w:eastAsia="Calibri" w:cs="Arial"/>
                <w:b/>
                <w:bCs/>
                <w:sz w:val="18"/>
                <w:szCs w:val="18"/>
              </w:rPr>
              <w:t>GOLD A/B</w:t>
            </w:r>
          </w:p>
        </w:tc>
        <w:tc>
          <w:tcPr>
            <w:tcW w:w="842" w:type="pct"/>
          </w:tcPr>
          <w:p w14:paraId="3734D7D2" w14:textId="77777777" w:rsidR="00CE5824" w:rsidRDefault="00B3042D" w:rsidP="00B751DD">
            <w:pPr>
              <w:spacing w:before="60" w:after="80" w:line="240" w:lineRule="auto"/>
              <w:jc w:val="center"/>
              <w:rPr>
                <w:rFonts w:eastAsia="Calibri" w:cs="Arial"/>
                <w:b/>
                <w:bCs/>
                <w:sz w:val="18"/>
                <w:szCs w:val="18"/>
              </w:rPr>
            </w:pPr>
            <w:r w:rsidRPr="00C656D9">
              <w:rPr>
                <w:rFonts w:eastAsia="Calibri" w:cs="Arial"/>
                <w:b/>
                <w:bCs/>
                <w:sz w:val="18"/>
                <w:szCs w:val="18"/>
              </w:rPr>
              <w:t>Exacerbations OR (95% CI)</w:t>
            </w:r>
          </w:p>
          <w:p w14:paraId="0DBDB508" w14:textId="7FCB6EE5" w:rsidR="00B3042D" w:rsidRPr="00C656D9" w:rsidRDefault="00B3042D" w:rsidP="00B751DD">
            <w:pPr>
              <w:spacing w:before="60" w:after="80" w:line="240" w:lineRule="auto"/>
              <w:jc w:val="center"/>
              <w:rPr>
                <w:rFonts w:eastAsia="Calibri" w:cs="Arial"/>
                <w:b/>
                <w:bCs/>
                <w:sz w:val="18"/>
                <w:szCs w:val="18"/>
              </w:rPr>
            </w:pPr>
            <w:r w:rsidRPr="00C656D9">
              <w:rPr>
                <w:rFonts w:eastAsia="Calibri" w:cs="Arial"/>
                <w:b/>
                <w:bCs/>
                <w:sz w:val="18"/>
                <w:szCs w:val="18"/>
              </w:rPr>
              <w:t>GOLD A/B</w:t>
            </w:r>
          </w:p>
        </w:tc>
      </w:tr>
      <w:tr w:rsidR="00CE5824" w:rsidRPr="00C656D9" w14:paraId="671015D1" w14:textId="77777777" w:rsidTr="00CE5824">
        <w:tc>
          <w:tcPr>
            <w:tcW w:w="473" w:type="pct"/>
          </w:tcPr>
          <w:p w14:paraId="659D8CB7" w14:textId="673DAACE" w:rsidR="00B3042D" w:rsidRPr="00C656D9" w:rsidRDefault="00B3042D" w:rsidP="00B751DD">
            <w:pPr>
              <w:spacing w:before="60" w:after="80" w:line="240" w:lineRule="auto"/>
              <w:jc w:val="center"/>
              <w:rPr>
                <w:rFonts w:eastAsia="Calibri" w:cs="Arial"/>
                <w:sz w:val="18"/>
                <w:szCs w:val="18"/>
              </w:rPr>
            </w:pPr>
            <w:r w:rsidRPr="00C656D9">
              <w:rPr>
                <w:rFonts w:eastAsia="Calibri" w:cs="Arial"/>
                <w:sz w:val="18"/>
                <w:szCs w:val="18"/>
              </w:rPr>
              <w:t>Donaldson 2013</w:t>
            </w:r>
            <w:r w:rsidR="002B3F9F">
              <w:rPr>
                <w:rFonts w:eastAsia="Calibri" w:cs="Arial"/>
                <w:sz w:val="18"/>
                <w:szCs w:val="18"/>
              </w:rPr>
              <w:t xml:space="preserve"> </w:t>
            </w:r>
            <w:r w:rsidR="00F309B1">
              <w:rPr>
                <w:rFonts w:eastAsia="Calibri" w:cs="Arial"/>
                <w:sz w:val="18"/>
                <w:szCs w:val="18"/>
              </w:rPr>
              <w:fldChar w:fldCharType="begin">
                <w:fldData xml:space="preserve">PEVuZE5vdGU+PENpdGU+PEF1dGhvcj5Eb25hbGRzb248L0F1dGhvcj48WWVhcj4yMDEzPC9ZZWFy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</w:fldData>
              </w:fldChar>
            </w:r>
            <w:r w:rsidR="00A4041E">
              <w:rPr>
                <w:rFonts w:eastAsia="Calibri" w:cs="Arial"/>
                <w:sz w:val="18"/>
                <w:szCs w:val="18"/>
              </w:rPr>
              <w:instrText xml:space="preserve"> ADDIN EN.CITE </w:instrText>
            </w:r>
            <w:r w:rsidR="00A4041E">
              <w:rPr>
                <w:rFonts w:eastAsia="Calibri" w:cs="Arial"/>
                <w:sz w:val="18"/>
                <w:szCs w:val="18"/>
              </w:rPr>
              <w:fldChar w:fldCharType="begin">
                <w:fldData xml:space="preserve">PEVuZE5vdGU+PENpdGU+PEF1dGhvcj5Eb25hbGRzb248L0F1dGhvcj48WWVhcj4yMDEzPC9ZZWFy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</w:fldData>
              </w:fldChar>
            </w:r>
            <w:r w:rsidR="00A4041E">
              <w:rPr>
                <w:rFonts w:eastAsia="Calibri" w:cs="Arial"/>
                <w:sz w:val="18"/>
                <w:szCs w:val="18"/>
              </w:rPr>
              <w:instrText xml:space="preserve"> ADDIN EN.CITE.DATA </w:instrText>
            </w:r>
            <w:r w:rsidR="00A4041E">
              <w:rPr>
                <w:rFonts w:eastAsia="Calibri" w:cs="Arial"/>
                <w:sz w:val="18"/>
                <w:szCs w:val="18"/>
              </w:rPr>
            </w:r>
            <w:r w:rsidR="00A4041E">
              <w:rPr>
                <w:rFonts w:eastAsia="Calibri" w:cs="Arial"/>
                <w:sz w:val="18"/>
                <w:szCs w:val="18"/>
              </w:rPr>
              <w:fldChar w:fldCharType="end"/>
            </w:r>
            <w:r w:rsidR="00F309B1">
              <w:rPr>
                <w:rFonts w:eastAsia="Calibri" w:cs="Arial"/>
                <w:sz w:val="18"/>
                <w:szCs w:val="18"/>
              </w:rPr>
            </w:r>
            <w:r w:rsidR="00F309B1">
              <w:rPr>
                <w:rFonts w:eastAsia="Calibri" w:cs="Arial"/>
                <w:sz w:val="18"/>
                <w:szCs w:val="18"/>
              </w:rPr>
              <w:fldChar w:fldCharType="separate"/>
            </w:r>
            <w:r w:rsidR="00A4041E">
              <w:rPr>
                <w:rFonts w:eastAsia="Calibri" w:cs="Arial"/>
                <w:noProof/>
                <w:sz w:val="18"/>
                <w:szCs w:val="18"/>
              </w:rPr>
              <w:t>[19]</w:t>
            </w:r>
            <w:r w:rsidR="00F309B1">
              <w:rPr>
                <w:rFonts w:eastAsia="Calibri" w:cs="Arial"/>
                <w:sz w:val="18"/>
                <w:szCs w:val="18"/>
              </w:rPr>
              <w:fldChar w:fldCharType="end"/>
            </w:r>
          </w:p>
        </w:tc>
        <w:tc>
          <w:tcPr>
            <w:tcW w:w="524" w:type="pct"/>
          </w:tcPr>
          <w:p w14:paraId="682C4024" w14:textId="77777777" w:rsidR="00B3042D" w:rsidRPr="00C656D9" w:rsidRDefault="00B3042D" w:rsidP="00B751DD">
            <w:pPr>
              <w:spacing w:before="60" w:after="80" w:line="240" w:lineRule="auto"/>
              <w:jc w:val="center"/>
              <w:rPr>
                <w:rFonts w:eastAsia="Calibri" w:cs="Arial"/>
                <w:sz w:val="18"/>
                <w:szCs w:val="18"/>
              </w:rPr>
            </w:pPr>
            <w:r w:rsidRPr="00C656D9">
              <w:rPr>
                <w:rFonts w:eastAsia="Calibri" w:cs="Arial"/>
                <w:sz w:val="18"/>
                <w:szCs w:val="18"/>
              </w:rPr>
              <w:t>NR</w:t>
            </w:r>
          </w:p>
        </w:tc>
        <w:tc>
          <w:tcPr>
            <w:tcW w:w="479" w:type="pct"/>
          </w:tcPr>
          <w:p w14:paraId="04A581FE" w14:textId="77777777" w:rsidR="00B3042D" w:rsidRPr="00C656D9" w:rsidRDefault="00B3042D" w:rsidP="00B751DD">
            <w:pPr>
              <w:spacing w:before="60" w:after="80" w:line="240" w:lineRule="auto"/>
              <w:jc w:val="center"/>
              <w:rPr>
                <w:rFonts w:eastAsia="Calibri" w:cs="Arial"/>
                <w:sz w:val="18"/>
                <w:szCs w:val="18"/>
              </w:rPr>
            </w:pPr>
            <w:r w:rsidRPr="00C656D9">
              <w:rPr>
                <w:rFonts w:eastAsia="Calibri" w:cs="Arial"/>
                <w:sz w:val="18"/>
                <w:szCs w:val="18"/>
              </w:rPr>
              <w:t>Indirect mapping GOLD AB combined</w:t>
            </w:r>
          </w:p>
        </w:tc>
        <w:tc>
          <w:tcPr>
            <w:tcW w:w="383" w:type="pct"/>
          </w:tcPr>
          <w:p w14:paraId="5C78A9BD" w14:textId="77777777" w:rsidR="00B3042D" w:rsidRPr="00C656D9" w:rsidRDefault="00B3042D" w:rsidP="00B751DD">
            <w:pPr>
              <w:spacing w:before="60" w:after="80" w:line="240" w:lineRule="auto"/>
              <w:jc w:val="center"/>
              <w:rPr>
                <w:rFonts w:eastAsia="Calibri" w:cs="Arial"/>
                <w:sz w:val="18"/>
                <w:szCs w:val="18"/>
              </w:rPr>
            </w:pPr>
            <w:r w:rsidRPr="00C656D9">
              <w:rPr>
                <w:rFonts w:eastAsia="Calibri" w:cs="Arial"/>
                <w:sz w:val="18"/>
                <w:szCs w:val="18"/>
              </w:rPr>
              <w:t>1832</w:t>
            </w:r>
          </w:p>
        </w:tc>
        <w:tc>
          <w:tcPr>
            <w:tcW w:w="493" w:type="pct"/>
          </w:tcPr>
          <w:p w14:paraId="1C14A7E8" w14:textId="77777777" w:rsidR="00B3042D" w:rsidRPr="00C656D9" w:rsidRDefault="00B3042D" w:rsidP="00B751DD">
            <w:pPr>
              <w:spacing w:before="60" w:after="80" w:line="240" w:lineRule="auto"/>
              <w:jc w:val="center"/>
              <w:rPr>
                <w:rFonts w:eastAsia="Calibri" w:cs="Arial"/>
                <w:sz w:val="18"/>
                <w:szCs w:val="18"/>
              </w:rPr>
            </w:pPr>
            <w:r w:rsidRPr="00C656D9">
              <w:rPr>
                <w:rFonts w:eastAsia="Calibri" w:cs="Arial"/>
                <w:sz w:val="18"/>
                <w:szCs w:val="18"/>
              </w:rPr>
              <w:t>Infrequent-exacerbators (GOLD A/B combined): 70%</w:t>
            </w:r>
          </w:p>
        </w:tc>
        <w:tc>
          <w:tcPr>
            <w:tcW w:w="547" w:type="pct"/>
          </w:tcPr>
          <w:p w14:paraId="5F7A2680" w14:textId="77777777" w:rsidR="00B3042D" w:rsidRPr="00C656D9" w:rsidRDefault="00B3042D" w:rsidP="00B751DD">
            <w:pPr>
              <w:spacing w:before="60" w:after="80" w:line="240" w:lineRule="auto"/>
              <w:jc w:val="center"/>
              <w:rPr>
                <w:rFonts w:eastAsia="Calibri" w:cs="Arial"/>
                <w:sz w:val="18"/>
                <w:szCs w:val="18"/>
              </w:rPr>
            </w:pPr>
            <w:r w:rsidRPr="00C656D9">
              <w:rPr>
                <w:rFonts w:eastAsia="Calibri" w:cs="Arial"/>
                <w:sz w:val="18"/>
                <w:szCs w:val="18"/>
              </w:rPr>
              <w:t>Exacerbations</w:t>
            </w:r>
          </w:p>
        </w:tc>
        <w:tc>
          <w:tcPr>
            <w:tcW w:w="602" w:type="pct"/>
          </w:tcPr>
          <w:p w14:paraId="6C23F7AE" w14:textId="77777777" w:rsidR="00B3042D" w:rsidRPr="00C656D9" w:rsidRDefault="00B3042D" w:rsidP="00B751DD">
            <w:pPr>
              <w:spacing w:before="60" w:after="80" w:line="240" w:lineRule="auto"/>
              <w:jc w:val="center"/>
              <w:rPr>
                <w:rFonts w:eastAsia="Calibri" w:cs="Arial"/>
                <w:sz w:val="18"/>
                <w:szCs w:val="18"/>
              </w:rPr>
            </w:pPr>
            <w:r w:rsidRPr="00C656D9">
              <w:rPr>
                <w:rFonts w:eastAsia="Calibri" w:cs="Arial"/>
                <w:sz w:val="18"/>
                <w:szCs w:val="18"/>
              </w:rPr>
              <w:t>More frequent mild (self-managed) or moderate (outpatient-treated) exacerbations</w:t>
            </w:r>
          </w:p>
        </w:tc>
        <w:tc>
          <w:tcPr>
            <w:tcW w:w="656" w:type="pct"/>
          </w:tcPr>
          <w:p w14:paraId="3AE1BFBA" w14:textId="77777777" w:rsidR="00B3042D" w:rsidRPr="00C656D9" w:rsidRDefault="00B3042D" w:rsidP="00B751DD">
            <w:pPr>
              <w:spacing w:before="60" w:after="80" w:line="240" w:lineRule="auto"/>
              <w:jc w:val="center"/>
              <w:rPr>
                <w:rFonts w:cs="Arial"/>
                <w:sz w:val="18"/>
                <w:szCs w:val="18"/>
                <w:lang w:eastAsia="en-IN"/>
              </w:rPr>
            </w:pPr>
            <w:r w:rsidRPr="00C656D9">
              <w:rPr>
                <w:rFonts w:cs="Arial"/>
                <w:sz w:val="18"/>
                <w:szCs w:val="18"/>
                <w:lang w:eastAsia="en-IN"/>
              </w:rPr>
              <w:t>GOLD A and B combined</w:t>
            </w:r>
          </w:p>
          <w:p w14:paraId="7A8F025A" w14:textId="195BC9C9" w:rsidR="00E14B42" w:rsidRDefault="00B3042D" w:rsidP="00B751DD">
            <w:pPr>
              <w:spacing w:before="60" w:after="80" w:line="240" w:lineRule="auto"/>
              <w:jc w:val="center"/>
              <w:rPr>
                <w:rFonts w:cs="Arial"/>
                <w:sz w:val="18"/>
                <w:szCs w:val="18"/>
                <w:lang w:eastAsia="en-IN"/>
              </w:rPr>
            </w:pPr>
            <w:r w:rsidRPr="00C656D9">
              <w:rPr>
                <w:rFonts w:cs="Arial"/>
                <w:sz w:val="18"/>
                <w:szCs w:val="18"/>
                <w:lang w:eastAsia="en-IN"/>
              </w:rPr>
              <w:t>No. of exacerbations per patient per year at year 2 (requiring hospitalisation)</w:t>
            </w:r>
          </w:p>
          <w:p w14:paraId="6CEEAF6D" w14:textId="7158F4CA" w:rsidR="00E14B42" w:rsidRDefault="00B3042D" w:rsidP="00B751DD">
            <w:pPr>
              <w:spacing w:before="60" w:after="80" w:line="240" w:lineRule="auto"/>
              <w:jc w:val="center"/>
              <w:rPr>
                <w:rFonts w:cs="Arial"/>
                <w:sz w:val="18"/>
                <w:szCs w:val="18"/>
                <w:lang w:eastAsia="en-IN"/>
              </w:rPr>
            </w:pPr>
            <w:r w:rsidRPr="00C656D9">
              <w:rPr>
                <w:rFonts w:cs="Arial"/>
                <w:sz w:val="18"/>
                <w:szCs w:val="18"/>
                <w:lang w:eastAsia="en-IN"/>
              </w:rPr>
              <w:t>iFE stayed as iFE: 0.07</w:t>
            </w:r>
          </w:p>
          <w:p w14:paraId="6A292260" w14:textId="2CE51F4E" w:rsidR="00606EE0" w:rsidRDefault="00B3042D" w:rsidP="00B751DD">
            <w:pPr>
              <w:spacing w:before="60" w:after="80" w:line="240" w:lineRule="auto"/>
              <w:jc w:val="center"/>
              <w:rPr>
                <w:rFonts w:cs="Arial"/>
                <w:sz w:val="18"/>
                <w:szCs w:val="18"/>
                <w:lang w:eastAsia="en-IN"/>
              </w:rPr>
            </w:pPr>
            <w:r w:rsidRPr="00C656D9">
              <w:rPr>
                <w:rFonts w:cs="Arial"/>
                <w:sz w:val="18"/>
                <w:szCs w:val="18"/>
                <w:lang w:eastAsia="en-IN"/>
              </w:rPr>
              <w:t>FE changed to iFE: 0.14</w:t>
            </w:r>
          </w:p>
          <w:p w14:paraId="21E3E4DB" w14:textId="1BFB3DEA" w:rsidR="00E14B42" w:rsidRDefault="00B3042D" w:rsidP="00B751DD">
            <w:pPr>
              <w:spacing w:before="60" w:after="80" w:line="240" w:lineRule="auto"/>
              <w:jc w:val="center"/>
              <w:rPr>
                <w:rFonts w:cs="Arial"/>
                <w:sz w:val="18"/>
                <w:szCs w:val="18"/>
                <w:lang w:eastAsia="en-IN"/>
              </w:rPr>
            </w:pPr>
            <w:r w:rsidRPr="00C656D9">
              <w:rPr>
                <w:rFonts w:cs="Arial"/>
                <w:sz w:val="18"/>
                <w:szCs w:val="18"/>
                <w:lang w:eastAsia="en-IN"/>
              </w:rPr>
              <w:t>No. of exacerbations per patient per year at year 2 (treated with OCS only)</w:t>
            </w:r>
          </w:p>
          <w:p w14:paraId="71AD7BB0" w14:textId="77777777" w:rsidR="00E14B42" w:rsidRDefault="00B3042D" w:rsidP="00B751DD">
            <w:pPr>
              <w:spacing w:before="60" w:after="80" w:line="240" w:lineRule="auto"/>
              <w:jc w:val="center"/>
              <w:rPr>
                <w:rFonts w:cs="Arial"/>
                <w:sz w:val="18"/>
                <w:szCs w:val="18"/>
                <w:lang w:eastAsia="en-IN"/>
              </w:rPr>
            </w:pPr>
            <w:r w:rsidRPr="00C656D9">
              <w:rPr>
                <w:rFonts w:cs="Arial"/>
                <w:sz w:val="18"/>
                <w:szCs w:val="18"/>
                <w:lang w:eastAsia="en-IN"/>
              </w:rPr>
              <w:t xml:space="preserve">iFE stayed as iFE: 0.04 </w:t>
            </w:r>
          </w:p>
          <w:p w14:paraId="0185239B" w14:textId="33698203" w:rsidR="00B3042D" w:rsidRPr="00C656D9" w:rsidRDefault="00B3042D" w:rsidP="00B751DD">
            <w:pPr>
              <w:spacing w:before="60" w:after="80" w:line="240" w:lineRule="auto"/>
              <w:jc w:val="center"/>
              <w:rPr>
                <w:rFonts w:cs="Arial"/>
                <w:sz w:val="18"/>
                <w:szCs w:val="18"/>
                <w:lang w:eastAsia="en-IN"/>
              </w:rPr>
            </w:pPr>
            <w:r w:rsidRPr="00C656D9">
              <w:rPr>
                <w:rFonts w:cs="Arial"/>
                <w:sz w:val="18"/>
                <w:szCs w:val="18"/>
                <w:lang w:eastAsia="en-IN"/>
              </w:rPr>
              <w:t>FE changed to iFE: 0.29</w:t>
            </w:r>
          </w:p>
        </w:tc>
        <w:tc>
          <w:tcPr>
            <w:tcW w:w="842" w:type="pct"/>
          </w:tcPr>
          <w:p w14:paraId="65B6C6CB" w14:textId="10830850" w:rsidR="00AB3F4A" w:rsidRDefault="00B3042D" w:rsidP="00B751DD">
            <w:pPr>
              <w:spacing w:before="60" w:after="80" w:line="240" w:lineRule="auto"/>
              <w:jc w:val="center"/>
              <w:rPr>
                <w:rFonts w:eastAsia="Calibri" w:cs="Arial"/>
                <w:sz w:val="18"/>
                <w:szCs w:val="18"/>
              </w:rPr>
            </w:pPr>
            <w:r w:rsidRPr="00C656D9">
              <w:rPr>
                <w:rFonts w:eastAsia="Calibri" w:cs="Arial"/>
                <w:sz w:val="18"/>
                <w:szCs w:val="18"/>
              </w:rPr>
              <w:t xml:space="preserve">Exacerbation rate at </w:t>
            </w:r>
            <w:r w:rsidR="00FF2668">
              <w:rPr>
                <w:rFonts w:eastAsia="Calibri" w:cs="Arial"/>
                <w:sz w:val="18"/>
                <w:szCs w:val="18"/>
              </w:rPr>
              <w:br/>
            </w:r>
            <w:r w:rsidRPr="00C656D9">
              <w:rPr>
                <w:rFonts w:eastAsia="Calibri" w:cs="Arial"/>
                <w:sz w:val="18"/>
                <w:szCs w:val="18"/>
              </w:rPr>
              <w:t>2 years</w:t>
            </w:r>
          </w:p>
          <w:p w14:paraId="244B2370" w14:textId="77777777" w:rsidR="00606EE0" w:rsidRDefault="00B3042D" w:rsidP="00B751DD">
            <w:pPr>
              <w:spacing w:before="60" w:after="80" w:line="240" w:lineRule="auto"/>
              <w:jc w:val="center"/>
              <w:rPr>
                <w:rFonts w:eastAsia="Calibri" w:cs="Arial"/>
                <w:sz w:val="18"/>
                <w:szCs w:val="18"/>
              </w:rPr>
            </w:pPr>
            <w:r w:rsidRPr="00C656D9">
              <w:rPr>
                <w:rFonts w:eastAsia="Calibri" w:cs="Arial"/>
                <w:sz w:val="18"/>
                <w:szCs w:val="18"/>
              </w:rPr>
              <w:t>Proportion of patients who stayed in iFE group: 1068 (83%)</w:t>
            </w:r>
          </w:p>
          <w:p w14:paraId="4917965C" w14:textId="0DE2916C" w:rsidR="00606EE0" w:rsidRDefault="00B3042D" w:rsidP="00B751DD">
            <w:pPr>
              <w:spacing w:before="60" w:after="80" w:line="240" w:lineRule="auto"/>
              <w:jc w:val="center"/>
              <w:rPr>
                <w:rFonts w:eastAsia="Calibri" w:cs="Arial"/>
                <w:sz w:val="18"/>
                <w:szCs w:val="18"/>
              </w:rPr>
            </w:pPr>
            <w:r w:rsidRPr="00C656D9">
              <w:rPr>
                <w:rFonts w:eastAsia="Calibri" w:cs="Arial"/>
                <w:sz w:val="18"/>
                <w:szCs w:val="18"/>
              </w:rPr>
              <w:t>Proportion of patients who changed from FE to iFE: 210 (39%)</w:t>
            </w:r>
          </w:p>
          <w:p w14:paraId="497A8C20" w14:textId="47F1A417" w:rsidR="00FF76FB" w:rsidRDefault="00B3042D" w:rsidP="00B751DD">
            <w:pPr>
              <w:spacing w:before="60" w:after="80" w:line="240" w:lineRule="auto"/>
              <w:jc w:val="center"/>
              <w:rPr>
                <w:rFonts w:eastAsia="Calibri" w:cs="Arial"/>
                <w:sz w:val="18"/>
                <w:szCs w:val="18"/>
              </w:rPr>
            </w:pPr>
            <w:r w:rsidRPr="00C656D9">
              <w:rPr>
                <w:rFonts w:eastAsia="Calibri" w:cs="Arial"/>
                <w:sz w:val="18"/>
                <w:szCs w:val="18"/>
              </w:rPr>
              <w:t>Change in no. of exacerbations per patient per year between year 1 and year 2 (treated with OCS only):</w:t>
            </w:r>
          </w:p>
          <w:p w14:paraId="499CA357" w14:textId="1B324309" w:rsidR="00FF76FB" w:rsidRDefault="00B3042D" w:rsidP="00B751DD">
            <w:pPr>
              <w:spacing w:before="60" w:after="80" w:line="240" w:lineRule="auto"/>
              <w:jc w:val="center"/>
              <w:rPr>
                <w:rFonts w:eastAsia="Calibri" w:cs="Arial"/>
                <w:sz w:val="18"/>
                <w:szCs w:val="18"/>
              </w:rPr>
            </w:pPr>
            <w:r w:rsidRPr="00C656D9">
              <w:rPr>
                <w:rFonts w:eastAsia="Calibri" w:cs="Arial"/>
                <w:sz w:val="18"/>
                <w:szCs w:val="18"/>
              </w:rPr>
              <w:t>iFE stayed as iFE: 0.04</w:t>
            </w:r>
          </w:p>
          <w:p w14:paraId="6BB3AD66" w14:textId="7C441365" w:rsidR="00B3042D" w:rsidRPr="00C656D9" w:rsidRDefault="00B3042D" w:rsidP="00B751DD">
            <w:pPr>
              <w:spacing w:before="60" w:after="80" w:line="240" w:lineRule="auto"/>
              <w:jc w:val="center"/>
              <w:rPr>
                <w:rFonts w:eastAsia="Calibri" w:cs="Arial"/>
                <w:sz w:val="18"/>
                <w:szCs w:val="18"/>
              </w:rPr>
            </w:pPr>
            <w:r w:rsidRPr="00C656D9">
              <w:rPr>
                <w:rFonts w:eastAsia="Calibri" w:cs="Arial"/>
                <w:sz w:val="18"/>
                <w:szCs w:val="18"/>
              </w:rPr>
              <w:t>FE changed to iFE: 0.06 (p</w:t>
            </w:r>
            <w:r w:rsidR="0013566C">
              <w:rPr>
                <w:rFonts w:eastAsia="Calibri" w:cs="Arial"/>
                <w:sz w:val="18"/>
                <w:szCs w:val="18"/>
              </w:rPr>
              <w:t xml:space="preserve"> </w:t>
            </w:r>
            <w:r w:rsidRPr="00C656D9">
              <w:rPr>
                <w:rFonts w:eastAsia="Calibri" w:cs="Arial"/>
                <w:sz w:val="18"/>
                <w:szCs w:val="18"/>
              </w:rPr>
              <w:t>&lt;</w:t>
            </w:r>
            <w:r w:rsidR="00DC15C3">
              <w:rPr>
                <w:rFonts w:eastAsia="Calibri" w:cs="Arial"/>
                <w:sz w:val="18"/>
                <w:szCs w:val="18"/>
              </w:rPr>
              <w:t xml:space="preserve"> </w:t>
            </w:r>
            <w:r w:rsidRPr="00C656D9">
              <w:rPr>
                <w:rFonts w:eastAsia="Calibri" w:cs="Arial"/>
                <w:sz w:val="18"/>
                <w:szCs w:val="18"/>
              </w:rPr>
              <w:t>0.001)</w:t>
            </w:r>
          </w:p>
        </w:tc>
      </w:tr>
      <w:tr w:rsidR="00CE5824" w:rsidRPr="00C656D9" w14:paraId="64FC0E0E" w14:textId="77777777" w:rsidTr="00CE5824">
        <w:tc>
          <w:tcPr>
            <w:tcW w:w="473" w:type="pct"/>
            <w:vMerge w:val="restart"/>
          </w:tcPr>
          <w:p w14:paraId="6F21F0BA" w14:textId="0E727F6A" w:rsidR="00B3042D" w:rsidRPr="00C656D9" w:rsidRDefault="00B3042D" w:rsidP="00B751DD">
            <w:pPr>
              <w:spacing w:before="60" w:after="80" w:line="240" w:lineRule="auto"/>
              <w:jc w:val="center"/>
              <w:rPr>
                <w:rFonts w:eastAsia="Calibri" w:cs="Arial"/>
                <w:sz w:val="18"/>
                <w:szCs w:val="18"/>
              </w:rPr>
            </w:pPr>
            <w:r w:rsidRPr="00C656D9">
              <w:rPr>
                <w:rFonts w:eastAsia="Calibri" w:cs="Arial"/>
                <w:sz w:val="18"/>
                <w:szCs w:val="18"/>
              </w:rPr>
              <w:t>Tashiro 2020</w:t>
            </w:r>
            <w:r w:rsidR="002B3F9F">
              <w:rPr>
                <w:rFonts w:eastAsia="Calibri" w:cs="Arial"/>
                <w:sz w:val="18"/>
                <w:szCs w:val="18"/>
              </w:rPr>
              <w:t xml:space="preserve"> </w:t>
            </w:r>
            <w:r w:rsidR="00F309B1">
              <w:rPr>
                <w:rFonts w:eastAsia="Calibri" w:cs="Arial"/>
                <w:sz w:val="18"/>
                <w:szCs w:val="18"/>
              </w:rPr>
              <w:fldChar w:fldCharType="begin">
                <w:fldData xml:space="preserve">PEVuZE5vdGU+PENpdGU+PEF1dGhvcj5UYXNoaXJvPC9BdXRob3I+PFllYXI+MjAyMDwvWWVhcj48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</w:fldData>
              </w:fldChar>
            </w:r>
            <w:r w:rsidR="00A4041E">
              <w:rPr>
                <w:rFonts w:eastAsia="Calibri" w:cs="Arial"/>
                <w:sz w:val="18"/>
                <w:szCs w:val="18"/>
              </w:rPr>
              <w:instrText xml:space="preserve"> ADDIN EN.CITE </w:instrText>
            </w:r>
            <w:r w:rsidR="00A4041E">
              <w:rPr>
                <w:rFonts w:eastAsia="Calibri" w:cs="Arial"/>
                <w:sz w:val="18"/>
                <w:szCs w:val="18"/>
              </w:rPr>
              <w:fldChar w:fldCharType="begin">
                <w:fldData xml:space="preserve">PEVuZE5vdGU+PENpdGU+PEF1dGhvcj5UYXNoaXJvPC9BdXRob3I+PFllYXI+MjAyMDwvWWVhcj48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</w:fldData>
              </w:fldChar>
            </w:r>
            <w:r w:rsidR="00A4041E">
              <w:rPr>
                <w:rFonts w:eastAsia="Calibri" w:cs="Arial"/>
                <w:sz w:val="18"/>
                <w:szCs w:val="18"/>
              </w:rPr>
              <w:instrText xml:space="preserve"> ADDIN EN.CITE.DATA </w:instrText>
            </w:r>
            <w:r w:rsidR="00A4041E">
              <w:rPr>
                <w:rFonts w:eastAsia="Calibri" w:cs="Arial"/>
                <w:sz w:val="18"/>
                <w:szCs w:val="18"/>
              </w:rPr>
            </w:r>
            <w:r w:rsidR="00A4041E">
              <w:rPr>
                <w:rFonts w:eastAsia="Calibri" w:cs="Arial"/>
                <w:sz w:val="18"/>
                <w:szCs w:val="18"/>
              </w:rPr>
              <w:fldChar w:fldCharType="end"/>
            </w:r>
            <w:r w:rsidR="00F309B1">
              <w:rPr>
                <w:rFonts w:eastAsia="Calibri" w:cs="Arial"/>
                <w:sz w:val="18"/>
                <w:szCs w:val="18"/>
              </w:rPr>
            </w:r>
            <w:r w:rsidR="00F309B1">
              <w:rPr>
                <w:rFonts w:eastAsia="Calibri" w:cs="Arial"/>
                <w:sz w:val="18"/>
                <w:szCs w:val="18"/>
              </w:rPr>
              <w:fldChar w:fldCharType="separate"/>
            </w:r>
            <w:r w:rsidR="00A4041E">
              <w:rPr>
                <w:rFonts w:eastAsia="Calibri" w:cs="Arial"/>
                <w:noProof/>
                <w:sz w:val="18"/>
                <w:szCs w:val="18"/>
              </w:rPr>
              <w:t>[76]</w:t>
            </w:r>
            <w:r w:rsidR="00F309B1">
              <w:rPr>
                <w:rFonts w:eastAsia="Calibri" w:cs="Arial"/>
                <w:sz w:val="18"/>
                <w:szCs w:val="18"/>
              </w:rPr>
              <w:fldChar w:fldCharType="end"/>
            </w:r>
          </w:p>
        </w:tc>
        <w:tc>
          <w:tcPr>
            <w:tcW w:w="524" w:type="pct"/>
          </w:tcPr>
          <w:p w14:paraId="69CD926E" w14:textId="2DE2BF20" w:rsidR="00B3042D" w:rsidRPr="00C656D9" w:rsidRDefault="00B3042D" w:rsidP="00B751DD">
            <w:pPr>
              <w:spacing w:before="60" w:after="80" w:line="240" w:lineRule="auto"/>
              <w:jc w:val="center"/>
              <w:rPr>
                <w:rFonts w:eastAsia="Calibri" w:cs="Arial"/>
                <w:sz w:val="18"/>
                <w:szCs w:val="18"/>
              </w:rPr>
            </w:pPr>
            <w:r w:rsidRPr="00C656D9">
              <w:rPr>
                <w:rFonts w:eastAsia="Calibri" w:cs="Arial"/>
                <w:sz w:val="18"/>
                <w:szCs w:val="18"/>
              </w:rPr>
              <w:t>GOLD 2017</w:t>
            </w:r>
          </w:p>
        </w:tc>
        <w:tc>
          <w:tcPr>
            <w:tcW w:w="479" w:type="pct"/>
          </w:tcPr>
          <w:p w14:paraId="18EFFB9E" w14:textId="52C49923" w:rsidR="00B3042D" w:rsidRPr="00C656D9" w:rsidRDefault="00B3042D" w:rsidP="00B751DD">
            <w:pPr>
              <w:spacing w:before="60" w:after="80" w:line="240" w:lineRule="auto"/>
              <w:jc w:val="center"/>
              <w:rPr>
                <w:rFonts w:eastAsia="Calibri" w:cs="Arial"/>
                <w:sz w:val="18"/>
                <w:szCs w:val="18"/>
              </w:rPr>
            </w:pPr>
            <w:r w:rsidRPr="00C656D9">
              <w:rPr>
                <w:rFonts w:eastAsia="Calibri" w:cs="Arial"/>
                <w:sz w:val="18"/>
                <w:szCs w:val="18"/>
              </w:rPr>
              <w:t>Indirect mapping GOLD AB combined</w:t>
            </w:r>
          </w:p>
        </w:tc>
        <w:tc>
          <w:tcPr>
            <w:tcW w:w="383" w:type="pct"/>
          </w:tcPr>
          <w:p w14:paraId="627D4043" w14:textId="0E642E50" w:rsidR="00B3042D" w:rsidRPr="00C656D9" w:rsidRDefault="00B3042D" w:rsidP="00B751DD">
            <w:pPr>
              <w:spacing w:before="60" w:after="80" w:line="240" w:lineRule="auto"/>
              <w:jc w:val="center"/>
              <w:rPr>
                <w:rFonts w:eastAsia="Calibri" w:cs="Arial"/>
                <w:sz w:val="18"/>
                <w:szCs w:val="18"/>
              </w:rPr>
            </w:pPr>
            <w:r w:rsidRPr="00C656D9">
              <w:rPr>
                <w:rFonts w:eastAsia="Calibri" w:cs="Arial"/>
                <w:sz w:val="18"/>
                <w:szCs w:val="18"/>
              </w:rPr>
              <w:t>481</w:t>
            </w:r>
          </w:p>
        </w:tc>
        <w:tc>
          <w:tcPr>
            <w:tcW w:w="493" w:type="pct"/>
          </w:tcPr>
          <w:p w14:paraId="7A173662" w14:textId="34516F02" w:rsidR="00B3042D" w:rsidRPr="00C656D9" w:rsidRDefault="00B3042D" w:rsidP="00B751DD">
            <w:pPr>
              <w:spacing w:before="60" w:after="80" w:line="240" w:lineRule="auto"/>
              <w:jc w:val="center"/>
              <w:rPr>
                <w:rFonts w:eastAsia="Calibri" w:cs="Arial"/>
                <w:sz w:val="18"/>
                <w:szCs w:val="18"/>
              </w:rPr>
            </w:pPr>
            <w:r w:rsidRPr="00C656D9">
              <w:rPr>
                <w:rFonts w:eastAsia="Calibri" w:cs="Arial"/>
                <w:sz w:val="18"/>
                <w:szCs w:val="18"/>
              </w:rPr>
              <w:t>Non-exacerbators/combined GOLD A/B:</w:t>
            </w:r>
            <w:r w:rsidR="00E911D1">
              <w:rPr>
                <w:rFonts w:eastAsia="Calibri" w:cs="Arial"/>
                <w:sz w:val="18"/>
                <w:szCs w:val="18"/>
              </w:rPr>
              <w:t xml:space="preserve"> </w:t>
            </w:r>
            <w:r w:rsidRPr="00C656D9">
              <w:rPr>
                <w:rFonts w:eastAsia="Calibri" w:cs="Arial"/>
                <w:sz w:val="18"/>
                <w:szCs w:val="18"/>
              </w:rPr>
              <w:t>81.7</w:t>
            </w:r>
            <w:r w:rsidR="00161862" w:rsidRPr="00C656D9">
              <w:rPr>
                <w:rFonts w:eastAsia="Calibri" w:cs="Arial"/>
                <w:sz w:val="18"/>
                <w:szCs w:val="18"/>
              </w:rPr>
              <w:t>%</w:t>
            </w:r>
            <w:r w:rsidR="00161862" w:rsidRPr="00B751DD">
              <w:rPr>
                <w:rFonts w:eastAsia="Calibri" w:cs="Arial"/>
                <w:sz w:val="18"/>
                <w:szCs w:val="18"/>
                <w:vertAlign w:val="superscript"/>
              </w:rPr>
              <w:t>a</w:t>
            </w:r>
          </w:p>
        </w:tc>
        <w:tc>
          <w:tcPr>
            <w:tcW w:w="547" w:type="pct"/>
          </w:tcPr>
          <w:p w14:paraId="678E4AF4" w14:textId="77777777" w:rsidR="00B3042D" w:rsidRPr="00C656D9" w:rsidRDefault="00B3042D" w:rsidP="00B751DD">
            <w:pPr>
              <w:spacing w:before="60" w:after="80" w:line="240" w:lineRule="auto"/>
              <w:jc w:val="center"/>
              <w:rPr>
                <w:rFonts w:eastAsia="Calibri" w:cs="Arial"/>
                <w:sz w:val="18"/>
                <w:szCs w:val="18"/>
              </w:rPr>
            </w:pPr>
            <w:r w:rsidRPr="00C656D9">
              <w:rPr>
                <w:rFonts w:eastAsia="Calibri" w:cs="Arial"/>
                <w:sz w:val="18"/>
                <w:szCs w:val="18"/>
              </w:rPr>
              <w:t>Exacerbations</w:t>
            </w:r>
          </w:p>
        </w:tc>
        <w:tc>
          <w:tcPr>
            <w:tcW w:w="602" w:type="pct"/>
          </w:tcPr>
          <w:p w14:paraId="58DE6E7F" w14:textId="77777777" w:rsidR="00B3042D" w:rsidRPr="00C656D9" w:rsidRDefault="00B3042D" w:rsidP="00B751DD">
            <w:pPr>
              <w:spacing w:before="60" w:after="80" w:line="240" w:lineRule="auto"/>
              <w:jc w:val="center"/>
              <w:rPr>
                <w:rFonts w:eastAsia="Calibri" w:cs="Arial"/>
                <w:sz w:val="18"/>
                <w:szCs w:val="18"/>
              </w:rPr>
            </w:pPr>
            <w:r w:rsidRPr="00C656D9">
              <w:rPr>
                <w:rFonts w:eastAsia="Calibri" w:cs="Arial"/>
                <w:sz w:val="18"/>
                <w:szCs w:val="18"/>
              </w:rPr>
              <w:t>More frequent mild (self-managed) or moderate (outpatient-treated) exacerbations</w:t>
            </w:r>
          </w:p>
        </w:tc>
        <w:tc>
          <w:tcPr>
            <w:tcW w:w="656" w:type="pct"/>
          </w:tcPr>
          <w:p w14:paraId="6841E1A4" w14:textId="331C5F31" w:rsidR="00B3042D" w:rsidRPr="00C656D9" w:rsidRDefault="00B3042D" w:rsidP="00B751DD">
            <w:pPr>
              <w:spacing w:before="60" w:after="80" w:line="240" w:lineRule="auto"/>
              <w:jc w:val="center"/>
              <w:rPr>
                <w:rFonts w:cs="Arial"/>
                <w:sz w:val="18"/>
                <w:szCs w:val="18"/>
                <w:lang w:eastAsia="en-IN"/>
              </w:rPr>
            </w:pPr>
            <w:r w:rsidRPr="00C656D9">
              <w:rPr>
                <w:rFonts w:cs="Arial"/>
                <w:sz w:val="18"/>
                <w:szCs w:val="18"/>
                <w:lang w:eastAsia="en-IN"/>
              </w:rPr>
              <w:t>Infrequent exacerbations in COPD patients (Overall cohort): 61 (12.7</w:t>
            </w:r>
            <w:r w:rsidR="00161862" w:rsidRPr="00C656D9">
              <w:rPr>
                <w:rFonts w:cs="Arial"/>
                <w:sz w:val="18"/>
                <w:szCs w:val="18"/>
                <w:lang w:eastAsia="en-IN"/>
              </w:rPr>
              <w:t>%)</w:t>
            </w:r>
            <w:r w:rsidR="00161862" w:rsidRPr="00B751DD">
              <w:rPr>
                <w:rFonts w:cs="Arial"/>
                <w:sz w:val="18"/>
                <w:szCs w:val="18"/>
                <w:vertAlign w:val="superscript"/>
                <w:lang w:eastAsia="en-IN"/>
              </w:rPr>
              <w:t>a</w:t>
            </w:r>
          </w:p>
        </w:tc>
        <w:tc>
          <w:tcPr>
            <w:tcW w:w="842" w:type="pct"/>
          </w:tcPr>
          <w:p w14:paraId="1012A68A" w14:textId="627CAEDE" w:rsidR="00115B38" w:rsidRDefault="00B3042D" w:rsidP="00B751DD">
            <w:pPr>
              <w:spacing w:before="60" w:after="80" w:line="240" w:lineRule="auto"/>
              <w:jc w:val="center"/>
              <w:rPr>
                <w:rFonts w:eastAsia="Calibri" w:cs="Arial"/>
                <w:sz w:val="18"/>
                <w:szCs w:val="18"/>
              </w:rPr>
            </w:pPr>
            <w:r w:rsidRPr="00C656D9">
              <w:rPr>
                <w:rFonts w:eastAsia="Calibri" w:cs="Arial"/>
                <w:sz w:val="18"/>
                <w:szCs w:val="18"/>
              </w:rPr>
              <w:t xml:space="preserve">OR for significant predictors (Frequent exacerbators vs Non-exacerbators/GOLD A) </w:t>
            </w:r>
          </w:p>
          <w:p w14:paraId="7AF2C43B" w14:textId="44F4C331" w:rsidR="00115B38" w:rsidRDefault="00B3042D" w:rsidP="00B751DD">
            <w:pPr>
              <w:spacing w:before="60" w:after="80" w:line="240" w:lineRule="auto"/>
              <w:jc w:val="center"/>
              <w:rPr>
                <w:rFonts w:eastAsia="Calibri" w:cs="Arial"/>
                <w:sz w:val="18"/>
                <w:szCs w:val="18"/>
              </w:rPr>
            </w:pPr>
            <w:r w:rsidRPr="00C656D9">
              <w:rPr>
                <w:rFonts w:eastAsia="Calibri" w:cs="Arial"/>
                <w:sz w:val="18"/>
                <w:szCs w:val="18"/>
              </w:rPr>
              <w:t>Long-term oxygen therapy:</w:t>
            </w:r>
            <w:r w:rsidR="00B50E7B">
              <w:rPr>
                <w:rFonts w:eastAsia="Calibri" w:cs="Arial"/>
                <w:sz w:val="18"/>
                <w:szCs w:val="18"/>
              </w:rPr>
              <w:br/>
            </w:r>
            <w:r w:rsidRPr="00C656D9">
              <w:rPr>
                <w:rFonts w:eastAsia="Calibri" w:cs="Arial"/>
                <w:sz w:val="18"/>
                <w:szCs w:val="18"/>
              </w:rPr>
              <w:t>37.09 (3.95–348),</w:t>
            </w:r>
            <w:r w:rsidR="00E911D1">
              <w:rPr>
                <w:rFonts w:eastAsia="Calibri" w:cs="Arial"/>
                <w:sz w:val="18"/>
                <w:szCs w:val="18"/>
              </w:rPr>
              <w:br/>
            </w:r>
            <w:r w:rsidRPr="00C656D9">
              <w:rPr>
                <w:rFonts w:eastAsia="Calibri" w:cs="Arial"/>
                <w:sz w:val="18"/>
                <w:szCs w:val="18"/>
              </w:rPr>
              <w:t>p &lt; 0.01</w:t>
            </w:r>
          </w:p>
          <w:p w14:paraId="427A32CF" w14:textId="0D82FBB6" w:rsidR="00B3042D" w:rsidRPr="00C656D9" w:rsidRDefault="00B3042D" w:rsidP="00B751DD">
            <w:pPr>
              <w:spacing w:before="60" w:after="80" w:line="240" w:lineRule="auto"/>
              <w:jc w:val="center"/>
              <w:rPr>
                <w:rFonts w:eastAsia="Calibri" w:cs="Arial"/>
                <w:sz w:val="18"/>
                <w:szCs w:val="18"/>
              </w:rPr>
            </w:pPr>
            <w:r w:rsidRPr="00C656D9">
              <w:rPr>
                <w:rFonts w:eastAsia="Calibri" w:cs="Arial"/>
                <w:sz w:val="18"/>
                <w:szCs w:val="18"/>
              </w:rPr>
              <w:t xml:space="preserve">Percentage of blood eosinophil: </w:t>
            </w:r>
            <w:r w:rsidR="00E911D1">
              <w:rPr>
                <w:rFonts w:eastAsia="Calibri" w:cs="Arial"/>
                <w:sz w:val="18"/>
                <w:szCs w:val="18"/>
              </w:rPr>
              <w:br/>
            </w:r>
            <w:r w:rsidRPr="00C656D9">
              <w:rPr>
                <w:rFonts w:eastAsia="Calibri" w:cs="Arial"/>
                <w:sz w:val="18"/>
                <w:szCs w:val="18"/>
              </w:rPr>
              <w:t xml:space="preserve">1.64 (1.12–2.64), </w:t>
            </w:r>
            <w:r w:rsidR="00E911D1">
              <w:rPr>
                <w:rFonts w:eastAsia="Calibri" w:cs="Arial"/>
                <w:sz w:val="18"/>
                <w:szCs w:val="18"/>
              </w:rPr>
              <w:br/>
            </w:r>
            <w:r w:rsidRPr="00C656D9">
              <w:rPr>
                <w:rFonts w:eastAsia="Calibri" w:cs="Arial"/>
                <w:sz w:val="18"/>
                <w:szCs w:val="18"/>
              </w:rPr>
              <w:t xml:space="preserve">p = 0.02 [Adjusted for other predictors included in multivariate </w:t>
            </w:r>
            <w:r w:rsidRPr="00C656D9">
              <w:rPr>
                <w:rFonts w:eastAsia="Calibri" w:cs="Arial"/>
                <w:sz w:val="18"/>
                <w:szCs w:val="18"/>
              </w:rPr>
              <w:lastRenderedPageBreak/>
              <w:t>analysis model: BMI COPD assessment test Serum albumin (g/dl) FEV</w:t>
            </w:r>
            <w:r w:rsidRPr="00B751DD">
              <w:rPr>
                <w:rFonts w:eastAsia="Calibri" w:cs="Arial"/>
                <w:sz w:val="18"/>
                <w:szCs w:val="18"/>
                <w:vertAlign w:val="subscript"/>
              </w:rPr>
              <w:t>1</w:t>
            </w:r>
            <w:r w:rsidRPr="00C656D9">
              <w:rPr>
                <w:rFonts w:eastAsia="Calibri" w:cs="Arial"/>
                <w:sz w:val="18"/>
                <w:szCs w:val="18"/>
              </w:rPr>
              <w:t xml:space="preserve"> (%) LAMA and Macrolide]</w:t>
            </w:r>
          </w:p>
        </w:tc>
      </w:tr>
      <w:tr w:rsidR="00CE5824" w:rsidRPr="00C656D9" w14:paraId="0E72CC6A" w14:textId="77777777" w:rsidTr="00CE5824">
        <w:tc>
          <w:tcPr>
            <w:tcW w:w="473" w:type="pct"/>
            <w:vMerge/>
          </w:tcPr>
          <w:p w14:paraId="34B42DA4" w14:textId="77777777" w:rsidR="00B3042D" w:rsidRPr="00C656D9" w:rsidRDefault="00B3042D" w:rsidP="00B751DD">
            <w:pPr>
              <w:spacing w:before="60" w:after="80" w:line="240" w:lineRule="auto"/>
              <w:jc w:val="center"/>
              <w:rPr>
                <w:rFonts w:eastAsia="Calibri" w:cs="Arial"/>
                <w:sz w:val="18"/>
                <w:szCs w:val="18"/>
              </w:rPr>
            </w:pPr>
          </w:p>
        </w:tc>
        <w:tc>
          <w:tcPr>
            <w:tcW w:w="524" w:type="pct"/>
          </w:tcPr>
          <w:p w14:paraId="7F47BE65" w14:textId="77777777" w:rsidR="00B3042D" w:rsidRPr="00C656D9" w:rsidRDefault="00B3042D" w:rsidP="00B751DD">
            <w:pPr>
              <w:spacing w:before="60" w:after="80" w:line="240" w:lineRule="auto"/>
              <w:jc w:val="center"/>
              <w:rPr>
                <w:rFonts w:eastAsia="Calibri" w:cs="Arial"/>
                <w:sz w:val="18"/>
                <w:szCs w:val="18"/>
              </w:rPr>
            </w:pPr>
          </w:p>
        </w:tc>
        <w:tc>
          <w:tcPr>
            <w:tcW w:w="479" w:type="pct"/>
          </w:tcPr>
          <w:p w14:paraId="7E603661" w14:textId="77777777" w:rsidR="00B3042D" w:rsidRPr="00C656D9" w:rsidRDefault="00B3042D" w:rsidP="00B751DD">
            <w:pPr>
              <w:spacing w:before="60" w:after="80" w:line="240" w:lineRule="auto"/>
              <w:jc w:val="center"/>
              <w:rPr>
                <w:rFonts w:eastAsia="Calibri" w:cs="Arial"/>
                <w:sz w:val="18"/>
                <w:szCs w:val="18"/>
              </w:rPr>
            </w:pPr>
          </w:p>
        </w:tc>
        <w:tc>
          <w:tcPr>
            <w:tcW w:w="383" w:type="pct"/>
          </w:tcPr>
          <w:p w14:paraId="4C1313A9" w14:textId="77777777" w:rsidR="00B3042D" w:rsidRPr="00C656D9" w:rsidRDefault="00B3042D" w:rsidP="00B751DD">
            <w:pPr>
              <w:spacing w:before="60" w:after="80" w:line="240" w:lineRule="auto"/>
              <w:jc w:val="center"/>
              <w:rPr>
                <w:rFonts w:eastAsia="Calibri" w:cs="Arial"/>
                <w:sz w:val="18"/>
                <w:szCs w:val="18"/>
              </w:rPr>
            </w:pPr>
          </w:p>
        </w:tc>
        <w:tc>
          <w:tcPr>
            <w:tcW w:w="493" w:type="pct"/>
          </w:tcPr>
          <w:p w14:paraId="12E60DF1" w14:textId="7CF0FD2C" w:rsidR="00B3042D" w:rsidRPr="00C656D9" w:rsidRDefault="00B3042D" w:rsidP="00B751DD">
            <w:pPr>
              <w:spacing w:before="60" w:after="80" w:line="240" w:lineRule="auto"/>
              <w:jc w:val="center"/>
              <w:rPr>
                <w:rFonts w:eastAsia="Calibri" w:cs="Arial"/>
                <w:sz w:val="18"/>
                <w:szCs w:val="18"/>
              </w:rPr>
            </w:pPr>
            <w:r w:rsidRPr="00C656D9">
              <w:rPr>
                <w:rFonts w:eastAsia="Calibri" w:cs="Arial"/>
                <w:sz w:val="18"/>
                <w:szCs w:val="18"/>
              </w:rPr>
              <w:t>Infrequent exacerbators/combined GOLD A/B:12.7</w:t>
            </w:r>
            <w:r w:rsidR="00161862" w:rsidRPr="00C656D9">
              <w:rPr>
                <w:rFonts w:eastAsia="Calibri" w:cs="Arial"/>
                <w:sz w:val="18"/>
                <w:szCs w:val="18"/>
              </w:rPr>
              <w:t>%</w:t>
            </w:r>
            <w:r w:rsidR="00161862" w:rsidRPr="00B751DD">
              <w:rPr>
                <w:rFonts w:eastAsia="Calibri" w:cs="Arial"/>
                <w:sz w:val="18"/>
                <w:szCs w:val="18"/>
                <w:vertAlign w:val="superscript"/>
              </w:rPr>
              <w:t>a</w:t>
            </w:r>
          </w:p>
        </w:tc>
        <w:tc>
          <w:tcPr>
            <w:tcW w:w="547" w:type="pct"/>
          </w:tcPr>
          <w:p w14:paraId="1EB19E56" w14:textId="77777777" w:rsidR="00B3042D" w:rsidRPr="00C656D9" w:rsidRDefault="00B3042D" w:rsidP="00B751DD">
            <w:pPr>
              <w:spacing w:before="60" w:after="80" w:line="240" w:lineRule="auto"/>
              <w:jc w:val="center"/>
              <w:rPr>
                <w:rFonts w:eastAsia="Calibri" w:cs="Arial"/>
                <w:sz w:val="18"/>
                <w:szCs w:val="18"/>
              </w:rPr>
            </w:pPr>
            <w:r w:rsidRPr="00C656D9">
              <w:rPr>
                <w:rFonts w:eastAsia="Calibri" w:cs="Arial"/>
                <w:sz w:val="18"/>
                <w:szCs w:val="18"/>
              </w:rPr>
              <w:t>Exacerbations</w:t>
            </w:r>
          </w:p>
        </w:tc>
        <w:tc>
          <w:tcPr>
            <w:tcW w:w="602" w:type="pct"/>
          </w:tcPr>
          <w:p w14:paraId="1F13FD2B" w14:textId="77777777" w:rsidR="00B3042D" w:rsidRPr="00C656D9" w:rsidRDefault="00B3042D" w:rsidP="00B751DD">
            <w:pPr>
              <w:spacing w:before="60" w:after="80" w:line="240" w:lineRule="auto"/>
              <w:jc w:val="center"/>
              <w:rPr>
                <w:rFonts w:eastAsia="Calibri" w:cs="Arial"/>
                <w:sz w:val="18"/>
                <w:szCs w:val="18"/>
              </w:rPr>
            </w:pPr>
            <w:r w:rsidRPr="00C656D9">
              <w:rPr>
                <w:rFonts w:eastAsia="Calibri" w:cs="Arial"/>
                <w:sz w:val="18"/>
                <w:szCs w:val="18"/>
              </w:rPr>
              <w:t>More frequent mild (self-managed) or moderate (outpatient-treated) exacerbations</w:t>
            </w:r>
          </w:p>
        </w:tc>
        <w:tc>
          <w:tcPr>
            <w:tcW w:w="656" w:type="pct"/>
          </w:tcPr>
          <w:p w14:paraId="5CE42FBD" w14:textId="442D8109" w:rsidR="00B3042D" w:rsidRPr="00C656D9" w:rsidRDefault="00B3042D" w:rsidP="00B751DD">
            <w:pPr>
              <w:spacing w:before="60" w:after="80" w:line="240" w:lineRule="auto"/>
              <w:jc w:val="center"/>
              <w:rPr>
                <w:rFonts w:cs="Arial"/>
                <w:sz w:val="18"/>
                <w:szCs w:val="18"/>
                <w:lang w:eastAsia="en-IN"/>
              </w:rPr>
            </w:pPr>
            <w:r w:rsidRPr="00C656D9">
              <w:rPr>
                <w:rFonts w:cs="Arial"/>
                <w:sz w:val="18"/>
                <w:szCs w:val="18"/>
                <w:lang w:eastAsia="en-IN"/>
              </w:rPr>
              <w:t>GOLD A/B combined- Critical exacerbation</w:t>
            </w:r>
            <w:r w:rsidR="00161862" w:rsidRPr="00B751DD">
              <w:rPr>
                <w:rFonts w:cs="Arial"/>
                <w:sz w:val="18"/>
                <w:szCs w:val="18"/>
                <w:vertAlign w:val="superscript"/>
                <w:lang w:eastAsia="en-IN"/>
              </w:rPr>
              <w:t>b</w:t>
            </w:r>
            <w:r w:rsidR="00161862" w:rsidRPr="00C656D9">
              <w:rPr>
                <w:rFonts w:cs="Arial"/>
                <w:sz w:val="18"/>
                <w:szCs w:val="18"/>
                <w:lang w:eastAsia="en-IN"/>
              </w:rPr>
              <w:t xml:space="preserve"> </w:t>
            </w:r>
            <w:r w:rsidRPr="00C656D9">
              <w:rPr>
                <w:rFonts w:cs="Arial"/>
                <w:sz w:val="18"/>
                <w:szCs w:val="18"/>
                <w:lang w:eastAsia="en-IN"/>
              </w:rPr>
              <w:t xml:space="preserve">in Infrequent exacerbators: </w:t>
            </w:r>
            <w:r w:rsidR="00FF2668">
              <w:rPr>
                <w:rFonts w:cs="Arial"/>
                <w:sz w:val="18"/>
                <w:szCs w:val="18"/>
                <w:lang w:eastAsia="en-IN"/>
              </w:rPr>
              <w:br/>
            </w:r>
            <w:r w:rsidRPr="00C656D9">
              <w:rPr>
                <w:rFonts w:cs="Arial"/>
                <w:sz w:val="18"/>
                <w:szCs w:val="18"/>
                <w:lang w:eastAsia="en-IN"/>
              </w:rPr>
              <w:t>4 (6.6%)</w:t>
            </w:r>
          </w:p>
        </w:tc>
        <w:tc>
          <w:tcPr>
            <w:tcW w:w="842" w:type="pct"/>
          </w:tcPr>
          <w:p w14:paraId="30B58DB9" w14:textId="6C3577A6" w:rsidR="00115B38" w:rsidRDefault="00B3042D" w:rsidP="00B751DD">
            <w:pPr>
              <w:spacing w:before="60" w:after="80" w:line="240" w:lineRule="auto"/>
              <w:jc w:val="center"/>
              <w:rPr>
                <w:rFonts w:eastAsia="Calibri" w:cs="Arial"/>
                <w:sz w:val="18"/>
                <w:szCs w:val="18"/>
              </w:rPr>
            </w:pPr>
            <w:r w:rsidRPr="00C656D9">
              <w:rPr>
                <w:rFonts w:eastAsia="Calibri" w:cs="Arial"/>
                <w:sz w:val="18"/>
                <w:szCs w:val="18"/>
              </w:rPr>
              <w:t>OR for significant predictors (Frequent exacerbators vs Infrequent exacerbators/GOLD B)</w:t>
            </w:r>
          </w:p>
          <w:p w14:paraId="76BBF720" w14:textId="640D8DE6" w:rsidR="00115B38" w:rsidRDefault="00B3042D" w:rsidP="00B751DD">
            <w:pPr>
              <w:spacing w:before="60" w:after="80" w:line="240" w:lineRule="auto"/>
              <w:jc w:val="center"/>
              <w:rPr>
                <w:rFonts w:eastAsia="Calibri" w:cs="Arial"/>
                <w:sz w:val="18"/>
                <w:szCs w:val="18"/>
              </w:rPr>
            </w:pPr>
            <w:r w:rsidRPr="00C656D9">
              <w:rPr>
                <w:rFonts w:eastAsia="Calibri" w:cs="Arial"/>
                <w:sz w:val="18"/>
                <w:szCs w:val="18"/>
              </w:rPr>
              <w:t xml:space="preserve">Critical exacerbation: 6.07 (1.06–36.67), </w:t>
            </w:r>
            <w:r w:rsidR="0013566C">
              <w:rPr>
                <w:rFonts w:eastAsia="Calibri" w:cs="Arial"/>
                <w:sz w:val="18"/>
                <w:szCs w:val="18"/>
              </w:rPr>
              <w:br/>
            </w:r>
            <w:r w:rsidRPr="00C656D9">
              <w:rPr>
                <w:rFonts w:eastAsia="Calibri" w:cs="Arial"/>
                <w:sz w:val="18"/>
                <w:szCs w:val="18"/>
              </w:rPr>
              <w:t xml:space="preserve">p = 0.04 </w:t>
            </w:r>
          </w:p>
          <w:p w14:paraId="39084CB0" w14:textId="400ABB30" w:rsidR="00B3042D" w:rsidRPr="00C656D9" w:rsidRDefault="00B3042D" w:rsidP="00B751DD">
            <w:pPr>
              <w:spacing w:before="60" w:after="80" w:line="240" w:lineRule="auto"/>
              <w:jc w:val="center"/>
              <w:rPr>
                <w:rFonts w:eastAsia="Calibri" w:cs="Arial"/>
                <w:sz w:val="18"/>
                <w:szCs w:val="18"/>
              </w:rPr>
            </w:pPr>
            <w:r w:rsidRPr="00C656D9">
              <w:rPr>
                <w:rFonts w:eastAsia="Calibri" w:cs="Arial"/>
                <w:sz w:val="18"/>
                <w:szCs w:val="18"/>
              </w:rPr>
              <w:t>Mechanical ventilation use: 5.49 (1.19–25.19), p = 0.03 [Adjusted for other predictors included in the multivariate model: Percentage of blood eosinophil FEV</w:t>
            </w:r>
            <w:r w:rsidRPr="00B751DD">
              <w:rPr>
                <w:rFonts w:eastAsia="Calibri" w:cs="Arial"/>
                <w:sz w:val="18"/>
                <w:szCs w:val="18"/>
                <w:vertAlign w:val="subscript"/>
              </w:rPr>
              <w:t>1</w:t>
            </w:r>
            <w:r w:rsidRPr="00C656D9">
              <w:rPr>
                <w:rFonts w:eastAsia="Calibri" w:cs="Arial"/>
                <w:sz w:val="18"/>
                <w:szCs w:val="18"/>
              </w:rPr>
              <w:t xml:space="preserve"> (%) Long-term oxygen therapy Macrolide BMI CO2 retention]</w:t>
            </w:r>
          </w:p>
        </w:tc>
      </w:tr>
    </w:tbl>
    <w:p w14:paraId="7FE99CC9" w14:textId="32817143" w:rsidR="00B3042D" w:rsidRDefault="00B3042D" w:rsidP="00B751DD">
      <w:pPr>
        <w:spacing w:before="40" w:after="40" w:line="240" w:lineRule="auto"/>
        <w:rPr>
          <w:rFonts w:cs="Arial"/>
          <w:bCs/>
          <w:sz w:val="18"/>
          <w:szCs w:val="18"/>
        </w:rPr>
      </w:pPr>
      <w:r w:rsidRPr="00C656D9">
        <w:rPr>
          <w:rFonts w:cs="Arial"/>
          <w:bCs/>
          <w:sz w:val="18"/>
          <w:szCs w:val="18"/>
        </w:rPr>
        <w:t>CAT</w:t>
      </w:r>
      <w:r w:rsidR="00FF2668">
        <w:rPr>
          <w:rFonts w:cs="Arial"/>
          <w:bCs/>
          <w:sz w:val="18"/>
          <w:szCs w:val="18"/>
        </w:rPr>
        <w:t xml:space="preserve"> </w:t>
      </w:r>
      <w:r w:rsidRPr="00C656D9">
        <w:rPr>
          <w:rFonts w:cs="Arial"/>
          <w:bCs/>
          <w:sz w:val="18"/>
          <w:szCs w:val="18"/>
        </w:rPr>
        <w:t>=</w:t>
      </w:r>
      <w:r w:rsidR="00FF2668">
        <w:rPr>
          <w:rFonts w:cs="Arial"/>
          <w:bCs/>
          <w:sz w:val="18"/>
          <w:szCs w:val="18"/>
        </w:rPr>
        <w:t xml:space="preserve"> </w:t>
      </w:r>
      <w:r w:rsidRPr="00C656D9">
        <w:rPr>
          <w:rFonts w:cs="Arial"/>
          <w:bCs/>
          <w:sz w:val="18"/>
          <w:szCs w:val="18"/>
        </w:rPr>
        <w:t>COPD Assessment Test</w:t>
      </w:r>
      <w:r w:rsidR="00FF2668">
        <w:rPr>
          <w:rFonts w:cs="Arial"/>
          <w:bCs/>
          <w:sz w:val="18"/>
          <w:szCs w:val="18"/>
        </w:rPr>
        <w:t>,</w:t>
      </w:r>
      <w:r w:rsidRPr="00C656D9">
        <w:rPr>
          <w:rFonts w:cs="Arial"/>
          <w:bCs/>
          <w:sz w:val="18"/>
          <w:szCs w:val="18"/>
        </w:rPr>
        <w:t xml:space="preserve"> FE</w:t>
      </w:r>
      <w:r w:rsidR="00FF2668">
        <w:rPr>
          <w:rFonts w:cs="Arial"/>
          <w:bCs/>
          <w:sz w:val="18"/>
          <w:szCs w:val="18"/>
        </w:rPr>
        <w:t xml:space="preserve"> </w:t>
      </w:r>
      <w:r w:rsidRPr="00C656D9">
        <w:rPr>
          <w:rFonts w:cs="Arial"/>
          <w:bCs/>
          <w:sz w:val="18"/>
          <w:szCs w:val="18"/>
        </w:rPr>
        <w:t>=</w:t>
      </w:r>
      <w:r w:rsidR="00FF2668">
        <w:rPr>
          <w:rFonts w:cs="Arial"/>
          <w:bCs/>
          <w:sz w:val="18"/>
          <w:szCs w:val="18"/>
        </w:rPr>
        <w:t xml:space="preserve"> f</w:t>
      </w:r>
      <w:r w:rsidR="00FF2668" w:rsidRPr="00C656D9">
        <w:rPr>
          <w:rFonts w:cs="Arial"/>
          <w:bCs/>
          <w:sz w:val="18"/>
          <w:szCs w:val="18"/>
        </w:rPr>
        <w:t xml:space="preserve">requent </w:t>
      </w:r>
      <w:r w:rsidRPr="00C656D9">
        <w:rPr>
          <w:rFonts w:cs="Arial"/>
          <w:bCs/>
          <w:sz w:val="18"/>
          <w:szCs w:val="18"/>
        </w:rPr>
        <w:t>exacerbation</w:t>
      </w:r>
      <w:r w:rsidR="00FF2668">
        <w:rPr>
          <w:rFonts w:cs="Arial"/>
          <w:bCs/>
          <w:sz w:val="18"/>
          <w:szCs w:val="18"/>
        </w:rPr>
        <w:t>,</w:t>
      </w:r>
      <w:r w:rsidRPr="00C656D9">
        <w:rPr>
          <w:rFonts w:cs="Arial"/>
          <w:bCs/>
          <w:sz w:val="18"/>
          <w:szCs w:val="18"/>
        </w:rPr>
        <w:t xml:space="preserve"> GOLD</w:t>
      </w:r>
      <w:r w:rsidR="00FF2668">
        <w:rPr>
          <w:rFonts w:cs="Arial"/>
          <w:bCs/>
          <w:sz w:val="18"/>
          <w:szCs w:val="18"/>
        </w:rPr>
        <w:t xml:space="preserve"> </w:t>
      </w:r>
      <w:r w:rsidRPr="00C656D9">
        <w:rPr>
          <w:rFonts w:cs="Arial"/>
          <w:bCs/>
          <w:sz w:val="18"/>
          <w:szCs w:val="18"/>
        </w:rPr>
        <w:t>=</w:t>
      </w:r>
      <w:r w:rsidR="00FF2668">
        <w:rPr>
          <w:rFonts w:cs="Arial"/>
          <w:bCs/>
          <w:sz w:val="18"/>
          <w:szCs w:val="18"/>
        </w:rPr>
        <w:t xml:space="preserve"> </w:t>
      </w:r>
      <w:r w:rsidRPr="00C656D9">
        <w:rPr>
          <w:rFonts w:cs="Arial"/>
          <w:bCs/>
          <w:sz w:val="18"/>
          <w:szCs w:val="18"/>
        </w:rPr>
        <w:t>Global Initiative for Chronic Obstructive Lung Disease</w:t>
      </w:r>
      <w:r w:rsidR="00FF2668">
        <w:rPr>
          <w:rFonts w:cs="Arial"/>
          <w:bCs/>
          <w:sz w:val="18"/>
          <w:szCs w:val="18"/>
        </w:rPr>
        <w:t>,</w:t>
      </w:r>
      <w:r w:rsidRPr="00C656D9">
        <w:rPr>
          <w:rFonts w:cs="Arial"/>
          <w:bCs/>
          <w:sz w:val="18"/>
          <w:szCs w:val="18"/>
        </w:rPr>
        <w:t xml:space="preserve"> FEV</w:t>
      </w:r>
      <w:r w:rsidR="00FF2668">
        <w:rPr>
          <w:rFonts w:cs="Arial"/>
          <w:bCs/>
          <w:sz w:val="18"/>
          <w:szCs w:val="18"/>
        </w:rPr>
        <w:t xml:space="preserve"> </w:t>
      </w:r>
      <w:r w:rsidRPr="00C656D9">
        <w:rPr>
          <w:rFonts w:cs="Arial"/>
          <w:bCs/>
          <w:sz w:val="18"/>
          <w:szCs w:val="18"/>
        </w:rPr>
        <w:t xml:space="preserve">= </w:t>
      </w:r>
      <w:r w:rsidR="00FF2668">
        <w:rPr>
          <w:rFonts w:cs="Arial"/>
          <w:bCs/>
          <w:sz w:val="18"/>
          <w:szCs w:val="18"/>
        </w:rPr>
        <w:t>f</w:t>
      </w:r>
      <w:r w:rsidR="00FF2668" w:rsidRPr="00C656D9">
        <w:rPr>
          <w:rFonts w:cs="Arial"/>
          <w:bCs/>
          <w:sz w:val="18"/>
          <w:szCs w:val="18"/>
        </w:rPr>
        <w:t xml:space="preserve">orced </w:t>
      </w:r>
      <w:r w:rsidR="00FF2668">
        <w:rPr>
          <w:rFonts w:cs="Arial"/>
          <w:bCs/>
          <w:sz w:val="18"/>
          <w:szCs w:val="18"/>
        </w:rPr>
        <w:t>e</w:t>
      </w:r>
      <w:r w:rsidR="00FF2668" w:rsidRPr="00C656D9">
        <w:rPr>
          <w:rFonts w:cs="Arial"/>
          <w:bCs/>
          <w:sz w:val="18"/>
          <w:szCs w:val="18"/>
        </w:rPr>
        <w:t xml:space="preserve">xpiratory </w:t>
      </w:r>
      <w:r w:rsidR="00FF2668">
        <w:rPr>
          <w:rFonts w:cs="Arial"/>
          <w:bCs/>
          <w:sz w:val="18"/>
          <w:szCs w:val="18"/>
        </w:rPr>
        <w:t>v</w:t>
      </w:r>
      <w:r w:rsidR="00FF2668" w:rsidRPr="00C656D9">
        <w:rPr>
          <w:rFonts w:cs="Arial"/>
          <w:bCs/>
          <w:sz w:val="18"/>
          <w:szCs w:val="18"/>
        </w:rPr>
        <w:t>olume</w:t>
      </w:r>
      <w:r w:rsidR="00FF2668">
        <w:rPr>
          <w:rFonts w:cs="Arial"/>
          <w:bCs/>
          <w:sz w:val="18"/>
          <w:szCs w:val="18"/>
        </w:rPr>
        <w:t>,</w:t>
      </w:r>
      <w:r w:rsidRPr="00C656D9">
        <w:rPr>
          <w:rFonts w:cs="Arial"/>
          <w:bCs/>
          <w:sz w:val="18"/>
          <w:szCs w:val="18"/>
        </w:rPr>
        <w:t xml:space="preserve"> iFE</w:t>
      </w:r>
      <w:r w:rsidR="00FF2668">
        <w:rPr>
          <w:rFonts w:cs="Arial"/>
          <w:bCs/>
          <w:sz w:val="18"/>
          <w:szCs w:val="18"/>
        </w:rPr>
        <w:t> </w:t>
      </w:r>
      <w:r w:rsidRPr="00C656D9">
        <w:rPr>
          <w:rFonts w:cs="Arial"/>
          <w:bCs/>
          <w:sz w:val="18"/>
          <w:szCs w:val="18"/>
        </w:rPr>
        <w:t>=</w:t>
      </w:r>
      <w:r w:rsidR="00FF2668">
        <w:rPr>
          <w:rFonts w:cs="Arial"/>
          <w:bCs/>
          <w:sz w:val="18"/>
          <w:szCs w:val="18"/>
        </w:rPr>
        <w:t xml:space="preserve"> </w:t>
      </w:r>
      <w:r w:rsidRPr="00C656D9">
        <w:rPr>
          <w:rFonts w:cs="Arial"/>
          <w:bCs/>
          <w:sz w:val="18"/>
          <w:szCs w:val="18"/>
        </w:rPr>
        <w:t>infrequent exacerbation</w:t>
      </w:r>
      <w:r w:rsidR="00FF2668">
        <w:rPr>
          <w:rFonts w:cs="Arial"/>
          <w:bCs/>
          <w:sz w:val="18"/>
          <w:szCs w:val="18"/>
        </w:rPr>
        <w:t>,</w:t>
      </w:r>
      <w:r w:rsidRPr="00C656D9">
        <w:rPr>
          <w:rFonts w:cs="Arial"/>
          <w:bCs/>
          <w:sz w:val="18"/>
          <w:szCs w:val="18"/>
        </w:rPr>
        <w:t xml:space="preserve"> LAMA = long-acting muscarinic antagonist</w:t>
      </w:r>
      <w:r w:rsidR="00FF2668">
        <w:rPr>
          <w:rFonts w:cs="Arial"/>
          <w:bCs/>
          <w:sz w:val="18"/>
          <w:szCs w:val="18"/>
        </w:rPr>
        <w:t>,</w:t>
      </w:r>
      <w:r w:rsidR="00FF2668" w:rsidRPr="00C656D9">
        <w:rPr>
          <w:rFonts w:cs="Arial"/>
          <w:bCs/>
          <w:sz w:val="18"/>
          <w:szCs w:val="18"/>
        </w:rPr>
        <w:t xml:space="preserve"> </w:t>
      </w:r>
      <w:r w:rsidRPr="00C656D9">
        <w:rPr>
          <w:rFonts w:cs="Arial"/>
          <w:bCs/>
          <w:sz w:val="18"/>
          <w:szCs w:val="18"/>
        </w:rPr>
        <w:t>MRC</w:t>
      </w:r>
      <w:r w:rsidR="00FF2668">
        <w:rPr>
          <w:rFonts w:cs="Arial"/>
          <w:bCs/>
          <w:sz w:val="18"/>
          <w:szCs w:val="18"/>
        </w:rPr>
        <w:t xml:space="preserve"> </w:t>
      </w:r>
      <w:r w:rsidRPr="00C656D9">
        <w:rPr>
          <w:rFonts w:cs="Arial"/>
          <w:bCs/>
          <w:sz w:val="18"/>
          <w:szCs w:val="18"/>
        </w:rPr>
        <w:t>=</w:t>
      </w:r>
      <w:r w:rsidR="00FF2668">
        <w:rPr>
          <w:rFonts w:cs="Arial"/>
          <w:bCs/>
          <w:sz w:val="18"/>
          <w:szCs w:val="18"/>
        </w:rPr>
        <w:t xml:space="preserve"> </w:t>
      </w:r>
      <w:r w:rsidRPr="00C656D9">
        <w:rPr>
          <w:rFonts w:cs="Arial"/>
          <w:bCs/>
          <w:sz w:val="18"/>
          <w:szCs w:val="18"/>
        </w:rPr>
        <w:t>modified Medical Research Council</w:t>
      </w:r>
      <w:r w:rsidR="00FF2668">
        <w:rPr>
          <w:rFonts w:cs="Arial"/>
          <w:bCs/>
          <w:sz w:val="18"/>
          <w:szCs w:val="18"/>
        </w:rPr>
        <w:t>,</w:t>
      </w:r>
      <w:r w:rsidRPr="00C656D9">
        <w:rPr>
          <w:rFonts w:cs="Arial"/>
          <w:bCs/>
          <w:sz w:val="18"/>
          <w:szCs w:val="18"/>
        </w:rPr>
        <w:t xml:space="preserve"> OR = </w:t>
      </w:r>
      <w:r w:rsidR="00FF2668">
        <w:rPr>
          <w:rFonts w:cs="Arial"/>
          <w:bCs/>
          <w:sz w:val="18"/>
          <w:szCs w:val="18"/>
        </w:rPr>
        <w:t>o</w:t>
      </w:r>
      <w:r w:rsidR="00FF2668" w:rsidRPr="00C656D9">
        <w:rPr>
          <w:rFonts w:cs="Arial"/>
          <w:bCs/>
          <w:sz w:val="18"/>
          <w:szCs w:val="18"/>
        </w:rPr>
        <w:t xml:space="preserve">dds </w:t>
      </w:r>
      <w:r w:rsidRPr="00C656D9">
        <w:rPr>
          <w:rFonts w:cs="Arial"/>
          <w:bCs/>
          <w:sz w:val="18"/>
          <w:szCs w:val="18"/>
        </w:rPr>
        <w:t>ratio</w:t>
      </w:r>
      <w:r w:rsidR="00FF2668">
        <w:rPr>
          <w:rFonts w:cs="Arial"/>
          <w:bCs/>
          <w:sz w:val="18"/>
          <w:szCs w:val="18"/>
        </w:rPr>
        <w:t>.</w:t>
      </w:r>
    </w:p>
    <w:p w14:paraId="054041F3" w14:textId="7C42D426" w:rsidR="00C42B29" w:rsidRDefault="00161862" w:rsidP="00B751DD">
      <w:pPr>
        <w:spacing w:before="40" w:after="40" w:line="240" w:lineRule="auto"/>
        <w:rPr>
          <w:rFonts w:cs="Arial"/>
          <w:bCs/>
          <w:sz w:val="18"/>
          <w:szCs w:val="18"/>
        </w:rPr>
      </w:pPr>
      <w:r w:rsidRPr="00B751DD">
        <w:rPr>
          <w:rFonts w:cs="Arial"/>
          <w:bCs/>
          <w:sz w:val="18"/>
          <w:szCs w:val="18"/>
          <w:vertAlign w:val="superscript"/>
        </w:rPr>
        <w:t>a</w:t>
      </w:r>
      <w:r w:rsidR="00C42B29" w:rsidRPr="00C656D9">
        <w:rPr>
          <w:rFonts w:cs="Arial"/>
          <w:bCs/>
          <w:sz w:val="18"/>
          <w:szCs w:val="18"/>
        </w:rPr>
        <w:t>Calculated</w:t>
      </w:r>
      <w:r w:rsidR="00C42B29">
        <w:rPr>
          <w:rFonts w:cs="Arial"/>
          <w:bCs/>
          <w:sz w:val="18"/>
          <w:szCs w:val="18"/>
        </w:rPr>
        <w:t>.</w:t>
      </w:r>
      <w:r w:rsidR="00C42B29" w:rsidRPr="00C656D9">
        <w:rPr>
          <w:rFonts w:cs="Arial"/>
          <w:bCs/>
          <w:sz w:val="18"/>
          <w:szCs w:val="18"/>
        </w:rPr>
        <w:t xml:space="preserve"> </w:t>
      </w:r>
    </w:p>
    <w:p w14:paraId="61D5736E" w14:textId="4BDB4A0E" w:rsidR="00C42B29" w:rsidRPr="00C656D9" w:rsidRDefault="00161862" w:rsidP="00B751DD">
      <w:pPr>
        <w:spacing w:before="40" w:after="40" w:line="240" w:lineRule="auto"/>
        <w:rPr>
          <w:rFonts w:cs="Arial"/>
          <w:bCs/>
          <w:sz w:val="18"/>
          <w:szCs w:val="18"/>
        </w:rPr>
      </w:pPr>
      <w:r w:rsidRPr="00B751DD">
        <w:rPr>
          <w:rFonts w:cs="Arial"/>
          <w:bCs/>
          <w:sz w:val="18"/>
          <w:szCs w:val="18"/>
          <w:vertAlign w:val="superscript"/>
        </w:rPr>
        <w:t>b</w:t>
      </w:r>
      <w:r w:rsidR="00C42B29" w:rsidRPr="00C656D9">
        <w:rPr>
          <w:rFonts w:cs="Arial"/>
          <w:bCs/>
          <w:sz w:val="18"/>
          <w:szCs w:val="18"/>
        </w:rPr>
        <w:t>A critical exacerbation was defined as one with a fatal outcome.</w:t>
      </w:r>
    </w:p>
    <w:p w14:paraId="4030B724" w14:textId="77777777" w:rsidR="00B3042D" w:rsidRPr="00C656D9" w:rsidRDefault="00B3042D" w:rsidP="00C65E3B">
      <w:pPr>
        <w:spacing w:after="0"/>
        <w:rPr>
          <w:rFonts w:cs="Arial"/>
          <w:bCs/>
          <w:sz w:val="18"/>
          <w:szCs w:val="18"/>
        </w:rPr>
      </w:pPr>
      <w:r w:rsidRPr="00C656D9">
        <w:rPr>
          <w:rFonts w:cs="Arial"/>
          <w:bCs/>
          <w:sz w:val="18"/>
          <w:szCs w:val="18"/>
        </w:rPr>
        <w:br w:type="page"/>
      </w:r>
    </w:p>
    <w:p w14:paraId="0D0036CE" w14:textId="2F45034C" w:rsidR="008B0A49" w:rsidRPr="00C656D9" w:rsidRDefault="00002708" w:rsidP="00C65E3B">
      <w:pPr>
        <w:spacing w:after="0"/>
        <w:outlineLvl w:val="1"/>
        <w:rPr>
          <w:rFonts w:cs="Arial"/>
          <w:b/>
        </w:rPr>
      </w:pPr>
      <w:r w:rsidRPr="00C656D9">
        <w:rPr>
          <w:rFonts w:cs="Arial"/>
          <w:b/>
        </w:rPr>
        <w:lastRenderedPageBreak/>
        <w:t>Supplementary Table S1</w:t>
      </w:r>
      <w:r w:rsidR="00A35D79" w:rsidRPr="00C656D9">
        <w:rPr>
          <w:rFonts w:cs="Arial"/>
          <w:b/>
        </w:rPr>
        <w:t>7</w:t>
      </w:r>
      <w:r w:rsidRPr="00C656D9">
        <w:rPr>
          <w:rFonts w:cs="Arial"/>
          <w:b/>
        </w:rPr>
        <w:t xml:space="preserve"> </w:t>
      </w:r>
      <w:r w:rsidRPr="00C656D9">
        <w:rPr>
          <w:rFonts w:cs="Arial"/>
          <w:bCs/>
        </w:rPr>
        <w:t>Mortality outcomes</w:t>
      </w:r>
    </w:p>
    <w:tbl>
      <w:tblPr>
        <w:tblStyle w:val="TableGrid2"/>
        <w:tblW w:w="5000" w:type="pct"/>
        <w:tblLayout w:type="fixed"/>
        <w:tblLook w:val="04A0" w:firstRow="1" w:lastRow="0" w:firstColumn="1" w:lastColumn="0" w:noHBand="0" w:noVBand="1"/>
      </w:tblPr>
      <w:tblGrid>
        <w:gridCol w:w="1271"/>
        <w:gridCol w:w="1417"/>
        <w:gridCol w:w="1274"/>
        <w:gridCol w:w="995"/>
        <w:gridCol w:w="1134"/>
        <w:gridCol w:w="992"/>
        <w:gridCol w:w="1417"/>
        <w:gridCol w:w="1417"/>
        <w:gridCol w:w="1844"/>
        <w:gridCol w:w="1189"/>
      </w:tblGrid>
      <w:tr w:rsidR="00614760" w:rsidRPr="00C656D9" w14:paraId="26CE8891" w14:textId="77777777" w:rsidTr="00B751DD">
        <w:trPr>
          <w:tblHeader/>
        </w:trPr>
        <w:tc>
          <w:tcPr>
            <w:tcW w:w="491" w:type="pct"/>
            <w:hideMark/>
          </w:tcPr>
          <w:p w14:paraId="4F91BF97" w14:textId="77777777" w:rsidR="003E42C2" w:rsidRPr="00C656D9" w:rsidRDefault="003E42C2" w:rsidP="00B751DD">
            <w:pPr>
              <w:spacing w:before="60" w:after="80" w:line="240" w:lineRule="auto"/>
              <w:jc w:val="center"/>
              <w:rPr>
                <w:rFonts w:eastAsia="Calibri" w:cs="Arial"/>
                <w:b/>
                <w:sz w:val="18"/>
                <w:szCs w:val="18"/>
              </w:rPr>
            </w:pPr>
            <w:r w:rsidRPr="00C656D9">
              <w:rPr>
                <w:rFonts w:eastAsia="Calibri" w:cs="Arial"/>
                <w:b/>
                <w:sz w:val="18"/>
                <w:szCs w:val="18"/>
              </w:rPr>
              <w:t>Publication</w:t>
            </w:r>
          </w:p>
        </w:tc>
        <w:tc>
          <w:tcPr>
            <w:tcW w:w="547" w:type="pct"/>
            <w:hideMark/>
          </w:tcPr>
          <w:p w14:paraId="256FF2AD" w14:textId="77777777" w:rsidR="003E42C2" w:rsidRPr="00C656D9" w:rsidRDefault="003E42C2" w:rsidP="00B751DD">
            <w:pPr>
              <w:spacing w:before="60" w:after="80" w:line="240" w:lineRule="auto"/>
              <w:jc w:val="center"/>
              <w:rPr>
                <w:rFonts w:eastAsia="Calibri" w:cs="Arial"/>
                <w:b/>
                <w:sz w:val="18"/>
                <w:szCs w:val="18"/>
              </w:rPr>
            </w:pPr>
            <w:r w:rsidRPr="00C656D9">
              <w:rPr>
                <w:rFonts w:eastAsia="Calibri" w:cs="Arial"/>
                <w:b/>
                <w:sz w:val="18"/>
                <w:szCs w:val="18"/>
              </w:rPr>
              <w:t>GOLD classification</w:t>
            </w:r>
          </w:p>
        </w:tc>
        <w:tc>
          <w:tcPr>
            <w:tcW w:w="492" w:type="pct"/>
            <w:hideMark/>
          </w:tcPr>
          <w:p w14:paraId="52BDA320" w14:textId="77777777" w:rsidR="003E42C2" w:rsidRPr="00C656D9" w:rsidRDefault="003E42C2" w:rsidP="00B751DD">
            <w:pPr>
              <w:spacing w:before="60" w:after="80" w:line="240" w:lineRule="auto"/>
              <w:jc w:val="center"/>
              <w:rPr>
                <w:rFonts w:eastAsia="Calibri" w:cs="Arial"/>
                <w:b/>
                <w:sz w:val="18"/>
                <w:szCs w:val="18"/>
              </w:rPr>
            </w:pPr>
            <w:r w:rsidRPr="00C656D9">
              <w:rPr>
                <w:rFonts w:eastAsia="Calibri" w:cs="Arial"/>
                <w:b/>
                <w:sz w:val="18"/>
                <w:szCs w:val="18"/>
              </w:rPr>
              <w:t xml:space="preserve">Study Population </w:t>
            </w:r>
          </w:p>
        </w:tc>
        <w:tc>
          <w:tcPr>
            <w:tcW w:w="384" w:type="pct"/>
            <w:hideMark/>
          </w:tcPr>
          <w:p w14:paraId="5027D904" w14:textId="77777777" w:rsidR="003E42C2" w:rsidRPr="00C656D9" w:rsidRDefault="003E42C2" w:rsidP="00B751DD">
            <w:pPr>
              <w:spacing w:before="60" w:after="80" w:line="240" w:lineRule="auto"/>
              <w:jc w:val="center"/>
              <w:rPr>
                <w:rFonts w:eastAsia="Calibri" w:cs="Arial"/>
                <w:b/>
                <w:sz w:val="18"/>
                <w:szCs w:val="18"/>
              </w:rPr>
            </w:pPr>
            <w:r w:rsidRPr="00C656D9">
              <w:rPr>
                <w:rFonts w:eastAsia="Calibri" w:cs="Arial"/>
                <w:b/>
                <w:sz w:val="18"/>
                <w:szCs w:val="18"/>
              </w:rPr>
              <w:t>Sample size, n</w:t>
            </w:r>
          </w:p>
        </w:tc>
        <w:tc>
          <w:tcPr>
            <w:tcW w:w="438" w:type="pct"/>
            <w:hideMark/>
          </w:tcPr>
          <w:p w14:paraId="23BD58DA" w14:textId="77777777" w:rsidR="003E42C2" w:rsidRPr="00C656D9" w:rsidRDefault="003E42C2" w:rsidP="00B751DD">
            <w:pPr>
              <w:spacing w:before="60" w:after="80" w:line="240" w:lineRule="auto"/>
              <w:jc w:val="center"/>
              <w:rPr>
                <w:rFonts w:eastAsia="Calibri" w:cs="Arial"/>
                <w:b/>
                <w:sz w:val="18"/>
                <w:szCs w:val="18"/>
              </w:rPr>
            </w:pPr>
            <w:r w:rsidRPr="00C656D9">
              <w:rPr>
                <w:rFonts w:eastAsia="Calibri" w:cs="Arial"/>
                <w:b/>
                <w:sz w:val="18"/>
                <w:szCs w:val="18"/>
              </w:rPr>
              <w:t>GOLD A and GOLD B, %</w:t>
            </w:r>
          </w:p>
        </w:tc>
        <w:tc>
          <w:tcPr>
            <w:tcW w:w="383" w:type="pct"/>
            <w:hideMark/>
          </w:tcPr>
          <w:p w14:paraId="32067A57" w14:textId="77777777" w:rsidR="003E42C2" w:rsidRPr="00C656D9" w:rsidRDefault="003E42C2" w:rsidP="00B751DD">
            <w:pPr>
              <w:spacing w:before="60" w:after="80" w:line="240" w:lineRule="auto"/>
              <w:jc w:val="center"/>
              <w:rPr>
                <w:rFonts w:eastAsia="Calibri" w:cs="Arial"/>
                <w:b/>
                <w:sz w:val="18"/>
                <w:szCs w:val="18"/>
              </w:rPr>
            </w:pPr>
            <w:r w:rsidRPr="00C656D9">
              <w:rPr>
                <w:rFonts w:eastAsia="Calibri" w:cs="Arial"/>
                <w:b/>
                <w:sz w:val="18"/>
                <w:szCs w:val="18"/>
              </w:rPr>
              <w:t>Specific clinical outcome</w:t>
            </w:r>
          </w:p>
        </w:tc>
        <w:tc>
          <w:tcPr>
            <w:tcW w:w="547" w:type="pct"/>
            <w:hideMark/>
          </w:tcPr>
          <w:p w14:paraId="3D901899" w14:textId="77777777" w:rsidR="003E42C2" w:rsidRPr="00C656D9" w:rsidRDefault="003E42C2" w:rsidP="00B751DD">
            <w:pPr>
              <w:spacing w:before="60" w:after="80" w:line="240" w:lineRule="auto"/>
              <w:jc w:val="center"/>
              <w:rPr>
                <w:rFonts w:eastAsia="Calibri" w:cs="Arial"/>
                <w:b/>
                <w:sz w:val="18"/>
                <w:szCs w:val="18"/>
              </w:rPr>
            </w:pPr>
            <w:r w:rsidRPr="00C656D9">
              <w:rPr>
                <w:rFonts w:eastAsia="Calibri" w:cs="Arial"/>
                <w:b/>
                <w:sz w:val="18"/>
                <w:szCs w:val="18"/>
              </w:rPr>
              <w:t xml:space="preserve">Exposure for </w:t>
            </w:r>
            <w:r w:rsidRPr="00C656D9">
              <w:rPr>
                <w:rFonts w:eastAsia="Calibri" w:cs="Arial"/>
                <w:b/>
                <w:sz w:val="18"/>
                <w:szCs w:val="18"/>
              </w:rPr>
              <w:br/>
              <w:t>GOLD A/B</w:t>
            </w:r>
          </w:p>
        </w:tc>
        <w:tc>
          <w:tcPr>
            <w:tcW w:w="547" w:type="pct"/>
            <w:hideMark/>
          </w:tcPr>
          <w:p w14:paraId="5C0C79E0" w14:textId="323E1ED6" w:rsidR="003E42C2" w:rsidRPr="00C656D9" w:rsidRDefault="003E42C2" w:rsidP="00B751DD">
            <w:pPr>
              <w:spacing w:before="60" w:after="80" w:line="240" w:lineRule="auto"/>
              <w:jc w:val="center"/>
              <w:rPr>
                <w:rFonts w:eastAsia="Calibri" w:cs="Arial"/>
                <w:b/>
                <w:sz w:val="18"/>
                <w:szCs w:val="18"/>
              </w:rPr>
            </w:pPr>
            <w:r w:rsidRPr="00C656D9">
              <w:rPr>
                <w:rFonts w:eastAsia="Calibri" w:cs="Arial"/>
                <w:b/>
                <w:sz w:val="18"/>
                <w:szCs w:val="18"/>
              </w:rPr>
              <w:t>Absolute Mortality</w:t>
            </w:r>
            <w:r w:rsidR="00614760">
              <w:rPr>
                <w:rFonts w:eastAsia="Calibri" w:cs="Arial"/>
                <w:b/>
                <w:sz w:val="18"/>
                <w:szCs w:val="18"/>
              </w:rPr>
              <w:t>,</w:t>
            </w:r>
            <w:r w:rsidRPr="00C656D9">
              <w:rPr>
                <w:rFonts w:eastAsia="Calibri" w:cs="Arial"/>
                <w:b/>
                <w:sz w:val="18"/>
                <w:szCs w:val="18"/>
              </w:rPr>
              <w:t xml:space="preserve"> %</w:t>
            </w:r>
            <w:r w:rsidRPr="00C656D9">
              <w:rPr>
                <w:rFonts w:eastAsia="Calibri" w:cs="Arial"/>
                <w:b/>
                <w:sz w:val="18"/>
                <w:szCs w:val="18"/>
              </w:rPr>
              <w:br/>
              <w:t>GOLD A/B</w:t>
            </w:r>
          </w:p>
        </w:tc>
        <w:tc>
          <w:tcPr>
            <w:tcW w:w="712" w:type="pct"/>
            <w:hideMark/>
          </w:tcPr>
          <w:p w14:paraId="65AC6D79" w14:textId="530ED7A8" w:rsidR="003E42C2" w:rsidRPr="00C656D9" w:rsidRDefault="003E42C2" w:rsidP="00B751DD">
            <w:pPr>
              <w:spacing w:before="60" w:after="80" w:line="240" w:lineRule="auto"/>
              <w:jc w:val="center"/>
              <w:rPr>
                <w:rFonts w:eastAsia="Calibri" w:cs="Arial"/>
                <w:b/>
                <w:sz w:val="18"/>
                <w:szCs w:val="18"/>
              </w:rPr>
            </w:pPr>
            <w:r w:rsidRPr="00C656D9">
              <w:rPr>
                <w:rFonts w:eastAsia="Calibri" w:cs="Arial"/>
                <w:b/>
                <w:sz w:val="18"/>
                <w:szCs w:val="18"/>
              </w:rPr>
              <w:t xml:space="preserve">Mortality HR/OR/RR </w:t>
            </w:r>
            <w:r w:rsidR="00C50478">
              <w:rPr>
                <w:rFonts w:eastAsia="Calibri" w:cs="Arial"/>
                <w:b/>
                <w:sz w:val="18"/>
                <w:szCs w:val="18"/>
              </w:rPr>
              <w:br/>
            </w:r>
            <w:r w:rsidRPr="00C656D9">
              <w:rPr>
                <w:rFonts w:eastAsia="Calibri" w:cs="Arial"/>
                <w:b/>
                <w:sz w:val="18"/>
                <w:szCs w:val="18"/>
              </w:rPr>
              <w:t xml:space="preserve">(95% CI) </w:t>
            </w:r>
            <w:r w:rsidR="00C50478">
              <w:rPr>
                <w:rFonts w:eastAsia="Calibri" w:cs="Arial"/>
                <w:b/>
                <w:sz w:val="18"/>
                <w:szCs w:val="18"/>
              </w:rPr>
              <w:br/>
            </w:r>
            <w:r w:rsidRPr="00C656D9">
              <w:rPr>
                <w:rFonts w:eastAsia="Calibri" w:cs="Arial"/>
                <w:b/>
                <w:sz w:val="18"/>
                <w:szCs w:val="18"/>
              </w:rPr>
              <w:t>GOLD A/B</w:t>
            </w:r>
          </w:p>
        </w:tc>
        <w:tc>
          <w:tcPr>
            <w:tcW w:w="459" w:type="pct"/>
          </w:tcPr>
          <w:p w14:paraId="07ECE9B5" w14:textId="3C639841" w:rsidR="003E42C2" w:rsidRPr="00C656D9" w:rsidRDefault="003E42C2" w:rsidP="00B751DD">
            <w:pPr>
              <w:spacing w:before="60" w:after="80" w:line="240" w:lineRule="auto"/>
              <w:jc w:val="center"/>
              <w:rPr>
                <w:rFonts w:eastAsia="Calibri" w:cs="Arial"/>
                <w:b/>
                <w:sz w:val="18"/>
                <w:szCs w:val="18"/>
              </w:rPr>
            </w:pPr>
            <w:r w:rsidRPr="00C656D9">
              <w:rPr>
                <w:rFonts w:eastAsia="Calibri" w:cs="Arial"/>
                <w:b/>
                <w:sz w:val="18"/>
                <w:szCs w:val="18"/>
              </w:rPr>
              <w:t>Timepoint</w:t>
            </w:r>
          </w:p>
        </w:tc>
      </w:tr>
      <w:tr w:rsidR="00614760" w:rsidRPr="00C656D9" w14:paraId="21ECB661" w14:textId="77777777" w:rsidTr="00B751DD">
        <w:tc>
          <w:tcPr>
            <w:tcW w:w="491" w:type="pct"/>
            <w:vMerge w:val="restart"/>
            <w:hideMark/>
          </w:tcPr>
          <w:p w14:paraId="5C59E4E9" w14:textId="5A961BC4"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Gedebjerg 2018</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PEVuZE5vdGU+PENpdGU+PEF1dGhvcj5HZWRlYmplcmc8L0F1dGhvcj48WWVhcj4yMDE4PC9ZZWFy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PEVuZE5vdGU+PENpdGU+PEF1dGhvcj5HZWRlYmplcmc8L0F1dGhvcj48WWVhcj4yMDE4PC9ZZWFy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[26]</w:t>
            </w:r>
            <w:r w:rsidR="00F309B1">
              <w:rPr>
                <w:rFonts w:cs="Arial"/>
                <w:sz w:val="18"/>
                <w:szCs w:val="18"/>
                <w:lang w:eastAsia="en-IN"/>
              </w:rPr>
              <w:fldChar w:fldCharType="end"/>
            </w:r>
          </w:p>
        </w:tc>
        <w:tc>
          <w:tcPr>
            <w:tcW w:w="547" w:type="pct"/>
            <w:vMerge w:val="restart"/>
            <w:hideMark/>
          </w:tcPr>
          <w:p w14:paraId="7FAFAE5C"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2017</w:t>
            </w:r>
          </w:p>
        </w:tc>
        <w:tc>
          <w:tcPr>
            <w:tcW w:w="492" w:type="pct"/>
            <w:vMerge w:val="restart"/>
            <w:hideMark/>
          </w:tcPr>
          <w:p w14:paraId="11C0F8F5"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vMerge w:val="restart"/>
            <w:hideMark/>
          </w:tcPr>
          <w:p w14:paraId="331B9A75" w14:textId="0492AFDA"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33</w:t>
            </w:r>
            <w:r w:rsidR="002E364B">
              <w:rPr>
                <w:rFonts w:cs="Arial"/>
                <w:sz w:val="18"/>
                <w:szCs w:val="18"/>
                <w:lang w:eastAsia="en-IN"/>
              </w:rPr>
              <w:t>,</w:t>
            </w:r>
            <w:r w:rsidRPr="00C656D9">
              <w:rPr>
                <w:rFonts w:cs="Arial"/>
                <w:sz w:val="18"/>
                <w:szCs w:val="18"/>
                <w:lang w:eastAsia="en-IN"/>
              </w:rPr>
              <w:t>765</w:t>
            </w:r>
          </w:p>
        </w:tc>
        <w:tc>
          <w:tcPr>
            <w:tcW w:w="438" w:type="pct"/>
            <w:vMerge w:val="restart"/>
            <w:hideMark/>
          </w:tcPr>
          <w:p w14:paraId="450150F9" w14:textId="53D4CB7B"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17.7%</w:t>
            </w:r>
          </w:p>
          <w:p w14:paraId="5E8C2B75"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28.4%.</w:t>
            </w:r>
          </w:p>
          <w:p w14:paraId="426C20E3"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val="restart"/>
            <w:hideMark/>
          </w:tcPr>
          <w:p w14:paraId="49368832"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Mortality</w:t>
            </w:r>
          </w:p>
        </w:tc>
        <w:tc>
          <w:tcPr>
            <w:tcW w:w="547" w:type="pct"/>
            <w:hideMark/>
          </w:tcPr>
          <w:p w14:paraId="4C8DFDE3" w14:textId="1BBDEB18"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r w:rsidR="004C300D">
              <w:rPr>
                <w:rFonts w:cs="Arial"/>
                <w:sz w:val="18"/>
                <w:szCs w:val="18"/>
                <w:lang w:eastAsia="en-IN"/>
              </w:rPr>
              <w:t xml:space="preserve"> </w:t>
            </w:r>
            <w:r w:rsidRPr="00C656D9">
              <w:rPr>
                <w:rFonts w:cs="Arial"/>
                <w:sz w:val="18"/>
                <w:szCs w:val="18"/>
                <w:lang w:eastAsia="en-IN"/>
              </w:rPr>
              <w:t>(composite of spirometry and symptoms or</w:t>
            </w:r>
            <w:r w:rsidR="004C300D">
              <w:rPr>
                <w:rFonts w:cs="Arial"/>
                <w:sz w:val="18"/>
                <w:szCs w:val="18"/>
                <w:lang w:eastAsia="en-IN"/>
              </w:rPr>
              <w:t xml:space="preserve"> </w:t>
            </w:r>
            <w:r w:rsidRPr="00C656D9">
              <w:rPr>
                <w:rFonts w:cs="Arial"/>
                <w:sz w:val="18"/>
                <w:szCs w:val="18"/>
                <w:lang w:eastAsia="en-IN"/>
              </w:rPr>
              <w:t xml:space="preserve">exacerbations, resulting in </w:t>
            </w:r>
            <w:r w:rsidR="0037494D">
              <w:rPr>
                <w:rFonts w:cs="Arial"/>
                <w:sz w:val="18"/>
                <w:szCs w:val="18"/>
                <w:lang w:eastAsia="en-IN"/>
              </w:rPr>
              <w:br/>
            </w:r>
            <w:r w:rsidRPr="00C656D9">
              <w:rPr>
                <w:rFonts w:cs="Arial"/>
                <w:sz w:val="18"/>
                <w:szCs w:val="18"/>
                <w:lang w:eastAsia="en-IN"/>
              </w:rPr>
              <w:t xml:space="preserve">8 subgroups </w:t>
            </w:r>
            <w:r w:rsidR="0037494D">
              <w:rPr>
                <w:rFonts w:cs="Arial"/>
                <w:sz w:val="18"/>
                <w:szCs w:val="18"/>
                <w:lang w:eastAsia="en-IN"/>
              </w:rPr>
              <w:br/>
            </w:r>
            <w:r w:rsidRPr="00C656D9">
              <w:rPr>
                <w:rFonts w:cs="Arial"/>
                <w:sz w:val="18"/>
                <w:szCs w:val="18"/>
                <w:lang w:eastAsia="en-IN"/>
              </w:rPr>
              <w:t>1A</w:t>
            </w:r>
            <w:r w:rsidR="00DC0187">
              <w:rPr>
                <w:rFonts w:cs="Arial"/>
                <w:sz w:val="18"/>
                <w:szCs w:val="18"/>
                <w:lang w:eastAsia="en-IN"/>
              </w:rPr>
              <w:t>–</w:t>
            </w:r>
            <w:r w:rsidRPr="00C656D9">
              <w:rPr>
                <w:rFonts w:cs="Arial"/>
                <w:sz w:val="18"/>
                <w:szCs w:val="18"/>
                <w:lang w:eastAsia="en-IN"/>
              </w:rPr>
              <w:t>4B</w:t>
            </w:r>
          </w:p>
        </w:tc>
        <w:tc>
          <w:tcPr>
            <w:tcW w:w="547" w:type="pct"/>
            <w:hideMark/>
          </w:tcPr>
          <w:p w14:paraId="5A7FE9B1" w14:textId="2FB92544" w:rsidR="0039500B"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Group A: 2.3 </w:t>
            </w:r>
          </w:p>
          <w:p w14:paraId="7E51DB15" w14:textId="6CD77D0A"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Group B: 6.6</w:t>
            </w:r>
          </w:p>
        </w:tc>
        <w:tc>
          <w:tcPr>
            <w:tcW w:w="712" w:type="pct"/>
            <w:hideMark/>
          </w:tcPr>
          <w:p w14:paraId="275FB551" w14:textId="21E4D295" w:rsidR="0086601C"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HR </w:t>
            </w:r>
          </w:p>
          <w:p w14:paraId="55FDD266" w14:textId="4EF2BF5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w:t>
            </w:r>
            <w:r w:rsidR="0086601C">
              <w:rPr>
                <w:rFonts w:cs="Arial"/>
                <w:sz w:val="18"/>
                <w:szCs w:val="18"/>
                <w:lang w:eastAsia="en-IN"/>
              </w:rPr>
              <w:t xml:space="preserve">: </w:t>
            </w:r>
            <w:r w:rsidR="0086601C">
              <w:rPr>
                <w:rFonts w:cs="Arial"/>
                <w:sz w:val="18"/>
                <w:szCs w:val="18"/>
                <w:lang w:eastAsia="en-IN"/>
              </w:rPr>
              <w:br/>
            </w:r>
            <w:r w:rsidRPr="00C656D9">
              <w:rPr>
                <w:rFonts w:cs="Arial"/>
                <w:sz w:val="18"/>
                <w:szCs w:val="18"/>
                <w:lang w:eastAsia="en-IN"/>
              </w:rPr>
              <w:t>1 (reference)</w:t>
            </w:r>
          </w:p>
          <w:p w14:paraId="3B735493" w14:textId="1957E325"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w:t>
            </w:r>
            <w:r w:rsidR="0086601C">
              <w:rPr>
                <w:rFonts w:cs="Arial"/>
                <w:sz w:val="18"/>
                <w:szCs w:val="18"/>
                <w:lang w:eastAsia="en-IN"/>
              </w:rPr>
              <w:t>:</w:t>
            </w:r>
            <w:r w:rsidRPr="00C656D9">
              <w:rPr>
                <w:rFonts w:cs="Arial"/>
                <w:sz w:val="18"/>
                <w:szCs w:val="18"/>
                <w:lang w:eastAsia="en-IN"/>
              </w:rPr>
              <w:t xml:space="preserve"> </w:t>
            </w:r>
            <w:r w:rsidR="0086601C">
              <w:rPr>
                <w:rFonts w:cs="Arial"/>
                <w:sz w:val="18"/>
                <w:szCs w:val="18"/>
                <w:lang w:eastAsia="en-IN"/>
              </w:rPr>
              <w:br/>
            </w:r>
            <w:r w:rsidRPr="00C656D9">
              <w:rPr>
                <w:rFonts w:cs="Arial"/>
                <w:sz w:val="18"/>
                <w:szCs w:val="18"/>
                <w:lang w:eastAsia="en-IN"/>
              </w:rPr>
              <w:t>2</w:t>
            </w:r>
            <w:r w:rsidR="00DC0187">
              <w:rPr>
                <w:rFonts w:cs="Arial"/>
                <w:sz w:val="18"/>
                <w:szCs w:val="18"/>
                <w:lang w:eastAsia="en-IN"/>
              </w:rPr>
              <w:t>.</w:t>
            </w:r>
            <w:r w:rsidRPr="00C656D9">
              <w:rPr>
                <w:rFonts w:cs="Arial"/>
                <w:sz w:val="18"/>
                <w:szCs w:val="18"/>
                <w:lang w:eastAsia="en-IN"/>
              </w:rPr>
              <w:t>58 (2</w:t>
            </w:r>
            <w:r w:rsidR="00DC0187">
              <w:rPr>
                <w:rFonts w:cs="Arial"/>
                <w:sz w:val="18"/>
                <w:szCs w:val="18"/>
                <w:lang w:eastAsia="en-IN"/>
              </w:rPr>
              <w:t>.</w:t>
            </w:r>
            <w:r w:rsidRPr="00C656D9">
              <w:rPr>
                <w:rFonts w:cs="Arial"/>
                <w:sz w:val="18"/>
                <w:szCs w:val="18"/>
                <w:lang w:eastAsia="en-IN"/>
              </w:rPr>
              <w:t>35–2</w:t>
            </w:r>
            <w:r w:rsidR="00DC0187">
              <w:rPr>
                <w:rFonts w:cs="Arial"/>
                <w:sz w:val="18"/>
                <w:szCs w:val="18"/>
                <w:lang w:eastAsia="en-IN"/>
              </w:rPr>
              <w:t>.</w:t>
            </w:r>
            <w:r w:rsidRPr="00C656D9">
              <w:rPr>
                <w:rFonts w:cs="Arial"/>
                <w:sz w:val="18"/>
                <w:szCs w:val="18"/>
                <w:lang w:eastAsia="en-IN"/>
              </w:rPr>
              <w:t>83) (Adjusted for age, gender, marital status, comorbidity, body-mass index, smoking status, and number of</w:t>
            </w:r>
            <w:r w:rsidR="00212CE9">
              <w:rPr>
                <w:rFonts w:cs="Arial"/>
                <w:sz w:val="18"/>
                <w:szCs w:val="18"/>
                <w:lang w:eastAsia="en-IN"/>
              </w:rPr>
              <w:t xml:space="preserve"> </w:t>
            </w:r>
            <w:r w:rsidRPr="00C656D9">
              <w:rPr>
                <w:rFonts w:cs="Arial"/>
                <w:sz w:val="18"/>
                <w:szCs w:val="18"/>
                <w:lang w:eastAsia="en-IN"/>
              </w:rPr>
              <w:t>antihypertensive drugs, antithrombotic drugs, statins, and other lipid-lowering drugs)</w:t>
            </w:r>
          </w:p>
        </w:tc>
        <w:tc>
          <w:tcPr>
            <w:tcW w:w="459" w:type="pct"/>
          </w:tcPr>
          <w:p w14:paraId="52805FEC" w14:textId="379A7A95"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All-cause mortality </w:t>
            </w:r>
            <w:r w:rsidR="00375FE7">
              <w:rPr>
                <w:rFonts w:eastAsia="Calibri" w:cs="Arial"/>
                <w:sz w:val="18"/>
                <w:szCs w:val="18"/>
              </w:rPr>
              <w:br/>
            </w:r>
            <w:r w:rsidRPr="00C656D9">
              <w:rPr>
                <w:rFonts w:eastAsia="Calibri" w:cs="Arial"/>
                <w:sz w:val="18"/>
                <w:szCs w:val="18"/>
              </w:rPr>
              <w:t>1 year</w:t>
            </w:r>
          </w:p>
        </w:tc>
      </w:tr>
      <w:tr w:rsidR="00614760" w:rsidRPr="00C656D9" w14:paraId="382CE276" w14:textId="77777777" w:rsidTr="00B751DD">
        <w:tc>
          <w:tcPr>
            <w:tcW w:w="491" w:type="pct"/>
            <w:vMerge/>
          </w:tcPr>
          <w:p w14:paraId="111D7252"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31B7676A"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64072D1D"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025AA90D"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hideMark/>
          </w:tcPr>
          <w:p w14:paraId="6B140055"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795DA7F3"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616CD822" w14:textId="3842DCF1"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r w:rsidR="00016735">
              <w:rPr>
                <w:rFonts w:cs="Arial"/>
                <w:sz w:val="18"/>
                <w:szCs w:val="18"/>
                <w:lang w:eastAsia="en-IN"/>
              </w:rPr>
              <w:t xml:space="preserve"> </w:t>
            </w:r>
            <w:r w:rsidRPr="00C656D9">
              <w:rPr>
                <w:rFonts w:cs="Arial"/>
                <w:sz w:val="18"/>
                <w:szCs w:val="18"/>
                <w:lang w:eastAsia="en-IN"/>
              </w:rPr>
              <w:t>(composite of spirometry and symptoms or</w:t>
            </w:r>
            <w:r w:rsidR="00016735">
              <w:rPr>
                <w:rFonts w:cs="Arial"/>
                <w:sz w:val="18"/>
                <w:szCs w:val="18"/>
                <w:lang w:eastAsia="en-IN"/>
              </w:rPr>
              <w:t xml:space="preserve"> </w:t>
            </w:r>
            <w:r w:rsidRPr="00C656D9">
              <w:rPr>
                <w:rFonts w:cs="Arial"/>
                <w:sz w:val="18"/>
                <w:szCs w:val="18"/>
                <w:lang w:eastAsia="en-IN"/>
              </w:rPr>
              <w:t xml:space="preserve">exacerbations, resulting in </w:t>
            </w:r>
            <w:r w:rsidR="0037494D">
              <w:rPr>
                <w:rFonts w:cs="Arial"/>
                <w:sz w:val="18"/>
                <w:szCs w:val="18"/>
                <w:lang w:eastAsia="en-IN"/>
              </w:rPr>
              <w:br/>
            </w:r>
            <w:r w:rsidRPr="00C656D9">
              <w:rPr>
                <w:rFonts w:cs="Arial"/>
                <w:sz w:val="18"/>
                <w:szCs w:val="18"/>
                <w:lang w:eastAsia="en-IN"/>
              </w:rPr>
              <w:t xml:space="preserve">8 subgroups </w:t>
            </w:r>
            <w:r w:rsidR="00CE63D8">
              <w:rPr>
                <w:rFonts w:cs="Arial"/>
                <w:sz w:val="18"/>
                <w:szCs w:val="18"/>
                <w:lang w:eastAsia="en-IN"/>
              </w:rPr>
              <w:br/>
            </w:r>
            <w:r w:rsidRPr="00C656D9">
              <w:rPr>
                <w:rFonts w:cs="Arial"/>
                <w:sz w:val="18"/>
                <w:szCs w:val="18"/>
                <w:lang w:eastAsia="en-IN"/>
              </w:rPr>
              <w:t>1A</w:t>
            </w:r>
            <w:r w:rsidR="00DC0187">
              <w:rPr>
                <w:rFonts w:cs="Arial"/>
                <w:sz w:val="18"/>
                <w:szCs w:val="18"/>
                <w:lang w:eastAsia="en-IN"/>
              </w:rPr>
              <w:t>–</w:t>
            </w:r>
            <w:r w:rsidRPr="00C656D9">
              <w:rPr>
                <w:rFonts w:cs="Arial"/>
                <w:sz w:val="18"/>
                <w:szCs w:val="18"/>
                <w:lang w:eastAsia="en-IN"/>
              </w:rPr>
              <w:t>4B</w:t>
            </w:r>
          </w:p>
        </w:tc>
        <w:tc>
          <w:tcPr>
            <w:tcW w:w="547" w:type="pct"/>
            <w:hideMark/>
          </w:tcPr>
          <w:p w14:paraId="20C601E1" w14:textId="7822D261" w:rsidR="00CE63D8"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Subgroup 1A: 0.8 </w:t>
            </w:r>
          </w:p>
          <w:p w14:paraId="27AC79ED" w14:textId="22FEB72D"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Subgroup 1B: 5.0</w:t>
            </w:r>
          </w:p>
        </w:tc>
        <w:tc>
          <w:tcPr>
            <w:tcW w:w="712" w:type="pct"/>
            <w:hideMark/>
          </w:tcPr>
          <w:p w14:paraId="616978FC" w14:textId="6AEDC25B" w:rsidR="0086601C" w:rsidRDefault="003E42C2" w:rsidP="00B751DD">
            <w:pPr>
              <w:spacing w:before="60" w:after="80" w:line="240" w:lineRule="auto"/>
              <w:jc w:val="center"/>
              <w:rPr>
                <w:rFonts w:cs="Arial"/>
                <w:sz w:val="18"/>
                <w:szCs w:val="18"/>
                <w:lang w:eastAsia="en-IN"/>
              </w:rPr>
            </w:pPr>
            <w:r w:rsidRPr="00C656D9">
              <w:rPr>
                <w:rFonts w:cs="Arial"/>
                <w:sz w:val="18"/>
                <w:szCs w:val="18"/>
                <w:lang w:eastAsia="en-IN"/>
              </w:rPr>
              <w:t>HR</w:t>
            </w:r>
          </w:p>
          <w:p w14:paraId="6BEBF762" w14:textId="4A778056"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1A</w:t>
            </w:r>
            <w:r w:rsidR="0086601C">
              <w:rPr>
                <w:rFonts w:cs="Arial"/>
                <w:sz w:val="18"/>
                <w:szCs w:val="18"/>
                <w:lang w:eastAsia="en-IN"/>
              </w:rPr>
              <w:t>:</w:t>
            </w:r>
            <w:r w:rsidR="0086601C">
              <w:rPr>
                <w:rFonts w:cs="Arial"/>
                <w:sz w:val="18"/>
                <w:szCs w:val="18"/>
                <w:lang w:eastAsia="en-IN"/>
              </w:rPr>
              <w:br/>
            </w:r>
            <w:r w:rsidRPr="00C656D9">
              <w:rPr>
                <w:rFonts w:cs="Arial"/>
                <w:sz w:val="18"/>
                <w:szCs w:val="18"/>
                <w:lang w:eastAsia="en-IN"/>
              </w:rPr>
              <w:t>1 (reference)</w:t>
            </w:r>
          </w:p>
          <w:p w14:paraId="567E6123" w14:textId="6F197556"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1B</w:t>
            </w:r>
            <w:r w:rsidR="0086601C">
              <w:rPr>
                <w:rFonts w:cs="Arial"/>
                <w:sz w:val="18"/>
                <w:szCs w:val="18"/>
                <w:lang w:eastAsia="en-IN"/>
              </w:rPr>
              <w:t>:</w:t>
            </w:r>
            <w:r w:rsidRPr="00C656D9">
              <w:rPr>
                <w:rFonts w:cs="Arial"/>
                <w:sz w:val="18"/>
                <w:szCs w:val="18"/>
                <w:lang w:eastAsia="en-IN"/>
              </w:rPr>
              <w:t xml:space="preserve"> </w:t>
            </w:r>
            <w:r w:rsidR="0086601C">
              <w:rPr>
                <w:rFonts w:cs="Arial"/>
                <w:sz w:val="18"/>
                <w:szCs w:val="18"/>
                <w:lang w:eastAsia="en-IN"/>
              </w:rPr>
              <w:br/>
            </w:r>
            <w:r w:rsidRPr="00C656D9">
              <w:rPr>
                <w:rFonts w:cs="Arial"/>
                <w:sz w:val="18"/>
                <w:szCs w:val="18"/>
              </w:rPr>
              <w:t>2</w:t>
            </w:r>
            <w:r w:rsidR="00DC0187">
              <w:rPr>
                <w:rFonts w:cs="Arial"/>
                <w:sz w:val="18"/>
                <w:szCs w:val="18"/>
              </w:rPr>
              <w:t>.</w:t>
            </w:r>
            <w:r w:rsidRPr="00C656D9">
              <w:rPr>
                <w:rFonts w:cs="Arial"/>
                <w:sz w:val="18"/>
                <w:szCs w:val="18"/>
              </w:rPr>
              <w:t>95 (1</w:t>
            </w:r>
            <w:r w:rsidR="00DC0187">
              <w:rPr>
                <w:rFonts w:cs="Arial"/>
                <w:sz w:val="18"/>
                <w:szCs w:val="18"/>
              </w:rPr>
              <w:t>.</w:t>
            </w:r>
            <w:r w:rsidRPr="00C656D9">
              <w:rPr>
                <w:rFonts w:cs="Arial"/>
                <w:sz w:val="18"/>
                <w:szCs w:val="18"/>
              </w:rPr>
              <w:t>87–4</w:t>
            </w:r>
            <w:r w:rsidR="00DC0187">
              <w:rPr>
                <w:rFonts w:cs="Arial"/>
                <w:sz w:val="18"/>
                <w:szCs w:val="18"/>
              </w:rPr>
              <w:t>.</w:t>
            </w:r>
            <w:r w:rsidRPr="00C656D9">
              <w:rPr>
                <w:rFonts w:cs="Arial"/>
                <w:sz w:val="18"/>
                <w:szCs w:val="18"/>
              </w:rPr>
              <w:t>66)</w:t>
            </w:r>
          </w:p>
        </w:tc>
        <w:tc>
          <w:tcPr>
            <w:tcW w:w="459" w:type="pct"/>
          </w:tcPr>
          <w:p w14:paraId="49616357" w14:textId="27EFDA67"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All-cause mortality </w:t>
            </w:r>
            <w:r w:rsidR="00375FE7">
              <w:rPr>
                <w:rFonts w:eastAsia="Calibri" w:cs="Arial"/>
                <w:sz w:val="18"/>
                <w:szCs w:val="18"/>
              </w:rPr>
              <w:br/>
            </w:r>
            <w:r w:rsidRPr="00C656D9">
              <w:rPr>
                <w:rFonts w:eastAsia="Calibri" w:cs="Arial"/>
                <w:sz w:val="18"/>
                <w:szCs w:val="18"/>
              </w:rPr>
              <w:t>1 year</w:t>
            </w:r>
          </w:p>
        </w:tc>
      </w:tr>
      <w:tr w:rsidR="00614760" w:rsidRPr="00C656D9" w14:paraId="0A154A0A" w14:textId="77777777" w:rsidTr="00B751DD">
        <w:tc>
          <w:tcPr>
            <w:tcW w:w="491" w:type="pct"/>
            <w:vMerge/>
          </w:tcPr>
          <w:p w14:paraId="2CF8AB40"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5ACE7CAE"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3E921586"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05508841"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hideMark/>
          </w:tcPr>
          <w:p w14:paraId="7D87DF88"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60974DE7"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54FD2535" w14:textId="61F1BC23"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xml:space="preserve">, expressed as </w:t>
            </w:r>
            <w:r w:rsidRPr="00C656D9">
              <w:rPr>
                <w:rFonts w:cs="Arial"/>
                <w:sz w:val="18"/>
                <w:szCs w:val="18"/>
                <w:lang w:eastAsia="en-IN"/>
              </w:rPr>
              <w:lastRenderedPageBreak/>
              <w:t>% predicted</w:t>
            </w:r>
            <w:r w:rsidR="00CE63D8">
              <w:rPr>
                <w:rFonts w:cs="Arial"/>
                <w:sz w:val="18"/>
                <w:szCs w:val="18"/>
                <w:lang w:eastAsia="en-IN"/>
              </w:rPr>
              <w:t xml:space="preserve"> </w:t>
            </w:r>
            <w:r w:rsidRPr="00C656D9">
              <w:rPr>
                <w:rFonts w:cs="Arial"/>
                <w:sz w:val="18"/>
                <w:szCs w:val="18"/>
                <w:lang w:eastAsia="en-IN"/>
              </w:rPr>
              <w:t>(composite of spirometry and symptoms or</w:t>
            </w:r>
            <w:r w:rsidR="00CE63D8">
              <w:rPr>
                <w:rFonts w:cs="Arial"/>
                <w:sz w:val="18"/>
                <w:szCs w:val="18"/>
                <w:lang w:eastAsia="en-IN"/>
              </w:rPr>
              <w:t xml:space="preserve"> </w:t>
            </w:r>
            <w:r w:rsidRPr="00C656D9">
              <w:rPr>
                <w:rFonts w:cs="Arial"/>
                <w:sz w:val="18"/>
                <w:szCs w:val="18"/>
                <w:lang w:eastAsia="en-IN"/>
              </w:rPr>
              <w:t xml:space="preserve">exacerbations, resulting in </w:t>
            </w:r>
            <w:r w:rsidR="0037494D">
              <w:rPr>
                <w:rFonts w:cs="Arial"/>
                <w:sz w:val="18"/>
                <w:szCs w:val="18"/>
                <w:lang w:eastAsia="en-IN"/>
              </w:rPr>
              <w:br/>
            </w:r>
            <w:r w:rsidRPr="00C656D9">
              <w:rPr>
                <w:rFonts w:cs="Arial"/>
                <w:sz w:val="18"/>
                <w:szCs w:val="18"/>
                <w:lang w:eastAsia="en-IN"/>
              </w:rPr>
              <w:t xml:space="preserve">8 subgroups </w:t>
            </w:r>
            <w:r w:rsidR="00CE63D8">
              <w:rPr>
                <w:rFonts w:cs="Arial"/>
                <w:sz w:val="18"/>
                <w:szCs w:val="18"/>
                <w:lang w:eastAsia="en-IN"/>
              </w:rPr>
              <w:br/>
            </w:r>
            <w:r w:rsidRPr="00C656D9">
              <w:rPr>
                <w:rFonts w:cs="Arial"/>
                <w:sz w:val="18"/>
                <w:szCs w:val="18"/>
                <w:lang w:eastAsia="en-IN"/>
              </w:rPr>
              <w:t>1A</w:t>
            </w:r>
            <w:r w:rsidR="0083402B">
              <w:rPr>
                <w:rFonts w:cs="Arial"/>
                <w:sz w:val="18"/>
                <w:szCs w:val="18"/>
                <w:lang w:eastAsia="en-IN"/>
              </w:rPr>
              <w:t>–</w:t>
            </w:r>
            <w:r w:rsidRPr="00C656D9">
              <w:rPr>
                <w:rFonts w:cs="Arial"/>
                <w:sz w:val="18"/>
                <w:szCs w:val="18"/>
                <w:lang w:eastAsia="en-IN"/>
              </w:rPr>
              <w:t>4B</w:t>
            </w:r>
          </w:p>
        </w:tc>
        <w:tc>
          <w:tcPr>
            <w:tcW w:w="547" w:type="pct"/>
            <w:hideMark/>
          </w:tcPr>
          <w:p w14:paraId="169FF2A6" w14:textId="77777777" w:rsidR="00CE63D8"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 xml:space="preserve">GOLD A: Subgroup 2A: 2.1 </w:t>
            </w:r>
          </w:p>
          <w:p w14:paraId="0E894D41" w14:textId="4FBCBCB3"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GOLD B Subgroup 2B: 5.0</w:t>
            </w:r>
          </w:p>
        </w:tc>
        <w:tc>
          <w:tcPr>
            <w:tcW w:w="712" w:type="pct"/>
            <w:hideMark/>
          </w:tcPr>
          <w:p w14:paraId="3A20221D" w14:textId="11CB73FE" w:rsidR="0020215E"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HR</w:t>
            </w:r>
          </w:p>
          <w:p w14:paraId="03D72CAF" w14:textId="1D03C11A"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2A</w:t>
            </w:r>
            <w:r w:rsidR="00CE63D8">
              <w:rPr>
                <w:rFonts w:cs="Arial"/>
                <w:sz w:val="18"/>
                <w:szCs w:val="18"/>
              </w:rPr>
              <w:br/>
            </w:r>
            <w:r w:rsidRPr="00C656D9">
              <w:rPr>
                <w:rFonts w:cs="Arial"/>
                <w:sz w:val="18"/>
                <w:szCs w:val="18"/>
              </w:rPr>
              <w:t>1</w:t>
            </w:r>
            <w:r w:rsidR="00DC0187">
              <w:rPr>
                <w:rFonts w:cs="Arial"/>
                <w:sz w:val="18"/>
                <w:szCs w:val="18"/>
              </w:rPr>
              <w:t>.</w:t>
            </w:r>
            <w:r w:rsidRPr="00C656D9">
              <w:rPr>
                <w:rFonts w:cs="Arial"/>
                <w:sz w:val="18"/>
                <w:szCs w:val="18"/>
              </w:rPr>
              <w:t>45 (1</w:t>
            </w:r>
            <w:r w:rsidR="00DC0187">
              <w:rPr>
                <w:rFonts w:cs="Arial"/>
                <w:sz w:val="18"/>
                <w:szCs w:val="18"/>
              </w:rPr>
              <w:t>.</w:t>
            </w:r>
            <w:r w:rsidRPr="00C656D9">
              <w:rPr>
                <w:rFonts w:cs="Arial"/>
                <w:sz w:val="18"/>
                <w:szCs w:val="18"/>
              </w:rPr>
              <w:t>06–2</w:t>
            </w:r>
            <w:r w:rsidR="00DC0187">
              <w:rPr>
                <w:rFonts w:cs="Arial"/>
                <w:sz w:val="18"/>
                <w:szCs w:val="18"/>
              </w:rPr>
              <w:t>.</w:t>
            </w:r>
            <w:r w:rsidRPr="00C656D9">
              <w:rPr>
                <w:rFonts w:cs="Arial"/>
                <w:sz w:val="18"/>
                <w:szCs w:val="18"/>
              </w:rPr>
              <w:t>00</w:t>
            </w:r>
            <w:r w:rsidRPr="00C656D9">
              <w:rPr>
                <w:rFonts w:cs="Arial"/>
                <w:sz w:val="18"/>
                <w:szCs w:val="18"/>
                <w:lang w:eastAsia="en-IN"/>
              </w:rPr>
              <w:t>)</w:t>
            </w:r>
          </w:p>
          <w:p w14:paraId="726CADCA" w14:textId="63D26CA6"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GOLD 2B</w:t>
            </w:r>
            <w:r w:rsidR="0061550E">
              <w:rPr>
                <w:rFonts w:cs="Arial"/>
                <w:sz w:val="18"/>
                <w:szCs w:val="18"/>
              </w:rPr>
              <w:br/>
            </w:r>
            <w:r w:rsidRPr="00C656D9">
              <w:rPr>
                <w:rFonts w:cs="Arial"/>
                <w:sz w:val="18"/>
                <w:szCs w:val="18"/>
              </w:rPr>
              <w:t>3</w:t>
            </w:r>
            <w:r w:rsidR="00DC0187">
              <w:rPr>
                <w:rFonts w:cs="Arial"/>
                <w:sz w:val="18"/>
                <w:szCs w:val="18"/>
              </w:rPr>
              <w:t>.</w:t>
            </w:r>
            <w:r w:rsidRPr="00C656D9">
              <w:rPr>
                <w:rFonts w:cs="Arial"/>
                <w:sz w:val="18"/>
                <w:szCs w:val="18"/>
              </w:rPr>
              <w:t>02 (2</w:t>
            </w:r>
            <w:r w:rsidR="00DC0187">
              <w:rPr>
                <w:rFonts w:cs="Arial"/>
                <w:sz w:val="18"/>
                <w:szCs w:val="18"/>
              </w:rPr>
              <w:t>.</w:t>
            </w:r>
            <w:r w:rsidRPr="00C656D9">
              <w:rPr>
                <w:rFonts w:cs="Arial"/>
                <w:sz w:val="18"/>
                <w:szCs w:val="18"/>
              </w:rPr>
              <w:t>22–4</w:t>
            </w:r>
            <w:r w:rsidR="00DC0187">
              <w:rPr>
                <w:rFonts w:cs="Arial"/>
                <w:sz w:val="18"/>
                <w:szCs w:val="18"/>
              </w:rPr>
              <w:t>.</w:t>
            </w:r>
            <w:r w:rsidRPr="00C656D9">
              <w:rPr>
                <w:rFonts w:cs="Arial"/>
                <w:sz w:val="18"/>
                <w:szCs w:val="18"/>
              </w:rPr>
              <w:t>12)</w:t>
            </w:r>
          </w:p>
        </w:tc>
        <w:tc>
          <w:tcPr>
            <w:tcW w:w="459" w:type="pct"/>
          </w:tcPr>
          <w:p w14:paraId="4E5410CC" w14:textId="37ADF72A"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lastRenderedPageBreak/>
              <w:t xml:space="preserve">All-cause mortality </w:t>
            </w:r>
            <w:r w:rsidR="00375FE7">
              <w:rPr>
                <w:rFonts w:eastAsia="Calibri" w:cs="Arial"/>
                <w:sz w:val="18"/>
                <w:szCs w:val="18"/>
              </w:rPr>
              <w:br/>
            </w:r>
            <w:r w:rsidRPr="00C656D9">
              <w:rPr>
                <w:rFonts w:eastAsia="Calibri" w:cs="Arial"/>
                <w:sz w:val="18"/>
                <w:szCs w:val="18"/>
              </w:rPr>
              <w:t>1 year</w:t>
            </w:r>
          </w:p>
        </w:tc>
      </w:tr>
      <w:tr w:rsidR="00614760" w:rsidRPr="00C656D9" w14:paraId="6D454E2C" w14:textId="77777777" w:rsidTr="00B751DD">
        <w:tc>
          <w:tcPr>
            <w:tcW w:w="491" w:type="pct"/>
            <w:vMerge/>
          </w:tcPr>
          <w:p w14:paraId="6DC612A2"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62C5C91C"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58C1258A"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04CA0E55"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hideMark/>
          </w:tcPr>
          <w:p w14:paraId="56947545"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1863C038"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2B44CBDD" w14:textId="76918F6D"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r w:rsidR="0029089F">
              <w:rPr>
                <w:rFonts w:cs="Arial"/>
                <w:sz w:val="18"/>
                <w:szCs w:val="18"/>
                <w:lang w:eastAsia="en-IN"/>
              </w:rPr>
              <w:t xml:space="preserve"> </w:t>
            </w:r>
            <w:r w:rsidRPr="00C656D9">
              <w:rPr>
                <w:rFonts w:cs="Arial"/>
                <w:sz w:val="18"/>
                <w:szCs w:val="18"/>
                <w:lang w:eastAsia="en-IN"/>
              </w:rPr>
              <w:t>(composite of spirometry and symptoms or</w:t>
            </w:r>
            <w:r w:rsidR="0029089F">
              <w:rPr>
                <w:rFonts w:cs="Arial"/>
                <w:sz w:val="18"/>
                <w:szCs w:val="18"/>
                <w:lang w:eastAsia="en-IN"/>
              </w:rPr>
              <w:t xml:space="preserve"> </w:t>
            </w:r>
            <w:r w:rsidRPr="00C656D9">
              <w:rPr>
                <w:rFonts w:cs="Arial"/>
                <w:sz w:val="18"/>
                <w:szCs w:val="18"/>
                <w:lang w:eastAsia="en-IN"/>
              </w:rPr>
              <w:t xml:space="preserve">exacerbations, resulting in </w:t>
            </w:r>
            <w:r w:rsidR="00D1319D">
              <w:rPr>
                <w:rFonts w:cs="Arial"/>
                <w:sz w:val="18"/>
                <w:szCs w:val="18"/>
                <w:lang w:eastAsia="en-IN"/>
              </w:rPr>
              <w:br/>
            </w:r>
            <w:r w:rsidRPr="00C656D9">
              <w:rPr>
                <w:rFonts w:cs="Arial"/>
                <w:sz w:val="18"/>
                <w:szCs w:val="18"/>
                <w:lang w:eastAsia="en-IN"/>
              </w:rPr>
              <w:t xml:space="preserve">8 subgroups </w:t>
            </w:r>
            <w:r w:rsidR="0029089F">
              <w:rPr>
                <w:rFonts w:cs="Arial"/>
                <w:sz w:val="18"/>
                <w:szCs w:val="18"/>
                <w:lang w:eastAsia="en-IN"/>
              </w:rPr>
              <w:br/>
            </w:r>
            <w:r w:rsidRPr="00C656D9">
              <w:rPr>
                <w:rFonts w:cs="Arial"/>
                <w:sz w:val="18"/>
                <w:szCs w:val="18"/>
                <w:lang w:eastAsia="en-IN"/>
              </w:rPr>
              <w:t>1A</w:t>
            </w:r>
            <w:r w:rsidR="0083402B">
              <w:rPr>
                <w:rFonts w:cs="Arial"/>
                <w:sz w:val="18"/>
                <w:szCs w:val="18"/>
                <w:lang w:eastAsia="en-IN"/>
              </w:rPr>
              <w:t>–</w:t>
            </w:r>
            <w:r w:rsidRPr="00C656D9">
              <w:rPr>
                <w:rFonts w:cs="Arial"/>
                <w:sz w:val="18"/>
                <w:szCs w:val="18"/>
                <w:lang w:eastAsia="en-IN"/>
              </w:rPr>
              <w:t>4B</w:t>
            </w:r>
          </w:p>
        </w:tc>
        <w:tc>
          <w:tcPr>
            <w:tcW w:w="547" w:type="pct"/>
            <w:hideMark/>
          </w:tcPr>
          <w:p w14:paraId="627DC7D1" w14:textId="49384AD3" w:rsidR="00A62B12"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Subgroup 3A: 3.1 </w:t>
            </w:r>
          </w:p>
          <w:p w14:paraId="094D9496" w14:textId="06220746"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Subgroup 3B: 7.4</w:t>
            </w:r>
          </w:p>
        </w:tc>
        <w:tc>
          <w:tcPr>
            <w:tcW w:w="712" w:type="pct"/>
            <w:hideMark/>
          </w:tcPr>
          <w:p w14:paraId="35CAEB30" w14:textId="182E5F3F" w:rsidR="0020215E" w:rsidRDefault="0020215E" w:rsidP="00B751DD">
            <w:pPr>
              <w:spacing w:before="60" w:after="80" w:line="240" w:lineRule="auto"/>
              <w:jc w:val="center"/>
              <w:rPr>
                <w:rFonts w:cs="Arial"/>
                <w:sz w:val="18"/>
                <w:szCs w:val="18"/>
                <w:lang w:eastAsia="en-IN"/>
              </w:rPr>
            </w:pPr>
            <w:r>
              <w:rPr>
                <w:rFonts w:cs="Arial"/>
                <w:sz w:val="18"/>
                <w:szCs w:val="18"/>
                <w:lang w:eastAsia="en-IN"/>
              </w:rPr>
              <w:t>HR</w:t>
            </w:r>
          </w:p>
          <w:p w14:paraId="301F4568" w14:textId="56590653"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3A</w:t>
            </w:r>
            <w:r w:rsidR="0020215E">
              <w:rPr>
                <w:rFonts w:cs="Arial"/>
                <w:sz w:val="18"/>
                <w:szCs w:val="18"/>
                <w:lang w:eastAsia="en-IN"/>
              </w:rPr>
              <w:t>:</w:t>
            </w:r>
            <w:r w:rsidR="0061550E">
              <w:rPr>
                <w:rFonts w:cs="Arial"/>
                <w:sz w:val="18"/>
                <w:szCs w:val="18"/>
              </w:rPr>
              <w:br/>
            </w:r>
            <w:r w:rsidRPr="00C656D9">
              <w:rPr>
                <w:rFonts w:cs="Arial"/>
                <w:sz w:val="18"/>
                <w:szCs w:val="18"/>
              </w:rPr>
              <w:t>2</w:t>
            </w:r>
            <w:r w:rsidR="001C634D">
              <w:rPr>
                <w:rFonts w:cs="Arial"/>
                <w:sz w:val="18"/>
                <w:szCs w:val="18"/>
              </w:rPr>
              <w:t>.</w:t>
            </w:r>
            <w:r w:rsidRPr="00C656D9">
              <w:rPr>
                <w:rFonts w:cs="Arial"/>
                <w:sz w:val="18"/>
                <w:szCs w:val="18"/>
              </w:rPr>
              <w:t>32 (1</w:t>
            </w:r>
            <w:r w:rsidR="00DC0187">
              <w:rPr>
                <w:rFonts w:cs="Arial"/>
                <w:sz w:val="18"/>
                <w:szCs w:val="18"/>
              </w:rPr>
              <w:t>.</w:t>
            </w:r>
            <w:r w:rsidRPr="00C656D9">
              <w:rPr>
                <w:rFonts w:cs="Arial"/>
                <w:sz w:val="18"/>
                <w:szCs w:val="18"/>
              </w:rPr>
              <w:t>67–3</w:t>
            </w:r>
            <w:r w:rsidR="00DC0187">
              <w:rPr>
                <w:rFonts w:cs="Arial"/>
                <w:sz w:val="18"/>
                <w:szCs w:val="18"/>
              </w:rPr>
              <w:t>.</w:t>
            </w:r>
            <w:r w:rsidRPr="00C656D9">
              <w:rPr>
                <w:rFonts w:cs="Arial"/>
                <w:sz w:val="18"/>
                <w:szCs w:val="18"/>
              </w:rPr>
              <w:t>22)</w:t>
            </w:r>
          </w:p>
          <w:p w14:paraId="01D0E91B" w14:textId="29052434"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3B</w:t>
            </w:r>
            <w:r w:rsidR="0020215E">
              <w:rPr>
                <w:rFonts w:cs="Arial"/>
                <w:sz w:val="18"/>
                <w:szCs w:val="18"/>
                <w:lang w:eastAsia="en-IN"/>
              </w:rPr>
              <w:t>:</w:t>
            </w:r>
            <w:r w:rsidR="0061550E">
              <w:rPr>
                <w:rFonts w:cs="Arial"/>
                <w:sz w:val="18"/>
                <w:szCs w:val="18"/>
              </w:rPr>
              <w:br/>
            </w:r>
            <w:r w:rsidRPr="00C656D9">
              <w:rPr>
                <w:rFonts w:cs="Arial"/>
                <w:sz w:val="18"/>
                <w:szCs w:val="18"/>
              </w:rPr>
              <w:t>4</w:t>
            </w:r>
            <w:r w:rsidR="001C634D">
              <w:rPr>
                <w:rFonts w:cs="Arial"/>
                <w:sz w:val="18"/>
                <w:szCs w:val="18"/>
              </w:rPr>
              <w:t>.</w:t>
            </w:r>
            <w:r w:rsidRPr="00C656D9">
              <w:rPr>
                <w:rFonts w:cs="Arial"/>
                <w:sz w:val="18"/>
                <w:szCs w:val="18"/>
              </w:rPr>
              <w:t>49 (3</w:t>
            </w:r>
            <w:r w:rsidR="00DC0187">
              <w:rPr>
                <w:rFonts w:cs="Arial"/>
                <w:sz w:val="18"/>
                <w:szCs w:val="18"/>
              </w:rPr>
              <w:t>.</w:t>
            </w:r>
            <w:r w:rsidRPr="00C656D9">
              <w:rPr>
                <w:rFonts w:cs="Arial"/>
                <w:sz w:val="18"/>
                <w:szCs w:val="18"/>
              </w:rPr>
              <w:t>32–6</w:t>
            </w:r>
            <w:r w:rsidR="00DC0187">
              <w:rPr>
                <w:rFonts w:cs="Arial"/>
                <w:sz w:val="18"/>
                <w:szCs w:val="18"/>
              </w:rPr>
              <w:t>.</w:t>
            </w:r>
            <w:r w:rsidRPr="00C656D9">
              <w:rPr>
                <w:rFonts w:cs="Arial"/>
                <w:sz w:val="18"/>
                <w:szCs w:val="18"/>
              </w:rPr>
              <w:t>07)</w:t>
            </w:r>
          </w:p>
        </w:tc>
        <w:tc>
          <w:tcPr>
            <w:tcW w:w="459" w:type="pct"/>
          </w:tcPr>
          <w:p w14:paraId="468B68EE" w14:textId="6D88E45F"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All-cause mortality </w:t>
            </w:r>
            <w:r w:rsidR="00375FE7">
              <w:rPr>
                <w:rFonts w:eastAsia="Calibri" w:cs="Arial"/>
                <w:sz w:val="18"/>
                <w:szCs w:val="18"/>
              </w:rPr>
              <w:br/>
            </w:r>
            <w:r w:rsidRPr="00C656D9">
              <w:rPr>
                <w:rFonts w:eastAsia="Calibri" w:cs="Arial"/>
                <w:sz w:val="18"/>
                <w:szCs w:val="18"/>
              </w:rPr>
              <w:t>1 year</w:t>
            </w:r>
          </w:p>
        </w:tc>
      </w:tr>
      <w:tr w:rsidR="00614760" w:rsidRPr="00C656D9" w14:paraId="0B0B9B06" w14:textId="77777777" w:rsidTr="00B751DD">
        <w:tc>
          <w:tcPr>
            <w:tcW w:w="491" w:type="pct"/>
            <w:vMerge/>
          </w:tcPr>
          <w:p w14:paraId="16D4EB6B"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01581E0C"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2C85725A"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16809ED2"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hideMark/>
          </w:tcPr>
          <w:p w14:paraId="5F599F23"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0C3AF6CB"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52E38C06" w14:textId="7F528759"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r w:rsidR="0029089F">
              <w:rPr>
                <w:rFonts w:cs="Arial"/>
                <w:sz w:val="18"/>
                <w:szCs w:val="18"/>
                <w:lang w:eastAsia="en-IN"/>
              </w:rPr>
              <w:t xml:space="preserve"> </w:t>
            </w:r>
            <w:r w:rsidRPr="00C656D9">
              <w:rPr>
                <w:rFonts w:cs="Arial"/>
                <w:sz w:val="18"/>
                <w:szCs w:val="18"/>
                <w:lang w:eastAsia="en-IN"/>
              </w:rPr>
              <w:t>(composite of spirometry and symptoms or</w:t>
            </w:r>
            <w:r w:rsidR="0029089F">
              <w:rPr>
                <w:rFonts w:cs="Arial"/>
                <w:sz w:val="18"/>
                <w:szCs w:val="18"/>
                <w:lang w:eastAsia="en-IN"/>
              </w:rPr>
              <w:t xml:space="preserve"> </w:t>
            </w:r>
            <w:r w:rsidRPr="00C656D9">
              <w:rPr>
                <w:rFonts w:cs="Arial"/>
                <w:sz w:val="18"/>
                <w:szCs w:val="18"/>
                <w:lang w:eastAsia="en-IN"/>
              </w:rPr>
              <w:t xml:space="preserve">exacerbations, resulting in </w:t>
            </w:r>
            <w:r w:rsidR="00D1319D">
              <w:rPr>
                <w:rFonts w:cs="Arial"/>
                <w:sz w:val="18"/>
                <w:szCs w:val="18"/>
                <w:lang w:eastAsia="en-IN"/>
              </w:rPr>
              <w:br/>
            </w:r>
            <w:r w:rsidRPr="00C656D9">
              <w:rPr>
                <w:rFonts w:cs="Arial"/>
                <w:sz w:val="18"/>
                <w:szCs w:val="18"/>
                <w:lang w:eastAsia="en-IN"/>
              </w:rPr>
              <w:t xml:space="preserve">8 subgroups </w:t>
            </w:r>
            <w:r w:rsidR="0029089F">
              <w:rPr>
                <w:rFonts w:cs="Arial"/>
                <w:sz w:val="18"/>
                <w:szCs w:val="18"/>
                <w:lang w:eastAsia="en-IN"/>
              </w:rPr>
              <w:br/>
            </w:r>
            <w:r w:rsidRPr="00C656D9">
              <w:rPr>
                <w:rFonts w:cs="Arial"/>
                <w:sz w:val="18"/>
                <w:szCs w:val="18"/>
                <w:lang w:eastAsia="en-IN"/>
              </w:rPr>
              <w:t>1A</w:t>
            </w:r>
            <w:r w:rsidR="0083402B">
              <w:rPr>
                <w:rFonts w:cs="Arial"/>
                <w:sz w:val="18"/>
                <w:szCs w:val="18"/>
                <w:lang w:eastAsia="en-IN"/>
              </w:rPr>
              <w:t>–</w:t>
            </w:r>
            <w:r w:rsidRPr="00C656D9">
              <w:rPr>
                <w:rFonts w:cs="Arial"/>
                <w:sz w:val="18"/>
                <w:szCs w:val="18"/>
                <w:lang w:eastAsia="en-IN"/>
              </w:rPr>
              <w:t>4B</w:t>
            </w:r>
          </w:p>
        </w:tc>
        <w:tc>
          <w:tcPr>
            <w:tcW w:w="547" w:type="pct"/>
            <w:hideMark/>
          </w:tcPr>
          <w:p w14:paraId="3A9D13C4" w14:textId="1C1F5433" w:rsidR="0029089F"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Subgroup 4A: 5.0 </w:t>
            </w:r>
          </w:p>
          <w:p w14:paraId="7E7FA65B" w14:textId="310226F3"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Subgroup 4B: 7.6</w:t>
            </w:r>
          </w:p>
        </w:tc>
        <w:tc>
          <w:tcPr>
            <w:tcW w:w="712" w:type="pct"/>
            <w:hideMark/>
          </w:tcPr>
          <w:p w14:paraId="55E2CAF2" w14:textId="79ED1AE9" w:rsidR="0020215E" w:rsidRDefault="0020215E" w:rsidP="00B751DD">
            <w:pPr>
              <w:spacing w:before="60" w:after="80" w:line="240" w:lineRule="auto"/>
              <w:jc w:val="center"/>
              <w:rPr>
                <w:rFonts w:cs="Arial"/>
                <w:sz w:val="18"/>
                <w:szCs w:val="18"/>
                <w:lang w:eastAsia="en-IN"/>
              </w:rPr>
            </w:pPr>
            <w:r>
              <w:rPr>
                <w:rFonts w:cs="Arial"/>
                <w:sz w:val="18"/>
                <w:szCs w:val="18"/>
                <w:lang w:eastAsia="en-IN"/>
              </w:rPr>
              <w:t>HR</w:t>
            </w:r>
          </w:p>
          <w:p w14:paraId="4BA093FD" w14:textId="574DD85B" w:rsidR="0029089F"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4A</w:t>
            </w:r>
            <w:r w:rsidR="0020215E">
              <w:rPr>
                <w:rFonts w:cs="Arial"/>
                <w:sz w:val="18"/>
                <w:szCs w:val="18"/>
                <w:lang w:eastAsia="en-IN"/>
              </w:rPr>
              <w:t>:</w:t>
            </w:r>
            <w:r w:rsidR="0029089F">
              <w:rPr>
                <w:rFonts w:cs="Arial"/>
                <w:sz w:val="18"/>
                <w:szCs w:val="18"/>
                <w:lang w:eastAsia="en-IN"/>
              </w:rPr>
              <w:br/>
            </w:r>
            <w:r w:rsidRPr="00C656D9">
              <w:rPr>
                <w:rFonts w:cs="Arial"/>
                <w:sz w:val="18"/>
                <w:szCs w:val="18"/>
                <w:lang w:eastAsia="en-IN"/>
              </w:rPr>
              <w:t>3</w:t>
            </w:r>
            <w:r w:rsidR="00DC0187">
              <w:rPr>
                <w:rFonts w:cs="Arial"/>
                <w:sz w:val="18"/>
                <w:szCs w:val="18"/>
                <w:lang w:eastAsia="en-IN"/>
              </w:rPr>
              <w:t>.</w:t>
            </w:r>
            <w:r w:rsidRPr="00C656D9">
              <w:rPr>
                <w:rFonts w:cs="Arial"/>
                <w:sz w:val="18"/>
                <w:szCs w:val="18"/>
                <w:lang w:eastAsia="en-IN"/>
              </w:rPr>
              <w:t>21 (2</w:t>
            </w:r>
            <w:r w:rsidR="00DC0187">
              <w:rPr>
                <w:rFonts w:cs="Arial"/>
                <w:sz w:val="18"/>
                <w:szCs w:val="18"/>
                <w:lang w:eastAsia="en-IN"/>
              </w:rPr>
              <w:t>.</w:t>
            </w:r>
            <w:r w:rsidRPr="00C656D9">
              <w:rPr>
                <w:rFonts w:cs="Arial"/>
                <w:sz w:val="18"/>
                <w:szCs w:val="18"/>
                <w:lang w:eastAsia="en-IN"/>
              </w:rPr>
              <w:t>07–4</w:t>
            </w:r>
            <w:r w:rsidR="00DC0187">
              <w:rPr>
                <w:rFonts w:cs="Arial"/>
                <w:sz w:val="18"/>
                <w:szCs w:val="18"/>
                <w:lang w:eastAsia="en-IN"/>
              </w:rPr>
              <w:t>.</w:t>
            </w:r>
            <w:r w:rsidRPr="00C656D9">
              <w:rPr>
                <w:rFonts w:cs="Arial"/>
                <w:sz w:val="18"/>
                <w:szCs w:val="18"/>
                <w:lang w:eastAsia="en-IN"/>
              </w:rPr>
              <w:t xml:space="preserve">96) </w:t>
            </w:r>
          </w:p>
          <w:p w14:paraId="1BD16BAF" w14:textId="3C03EEA9"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4B</w:t>
            </w:r>
            <w:r w:rsidR="0029089F">
              <w:rPr>
                <w:rFonts w:cs="Arial"/>
                <w:sz w:val="18"/>
                <w:szCs w:val="18"/>
                <w:lang w:eastAsia="en-IN"/>
              </w:rPr>
              <w:br/>
            </w:r>
            <w:r w:rsidRPr="00C656D9">
              <w:rPr>
                <w:rFonts w:cs="Arial"/>
                <w:sz w:val="18"/>
                <w:szCs w:val="18"/>
                <w:lang w:eastAsia="en-IN"/>
              </w:rPr>
              <w:t>5</w:t>
            </w:r>
            <w:r w:rsidR="00DC0187">
              <w:rPr>
                <w:rFonts w:cs="Arial"/>
                <w:sz w:val="18"/>
                <w:szCs w:val="18"/>
                <w:lang w:eastAsia="en-IN"/>
              </w:rPr>
              <w:t>.</w:t>
            </w:r>
            <w:r w:rsidRPr="00C656D9">
              <w:rPr>
                <w:rFonts w:cs="Arial"/>
                <w:sz w:val="18"/>
                <w:szCs w:val="18"/>
                <w:lang w:eastAsia="en-IN"/>
              </w:rPr>
              <w:t>61 (4</w:t>
            </w:r>
            <w:r w:rsidR="00DC0187">
              <w:rPr>
                <w:rFonts w:cs="Arial"/>
                <w:sz w:val="18"/>
                <w:szCs w:val="18"/>
                <w:lang w:eastAsia="en-IN"/>
              </w:rPr>
              <w:t>.</w:t>
            </w:r>
            <w:r w:rsidRPr="00C656D9">
              <w:rPr>
                <w:rFonts w:cs="Arial"/>
                <w:sz w:val="18"/>
                <w:szCs w:val="18"/>
                <w:lang w:eastAsia="en-IN"/>
              </w:rPr>
              <w:t>14–7</w:t>
            </w:r>
            <w:r w:rsidR="00DC0187">
              <w:rPr>
                <w:rFonts w:cs="Arial"/>
                <w:sz w:val="18"/>
                <w:szCs w:val="18"/>
                <w:lang w:eastAsia="en-IN"/>
              </w:rPr>
              <w:t>.</w:t>
            </w:r>
            <w:r w:rsidRPr="00C656D9">
              <w:rPr>
                <w:rFonts w:cs="Arial"/>
                <w:sz w:val="18"/>
                <w:szCs w:val="18"/>
                <w:lang w:eastAsia="en-IN"/>
              </w:rPr>
              <w:t>61)</w:t>
            </w:r>
          </w:p>
        </w:tc>
        <w:tc>
          <w:tcPr>
            <w:tcW w:w="459" w:type="pct"/>
          </w:tcPr>
          <w:p w14:paraId="4C1CE1B4" w14:textId="5535018A"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All-cause mortality </w:t>
            </w:r>
            <w:r w:rsidR="00375FE7">
              <w:rPr>
                <w:rFonts w:eastAsia="Calibri" w:cs="Arial"/>
                <w:sz w:val="18"/>
                <w:szCs w:val="18"/>
              </w:rPr>
              <w:br/>
            </w:r>
            <w:r w:rsidRPr="00C656D9">
              <w:rPr>
                <w:rFonts w:eastAsia="Calibri" w:cs="Arial"/>
                <w:sz w:val="18"/>
                <w:szCs w:val="18"/>
              </w:rPr>
              <w:t>1 year</w:t>
            </w:r>
          </w:p>
        </w:tc>
      </w:tr>
      <w:tr w:rsidR="00614760" w:rsidRPr="00C656D9" w14:paraId="0816651D" w14:textId="77777777" w:rsidTr="00B751DD">
        <w:tc>
          <w:tcPr>
            <w:tcW w:w="491" w:type="pct"/>
            <w:vMerge/>
          </w:tcPr>
          <w:p w14:paraId="5746E67B"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5604EA74"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15A341F4"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3325F101"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hideMark/>
          </w:tcPr>
          <w:p w14:paraId="519B7227"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53772440"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1DD2CDF2" w14:textId="2D94B194"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xml:space="preserve">, </w:t>
            </w:r>
            <w:r w:rsidRPr="00C656D9">
              <w:rPr>
                <w:rFonts w:cs="Arial"/>
                <w:sz w:val="18"/>
                <w:szCs w:val="18"/>
                <w:lang w:eastAsia="en-IN"/>
              </w:rPr>
              <w:lastRenderedPageBreak/>
              <w:t>expressed as % predicted</w:t>
            </w:r>
            <w:r w:rsidR="0029089F">
              <w:rPr>
                <w:rFonts w:cs="Arial"/>
                <w:sz w:val="18"/>
                <w:szCs w:val="18"/>
                <w:lang w:eastAsia="en-IN"/>
              </w:rPr>
              <w:t xml:space="preserve"> </w:t>
            </w:r>
            <w:r w:rsidRPr="00C656D9">
              <w:rPr>
                <w:rFonts w:cs="Arial"/>
                <w:sz w:val="18"/>
                <w:szCs w:val="18"/>
                <w:lang w:eastAsia="en-IN"/>
              </w:rPr>
              <w:t>(composite of spirometry and symptoms or</w:t>
            </w:r>
            <w:r w:rsidR="0029089F">
              <w:rPr>
                <w:rFonts w:cs="Arial"/>
                <w:sz w:val="18"/>
                <w:szCs w:val="18"/>
                <w:lang w:eastAsia="en-IN"/>
              </w:rPr>
              <w:t xml:space="preserve"> </w:t>
            </w:r>
            <w:r w:rsidRPr="00C656D9">
              <w:rPr>
                <w:rFonts w:cs="Arial"/>
                <w:sz w:val="18"/>
                <w:szCs w:val="18"/>
                <w:lang w:eastAsia="en-IN"/>
              </w:rPr>
              <w:t xml:space="preserve">exacerbations, resulting in </w:t>
            </w:r>
            <w:r w:rsidR="00D1319D">
              <w:rPr>
                <w:rFonts w:cs="Arial"/>
                <w:sz w:val="18"/>
                <w:szCs w:val="18"/>
                <w:lang w:eastAsia="en-IN"/>
              </w:rPr>
              <w:br/>
            </w:r>
            <w:r w:rsidRPr="00C656D9">
              <w:rPr>
                <w:rFonts w:cs="Arial"/>
                <w:sz w:val="18"/>
                <w:szCs w:val="18"/>
                <w:lang w:eastAsia="en-IN"/>
              </w:rPr>
              <w:t xml:space="preserve">8 subgroups </w:t>
            </w:r>
            <w:r w:rsidR="0029089F">
              <w:rPr>
                <w:rFonts w:cs="Arial"/>
                <w:sz w:val="18"/>
                <w:szCs w:val="18"/>
                <w:lang w:eastAsia="en-IN"/>
              </w:rPr>
              <w:br/>
            </w:r>
            <w:r w:rsidRPr="00C656D9">
              <w:rPr>
                <w:rFonts w:cs="Arial"/>
                <w:sz w:val="18"/>
                <w:szCs w:val="18"/>
                <w:lang w:eastAsia="en-IN"/>
              </w:rPr>
              <w:t>1A</w:t>
            </w:r>
            <w:r w:rsidR="0083402B">
              <w:rPr>
                <w:rFonts w:cs="Arial"/>
                <w:sz w:val="18"/>
                <w:szCs w:val="18"/>
                <w:lang w:eastAsia="en-IN"/>
              </w:rPr>
              <w:t>–</w:t>
            </w:r>
            <w:r w:rsidRPr="00C656D9">
              <w:rPr>
                <w:rFonts w:cs="Arial"/>
                <w:sz w:val="18"/>
                <w:szCs w:val="18"/>
                <w:lang w:eastAsia="en-IN"/>
              </w:rPr>
              <w:t>4B</w:t>
            </w:r>
          </w:p>
        </w:tc>
        <w:tc>
          <w:tcPr>
            <w:tcW w:w="547" w:type="pct"/>
            <w:hideMark/>
          </w:tcPr>
          <w:p w14:paraId="08E3DBFC" w14:textId="3C6D526F" w:rsidR="0029089F"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GOLD A: 10</w:t>
            </w:r>
          </w:p>
          <w:p w14:paraId="3B3384EC" w14:textId="017BE3EE"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23.8</w:t>
            </w:r>
          </w:p>
        </w:tc>
        <w:tc>
          <w:tcPr>
            <w:tcW w:w="712" w:type="pct"/>
            <w:hideMark/>
          </w:tcPr>
          <w:p w14:paraId="427F1A91"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459" w:type="pct"/>
          </w:tcPr>
          <w:p w14:paraId="212AF56F" w14:textId="07048DD1"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All-cause mortality </w:t>
            </w:r>
            <w:r w:rsidR="00375FE7">
              <w:rPr>
                <w:rFonts w:eastAsia="Calibri" w:cs="Arial"/>
                <w:sz w:val="18"/>
                <w:szCs w:val="18"/>
              </w:rPr>
              <w:br/>
            </w:r>
            <w:r w:rsidRPr="00C656D9">
              <w:rPr>
                <w:rFonts w:eastAsia="Calibri" w:cs="Arial"/>
                <w:sz w:val="18"/>
                <w:szCs w:val="18"/>
              </w:rPr>
              <w:t>3 year</w:t>
            </w:r>
            <w:r w:rsidR="00972F4B">
              <w:rPr>
                <w:rFonts w:eastAsia="Calibri" w:cs="Arial"/>
                <w:sz w:val="18"/>
                <w:szCs w:val="18"/>
              </w:rPr>
              <w:t>s</w:t>
            </w:r>
          </w:p>
        </w:tc>
      </w:tr>
      <w:tr w:rsidR="00614760" w:rsidRPr="00C656D9" w14:paraId="0A68E321" w14:textId="77777777" w:rsidTr="00B751DD">
        <w:tc>
          <w:tcPr>
            <w:tcW w:w="491" w:type="pct"/>
            <w:vMerge w:val="restart"/>
            <w:hideMark/>
          </w:tcPr>
          <w:p w14:paraId="5E31CF71" w14:textId="30CFC96C"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Gedebjerg 2018</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PEVuZE5vdGU+PENpdGU+PEF1dGhvcj5HZWRlYmplcmc8L0F1dGhvcj48WWVhcj4yMDE4PC9ZZWFy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PEVuZE5vdGU+PENpdGU+PEF1dGhvcj5HZWRlYmplcmc8L0F1dGhvcj48WWVhcj4yMDE4PC9ZZWFy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[26]</w:t>
            </w:r>
            <w:r w:rsidR="00F309B1">
              <w:rPr>
                <w:rFonts w:cs="Arial"/>
                <w:sz w:val="18"/>
                <w:szCs w:val="18"/>
                <w:lang w:eastAsia="en-IN"/>
              </w:rPr>
              <w:fldChar w:fldCharType="end"/>
            </w:r>
          </w:p>
        </w:tc>
        <w:tc>
          <w:tcPr>
            <w:tcW w:w="547" w:type="pct"/>
            <w:vMerge w:val="restart"/>
            <w:hideMark/>
          </w:tcPr>
          <w:p w14:paraId="37F00DF3"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2017</w:t>
            </w:r>
          </w:p>
        </w:tc>
        <w:tc>
          <w:tcPr>
            <w:tcW w:w="492" w:type="pct"/>
            <w:vMerge w:val="restart"/>
            <w:hideMark/>
          </w:tcPr>
          <w:p w14:paraId="0F53EC56"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vMerge w:val="restart"/>
            <w:hideMark/>
          </w:tcPr>
          <w:p w14:paraId="219E568B" w14:textId="0A70FEB6"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33</w:t>
            </w:r>
            <w:r w:rsidR="002E364B">
              <w:rPr>
                <w:rFonts w:cs="Arial"/>
                <w:sz w:val="18"/>
                <w:szCs w:val="18"/>
                <w:lang w:eastAsia="en-IN"/>
              </w:rPr>
              <w:t>,</w:t>
            </w:r>
            <w:r w:rsidRPr="00C656D9">
              <w:rPr>
                <w:rFonts w:cs="Arial"/>
                <w:sz w:val="18"/>
                <w:szCs w:val="18"/>
                <w:lang w:eastAsia="en-IN"/>
              </w:rPr>
              <w:t>765</w:t>
            </w:r>
          </w:p>
        </w:tc>
        <w:tc>
          <w:tcPr>
            <w:tcW w:w="438" w:type="pct"/>
            <w:vMerge w:val="restart"/>
            <w:hideMark/>
          </w:tcPr>
          <w:p w14:paraId="526AC7EB" w14:textId="490033BB"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17.7%</w:t>
            </w:r>
          </w:p>
          <w:p w14:paraId="65846FC4"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28.4%.</w:t>
            </w:r>
          </w:p>
          <w:p w14:paraId="24C09389"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val="restart"/>
            <w:hideMark/>
          </w:tcPr>
          <w:p w14:paraId="0AE8C6BD"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Mortality</w:t>
            </w:r>
          </w:p>
        </w:tc>
        <w:tc>
          <w:tcPr>
            <w:tcW w:w="547" w:type="pct"/>
            <w:hideMark/>
          </w:tcPr>
          <w:p w14:paraId="3F933194" w14:textId="632FF2DE"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r w:rsidR="0029089F">
              <w:rPr>
                <w:rFonts w:cs="Arial"/>
                <w:sz w:val="18"/>
                <w:szCs w:val="18"/>
                <w:lang w:eastAsia="en-IN"/>
              </w:rPr>
              <w:t xml:space="preserve"> </w:t>
            </w:r>
            <w:r w:rsidRPr="00C656D9">
              <w:rPr>
                <w:rFonts w:cs="Arial"/>
                <w:sz w:val="18"/>
                <w:szCs w:val="18"/>
                <w:lang w:eastAsia="en-IN"/>
              </w:rPr>
              <w:t>(composite of spirometry and symptoms or</w:t>
            </w:r>
            <w:r w:rsidR="0029089F">
              <w:rPr>
                <w:rFonts w:cs="Arial"/>
                <w:sz w:val="18"/>
                <w:szCs w:val="18"/>
                <w:lang w:eastAsia="en-IN"/>
              </w:rPr>
              <w:t xml:space="preserve"> </w:t>
            </w:r>
            <w:r w:rsidRPr="00C656D9">
              <w:rPr>
                <w:rFonts w:cs="Arial"/>
                <w:sz w:val="18"/>
                <w:szCs w:val="18"/>
                <w:lang w:eastAsia="en-IN"/>
              </w:rPr>
              <w:t xml:space="preserve">exacerbations, resulting in </w:t>
            </w:r>
            <w:r w:rsidR="00D1319D">
              <w:rPr>
                <w:rFonts w:cs="Arial"/>
                <w:sz w:val="18"/>
                <w:szCs w:val="18"/>
                <w:lang w:eastAsia="en-IN"/>
              </w:rPr>
              <w:br/>
            </w:r>
            <w:r w:rsidRPr="00C656D9">
              <w:rPr>
                <w:rFonts w:cs="Arial"/>
                <w:sz w:val="18"/>
                <w:szCs w:val="18"/>
                <w:lang w:eastAsia="en-IN"/>
              </w:rPr>
              <w:t xml:space="preserve">8 subgroups </w:t>
            </w:r>
            <w:r w:rsidR="0029089F">
              <w:rPr>
                <w:rFonts w:cs="Arial"/>
                <w:sz w:val="18"/>
                <w:szCs w:val="18"/>
                <w:lang w:eastAsia="en-IN"/>
              </w:rPr>
              <w:br/>
            </w:r>
            <w:r w:rsidRPr="00C656D9">
              <w:rPr>
                <w:rFonts w:cs="Arial"/>
                <w:sz w:val="18"/>
                <w:szCs w:val="18"/>
                <w:lang w:eastAsia="en-IN"/>
              </w:rPr>
              <w:t>1A</w:t>
            </w:r>
            <w:r w:rsidR="0083402B">
              <w:rPr>
                <w:rFonts w:cs="Arial"/>
                <w:sz w:val="18"/>
                <w:szCs w:val="18"/>
                <w:lang w:eastAsia="en-IN"/>
              </w:rPr>
              <w:t>–</w:t>
            </w:r>
            <w:r w:rsidRPr="00C656D9">
              <w:rPr>
                <w:rFonts w:cs="Arial"/>
                <w:sz w:val="18"/>
                <w:szCs w:val="18"/>
                <w:lang w:eastAsia="en-IN"/>
              </w:rPr>
              <w:t>4B</w:t>
            </w:r>
          </w:p>
        </w:tc>
        <w:tc>
          <w:tcPr>
            <w:tcW w:w="547" w:type="pct"/>
            <w:hideMark/>
          </w:tcPr>
          <w:p w14:paraId="4EEED885" w14:textId="41851DD8" w:rsidR="0029089F"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Subgroup 1A: 5.4 </w:t>
            </w:r>
          </w:p>
          <w:p w14:paraId="0CE1D1D6" w14:textId="350D0112"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Subgroup 1B: 17.1</w:t>
            </w:r>
          </w:p>
        </w:tc>
        <w:tc>
          <w:tcPr>
            <w:tcW w:w="712" w:type="pct"/>
            <w:hideMark/>
          </w:tcPr>
          <w:p w14:paraId="4E3BB4C4"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459" w:type="pct"/>
          </w:tcPr>
          <w:p w14:paraId="63929B9E" w14:textId="54C13E7A"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All-cause mortality </w:t>
            </w:r>
            <w:r w:rsidR="00375FE7">
              <w:rPr>
                <w:rFonts w:eastAsia="Calibri" w:cs="Arial"/>
                <w:sz w:val="18"/>
                <w:szCs w:val="18"/>
              </w:rPr>
              <w:br/>
            </w:r>
            <w:r w:rsidRPr="00C656D9">
              <w:rPr>
                <w:rFonts w:eastAsia="Calibri" w:cs="Arial"/>
                <w:sz w:val="18"/>
                <w:szCs w:val="18"/>
              </w:rPr>
              <w:t>3 year</w:t>
            </w:r>
            <w:r w:rsidR="00972F4B">
              <w:rPr>
                <w:rFonts w:eastAsia="Calibri" w:cs="Arial"/>
                <w:sz w:val="18"/>
                <w:szCs w:val="18"/>
              </w:rPr>
              <w:t>s</w:t>
            </w:r>
          </w:p>
        </w:tc>
      </w:tr>
      <w:tr w:rsidR="00614760" w:rsidRPr="00C656D9" w14:paraId="4F6E24AC" w14:textId="77777777" w:rsidTr="00B751DD">
        <w:tc>
          <w:tcPr>
            <w:tcW w:w="491" w:type="pct"/>
            <w:vMerge/>
          </w:tcPr>
          <w:p w14:paraId="74DE1D96"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0821F0F7"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1925F5BF"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605154D6"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2B307547"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7D0FEEF8"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0CA72A43" w14:textId="1B6BF5BF"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r w:rsidR="0029089F">
              <w:rPr>
                <w:rFonts w:cs="Arial"/>
                <w:sz w:val="18"/>
                <w:szCs w:val="18"/>
                <w:lang w:eastAsia="en-IN"/>
              </w:rPr>
              <w:t xml:space="preserve"> </w:t>
            </w:r>
            <w:r w:rsidRPr="00C656D9">
              <w:rPr>
                <w:rFonts w:cs="Arial"/>
                <w:sz w:val="18"/>
                <w:szCs w:val="18"/>
                <w:lang w:eastAsia="en-IN"/>
              </w:rPr>
              <w:t>(composite of spirometry and symptoms or</w:t>
            </w:r>
            <w:r w:rsidR="0029089F">
              <w:rPr>
                <w:rFonts w:cs="Arial"/>
                <w:sz w:val="18"/>
                <w:szCs w:val="18"/>
                <w:lang w:eastAsia="en-IN"/>
              </w:rPr>
              <w:t xml:space="preserve"> </w:t>
            </w:r>
            <w:r w:rsidRPr="00C656D9">
              <w:rPr>
                <w:rFonts w:cs="Arial"/>
                <w:sz w:val="18"/>
                <w:szCs w:val="18"/>
                <w:lang w:eastAsia="en-IN"/>
              </w:rPr>
              <w:t xml:space="preserve">exacerbations, resulting in </w:t>
            </w:r>
            <w:r w:rsidR="00D1319D">
              <w:rPr>
                <w:rFonts w:cs="Arial"/>
                <w:sz w:val="18"/>
                <w:szCs w:val="18"/>
                <w:lang w:eastAsia="en-IN"/>
              </w:rPr>
              <w:br/>
            </w:r>
            <w:r w:rsidRPr="00C656D9">
              <w:rPr>
                <w:rFonts w:cs="Arial"/>
                <w:sz w:val="18"/>
                <w:szCs w:val="18"/>
                <w:lang w:eastAsia="en-IN"/>
              </w:rPr>
              <w:t xml:space="preserve">8 subgroups </w:t>
            </w:r>
            <w:r w:rsidR="0029089F">
              <w:rPr>
                <w:rFonts w:cs="Arial"/>
                <w:sz w:val="18"/>
                <w:szCs w:val="18"/>
                <w:lang w:eastAsia="en-IN"/>
              </w:rPr>
              <w:br/>
            </w:r>
            <w:r w:rsidRPr="00C656D9">
              <w:rPr>
                <w:rFonts w:cs="Arial"/>
                <w:sz w:val="18"/>
                <w:szCs w:val="18"/>
                <w:lang w:eastAsia="en-IN"/>
              </w:rPr>
              <w:t>1A</w:t>
            </w:r>
            <w:r w:rsidR="0083402B">
              <w:rPr>
                <w:rFonts w:cs="Arial"/>
                <w:sz w:val="18"/>
                <w:szCs w:val="18"/>
                <w:lang w:eastAsia="en-IN"/>
              </w:rPr>
              <w:t>–</w:t>
            </w:r>
            <w:r w:rsidRPr="00C656D9">
              <w:rPr>
                <w:rFonts w:cs="Arial"/>
                <w:sz w:val="18"/>
                <w:szCs w:val="18"/>
                <w:lang w:eastAsia="en-IN"/>
              </w:rPr>
              <w:t>4B</w:t>
            </w:r>
          </w:p>
        </w:tc>
        <w:tc>
          <w:tcPr>
            <w:tcW w:w="547" w:type="pct"/>
            <w:hideMark/>
          </w:tcPr>
          <w:p w14:paraId="4A3255A2" w14:textId="17BF676C" w:rsidR="0029089F"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Subgroup 2A: 8.8 </w:t>
            </w:r>
          </w:p>
          <w:p w14:paraId="040CF4BB" w14:textId="3BF53D02"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Subgroup 2B: 17.2</w:t>
            </w:r>
          </w:p>
        </w:tc>
        <w:tc>
          <w:tcPr>
            <w:tcW w:w="712" w:type="pct"/>
            <w:hideMark/>
          </w:tcPr>
          <w:p w14:paraId="001559BE"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459" w:type="pct"/>
          </w:tcPr>
          <w:p w14:paraId="4E207D27" w14:textId="1486A6F7"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All-cause mortality </w:t>
            </w:r>
            <w:r w:rsidR="00375FE7">
              <w:rPr>
                <w:rFonts w:eastAsia="Calibri" w:cs="Arial"/>
                <w:sz w:val="18"/>
                <w:szCs w:val="18"/>
              </w:rPr>
              <w:br/>
            </w:r>
            <w:r w:rsidRPr="00C656D9">
              <w:rPr>
                <w:rFonts w:eastAsia="Calibri" w:cs="Arial"/>
                <w:sz w:val="18"/>
                <w:szCs w:val="18"/>
              </w:rPr>
              <w:t>3 year</w:t>
            </w:r>
            <w:r w:rsidR="00972F4B">
              <w:rPr>
                <w:rFonts w:eastAsia="Calibri" w:cs="Arial"/>
                <w:sz w:val="18"/>
                <w:szCs w:val="18"/>
              </w:rPr>
              <w:t>s</w:t>
            </w:r>
          </w:p>
        </w:tc>
      </w:tr>
      <w:tr w:rsidR="00614760" w:rsidRPr="00C656D9" w14:paraId="32244794" w14:textId="77777777" w:rsidTr="00B751DD">
        <w:tc>
          <w:tcPr>
            <w:tcW w:w="491" w:type="pct"/>
            <w:vMerge/>
          </w:tcPr>
          <w:p w14:paraId="4F81CA5A"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413CBFCD"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529704E5"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06A3B4D7"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515D41F2"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01B7B058"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174E3444" w14:textId="31FE8E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r w:rsidR="0029089F">
              <w:rPr>
                <w:rFonts w:cs="Arial"/>
                <w:sz w:val="18"/>
                <w:szCs w:val="18"/>
                <w:lang w:eastAsia="en-IN"/>
              </w:rPr>
              <w:t xml:space="preserve"> </w:t>
            </w:r>
            <w:r w:rsidRPr="00C656D9">
              <w:rPr>
                <w:rFonts w:cs="Arial"/>
                <w:sz w:val="18"/>
                <w:szCs w:val="18"/>
                <w:lang w:eastAsia="en-IN"/>
              </w:rPr>
              <w:t>(composite of spirometry and symptoms or</w:t>
            </w:r>
            <w:r w:rsidR="0029089F">
              <w:rPr>
                <w:rFonts w:cs="Arial"/>
                <w:sz w:val="18"/>
                <w:szCs w:val="18"/>
                <w:lang w:eastAsia="en-IN"/>
              </w:rPr>
              <w:t xml:space="preserve"> </w:t>
            </w:r>
            <w:r w:rsidRPr="00C656D9">
              <w:rPr>
                <w:rFonts w:cs="Arial"/>
                <w:sz w:val="18"/>
                <w:szCs w:val="18"/>
                <w:lang w:eastAsia="en-IN"/>
              </w:rPr>
              <w:t xml:space="preserve">exacerbations, resulting in </w:t>
            </w:r>
            <w:r w:rsidR="00D1319D">
              <w:rPr>
                <w:rFonts w:cs="Arial"/>
                <w:sz w:val="18"/>
                <w:szCs w:val="18"/>
                <w:lang w:eastAsia="en-IN"/>
              </w:rPr>
              <w:br/>
            </w:r>
            <w:r w:rsidRPr="00C656D9">
              <w:rPr>
                <w:rFonts w:cs="Arial"/>
                <w:sz w:val="18"/>
                <w:szCs w:val="18"/>
                <w:lang w:eastAsia="en-IN"/>
              </w:rPr>
              <w:t xml:space="preserve">8 subgroups </w:t>
            </w:r>
            <w:r w:rsidR="0029089F">
              <w:rPr>
                <w:rFonts w:cs="Arial"/>
                <w:sz w:val="18"/>
                <w:szCs w:val="18"/>
                <w:lang w:eastAsia="en-IN"/>
              </w:rPr>
              <w:br/>
            </w:r>
            <w:r w:rsidRPr="00C656D9">
              <w:rPr>
                <w:rFonts w:cs="Arial"/>
                <w:sz w:val="18"/>
                <w:szCs w:val="18"/>
                <w:lang w:eastAsia="en-IN"/>
              </w:rPr>
              <w:t>1A</w:t>
            </w:r>
            <w:r w:rsidR="0083402B">
              <w:rPr>
                <w:rFonts w:cs="Arial"/>
                <w:sz w:val="18"/>
                <w:szCs w:val="18"/>
                <w:lang w:eastAsia="en-IN"/>
              </w:rPr>
              <w:t>–</w:t>
            </w:r>
            <w:r w:rsidRPr="00C656D9">
              <w:rPr>
                <w:rFonts w:cs="Arial"/>
                <w:sz w:val="18"/>
                <w:szCs w:val="18"/>
                <w:lang w:eastAsia="en-IN"/>
              </w:rPr>
              <w:t>4B</w:t>
            </w:r>
          </w:p>
        </w:tc>
        <w:tc>
          <w:tcPr>
            <w:tcW w:w="547" w:type="pct"/>
            <w:hideMark/>
          </w:tcPr>
          <w:p w14:paraId="75F8273B" w14:textId="0DAC43A6" w:rsidR="0029089F"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Subgroup 3A: 14 </w:t>
            </w:r>
          </w:p>
          <w:p w14:paraId="2E37D525" w14:textId="370FD8AD"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Subgroup 3B: 24.9</w:t>
            </w:r>
          </w:p>
        </w:tc>
        <w:tc>
          <w:tcPr>
            <w:tcW w:w="712" w:type="pct"/>
            <w:hideMark/>
          </w:tcPr>
          <w:p w14:paraId="2EF8A803"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459" w:type="pct"/>
          </w:tcPr>
          <w:p w14:paraId="14523E14" w14:textId="0CC000A4"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All-cause mortality </w:t>
            </w:r>
            <w:r w:rsidR="00375FE7">
              <w:rPr>
                <w:rFonts w:eastAsia="Calibri" w:cs="Arial"/>
                <w:sz w:val="18"/>
                <w:szCs w:val="18"/>
              </w:rPr>
              <w:br/>
            </w:r>
            <w:r w:rsidRPr="00C656D9">
              <w:rPr>
                <w:rFonts w:eastAsia="Calibri" w:cs="Arial"/>
                <w:sz w:val="18"/>
                <w:szCs w:val="18"/>
              </w:rPr>
              <w:t>3 year</w:t>
            </w:r>
            <w:r w:rsidR="00972F4B">
              <w:rPr>
                <w:rFonts w:eastAsia="Calibri" w:cs="Arial"/>
                <w:sz w:val="18"/>
                <w:szCs w:val="18"/>
              </w:rPr>
              <w:t>s</w:t>
            </w:r>
          </w:p>
        </w:tc>
      </w:tr>
      <w:tr w:rsidR="00614760" w:rsidRPr="00C656D9" w14:paraId="15220F86" w14:textId="77777777" w:rsidTr="00B751DD">
        <w:tc>
          <w:tcPr>
            <w:tcW w:w="491" w:type="pct"/>
            <w:vMerge/>
          </w:tcPr>
          <w:p w14:paraId="34DAC917"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48614668"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56D6CF75"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09E1A6E1"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30CBC461"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14399163"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7F8B35C3"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hideMark/>
          </w:tcPr>
          <w:p w14:paraId="3FB4EE54" w14:textId="24ABF7AC" w:rsidR="0029089F"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4A: 17.8</w:t>
            </w:r>
          </w:p>
          <w:p w14:paraId="1A9A7FE4" w14:textId="2C1BC081"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4B: 29.8</w:t>
            </w:r>
          </w:p>
        </w:tc>
        <w:tc>
          <w:tcPr>
            <w:tcW w:w="712" w:type="pct"/>
            <w:hideMark/>
          </w:tcPr>
          <w:p w14:paraId="3428FFA8"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459" w:type="pct"/>
          </w:tcPr>
          <w:p w14:paraId="23E4A1DB" w14:textId="3CE53BD1"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All-cause mortality </w:t>
            </w:r>
            <w:r w:rsidR="00375FE7">
              <w:rPr>
                <w:rFonts w:eastAsia="Calibri" w:cs="Arial"/>
                <w:sz w:val="18"/>
                <w:szCs w:val="18"/>
              </w:rPr>
              <w:br/>
            </w:r>
            <w:r w:rsidRPr="00C656D9">
              <w:rPr>
                <w:rFonts w:eastAsia="Calibri" w:cs="Arial"/>
                <w:sz w:val="18"/>
                <w:szCs w:val="18"/>
              </w:rPr>
              <w:t>3 year</w:t>
            </w:r>
            <w:r w:rsidR="00972F4B">
              <w:rPr>
                <w:rFonts w:eastAsia="Calibri" w:cs="Arial"/>
                <w:sz w:val="18"/>
                <w:szCs w:val="18"/>
              </w:rPr>
              <w:t>s</w:t>
            </w:r>
          </w:p>
        </w:tc>
      </w:tr>
      <w:tr w:rsidR="00614760" w:rsidRPr="00C656D9" w14:paraId="21EA39EE" w14:textId="77777777" w:rsidTr="00B751DD">
        <w:tc>
          <w:tcPr>
            <w:tcW w:w="491" w:type="pct"/>
            <w:vMerge/>
          </w:tcPr>
          <w:p w14:paraId="56BA4DA9"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44423F42"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3C81B246"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56A10577"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7A5B7E7E"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2310A6EE"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50E0B560"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hideMark/>
          </w:tcPr>
          <w:p w14:paraId="0D10F41B" w14:textId="37ACB11A" w:rsidR="0029089F"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Group A: 0. </w:t>
            </w:r>
          </w:p>
          <w:p w14:paraId="579B1790" w14:textId="2D390752"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Group B: 2.3</w:t>
            </w:r>
          </w:p>
        </w:tc>
        <w:tc>
          <w:tcPr>
            <w:tcW w:w="712" w:type="pct"/>
            <w:hideMark/>
          </w:tcPr>
          <w:p w14:paraId="44F12265" w14:textId="7FDA8DF5" w:rsidR="002D15B0" w:rsidRDefault="003E42C2" w:rsidP="00B751DD">
            <w:pPr>
              <w:spacing w:before="60" w:after="80" w:line="240" w:lineRule="auto"/>
              <w:jc w:val="center"/>
              <w:rPr>
                <w:rFonts w:cs="Arial"/>
                <w:sz w:val="18"/>
                <w:szCs w:val="18"/>
                <w:lang w:eastAsia="en-IN"/>
              </w:rPr>
            </w:pPr>
            <w:r w:rsidRPr="00C656D9">
              <w:rPr>
                <w:rFonts w:cs="Arial"/>
                <w:sz w:val="18"/>
                <w:szCs w:val="18"/>
                <w:lang w:eastAsia="en-IN"/>
              </w:rPr>
              <w:t>HR</w:t>
            </w:r>
          </w:p>
          <w:p w14:paraId="074390D7" w14:textId="4D608DE9"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w:t>
            </w:r>
            <w:r w:rsidR="0029089F">
              <w:rPr>
                <w:rFonts w:cs="Arial"/>
                <w:sz w:val="18"/>
                <w:szCs w:val="18"/>
                <w:lang w:eastAsia="en-IN"/>
              </w:rPr>
              <w:br/>
            </w:r>
            <w:r w:rsidRPr="00C656D9">
              <w:rPr>
                <w:rFonts w:cs="Arial"/>
                <w:sz w:val="18"/>
                <w:szCs w:val="18"/>
                <w:lang w:eastAsia="en-IN"/>
              </w:rPr>
              <w:t>1 (reference)</w:t>
            </w:r>
          </w:p>
          <w:p w14:paraId="46183E47" w14:textId="4F3BD30A"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w:t>
            </w:r>
            <w:r w:rsidR="002D15B0">
              <w:rPr>
                <w:rFonts w:cs="Arial"/>
                <w:sz w:val="18"/>
                <w:szCs w:val="18"/>
                <w:lang w:eastAsia="en-IN"/>
              </w:rPr>
              <w:t>:</w:t>
            </w:r>
            <w:r w:rsidR="002D15B0">
              <w:rPr>
                <w:rFonts w:cs="Arial"/>
                <w:sz w:val="18"/>
                <w:szCs w:val="18"/>
                <w:lang w:eastAsia="en-IN"/>
              </w:rPr>
              <w:br/>
            </w:r>
            <w:r w:rsidRPr="00C656D9">
              <w:rPr>
                <w:rFonts w:cs="Arial"/>
                <w:sz w:val="18"/>
                <w:szCs w:val="18"/>
                <w:lang w:eastAsia="en-IN"/>
              </w:rPr>
              <w:t>3</w:t>
            </w:r>
            <w:r w:rsidR="00DC0187">
              <w:rPr>
                <w:rFonts w:cs="Arial"/>
                <w:sz w:val="18"/>
                <w:szCs w:val="18"/>
                <w:lang w:eastAsia="en-IN"/>
              </w:rPr>
              <w:t>.</w:t>
            </w:r>
            <w:r w:rsidRPr="00C656D9">
              <w:rPr>
                <w:rFonts w:cs="Arial"/>
                <w:sz w:val="18"/>
                <w:szCs w:val="18"/>
                <w:lang w:eastAsia="en-IN"/>
              </w:rPr>
              <w:t>44 (2</w:t>
            </w:r>
            <w:r w:rsidR="00DC0187">
              <w:rPr>
                <w:rFonts w:cs="Arial"/>
                <w:sz w:val="18"/>
                <w:szCs w:val="18"/>
                <w:lang w:eastAsia="en-IN"/>
              </w:rPr>
              <w:t>.</w:t>
            </w:r>
            <w:r w:rsidRPr="00C656D9">
              <w:rPr>
                <w:rFonts w:cs="Arial"/>
                <w:sz w:val="18"/>
                <w:szCs w:val="18"/>
                <w:lang w:eastAsia="en-IN"/>
              </w:rPr>
              <w:t>66–4</w:t>
            </w:r>
            <w:r w:rsidR="00DC0187">
              <w:rPr>
                <w:rFonts w:cs="Arial"/>
                <w:sz w:val="18"/>
                <w:szCs w:val="18"/>
                <w:lang w:eastAsia="en-IN"/>
              </w:rPr>
              <w:t>.</w:t>
            </w:r>
            <w:r w:rsidRPr="00C656D9">
              <w:rPr>
                <w:rFonts w:cs="Arial"/>
                <w:sz w:val="18"/>
                <w:szCs w:val="18"/>
                <w:lang w:eastAsia="en-IN"/>
              </w:rPr>
              <w:t>45)</w:t>
            </w:r>
          </w:p>
        </w:tc>
        <w:tc>
          <w:tcPr>
            <w:tcW w:w="459" w:type="pct"/>
          </w:tcPr>
          <w:p w14:paraId="2B1A1026" w14:textId="7D0B3C1D"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Respiratory cumulative mortality </w:t>
            </w:r>
            <w:r w:rsidR="00375FE7">
              <w:rPr>
                <w:rFonts w:eastAsia="Calibri" w:cs="Arial"/>
                <w:sz w:val="18"/>
                <w:szCs w:val="18"/>
              </w:rPr>
              <w:br/>
            </w:r>
            <w:r w:rsidRPr="00C656D9">
              <w:rPr>
                <w:rFonts w:eastAsia="Calibri" w:cs="Arial"/>
                <w:sz w:val="18"/>
                <w:szCs w:val="18"/>
              </w:rPr>
              <w:t>1 year</w:t>
            </w:r>
          </w:p>
        </w:tc>
      </w:tr>
      <w:tr w:rsidR="00614760" w:rsidRPr="00C656D9" w14:paraId="35E85F19" w14:textId="77777777" w:rsidTr="00B751DD">
        <w:tc>
          <w:tcPr>
            <w:tcW w:w="491" w:type="pct"/>
            <w:vMerge/>
          </w:tcPr>
          <w:p w14:paraId="31BD14D0"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3DD42FA0"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1033F295"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33EDEF5C"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4A045CDC"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246B45DB"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4263A58B"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hideMark/>
          </w:tcPr>
          <w:p w14:paraId="0A36CF16" w14:textId="451C0C03" w:rsidR="004B341E"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Subgroup 1A: 0.5 </w:t>
            </w:r>
          </w:p>
          <w:p w14:paraId="03D2AE2D" w14:textId="4B07EDB3"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Subgroup 1B: 1.9</w:t>
            </w:r>
          </w:p>
        </w:tc>
        <w:tc>
          <w:tcPr>
            <w:tcW w:w="712" w:type="pct"/>
            <w:hideMark/>
          </w:tcPr>
          <w:p w14:paraId="3D196D0B" w14:textId="60059FB6" w:rsidR="002D15B0" w:rsidRDefault="003E42C2" w:rsidP="00B751DD">
            <w:pPr>
              <w:spacing w:before="60" w:after="80" w:line="240" w:lineRule="auto"/>
              <w:jc w:val="center"/>
              <w:rPr>
                <w:rFonts w:cs="Arial"/>
                <w:sz w:val="18"/>
                <w:szCs w:val="18"/>
                <w:lang w:eastAsia="en-IN"/>
              </w:rPr>
            </w:pPr>
            <w:r w:rsidRPr="00C656D9">
              <w:rPr>
                <w:rFonts w:cs="Arial"/>
                <w:sz w:val="18"/>
                <w:szCs w:val="18"/>
                <w:lang w:eastAsia="en-IN"/>
              </w:rPr>
              <w:t>HR</w:t>
            </w:r>
          </w:p>
          <w:p w14:paraId="2F760BC0" w14:textId="0163809F"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1A</w:t>
            </w:r>
            <w:r w:rsidR="002D15B0">
              <w:rPr>
                <w:rFonts w:cs="Arial"/>
                <w:sz w:val="18"/>
                <w:szCs w:val="18"/>
                <w:lang w:eastAsia="en-IN"/>
              </w:rPr>
              <w:t>:</w:t>
            </w:r>
            <w:r w:rsidR="002D15B0">
              <w:rPr>
                <w:rFonts w:cs="Arial"/>
                <w:sz w:val="18"/>
                <w:szCs w:val="18"/>
                <w:lang w:eastAsia="en-IN"/>
              </w:rPr>
              <w:br/>
            </w:r>
            <w:r w:rsidRPr="00C656D9">
              <w:rPr>
                <w:rFonts w:cs="Arial"/>
                <w:sz w:val="18"/>
                <w:szCs w:val="18"/>
                <w:lang w:eastAsia="en-IN"/>
              </w:rPr>
              <w:t>1 (reference)</w:t>
            </w:r>
          </w:p>
          <w:p w14:paraId="5EAD906D" w14:textId="71F63555"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1B</w:t>
            </w:r>
            <w:r w:rsidR="002D15B0">
              <w:rPr>
                <w:rFonts w:cs="Arial"/>
                <w:sz w:val="18"/>
                <w:szCs w:val="18"/>
                <w:lang w:eastAsia="en-IN"/>
              </w:rPr>
              <w:t>:</w:t>
            </w:r>
            <w:r w:rsidR="002D15B0">
              <w:rPr>
                <w:rFonts w:cs="Arial"/>
                <w:sz w:val="18"/>
                <w:szCs w:val="18"/>
                <w:lang w:eastAsia="en-IN"/>
              </w:rPr>
              <w:br/>
            </w:r>
            <w:r w:rsidRPr="00C656D9">
              <w:rPr>
                <w:rFonts w:cs="Arial"/>
                <w:sz w:val="18"/>
                <w:szCs w:val="18"/>
              </w:rPr>
              <w:t>2</w:t>
            </w:r>
            <w:r w:rsidR="00DC0187">
              <w:rPr>
                <w:rFonts w:cs="Arial"/>
                <w:sz w:val="18"/>
                <w:szCs w:val="18"/>
              </w:rPr>
              <w:t>.</w:t>
            </w:r>
            <w:r w:rsidRPr="00C656D9">
              <w:rPr>
                <w:rFonts w:cs="Arial"/>
                <w:sz w:val="18"/>
                <w:szCs w:val="18"/>
              </w:rPr>
              <w:t>51 (0</w:t>
            </w:r>
            <w:r w:rsidR="00DC0187">
              <w:rPr>
                <w:rFonts w:cs="Arial"/>
                <w:sz w:val="18"/>
                <w:szCs w:val="18"/>
              </w:rPr>
              <w:t>.</w:t>
            </w:r>
            <w:r w:rsidRPr="00C656D9">
              <w:rPr>
                <w:rFonts w:cs="Arial"/>
                <w:sz w:val="18"/>
                <w:szCs w:val="18"/>
              </w:rPr>
              <w:t>71–8</w:t>
            </w:r>
            <w:r w:rsidR="00DC0187">
              <w:rPr>
                <w:rFonts w:cs="Arial"/>
                <w:sz w:val="18"/>
                <w:szCs w:val="18"/>
              </w:rPr>
              <w:t>.</w:t>
            </w:r>
            <w:r w:rsidRPr="00C656D9">
              <w:rPr>
                <w:rFonts w:cs="Arial"/>
                <w:sz w:val="18"/>
                <w:szCs w:val="18"/>
              </w:rPr>
              <w:t>91)</w:t>
            </w:r>
          </w:p>
        </w:tc>
        <w:tc>
          <w:tcPr>
            <w:tcW w:w="459" w:type="pct"/>
          </w:tcPr>
          <w:p w14:paraId="438A90F8" w14:textId="555A1CAF"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Respiratory cumulative mortality </w:t>
            </w:r>
            <w:r w:rsidR="00375FE7">
              <w:rPr>
                <w:rFonts w:eastAsia="Calibri" w:cs="Arial"/>
                <w:sz w:val="18"/>
                <w:szCs w:val="18"/>
              </w:rPr>
              <w:br/>
            </w:r>
            <w:r w:rsidRPr="00C656D9">
              <w:rPr>
                <w:rFonts w:eastAsia="Calibri" w:cs="Arial"/>
                <w:sz w:val="18"/>
                <w:szCs w:val="18"/>
              </w:rPr>
              <w:t>1 year</w:t>
            </w:r>
          </w:p>
        </w:tc>
      </w:tr>
      <w:tr w:rsidR="00614760" w:rsidRPr="00C656D9" w14:paraId="7D87EF63" w14:textId="77777777" w:rsidTr="00B751DD">
        <w:tc>
          <w:tcPr>
            <w:tcW w:w="491" w:type="pct"/>
            <w:vMerge w:val="restart"/>
            <w:hideMark/>
          </w:tcPr>
          <w:p w14:paraId="2E95163A" w14:textId="13EC6F5E"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Gedebjerg 2018</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PEVuZE5vdGU+PENpdGU+PEF1dGhvcj5HZWRlYmplcmc8L0F1dGhvcj48WWVhcj4yMDE4PC9ZZWFy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PEVuZE5vdGU+PENpdGU+PEF1dGhvcj5HZWRlYmplcmc8L0F1dGhvcj48WWVhcj4yMDE4PC9ZZWFy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[26]</w:t>
            </w:r>
            <w:r w:rsidR="00F309B1">
              <w:rPr>
                <w:rFonts w:cs="Arial"/>
                <w:sz w:val="18"/>
                <w:szCs w:val="18"/>
                <w:lang w:eastAsia="en-IN"/>
              </w:rPr>
              <w:fldChar w:fldCharType="end"/>
            </w:r>
          </w:p>
        </w:tc>
        <w:tc>
          <w:tcPr>
            <w:tcW w:w="547" w:type="pct"/>
            <w:vMerge w:val="restart"/>
            <w:hideMark/>
          </w:tcPr>
          <w:p w14:paraId="2882883D"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2017</w:t>
            </w:r>
          </w:p>
        </w:tc>
        <w:tc>
          <w:tcPr>
            <w:tcW w:w="492" w:type="pct"/>
            <w:vMerge w:val="restart"/>
            <w:hideMark/>
          </w:tcPr>
          <w:p w14:paraId="32B1457B"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vMerge w:val="restart"/>
            <w:hideMark/>
          </w:tcPr>
          <w:p w14:paraId="55C357CC" w14:textId="2BE84EA8"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33</w:t>
            </w:r>
            <w:r w:rsidR="002E364B">
              <w:rPr>
                <w:rFonts w:cs="Arial"/>
                <w:sz w:val="18"/>
                <w:szCs w:val="18"/>
                <w:lang w:eastAsia="en-IN"/>
              </w:rPr>
              <w:t>,</w:t>
            </w:r>
            <w:r w:rsidRPr="00C656D9">
              <w:rPr>
                <w:rFonts w:cs="Arial"/>
                <w:sz w:val="18"/>
                <w:szCs w:val="18"/>
                <w:lang w:eastAsia="en-IN"/>
              </w:rPr>
              <w:t>765</w:t>
            </w:r>
          </w:p>
        </w:tc>
        <w:tc>
          <w:tcPr>
            <w:tcW w:w="438" w:type="pct"/>
            <w:vMerge w:val="restart"/>
            <w:hideMark/>
          </w:tcPr>
          <w:p w14:paraId="420C1E54" w14:textId="0D68EB81"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17.7%</w:t>
            </w:r>
          </w:p>
          <w:p w14:paraId="65F44199"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GOLD B: 28.4%.</w:t>
            </w:r>
          </w:p>
          <w:p w14:paraId="6685768D"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val="restart"/>
            <w:hideMark/>
          </w:tcPr>
          <w:p w14:paraId="2921F59C"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Mortality</w:t>
            </w:r>
          </w:p>
        </w:tc>
        <w:tc>
          <w:tcPr>
            <w:tcW w:w="547" w:type="pct"/>
            <w:hideMark/>
          </w:tcPr>
          <w:p w14:paraId="16D83B37"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xml:space="preserve">, </w:t>
            </w:r>
            <w:r w:rsidRPr="00C656D9">
              <w:rPr>
                <w:rFonts w:cs="Arial"/>
                <w:sz w:val="18"/>
                <w:szCs w:val="18"/>
                <w:lang w:eastAsia="en-IN"/>
              </w:rPr>
              <w:lastRenderedPageBreak/>
              <w:t>expressed as % predicted</w:t>
            </w:r>
          </w:p>
        </w:tc>
        <w:tc>
          <w:tcPr>
            <w:tcW w:w="547" w:type="pct"/>
            <w:hideMark/>
          </w:tcPr>
          <w:p w14:paraId="51CD461F" w14:textId="0D1F5D74" w:rsidR="004B341E"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 xml:space="preserve">GOLD A Subgroup 2A: 0.6 </w:t>
            </w:r>
          </w:p>
          <w:p w14:paraId="006462C8" w14:textId="1914E621"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GOLD B Subgroup 2B: 0.9</w:t>
            </w:r>
          </w:p>
        </w:tc>
        <w:tc>
          <w:tcPr>
            <w:tcW w:w="712" w:type="pct"/>
            <w:hideMark/>
          </w:tcPr>
          <w:p w14:paraId="39F41E91" w14:textId="0750D75A" w:rsidR="002D15B0"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HR</w:t>
            </w:r>
          </w:p>
          <w:p w14:paraId="5AAC7C59" w14:textId="1454ACD4" w:rsidR="003E42C2" w:rsidRPr="00C656D9" w:rsidRDefault="003E42C2" w:rsidP="00B751DD">
            <w:pPr>
              <w:spacing w:before="60" w:after="80" w:line="240" w:lineRule="auto"/>
              <w:jc w:val="center"/>
              <w:rPr>
                <w:rFonts w:cs="Arial"/>
                <w:sz w:val="18"/>
                <w:szCs w:val="18"/>
              </w:rPr>
            </w:pPr>
            <w:r w:rsidRPr="00C656D9">
              <w:rPr>
                <w:rFonts w:cs="Arial"/>
                <w:sz w:val="18"/>
                <w:szCs w:val="18"/>
                <w:lang w:eastAsia="en-IN"/>
              </w:rPr>
              <w:t>GOLD 2A</w:t>
            </w:r>
            <w:r w:rsidR="002D15B0">
              <w:rPr>
                <w:rFonts w:cs="Arial"/>
                <w:sz w:val="18"/>
                <w:szCs w:val="18"/>
              </w:rPr>
              <w:t>:</w:t>
            </w:r>
            <w:r w:rsidR="002D15B0">
              <w:rPr>
                <w:rFonts w:cs="Arial"/>
                <w:sz w:val="18"/>
                <w:szCs w:val="18"/>
              </w:rPr>
              <w:br/>
            </w:r>
            <w:r w:rsidRPr="00C656D9">
              <w:rPr>
                <w:rFonts w:cs="Arial"/>
                <w:sz w:val="18"/>
                <w:szCs w:val="18"/>
              </w:rPr>
              <w:t>0</w:t>
            </w:r>
            <w:r w:rsidR="00DC0187">
              <w:rPr>
                <w:rFonts w:cs="Arial"/>
                <w:sz w:val="18"/>
                <w:szCs w:val="18"/>
              </w:rPr>
              <w:t>.</w:t>
            </w:r>
            <w:r w:rsidRPr="00C656D9">
              <w:rPr>
                <w:rFonts w:cs="Arial"/>
                <w:sz w:val="18"/>
                <w:szCs w:val="18"/>
              </w:rPr>
              <w:t>94 (0</w:t>
            </w:r>
            <w:r w:rsidR="00DC0187">
              <w:rPr>
                <w:rFonts w:cs="Arial"/>
                <w:sz w:val="18"/>
                <w:szCs w:val="18"/>
              </w:rPr>
              <w:t>.</w:t>
            </w:r>
            <w:r w:rsidRPr="00C656D9">
              <w:rPr>
                <w:rFonts w:cs="Arial"/>
                <w:sz w:val="18"/>
                <w:szCs w:val="18"/>
              </w:rPr>
              <w:t>39–2</w:t>
            </w:r>
            <w:r w:rsidR="00DC0187">
              <w:rPr>
                <w:rFonts w:cs="Arial"/>
                <w:sz w:val="18"/>
                <w:szCs w:val="18"/>
              </w:rPr>
              <w:t>.</w:t>
            </w:r>
            <w:r w:rsidRPr="00C656D9">
              <w:rPr>
                <w:rFonts w:cs="Arial"/>
                <w:sz w:val="18"/>
                <w:szCs w:val="18"/>
              </w:rPr>
              <w:t>27)</w:t>
            </w:r>
          </w:p>
          <w:p w14:paraId="65D81CD3" w14:textId="7D2AD808"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GOLD 2B</w:t>
            </w:r>
            <w:r w:rsidR="002D15B0">
              <w:rPr>
                <w:rFonts w:cs="Arial"/>
                <w:sz w:val="18"/>
                <w:szCs w:val="18"/>
                <w:lang w:eastAsia="en-IN"/>
              </w:rPr>
              <w:t>:</w:t>
            </w:r>
            <w:r w:rsidR="00D35C05">
              <w:rPr>
                <w:rFonts w:cs="Arial"/>
                <w:sz w:val="18"/>
                <w:szCs w:val="18"/>
              </w:rPr>
              <w:t xml:space="preserve"> </w:t>
            </w:r>
            <w:r w:rsidR="002D15B0">
              <w:rPr>
                <w:rFonts w:cs="Arial"/>
                <w:sz w:val="18"/>
                <w:szCs w:val="18"/>
              </w:rPr>
              <w:br/>
            </w:r>
            <w:r w:rsidRPr="00C656D9">
              <w:rPr>
                <w:rFonts w:cs="Arial"/>
                <w:sz w:val="18"/>
                <w:szCs w:val="18"/>
              </w:rPr>
              <w:t>1</w:t>
            </w:r>
            <w:r w:rsidR="00DC0187">
              <w:rPr>
                <w:rFonts w:cs="Arial"/>
                <w:sz w:val="18"/>
                <w:szCs w:val="18"/>
              </w:rPr>
              <w:t>.</w:t>
            </w:r>
            <w:r w:rsidRPr="00C656D9">
              <w:rPr>
                <w:rFonts w:cs="Arial"/>
                <w:sz w:val="18"/>
                <w:szCs w:val="18"/>
              </w:rPr>
              <w:t>82 (0</w:t>
            </w:r>
            <w:r w:rsidR="00DC0187">
              <w:rPr>
                <w:rFonts w:cs="Arial"/>
                <w:sz w:val="18"/>
                <w:szCs w:val="18"/>
              </w:rPr>
              <w:t>.</w:t>
            </w:r>
            <w:r w:rsidRPr="00C656D9">
              <w:rPr>
                <w:rFonts w:cs="Arial"/>
                <w:sz w:val="18"/>
                <w:szCs w:val="18"/>
              </w:rPr>
              <w:t>78–4</w:t>
            </w:r>
            <w:r w:rsidR="00DC0187">
              <w:rPr>
                <w:rFonts w:cs="Arial"/>
                <w:sz w:val="18"/>
                <w:szCs w:val="18"/>
              </w:rPr>
              <w:t>.</w:t>
            </w:r>
            <w:r w:rsidRPr="00C656D9">
              <w:rPr>
                <w:rFonts w:cs="Arial"/>
                <w:sz w:val="18"/>
                <w:szCs w:val="18"/>
              </w:rPr>
              <w:t>27)</w:t>
            </w:r>
          </w:p>
        </w:tc>
        <w:tc>
          <w:tcPr>
            <w:tcW w:w="459" w:type="pct"/>
          </w:tcPr>
          <w:p w14:paraId="2ED6B26E" w14:textId="6DCFBB87"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lastRenderedPageBreak/>
              <w:t xml:space="preserve">Respiratory cumulative mortality </w:t>
            </w:r>
            <w:r w:rsidR="00375FE7">
              <w:rPr>
                <w:rFonts w:eastAsia="Calibri" w:cs="Arial"/>
                <w:sz w:val="18"/>
                <w:szCs w:val="18"/>
              </w:rPr>
              <w:br/>
            </w:r>
            <w:r w:rsidRPr="00C656D9">
              <w:rPr>
                <w:rFonts w:eastAsia="Calibri" w:cs="Arial"/>
                <w:sz w:val="18"/>
                <w:szCs w:val="18"/>
              </w:rPr>
              <w:t>1 year</w:t>
            </w:r>
          </w:p>
        </w:tc>
      </w:tr>
      <w:tr w:rsidR="00614760" w:rsidRPr="00C656D9" w14:paraId="7EB3FEF6" w14:textId="77777777" w:rsidTr="00B751DD">
        <w:tc>
          <w:tcPr>
            <w:tcW w:w="491" w:type="pct"/>
            <w:vMerge/>
          </w:tcPr>
          <w:p w14:paraId="62F7A977"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522D27DA"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295EA612"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2F15CC25"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7245657B"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6B5308CE"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6B85C10B"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hideMark/>
          </w:tcPr>
          <w:p w14:paraId="054BA6BB" w14:textId="6FAEA749"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Subgroup 3A: 1.1</w:t>
            </w:r>
          </w:p>
          <w:p w14:paraId="4247FE6B"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Subgroup 3B: 2.5</w:t>
            </w:r>
          </w:p>
        </w:tc>
        <w:tc>
          <w:tcPr>
            <w:tcW w:w="712" w:type="pct"/>
            <w:hideMark/>
          </w:tcPr>
          <w:p w14:paraId="677911E0" w14:textId="1A548971" w:rsidR="004B341E" w:rsidRDefault="003E42C2" w:rsidP="00B751DD">
            <w:pPr>
              <w:spacing w:before="60" w:after="80" w:line="240" w:lineRule="auto"/>
              <w:jc w:val="center"/>
              <w:rPr>
                <w:rFonts w:cs="Arial"/>
                <w:sz w:val="18"/>
                <w:szCs w:val="18"/>
                <w:lang w:eastAsia="en-IN"/>
              </w:rPr>
            </w:pPr>
            <w:r w:rsidRPr="00C656D9">
              <w:rPr>
                <w:rFonts w:cs="Arial"/>
                <w:sz w:val="18"/>
                <w:szCs w:val="18"/>
                <w:lang w:eastAsia="en-IN"/>
              </w:rPr>
              <w:t>HR</w:t>
            </w:r>
          </w:p>
          <w:p w14:paraId="7130406F" w14:textId="0C92F981" w:rsidR="003E42C2" w:rsidRPr="00C656D9" w:rsidRDefault="003E42C2" w:rsidP="00B751DD">
            <w:pPr>
              <w:spacing w:before="60" w:after="80" w:line="240" w:lineRule="auto"/>
              <w:jc w:val="center"/>
              <w:rPr>
                <w:rFonts w:cs="Arial"/>
                <w:sz w:val="18"/>
                <w:szCs w:val="18"/>
              </w:rPr>
            </w:pPr>
            <w:r w:rsidRPr="00C656D9">
              <w:rPr>
                <w:rFonts w:cs="Arial"/>
                <w:sz w:val="18"/>
                <w:szCs w:val="18"/>
                <w:lang w:eastAsia="en-IN"/>
              </w:rPr>
              <w:t>GOLD 3A</w:t>
            </w:r>
            <w:r w:rsidR="004B341E">
              <w:rPr>
                <w:rFonts w:cs="Arial"/>
                <w:sz w:val="18"/>
                <w:szCs w:val="18"/>
              </w:rPr>
              <w:t>:</w:t>
            </w:r>
            <w:r w:rsidR="004B341E">
              <w:rPr>
                <w:rFonts w:cs="Arial"/>
                <w:sz w:val="18"/>
                <w:szCs w:val="18"/>
              </w:rPr>
              <w:br/>
            </w:r>
            <w:r w:rsidRPr="00C656D9">
              <w:rPr>
                <w:rFonts w:cs="Arial"/>
                <w:sz w:val="18"/>
                <w:szCs w:val="18"/>
              </w:rPr>
              <w:t>2</w:t>
            </w:r>
            <w:r w:rsidR="00DC0187">
              <w:rPr>
                <w:rFonts w:cs="Arial"/>
                <w:sz w:val="18"/>
                <w:szCs w:val="18"/>
              </w:rPr>
              <w:t>.</w:t>
            </w:r>
            <w:r w:rsidRPr="00C656D9">
              <w:rPr>
                <w:rFonts w:cs="Arial"/>
                <w:sz w:val="18"/>
                <w:szCs w:val="18"/>
              </w:rPr>
              <w:t>31 (0</w:t>
            </w:r>
            <w:r w:rsidR="00DC0187">
              <w:rPr>
                <w:rFonts w:cs="Arial"/>
                <w:sz w:val="18"/>
                <w:szCs w:val="18"/>
              </w:rPr>
              <w:t>.</w:t>
            </w:r>
            <w:r w:rsidRPr="00C656D9">
              <w:rPr>
                <w:rFonts w:cs="Arial"/>
                <w:sz w:val="18"/>
                <w:szCs w:val="18"/>
              </w:rPr>
              <w:t>96–5</w:t>
            </w:r>
            <w:r w:rsidR="00DC0187">
              <w:rPr>
                <w:rFonts w:cs="Arial"/>
                <w:sz w:val="18"/>
                <w:szCs w:val="18"/>
              </w:rPr>
              <w:t>.</w:t>
            </w:r>
            <w:r w:rsidRPr="00C656D9">
              <w:rPr>
                <w:rFonts w:cs="Arial"/>
                <w:sz w:val="18"/>
                <w:szCs w:val="18"/>
              </w:rPr>
              <w:t>57)</w:t>
            </w:r>
          </w:p>
          <w:p w14:paraId="1658A625" w14:textId="12F07BB2"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3B</w:t>
            </w:r>
            <w:r w:rsidR="004B341E">
              <w:rPr>
                <w:rFonts w:cs="Arial"/>
                <w:sz w:val="18"/>
                <w:szCs w:val="18"/>
                <w:lang w:eastAsia="en-IN"/>
              </w:rPr>
              <w:t>:</w:t>
            </w:r>
            <w:r w:rsidR="004B341E">
              <w:rPr>
                <w:rFonts w:cs="Arial"/>
                <w:sz w:val="18"/>
                <w:szCs w:val="18"/>
              </w:rPr>
              <w:br/>
            </w:r>
            <w:r w:rsidRPr="00C656D9">
              <w:rPr>
                <w:rFonts w:cs="Arial"/>
                <w:sz w:val="18"/>
                <w:szCs w:val="18"/>
              </w:rPr>
              <w:t>4</w:t>
            </w:r>
            <w:r w:rsidR="00DC0187">
              <w:rPr>
                <w:rFonts w:cs="Arial"/>
                <w:sz w:val="18"/>
                <w:szCs w:val="18"/>
              </w:rPr>
              <w:t>.</w:t>
            </w:r>
            <w:r w:rsidRPr="00C656D9">
              <w:rPr>
                <w:rFonts w:cs="Arial"/>
                <w:sz w:val="18"/>
                <w:szCs w:val="18"/>
              </w:rPr>
              <w:t>81 (2</w:t>
            </w:r>
            <w:r w:rsidR="00DC0187">
              <w:rPr>
                <w:rFonts w:cs="Arial"/>
                <w:sz w:val="18"/>
                <w:szCs w:val="18"/>
              </w:rPr>
              <w:t>.</w:t>
            </w:r>
            <w:r w:rsidRPr="00C656D9">
              <w:rPr>
                <w:rFonts w:cs="Arial"/>
                <w:sz w:val="18"/>
                <w:szCs w:val="18"/>
              </w:rPr>
              <w:t>13–10</w:t>
            </w:r>
            <w:r w:rsidR="00DC0187">
              <w:rPr>
                <w:rFonts w:cs="Arial"/>
                <w:sz w:val="18"/>
                <w:szCs w:val="18"/>
              </w:rPr>
              <w:t>.</w:t>
            </w:r>
            <w:r w:rsidRPr="00C656D9">
              <w:rPr>
                <w:rFonts w:cs="Arial"/>
                <w:sz w:val="18"/>
                <w:szCs w:val="18"/>
              </w:rPr>
              <w:t>85)</w:t>
            </w:r>
          </w:p>
        </w:tc>
        <w:tc>
          <w:tcPr>
            <w:tcW w:w="459" w:type="pct"/>
          </w:tcPr>
          <w:p w14:paraId="61EA9070" w14:textId="4D1D082E"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Respiratory cumulative mortality </w:t>
            </w:r>
            <w:r w:rsidR="00375FE7">
              <w:rPr>
                <w:rFonts w:eastAsia="Calibri" w:cs="Arial"/>
                <w:sz w:val="18"/>
                <w:szCs w:val="18"/>
              </w:rPr>
              <w:br/>
            </w:r>
            <w:r w:rsidRPr="00C656D9">
              <w:rPr>
                <w:rFonts w:eastAsia="Calibri" w:cs="Arial"/>
                <w:sz w:val="18"/>
                <w:szCs w:val="18"/>
              </w:rPr>
              <w:t>1 year</w:t>
            </w:r>
          </w:p>
        </w:tc>
      </w:tr>
      <w:tr w:rsidR="00614760" w:rsidRPr="00C656D9" w14:paraId="55B5A03F" w14:textId="77777777" w:rsidTr="00B751DD">
        <w:tc>
          <w:tcPr>
            <w:tcW w:w="491" w:type="pct"/>
            <w:vMerge/>
          </w:tcPr>
          <w:p w14:paraId="5A49213F"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428D4DB8"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41EB71E5"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007D472C"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61200274"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240B0112"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5534E82E"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hideMark/>
          </w:tcPr>
          <w:p w14:paraId="1F0C2BE3" w14:textId="03309C5C" w:rsidR="004B341E"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Subgroup 4A: 1.7</w:t>
            </w:r>
          </w:p>
          <w:p w14:paraId="69BC01FA" w14:textId="02F8D4E6"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Subgroup 4B:3.6</w:t>
            </w:r>
          </w:p>
        </w:tc>
        <w:tc>
          <w:tcPr>
            <w:tcW w:w="712" w:type="pct"/>
            <w:hideMark/>
          </w:tcPr>
          <w:p w14:paraId="5C8919C0" w14:textId="7AEB33C2" w:rsidR="004B341E" w:rsidRDefault="003E42C2" w:rsidP="00B751DD">
            <w:pPr>
              <w:spacing w:before="60" w:after="80" w:line="240" w:lineRule="auto"/>
              <w:jc w:val="center"/>
              <w:rPr>
                <w:rFonts w:cs="Arial"/>
                <w:sz w:val="18"/>
                <w:szCs w:val="18"/>
                <w:lang w:eastAsia="en-IN"/>
              </w:rPr>
            </w:pPr>
            <w:r w:rsidRPr="00C656D9">
              <w:rPr>
                <w:rFonts w:cs="Arial"/>
                <w:sz w:val="18"/>
                <w:szCs w:val="18"/>
                <w:lang w:eastAsia="en-IN"/>
              </w:rPr>
              <w:t>HR</w:t>
            </w:r>
          </w:p>
          <w:p w14:paraId="28CFD45E" w14:textId="1EE8252E" w:rsidR="004B341E"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4A</w:t>
            </w:r>
            <w:r w:rsidR="004B341E">
              <w:rPr>
                <w:rFonts w:cs="Arial"/>
                <w:sz w:val="18"/>
                <w:szCs w:val="18"/>
                <w:lang w:eastAsia="en-IN"/>
              </w:rPr>
              <w:t>:</w:t>
            </w:r>
            <w:r w:rsidR="004B341E">
              <w:rPr>
                <w:rFonts w:cs="Arial"/>
                <w:sz w:val="18"/>
                <w:szCs w:val="18"/>
                <w:lang w:eastAsia="en-IN"/>
              </w:rPr>
              <w:br/>
            </w:r>
            <w:r w:rsidRPr="00C656D9">
              <w:rPr>
                <w:rFonts w:cs="Arial"/>
                <w:sz w:val="18"/>
                <w:szCs w:val="18"/>
                <w:lang w:eastAsia="en-IN"/>
              </w:rPr>
              <w:t>3</w:t>
            </w:r>
            <w:r w:rsidR="00DC0187">
              <w:rPr>
                <w:rFonts w:cs="Arial"/>
                <w:sz w:val="18"/>
                <w:szCs w:val="18"/>
                <w:lang w:eastAsia="en-IN"/>
              </w:rPr>
              <w:t>.</w:t>
            </w:r>
            <w:r w:rsidRPr="00C656D9">
              <w:rPr>
                <w:rFonts w:cs="Arial"/>
                <w:sz w:val="18"/>
                <w:szCs w:val="18"/>
                <w:lang w:eastAsia="en-IN"/>
              </w:rPr>
              <w:t>61 (1</w:t>
            </w:r>
            <w:r w:rsidR="00DC0187">
              <w:rPr>
                <w:rFonts w:cs="Arial"/>
                <w:sz w:val="18"/>
                <w:szCs w:val="18"/>
                <w:lang w:eastAsia="en-IN"/>
              </w:rPr>
              <w:t>.</w:t>
            </w:r>
            <w:r w:rsidRPr="00C656D9">
              <w:rPr>
                <w:rFonts w:cs="Arial"/>
                <w:sz w:val="18"/>
                <w:szCs w:val="18"/>
                <w:lang w:eastAsia="en-IN"/>
              </w:rPr>
              <w:t>21–10</w:t>
            </w:r>
            <w:r w:rsidR="00DC0187">
              <w:rPr>
                <w:rFonts w:cs="Arial"/>
                <w:sz w:val="18"/>
                <w:szCs w:val="18"/>
                <w:lang w:eastAsia="en-IN"/>
              </w:rPr>
              <w:t>.</w:t>
            </w:r>
            <w:r w:rsidRPr="00C656D9">
              <w:rPr>
                <w:rFonts w:cs="Arial"/>
                <w:sz w:val="18"/>
                <w:szCs w:val="18"/>
                <w:lang w:eastAsia="en-IN"/>
              </w:rPr>
              <w:t>74)</w:t>
            </w:r>
          </w:p>
          <w:p w14:paraId="04FF67FD" w14:textId="5C97164C"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4B:</w:t>
            </w:r>
            <w:r w:rsidR="004B341E">
              <w:rPr>
                <w:rFonts w:cs="Arial"/>
                <w:sz w:val="18"/>
                <w:szCs w:val="18"/>
                <w:lang w:eastAsia="en-IN"/>
              </w:rPr>
              <w:br/>
            </w:r>
            <w:r w:rsidRPr="00C656D9">
              <w:rPr>
                <w:rFonts w:cs="Arial"/>
                <w:sz w:val="18"/>
                <w:szCs w:val="18"/>
                <w:lang w:eastAsia="en-IN"/>
              </w:rPr>
              <w:t>8</w:t>
            </w:r>
            <w:r w:rsidR="001C634D">
              <w:rPr>
                <w:rFonts w:cs="Arial"/>
                <w:sz w:val="18"/>
                <w:szCs w:val="18"/>
                <w:lang w:eastAsia="en-IN"/>
              </w:rPr>
              <w:t>.</w:t>
            </w:r>
            <w:r w:rsidRPr="00C656D9">
              <w:rPr>
                <w:rFonts w:cs="Arial"/>
                <w:sz w:val="18"/>
                <w:szCs w:val="18"/>
                <w:lang w:eastAsia="en-IN"/>
              </w:rPr>
              <w:t>00 (3</w:t>
            </w:r>
            <w:r w:rsidR="001C634D">
              <w:rPr>
                <w:rFonts w:cs="Arial"/>
                <w:sz w:val="18"/>
                <w:szCs w:val="18"/>
                <w:lang w:eastAsia="en-IN"/>
              </w:rPr>
              <w:t>.</w:t>
            </w:r>
            <w:r w:rsidRPr="00C656D9">
              <w:rPr>
                <w:rFonts w:cs="Arial"/>
                <w:sz w:val="18"/>
                <w:szCs w:val="18"/>
                <w:lang w:eastAsia="en-IN"/>
              </w:rPr>
              <w:t>55–18</w:t>
            </w:r>
            <w:r w:rsidR="001C634D">
              <w:rPr>
                <w:rFonts w:cs="Arial"/>
                <w:sz w:val="18"/>
                <w:szCs w:val="18"/>
                <w:lang w:eastAsia="en-IN"/>
              </w:rPr>
              <w:t>.</w:t>
            </w:r>
            <w:r w:rsidRPr="00C656D9">
              <w:rPr>
                <w:rFonts w:cs="Arial"/>
                <w:sz w:val="18"/>
                <w:szCs w:val="18"/>
                <w:lang w:eastAsia="en-IN"/>
              </w:rPr>
              <w:t>03)</w:t>
            </w:r>
          </w:p>
        </w:tc>
        <w:tc>
          <w:tcPr>
            <w:tcW w:w="459" w:type="pct"/>
          </w:tcPr>
          <w:p w14:paraId="5545114D" w14:textId="3FAF8F66"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Respiratory cumulative mortality </w:t>
            </w:r>
            <w:r w:rsidR="00375FE7">
              <w:rPr>
                <w:rFonts w:eastAsia="Calibri" w:cs="Arial"/>
                <w:sz w:val="18"/>
                <w:szCs w:val="18"/>
              </w:rPr>
              <w:br/>
            </w:r>
            <w:r w:rsidRPr="00C656D9">
              <w:rPr>
                <w:rFonts w:eastAsia="Calibri" w:cs="Arial"/>
                <w:sz w:val="18"/>
                <w:szCs w:val="18"/>
              </w:rPr>
              <w:t>1 year</w:t>
            </w:r>
          </w:p>
        </w:tc>
      </w:tr>
      <w:tr w:rsidR="00614760" w:rsidRPr="00C656D9" w14:paraId="3C38BAAD" w14:textId="77777777" w:rsidTr="00B751DD">
        <w:tc>
          <w:tcPr>
            <w:tcW w:w="491" w:type="pct"/>
            <w:vMerge/>
          </w:tcPr>
          <w:p w14:paraId="33D17298"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052605AB"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1EB4196F"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7E408685"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0C759C4C"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16F9CC61"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082264A2"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hideMark/>
          </w:tcPr>
          <w:p w14:paraId="1A138792" w14:textId="77777777" w:rsidR="004B341E"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3.0</w:t>
            </w:r>
          </w:p>
          <w:p w14:paraId="2A7B4197" w14:textId="2B3F366E"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9.7</w:t>
            </w:r>
          </w:p>
        </w:tc>
        <w:tc>
          <w:tcPr>
            <w:tcW w:w="712" w:type="pct"/>
            <w:hideMark/>
          </w:tcPr>
          <w:p w14:paraId="0E2CBBEF" w14:textId="3317E51D" w:rsidR="004B341E" w:rsidRDefault="003E42C2" w:rsidP="00B751DD">
            <w:pPr>
              <w:spacing w:before="60" w:after="80" w:line="240" w:lineRule="auto"/>
              <w:jc w:val="center"/>
              <w:rPr>
                <w:rFonts w:cs="Arial"/>
                <w:sz w:val="18"/>
                <w:szCs w:val="18"/>
                <w:lang w:eastAsia="en-IN"/>
              </w:rPr>
            </w:pPr>
            <w:r w:rsidRPr="00C656D9">
              <w:rPr>
                <w:rFonts w:cs="Arial"/>
                <w:sz w:val="18"/>
                <w:szCs w:val="18"/>
                <w:lang w:eastAsia="en-IN"/>
              </w:rPr>
              <w:t>HR:</w:t>
            </w:r>
          </w:p>
          <w:p w14:paraId="1362BF6B" w14:textId="13A6BEDD"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w:t>
            </w:r>
            <w:r w:rsidR="004B341E">
              <w:rPr>
                <w:rFonts w:cs="Arial"/>
                <w:sz w:val="18"/>
                <w:szCs w:val="18"/>
                <w:lang w:eastAsia="en-IN"/>
              </w:rPr>
              <w:t>:</w:t>
            </w:r>
            <w:r w:rsidR="004B341E">
              <w:rPr>
                <w:rFonts w:cs="Arial"/>
                <w:sz w:val="18"/>
                <w:szCs w:val="18"/>
                <w:lang w:eastAsia="en-IN"/>
              </w:rPr>
              <w:br/>
            </w:r>
            <w:r w:rsidRPr="00C656D9">
              <w:rPr>
                <w:rFonts w:cs="Arial"/>
                <w:sz w:val="18"/>
                <w:szCs w:val="18"/>
                <w:lang w:eastAsia="en-IN"/>
              </w:rPr>
              <w:t>1 (reference)</w:t>
            </w:r>
          </w:p>
          <w:p w14:paraId="4E5620C5" w14:textId="32A8CB09"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w:t>
            </w:r>
            <w:r w:rsidR="004B341E">
              <w:rPr>
                <w:rFonts w:cs="Arial"/>
                <w:sz w:val="18"/>
                <w:szCs w:val="18"/>
                <w:lang w:eastAsia="en-IN"/>
              </w:rPr>
              <w:t>:</w:t>
            </w:r>
            <w:r w:rsidR="004B341E">
              <w:rPr>
                <w:rFonts w:cs="Arial"/>
                <w:sz w:val="18"/>
                <w:szCs w:val="18"/>
                <w:lang w:eastAsia="en-IN"/>
              </w:rPr>
              <w:br/>
            </w:r>
            <w:r w:rsidRPr="00C656D9">
              <w:rPr>
                <w:rFonts w:cs="Arial"/>
                <w:sz w:val="18"/>
                <w:szCs w:val="18"/>
              </w:rPr>
              <w:t>3</w:t>
            </w:r>
            <w:r w:rsidR="001C634D">
              <w:rPr>
                <w:rFonts w:cs="Arial"/>
                <w:sz w:val="18"/>
                <w:szCs w:val="18"/>
              </w:rPr>
              <w:t>.</w:t>
            </w:r>
            <w:r w:rsidRPr="00C656D9">
              <w:rPr>
                <w:rFonts w:cs="Arial"/>
                <w:sz w:val="18"/>
                <w:szCs w:val="18"/>
              </w:rPr>
              <w:t>44 (2</w:t>
            </w:r>
            <w:r w:rsidR="001C634D">
              <w:rPr>
                <w:rFonts w:cs="Arial"/>
                <w:sz w:val="18"/>
                <w:szCs w:val="18"/>
              </w:rPr>
              <w:t>.</w:t>
            </w:r>
            <w:r w:rsidRPr="00C656D9">
              <w:rPr>
                <w:rFonts w:cs="Arial"/>
                <w:sz w:val="18"/>
                <w:szCs w:val="18"/>
              </w:rPr>
              <w:t>66–4</w:t>
            </w:r>
            <w:r w:rsidR="001C634D">
              <w:rPr>
                <w:rFonts w:cs="Arial"/>
                <w:sz w:val="18"/>
                <w:szCs w:val="18"/>
              </w:rPr>
              <w:t>.</w:t>
            </w:r>
            <w:r w:rsidRPr="00C656D9">
              <w:rPr>
                <w:rFonts w:cs="Arial"/>
                <w:sz w:val="18"/>
                <w:szCs w:val="18"/>
              </w:rPr>
              <w:t>45)</w:t>
            </w:r>
          </w:p>
        </w:tc>
        <w:tc>
          <w:tcPr>
            <w:tcW w:w="459" w:type="pct"/>
          </w:tcPr>
          <w:p w14:paraId="5934088C" w14:textId="4C038FC6"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Respiratory cumulative mortality </w:t>
            </w:r>
            <w:r w:rsidR="00375FE7">
              <w:rPr>
                <w:rFonts w:eastAsia="Calibri" w:cs="Arial"/>
                <w:sz w:val="18"/>
                <w:szCs w:val="18"/>
              </w:rPr>
              <w:br/>
            </w:r>
            <w:r w:rsidRPr="00C656D9">
              <w:rPr>
                <w:rFonts w:eastAsia="Calibri" w:cs="Arial"/>
                <w:sz w:val="18"/>
                <w:szCs w:val="18"/>
              </w:rPr>
              <w:t>3 year</w:t>
            </w:r>
          </w:p>
        </w:tc>
      </w:tr>
      <w:tr w:rsidR="00614760" w:rsidRPr="00C656D9" w14:paraId="18FBDECF" w14:textId="77777777" w:rsidTr="00B751DD">
        <w:tc>
          <w:tcPr>
            <w:tcW w:w="491" w:type="pct"/>
            <w:vMerge/>
          </w:tcPr>
          <w:p w14:paraId="675E5430"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28D0B15F"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69314D9F"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237BAAE0"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5A570C3F"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587DA18E"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66ABA82A"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hideMark/>
          </w:tcPr>
          <w:p w14:paraId="39265468" w14:textId="1081F3C3" w:rsidR="004B341E"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Subgroup 1A: 1.9 </w:t>
            </w:r>
          </w:p>
          <w:p w14:paraId="625F3C75" w14:textId="7A44B6D0"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Subgroup 1B: 5.2</w:t>
            </w:r>
          </w:p>
        </w:tc>
        <w:tc>
          <w:tcPr>
            <w:tcW w:w="712" w:type="pct"/>
            <w:hideMark/>
          </w:tcPr>
          <w:p w14:paraId="7A9F2F3D"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459" w:type="pct"/>
          </w:tcPr>
          <w:p w14:paraId="47E43617" w14:textId="2F904068"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Respiratory cumulative mortality </w:t>
            </w:r>
            <w:r w:rsidR="00375FE7">
              <w:rPr>
                <w:rFonts w:eastAsia="Calibri" w:cs="Arial"/>
                <w:sz w:val="18"/>
                <w:szCs w:val="18"/>
              </w:rPr>
              <w:br/>
            </w:r>
            <w:r w:rsidRPr="00C656D9">
              <w:rPr>
                <w:rFonts w:eastAsia="Calibri" w:cs="Arial"/>
                <w:sz w:val="18"/>
                <w:szCs w:val="18"/>
              </w:rPr>
              <w:t>3 year</w:t>
            </w:r>
          </w:p>
        </w:tc>
      </w:tr>
      <w:tr w:rsidR="00614760" w:rsidRPr="00C656D9" w14:paraId="24F8B1D0" w14:textId="77777777" w:rsidTr="00B751DD">
        <w:tc>
          <w:tcPr>
            <w:tcW w:w="491" w:type="pct"/>
            <w:vMerge/>
          </w:tcPr>
          <w:p w14:paraId="119F657F"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2B0578C1"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0BF63FC2"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00F8BF6F"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61D4C383"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3A5D6FA7"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2D9130A9"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hideMark/>
          </w:tcPr>
          <w:p w14:paraId="01A7C81D" w14:textId="64712AFF" w:rsidR="004B341E"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Subgroup 2A: 2.0 </w:t>
            </w:r>
          </w:p>
          <w:p w14:paraId="360498D0" w14:textId="0E80E39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Subgroup 2B: 5.2</w:t>
            </w:r>
          </w:p>
        </w:tc>
        <w:tc>
          <w:tcPr>
            <w:tcW w:w="712" w:type="pct"/>
            <w:hideMark/>
          </w:tcPr>
          <w:p w14:paraId="69674019"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459" w:type="pct"/>
          </w:tcPr>
          <w:p w14:paraId="3912E56F" w14:textId="51F7EEC8"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Respiratory cumulative mortality </w:t>
            </w:r>
            <w:r w:rsidR="00375FE7">
              <w:rPr>
                <w:rFonts w:eastAsia="Calibri" w:cs="Arial"/>
                <w:sz w:val="18"/>
                <w:szCs w:val="18"/>
              </w:rPr>
              <w:br/>
            </w:r>
            <w:r w:rsidRPr="00C656D9">
              <w:rPr>
                <w:rFonts w:eastAsia="Calibri" w:cs="Arial"/>
                <w:sz w:val="18"/>
                <w:szCs w:val="18"/>
              </w:rPr>
              <w:t>3 year</w:t>
            </w:r>
          </w:p>
        </w:tc>
      </w:tr>
      <w:tr w:rsidR="00614760" w:rsidRPr="00C656D9" w14:paraId="258690DC" w14:textId="77777777" w:rsidTr="00B751DD">
        <w:tc>
          <w:tcPr>
            <w:tcW w:w="491" w:type="pct"/>
            <w:vMerge w:val="restart"/>
            <w:hideMark/>
          </w:tcPr>
          <w:p w14:paraId="73CA2DE9" w14:textId="5F1DED6D"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Gedebjerg 2018</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PEVuZE5vdGU+PENpdGU+PEF1dGhvcj5HZWRlYmplcmc8L0F1dGhvcj48WWVhcj4yMDE4PC9ZZWFy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PEVuZE5vdGU+PENpdGU+PEF1dGhvcj5HZWRlYmplcmc8L0F1dGhvcj48WWVhcj4yMDE4PC9ZZWFy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[26]</w:t>
            </w:r>
            <w:r w:rsidR="00F309B1">
              <w:rPr>
                <w:rFonts w:cs="Arial"/>
                <w:sz w:val="18"/>
                <w:szCs w:val="18"/>
                <w:lang w:eastAsia="en-IN"/>
              </w:rPr>
              <w:fldChar w:fldCharType="end"/>
            </w:r>
          </w:p>
        </w:tc>
        <w:tc>
          <w:tcPr>
            <w:tcW w:w="547" w:type="pct"/>
            <w:vMerge w:val="restart"/>
            <w:hideMark/>
          </w:tcPr>
          <w:p w14:paraId="2E502A13"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2017</w:t>
            </w:r>
          </w:p>
        </w:tc>
        <w:tc>
          <w:tcPr>
            <w:tcW w:w="492" w:type="pct"/>
            <w:vMerge w:val="restart"/>
            <w:hideMark/>
          </w:tcPr>
          <w:p w14:paraId="546ADA11"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vMerge w:val="restart"/>
            <w:hideMark/>
          </w:tcPr>
          <w:p w14:paraId="223C9CBD" w14:textId="0A1E41E6"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33</w:t>
            </w:r>
            <w:r w:rsidR="002E364B">
              <w:rPr>
                <w:rFonts w:cs="Arial"/>
                <w:sz w:val="18"/>
                <w:szCs w:val="18"/>
                <w:lang w:eastAsia="en-IN"/>
              </w:rPr>
              <w:t>,</w:t>
            </w:r>
            <w:r w:rsidRPr="00C656D9">
              <w:rPr>
                <w:rFonts w:cs="Arial"/>
                <w:sz w:val="18"/>
                <w:szCs w:val="18"/>
                <w:lang w:eastAsia="en-IN"/>
              </w:rPr>
              <w:t>765</w:t>
            </w:r>
          </w:p>
        </w:tc>
        <w:tc>
          <w:tcPr>
            <w:tcW w:w="438" w:type="pct"/>
            <w:vMerge w:val="restart"/>
            <w:hideMark/>
          </w:tcPr>
          <w:p w14:paraId="0A55BAFB" w14:textId="648B6A73"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17.7%</w:t>
            </w:r>
          </w:p>
          <w:p w14:paraId="15F2EB21"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28.4%.</w:t>
            </w:r>
          </w:p>
          <w:p w14:paraId="23331074"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val="restart"/>
            <w:hideMark/>
          </w:tcPr>
          <w:p w14:paraId="790B0635"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Mortality</w:t>
            </w:r>
          </w:p>
        </w:tc>
        <w:tc>
          <w:tcPr>
            <w:tcW w:w="547" w:type="pct"/>
            <w:hideMark/>
          </w:tcPr>
          <w:p w14:paraId="36FA17D0"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hideMark/>
          </w:tcPr>
          <w:p w14:paraId="5B482A50" w14:textId="537FBA9B" w:rsidR="004B341E"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Subgroup 3A: 4.9 </w:t>
            </w:r>
          </w:p>
          <w:p w14:paraId="33706A71" w14:textId="1CB4B31D"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Subgroup 3B: 9.3</w:t>
            </w:r>
          </w:p>
        </w:tc>
        <w:tc>
          <w:tcPr>
            <w:tcW w:w="712" w:type="pct"/>
            <w:hideMark/>
          </w:tcPr>
          <w:p w14:paraId="7AB04FC2"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459" w:type="pct"/>
          </w:tcPr>
          <w:p w14:paraId="58F0B618" w14:textId="2E0A0894"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Respiratory cumulative mortality </w:t>
            </w:r>
            <w:r w:rsidR="00375FE7">
              <w:rPr>
                <w:rFonts w:eastAsia="Calibri" w:cs="Arial"/>
                <w:sz w:val="18"/>
                <w:szCs w:val="18"/>
              </w:rPr>
              <w:br/>
            </w:r>
            <w:r w:rsidRPr="00C656D9">
              <w:rPr>
                <w:rFonts w:eastAsia="Calibri" w:cs="Arial"/>
                <w:sz w:val="18"/>
                <w:szCs w:val="18"/>
              </w:rPr>
              <w:t>3 year</w:t>
            </w:r>
          </w:p>
        </w:tc>
      </w:tr>
      <w:tr w:rsidR="00614760" w:rsidRPr="00C656D9" w14:paraId="062B8569" w14:textId="77777777" w:rsidTr="00B751DD">
        <w:tc>
          <w:tcPr>
            <w:tcW w:w="491" w:type="pct"/>
            <w:vMerge/>
          </w:tcPr>
          <w:p w14:paraId="36700F1B"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040047B8"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19CC0735"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433D39EC"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1EE3D905"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260956D5"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4F54DDD4"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hideMark/>
          </w:tcPr>
          <w:p w14:paraId="171FFB1A" w14:textId="6626BDAC" w:rsidR="000D5A95"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Subgroup 4A: 8.7 </w:t>
            </w:r>
          </w:p>
          <w:p w14:paraId="6E7C0466" w14:textId="4BA88A16"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w:t>
            </w:r>
            <w:r w:rsidR="000D5A95">
              <w:rPr>
                <w:rFonts w:cs="Arial"/>
                <w:sz w:val="18"/>
                <w:szCs w:val="18"/>
                <w:lang w:eastAsia="en-IN"/>
              </w:rPr>
              <w:t xml:space="preserve"> </w:t>
            </w:r>
            <w:r w:rsidRPr="00C656D9">
              <w:rPr>
                <w:rFonts w:cs="Arial"/>
                <w:sz w:val="18"/>
                <w:szCs w:val="18"/>
                <w:lang w:eastAsia="en-IN"/>
              </w:rPr>
              <w:t>B:</w:t>
            </w:r>
            <w:r w:rsidR="000D5A95">
              <w:rPr>
                <w:rFonts w:cs="Arial"/>
                <w:sz w:val="18"/>
                <w:szCs w:val="18"/>
                <w:lang w:eastAsia="en-IN"/>
              </w:rPr>
              <w:t xml:space="preserve"> </w:t>
            </w:r>
            <w:r w:rsidRPr="00C656D9">
              <w:rPr>
                <w:rFonts w:cs="Arial"/>
                <w:sz w:val="18"/>
                <w:szCs w:val="18"/>
                <w:lang w:eastAsia="en-IN"/>
              </w:rPr>
              <w:t>Subgroup 4B: 16.1</w:t>
            </w:r>
          </w:p>
        </w:tc>
        <w:tc>
          <w:tcPr>
            <w:tcW w:w="712" w:type="pct"/>
            <w:hideMark/>
          </w:tcPr>
          <w:p w14:paraId="26C1B684"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459" w:type="pct"/>
          </w:tcPr>
          <w:p w14:paraId="7083AA5C" w14:textId="0ED21F5E"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Respiratory cumulative mortality </w:t>
            </w:r>
            <w:r w:rsidR="00375FE7">
              <w:rPr>
                <w:rFonts w:eastAsia="Calibri" w:cs="Arial"/>
                <w:sz w:val="18"/>
                <w:szCs w:val="18"/>
              </w:rPr>
              <w:br/>
            </w:r>
            <w:r w:rsidRPr="00C656D9">
              <w:rPr>
                <w:rFonts w:eastAsia="Calibri" w:cs="Arial"/>
                <w:sz w:val="18"/>
                <w:szCs w:val="18"/>
              </w:rPr>
              <w:t>3 year</w:t>
            </w:r>
          </w:p>
        </w:tc>
      </w:tr>
      <w:tr w:rsidR="00614760" w:rsidRPr="00C656D9" w14:paraId="4A44A6FC" w14:textId="77777777" w:rsidTr="00B751DD">
        <w:tc>
          <w:tcPr>
            <w:tcW w:w="491" w:type="pct"/>
            <w:vMerge/>
          </w:tcPr>
          <w:p w14:paraId="4EA9B588"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5FA5F892"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7D3DF4E4"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4CE8D8B2"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1BCE06E6"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49EB5E0D"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6583F0E9"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hideMark/>
          </w:tcPr>
          <w:p w14:paraId="47CBA485" w14:textId="1BC64776" w:rsidR="00476DB4"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w:t>
            </w:r>
            <w:r w:rsidR="00F33B20">
              <w:rPr>
                <w:rFonts w:cs="Arial"/>
                <w:sz w:val="18"/>
                <w:szCs w:val="18"/>
                <w:lang w:eastAsia="en-IN"/>
              </w:rPr>
              <w:t xml:space="preserve"> </w:t>
            </w:r>
            <w:r w:rsidRPr="00C656D9">
              <w:rPr>
                <w:rFonts w:cs="Arial"/>
                <w:sz w:val="18"/>
                <w:szCs w:val="18"/>
                <w:lang w:eastAsia="en-IN"/>
              </w:rPr>
              <w:t>0.4</w:t>
            </w:r>
          </w:p>
          <w:p w14:paraId="11BE12D5" w14:textId="6BA22E00"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1.5</w:t>
            </w:r>
          </w:p>
        </w:tc>
        <w:tc>
          <w:tcPr>
            <w:tcW w:w="712" w:type="pct"/>
            <w:hideMark/>
          </w:tcPr>
          <w:p w14:paraId="37D52421" w14:textId="20B028B3" w:rsidR="00476DB4" w:rsidRDefault="003E42C2" w:rsidP="00B751DD">
            <w:pPr>
              <w:spacing w:before="60" w:after="80" w:line="240" w:lineRule="auto"/>
              <w:jc w:val="center"/>
              <w:rPr>
                <w:rFonts w:cs="Arial"/>
                <w:sz w:val="18"/>
                <w:szCs w:val="18"/>
                <w:lang w:eastAsia="en-IN"/>
              </w:rPr>
            </w:pPr>
            <w:r w:rsidRPr="00C656D9">
              <w:rPr>
                <w:rFonts w:cs="Arial"/>
                <w:sz w:val="18"/>
                <w:szCs w:val="18"/>
                <w:lang w:eastAsia="en-IN"/>
              </w:rPr>
              <w:t>HR</w:t>
            </w:r>
          </w:p>
          <w:p w14:paraId="4B6293F4" w14:textId="22CE5B4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w:t>
            </w:r>
            <w:r w:rsidR="00476DB4">
              <w:rPr>
                <w:rFonts w:cs="Arial"/>
                <w:sz w:val="18"/>
                <w:szCs w:val="18"/>
                <w:lang w:eastAsia="en-IN"/>
              </w:rPr>
              <w:t>:</w:t>
            </w:r>
            <w:r w:rsidR="00476DB4">
              <w:rPr>
                <w:rFonts w:cs="Arial"/>
                <w:sz w:val="18"/>
                <w:szCs w:val="18"/>
                <w:lang w:eastAsia="en-IN"/>
              </w:rPr>
              <w:br/>
            </w:r>
            <w:r w:rsidRPr="00C656D9">
              <w:rPr>
                <w:rFonts w:cs="Arial"/>
                <w:sz w:val="18"/>
                <w:szCs w:val="18"/>
                <w:lang w:eastAsia="en-IN"/>
              </w:rPr>
              <w:t>1 (reference)</w:t>
            </w:r>
          </w:p>
          <w:p w14:paraId="73BB845F" w14:textId="1DA6718C"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w:t>
            </w:r>
            <w:r w:rsidR="00476DB4">
              <w:rPr>
                <w:rFonts w:cs="Arial"/>
                <w:sz w:val="18"/>
                <w:szCs w:val="18"/>
                <w:lang w:eastAsia="en-IN"/>
              </w:rPr>
              <w:t>:</w:t>
            </w:r>
            <w:r w:rsidR="00476DB4">
              <w:rPr>
                <w:rFonts w:cs="Arial"/>
                <w:sz w:val="18"/>
                <w:szCs w:val="18"/>
                <w:lang w:eastAsia="en-IN"/>
              </w:rPr>
              <w:br/>
            </w:r>
            <w:r w:rsidRPr="00C656D9">
              <w:rPr>
                <w:rFonts w:cs="Arial"/>
                <w:sz w:val="18"/>
                <w:szCs w:val="18"/>
                <w:lang w:eastAsia="en-IN"/>
              </w:rPr>
              <w:t>2</w:t>
            </w:r>
            <w:r w:rsidR="001C634D">
              <w:rPr>
                <w:rFonts w:cs="Arial"/>
                <w:sz w:val="18"/>
                <w:szCs w:val="18"/>
                <w:lang w:eastAsia="en-IN"/>
              </w:rPr>
              <w:t>.</w:t>
            </w:r>
            <w:r w:rsidRPr="00C656D9">
              <w:rPr>
                <w:rFonts w:cs="Arial"/>
                <w:sz w:val="18"/>
                <w:szCs w:val="18"/>
                <w:lang w:eastAsia="en-IN"/>
              </w:rPr>
              <w:t>52 (1</w:t>
            </w:r>
            <w:r w:rsidR="001C634D">
              <w:rPr>
                <w:rFonts w:cs="Arial"/>
                <w:sz w:val="18"/>
                <w:szCs w:val="18"/>
                <w:lang w:eastAsia="en-IN"/>
              </w:rPr>
              <w:t>.</w:t>
            </w:r>
            <w:r w:rsidRPr="00C656D9">
              <w:rPr>
                <w:rFonts w:cs="Arial"/>
                <w:sz w:val="18"/>
                <w:szCs w:val="18"/>
                <w:lang w:eastAsia="en-IN"/>
              </w:rPr>
              <w:t>78–3</w:t>
            </w:r>
            <w:r w:rsidR="001C634D">
              <w:rPr>
                <w:rFonts w:cs="Arial"/>
                <w:sz w:val="18"/>
                <w:szCs w:val="18"/>
                <w:lang w:eastAsia="en-IN"/>
              </w:rPr>
              <w:t>.</w:t>
            </w:r>
            <w:r w:rsidRPr="00C656D9">
              <w:rPr>
                <w:rFonts w:cs="Arial"/>
                <w:sz w:val="18"/>
                <w:szCs w:val="18"/>
                <w:lang w:eastAsia="en-IN"/>
              </w:rPr>
              <w:t>56)</w:t>
            </w:r>
          </w:p>
        </w:tc>
        <w:tc>
          <w:tcPr>
            <w:tcW w:w="459" w:type="pct"/>
          </w:tcPr>
          <w:p w14:paraId="7BD234E8" w14:textId="3398FA96"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CVD-related mortality </w:t>
            </w:r>
            <w:r w:rsidR="00375FE7">
              <w:rPr>
                <w:rFonts w:eastAsia="Calibri" w:cs="Arial"/>
                <w:sz w:val="18"/>
                <w:szCs w:val="18"/>
              </w:rPr>
              <w:br/>
            </w:r>
            <w:r w:rsidRPr="00C656D9">
              <w:rPr>
                <w:rFonts w:eastAsia="Calibri" w:cs="Arial"/>
                <w:sz w:val="18"/>
                <w:szCs w:val="18"/>
              </w:rPr>
              <w:t>1 year</w:t>
            </w:r>
          </w:p>
        </w:tc>
      </w:tr>
      <w:tr w:rsidR="00614760" w:rsidRPr="00C656D9" w14:paraId="7D7C9FEE" w14:textId="77777777" w:rsidTr="00B751DD">
        <w:tc>
          <w:tcPr>
            <w:tcW w:w="491" w:type="pct"/>
            <w:vMerge/>
          </w:tcPr>
          <w:p w14:paraId="46C6F161"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5926FC4A"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47A98BDB"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4E673CC1"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69929D0A"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389F7C2C"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596B8145"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hideMark/>
          </w:tcPr>
          <w:p w14:paraId="66304160" w14:textId="155EBD49" w:rsidR="00476DB4"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Subgroup 1A: 0.2 </w:t>
            </w:r>
          </w:p>
          <w:p w14:paraId="0C4B1361" w14:textId="6A735928"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Subgroup 1B: 0.9</w:t>
            </w:r>
          </w:p>
        </w:tc>
        <w:tc>
          <w:tcPr>
            <w:tcW w:w="712" w:type="pct"/>
            <w:hideMark/>
          </w:tcPr>
          <w:p w14:paraId="37332583"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459" w:type="pct"/>
          </w:tcPr>
          <w:p w14:paraId="4032F20C" w14:textId="5DDE48BA"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CVD-related mortality </w:t>
            </w:r>
            <w:r w:rsidR="00375FE7">
              <w:rPr>
                <w:rFonts w:eastAsia="Calibri" w:cs="Arial"/>
                <w:sz w:val="18"/>
                <w:szCs w:val="18"/>
              </w:rPr>
              <w:br/>
            </w:r>
            <w:r w:rsidRPr="00C656D9">
              <w:rPr>
                <w:rFonts w:eastAsia="Calibri" w:cs="Arial"/>
                <w:sz w:val="18"/>
                <w:szCs w:val="18"/>
              </w:rPr>
              <w:t>1 year</w:t>
            </w:r>
          </w:p>
        </w:tc>
      </w:tr>
      <w:tr w:rsidR="00614760" w:rsidRPr="00C656D9" w14:paraId="49A9E23D" w14:textId="77777777" w:rsidTr="00B751DD">
        <w:tc>
          <w:tcPr>
            <w:tcW w:w="491" w:type="pct"/>
            <w:vMerge/>
          </w:tcPr>
          <w:p w14:paraId="31106B0B"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5DE748F4"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0CE6AF2E"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08DB38D4"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5D1FCA92"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27AB2DAA"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6D039870"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hideMark/>
          </w:tcPr>
          <w:p w14:paraId="5B78C045" w14:textId="6E90608D" w:rsidR="00476DB4"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Subgroup 2A: 0.3 </w:t>
            </w:r>
          </w:p>
          <w:p w14:paraId="3DFBFE0B" w14:textId="6448E4A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Subgroup 2B: 2.0</w:t>
            </w:r>
          </w:p>
        </w:tc>
        <w:tc>
          <w:tcPr>
            <w:tcW w:w="712" w:type="pct"/>
            <w:hideMark/>
          </w:tcPr>
          <w:p w14:paraId="074DC17E"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459" w:type="pct"/>
          </w:tcPr>
          <w:p w14:paraId="4D04BBEA" w14:textId="6D93E5A8"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CVD-related mortality </w:t>
            </w:r>
            <w:r w:rsidR="00375FE7">
              <w:rPr>
                <w:rFonts w:eastAsia="Calibri" w:cs="Arial"/>
                <w:sz w:val="18"/>
                <w:szCs w:val="18"/>
              </w:rPr>
              <w:br/>
            </w:r>
            <w:r w:rsidRPr="00C656D9">
              <w:rPr>
                <w:rFonts w:eastAsia="Calibri" w:cs="Arial"/>
                <w:sz w:val="18"/>
                <w:szCs w:val="18"/>
              </w:rPr>
              <w:t>1 year</w:t>
            </w:r>
          </w:p>
        </w:tc>
      </w:tr>
      <w:tr w:rsidR="00614760" w:rsidRPr="00C656D9" w14:paraId="6A316949" w14:textId="77777777" w:rsidTr="00B751DD">
        <w:tc>
          <w:tcPr>
            <w:tcW w:w="491" w:type="pct"/>
            <w:vMerge/>
          </w:tcPr>
          <w:p w14:paraId="15591D06"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16BB2103"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23EE1B8D"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00A3B131"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22D1446C"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513AAFBD"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5374B618"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xml:space="preserve">, </w:t>
            </w:r>
            <w:r w:rsidRPr="00C656D9">
              <w:rPr>
                <w:rFonts w:cs="Arial"/>
                <w:sz w:val="18"/>
                <w:szCs w:val="18"/>
                <w:lang w:eastAsia="en-IN"/>
              </w:rPr>
              <w:lastRenderedPageBreak/>
              <w:t>expressed as % predicted</w:t>
            </w:r>
          </w:p>
        </w:tc>
        <w:tc>
          <w:tcPr>
            <w:tcW w:w="547" w:type="pct"/>
            <w:hideMark/>
          </w:tcPr>
          <w:p w14:paraId="1D0B31C8" w14:textId="33D4E28E" w:rsidR="00476DB4"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 xml:space="preserve">GOLD A Subgroup 3A: 0.8 </w:t>
            </w:r>
          </w:p>
          <w:p w14:paraId="3F7AA35D" w14:textId="4274FC98"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GOLD B Subgroup 3B: 1.4</w:t>
            </w:r>
          </w:p>
        </w:tc>
        <w:tc>
          <w:tcPr>
            <w:tcW w:w="712" w:type="pct"/>
            <w:hideMark/>
          </w:tcPr>
          <w:p w14:paraId="5EDA0F29"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NR</w:t>
            </w:r>
          </w:p>
        </w:tc>
        <w:tc>
          <w:tcPr>
            <w:tcW w:w="459" w:type="pct"/>
          </w:tcPr>
          <w:p w14:paraId="6E8472B5" w14:textId="16DB13D1"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CVD-related mortality </w:t>
            </w:r>
            <w:r w:rsidR="00375FE7">
              <w:rPr>
                <w:rFonts w:eastAsia="Calibri" w:cs="Arial"/>
                <w:sz w:val="18"/>
                <w:szCs w:val="18"/>
              </w:rPr>
              <w:br/>
            </w:r>
            <w:r w:rsidRPr="00C656D9">
              <w:rPr>
                <w:rFonts w:eastAsia="Calibri" w:cs="Arial"/>
                <w:sz w:val="18"/>
                <w:szCs w:val="18"/>
              </w:rPr>
              <w:t>1 year</w:t>
            </w:r>
          </w:p>
        </w:tc>
      </w:tr>
      <w:tr w:rsidR="00614760" w:rsidRPr="00C656D9" w14:paraId="40243771" w14:textId="77777777" w:rsidTr="00B751DD">
        <w:tc>
          <w:tcPr>
            <w:tcW w:w="491" w:type="pct"/>
            <w:vMerge w:val="restart"/>
            <w:hideMark/>
          </w:tcPr>
          <w:p w14:paraId="04A10624" w14:textId="1D105CEC"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Gedebjerg 2018</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PEVuZE5vdGU+PENpdGU+PEF1dGhvcj5HZWRlYmplcmc8L0F1dGhvcj48WWVhcj4yMDE4PC9ZZWFy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PEVuZE5vdGU+PENpdGU+PEF1dGhvcj5HZWRlYmplcmc8L0F1dGhvcj48WWVhcj4yMDE4PC9ZZWFy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[26]</w:t>
            </w:r>
            <w:r w:rsidR="00F309B1">
              <w:rPr>
                <w:rFonts w:cs="Arial"/>
                <w:sz w:val="18"/>
                <w:szCs w:val="18"/>
                <w:lang w:eastAsia="en-IN"/>
              </w:rPr>
              <w:fldChar w:fldCharType="end"/>
            </w:r>
          </w:p>
        </w:tc>
        <w:tc>
          <w:tcPr>
            <w:tcW w:w="547" w:type="pct"/>
            <w:vMerge w:val="restart"/>
            <w:hideMark/>
          </w:tcPr>
          <w:p w14:paraId="307546C8"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2017</w:t>
            </w:r>
          </w:p>
        </w:tc>
        <w:tc>
          <w:tcPr>
            <w:tcW w:w="492" w:type="pct"/>
            <w:vMerge w:val="restart"/>
            <w:hideMark/>
          </w:tcPr>
          <w:p w14:paraId="1E2926DF"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vMerge w:val="restart"/>
            <w:hideMark/>
          </w:tcPr>
          <w:p w14:paraId="2BC5060A" w14:textId="45D2D73E"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33</w:t>
            </w:r>
            <w:r w:rsidR="002E364B">
              <w:rPr>
                <w:rFonts w:cs="Arial"/>
                <w:sz w:val="18"/>
                <w:szCs w:val="18"/>
                <w:lang w:eastAsia="en-IN"/>
              </w:rPr>
              <w:t>,</w:t>
            </w:r>
            <w:r w:rsidRPr="00C656D9">
              <w:rPr>
                <w:rFonts w:cs="Arial"/>
                <w:sz w:val="18"/>
                <w:szCs w:val="18"/>
                <w:lang w:eastAsia="en-IN"/>
              </w:rPr>
              <w:t>765</w:t>
            </w:r>
          </w:p>
        </w:tc>
        <w:tc>
          <w:tcPr>
            <w:tcW w:w="438" w:type="pct"/>
            <w:vMerge w:val="restart"/>
            <w:hideMark/>
          </w:tcPr>
          <w:p w14:paraId="40857CFB" w14:textId="090439A1"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17.7%</w:t>
            </w:r>
          </w:p>
          <w:p w14:paraId="35755730" w14:textId="195F07DE"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28.4%.</w:t>
            </w:r>
          </w:p>
        </w:tc>
        <w:tc>
          <w:tcPr>
            <w:tcW w:w="383" w:type="pct"/>
            <w:vMerge w:val="restart"/>
            <w:hideMark/>
          </w:tcPr>
          <w:p w14:paraId="719E8C93"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Mortality</w:t>
            </w:r>
          </w:p>
        </w:tc>
        <w:tc>
          <w:tcPr>
            <w:tcW w:w="547" w:type="pct"/>
            <w:hideMark/>
          </w:tcPr>
          <w:p w14:paraId="6A83CFD2"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hideMark/>
          </w:tcPr>
          <w:p w14:paraId="362B06DE" w14:textId="20304100" w:rsidR="00476DB4"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w:t>
            </w:r>
            <w:r w:rsidR="00476DB4">
              <w:rPr>
                <w:rFonts w:cs="Arial"/>
                <w:sz w:val="18"/>
                <w:szCs w:val="18"/>
                <w:lang w:eastAsia="en-IN"/>
              </w:rPr>
              <w:t xml:space="preserve"> </w:t>
            </w:r>
            <w:r w:rsidRPr="00C656D9">
              <w:rPr>
                <w:rFonts w:cs="Arial"/>
                <w:sz w:val="18"/>
                <w:szCs w:val="18"/>
                <w:lang w:eastAsia="en-IN"/>
              </w:rPr>
              <w:t>Subgroup 4A: 0.9</w:t>
            </w:r>
          </w:p>
          <w:p w14:paraId="75765D4E" w14:textId="763A720A"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w:t>
            </w:r>
            <w:r w:rsidR="000D5A95">
              <w:rPr>
                <w:rFonts w:cs="Arial"/>
                <w:sz w:val="18"/>
                <w:szCs w:val="18"/>
                <w:lang w:eastAsia="en-IN"/>
              </w:rPr>
              <w:t xml:space="preserve"> </w:t>
            </w:r>
            <w:r w:rsidRPr="00C656D9">
              <w:rPr>
                <w:rFonts w:cs="Arial"/>
                <w:sz w:val="18"/>
                <w:szCs w:val="18"/>
                <w:lang w:eastAsia="en-IN"/>
              </w:rPr>
              <w:t>Subgroup 4B: 1.2</w:t>
            </w:r>
          </w:p>
        </w:tc>
        <w:tc>
          <w:tcPr>
            <w:tcW w:w="712" w:type="pct"/>
            <w:hideMark/>
          </w:tcPr>
          <w:p w14:paraId="58E679FD"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459" w:type="pct"/>
          </w:tcPr>
          <w:p w14:paraId="1CE2B41B" w14:textId="4F5F5209"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CVD-related mortality </w:t>
            </w:r>
            <w:r w:rsidR="00375FE7">
              <w:rPr>
                <w:rFonts w:eastAsia="Calibri" w:cs="Arial"/>
                <w:sz w:val="18"/>
                <w:szCs w:val="18"/>
              </w:rPr>
              <w:br/>
            </w:r>
            <w:r w:rsidRPr="00C656D9">
              <w:rPr>
                <w:rFonts w:eastAsia="Calibri" w:cs="Arial"/>
                <w:sz w:val="18"/>
                <w:szCs w:val="18"/>
              </w:rPr>
              <w:t>1 year</w:t>
            </w:r>
          </w:p>
        </w:tc>
      </w:tr>
      <w:tr w:rsidR="00614760" w:rsidRPr="00C656D9" w14:paraId="741851E0" w14:textId="77777777" w:rsidTr="00B751DD">
        <w:tc>
          <w:tcPr>
            <w:tcW w:w="491" w:type="pct"/>
            <w:vMerge/>
          </w:tcPr>
          <w:p w14:paraId="486FB667"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00B56AC8"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4ACE3A92"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64A9CA8E"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60CC94E2"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23788023"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60D896FB"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hideMark/>
          </w:tcPr>
          <w:p w14:paraId="191AABCE" w14:textId="77777777" w:rsidR="000D5A95" w:rsidRDefault="003E42C2" w:rsidP="00B751DD">
            <w:pPr>
              <w:spacing w:before="60" w:after="80" w:line="240" w:lineRule="auto"/>
              <w:jc w:val="center"/>
              <w:rPr>
                <w:rFonts w:cs="Arial"/>
                <w:sz w:val="18"/>
                <w:szCs w:val="18"/>
                <w:lang w:eastAsia="en-IN"/>
              </w:rPr>
            </w:pPr>
            <w:r w:rsidRPr="00C656D9">
              <w:rPr>
                <w:rFonts w:cs="Arial"/>
                <w:sz w:val="18"/>
                <w:szCs w:val="18"/>
                <w:lang w:eastAsia="en-IN"/>
              </w:rPr>
              <w:t>Group A: 1.8</w:t>
            </w:r>
          </w:p>
          <w:p w14:paraId="7024F3F9" w14:textId="3B35F00E"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Group B: 3.9</w:t>
            </w:r>
          </w:p>
        </w:tc>
        <w:tc>
          <w:tcPr>
            <w:tcW w:w="712" w:type="pct"/>
            <w:hideMark/>
          </w:tcPr>
          <w:p w14:paraId="54B07AA9"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459" w:type="pct"/>
          </w:tcPr>
          <w:p w14:paraId="115E921E" w14:textId="3621F275"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CVD-related mortality </w:t>
            </w:r>
            <w:r w:rsidR="00375FE7">
              <w:rPr>
                <w:rFonts w:eastAsia="Calibri" w:cs="Arial"/>
                <w:sz w:val="18"/>
                <w:szCs w:val="18"/>
              </w:rPr>
              <w:br/>
            </w:r>
            <w:r w:rsidRPr="00C656D9">
              <w:rPr>
                <w:rFonts w:eastAsia="Calibri" w:cs="Arial"/>
                <w:sz w:val="18"/>
                <w:szCs w:val="18"/>
              </w:rPr>
              <w:t>3 year</w:t>
            </w:r>
          </w:p>
        </w:tc>
      </w:tr>
      <w:tr w:rsidR="00614760" w:rsidRPr="00C656D9" w14:paraId="05C723EA" w14:textId="77777777" w:rsidTr="00B751DD">
        <w:tc>
          <w:tcPr>
            <w:tcW w:w="491" w:type="pct"/>
            <w:vMerge/>
          </w:tcPr>
          <w:p w14:paraId="6409FB6E"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6DFF8AF1"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7F823389"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410015DE"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3B53AC4E"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14061131"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47CE4B02"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hideMark/>
          </w:tcPr>
          <w:p w14:paraId="6C8E9E52" w14:textId="1F471DD5" w:rsidR="000D5A95"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Subgroup 1A: 1.2 </w:t>
            </w:r>
          </w:p>
          <w:p w14:paraId="50206D22" w14:textId="2F3DAFD1"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Subgroup 1B: 2.2</w:t>
            </w:r>
          </w:p>
        </w:tc>
        <w:tc>
          <w:tcPr>
            <w:tcW w:w="712" w:type="pct"/>
            <w:hideMark/>
          </w:tcPr>
          <w:p w14:paraId="0707904A"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459" w:type="pct"/>
          </w:tcPr>
          <w:p w14:paraId="48371FAE" w14:textId="679E11E8"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CVD-related mortality </w:t>
            </w:r>
            <w:r w:rsidR="00375FE7">
              <w:rPr>
                <w:rFonts w:eastAsia="Calibri" w:cs="Arial"/>
                <w:sz w:val="18"/>
                <w:szCs w:val="18"/>
              </w:rPr>
              <w:br/>
            </w:r>
            <w:r w:rsidRPr="00C656D9">
              <w:rPr>
                <w:rFonts w:eastAsia="Calibri" w:cs="Arial"/>
                <w:sz w:val="18"/>
                <w:szCs w:val="18"/>
              </w:rPr>
              <w:t>3 year</w:t>
            </w:r>
          </w:p>
        </w:tc>
      </w:tr>
      <w:tr w:rsidR="00614760" w:rsidRPr="00C656D9" w14:paraId="3C1CD323" w14:textId="77777777" w:rsidTr="00B751DD">
        <w:tc>
          <w:tcPr>
            <w:tcW w:w="491" w:type="pct"/>
            <w:vMerge/>
          </w:tcPr>
          <w:p w14:paraId="43B98958"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3FD6DDCB"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31079302"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0A9F7A8A"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232CA633"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02F0B07F"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66AFB3ED"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hideMark/>
          </w:tcPr>
          <w:p w14:paraId="17E1EE2F" w14:textId="06503891" w:rsidR="000D5A95"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Subgroup 2A: 1.0 </w:t>
            </w:r>
          </w:p>
          <w:p w14:paraId="7D96895A" w14:textId="365C8EE0"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Subgroup 2B: 4.6</w:t>
            </w:r>
          </w:p>
        </w:tc>
        <w:tc>
          <w:tcPr>
            <w:tcW w:w="712" w:type="pct"/>
            <w:hideMark/>
          </w:tcPr>
          <w:p w14:paraId="13203503"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459" w:type="pct"/>
          </w:tcPr>
          <w:p w14:paraId="559E7C8B" w14:textId="0431051E"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CVD-related mortality </w:t>
            </w:r>
            <w:r w:rsidR="00375FE7">
              <w:rPr>
                <w:rFonts w:eastAsia="Calibri" w:cs="Arial"/>
                <w:sz w:val="18"/>
                <w:szCs w:val="18"/>
              </w:rPr>
              <w:br/>
            </w:r>
            <w:r w:rsidRPr="00C656D9">
              <w:rPr>
                <w:rFonts w:eastAsia="Calibri" w:cs="Arial"/>
                <w:sz w:val="18"/>
                <w:szCs w:val="18"/>
              </w:rPr>
              <w:t>3 year</w:t>
            </w:r>
          </w:p>
        </w:tc>
      </w:tr>
      <w:tr w:rsidR="00614760" w:rsidRPr="00C656D9" w14:paraId="628D1047" w14:textId="77777777" w:rsidTr="00B751DD">
        <w:tc>
          <w:tcPr>
            <w:tcW w:w="491" w:type="pct"/>
            <w:vMerge/>
          </w:tcPr>
          <w:p w14:paraId="38DCBC1C"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07294236"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54DDC265"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5A77800C"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357820A8"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5C898DC5"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24109602"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hideMark/>
          </w:tcPr>
          <w:p w14:paraId="2B57A398" w14:textId="4E96D164"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Subgroup 3A: 3.4</w:t>
            </w:r>
          </w:p>
          <w:p w14:paraId="5C2BC207"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Subgroup 3B: 3.7</w:t>
            </w:r>
          </w:p>
        </w:tc>
        <w:tc>
          <w:tcPr>
            <w:tcW w:w="712" w:type="pct"/>
            <w:hideMark/>
          </w:tcPr>
          <w:p w14:paraId="15BF6F25"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459" w:type="pct"/>
          </w:tcPr>
          <w:p w14:paraId="6C17A7CB" w14:textId="322302D9"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CVD-related mortality </w:t>
            </w:r>
            <w:r w:rsidR="00375FE7">
              <w:rPr>
                <w:rFonts w:eastAsia="Calibri" w:cs="Arial"/>
                <w:sz w:val="18"/>
                <w:szCs w:val="18"/>
              </w:rPr>
              <w:br/>
            </w:r>
            <w:r w:rsidRPr="00C656D9">
              <w:rPr>
                <w:rFonts w:eastAsia="Calibri" w:cs="Arial"/>
                <w:sz w:val="18"/>
                <w:szCs w:val="18"/>
              </w:rPr>
              <w:t>3 year</w:t>
            </w:r>
          </w:p>
        </w:tc>
      </w:tr>
      <w:tr w:rsidR="00614760" w:rsidRPr="00C656D9" w14:paraId="041B6687" w14:textId="77777777" w:rsidTr="00B751DD">
        <w:tc>
          <w:tcPr>
            <w:tcW w:w="491" w:type="pct"/>
            <w:vMerge/>
          </w:tcPr>
          <w:p w14:paraId="58B6659C"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6864E823"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022A7816"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324D90A7"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64B31409"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4514850C"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3F40E6CA"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hideMark/>
          </w:tcPr>
          <w:p w14:paraId="702ED16D" w14:textId="0AEBC472" w:rsidR="00056EA7"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Subgroup 4A: 3.5</w:t>
            </w:r>
          </w:p>
          <w:p w14:paraId="37E2AD86" w14:textId="11DBF819"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GOLDB: Subgroup 4B: 3.6</w:t>
            </w:r>
          </w:p>
        </w:tc>
        <w:tc>
          <w:tcPr>
            <w:tcW w:w="712" w:type="pct"/>
            <w:hideMark/>
          </w:tcPr>
          <w:p w14:paraId="0E27B4DD"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459" w:type="pct"/>
          </w:tcPr>
          <w:p w14:paraId="24524B31" w14:textId="0976EB06"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CVD-related mortality </w:t>
            </w:r>
            <w:r w:rsidR="00375FE7">
              <w:rPr>
                <w:rFonts w:eastAsia="Calibri" w:cs="Arial"/>
                <w:sz w:val="18"/>
                <w:szCs w:val="18"/>
              </w:rPr>
              <w:br/>
            </w:r>
            <w:r w:rsidRPr="00C656D9">
              <w:rPr>
                <w:rFonts w:eastAsia="Calibri" w:cs="Arial"/>
                <w:sz w:val="18"/>
                <w:szCs w:val="18"/>
              </w:rPr>
              <w:t>3 year</w:t>
            </w:r>
          </w:p>
        </w:tc>
      </w:tr>
      <w:tr w:rsidR="00614760" w:rsidRPr="00C656D9" w14:paraId="1CF74700" w14:textId="77777777" w:rsidTr="00B751DD">
        <w:tc>
          <w:tcPr>
            <w:tcW w:w="491" w:type="pct"/>
            <w:hideMark/>
          </w:tcPr>
          <w:p w14:paraId="2A3906B6" w14:textId="0AEDCCAB"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Brat 2018</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PEVuZE5vdGU+PENpdGU+PEF1dGhvcj5CcmF0PC9BdXRob3I+PFllYXI+MjAxODwvWWVhcj48UmVj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PEVuZE5vdGU+PENpdGU+PEF1dGhvcj5CcmF0PC9BdXRob3I+PFllYXI+MjAxODwvWWVhcj48UmVj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[4]</w:t>
            </w:r>
            <w:r w:rsidR="00F309B1">
              <w:rPr>
                <w:rFonts w:cs="Arial"/>
                <w:sz w:val="18"/>
                <w:szCs w:val="18"/>
                <w:lang w:eastAsia="en-IN"/>
              </w:rPr>
              <w:fldChar w:fldCharType="end"/>
            </w:r>
          </w:p>
        </w:tc>
        <w:tc>
          <w:tcPr>
            <w:tcW w:w="547" w:type="pct"/>
            <w:hideMark/>
          </w:tcPr>
          <w:p w14:paraId="68C33A66"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2017</w:t>
            </w:r>
          </w:p>
        </w:tc>
        <w:tc>
          <w:tcPr>
            <w:tcW w:w="492" w:type="pct"/>
            <w:hideMark/>
          </w:tcPr>
          <w:p w14:paraId="24A4436F"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only</w:t>
            </w:r>
          </w:p>
        </w:tc>
        <w:tc>
          <w:tcPr>
            <w:tcW w:w="384" w:type="pct"/>
            <w:hideMark/>
          </w:tcPr>
          <w:p w14:paraId="4CBBADC6"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725</w:t>
            </w:r>
          </w:p>
        </w:tc>
        <w:tc>
          <w:tcPr>
            <w:tcW w:w="438" w:type="pct"/>
            <w:hideMark/>
          </w:tcPr>
          <w:p w14:paraId="6E5BD576" w14:textId="3EC990C7" w:rsidR="00504137"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8.3%</w:t>
            </w:r>
          </w:p>
          <w:p w14:paraId="57066476" w14:textId="03E11E80"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53%.</w:t>
            </w:r>
          </w:p>
        </w:tc>
        <w:tc>
          <w:tcPr>
            <w:tcW w:w="383" w:type="pct"/>
            <w:hideMark/>
          </w:tcPr>
          <w:p w14:paraId="2B48F369"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547" w:type="pct"/>
            <w:hideMark/>
          </w:tcPr>
          <w:p w14:paraId="28AED63E"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547" w:type="pct"/>
            <w:hideMark/>
          </w:tcPr>
          <w:p w14:paraId="565DCCDB" w14:textId="55C3F6E3"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18.4</w:t>
            </w:r>
          </w:p>
        </w:tc>
        <w:tc>
          <w:tcPr>
            <w:tcW w:w="712" w:type="pct"/>
            <w:hideMark/>
          </w:tcPr>
          <w:p w14:paraId="6788E092"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w:t>
            </w:r>
          </w:p>
          <w:p w14:paraId="091C3A47"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Significant predictors (respiratory parameters as predictors of mortality)</w:t>
            </w:r>
          </w:p>
          <w:p w14:paraId="660C0368" w14:textId="2123CA13" w:rsidR="00DB19B0"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HR: Severe hypoxemia (PaO2 </w:t>
            </w:r>
            <w:r w:rsidR="00DC15C3">
              <w:rPr>
                <w:rFonts w:cs="Arial"/>
                <w:sz w:val="18"/>
                <w:szCs w:val="18"/>
                <w:lang w:eastAsia="en-IN"/>
              </w:rPr>
              <w:br/>
            </w:r>
            <w:r w:rsidRPr="00C656D9">
              <w:rPr>
                <w:rFonts w:cs="Arial"/>
                <w:sz w:val="18"/>
                <w:szCs w:val="18"/>
                <w:lang w:eastAsia="en-IN"/>
              </w:rPr>
              <w:t>&lt;</w:t>
            </w:r>
            <w:r w:rsidR="00DC15C3">
              <w:rPr>
                <w:rFonts w:cs="Arial"/>
                <w:sz w:val="18"/>
                <w:szCs w:val="18"/>
                <w:lang w:eastAsia="en-IN"/>
              </w:rPr>
              <w:t xml:space="preserve"> </w:t>
            </w:r>
            <w:r w:rsidRPr="00C656D9">
              <w:rPr>
                <w:rFonts w:cs="Arial"/>
                <w:sz w:val="18"/>
                <w:szCs w:val="18"/>
                <w:lang w:eastAsia="en-IN"/>
              </w:rPr>
              <w:t xml:space="preserve">7.3 kPa): 3.532 (1.628–7.662), </w:t>
            </w:r>
            <w:r w:rsidR="00280294">
              <w:rPr>
                <w:rFonts w:cs="Arial"/>
                <w:sz w:val="18"/>
                <w:szCs w:val="18"/>
                <w:lang w:eastAsia="en-IN"/>
              </w:rPr>
              <w:br/>
            </w:r>
            <w:r w:rsidRPr="00C656D9">
              <w:rPr>
                <w:rFonts w:cs="Arial"/>
                <w:sz w:val="18"/>
                <w:szCs w:val="18"/>
                <w:lang w:eastAsia="en-IN"/>
              </w:rPr>
              <w:t>p</w:t>
            </w:r>
            <w:r w:rsidR="00280294">
              <w:rPr>
                <w:rFonts w:cs="Arial"/>
                <w:sz w:val="18"/>
                <w:szCs w:val="18"/>
                <w:lang w:eastAsia="en-IN"/>
              </w:rPr>
              <w:t xml:space="preserve"> </w:t>
            </w:r>
            <w:r w:rsidRPr="00C656D9">
              <w:rPr>
                <w:rFonts w:cs="Arial"/>
                <w:sz w:val="18"/>
                <w:szCs w:val="18"/>
                <w:lang w:eastAsia="en-IN"/>
              </w:rPr>
              <w:t>=</w:t>
            </w:r>
            <w:r w:rsidR="00280294">
              <w:rPr>
                <w:rFonts w:cs="Arial"/>
                <w:sz w:val="18"/>
                <w:szCs w:val="18"/>
                <w:lang w:eastAsia="en-IN"/>
              </w:rPr>
              <w:t xml:space="preserve"> </w:t>
            </w:r>
            <w:r w:rsidRPr="00C656D9">
              <w:rPr>
                <w:rFonts w:cs="Arial"/>
                <w:sz w:val="18"/>
                <w:szCs w:val="18"/>
                <w:lang w:eastAsia="en-IN"/>
              </w:rPr>
              <w:t>0.001</w:t>
            </w:r>
          </w:p>
          <w:p w14:paraId="5CF7D961" w14:textId="6620CCC5" w:rsidR="00DB19B0" w:rsidRDefault="003E42C2" w:rsidP="00B751DD">
            <w:pPr>
              <w:spacing w:before="60" w:after="80" w:line="240" w:lineRule="auto"/>
              <w:jc w:val="center"/>
              <w:rPr>
                <w:rFonts w:cs="Arial"/>
                <w:sz w:val="18"/>
                <w:szCs w:val="18"/>
                <w:lang w:eastAsia="en-IN"/>
              </w:rPr>
            </w:pPr>
            <w:r w:rsidRPr="00C656D9">
              <w:rPr>
                <w:rFonts w:cs="Arial"/>
                <w:sz w:val="18"/>
                <w:szCs w:val="18"/>
                <w:lang w:eastAsia="en-IN"/>
              </w:rPr>
              <w:t>Severe hypercapnia (PaCO2 &gt;</w:t>
            </w:r>
            <w:r w:rsidR="00D741A0">
              <w:rPr>
                <w:rFonts w:cs="Arial"/>
                <w:sz w:val="18"/>
                <w:szCs w:val="18"/>
                <w:lang w:eastAsia="en-IN"/>
              </w:rPr>
              <w:t xml:space="preserve"> </w:t>
            </w:r>
            <w:r w:rsidRPr="00C656D9">
              <w:rPr>
                <w:rFonts w:cs="Arial"/>
                <w:sz w:val="18"/>
                <w:szCs w:val="18"/>
                <w:lang w:eastAsia="en-IN"/>
              </w:rPr>
              <w:t xml:space="preserve">7 kPa): 10.185 </w:t>
            </w:r>
            <w:r w:rsidR="00BE3510">
              <w:rPr>
                <w:rFonts w:cs="Arial"/>
                <w:sz w:val="18"/>
                <w:szCs w:val="18"/>
                <w:lang w:eastAsia="en-IN"/>
              </w:rPr>
              <w:br/>
            </w:r>
            <w:r w:rsidRPr="00C656D9">
              <w:rPr>
                <w:rFonts w:cs="Arial"/>
                <w:sz w:val="18"/>
                <w:szCs w:val="18"/>
                <w:lang w:eastAsia="en-IN"/>
              </w:rPr>
              <w:t xml:space="preserve">(2.719–38.158), </w:t>
            </w:r>
            <w:r w:rsidR="00BE3510">
              <w:rPr>
                <w:rFonts w:cs="Arial"/>
                <w:sz w:val="18"/>
                <w:szCs w:val="18"/>
                <w:lang w:eastAsia="en-IN"/>
              </w:rPr>
              <w:br/>
            </w:r>
            <w:r w:rsidRPr="00C656D9">
              <w:rPr>
                <w:rFonts w:cs="Arial"/>
                <w:sz w:val="18"/>
                <w:szCs w:val="18"/>
                <w:lang w:eastAsia="en-IN"/>
              </w:rPr>
              <w:t>p</w:t>
            </w:r>
            <w:r w:rsidR="00280294">
              <w:rPr>
                <w:rFonts w:cs="Arial"/>
                <w:sz w:val="18"/>
                <w:szCs w:val="18"/>
                <w:lang w:eastAsia="en-IN"/>
              </w:rPr>
              <w:t xml:space="preserve"> </w:t>
            </w:r>
            <w:r w:rsidRPr="00C656D9">
              <w:rPr>
                <w:rFonts w:cs="Arial"/>
                <w:sz w:val="18"/>
                <w:szCs w:val="18"/>
                <w:lang w:eastAsia="en-IN"/>
              </w:rPr>
              <w:t>=</w:t>
            </w:r>
            <w:r w:rsidR="00280294">
              <w:rPr>
                <w:rFonts w:cs="Arial"/>
                <w:sz w:val="18"/>
                <w:szCs w:val="18"/>
                <w:lang w:eastAsia="en-IN"/>
              </w:rPr>
              <w:t xml:space="preserve"> </w:t>
            </w:r>
            <w:r w:rsidRPr="00C656D9">
              <w:rPr>
                <w:rFonts w:cs="Arial"/>
                <w:sz w:val="18"/>
                <w:szCs w:val="18"/>
                <w:lang w:eastAsia="en-IN"/>
              </w:rPr>
              <w:t>0.001 (PaCO2 5</w:t>
            </w:r>
            <w:r w:rsidR="004A5330">
              <w:rPr>
                <w:rFonts w:cs="Arial"/>
                <w:sz w:val="18"/>
                <w:szCs w:val="18"/>
                <w:lang w:eastAsia="en-IN"/>
              </w:rPr>
              <w:t>–</w:t>
            </w:r>
            <w:r w:rsidRPr="00C656D9">
              <w:rPr>
                <w:rFonts w:cs="Arial"/>
                <w:sz w:val="18"/>
                <w:szCs w:val="18"/>
                <w:lang w:eastAsia="en-IN"/>
              </w:rPr>
              <w:t>7 as reference category)</w:t>
            </w:r>
          </w:p>
          <w:p w14:paraId="2CDC14B9" w14:textId="4B739326"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Presence of desaturation: 2.001 (1.090–3.672), </w:t>
            </w:r>
            <w:r w:rsidR="00280294">
              <w:rPr>
                <w:rFonts w:cs="Arial"/>
                <w:sz w:val="18"/>
                <w:szCs w:val="18"/>
                <w:lang w:eastAsia="en-IN"/>
              </w:rPr>
              <w:br/>
            </w:r>
            <w:r w:rsidRPr="00C656D9">
              <w:rPr>
                <w:rFonts w:cs="Arial"/>
                <w:sz w:val="18"/>
                <w:szCs w:val="18"/>
                <w:lang w:eastAsia="en-IN"/>
              </w:rPr>
              <w:t>p</w:t>
            </w:r>
            <w:r w:rsidR="00280294">
              <w:rPr>
                <w:rFonts w:cs="Arial"/>
                <w:sz w:val="18"/>
                <w:szCs w:val="18"/>
                <w:lang w:eastAsia="en-IN"/>
              </w:rPr>
              <w:t xml:space="preserve"> </w:t>
            </w:r>
            <w:r w:rsidRPr="00C656D9">
              <w:rPr>
                <w:rFonts w:cs="Arial"/>
                <w:sz w:val="18"/>
                <w:szCs w:val="18"/>
                <w:lang w:eastAsia="en-IN"/>
              </w:rPr>
              <w:t>=</w:t>
            </w:r>
            <w:r w:rsidR="00280294">
              <w:rPr>
                <w:rFonts w:cs="Arial"/>
                <w:sz w:val="18"/>
                <w:szCs w:val="18"/>
                <w:lang w:eastAsia="en-IN"/>
              </w:rPr>
              <w:t xml:space="preserve"> </w:t>
            </w:r>
            <w:r w:rsidRPr="00C656D9">
              <w:rPr>
                <w:rFonts w:cs="Arial"/>
                <w:sz w:val="18"/>
                <w:szCs w:val="18"/>
                <w:lang w:eastAsia="en-IN"/>
              </w:rPr>
              <w:t>0.025</w:t>
            </w:r>
          </w:p>
        </w:tc>
        <w:tc>
          <w:tcPr>
            <w:tcW w:w="459" w:type="pct"/>
          </w:tcPr>
          <w:p w14:paraId="1213CEF5" w14:textId="135C90B0"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All-cause mortality within GOLD-B patients, </w:t>
            </w:r>
            <w:r w:rsidR="00A37176">
              <w:rPr>
                <w:rFonts w:eastAsia="Calibri" w:cs="Arial"/>
                <w:sz w:val="18"/>
                <w:szCs w:val="18"/>
              </w:rPr>
              <w:t>d</w:t>
            </w:r>
            <w:r w:rsidR="00A37176" w:rsidRPr="00C656D9">
              <w:rPr>
                <w:rFonts w:eastAsia="Calibri" w:cs="Arial"/>
                <w:sz w:val="18"/>
                <w:szCs w:val="18"/>
              </w:rPr>
              <w:t>uration</w:t>
            </w:r>
            <w:r w:rsidRPr="00C656D9">
              <w:rPr>
                <w:rFonts w:eastAsia="Calibri" w:cs="Arial"/>
                <w:sz w:val="18"/>
                <w:szCs w:val="18"/>
              </w:rPr>
              <w:t xml:space="preserve">: </w:t>
            </w:r>
            <w:r w:rsidR="00375FE7">
              <w:rPr>
                <w:rFonts w:eastAsia="Calibri" w:cs="Arial"/>
                <w:sz w:val="18"/>
                <w:szCs w:val="18"/>
              </w:rPr>
              <w:br/>
            </w:r>
            <w:r w:rsidRPr="00C656D9">
              <w:rPr>
                <w:rFonts w:eastAsia="Calibri" w:cs="Arial"/>
                <w:sz w:val="18"/>
                <w:szCs w:val="18"/>
              </w:rPr>
              <w:t>3 years</w:t>
            </w:r>
          </w:p>
        </w:tc>
      </w:tr>
      <w:tr w:rsidR="00614760" w:rsidRPr="00C656D9" w14:paraId="3B4D9748" w14:textId="77777777" w:rsidTr="00B751DD">
        <w:tc>
          <w:tcPr>
            <w:tcW w:w="491" w:type="pct"/>
            <w:vMerge w:val="restart"/>
            <w:hideMark/>
          </w:tcPr>
          <w:p w14:paraId="556B951A" w14:textId="5F9B3C6F"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Chen 2015</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PEVuZE5vdGU+PENpdGU+PEF1dGhvcj5DaGVuPC9BdXRob3I+PFllYXI+MjAxNTwvWWVhcj48UmVj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PEVuZE5vdGU+PENpdGU+PEF1dGhvcj5DaGVuPC9BdXRob3I+PFllYXI+MjAxNTwvWWVhcj48UmVj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[11]</w:t>
            </w:r>
            <w:r w:rsidR="00F309B1">
              <w:rPr>
                <w:rFonts w:cs="Arial"/>
                <w:sz w:val="18"/>
                <w:szCs w:val="18"/>
                <w:lang w:eastAsia="en-IN"/>
              </w:rPr>
              <w:fldChar w:fldCharType="end"/>
            </w:r>
          </w:p>
          <w:p w14:paraId="1B43F8F0" w14:textId="4BC9F8EE" w:rsidR="003E42C2" w:rsidRPr="00C656D9" w:rsidRDefault="00F222EB" w:rsidP="00B751DD">
            <w:pPr>
              <w:spacing w:before="60" w:after="80" w:line="240" w:lineRule="auto"/>
              <w:jc w:val="center"/>
              <w:rPr>
                <w:rFonts w:cs="Arial"/>
                <w:sz w:val="18"/>
                <w:szCs w:val="18"/>
                <w:lang w:eastAsia="en-IN"/>
              </w:rPr>
            </w:pPr>
            <w:r>
              <w:rPr>
                <w:rFonts w:cs="Arial"/>
                <w:sz w:val="18"/>
                <w:szCs w:val="18"/>
                <w:lang w:eastAsia="en-IN"/>
              </w:rPr>
              <w:t xml:space="preserve"> </w:t>
            </w:r>
          </w:p>
        </w:tc>
        <w:tc>
          <w:tcPr>
            <w:tcW w:w="547" w:type="pct"/>
            <w:vMerge w:val="restart"/>
            <w:hideMark/>
          </w:tcPr>
          <w:p w14:paraId="19B1D7A5"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2013</w:t>
            </w:r>
          </w:p>
        </w:tc>
        <w:tc>
          <w:tcPr>
            <w:tcW w:w="492" w:type="pct"/>
            <w:vMerge w:val="restart"/>
            <w:hideMark/>
          </w:tcPr>
          <w:p w14:paraId="56AAA138"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vMerge w:val="restart"/>
            <w:hideMark/>
          </w:tcPr>
          <w:p w14:paraId="6AF7B7BC"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354</w:t>
            </w:r>
          </w:p>
        </w:tc>
        <w:tc>
          <w:tcPr>
            <w:tcW w:w="438" w:type="pct"/>
            <w:vMerge w:val="restart"/>
            <w:hideMark/>
          </w:tcPr>
          <w:p w14:paraId="1BB4528F" w14:textId="612771B9" w:rsidR="001F2A90"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22%</w:t>
            </w:r>
          </w:p>
          <w:p w14:paraId="3C5091B2" w14:textId="727F60DF"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23.4%.</w:t>
            </w:r>
          </w:p>
        </w:tc>
        <w:tc>
          <w:tcPr>
            <w:tcW w:w="383" w:type="pct"/>
            <w:vMerge w:val="restart"/>
            <w:hideMark/>
          </w:tcPr>
          <w:p w14:paraId="79F230CD"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Mortality</w:t>
            </w:r>
          </w:p>
        </w:tc>
        <w:tc>
          <w:tcPr>
            <w:tcW w:w="547" w:type="pct"/>
            <w:hideMark/>
          </w:tcPr>
          <w:p w14:paraId="5B473231"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Worse GOLD group of COPD severity, as defined by 2013, 2017 or 2020 criteria </w:t>
            </w:r>
            <w:r w:rsidRPr="00C656D9">
              <w:rPr>
                <w:rFonts w:cs="Arial"/>
                <w:sz w:val="18"/>
                <w:szCs w:val="18"/>
                <w:lang w:eastAsia="en-IN"/>
              </w:rPr>
              <w:lastRenderedPageBreak/>
              <w:t>(among those in the A/B cohort)</w:t>
            </w:r>
          </w:p>
        </w:tc>
        <w:tc>
          <w:tcPr>
            <w:tcW w:w="547" w:type="pct"/>
            <w:hideMark/>
          </w:tcPr>
          <w:p w14:paraId="167ED628" w14:textId="77777777" w:rsidR="00DB19B0"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Group A: 14.1</w:t>
            </w:r>
          </w:p>
          <w:p w14:paraId="555D563E" w14:textId="4142B27B"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Group B: 14.5</w:t>
            </w:r>
          </w:p>
        </w:tc>
        <w:tc>
          <w:tcPr>
            <w:tcW w:w="712" w:type="pct"/>
            <w:hideMark/>
          </w:tcPr>
          <w:p w14:paraId="146FE8A0" w14:textId="36C5DE38" w:rsidR="001F2A90"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w:t>
            </w:r>
            <w:r w:rsidR="001F2A90">
              <w:rPr>
                <w:rFonts w:cs="Arial"/>
                <w:sz w:val="18"/>
                <w:szCs w:val="18"/>
                <w:lang w:eastAsia="en-IN"/>
              </w:rPr>
              <w:br/>
            </w:r>
            <w:r w:rsidRPr="00C656D9">
              <w:rPr>
                <w:rFonts w:cs="Arial"/>
                <w:sz w:val="18"/>
                <w:szCs w:val="18"/>
                <w:lang w:eastAsia="en-IN"/>
              </w:rPr>
              <w:t>1 (Ref)</w:t>
            </w:r>
          </w:p>
          <w:p w14:paraId="4D5F9C84" w14:textId="3C2CC145" w:rsidR="00B101CB"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 GOLD B:</w:t>
            </w:r>
            <w:r w:rsidR="001F2A90">
              <w:rPr>
                <w:rFonts w:cs="Arial"/>
                <w:sz w:val="18"/>
                <w:szCs w:val="18"/>
                <w:lang w:eastAsia="en-IN"/>
              </w:rPr>
              <w:br/>
            </w:r>
            <w:r w:rsidRPr="00C656D9">
              <w:rPr>
                <w:rFonts w:cs="Arial"/>
                <w:sz w:val="18"/>
                <w:szCs w:val="18"/>
                <w:lang w:eastAsia="en-IN"/>
              </w:rPr>
              <w:t>OR: 1.0 (0.4</w:t>
            </w:r>
            <w:r w:rsidR="004A5330">
              <w:rPr>
                <w:rFonts w:cs="Arial"/>
                <w:sz w:val="18"/>
                <w:szCs w:val="18"/>
                <w:lang w:eastAsia="en-IN"/>
              </w:rPr>
              <w:t>–</w:t>
            </w:r>
            <w:r w:rsidRPr="00C656D9">
              <w:rPr>
                <w:rFonts w:cs="Arial"/>
                <w:sz w:val="18"/>
                <w:szCs w:val="18"/>
                <w:lang w:eastAsia="en-IN"/>
              </w:rPr>
              <w:t xml:space="preserve">2.5), </w:t>
            </w:r>
            <w:r w:rsidR="00BE3510">
              <w:rPr>
                <w:rFonts w:cs="Arial"/>
                <w:sz w:val="18"/>
                <w:szCs w:val="18"/>
                <w:lang w:eastAsia="en-IN"/>
              </w:rPr>
              <w:br/>
            </w:r>
            <w:r w:rsidRPr="00C656D9">
              <w:rPr>
                <w:rFonts w:cs="Arial"/>
                <w:sz w:val="18"/>
                <w:szCs w:val="18"/>
                <w:lang w:eastAsia="en-IN"/>
              </w:rPr>
              <w:t>p</w:t>
            </w:r>
            <w:r w:rsidR="00BE3510">
              <w:rPr>
                <w:rFonts w:cs="Arial"/>
                <w:sz w:val="18"/>
                <w:szCs w:val="18"/>
                <w:lang w:eastAsia="en-IN"/>
              </w:rPr>
              <w:t xml:space="preserve"> </w:t>
            </w:r>
            <w:r w:rsidRPr="00C656D9">
              <w:rPr>
                <w:rFonts w:cs="Arial"/>
                <w:sz w:val="18"/>
                <w:szCs w:val="18"/>
                <w:lang w:eastAsia="en-IN"/>
              </w:rPr>
              <w:t>=</w:t>
            </w:r>
            <w:r w:rsidR="00BE3510">
              <w:rPr>
                <w:rFonts w:cs="Arial"/>
                <w:sz w:val="18"/>
                <w:szCs w:val="18"/>
                <w:lang w:eastAsia="en-IN"/>
              </w:rPr>
              <w:t xml:space="preserve"> </w:t>
            </w:r>
            <w:r w:rsidRPr="00C656D9">
              <w:rPr>
                <w:rFonts w:cs="Arial"/>
                <w:sz w:val="18"/>
                <w:szCs w:val="18"/>
                <w:lang w:eastAsia="en-IN"/>
              </w:rPr>
              <w:t xml:space="preserve">0.95 </w:t>
            </w:r>
          </w:p>
          <w:p w14:paraId="13011436" w14:textId="1BFF3B1A" w:rsidR="008513E5"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Statistically significant predictors of mortality:</w:t>
            </w:r>
          </w:p>
          <w:p w14:paraId="645D3BC0" w14:textId="56DB2D79" w:rsidR="008513E5" w:rsidRDefault="003E42C2" w:rsidP="00B751DD">
            <w:pPr>
              <w:spacing w:before="60" w:after="80" w:line="240" w:lineRule="auto"/>
              <w:jc w:val="center"/>
              <w:rPr>
                <w:rFonts w:cs="Arial"/>
                <w:sz w:val="18"/>
                <w:szCs w:val="18"/>
                <w:lang w:eastAsia="en-IN"/>
              </w:rPr>
            </w:pPr>
            <w:r w:rsidRPr="00C656D9">
              <w:rPr>
                <w:rFonts w:cs="Arial"/>
                <w:sz w:val="18"/>
                <w:szCs w:val="18"/>
                <w:lang w:eastAsia="en-IN"/>
              </w:rPr>
              <w:t>mMRC dyspnoea scale (p = 0.04)</w:t>
            </w:r>
          </w:p>
          <w:p w14:paraId="1A1DB889" w14:textId="2568177D" w:rsidR="008513E5" w:rsidRDefault="008513E5" w:rsidP="00B751DD">
            <w:pPr>
              <w:spacing w:before="60" w:after="80" w:line="240" w:lineRule="auto"/>
              <w:jc w:val="center"/>
              <w:rPr>
                <w:rFonts w:cs="Arial"/>
                <w:sz w:val="18"/>
                <w:szCs w:val="18"/>
                <w:lang w:eastAsia="en-IN"/>
              </w:rPr>
            </w:pPr>
            <w:r>
              <w:rPr>
                <w:rFonts w:cs="Arial"/>
                <w:sz w:val="18"/>
                <w:szCs w:val="18"/>
                <w:lang w:eastAsia="en-IN"/>
              </w:rPr>
              <w:t>r</w:t>
            </w:r>
            <w:r w:rsidR="003E42C2" w:rsidRPr="00C656D9">
              <w:rPr>
                <w:rFonts w:cs="Arial"/>
                <w:sz w:val="18"/>
                <w:szCs w:val="18"/>
                <w:lang w:eastAsia="en-IN"/>
              </w:rPr>
              <w:t>isk of exacerbation according to history (</w:t>
            </w:r>
            <w:r w:rsidR="00BE3510">
              <w:rPr>
                <w:rFonts w:cs="Arial"/>
                <w:sz w:val="18"/>
                <w:szCs w:val="18"/>
                <w:lang w:eastAsia="en-IN"/>
              </w:rPr>
              <w:t>p</w:t>
            </w:r>
            <w:r w:rsidR="00BE3510" w:rsidRPr="00C656D9">
              <w:rPr>
                <w:rFonts w:cs="Arial"/>
                <w:sz w:val="18"/>
                <w:szCs w:val="18"/>
                <w:lang w:eastAsia="en-IN"/>
              </w:rPr>
              <w:t xml:space="preserve"> </w:t>
            </w:r>
            <w:r w:rsidR="003E42C2" w:rsidRPr="00C656D9">
              <w:rPr>
                <w:rFonts w:cs="Arial"/>
                <w:sz w:val="18"/>
                <w:szCs w:val="18"/>
                <w:lang w:eastAsia="en-IN"/>
              </w:rPr>
              <w:t>= 0.04)</w:t>
            </w:r>
          </w:p>
          <w:p w14:paraId="3C0BBA4F" w14:textId="033DBD23" w:rsidR="008513E5" w:rsidRDefault="003E42C2" w:rsidP="00B751DD">
            <w:pPr>
              <w:spacing w:before="60" w:after="80" w:line="240" w:lineRule="auto"/>
              <w:jc w:val="center"/>
              <w:rPr>
                <w:rFonts w:cs="Arial"/>
                <w:sz w:val="18"/>
                <w:szCs w:val="18"/>
                <w:lang w:eastAsia="en-IN"/>
              </w:rPr>
            </w:pPr>
            <w:r w:rsidRPr="00C656D9">
              <w:rPr>
                <w:rFonts w:cs="Arial"/>
                <w:sz w:val="18"/>
                <w:szCs w:val="18"/>
                <w:lang w:eastAsia="en-IN"/>
              </w:rPr>
              <w:t>BMI (</w:t>
            </w:r>
            <w:r w:rsidR="00BE3510">
              <w:rPr>
                <w:rFonts w:cs="Arial"/>
                <w:sz w:val="18"/>
                <w:szCs w:val="18"/>
                <w:lang w:eastAsia="en-IN"/>
              </w:rPr>
              <w:t>p</w:t>
            </w:r>
            <w:r w:rsidR="00BE3510" w:rsidRPr="00C656D9">
              <w:rPr>
                <w:rFonts w:cs="Arial"/>
                <w:sz w:val="18"/>
                <w:szCs w:val="18"/>
                <w:lang w:eastAsia="en-IN"/>
              </w:rPr>
              <w:t xml:space="preserve"> </w:t>
            </w:r>
            <w:r w:rsidRPr="00C656D9">
              <w:rPr>
                <w:rFonts w:cs="Arial"/>
                <w:sz w:val="18"/>
                <w:szCs w:val="18"/>
                <w:lang w:eastAsia="en-IN"/>
              </w:rPr>
              <w:t>&lt; 0.001)</w:t>
            </w:r>
          </w:p>
          <w:p w14:paraId="78E1644B" w14:textId="4414B992" w:rsidR="008513E5"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Charlson Comorbidity Index </w:t>
            </w:r>
            <w:r w:rsidR="00BE3510">
              <w:rPr>
                <w:rFonts w:cs="Arial"/>
                <w:sz w:val="18"/>
                <w:szCs w:val="18"/>
                <w:lang w:eastAsia="en-IN"/>
              </w:rPr>
              <w:br/>
            </w:r>
            <w:r w:rsidRPr="00C656D9">
              <w:rPr>
                <w:rFonts w:cs="Arial"/>
                <w:sz w:val="18"/>
                <w:szCs w:val="18"/>
                <w:lang w:eastAsia="en-IN"/>
              </w:rPr>
              <w:t>p</w:t>
            </w:r>
            <w:r w:rsidR="00BE3510">
              <w:rPr>
                <w:rFonts w:cs="Arial"/>
                <w:sz w:val="18"/>
                <w:szCs w:val="18"/>
                <w:lang w:eastAsia="en-IN"/>
              </w:rPr>
              <w:t xml:space="preserve"> </w:t>
            </w:r>
            <w:r w:rsidRPr="00C656D9">
              <w:rPr>
                <w:rFonts w:cs="Arial"/>
                <w:sz w:val="18"/>
                <w:szCs w:val="18"/>
                <w:lang w:eastAsia="en-IN"/>
              </w:rPr>
              <w:t>=</w:t>
            </w:r>
            <w:r w:rsidR="00BE3510">
              <w:rPr>
                <w:rFonts w:cs="Arial"/>
                <w:sz w:val="18"/>
                <w:szCs w:val="18"/>
                <w:lang w:eastAsia="en-IN"/>
              </w:rPr>
              <w:t xml:space="preserve"> </w:t>
            </w:r>
            <w:r w:rsidRPr="00C656D9">
              <w:rPr>
                <w:rFonts w:cs="Arial"/>
                <w:sz w:val="18"/>
                <w:szCs w:val="18"/>
                <w:lang w:eastAsia="en-IN"/>
              </w:rPr>
              <w:t>0.001)</w:t>
            </w:r>
          </w:p>
          <w:p w14:paraId="78C27D8F" w14:textId="6878A2EE"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Eastern Co-operative Oncology Group (ECOG) performance status (p</w:t>
            </w:r>
            <w:r w:rsidR="00BE3510">
              <w:rPr>
                <w:rFonts w:cs="Arial"/>
                <w:sz w:val="18"/>
                <w:szCs w:val="18"/>
                <w:lang w:eastAsia="en-IN"/>
              </w:rPr>
              <w:t xml:space="preserve"> </w:t>
            </w:r>
            <w:r w:rsidRPr="00C656D9">
              <w:rPr>
                <w:rFonts w:cs="Arial"/>
                <w:sz w:val="18"/>
                <w:szCs w:val="18"/>
                <w:lang w:eastAsia="en-IN"/>
              </w:rPr>
              <w:t>=</w:t>
            </w:r>
            <w:r w:rsidR="00BE3510">
              <w:rPr>
                <w:rFonts w:cs="Arial"/>
                <w:sz w:val="18"/>
                <w:szCs w:val="18"/>
                <w:lang w:eastAsia="en-IN"/>
              </w:rPr>
              <w:t xml:space="preserve"> </w:t>
            </w:r>
            <w:r w:rsidRPr="00C656D9">
              <w:rPr>
                <w:rFonts w:cs="Arial"/>
                <w:sz w:val="18"/>
                <w:szCs w:val="18"/>
                <w:lang w:eastAsia="en-IN"/>
              </w:rPr>
              <w:t>0.03)</w:t>
            </w:r>
          </w:p>
        </w:tc>
        <w:tc>
          <w:tcPr>
            <w:tcW w:w="459" w:type="pct"/>
          </w:tcPr>
          <w:p w14:paraId="5857CC83" w14:textId="770F7DFE"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lastRenderedPageBreak/>
              <w:t xml:space="preserve">All-cause mortality </w:t>
            </w:r>
            <w:r w:rsidR="00A37176">
              <w:rPr>
                <w:rFonts w:eastAsia="Calibri" w:cs="Arial"/>
                <w:sz w:val="18"/>
                <w:szCs w:val="18"/>
              </w:rPr>
              <w:t>d</w:t>
            </w:r>
            <w:r w:rsidR="00A37176" w:rsidRPr="00C656D9">
              <w:rPr>
                <w:rFonts w:eastAsia="Calibri" w:cs="Arial"/>
                <w:sz w:val="18"/>
                <w:szCs w:val="18"/>
              </w:rPr>
              <w:t>uration</w:t>
            </w:r>
            <w:r w:rsidRPr="00C656D9">
              <w:rPr>
                <w:rFonts w:eastAsia="Calibri" w:cs="Arial"/>
                <w:sz w:val="18"/>
                <w:szCs w:val="18"/>
              </w:rPr>
              <w:t xml:space="preserve">: </w:t>
            </w:r>
            <w:r w:rsidR="00375FE7">
              <w:rPr>
                <w:rFonts w:eastAsia="Calibri" w:cs="Arial"/>
                <w:sz w:val="18"/>
                <w:szCs w:val="18"/>
              </w:rPr>
              <w:br/>
            </w:r>
            <w:r w:rsidRPr="00C656D9">
              <w:rPr>
                <w:rFonts w:eastAsia="Calibri" w:cs="Arial"/>
                <w:sz w:val="18"/>
                <w:szCs w:val="18"/>
              </w:rPr>
              <w:t>2.8 years</w:t>
            </w:r>
          </w:p>
        </w:tc>
      </w:tr>
      <w:tr w:rsidR="00614760" w:rsidRPr="00C656D9" w14:paraId="639EA15A" w14:textId="77777777" w:rsidTr="00B751DD">
        <w:tc>
          <w:tcPr>
            <w:tcW w:w="491" w:type="pct"/>
            <w:vMerge/>
            <w:hideMark/>
          </w:tcPr>
          <w:p w14:paraId="2AB168E5"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7311D475"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0E108059"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2A1882EB"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096327C6"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3BF98576"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6E81D1FC"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Worse GOLD group of COPD severity, as defined by 2013, 2017 or 2020 criteria (among those in the A/B cohort)</w:t>
            </w:r>
          </w:p>
        </w:tc>
        <w:tc>
          <w:tcPr>
            <w:tcW w:w="547" w:type="pct"/>
            <w:hideMark/>
          </w:tcPr>
          <w:p w14:paraId="41C90152" w14:textId="77777777" w:rsidR="009D7742"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Group A: 1.3 </w:t>
            </w:r>
          </w:p>
          <w:p w14:paraId="0561B3C0" w14:textId="28616AF1"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Group B: 9.6</w:t>
            </w:r>
          </w:p>
        </w:tc>
        <w:tc>
          <w:tcPr>
            <w:tcW w:w="712" w:type="pct"/>
            <w:hideMark/>
          </w:tcPr>
          <w:p w14:paraId="18411EF3" w14:textId="3C506828" w:rsidR="009D7742"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w:t>
            </w:r>
            <w:r w:rsidR="009D7742">
              <w:rPr>
                <w:rFonts w:cs="Arial"/>
                <w:sz w:val="18"/>
                <w:szCs w:val="18"/>
                <w:lang w:eastAsia="en-IN"/>
              </w:rPr>
              <w:br/>
            </w:r>
            <w:r w:rsidRPr="00C656D9">
              <w:rPr>
                <w:rFonts w:cs="Arial"/>
                <w:sz w:val="18"/>
                <w:szCs w:val="18"/>
                <w:lang w:eastAsia="en-IN"/>
              </w:rPr>
              <w:t>1 (Ref)</w:t>
            </w:r>
          </w:p>
          <w:p w14:paraId="10398254" w14:textId="73B8A0BE"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B: </w:t>
            </w:r>
            <w:r w:rsidR="009D7742">
              <w:rPr>
                <w:rFonts w:cs="Arial"/>
                <w:sz w:val="18"/>
                <w:szCs w:val="18"/>
                <w:lang w:eastAsia="en-IN"/>
              </w:rPr>
              <w:br/>
            </w:r>
            <w:r w:rsidRPr="00C656D9">
              <w:rPr>
                <w:rFonts w:cs="Arial"/>
                <w:sz w:val="18"/>
                <w:szCs w:val="18"/>
                <w:lang w:eastAsia="en-IN"/>
              </w:rPr>
              <w:t>OR: 3.5 (0.9</w:t>
            </w:r>
            <w:r w:rsidR="004A5330">
              <w:rPr>
                <w:rFonts w:cs="Arial"/>
                <w:sz w:val="18"/>
                <w:szCs w:val="18"/>
                <w:lang w:eastAsia="en-IN"/>
              </w:rPr>
              <w:t>–</w:t>
            </w:r>
            <w:r w:rsidRPr="00C656D9">
              <w:rPr>
                <w:rFonts w:cs="Arial"/>
                <w:sz w:val="18"/>
                <w:szCs w:val="18"/>
                <w:lang w:eastAsia="en-IN"/>
              </w:rPr>
              <w:t>13.5), p</w:t>
            </w:r>
            <w:r w:rsidR="00BE3510">
              <w:rPr>
                <w:rFonts w:cs="Arial"/>
                <w:sz w:val="18"/>
                <w:szCs w:val="18"/>
                <w:lang w:eastAsia="en-IN"/>
              </w:rPr>
              <w:t xml:space="preserve"> </w:t>
            </w:r>
            <w:r w:rsidRPr="00C656D9">
              <w:rPr>
                <w:rFonts w:cs="Arial"/>
                <w:sz w:val="18"/>
                <w:szCs w:val="18"/>
                <w:lang w:eastAsia="en-IN"/>
              </w:rPr>
              <w:t>=</w:t>
            </w:r>
            <w:r w:rsidR="00BE3510">
              <w:rPr>
                <w:rFonts w:cs="Arial"/>
                <w:sz w:val="18"/>
                <w:szCs w:val="18"/>
                <w:lang w:eastAsia="en-IN"/>
              </w:rPr>
              <w:t xml:space="preserve"> </w:t>
            </w:r>
            <w:r w:rsidRPr="00C656D9">
              <w:rPr>
                <w:rFonts w:cs="Arial"/>
                <w:sz w:val="18"/>
                <w:szCs w:val="18"/>
                <w:lang w:eastAsia="en-IN"/>
              </w:rPr>
              <w:t>0.07</w:t>
            </w:r>
          </w:p>
        </w:tc>
        <w:tc>
          <w:tcPr>
            <w:tcW w:w="459" w:type="pct"/>
          </w:tcPr>
          <w:p w14:paraId="09497F20" w14:textId="0CFB8D8A"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Respiratory mortality </w:t>
            </w:r>
            <w:r w:rsidR="00A37176">
              <w:rPr>
                <w:rFonts w:eastAsia="Calibri" w:cs="Arial"/>
                <w:sz w:val="18"/>
                <w:szCs w:val="18"/>
              </w:rPr>
              <w:t>d</w:t>
            </w:r>
            <w:r w:rsidR="00A37176" w:rsidRPr="00C656D9">
              <w:rPr>
                <w:rFonts w:eastAsia="Calibri" w:cs="Arial"/>
                <w:sz w:val="18"/>
                <w:szCs w:val="18"/>
              </w:rPr>
              <w:t>uration</w:t>
            </w:r>
            <w:r w:rsidRPr="00C656D9">
              <w:rPr>
                <w:rFonts w:eastAsia="Calibri" w:cs="Arial"/>
                <w:sz w:val="18"/>
                <w:szCs w:val="18"/>
              </w:rPr>
              <w:t xml:space="preserve">: </w:t>
            </w:r>
            <w:r w:rsidR="00375FE7">
              <w:rPr>
                <w:rFonts w:eastAsia="Calibri" w:cs="Arial"/>
                <w:sz w:val="18"/>
                <w:szCs w:val="18"/>
              </w:rPr>
              <w:br/>
            </w:r>
            <w:r w:rsidRPr="00C656D9">
              <w:rPr>
                <w:rFonts w:eastAsia="Calibri" w:cs="Arial"/>
                <w:sz w:val="18"/>
                <w:szCs w:val="18"/>
              </w:rPr>
              <w:t>2.8 years</w:t>
            </w:r>
          </w:p>
        </w:tc>
      </w:tr>
      <w:tr w:rsidR="00614760" w:rsidRPr="00C656D9" w14:paraId="467D5D43" w14:textId="77777777" w:rsidTr="00B751DD">
        <w:tc>
          <w:tcPr>
            <w:tcW w:w="491" w:type="pct"/>
            <w:hideMark/>
          </w:tcPr>
          <w:p w14:paraId="57A0D269" w14:textId="5B5BA152" w:rsidR="003E42C2" w:rsidRPr="00C656D9"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lastRenderedPageBreak/>
              <w:t>Faner 2018</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PEVuZE5vdGU+PENpdGU+PEF1dGhvcj5GYW5lcjwvQXV0aG9yPjxZZWFyPjIwMTg8L1llYXI+PFJl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PEVuZE5vdGU+PENpdGU+PEF1dGhvcj5GYW5lcjwvQXV0aG9yPjxZZWFyPjIwMTg8L1llYXI+PFJl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[23]</w:t>
            </w:r>
            <w:r w:rsidR="00F309B1">
              <w:rPr>
                <w:rFonts w:cs="Arial"/>
                <w:sz w:val="18"/>
                <w:szCs w:val="18"/>
                <w:lang w:eastAsia="en-IN"/>
              </w:rPr>
              <w:fldChar w:fldCharType="end"/>
            </w:r>
          </w:p>
        </w:tc>
        <w:tc>
          <w:tcPr>
            <w:tcW w:w="547" w:type="pct"/>
            <w:hideMark/>
          </w:tcPr>
          <w:p w14:paraId="4FB4E261" w14:textId="77777777" w:rsidR="003E42C2" w:rsidRPr="00C656D9"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GOLD 2017</w:t>
            </w:r>
          </w:p>
        </w:tc>
        <w:tc>
          <w:tcPr>
            <w:tcW w:w="492" w:type="pct"/>
            <w:hideMark/>
          </w:tcPr>
          <w:p w14:paraId="695D9414" w14:textId="77777777" w:rsidR="003E42C2" w:rsidRPr="00C656D9"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hideMark/>
          </w:tcPr>
          <w:p w14:paraId="4606B23C" w14:textId="77777777" w:rsidR="003E42C2" w:rsidRPr="00C656D9"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2101</w:t>
            </w:r>
          </w:p>
        </w:tc>
        <w:tc>
          <w:tcPr>
            <w:tcW w:w="438" w:type="pct"/>
            <w:hideMark/>
          </w:tcPr>
          <w:p w14:paraId="09F08204" w14:textId="2971ABFE" w:rsidR="003E42C2" w:rsidRPr="00C656D9"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GOLD A</w:t>
            </w:r>
            <w:r w:rsidR="006A357A">
              <w:rPr>
                <w:rFonts w:cs="Arial"/>
                <w:sz w:val="18"/>
                <w:szCs w:val="18"/>
                <w:lang w:eastAsia="en-IN"/>
              </w:rPr>
              <w:t xml:space="preserve">: </w:t>
            </w:r>
            <w:r w:rsidRPr="00C656D9">
              <w:rPr>
                <w:rFonts w:cs="Arial"/>
                <w:sz w:val="18"/>
                <w:szCs w:val="18"/>
                <w:lang w:eastAsia="en-IN"/>
              </w:rPr>
              <w:t>650 (NR)</w:t>
            </w:r>
            <w:r w:rsidR="006A357A">
              <w:rPr>
                <w:rFonts w:cs="Arial"/>
                <w:sz w:val="18"/>
                <w:szCs w:val="18"/>
                <w:lang w:eastAsia="en-IN"/>
              </w:rPr>
              <w:t xml:space="preserve"> </w:t>
            </w:r>
            <w:r w:rsidRPr="00C656D9">
              <w:rPr>
                <w:rFonts w:cs="Arial"/>
                <w:sz w:val="18"/>
                <w:szCs w:val="18"/>
                <w:lang w:eastAsia="en-IN"/>
              </w:rPr>
              <w:t>NR</w:t>
            </w:r>
          </w:p>
        </w:tc>
        <w:tc>
          <w:tcPr>
            <w:tcW w:w="383" w:type="pct"/>
            <w:hideMark/>
          </w:tcPr>
          <w:p w14:paraId="6AB87B3D" w14:textId="77777777" w:rsidR="003E42C2" w:rsidRPr="00C656D9"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Mortality</w:t>
            </w:r>
          </w:p>
        </w:tc>
        <w:tc>
          <w:tcPr>
            <w:tcW w:w="547" w:type="pct"/>
            <w:hideMark/>
          </w:tcPr>
          <w:p w14:paraId="425CBE4F" w14:textId="77777777" w:rsidR="003E42C2" w:rsidRPr="00C656D9"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Worse GOLD group of COPD severity, as defined by 2013, 2017 or 2020 criteria (among those in the A/B cohort)</w:t>
            </w:r>
          </w:p>
        </w:tc>
        <w:tc>
          <w:tcPr>
            <w:tcW w:w="547" w:type="pct"/>
            <w:hideMark/>
          </w:tcPr>
          <w:p w14:paraId="3A914179" w14:textId="77777777" w:rsidR="002F58CD"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Group A: 7</w:t>
            </w:r>
          </w:p>
          <w:p w14:paraId="7AFDACCB" w14:textId="08E00658" w:rsidR="003E42C2" w:rsidRPr="00C656D9"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Group B: 16</w:t>
            </w:r>
          </w:p>
        </w:tc>
        <w:tc>
          <w:tcPr>
            <w:tcW w:w="712" w:type="pct"/>
            <w:hideMark/>
          </w:tcPr>
          <w:p w14:paraId="6415A007" w14:textId="156013FF" w:rsidR="002F58CD"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GOLD A: NR</w:t>
            </w:r>
          </w:p>
          <w:p w14:paraId="139405F1" w14:textId="21EBCFB1" w:rsidR="008513E5"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GOLD B</w:t>
            </w:r>
            <w:r w:rsidR="002F58CD">
              <w:rPr>
                <w:rFonts w:cs="Arial"/>
                <w:sz w:val="18"/>
                <w:szCs w:val="18"/>
                <w:lang w:eastAsia="en-IN"/>
              </w:rPr>
              <w:br/>
            </w:r>
            <w:r w:rsidRPr="00C656D9">
              <w:rPr>
                <w:rFonts w:cs="Arial"/>
                <w:sz w:val="18"/>
                <w:szCs w:val="18"/>
                <w:lang w:eastAsia="en-IN"/>
              </w:rPr>
              <w:t>Risk factors associated with mortality:</w:t>
            </w:r>
          </w:p>
          <w:p w14:paraId="7F7ED81D" w14:textId="33640577" w:rsidR="008513E5"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FEV</w:t>
            </w:r>
            <w:r w:rsidRPr="00B751DD">
              <w:rPr>
                <w:rFonts w:cs="Arial"/>
                <w:sz w:val="18"/>
                <w:szCs w:val="18"/>
                <w:vertAlign w:val="subscript"/>
                <w:lang w:eastAsia="en-IN"/>
              </w:rPr>
              <w:t>1</w:t>
            </w:r>
            <w:r w:rsidRPr="00C656D9">
              <w:rPr>
                <w:rFonts w:cs="Arial"/>
                <w:sz w:val="18"/>
                <w:szCs w:val="18"/>
                <w:lang w:eastAsia="en-IN"/>
              </w:rPr>
              <w:t>: p</w:t>
            </w:r>
            <w:r w:rsidR="00DC15C3">
              <w:rPr>
                <w:rFonts w:cs="Arial"/>
                <w:sz w:val="18"/>
                <w:szCs w:val="18"/>
                <w:lang w:eastAsia="en-IN"/>
              </w:rPr>
              <w:t xml:space="preserve"> </w:t>
            </w:r>
            <w:r w:rsidRPr="00C656D9">
              <w:rPr>
                <w:rFonts w:cs="Arial"/>
                <w:sz w:val="18"/>
                <w:szCs w:val="18"/>
                <w:lang w:eastAsia="en-IN"/>
              </w:rPr>
              <w:t>&lt;</w:t>
            </w:r>
            <w:r w:rsidR="00DC15C3">
              <w:rPr>
                <w:rFonts w:cs="Arial"/>
                <w:sz w:val="18"/>
                <w:szCs w:val="18"/>
                <w:lang w:eastAsia="en-IN"/>
              </w:rPr>
              <w:t xml:space="preserve"> </w:t>
            </w:r>
            <w:r w:rsidRPr="00C656D9">
              <w:rPr>
                <w:rFonts w:cs="Arial"/>
                <w:sz w:val="18"/>
                <w:szCs w:val="18"/>
                <w:lang w:eastAsia="en-IN"/>
              </w:rPr>
              <w:t>0.0001</w:t>
            </w:r>
          </w:p>
          <w:p w14:paraId="6B1A19E4" w14:textId="1F32762E" w:rsidR="008513E5"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mMRC: p</w:t>
            </w:r>
            <w:r w:rsidR="00DC15C3">
              <w:rPr>
                <w:rFonts w:cs="Arial"/>
                <w:sz w:val="18"/>
                <w:szCs w:val="18"/>
                <w:lang w:eastAsia="en-IN"/>
              </w:rPr>
              <w:t xml:space="preserve"> </w:t>
            </w:r>
            <w:r w:rsidRPr="00C656D9">
              <w:rPr>
                <w:rFonts w:cs="Arial"/>
                <w:sz w:val="18"/>
                <w:szCs w:val="18"/>
                <w:lang w:eastAsia="en-IN"/>
              </w:rPr>
              <w:t>&lt;</w:t>
            </w:r>
            <w:r w:rsidR="00DC15C3">
              <w:rPr>
                <w:rFonts w:cs="Arial"/>
                <w:sz w:val="18"/>
                <w:szCs w:val="18"/>
                <w:lang w:eastAsia="en-IN"/>
              </w:rPr>
              <w:t xml:space="preserve"> </w:t>
            </w:r>
            <w:r w:rsidRPr="00C656D9">
              <w:rPr>
                <w:rFonts w:cs="Arial"/>
                <w:sz w:val="18"/>
                <w:szCs w:val="18"/>
                <w:lang w:eastAsia="en-IN"/>
              </w:rPr>
              <w:t>0.0001</w:t>
            </w:r>
          </w:p>
          <w:p w14:paraId="70DAEE9D" w14:textId="6DEC9548" w:rsidR="003E42C2" w:rsidRPr="00C656D9"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 xml:space="preserve">exacerbation risk: </w:t>
            </w:r>
            <w:r w:rsidR="00BE3510">
              <w:rPr>
                <w:rFonts w:cs="Arial"/>
                <w:sz w:val="18"/>
                <w:szCs w:val="18"/>
                <w:lang w:eastAsia="en-IN"/>
              </w:rPr>
              <w:br/>
            </w:r>
            <w:r w:rsidRPr="00C656D9">
              <w:rPr>
                <w:rFonts w:cs="Arial"/>
                <w:sz w:val="18"/>
                <w:szCs w:val="18"/>
                <w:lang w:eastAsia="en-IN"/>
              </w:rPr>
              <w:t>p</w:t>
            </w:r>
            <w:r w:rsidR="00BE3510">
              <w:rPr>
                <w:rFonts w:cs="Arial"/>
                <w:sz w:val="18"/>
                <w:szCs w:val="18"/>
                <w:lang w:eastAsia="en-IN"/>
              </w:rPr>
              <w:t xml:space="preserve"> </w:t>
            </w:r>
            <w:r w:rsidRPr="00C656D9">
              <w:rPr>
                <w:rFonts w:cs="Arial"/>
                <w:sz w:val="18"/>
                <w:szCs w:val="18"/>
                <w:lang w:eastAsia="en-IN"/>
              </w:rPr>
              <w:t>=</w:t>
            </w:r>
            <w:r w:rsidR="00BE3510">
              <w:rPr>
                <w:rFonts w:cs="Arial"/>
                <w:sz w:val="18"/>
                <w:szCs w:val="18"/>
                <w:lang w:eastAsia="en-IN"/>
              </w:rPr>
              <w:t xml:space="preserve"> </w:t>
            </w:r>
            <w:r w:rsidRPr="00C656D9">
              <w:rPr>
                <w:rFonts w:cs="Arial"/>
                <w:sz w:val="18"/>
                <w:szCs w:val="18"/>
                <w:lang w:eastAsia="en-IN"/>
              </w:rPr>
              <w:t>0.052</w:t>
            </w:r>
          </w:p>
        </w:tc>
        <w:tc>
          <w:tcPr>
            <w:tcW w:w="459" w:type="pct"/>
          </w:tcPr>
          <w:p w14:paraId="32BAE203" w14:textId="0CF1A7EA" w:rsidR="003E42C2" w:rsidRPr="00C656D9" w:rsidRDefault="003E42C2" w:rsidP="00B751DD">
            <w:pPr>
              <w:keepNext/>
              <w:keepLines/>
              <w:spacing w:before="60" w:after="80" w:line="240" w:lineRule="auto"/>
              <w:jc w:val="center"/>
              <w:rPr>
                <w:rFonts w:cs="Arial"/>
                <w:sz w:val="18"/>
                <w:szCs w:val="18"/>
                <w:lang w:eastAsia="en-IN"/>
              </w:rPr>
            </w:pPr>
            <w:r w:rsidRPr="00C656D9">
              <w:rPr>
                <w:rFonts w:eastAsia="Calibri" w:cs="Arial"/>
                <w:sz w:val="18"/>
                <w:szCs w:val="18"/>
              </w:rPr>
              <w:t>All-cause mortality</w:t>
            </w:r>
            <w:r w:rsidR="00375FE7">
              <w:rPr>
                <w:rFonts w:eastAsia="Calibri" w:cs="Arial"/>
                <w:sz w:val="18"/>
                <w:szCs w:val="18"/>
              </w:rPr>
              <w:t>:</w:t>
            </w:r>
            <w:r w:rsidR="00375FE7">
              <w:rPr>
                <w:rFonts w:eastAsia="Calibri" w:cs="Arial"/>
                <w:sz w:val="18"/>
                <w:szCs w:val="18"/>
              </w:rPr>
              <w:br/>
            </w:r>
            <w:r w:rsidRPr="00C656D9">
              <w:rPr>
                <w:rFonts w:eastAsia="Calibri" w:cs="Arial"/>
                <w:sz w:val="18"/>
                <w:szCs w:val="18"/>
              </w:rPr>
              <w:t>3 years</w:t>
            </w:r>
          </w:p>
        </w:tc>
      </w:tr>
      <w:tr w:rsidR="00614760" w:rsidRPr="00C656D9" w14:paraId="0A0B86BB" w14:textId="77777777" w:rsidTr="00B751DD">
        <w:tc>
          <w:tcPr>
            <w:tcW w:w="491" w:type="pct"/>
            <w:hideMark/>
          </w:tcPr>
          <w:p w14:paraId="526FBAD1" w14:textId="2E5B6728"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Loh 2018</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PEVuZE5vdGU+PENpdGU+PEF1dGhvcj5Mb2g8L0F1dGhvcj48WWVhcj4yMDE4PC9ZZWFyPjxSZWNO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=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PEVuZE5vdGU+PENpdGU+PEF1dGhvcj5Mb2g8L0F1dGhvcj48WWVhcj4yMDE4PC9ZZWFyPjxSZWNO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=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[53]</w:t>
            </w:r>
            <w:r w:rsidR="00F309B1">
              <w:rPr>
                <w:rFonts w:cs="Arial"/>
                <w:sz w:val="18"/>
                <w:szCs w:val="18"/>
                <w:lang w:eastAsia="en-IN"/>
              </w:rPr>
              <w:fldChar w:fldCharType="end"/>
            </w:r>
          </w:p>
        </w:tc>
        <w:tc>
          <w:tcPr>
            <w:tcW w:w="547" w:type="pct"/>
            <w:hideMark/>
          </w:tcPr>
          <w:p w14:paraId="235EB7D9"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2017</w:t>
            </w:r>
          </w:p>
        </w:tc>
        <w:tc>
          <w:tcPr>
            <w:tcW w:w="492" w:type="pct"/>
            <w:hideMark/>
          </w:tcPr>
          <w:p w14:paraId="03BFC419"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hideMark/>
          </w:tcPr>
          <w:p w14:paraId="6ED29266"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112</w:t>
            </w:r>
          </w:p>
        </w:tc>
        <w:tc>
          <w:tcPr>
            <w:tcW w:w="438" w:type="pct"/>
            <w:hideMark/>
          </w:tcPr>
          <w:p w14:paraId="13521722" w14:textId="2DC365D2" w:rsidR="0003469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31.3%</w:t>
            </w:r>
          </w:p>
          <w:p w14:paraId="1F475069" w14:textId="3D4B784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29.5%</w:t>
            </w:r>
          </w:p>
        </w:tc>
        <w:tc>
          <w:tcPr>
            <w:tcW w:w="383" w:type="pct"/>
            <w:hideMark/>
          </w:tcPr>
          <w:p w14:paraId="0DE4A1A4"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Mortality</w:t>
            </w:r>
          </w:p>
        </w:tc>
        <w:tc>
          <w:tcPr>
            <w:tcW w:w="547" w:type="pct"/>
            <w:hideMark/>
          </w:tcPr>
          <w:p w14:paraId="1719CDB9"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Worse GOLD group of COPD severity, as defined by 2013, 2017 or 2020 criteria (among those in the A/B cohort)</w:t>
            </w:r>
          </w:p>
        </w:tc>
        <w:tc>
          <w:tcPr>
            <w:tcW w:w="547" w:type="pct"/>
            <w:hideMark/>
          </w:tcPr>
          <w:p w14:paraId="53F5EE13"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712" w:type="pct"/>
            <w:hideMark/>
          </w:tcPr>
          <w:p w14:paraId="7E8A724D" w14:textId="3C25EA67" w:rsidR="00FF4B72"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Adjusted HR for significant predictors </w:t>
            </w:r>
          </w:p>
          <w:p w14:paraId="32E1DBEE" w14:textId="5BF6FE7B" w:rsidR="00FF4B72"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Age: 1.11 </w:t>
            </w:r>
            <w:r w:rsidR="00034699">
              <w:rPr>
                <w:rFonts w:cs="Arial"/>
                <w:sz w:val="18"/>
                <w:szCs w:val="18"/>
                <w:lang w:eastAsia="en-IN"/>
              </w:rPr>
              <w:br/>
            </w:r>
            <w:r w:rsidRPr="00C656D9">
              <w:rPr>
                <w:rFonts w:cs="Arial"/>
                <w:sz w:val="18"/>
                <w:szCs w:val="18"/>
                <w:lang w:eastAsia="en-IN"/>
              </w:rPr>
              <w:t xml:space="preserve">(1.02–1.20), </w:t>
            </w:r>
            <w:r w:rsidR="00BE3510">
              <w:rPr>
                <w:rFonts w:cs="Arial"/>
                <w:sz w:val="18"/>
                <w:szCs w:val="18"/>
                <w:lang w:eastAsia="en-IN"/>
              </w:rPr>
              <w:br/>
            </w:r>
            <w:r w:rsidRPr="00C656D9">
              <w:rPr>
                <w:rFonts w:cs="Arial"/>
                <w:sz w:val="18"/>
                <w:szCs w:val="18"/>
                <w:lang w:eastAsia="en-IN"/>
              </w:rPr>
              <w:t>p</w:t>
            </w:r>
            <w:r w:rsidR="00BE3510">
              <w:rPr>
                <w:rFonts w:cs="Arial"/>
                <w:sz w:val="18"/>
                <w:szCs w:val="18"/>
                <w:lang w:eastAsia="en-IN"/>
              </w:rPr>
              <w:t xml:space="preserve"> </w:t>
            </w:r>
            <w:r w:rsidRPr="00C656D9">
              <w:rPr>
                <w:rFonts w:cs="Arial"/>
                <w:sz w:val="18"/>
                <w:szCs w:val="18"/>
                <w:lang w:eastAsia="en-IN"/>
              </w:rPr>
              <w:t>=</w:t>
            </w:r>
            <w:r w:rsidR="00BE3510">
              <w:rPr>
                <w:rFonts w:cs="Arial"/>
                <w:sz w:val="18"/>
                <w:szCs w:val="18"/>
                <w:lang w:eastAsia="en-IN"/>
              </w:rPr>
              <w:t xml:space="preserve"> </w:t>
            </w:r>
            <w:r w:rsidRPr="00C656D9">
              <w:rPr>
                <w:rFonts w:cs="Arial"/>
                <w:sz w:val="18"/>
                <w:szCs w:val="18"/>
                <w:lang w:eastAsia="en-IN"/>
              </w:rPr>
              <w:t xml:space="preserve">0.014 </w:t>
            </w:r>
          </w:p>
          <w:p w14:paraId="420D13EB" w14:textId="79AED98F" w:rsidR="00FF4B72"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BMI: 0.83 </w:t>
            </w:r>
            <w:r w:rsidR="00034699">
              <w:rPr>
                <w:rFonts w:cs="Arial"/>
                <w:sz w:val="18"/>
                <w:szCs w:val="18"/>
                <w:lang w:eastAsia="en-IN"/>
              </w:rPr>
              <w:br/>
            </w:r>
            <w:r w:rsidRPr="00C656D9">
              <w:rPr>
                <w:rFonts w:cs="Arial"/>
                <w:sz w:val="18"/>
                <w:szCs w:val="18"/>
                <w:lang w:eastAsia="en-IN"/>
              </w:rPr>
              <w:t xml:space="preserve">(0.70–0.98), </w:t>
            </w:r>
            <w:r w:rsidR="00BE3510">
              <w:rPr>
                <w:rFonts w:cs="Arial"/>
                <w:sz w:val="18"/>
                <w:szCs w:val="18"/>
                <w:lang w:eastAsia="en-IN"/>
              </w:rPr>
              <w:br/>
            </w:r>
            <w:r w:rsidRPr="00C656D9">
              <w:rPr>
                <w:rFonts w:cs="Arial"/>
                <w:sz w:val="18"/>
                <w:szCs w:val="18"/>
                <w:lang w:eastAsia="en-IN"/>
              </w:rPr>
              <w:t>p</w:t>
            </w:r>
            <w:r w:rsidR="00BE3510">
              <w:rPr>
                <w:rFonts w:cs="Arial"/>
                <w:sz w:val="18"/>
                <w:szCs w:val="18"/>
                <w:lang w:eastAsia="en-IN"/>
              </w:rPr>
              <w:t xml:space="preserve"> </w:t>
            </w:r>
            <w:r w:rsidRPr="00C656D9">
              <w:rPr>
                <w:rFonts w:cs="Arial"/>
                <w:sz w:val="18"/>
                <w:szCs w:val="18"/>
                <w:lang w:eastAsia="en-IN"/>
              </w:rPr>
              <w:t>=</w:t>
            </w:r>
            <w:r w:rsidR="00BE3510">
              <w:rPr>
                <w:rFonts w:cs="Arial"/>
                <w:sz w:val="18"/>
                <w:szCs w:val="18"/>
                <w:lang w:eastAsia="en-IN"/>
              </w:rPr>
              <w:t xml:space="preserve"> </w:t>
            </w:r>
            <w:r w:rsidRPr="00C656D9">
              <w:rPr>
                <w:rFonts w:cs="Arial"/>
                <w:sz w:val="18"/>
                <w:szCs w:val="18"/>
                <w:lang w:eastAsia="en-IN"/>
              </w:rPr>
              <w:t xml:space="preserve">0.036 </w:t>
            </w:r>
          </w:p>
          <w:p w14:paraId="1CBB2DC4" w14:textId="63CC6806"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CAT Score: 1.16 (1.00–1.34), </w:t>
            </w:r>
            <w:r w:rsidR="00BE3510">
              <w:rPr>
                <w:rFonts w:cs="Arial"/>
                <w:sz w:val="18"/>
                <w:szCs w:val="18"/>
                <w:lang w:eastAsia="en-IN"/>
              </w:rPr>
              <w:br/>
            </w:r>
            <w:r w:rsidRPr="00C656D9">
              <w:rPr>
                <w:rFonts w:cs="Arial"/>
                <w:sz w:val="18"/>
                <w:szCs w:val="18"/>
                <w:lang w:eastAsia="en-IN"/>
              </w:rPr>
              <w:t>p</w:t>
            </w:r>
            <w:r w:rsidR="00BE3510">
              <w:rPr>
                <w:rFonts w:cs="Arial"/>
                <w:sz w:val="18"/>
                <w:szCs w:val="18"/>
                <w:lang w:eastAsia="en-IN"/>
              </w:rPr>
              <w:t xml:space="preserve"> </w:t>
            </w:r>
            <w:r w:rsidRPr="00C656D9">
              <w:rPr>
                <w:rFonts w:cs="Arial"/>
                <w:sz w:val="18"/>
                <w:szCs w:val="18"/>
                <w:lang w:eastAsia="en-IN"/>
              </w:rPr>
              <w:t>=</w:t>
            </w:r>
            <w:r w:rsidR="00BE3510">
              <w:rPr>
                <w:rFonts w:cs="Arial"/>
                <w:sz w:val="18"/>
                <w:szCs w:val="18"/>
                <w:lang w:eastAsia="en-IN"/>
              </w:rPr>
              <w:t xml:space="preserve"> </w:t>
            </w:r>
            <w:r w:rsidRPr="00C656D9">
              <w:rPr>
                <w:rFonts w:cs="Arial"/>
                <w:sz w:val="18"/>
                <w:szCs w:val="18"/>
                <w:lang w:eastAsia="en-IN"/>
              </w:rPr>
              <w:t>0.049</w:t>
            </w:r>
          </w:p>
        </w:tc>
        <w:tc>
          <w:tcPr>
            <w:tcW w:w="459" w:type="pct"/>
          </w:tcPr>
          <w:p w14:paraId="53D76A08" w14:textId="159E4557"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COPD-associated mortality, </w:t>
            </w:r>
            <w:r w:rsidR="006A357A">
              <w:rPr>
                <w:rFonts w:eastAsia="Calibri" w:cs="Arial"/>
                <w:sz w:val="18"/>
                <w:szCs w:val="18"/>
              </w:rPr>
              <w:t>d</w:t>
            </w:r>
            <w:r w:rsidR="006A357A" w:rsidRPr="00C656D9">
              <w:rPr>
                <w:rFonts w:eastAsia="Calibri" w:cs="Arial"/>
                <w:sz w:val="18"/>
                <w:szCs w:val="18"/>
              </w:rPr>
              <w:t>uration</w:t>
            </w:r>
            <w:r w:rsidRPr="00C656D9">
              <w:rPr>
                <w:rFonts w:eastAsia="Calibri" w:cs="Arial"/>
                <w:sz w:val="18"/>
                <w:szCs w:val="18"/>
              </w:rPr>
              <w:t xml:space="preserve">: </w:t>
            </w:r>
            <w:r w:rsidR="0089635C">
              <w:rPr>
                <w:rFonts w:eastAsia="Calibri" w:cs="Arial"/>
                <w:sz w:val="18"/>
                <w:szCs w:val="18"/>
              </w:rPr>
              <w:br/>
            </w:r>
            <w:r w:rsidRPr="00C656D9">
              <w:rPr>
                <w:rFonts w:eastAsia="Calibri" w:cs="Arial"/>
                <w:sz w:val="18"/>
                <w:szCs w:val="18"/>
              </w:rPr>
              <w:t>2.9 years</w:t>
            </w:r>
          </w:p>
        </w:tc>
      </w:tr>
      <w:tr w:rsidR="00614760" w:rsidRPr="00C656D9" w14:paraId="540B10CE" w14:textId="77777777" w:rsidTr="00B751DD">
        <w:tc>
          <w:tcPr>
            <w:tcW w:w="491" w:type="pct"/>
            <w:hideMark/>
          </w:tcPr>
          <w:p w14:paraId="773C74E5" w14:textId="3109ED3F"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Menezes 2017</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PEVuZE5vdGU+PENpdGU+PEF1dGhvcj5NZW5lemVzPC9BdXRob3I+PFllYXI+MjAxNzwvWWVhcj48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PEVuZE5vdGU+PENpdGU+PEF1dGhvcj5NZW5lemVzPC9BdXRob3I+PFllYXI+MjAxNzwvWWVhcj48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[57]</w:t>
            </w:r>
            <w:r w:rsidR="00F309B1">
              <w:rPr>
                <w:rFonts w:cs="Arial"/>
                <w:sz w:val="18"/>
                <w:szCs w:val="18"/>
                <w:lang w:eastAsia="en-IN"/>
              </w:rPr>
              <w:fldChar w:fldCharType="end"/>
            </w:r>
          </w:p>
        </w:tc>
        <w:tc>
          <w:tcPr>
            <w:tcW w:w="547" w:type="pct"/>
            <w:hideMark/>
          </w:tcPr>
          <w:p w14:paraId="655D6189"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More than one GOLD criteria used</w:t>
            </w:r>
          </w:p>
        </w:tc>
        <w:tc>
          <w:tcPr>
            <w:tcW w:w="492" w:type="pct"/>
            <w:hideMark/>
          </w:tcPr>
          <w:p w14:paraId="4A73B7C9"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hideMark/>
          </w:tcPr>
          <w:p w14:paraId="545E6CE4"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524</w:t>
            </w:r>
          </w:p>
        </w:tc>
        <w:tc>
          <w:tcPr>
            <w:tcW w:w="438" w:type="pct"/>
            <w:hideMark/>
          </w:tcPr>
          <w:p w14:paraId="062A7BD3" w14:textId="73D6DEDD" w:rsidR="0003469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71.8</w:t>
            </w:r>
            <w:r w:rsidR="00161862" w:rsidRPr="00C656D9">
              <w:rPr>
                <w:rFonts w:cs="Arial"/>
                <w:sz w:val="18"/>
                <w:szCs w:val="18"/>
                <w:lang w:eastAsia="en-IN"/>
              </w:rPr>
              <w:t>%</w:t>
            </w:r>
            <w:r w:rsidR="00161862" w:rsidRPr="00B751DD">
              <w:rPr>
                <w:rFonts w:cs="Arial"/>
                <w:sz w:val="18"/>
                <w:szCs w:val="18"/>
                <w:vertAlign w:val="superscript"/>
                <w:lang w:eastAsia="en-IN"/>
              </w:rPr>
              <w:t>a</w:t>
            </w:r>
          </w:p>
          <w:p w14:paraId="45843C9F" w14:textId="247A972C"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17.6%</w:t>
            </w:r>
            <w:r w:rsidR="00161862" w:rsidRPr="00B751DD">
              <w:rPr>
                <w:rFonts w:cs="Arial"/>
                <w:sz w:val="18"/>
                <w:szCs w:val="18"/>
                <w:vertAlign w:val="superscript"/>
                <w:lang w:eastAsia="en-IN"/>
              </w:rPr>
              <w:t>a</w:t>
            </w:r>
          </w:p>
        </w:tc>
        <w:tc>
          <w:tcPr>
            <w:tcW w:w="383" w:type="pct"/>
            <w:hideMark/>
          </w:tcPr>
          <w:p w14:paraId="7D1678C6"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Mortality</w:t>
            </w:r>
          </w:p>
        </w:tc>
        <w:tc>
          <w:tcPr>
            <w:tcW w:w="547" w:type="pct"/>
            <w:hideMark/>
          </w:tcPr>
          <w:p w14:paraId="62243C0A"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Worse GOLD group of COPD severity, as defined by 2013, 2017 or 2020 criteria (among those in the A/B cohort)</w:t>
            </w:r>
          </w:p>
        </w:tc>
        <w:tc>
          <w:tcPr>
            <w:tcW w:w="547" w:type="pct"/>
            <w:hideMark/>
          </w:tcPr>
          <w:p w14:paraId="07753B85" w14:textId="0E064748" w:rsidR="006A357A"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Group A: 17.6 (Calculated from 66 deaths/376) </w:t>
            </w:r>
          </w:p>
          <w:p w14:paraId="23202C11" w14:textId="6A317C2A"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Group B: 17.4 (Calculated from 16 deaths/92)</w:t>
            </w:r>
          </w:p>
        </w:tc>
        <w:tc>
          <w:tcPr>
            <w:tcW w:w="712" w:type="pct"/>
            <w:hideMark/>
          </w:tcPr>
          <w:p w14:paraId="0D93685A" w14:textId="21E955E5" w:rsidR="0003469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Crude incidence mortality rates (per 1000 person-year): 38.04 </w:t>
            </w:r>
          </w:p>
          <w:p w14:paraId="6795E00B" w14:textId="77777777" w:rsidR="00E74287"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B: Crude incidence mortality rates (per 1000 person-year): 32.46 </w:t>
            </w:r>
          </w:p>
          <w:p w14:paraId="161C3941" w14:textId="0E131732" w:rsidR="009607DC"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(p-value for differences in mortality rates across GOLD 2013 </w:t>
            </w:r>
            <w:r w:rsidRPr="00C656D9">
              <w:rPr>
                <w:rFonts w:cs="Arial"/>
                <w:sz w:val="18"/>
                <w:szCs w:val="18"/>
                <w:lang w:eastAsia="en-IN"/>
              </w:rPr>
              <w:lastRenderedPageBreak/>
              <w:t>A/B/C/D categories: &lt;</w:t>
            </w:r>
            <w:r w:rsidR="00DC15C3">
              <w:rPr>
                <w:rFonts w:cs="Arial"/>
                <w:sz w:val="18"/>
                <w:szCs w:val="18"/>
                <w:lang w:eastAsia="en-IN"/>
              </w:rPr>
              <w:t xml:space="preserve"> </w:t>
            </w:r>
            <w:r w:rsidRPr="00C656D9">
              <w:rPr>
                <w:rFonts w:cs="Arial"/>
                <w:sz w:val="18"/>
                <w:szCs w:val="18"/>
                <w:lang w:eastAsia="en-IN"/>
              </w:rPr>
              <w:t xml:space="preserve">0.001) </w:t>
            </w:r>
          </w:p>
          <w:p w14:paraId="24475940" w14:textId="0F9109A3"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Risk factors explored for association with mortality rate: presence of symptoms and exacerbations, No clear association found.</w:t>
            </w:r>
          </w:p>
        </w:tc>
        <w:tc>
          <w:tcPr>
            <w:tcW w:w="459" w:type="pct"/>
          </w:tcPr>
          <w:p w14:paraId="6037B441" w14:textId="4A2B64B7"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lastRenderedPageBreak/>
              <w:t xml:space="preserve">All-cause mortality, </w:t>
            </w:r>
            <w:r w:rsidR="00091A34">
              <w:rPr>
                <w:rFonts w:eastAsia="Calibri" w:cs="Arial"/>
                <w:sz w:val="18"/>
                <w:szCs w:val="18"/>
              </w:rPr>
              <w:t>d</w:t>
            </w:r>
            <w:r w:rsidR="00091A34" w:rsidRPr="00C656D9">
              <w:rPr>
                <w:rFonts w:eastAsia="Calibri" w:cs="Arial"/>
                <w:sz w:val="18"/>
                <w:szCs w:val="18"/>
              </w:rPr>
              <w:t>uration</w:t>
            </w:r>
            <w:r w:rsidRPr="00C656D9">
              <w:rPr>
                <w:rFonts w:eastAsia="Calibri" w:cs="Arial"/>
                <w:sz w:val="18"/>
                <w:szCs w:val="18"/>
              </w:rPr>
              <w:t xml:space="preserve">: </w:t>
            </w:r>
            <w:r w:rsidR="0089635C">
              <w:rPr>
                <w:rFonts w:eastAsia="Calibri" w:cs="Arial"/>
                <w:sz w:val="18"/>
                <w:szCs w:val="18"/>
              </w:rPr>
              <w:br/>
            </w:r>
            <w:r w:rsidRPr="00C656D9">
              <w:rPr>
                <w:rFonts w:eastAsia="Calibri" w:cs="Arial"/>
                <w:sz w:val="18"/>
                <w:szCs w:val="18"/>
              </w:rPr>
              <w:t>9 years</w:t>
            </w:r>
          </w:p>
        </w:tc>
      </w:tr>
      <w:tr w:rsidR="00614760" w:rsidRPr="00C656D9" w14:paraId="4B925300" w14:textId="77777777" w:rsidTr="00B751DD">
        <w:tc>
          <w:tcPr>
            <w:tcW w:w="491" w:type="pct"/>
            <w:vMerge w:val="restart"/>
            <w:hideMark/>
          </w:tcPr>
          <w:p w14:paraId="47909DF4" w14:textId="03A017CD"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Menezes 2017</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PEVuZE5vdGU+PENpdGU+PEF1dGhvcj5NZW5lemVzPC9BdXRob3I+PFllYXI+MjAxNzwvWWVhcj48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PEVuZE5vdGU+PENpdGU+PEF1dGhvcj5NZW5lemVzPC9BdXRob3I+PFllYXI+MjAxNzwvWWVhcj48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[57]</w:t>
            </w:r>
            <w:r w:rsidR="00F309B1">
              <w:rPr>
                <w:rFonts w:cs="Arial"/>
                <w:sz w:val="18"/>
                <w:szCs w:val="18"/>
                <w:lang w:eastAsia="en-IN"/>
              </w:rPr>
              <w:fldChar w:fldCharType="end"/>
            </w:r>
          </w:p>
          <w:p w14:paraId="120881CB"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val="restart"/>
            <w:hideMark/>
          </w:tcPr>
          <w:p w14:paraId="6B680EA7"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More than one GOLD criteria used</w:t>
            </w:r>
          </w:p>
        </w:tc>
        <w:tc>
          <w:tcPr>
            <w:tcW w:w="492" w:type="pct"/>
            <w:vMerge w:val="restart"/>
            <w:hideMark/>
          </w:tcPr>
          <w:p w14:paraId="12070891"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vMerge w:val="restart"/>
            <w:hideMark/>
          </w:tcPr>
          <w:p w14:paraId="32E06BBB"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524</w:t>
            </w:r>
          </w:p>
        </w:tc>
        <w:tc>
          <w:tcPr>
            <w:tcW w:w="438" w:type="pct"/>
            <w:vMerge w:val="restart"/>
            <w:hideMark/>
          </w:tcPr>
          <w:p w14:paraId="6691C298"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69.3%</w:t>
            </w:r>
          </w:p>
          <w:p w14:paraId="00E31D03"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1A: 48.3%</w:t>
            </w:r>
          </w:p>
          <w:p w14:paraId="23DC9CC3"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2A: 18.7%</w:t>
            </w:r>
          </w:p>
          <w:p w14:paraId="76D5FC1C" w14:textId="6B44CED5" w:rsidR="00527D32"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3A:</w:t>
            </w:r>
            <w:r w:rsidR="00AF6F2A">
              <w:rPr>
                <w:rFonts w:cs="Arial"/>
                <w:sz w:val="18"/>
                <w:szCs w:val="18"/>
                <w:lang w:eastAsia="en-IN"/>
              </w:rPr>
              <w:t xml:space="preserve"> </w:t>
            </w:r>
            <w:r w:rsidRPr="00C656D9">
              <w:rPr>
                <w:rFonts w:cs="Arial"/>
                <w:sz w:val="18"/>
                <w:szCs w:val="18"/>
                <w:lang w:eastAsia="en-IN"/>
              </w:rPr>
              <w:t xml:space="preserve">2.1% </w:t>
            </w:r>
          </w:p>
          <w:p w14:paraId="6940BE69" w14:textId="74219B67" w:rsidR="00527D32"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4A: &lt;</w:t>
            </w:r>
            <w:r w:rsidR="00DC15C3">
              <w:rPr>
                <w:rFonts w:cs="Arial"/>
                <w:sz w:val="18"/>
                <w:szCs w:val="18"/>
                <w:lang w:eastAsia="en-IN"/>
              </w:rPr>
              <w:t xml:space="preserve"> </w:t>
            </w:r>
            <w:r w:rsidRPr="00C656D9">
              <w:rPr>
                <w:rFonts w:cs="Arial"/>
                <w:sz w:val="18"/>
                <w:szCs w:val="18"/>
                <w:lang w:eastAsia="en-IN"/>
              </w:rPr>
              <w:t>1%</w:t>
            </w:r>
          </w:p>
          <w:p w14:paraId="1EDDABAB" w14:textId="4853B016"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25.6%</w:t>
            </w:r>
          </w:p>
          <w:p w14:paraId="2446DFBE" w14:textId="2C3ACF43"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1B: 11.8%</w:t>
            </w:r>
          </w:p>
          <w:p w14:paraId="4E0242E8" w14:textId="672E021F"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2B:</w:t>
            </w:r>
            <w:r w:rsidR="00AF6F2A">
              <w:rPr>
                <w:rFonts w:cs="Arial"/>
                <w:sz w:val="18"/>
                <w:szCs w:val="18"/>
                <w:lang w:eastAsia="en-IN"/>
              </w:rPr>
              <w:t xml:space="preserve"> </w:t>
            </w:r>
            <w:r w:rsidRPr="00C656D9">
              <w:rPr>
                <w:rFonts w:cs="Arial"/>
                <w:sz w:val="18"/>
                <w:szCs w:val="18"/>
                <w:lang w:eastAsia="en-IN"/>
              </w:rPr>
              <w:t>11.1%</w:t>
            </w:r>
          </w:p>
          <w:p w14:paraId="47CD91AD" w14:textId="6B1455B9"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3B:</w:t>
            </w:r>
            <w:r w:rsidR="00AF6F2A">
              <w:rPr>
                <w:rFonts w:cs="Arial"/>
                <w:sz w:val="18"/>
                <w:szCs w:val="18"/>
                <w:lang w:eastAsia="en-IN"/>
              </w:rPr>
              <w:t xml:space="preserve"> </w:t>
            </w:r>
            <w:r w:rsidRPr="00C656D9">
              <w:rPr>
                <w:rFonts w:cs="Arial"/>
                <w:sz w:val="18"/>
                <w:szCs w:val="18"/>
                <w:lang w:eastAsia="en-IN"/>
              </w:rPr>
              <w:t>2.1%</w:t>
            </w:r>
          </w:p>
          <w:p w14:paraId="345A7A0E" w14:textId="06297AB8"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4B:</w:t>
            </w:r>
            <w:r w:rsidR="00AF6F2A">
              <w:rPr>
                <w:rFonts w:cs="Arial"/>
                <w:sz w:val="18"/>
                <w:szCs w:val="18"/>
                <w:lang w:eastAsia="en-IN"/>
              </w:rPr>
              <w:t xml:space="preserve"> </w:t>
            </w:r>
            <w:r w:rsidRPr="00C656D9">
              <w:rPr>
                <w:rFonts w:cs="Arial"/>
                <w:sz w:val="18"/>
                <w:szCs w:val="18"/>
                <w:lang w:eastAsia="en-IN"/>
              </w:rPr>
              <w:t>&lt;</w:t>
            </w:r>
            <w:r w:rsidR="00DC15C3">
              <w:rPr>
                <w:rFonts w:cs="Arial"/>
                <w:sz w:val="18"/>
                <w:szCs w:val="18"/>
                <w:lang w:eastAsia="en-IN"/>
              </w:rPr>
              <w:t xml:space="preserve"> </w:t>
            </w:r>
            <w:r w:rsidRPr="00C656D9">
              <w:rPr>
                <w:rFonts w:cs="Arial"/>
                <w:sz w:val="18"/>
                <w:szCs w:val="18"/>
                <w:lang w:eastAsia="en-IN"/>
              </w:rPr>
              <w:t>1%</w:t>
            </w:r>
          </w:p>
        </w:tc>
        <w:tc>
          <w:tcPr>
            <w:tcW w:w="383" w:type="pct"/>
            <w:vMerge w:val="restart"/>
            <w:hideMark/>
          </w:tcPr>
          <w:p w14:paraId="0E094D9F"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Mortality</w:t>
            </w:r>
          </w:p>
        </w:tc>
        <w:tc>
          <w:tcPr>
            <w:tcW w:w="547" w:type="pct"/>
            <w:hideMark/>
          </w:tcPr>
          <w:p w14:paraId="15F37AC5"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Worse GOLD group of COPD severity, as defined by 2013, 2017 or 2020 criteria (among those in the A/B cohort)</w:t>
            </w:r>
          </w:p>
        </w:tc>
        <w:tc>
          <w:tcPr>
            <w:tcW w:w="547" w:type="pct"/>
            <w:hideMark/>
          </w:tcPr>
          <w:p w14:paraId="38B99F46" w14:textId="0055968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Group A: 19</w:t>
            </w:r>
            <w:r w:rsidR="00161862" w:rsidRPr="00B751DD">
              <w:rPr>
                <w:rFonts w:cs="Arial"/>
                <w:sz w:val="18"/>
                <w:szCs w:val="18"/>
                <w:vertAlign w:val="superscript"/>
                <w:lang w:eastAsia="en-IN"/>
              </w:rPr>
              <w:t>a</w:t>
            </w:r>
          </w:p>
          <w:p w14:paraId="1DA285FE" w14:textId="4B47CECC"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Group B: 19.4</w:t>
            </w:r>
            <w:r w:rsidR="00161862" w:rsidRPr="00B751DD">
              <w:rPr>
                <w:rFonts w:cs="Arial"/>
                <w:sz w:val="18"/>
                <w:szCs w:val="18"/>
                <w:vertAlign w:val="superscript"/>
                <w:lang w:eastAsia="en-IN"/>
              </w:rPr>
              <w:t>a</w:t>
            </w:r>
          </w:p>
        </w:tc>
        <w:tc>
          <w:tcPr>
            <w:tcW w:w="712" w:type="pct"/>
            <w:hideMark/>
          </w:tcPr>
          <w:p w14:paraId="1772B1D3" w14:textId="3BB1C010" w:rsidR="00EE4922"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w:t>
            </w:r>
            <w:r w:rsidR="00EE4922">
              <w:rPr>
                <w:rFonts w:cs="Arial"/>
                <w:sz w:val="18"/>
                <w:szCs w:val="18"/>
                <w:lang w:eastAsia="en-IN"/>
              </w:rPr>
              <w:br/>
            </w:r>
            <w:r w:rsidRPr="00C656D9">
              <w:rPr>
                <w:rFonts w:cs="Arial"/>
                <w:sz w:val="18"/>
                <w:szCs w:val="18"/>
                <w:lang w:eastAsia="en-IN"/>
              </w:rPr>
              <w:t>Crude incidence mortality rates (per 1000 person-year</w:t>
            </w:r>
            <w:r w:rsidR="009E1193">
              <w:rPr>
                <w:rFonts w:cs="Arial"/>
                <w:sz w:val="18"/>
                <w:szCs w:val="18"/>
                <w:lang w:eastAsia="en-IN"/>
              </w:rPr>
              <w:t>s</w:t>
            </w:r>
            <w:r w:rsidRPr="00C656D9">
              <w:rPr>
                <w:rFonts w:cs="Arial"/>
                <w:sz w:val="18"/>
                <w:szCs w:val="18"/>
                <w:lang w:eastAsia="en-IN"/>
              </w:rPr>
              <w:t>): 41.47</w:t>
            </w:r>
          </w:p>
          <w:p w14:paraId="4EDBB522" w14:textId="398B1FCE" w:rsidR="00E74287"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w:t>
            </w:r>
            <w:r w:rsidR="002659BB">
              <w:rPr>
                <w:rFonts w:cs="Arial"/>
                <w:sz w:val="18"/>
                <w:szCs w:val="18"/>
                <w:lang w:eastAsia="en-IN"/>
              </w:rPr>
              <w:t xml:space="preserve">B </w:t>
            </w:r>
            <w:r w:rsidR="002659BB">
              <w:rPr>
                <w:rFonts w:cs="Arial"/>
                <w:sz w:val="18"/>
                <w:szCs w:val="18"/>
                <w:lang w:eastAsia="en-IN"/>
              </w:rPr>
              <w:br/>
            </w:r>
            <w:r w:rsidRPr="00C656D9">
              <w:rPr>
                <w:rFonts w:cs="Arial"/>
                <w:sz w:val="18"/>
                <w:szCs w:val="18"/>
                <w:lang w:eastAsia="en-IN"/>
              </w:rPr>
              <w:t>Crude incidence mortality rates (per 1000 person-year</w:t>
            </w:r>
            <w:r w:rsidR="009E1193">
              <w:rPr>
                <w:rFonts w:cs="Arial"/>
                <w:sz w:val="18"/>
                <w:szCs w:val="18"/>
                <w:lang w:eastAsia="en-IN"/>
              </w:rPr>
              <w:t>s</w:t>
            </w:r>
            <w:r w:rsidRPr="00C656D9">
              <w:rPr>
                <w:rFonts w:cs="Arial"/>
                <w:sz w:val="18"/>
                <w:szCs w:val="18"/>
                <w:lang w:eastAsia="en-IN"/>
              </w:rPr>
              <w:t xml:space="preserve">): 37.77 </w:t>
            </w:r>
          </w:p>
          <w:p w14:paraId="7EFB218F" w14:textId="0BC12233" w:rsidR="003E42C2" w:rsidRPr="00C656D9" w:rsidRDefault="002D3477" w:rsidP="00B751DD">
            <w:pPr>
              <w:spacing w:before="60" w:after="80" w:line="240" w:lineRule="auto"/>
              <w:jc w:val="center"/>
              <w:rPr>
                <w:rFonts w:cs="Arial"/>
                <w:sz w:val="18"/>
                <w:szCs w:val="18"/>
                <w:lang w:eastAsia="en-IN"/>
              </w:rPr>
            </w:pPr>
            <w:r w:rsidRPr="00C656D9">
              <w:rPr>
                <w:rFonts w:cs="Arial"/>
                <w:sz w:val="18"/>
                <w:szCs w:val="18"/>
                <w:lang w:eastAsia="en-IN"/>
              </w:rPr>
              <w:t>p</w:t>
            </w:r>
            <w:r>
              <w:rPr>
                <w:rFonts w:cs="Arial"/>
                <w:sz w:val="18"/>
                <w:szCs w:val="18"/>
                <w:lang w:eastAsia="en-IN"/>
              </w:rPr>
              <w:t>-</w:t>
            </w:r>
            <w:r w:rsidR="003E42C2" w:rsidRPr="00C656D9">
              <w:rPr>
                <w:rFonts w:cs="Arial"/>
                <w:sz w:val="18"/>
                <w:szCs w:val="18"/>
                <w:lang w:eastAsia="en-IN"/>
              </w:rPr>
              <w:t>value for across GOLD 2017 A/B/C/D categories: 0.093</w:t>
            </w:r>
          </w:p>
        </w:tc>
        <w:tc>
          <w:tcPr>
            <w:tcW w:w="459" w:type="pct"/>
          </w:tcPr>
          <w:p w14:paraId="03436550" w14:textId="0B49A5CB"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All-cause mortality, </w:t>
            </w:r>
            <w:r w:rsidR="00091A34">
              <w:rPr>
                <w:rFonts w:eastAsia="Calibri" w:cs="Arial"/>
                <w:sz w:val="18"/>
                <w:szCs w:val="18"/>
              </w:rPr>
              <w:t>d</w:t>
            </w:r>
            <w:r w:rsidR="00091A34" w:rsidRPr="00C656D9">
              <w:rPr>
                <w:rFonts w:eastAsia="Calibri" w:cs="Arial"/>
                <w:sz w:val="18"/>
                <w:szCs w:val="18"/>
              </w:rPr>
              <w:t>uration</w:t>
            </w:r>
            <w:r w:rsidRPr="00C656D9">
              <w:rPr>
                <w:rFonts w:eastAsia="Calibri" w:cs="Arial"/>
                <w:sz w:val="18"/>
                <w:szCs w:val="18"/>
              </w:rPr>
              <w:t xml:space="preserve">: </w:t>
            </w:r>
            <w:r w:rsidR="0089635C">
              <w:rPr>
                <w:rFonts w:eastAsia="Calibri" w:cs="Arial"/>
                <w:sz w:val="18"/>
                <w:szCs w:val="18"/>
              </w:rPr>
              <w:br/>
            </w:r>
            <w:r w:rsidRPr="00C656D9">
              <w:rPr>
                <w:rFonts w:eastAsia="Calibri" w:cs="Arial"/>
                <w:sz w:val="18"/>
                <w:szCs w:val="18"/>
              </w:rPr>
              <w:t>9 years</w:t>
            </w:r>
          </w:p>
        </w:tc>
      </w:tr>
      <w:tr w:rsidR="00614760" w:rsidRPr="00C656D9" w14:paraId="1169A0B3" w14:textId="77777777" w:rsidTr="00B751DD">
        <w:tc>
          <w:tcPr>
            <w:tcW w:w="491" w:type="pct"/>
            <w:vMerge/>
            <w:hideMark/>
          </w:tcPr>
          <w:p w14:paraId="478715E5"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245FDC71"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0C98A442"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56E23D36"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4053142A"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4E39570A"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08CCF4ED"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hideMark/>
          </w:tcPr>
          <w:p w14:paraId="449D2C89" w14:textId="3805A07B" w:rsidR="0051310E"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1A: 15.8</w:t>
            </w:r>
            <w:r w:rsidR="00161862" w:rsidRPr="00B751DD">
              <w:rPr>
                <w:rFonts w:cs="Arial"/>
                <w:sz w:val="18"/>
                <w:szCs w:val="18"/>
                <w:vertAlign w:val="superscript"/>
                <w:lang w:eastAsia="en-IN"/>
              </w:rPr>
              <w:t>a</w:t>
            </w:r>
          </w:p>
          <w:p w14:paraId="39DCD6DB" w14:textId="4AEA6C92"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1B: 16.1</w:t>
            </w:r>
            <w:r w:rsidR="00161862" w:rsidRPr="00B751DD">
              <w:rPr>
                <w:rFonts w:cs="Arial"/>
                <w:sz w:val="18"/>
                <w:szCs w:val="18"/>
                <w:vertAlign w:val="superscript"/>
                <w:lang w:eastAsia="en-IN"/>
              </w:rPr>
              <w:t>a</w:t>
            </w:r>
          </w:p>
        </w:tc>
        <w:tc>
          <w:tcPr>
            <w:tcW w:w="712" w:type="pct"/>
            <w:hideMark/>
          </w:tcPr>
          <w:p w14:paraId="50A1FC41" w14:textId="13DFE22F" w:rsidR="0051310E"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w:t>
            </w:r>
            <w:r w:rsidR="0051310E">
              <w:rPr>
                <w:rFonts w:cs="Arial"/>
                <w:sz w:val="18"/>
                <w:szCs w:val="18"/>
                <w:lang w:eastAsia="en-IN"/>
              </w:rPr>
              <w:br/>
            </w:r>
            <w:r w:rsidRPr="00C656D9">
              <w:rPr>
                <w:rFonts w:cs="Arial"/>
                <w:sz w:val="18"/>
                <w:szCs w:val="18"/>
                <w:lang w:eastAsia="en-IN"/>
              </w:rPr>
              <w:t>Crude incidence mortality rates (per 1000 person-year</w:t>
            </w:r>
            <w:r w:rsidR="009E1193">
              <w:rPr>
                <w:rFonts w:cs="Arial"/>
                <w:sz w:val="18"/>
                <w:szCs w:val="18"/>
                <w:lang w:eastAsia="en-IN"/>
              </w:rPr>
              <w:t>s</w:t>
            </w:r>
            <w:r w:rsidRPr="00C656D9">
              <w:rPr>
                <w:rFonts w:cs="Arial"/>
                <w:sz w:val="18"/>
                <w:szCs w:val="18"/>
                <w:lang w:eastAsia="en-IN"/>
              </w:rPr>
              <w:t xml:space="preserve">): 34.62 </w:t>
            </w:r>
          </w:p>
          <w:p w14:paraId="01EB945F" w14:textId="0EF4E12C" w:rsidR="00E74287"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w:t>
            </w:r>
            <w:r w:rsidR="0051310E">
              <w:rPr>
                <w:rFonts w:cs="Arial"/>
                <w:sz w:val="18"/>
                <w:szCs w:val="18"/>
                <w:lang w:eastAsia="en-IN"/>
              </w:rPr>
              <w:br/>
            </w:r>
            <w:r w:rsidRPr="00C656D9">
              <w:rPr>
                <w:rFonts w:cs="Arial"/>
                <w:sz w:val="18"/>
                <w:szCs w:val="18"/>
                <w:lang w:eastAsia="en-IN"/>
              </w:rPr>
              <w:t>Crude incidence mortality rates (per 1000 person-year</w:t>
            </w:r>
            <w:r w:rsidR="009E1193">
              <w:rPr>
                <w:rFonts w:cs="Arial"/>
                <w:sz w:val="18"/>
                <w:szCs w:val="18"/>
                <w:lang w:eastAsia="en-IN"/>
              </w:rPr>
              <w:t>s</w:t>
            </w:r>
            <w:r w:rsidRPr="00C656D9">
              <w:rPr>
                <w:rFonts w:cs="Arial"/>
                <w:sz w:val="18"/>
                <w:szCs w:val="18"/>
                <w:lang w:eastAsia="en-IN"/>
              </w:rPr>
              <w:t xml:space="preserve">): 28.65 </w:t>
            </w:r>
          </w:p>
          <w:p w14:paraId="682B5038" w14:textId="1323CC75"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p-value for across GOLD 2017 sub-</w:t>
            </w:r>
            <w:r w:rsidRPr="00C656D9">
              <w:rPr>
                <w:rFonts w:cs="Arial"/>
                <w:sz w:val="18"/>
                <w:szCs w:val="18"/>
                <w:lang w:eastAsia="en-IN"/>
              </w:rPr>
              <w:lastRenderedPageBreak/>
              <w:t>categories (1/2/3/4 A/B/C/D): &lt;</w:t>
            </w:r>
            <w:r w:rsidR="00DC15C3">
              <w:rPr>
                <w:rFonts w:cs="Arial"/>
                <w:sz w:val="18"/>
                <w:szCs w:val="18"/>
                <w:lang w:eastAsia="en-IN"/>
              </w:rPr>
              <w:t xml:space="preserve"> </w:t>
            </w:r>
            <w:r w:rsidRPr="00C656D9">
              <w:rPr>
                <w:rFonts w:cs="Arial"/>
                <w:sz w:val="18"/>
                <w:szCs w:val="18"/>
                <w:lang w:eastAsia="en-IN"/>
              </w:rPr>
              <w:t>0.001</w:t>
            </w:r>
          </w:p>
        </w:tc>
        <w:tc>
          <w:tcPr>
            <w:tcW w:w="459" w:type="pct"/>
          </w:tcPr>
          <w:p w14:paraId="60B16B2E" w14:textId="636EFC05"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lastRenderedPageBreak/>
              <w:t xml:space="preserve">All-cause mortality, </w:t>
            </w:r>
            <w:r w:rsidR="00091A34">
              <w:rPr>
                <w:rFonts w:eastAsia="Calibri" w:cs="Arial"/>
                <w:sz w:val="18"/>
                <w:szCs w:val="18"/>
              </w:rPr>
              <w:t>d</w:t>
            </w:r>
            <w:r w:rsidR="00091A34" w:rsidRPr="00C656D9">
              <w:rPr>
                <w:rFonts w:eastAsia="Calibri" w:cs="Arial"/>
                <w:sz w:val="18"/>
                <w:szCs w:val="18"/>
              </w:rPr>
              <w:t>uration</w:t>
            </w:r>
            <w:r w:rsidRPr="00C656D9">
              <w:rPr>
                <w:rFonts w:eastAsia="Calibri" w:cs="Arial"/>
                <w:sz w:val="18"/>
                <w:szCs w:val="18"/>
              </w:rPr>
              <w:t xml:space="preserve">: </w:t>
            </w:r>
            <w:r w:rsidR="0089635C">
              <w:rPr>
                <w:rFonts w:eastAsia="Calibri" w:cs="Arial"/>
                <w:sz w:val="18"/>
                <w:szCs w:val="18"/>
              </w:rPr>
              <w:br/>
            </w:r>
            <w:r w:rsidRPr="00C656D9">
              <w:rPr>
                <w:rFonts w:eastAsia="Calibri" w:cs="Arial"/>
                <w:sz w:val="18"/>
                <w:szCs w:val="18"/>
              </w:rPr>
              <w:t>9 years</w:t>
            </w:r>
          </w:p>
        </w:tc>
      </w:tr>
      <w:tr w:rsidR="00614760" w:rsidRPr="00C656D9" w14:paraId="36FB170E" w14:textId="77777777" w:rsidTr="00B751DD">
        <w:tc>
          <w:tcPr>
            <w:tcW w:w="491" w:type="pct"/>
            <w:vMerge/>
            <w:hideMark/>
          </w:tcPr>
          <w:p w14:paraId="1C46B677"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5FD2B8FD"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320F9FDF"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1C74FF50"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4F73569C"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16CE8181"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0B4AFBBF"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hideMark/>
          </w:tcPr>
          <w:p w14:paraId="1CC4B7D8" w14:textId="7DA2A5AB" w:rsidR="00091A34"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2A: 22.4</w:t>
            </w:r>
            <w:r w:rsidR="00161862" w:rsidRPr="00B751DD">
              <w:rPr>
                <w:rFonts w:cs="Arial"/>
                <w:sz w:val="18"/>
                <w:szCs w:val="18"/>
                <w:vertAlign w:val="superscript"/>
                <w:lang w:eastAsia="en-IN"/>
              </w:rPr>
              <w:t>a</w:t>
            </w:r>
          </w:p>
          <w:p w14:paraId="56A8859C" w14:textId="63BA943E"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2B: 19</w:t>
            </w:r>
            <w:r w:rsidR="00161862" w:rsidRPr="00B751DD">
              <w:rPr>
                <w:rFonts w:cs="Arial"/>
                <w:sz w:val="18"/>
                <w:szCs w:val="18"/>
                <w:vertAlign w:val="superscript"/>
                <w:lang w:eastAsia="en-IN"/>
              </w:rPr>
              <w:t>a</w:t>
            </w:r>
          </w:p>
        </w:tc>
        <w:tc>
          <w:tcPr>
            <w:tcW w:w="712" w:type="pct"/>
            <w:hideMark/>
          </w:tcPr>
          <w:p w14:paraId="72D0BEBE" w14:textId="7E3F28B0" w:rsidR="00E74287"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w:t>
            </w:r>
            <w:r w:rsidR="00E74287">
              <w:rPr>
                <w:rFonts w:cs="Arial"/>
                <w:sz w:val="18"/>
                <w:szCs w:val="18"/>
                <w:lang w:eastAsia="en-IN"/>
              </w:rPr>
              <w:br/>
            </w:r>
            <w:r w:rsidRPr="00C656D9">
              <w:rPr>
                <w:rFonts w:cs="Arial"/>
                <w:sz w:val="18"/>
                <w:szCs w:val="18"/>
                <w:lang w:eastAsia="en-IN"/>
              </w:rPr>
              <w:t>Crude incidence mortality rates (per 1000 person-year</w:t>
            </w:r>
            <w:r w:rsidR="00D979C1">
              <w:rPr>
                <w:rFonts w:cs="Arial"/>
                <w:sz w:val="18"/>
                <w:szCs w:val="18"/>
                <w:lang w:eastAsia="en-IN"/>
              </w:rPr>
              <w:t>s</w:t>
            </w:r>
            <w:r w:rsidRPr="00C656D9">
              <w:rPr>
                <w:rFonts w:cs="Arial"/>
                <w:sz w:val="18"/>
                <w:szCs w:val="18"/>
                <w:lang w:eastAsia="en-IN"/>
              </w:rPr>
              <w:t>): 49.31</w:t>
            </w:r>
          </w:p>
          <w:p w14:paraId="25BD8071" w14:textId="6AF4C545" w:rsidR="00E74287"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w:t>
            </w:r>
            <w:r w:rsidR="0042485B">
              <w:rPr>
                <w:rFonts w:cs="Arial"/>
                <w:sz w:val="18"/>
                <w:szCs w:val="18"/>
                <w:lang w:eastAsia="en-IN"/>
              </w:rPr>
              <w:br/>
            </w:r>
            <w:r w:rsidRPr="00C656D9">
              <w:rPr>
                <w:rFonts w:cs="Arial"/>
                <w:sz w:val="18"/>
                <w:szCs w:val="18"/>
                <w:lang w:eastAsia="en-IN"/>
              </w:rPr>
              <w:t xml:space="preserve"> Crude incidence mortality rates (per 1000 person-year</w:t>
            </w:r>
            <w:r w:rsidR="00D979C1">
              <w:rPr>
                <w:rFonts w:cs="Arial"/>
                <w:sz w:val="18"/>
                <w:szCs w:val="18"/>
                <w:lang w:eastAsia="en-IN"/>
              </w:rPr>
              <w:t>s</w:t>
            </w:r>
            <w:r w:rsidRPr="00C656D9">
              <w:rPr>
                <w:rFonts w:cs="Arial"/>
                <w:sz w:val="18"/>
                <w:szCs w:val="18"/>
                <w:lang w:eastAsia="en-IN"/>
              </w:rPr>
              <w:t xml:space="preserve">): 39.30 </w:t>
            </w:r>
          </w:p>
          <w:p w14:paraId="1A1A867E" w14:textId="5F676BD6"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p-value for across GOLD 2017 sub-categories (1/2/3/4 A/B/C/D): &lt;</w:t>
            </w:r>
            <w:r w:rsidR="00DC15C3">
              <w:rPr>
                <w:rFonts w:cs="Arial"/>
                <w:sz w:val="18"/>
                <w:szCs w:val="18"/>
                <w:lang w:eastAsia="en-IN"/>
              </w:rPr>
              <w:t xml:space="preserve"> </w:t>
            </w:r>
            <w:r w:rsidRPr="00C656D9">
              <w:rPr>
                <w:rFonts w:cs="Arial"/>
                <w:sz w:val="18"/>
                <w:szCs w:val="18"/>
                <w:lang w:eastAsia="en-IN"/>
              </w:rPr>
              <w:t>0.001</w:t>
            </w:r>
          </w:p>
        </w:tc>
        <w:tc>
          <w:tcPr>
            <w:tcW w:w="459" w:type="pct"/>
          </w:tcPr>
          <w:p w14:paraId="06A65AEE" w14:textId="3947CF85"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All-cause mortality, </w:t>
            </w:r>
            <w:r w:rsidR="005C43F5">
              <w:rPr>
                <w:rFonts w:eastAsia="Calibri" w:cs="Arial"/>
                <w:sz w:val="18"/>
                <w:szCs w:val="18"/>
              </w:rPr>
              <w:t>d</w:t>
            </w:r>
            <w:r w:rsidR="005C43F5" w:rsidRPr="00C656D9">
              <w:rPr>
                <w:rFonts w:eastAsia="Calibri" w:cs="Arial"/>
                <w:sz w:val="18"/>
                <w:szCs w:val="18"/>
              </w:rPr>
              <w:t>uration</w:t>
            </w:r>
            <w:r w:rsidRPr="00C656D9">
              <w:rPr>
                <w:rFonts w:eastAsia="Calibri" w:cs="Arial"/>
                <w:sz w:val="18"/>
                <w:szCs w:val="18"/>
              </w:rPr>
              <w:t>: 9 years</w:t>
            </w:r>
          </w:p>
        </w:tc>
      </w:tr>
      <w:tr w:rsidR="00614760" w:rsidRPr="00C656D9" w14:paraId="56732129" w14:textId="77777777" w:rsidTr="00B751DD">
        <w:tc>
          <w:tcPr>
            <w:tcW w:w="491" w:type="pct"/>
            <w:vMerge/>
            <w:hideMark/>
          </w:tcPr>
          <w:p w14:paraId="59B04F92"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5BE98BEC"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29A9CE8D"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7265CDB0"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4690CA4E"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3BADE56F"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194797A9"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hideMark/>
          </w:tcPr>
          <w:p w14:paraId="642FE33A" w14:textId="4116C842" w:rsidR="005C43F5"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3A: 54.5</w:t>
            </w:r>
            <w:r w:rsidR="00161862" w:rsidRPr="00B751DD">
              <w:rPr>
                <w:rFonts w:cs="Arial"/>
                <w:sz w:val="18"/>
                <w:szCs w:val="18"/>
                <w:vertAlign w:val="superscript"/>
                <w:lang w:eastAsia="en-IN"/>
              </w:rPr>
              <w:t>a</w:t>
            </w:r>
          </w:p>
          <w:p w14:paraId="6A91FB0B" w14:textId="220D52F0"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3B: 36.4</w:t>
            </w:r>
            <w:r w:rsidR="00161862" w:rsidRPr="00B751DD">
              <w:rPr>
                <w:rFonts w:cs="Arial"/>
                <w:sz w:val="18"/>
                <w:szCs w:val="18"/>
                <w:vertAlign w:val="superscript"/>
                <w:lang w:eastAsia="en-IN"/>
              </w:rPr>
              <w:t>a</w:t>
            </w:r>
          </w:p>
        </w:tc>
        <w:tc>
          <w:tcPr>
            <w:tcW w:w="712" w:type="pct"/>
            <w:hideMark/>
          </w:tcPr>
          <w:p w14:paraId="667211C6" w14:textId="3524D45C" w:rsidR="009607DC"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w:t>
            </w:r>
            <w:r w:rsidR="0042485B">
              <w:rPr>
                <w:rFonts w:cs="Arial"/>
                <w:sz w:val="18"/>
                <w:szCs w:val="18"/>
                <w:lang w:eastAsia="en-IN"/>
              </w:rPr>
              <w:t>A</w:t>
            </w:r>
            <w:r w:rsidR="009607DC">
              <w:rPr>
                <w:rFonts w:cs="Arial"/>
                <w:sz w:val="18"/>
                <w:szCs w:val="18"/>
                <w:lang w:eastAsia="en-IN"/>
              </w:rPr>
              <w:br/>
            </w:r>
            <w:r w:rsidRPr="00C656D9">
              <w:rPr>
                <w:rFonts w:cs="Arial"/>
                <w:sz w:val="18"/>
                <w:szCs w:val="18"/>
                <w:lang w:eastAsia="en-IN"/>
              </w:rPr>
              <w:t>Crude incidence mortality rates (per 1000 person-year</w:t>
            </w:r>
            <w:r w:rsidR="00D979C1">
              <w:rPr>
                <w:rFonts w:cs="Arial"/>
                <w:sz w:val="18"/>
                <w:szCs w:val="18"/>
                <w:lang w:eastAsia="en-IN"/>
              </w:rPr>
              <w:t>s</w:t>
            </w:r>
            <w:r w:rsidRPr="00C656D9">
              <w:rPr>
                <w:rFonts w:cs="Arial"/>
                <w:sz w:val="18"/>
                <w:szCs w:val="18"/>
                <w:lang w:eastAsia="en-IN"/>
              </w:rPr>
              <w:t>): 114.79</w:t>
            </w:r>
          </w:p>
          <w:p w14:paraId="675724E9" w14:textId="29D6EBE7" w:rsidR="009607DC"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w:t>
            </w:r>
            <w:r w:rsidR="0042485B">
              <w:rPr>
                <w:rFonts w:cs="Arial"/>
                <w:sz w:val="18"/>
                <w:szCs w:val="18"/>
                <w:lang w:eastAsia="en-IN"/>
              </w:rPr>
              <w:t>B</w:t>
            </w:r>
            <w:r w:rsidR="009607DC">
              <w:rPr>
                <w:rFonts w:cs="Arial"/>
                <w:sz w:val="18"/>
                <w:szCs w:val="18"/>
                <w:lang w:eastAsia="en-IN"/>
              </w:rPr>
              <w:br/>
            </w:r>
            <w:r w:rsidRPr="00C656D9">
              <w:rPr>
                <w:rFonts w:cs="Arial"/>
                <w:sz w:val="18"/>
                <w:szCs w:val="18"/>
                <w:lang w:eastAsia="en-IN"/>
              </w:rPr>
              <w:t>Crude incidence mortality rates (per 1000 person-year</w:t>
            </w:r>
            <w:r w:rsidR="00D979C1">
              <w:rPr>
                <w:rFonts w:cs="Arial"/>
                <w:sz w:val="18"/>
                <w:szCs w:val="18"/>
                <w:lang w:eastAsia="en-IN"/>
              </w:rPr>
              <w:t>s</w:t>
            </w:r>
            <w:r w:rsidRPr="00C656D9">
              <w:rPr>
                <w:rFonts w:cs="Arial"/>
                <w:sz w:val="18"/>
                <w:szCs w:val="18"/>
                <w:lang w:eastAsia="en-IN"/>
              </w:rPr>
              <w:t xml:space="preserve">): 83.18 </w:t>
            </w:r>
          </w:p>
          <w:p w14:paraId="7D58CE3A" w14:textId="28C37650"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p-value for across GOLD 2017 sub-categories (1/2/3/4 A/B/C/D): &lt;</w:t>
            </w:r>
            <w:r w:rsidR="007038CF">
              <w:rPr>
                <w:rFonts w:cs="Arial"/>
                <w:sz w:val="18"/>
                <w:szCs w:val="18"/>
                <w:lang w:eastAsia="en-IN"/>
              </w:rPr>
              <w:t xml:space="preserve"> </w:t>
            </w:r>
            <w:r w:rsidRPr="00C656D9">
              <w:rPr>
                <w:rFonts w:cs="Arial"/>
                <w:sz w:val="18"/>
                <w:szCs w:val="18"/>
                <w:lang w:eastAsia="en-IN"/>
              </w:rPr>
              <w:t>0.001</w:t>
            </w:r>
          </w:p>
        </w:tc>
        <w:tc>
          <w:tcPr>
            <w:tcW w:w="459" w:type="pct"/>
          </w:tcPr>
          <w:p w14:paraId="52EC833A" w14:textId="058A644A"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All-cause mortality, </w:t>
            </w:r>
            <w:r w:rsidR="005C43F5">
              <w:rPr>
                <w:rFonts w:eastAsia="Calibri" w:cs="Arial"/>
                <w:sz w:val="18"/>
                <w:szCs w:val="18"/>
              </w:rPr>
              <w:t>d</w:t>
            </w:r>
            <w:r w:rsidR="005C43F5" w:rsidRPr="00C656D9">
              <w:rPr>
                <w:rFonts w:eastAsia="Calibri" w:cs="Arial"/>
                <w:sz w:val="18"/>
                <w:szCs w:val="18"/>
              </w:rPr>
              <w:t>uration</w:t>
            </w:r>
            <w:r w:rsidRPr="00C656D9">
              <w:rPr>
                <w:rFonts w:eastAsia="Calibri" w:cs="Arial"/>
                <w:sz w:val="18"/>
                <w:szCs w:val="18"/>
              </w:rPr>
              <w:t>: 9 years</w:t>
            </w:r>
          </w:p>
        </w:tc>
      </w:tr>
      <w:tr w:rsidR="00614760" w:rsidRPr="00C656D9" w14:paraId="20DEC7DB" w14:textId="77777777" w:rsidTr="00B751DD">
        <w:tc>
          <w:tcPr>
            <w:tcW w:w="491" w:type="pct"/>
            <w:vMerge/>
            <w:hideMark/>
          </w:tcPr>
          <w:p w14:paraId="19CBFA9D"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415A0EE9"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36FACB20"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4E4F533B"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5438D8A5"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23DC2675"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4FBC1B4A"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hideMark/>
          </w:tcPr>
          <w:p w14:paraId="34D46A33" w14:textId="1C993CB3" w:rsidR="005C43F5"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4A: 100</w:t>
            </w:r>
            <w:r w:rsidR="00161862" w:rsidRPr="00B751DD">
              <w:rPr>
                <w:rFonts w:cs="Arial"/>
                <w:sz w:val="18"/>
                <w:szCs w:val="18"/>
                <w:vertAlign w:val="superscript"/>
                <w:lang w:eastAsia="en-IN"/>
              </w:rPr>
              <w:t>a</w:t>
            </w:r>
          </w:p>
          <w:p w14:paraId="7E6FB5FA" w14:textId="3DBA5F64"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4B: 33.3</w:t>
            </w:r>
            <w:r w:rsidR="00161862" w:rsidRPr="00B751DD">
              <w:rPr>
                <w:rFonts w:cs="Arial"/>
                <w:sz w:val="18"/>
                <w:szCs w:val="18"/>
                <w:vertAlign w:val="superscript"/>
                <w:lang w:eastAsia="en-IN"/>
              </w:rPr>
              <w:t>a</w:t>
            </w:r>
          </w:p>
        </w:tc>
        <w:tc>
          <w:tcPr>
            <w:tcW w:w="712" w:type="pct"/>
            <w:hideMark/>
          </w:tcPr>
          <w:p w14:paraId="2BDAB819" w14:textId="31EA5A4B" w:rsidR="00871810" w:rsidRDefault="003E42C2" w:rsidP="00B751DD">
            <w:pPr>
              <w:spacing w:before="60" w:after="80" w:line="240" w:lineRule="auto"/>
              <w:jc w:val="center"/>
              <w:rPr>
                <w:rFonts w:cs="Arial"/>
                <w:sz w:val="18"/>
                <w:szCs w:val="18"/>
                <w:lang w:eastAsia="en-IN"/>
              </w:rPr>
            </w:pPr>
            <w:r w:rsidRPr="00C656D9">
              <w:rPr>
                <w:rFonts w:cs="Arial"/>
                <w:sz w:val="18"/>
                <w:szCs w:val="18"/>
                <w:lang w:eastAsia="en-IN"/>
              </w:rPr>
              <w:t>Crude incidence mortality rates (per 1000 person-year</w:t>
            </w:r>
            <w:r w:rsidR="00D979C1">
              <w:rPr>
                <w:rFonts w:cs="Arial"/>
                <w:sz w:val="18"/>
                <w:szCs w:val="18"/>
                <w:lang w:eastAsia="en-IN"/>
              </w:rPr>
              <w:t>s</w:t>
            </w:r>
            <w:r w:rsidRPr="00C656D9">
              <w:rPr>
                <w:rFonts w:cs="Arial"/>
                <w:sz w:val="18"/>
                <w:szCs w:val="18"/>
                <w:lang w:eastAsia="en-IN"/>
              </w:rPr>
              <w:t>): 966.27</w:t>
            </w:r>
          </w:p>
          <w:p w14:paraId="16C18643" w14:textId="640FA991" w:rsidR="00871810"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Crude incidence mortality rates (per </w:t>
            </w:r>
            <w:r w:rsidRPr="00C656D9">
              <w:rPr>
                <w:rFonts w:cs="Arial"/>
                <w:sz w:val="18"/>
                <w:szCs w:val="18"/>
                <w:lang w:eastAsia="en-IN"/>
              </w:rPr>
              <w:lastRenderedPageBreak/>
              <w:t>1000 person-year</w:t>
            </w:r>
            <w:r w:rsidR="00D979C1">
              <w:rPr>
                <w:rFonts w:cs="Arial"/>
                <w:sz w:val="18"/>
                <w:szCs w:val="18"/>
                <w:lang w:eastAsia="en-IN"/>
              </w:rPr>
              <w:t>s</w:t>
            </w:r>
            <w:r w:rsidRPr="00C656D9">
              <w:rPr>
                <w:rFonts w:cs="Arial"/>
                <w:sz w:val="18"/>
                <w:szCs w:val="18"/>
                <w:lang w:eastAsia="en-IN"/>
              </w:rPr>
              <w:t xml:space="preserve">): 87.58 </w:t>
            </w:r>
          </w:p>
          <w:p w14:paraId="1EA53EB2" w14:textId="6D9EADEE"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p-value for across GOLD 2017 sub-categories (1/2/3/4 A/B/C/D): &lt;</w:t>
            </w:r>
            <w:r w:rsidR="007038CF">
              <w:rPr>
                <w:rFonts w:cs="Arial"/>
                <w:sz w:val="18"/>
                <w:szCs w:val="18"/>
                <w:lang w:eastAsia="en-IN"/>
              </w:rPr>
              <w:t xml:space="preserve"> </w:t>
            </w:r>
            <w:r w:rsidRPr="00C656D9">
              <w:rPr>
                <w:rFonts w:cs="Arial"/>
                <w:sz w:val="18"/>
                <w:szCs w:val="18"/>
                <w:lang w:eastAsia="en-IN"/>
              </w:rPr>
              <w:t>0.001</w:t>
            </w:r>
          </w:p>
        </w:tc>
        <w:tc>
          <w:tcPr>
            <w:tcW w:w="459" w:type="pct"/>
          </w:tcPr>
          <w:p w14:paraId="4462E457" w14:textId="0696B65B"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lastRenderedPageBreak/>
              <w:t xml:space="preserve">All-cause mortality, </w:t>
            </w:r>
            <w:r w:rsidR="005C43F5">
              <w:rPr>
                <w:rFonts w:eastAsia="Calibri" w:cs="Arial"/>
                <w:sz w:val="18"/>
                <w:szCs w:val="18"/>
              </w:rPr>
              <w:t>d</w:t>
            </w:r>
            <w:r w:rsidR="005C43F5" w:rsidRPr="00C656D9">
              <w:rPr>
                <w:rFonts w:eastAsia="Calibri" w:cs="Arial"/>
                <w:sz w:val="18"/>
                <w:szCs w:val="18"/>
              </w:rPr>
              <w:t>uration</w:t>
            </w:r>
            <w:r w:rsidRPr="00C656D9">
              <w:rPr>
                <w:rFonts w:eastAsia="Calibri" w:cs="Arial"/>
                <w:sz w:val="18"/>
                <w:szCs w:val="18"/>
              </w:rPr>
              <w:t>: 9 years</w:t>
            </w:r>
          </w:p>
        </w:tc>
      </w:tr>
      <w:tr w:rsidR="00614760" w:rsidRPr="00C656D9" w14:paraId="5CA8AC4F" w14:textId="77777777" w:rsidTr="00B751DD">
        <w:tc>
          <w:tcPr>
            <w:tcW w:w="491" w:type="pct"/>
            <w:vMerge w:val="restart"/>
            <w:hideMark/>
          </w:tcPr>
          <w:p w14:paraId="1DA5E5C4" w14:textId="1062F24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Plutinsky 2019</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PEVuZE5vdGU+PENpdGU+PEF1dGhvcj5QbHV0aW5za3k8L0F1dGhvcj48WWVhcj4yMDE5PC9ZZWFy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PEVuZE5vdGU+PENpdGU+PEF1dGhvcj5QbHV0aW5za3k8L0F1dGhvcj48WWVhcj4yMDE5PC9ZZWFy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[66]</w:t>
            </w:r>
            <w:r w:rsidR="00F309B1">
              <w:rPr>
                <w:rFonts w:cs="Arial"/>
                <w:sz w:val="18"/>
                <w:szCs w:val="18"/>
                <w:lang w:eastAsia="en-IN"/>
              </w:rPr>
              <w:fldChar w:fldCharType="end"/>
            </w:r>
          </w:p>
        </w:tc>
        <w:tc>
          <w:tcPr>
            <w:tcW w:w="547" w:type="pct"/>
            <w:vMerge w:val="restart"/>
            <w:hideMark/>
          </w:tcPr>
          <w:p w14:paraId="006C5571"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More than one GOLD criteria used</w:t>
            </w:r>
          </w:p>
        </w:tc>
        <w:tc>
          <w:tcPr>
            <w:tcW w:w="492" w:type="pct"/>
            <w:vMerge w:val="restart"/>
            <w:hideMark/>
          </w:tcPr>
          <w:p w14:paraId="57167D3B"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vMerge w:val="restart"/>
            <w:hideMark/>
          </w:tcPr>
          <w:p w14:paraId="14CF2E95"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720</w:t>
            </w:r>
          </w:p>
        </w:tc>
        <w:tc>
          <w:tcPr>
            <w:tcW w:w="438" w:type="pct"/>
            <w:vMerge w:val="restart"/>
            <w:hideMark/>
          </w:tcPr>
          <w:p w14:paraId="3D21E84B" w14:textId="5EDE82FE" w:rsidR="00871810"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4.9%</w:t>
            </w:r>
          </w:p>
          <w:p w14:paraId="6B3AC984" w14:textId="63152463"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20.8%.</w:t>
            </w:r>
          </w:p>
        </w:tc>
        <w:tc>
          <w:tcPr>
            <w:tcW w:w="383" w:type="pct"/>
            <w:hideMark/>
          </w:tcPr>
          <w:p w14:paraId="4951C06B"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Mortality</w:t>
            </w:r>
          </w:p>
        </w:tc>
        <w:tc>
          <w:tcPr>
            <w:tcW w:w="547" w:type="pct"/>
            <w:hideMark/>
          </w:tcPr>
          <w:p w14:paraId="604F9F43"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Worse GOLD group of COPD severity, as defined by 2013, 2017 or 2020 criteria (among those in the A/B cohort)</w:t>
            </w:r>
          </w:p>
        </w:tc>
        <w:tc>
          <w:tcPr>
            <w:tcW w:w="547" w:type="pct"/>
            <w:hideMark/>
          </w:tcPr>
          <w:p w14:paraId="699DB7BC"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712" w:type="pct"/>
            <w:hideMark/>
          </w:tcPr>
          <w:p w14:paraId="305773AA" w14:textId="50D40656" w:rsidR="00871810"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w:t>
            </w:r>
            <w:r w:rsidR="00871810">
              <w:rPr>
                <w:rFonts w:cs="Arial"/>
                <w:sz w:val="18"/>
                <w:szCs w:val="18"/>
                <w:lang w:eastAsia="en-IN"/>
              </w:rPr>
              <w:br/>
            </w:r>
            <w:r w:rsidRPr="00C656D9">
              <w:rPr>
                <w:rFonts w:cs="Arial"/>
                <w:sz w:val="18"/>
                <w:szCs w:val="18"/>
                <w:lang w:eastAsia="en-IN"/>
              </w:rPr>
              <w:t xml:space="preserve">Survival rate: </w:t>
            </w:r>
            <w:r w:rsidR="00871810">
              <w:rPr>
                <w:rFonts w:cs="Arial"/>
                <w:sz w:val="18"/>
                <w:szCs w:val="18"/>
                <w:lang w:eastAsia="en-IN"/>
              </w:rPr>
              <w:br/>
            </w:r>
            <w:r w:rsidRPr="00C656D9">
              <w:rPr>
                <w:rFonts w:cs="Arial"/>
                <w:sz w:val="18"/>
                <w:szCs w:val="18"/>
                <w:lang w:eastAsia="en-IN"/>
              </w:rPr>
              <w:t>0.886 (0.780–0.991)</w:t>
            </w:r>
          </w:p>
          <w:p w14:paraId="32C4D1F1" w14:textId="71040168" w:rsidR="00871810"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w:t>
            </w:r>
            <w:r w:rsidR="00871810">
              <w:rPr>
                <w:rFonts w:cs="Arial"/>
                <w:sz w:val="18"/>
                <w:szCs w:val="18"/>
                <w:lang w:eastAsia="en-IN"/>
              </w:rPr>
              <w:br/>
            </w:r>
            <w:r w:rsidRPr="00C656D9">
              <w:rPr>
                <w:rFonts w:cs="Arial"/>
                <w:sz w:val="18"/>
                <w:szCs w:val="18"/>
                <w:lang w:eastAsia="en-IN"/>
              </w:rPr>
              <w:t xml:space="preserve">Survival rate: </w:t>
            </w:r>
            <w:r w:rsidR="00871810">
              <w:rPr>
                <w:rFonts w:cs="Arial"/>
                <w:sz w:val="18"/>
                <w:szCs w:val="18"/>
                <w:lang w:eastAsia="en-IN"/>
              </w:rPr>
              <w:br/>
            </w:r>
            <w:r w:rsidRPr="00C656D9">
              <w:rPr>
                <w:rFonts w:cs="Arial"/>
                <w:sz w:val="18"/>
                <w:szCs w:val="18"/>
                <w:lang w:eastAsia="en-IN"/>
              </w:rPr>
              <w:t xml:space="preserve">0.939 (0.901–0.978) </w:t>
            </w:r>
          </w:p>
          <w:p w14:paraId="629EA4CD" w14:textId="41B6EFC3"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p-value for log-rank test (across GOLD groups)</w:t>
            </w:r>
            <w:r w:rsidR="00BE3510">
              <w:rPr>
                <w:rFonts w:cs="Arial"/>
                <w:sz w:val="18"/>
                <w:szCs w:val="18"/>
                <w:lang w:eastAsia="en-IN"/>
              </w:rPr>
              <w:t>:</w:t>
            </w:r>
            <w:r w:rsidRPr="00C656D9">
              <w:rPr>
                <w:rFonts w:cs="Arial"/>
                <w:sz w:val="18"/>
                <w:szCs w:val="18"/>
                <w:lang w:eastAsia="en-IN"/>
              </w:rPr>
              <w:t xml:space="preserve"> 0.009</w:t>
            </w:r>
          </w:p>
        </w:tc>
        <w:tc>
          <w:tcPr>
            <w:tcW w:w="459" w:type="pct"/>
          </w:tcPr>
          <w:p w14:paraId="7B252FD3" w14:textId="2218E4C8"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All-cause mortality</w:t>
            </w:r>
            <w:r w:rsidR="007336CB">
              <w:rPr>
                <w:rFonts w:eastAsia="Calibri" w:cs="Arial"/>
                <w:sz w:val="18"/>
                <w:szCs w:val="18"/>
              </w:rPr>
              <w:t>:</w:t>
            </w:r>
            <w:r w:rsidR="007336CB" w:rsidRPr="00C656D9">
              <w:rPr>
                <w:rFonts w:eastAsia="Calibri" w:cs="Arial"/>
                <w:sz w:val="18"/>
                <w:szCs w:val="18"/>
              </w:rPr>
              <w:t xml:space="preserve"> </w:t>
            </w:r>
            <w:r w:rsidRPr="00C656D9">
              <w:rPr>
                <w:rFonts w:eastAsia="Calibri" w:cs="Arial"/>
                <w:sz w:val="18"/>
                <w:szCs w:val="18"/>
              </w:rPr>
              <w:t>12 months</w:t>
            </w:r>
          </w:p>
        </w:tc>
      </w:tr>
      <w:tr w:rsidR="00614760" w:rsidRPr="00C656D9" w14:paraId="61C5B370" w14:textId="77777777" w:rsidTr="00B751DD">
        <w:tc>
          <w:tcPr>
            <w:tcW w:w="491" w:type="pct"/>
            <w:vMerge/>
          </w:tcPr>
          <w:p w14:paraId="4DE739E0"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3AA424C9"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462407C3"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6F4AAE63"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1F10F10C" w14:textId="77777777" w:rsidR="003E42C2" w:rsidRPr="00C656D9" w:rsidRDefault="003E42C2" w:rsidP="00B751DD">
            <w:pPr>
              <w:spacing w:before="60" w:after="80" w:line="240" w:lineRule="auto"/>
              <w:jc w:val="center"/>
              <w:rPr>
                <w:rFonts w:cs="Arial"/>
                <w:sz w:val="18"/>
                <w:szCs w:val="18"/>
                <w:lang w:eastAsia="en-IN"/>
              </w:rPr>
            </w:pPr>
          </w:p>
        </w:tc>
        <w:tc>
          <w:tcPr>
            <w:tcW w:w="383" w:type="pct"/>
          </w:tcPr>
          <w:p w14:paraId="67FC0E2F"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4BB8FD16"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Worse GOLD group of COPD severity, as defined by 2013, 2017 or 2020 criteria (among those in the A/B cohort)</w:t>
            </w:r>
          </w:p>
        </w:tc>
        <w:tc>
          <w:tcPr>
            <w:tcW w:w="547" w:type="pct"/>
            <w:hideMark/>
          </w:tcPr>
          <w:p w14:paraId="12D210EF"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712" w:type="pct"/>
            <w:hideMark/>
          </w:tcPr>
          <w:p w14:paraId="7380C684" w14:textId="147761CE" w:rsidR="00871810"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w:t>
            </w:r>
            <w:r w:rsidR="00871810">
              <w:rPr>
                <w:rFonts w:cs="Arial"/>
                <w:sz w:val="18"/>
                <w:szCs w:val="18"/>
                <w:lang w:eastAsia="en-IN"/>
              </w:rPr>
              <w:br/>
            </w:r>
            <w:r w:rsidRPr="00C656D9">
              <w:rPr>
                <w:rFonts w:cs="Arial"/>
                <w:sz w:val="18"/>
                <w:szCs w:val="18"/>
                <w:lang w:eastAsia="en-IN"/>
              </w:rPr>
              <w:t>Survival rate:</w:t>
            </w:r>
            <w:r w:rsidR="00871810">
              <w:rPr>
                <w:rFonts w:cs="Arial"/>
                <w:sz w:val="18"/>
                <w:szCs w:val="18"/>
                <w:lang w:eastAsia="en-IN"/>
              </w:rPr>
              <w:br/>
            </w:r>
            <w:r w:rsidRPr="00C656D9">
              <w:rPr>
                <w:rFonts w:cs="Arial"/>
                <w:sz w:val="18"/>
                <w:szCs w:val="18"/>
                <w:lang w:eastAsia="en-IN"/>
              </w:rPr>
              <w:t xml:space="preserve">0.853 (0.733–0.972) </w:t>
            </w:r>
          </w:p>
          <w:p w14:paraId="312B236F" w14:textId="1C8D3C37" w:rsidR="00871810"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w:t>
            </w:r>
            <w:r w:rsidR="00871810">
              <w:rPr>
                <w:rFonts w:cs="Arial"/>
                <w:sz w:val="18"/>
                <w:szCs w:val="18"/>
                <w:lang w:eastAsia="en-IN"/>
              </w:rPr>
              <w:br/>
            </w:r>
            <w:r w:rsidRPr="00C656D9">
              <w:rPr>
                <w:rFonts w:cs="Arial"/>
                <w:sz w:val="18"/>
                <w:szCs w:val="18"/>
                <w:lang w:eastAsia="en-IN"/>
              </w:rPr>
              <w:t>Survival rate:</w:t>
            </w:r>
            <w:r w:rsidR="00871810">
              <w:rPr>
                <w:rFonts w:cs="Arial"/>
                <w:sz w:val="18"/>
                <w:szCs w:val="18"/>
                <w:lang w:eastAsia="en-IN"/>
              </w:rPr>
              <w:br/>
            </w:r>
            <w:r w:rsidRPr="00C656D9">
              <w:rPr>
                <w:rFonts w:cs="Arial"/>
                <w:sz w:val="18"/>
                <w:szCs w:val="18"/>
                <w:lang w:eastAsia="en-IN"/>
              </w:rPr>
              <w:t xml:space="preserve">0.873 (0.815–0.930) </w:t>
            </w:r>
          </w:p>
          <w:p w14:paraId="1FE04F6F" w14:textId="051F9B9B" w:rsidR="003E42C2" w:rsidRPr="00C656D9" w:rsidRDefault="00BE3510" w:rsidP="00B751DD">
            <w:pPr>
              <w:spacing w:before="60" w:after="80" w:line="240" w:lineRule="auto"/>
              <w:jc w:val="center"/>
              <w:rPr>
                <w:rFonts w:cs="Arial"/>
                <w:sz w:val="18"/>
                <w:szCs w:val="18"/>
                <w:lang w:eastAsia="en-IN"/>
              </w:rPr>
            </w:pPr>
            <w:r w:rsidRPr="00C656D9">
              <w:rPr>
                <w:rFonts w:cs="Arial"/>
                <w:sz w:val="18"/>
                <w:szCs w:val="18"/>
                <w:lang w:eastAsia="en-IN"/>
              </w:rPr>
              <w:t>p</w:t>
            </w:r>
            <w:r>
              <w:rPr>
                <w:rFonts w:cs="Arial"/>
                <w:sz w:val="18"/>
                <w:szCs w:val="18"/>
                <w:lang w:eastAsia="en-IN"/>
              </w:rPr>
              <w:t>-</w:t>
            </w:r>
            <w:r w:rsidR="003E42C2" w:rsidRPr="00C656D9">
              <w:rPr>
                <w:rFonts w:cs="Arial"/>
                <w:sz w:val="18"/>
                <w:szCs w:val="18"/>
                <w:lang w:eastAsia="en-IN"/>
              </w:rPr>
              <w:t>value for log-rank test (across GOLD groups)</w:t>
            </w:r>
            <w:r>
              <w:rPr>
                <w:rFonts w:cs="Arial"/>
                <w:sz w:val="18"/>
                <w:szCs w:val="18"/>
                <w:lang w:eastAsia="en-IN"/>
              </w:rPr>
              <w:t>:</w:t>
            </w:r>
            <w:r w:rsidR="003E42C2" w:rsidRPr="00C656D9">
              <w:rPr>
                <w:rFonts w:cs="Arial"/>
                <w:sz w:val="18"/>
                <w:szCs w:val="18"/>
                <w:lang w:eastAsia="en-IN"/>
              </w:rPr>
              <w:t xml:space="preserve"> 0.009</w:t>
            </w:r>
          </w:p>
        </w:tc>
        <w:tc>
          <w:tcPr>
            <w:tcW w:w="459" w:type="pct"/>
          </w:tcPr>
          <w:p w14:paraId="7B54080C" w14:textId="28A14148"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All-cause mortality</w:t>
            </w:r>
            <w:r w:rsidR="007336CB">
              <w:rPr>
                <w:rFonts w:eastAsia="Calibri" w:cs="Arial"/>
                <w:sz w:val="18"/>
                <w:szCs w:val="18"/>
              </w:rPr>
              <w:t>:</w:t>
            </w:r>
            <w:r w:rsidR="007336CB" w:rsidRPr="00C656D9">
              <w:rPr>
                <w:rFonts w:eastAsia="Calibri" w:cs="Arial"/>
                <w:sz w:val="18"/>
                <w:szCs w:val="18"/>
              </w:rPr>
              <w:t xml:space="preserve"> </w:t>
            </w:r>
            <w:r w:rsidRPr="00C656D9">
              <w:rPr>
                <w:rFonts w:eastAsia="Calibri" w:cs="Arial"/>
                <w:sz w:val="18"/>
                <w:szCs w:val="18"/>
              </w:rPr>
              <w:t>24 months</w:t>
            </w:r>
          </w:p>
        </w:tc>
      </w:tr>
      <w:tr w:rsidR="00614760" w:rsidRPr="00C656D9" w14:paraId="6D10FE46" w14:textId="77777777" w:rsidTr="00B751DD">
        <w:tc>
          <w:tcPr>
            <w:tcW w:w="491" w:type="pct"/>
            <w:vMerge/>
          </w:tcPr>
          <w:p w14:paraId="7881ABEC"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21AD6D94"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15518F86"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74FBC977"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7A6CC680" w14:textId="77777777" w:rsidR="003E42C2" w:rsidRPr="00C656D9" w:rsidRDefault="003E42C2" w:rsidP="00B751DD">
            <w:pPr>
              <w:spacing w:before="60" w:after="80" w:line="240" w:lineRule="auto"/>
              <w:jc w:val="center"/>
              <w:rPr>
                <w:rFonts w:cs="Arial"/>
                <w:sz w:val="18"/>
                <w:szCs w:val="18"/>
                <w:lang w:eastAsia="en-IN"/>
              </w:rPr>
            </w:pPr>
          </w:p>
        </w:tc>
        <w:tc>
          <w:tcPr>
            <w:tcW w:w="383" w:type="pct"/>
          </w:tcPr>
          <w:p w14:paraId="3A080879"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6139DA0E"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Worse GOLD group of COPD severity, as defined by 2013, 2017 or 2020 criteria (among those in the A/B cohort)</w:t>
            </w:r>
          </w:p>
        </w:tc>
        <w:tc>
          <w:tcPr>
            <w:tcW w:w="547" w:type="pct"/>
            <w:hideMark/>
          </w:tcPr>
          <w:p w14:paraId="036F2B99"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712" w:type="pct"/>
            <w:hideMark/>
          </w:tcPr>
          <w:p w14:paraId="5FF6CA27" w14:textId="4D5234EE" w:rsidR="00871810"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w:t>
            </w:r>
            <w:r w:rsidR="00871810">
              <w:rPr>
                <w:rFonts w:cs="Arial"/>
                <w:sz w:val="18"/>
                <w:szCs w:val="18"/>
                <w:lang w:eastAsia="en-IN"/>
              </w:rPr>
              <w:br/>
            </w:r>
            <w:r w:rsidRPr="00C656D9">
              <w:rPr>
                <w:rFonts w:cs="Arial"/>
                <w:sz w:val="18"/>
                <w:szCs w:val="18"/>
                <w:lang w:eastAsia="en-IN"/>
              </w:rPr>
              <w:t xml:space="preserve">Survival rate: </w:t>
            </w:r>
            <w:r w:rsidR="00871810">
              <w:rPr>
                <w:rFonts w:cs="Arial"/>
                <w:sz w:val="18"/>
                <w:szCs w:val="18"/>
                <w:lang w:eastAsia="en-IN"/>
              </w:rPr>
              <w:br/>
            </w:r>
            <w:r w:rsidRPr="00C656D9">
              <w:rPr>
                <w:rFonts w:cs="Arial"/>
                <w:sz w:val="18"/>
                <w:szCs w:val="18"/>
                <w:lang w:eastAsia="en-IN"/>
              </w:rPr>
              <w:t>0.853 (0.733–0.972)</w:t>
            </w:r>
          </w:p>
          <w:p w14:paraId="1A0CB0BA" w14:textId="23F2CDAA" w:rsidR="00871810"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 xml:space="preserve">GOLD </w:t>
            </w:r>
            <w:r w:rsidR="00F214E0">
              <w:rPr>
                <w:rFonts w:cs="Arial"/>
                <w:sz w:val="18"/>
                <w:szCs w:val="18"/>
                <w:lang w:eastAsia="en-IN"/>
              </w:rPr>
              <w:t>B</w:t>
            </w:r>
            <w:r w:rsidR="00871810">
              <w:rPr>
                <w:rFonts w:cs="Arial"/>
                <w:sz w:val="18"/>
                <w:szCs w:val="18"/>
                <w:lang w:eastAsia="en-IN"/>
              </w:rPr>
              <w:br/>
            </w:r>
            <w:r w:rsidRPr="00C656D9">
              <w:rPr>
                <w:rFonts w:cs="Arial"/>
                <w:sz w:val="18"/>
                <w:szCs w:val="18"/>
                <w:lang w:eastAsia="en-IN"/>
              </w:rPr>
              <w:t xml:space="preserve">Survival rate: </w:t>
            </w:r>
            <w:r w:rsidR="00871810">
              <w:rPr>
                <w:rFonts w:cs="Arial"/>
                <w:sz w:val="18"/>
                <w:szCs w:val="18"/>
                <w:lang w:eastAsia="en-IN"/>
              </w:rPr>
              <w:br/>
            </w:r>
            <w:r w:rsidRPr="00C656D9">
              <w:rPr>
                <w:rFonts w:cs="Arial"/>
                <w:sz w:val="18"/>
                <w:szCs w:val="18"/>
                <w:lang w:eastAsia="en-IN"/>
              </w:rPr>
              <w:t xml:space="preserve">0.804 (0.729–0.879) </w:t>
            </w:r>
          </w:p>
          <w:p w14:paraId="5AE83E42" w14:textId="0EBE47F0" w:rsidR="003E42C2" w:rsidRPr="00C656D9"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p-value for log-rank test (across GOLD groups)</w:t>
            </w:r>
            <w:r w:rsidR="00BE3510">
              <w:rPr>
                <w:rFonts w:cs="Arial"/>
                <w:sz w:val="18"/>
                <w:szCs w:val="18"/>
                <w:lang w:eastAsia="en-IN"/>
              </w:rPr>
              <w:t>:</w:t>
            </w:r>
            <w:r w:rsidRPr="00C656D9">
              <w:rPr>
                <w:rFonts w:cs="Arial"/>
                <w:sz w:val="18"/>
                <w:szCs w:val="18"/>
                <w:lang w:eastAsia="en-IN"/>
              </w:rPr>
              <w:t xml:space="preserve"> 0.009</w:t>
            </w:r>
          </w:p>
        </w:tc>
        <w:tc>
          <w:tcPr>
            <w:tcW w:w="459" w:type="pct"/>
          </w:tcPr>
          <w:p w14:paraId="1AA9543A" w14:textId="34DA8579"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All-cause mortality</w:t>
            </w:r>
            <w:r w:rsidR="007336CB">
              <w:rPr>
                <w:rFonts w:eastAsia="Calibri" w:cs="Arial"/>
                <w:sz w:val="18"/>
                <w:szCs w:val="18"/>
              </w:rPr>
              <w:t>:</w:t>
            </w:r>
            <w:r w:rsidR="007336CB" w:rsidRPr="00C656D9">
              <w:rPr>
                <w:rFonts w:eastAsia="Calibri" w:cs="Arial"/>
                <w:sz w:val="18"/>
                <w:szCs w:val="18"/>
              </w:rPr>
              <w:t xml:space="preserve"> </w:t>
            </w:r>
            <w:r w:rsidRPr="00C656D9">
              <w:rPr>
                <w:rFonts w:eastAsia="Calibri" w:cs="Arial"/>
                <w:sz w:val="18"/>
                <w:szCs w:val="18"/>
              </w:rPr>
              <w:t>36 months</w:t>
            </w:r>
          </w:p>
        </w:tc>
      </w:tr>
      <w:tr w:rsidR="00614760" w:rsidRPr="00C656D9" w14:paraId="21FCB198" w14:textId="77777777" w:rsidTr="00B751DD">
        <w:tc>
          <w:tcPr>
            <w:tcW w:w="491" w:type="pct"/>
            <w:vMerge/>
          </w:tcPr>
          <w:p w14:paraId="3FF7AF07"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1C027317"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25060124"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72667600"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5FC9D97B" w14:textId="77777777" w:rsidR="003E42C2" w:rsidRPr="00C656D9" w:rsidRDefault="003E42C2" w:rsidP="00B751DD">
            <w:pPr>
              <w:spacing w:before="60" w:after="80" w:line="240" w:lineRule="auto"/>
              <w:jc w:val="center"/>
              <w:rPr>
                <w:rFonts w:cs="Arial"/>
                <w:sz w:val="18"/>
                <w:szCs w:val="18"/>
                <w:lang w:eastAsia="en-IN"/>
              </w:rPr>
            </w:pPr>
          </w:p>
        </w:tc>
        <w:tc>
          <w:tcPr>
            <w:tcW w:w="383" w:type="pct"/>
          </w:tcPr>
          <w:p w14:paraId="5DA92AB5"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3DD85897"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Worse GOLD group of COPD severity, as defined by 2013, 2017 or 2020 criteria (among those in the A/B cohort)</w:t>
            </w:r>
          </w:p>
        </w:tc>
        <w:tc>
          <w:tcPr>
            <w:tcW w:w="547" w:type="pct"/>
            <w:hideMark/>
          </w:tcPr>
          <w:p w14:paraId="22CB09D9" w14:textId="3E3F5124" w:rsidR="00494601"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Group A: 14.3 </w:t>
            </w:r>
          </w:p>
          <w:p w14:paraId="2FCB75D8" w14:textId="5164CAF5"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Group B: 18.7</w:t>
            </w:r>
          </w:p>
        </w:tc>
        <w:tc>
          <w:tcPr>
            <w:tcW w:w="712" w:type="pct"/>
            <w:hideMark/>
          </w:tcPr>
          <w:p w14:paraId="2EFF9C42" w14:textId="356272B5" w:rsidR="0046255C"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w:t>
            </w:r>
            <w:r w:rsidR="0046255C">
              <w:rPr>
                <w:rFonts w:cs="Arial"/>
                <w:sz w:val="18"/>
                <w:szCs w:val="18"/>
                <w:lang w:eastAsia="en-IN"/>
              </w:rPr>
              <w:br/>
            </w:r>
            <w:r w:rsidRPr="00C656D9">
              <w:rPr>
                <w:rFonts w:cs="Arial"/>
                <w:sz w:val="18"/>
                <w:szCs w:val="18"/>
                <w:lang w:eastAsia="en-IN"/>
              </w:rPr>
              <w:t xml:space="preserve">Survival rate: </w:t>
            </w:r>
            <w:r w:rsidR="0046255C">
              <w:rPr>
                <w:rFonts w:cs="Arial"/>
                <w:sz w:val="18"/>
                <w:szCs w:val="18"/>
                <w:lang w:eastAsia="en-IN"/>
              </w:rPr>
              <w:br/>
            </w:r>
            <w:r w:rsidRPr="00C656D9">
              <w:rPr>
                <w:rFonts w:cs="Arial"/>
                <w:sz w:val="18"/>
                <w:szCs w:val="18"/>
                <w:lang w:eastAsia="en-IN"/>
              </w:rPr>
              <w:t xml:space="preserve">0.853 (0.733–0.972) </w:t>
            </w:r>
          </w:p>
          <w:p w14:paraId="57E069AD" w14:textId="1CD74759" w:rsidR="0046255C"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w:t>
            </w:r>
            <w:r w:rsidR="0046255C">
              <w:rPr>
                <w:rFonts w:cs="Arial"/>
                <w:sz w:val="18"/>
                <w:szCs w:val="18"/>
                <w:lang w:eastAsia="en-IN"/>
              </w:rPr>
              <w:br/>
            </w:r>
            <w:r w:rsidRPr="00C656D9">
              <w:rPr>
                <w:rFonts w:cs="Arial"/>
                <w:sz w:val="18"/>
                <w:szCs w:val="18"/>
                <w:lang w:eastAsia="en-IN"/>
              </w:rPr>
              <w:t xml:space="preserve">Survival rate: </w:t>
            </w:r>
            <w:r w:rsidR="0046255C">
              <w:rPr>
                <w:rFonts w:cs="Arial"/>
                <w:sz w:val="18"/>
                <w:szCs w:val="18"/>
                <w:lang w:eastAsia="en-IN"/>
              </w:rPr>
              <w:br/>
            </w:r>
            <w:r w:rsidRPr="00C656D9">
              <w:rPr>
                <w:rFonts w:cs="Arial"/>
                <w:sz w:val="18"/>
                <w:szCs w:val="18"/>
                <w:lang w:eastAsia="en-IN"/>
              </w:rPr>
              <w:t xml:space="preserve">0.686 (0.560–0.813) </w:t>
            </w:r>
          </w:p>
          <w:p w14:paraId="2B74A2E8" w14:textId="602F0670"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p-value for log-rank test (across GOLD groups</w:t>
            </w:r>
            <w:r w:rsidR="007336CB">
              <w:rPr>
                <w:rFonts w:cs="Arial"/>
                <w:sz w:val="18"/>
                <w:szCs w:val="18"/>
                <w:lang w:eastAsia="en-IN"/>
              </w:rPr>
              <w:t>)</w:t>
            </w:r>
            <w:r w:rsidR="00BE3510">
              <w:rPr>
                <w:rFonts w:cs="Arial"/>
                <w:sz w:val="18"/>
                <w:szCs w:val="18"/>
                <w:lang w:eastAsia="en-IN"/>
              </w:rPr>
              <w:t>:</w:t>
            </w:r>
            <w:r w:rsidRPr="00C656D9">
              <w:rPr>
                <w:rFonts w:cs="Arial"/>
                <w:sz w:val="18"/>
                <w:szCs w:val="18"/>
                <w:lang w:eastAsia="en-IN"/>
              </w:rPr>
              <w:t xml:space="preserve"> 0.009</w:t>
            </w:r>
          </w:p>
        </w:tc>
        <w:tc>
          <w:tcPr>
            <w:tcW w:w="459" w:type="pct"/>
          </w:tcPr>
          <w:p w14:paraId="349A640A" w14:textId="0716D121"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All-cause mortality</w:t>
            </w:r>
            <w:r w:rsidR="007336CB">
              <w:rPr>
                <w:rFonts w:eastAsia="Calibri" w:cs="Arial"/>
                <w:sz w:val="18"/>
                <w:szCs w:val="18"/>
              </w:rPr>
              <w:t>:</w:t>
            </w:r>
            <w:r w:rsidRPr="00C656D9">
              <w:rPr>
                <w:rFonts w:eastAsia="Calibri" w:cs="Arial"/>
                <w:sz w:val="18"/>
                <w:szCs w:val="18"/>
              </w:rPr>
              <w:t xml:space="preserve"> 48 months</w:t>
            </w:r>
          </w:p>
        </w:tc>
      </w:tr>
      <w:tr w:rsidR="00614760" w:rsidRPr="00C656D9" w14:paraId="43E069FF" w14:textId="77777777" w:rsidTr="00B751DD">
        <w:tc>
          <w:tcPr>
            <w:tcW w:w="491" w:type="pct"/>
            <w:vMerge w:val="restart"/>
            <w:hideMark/>
          </w:tcPr>
          <w:p w14:paraId="7635E583" w14:textId="652E0BC5"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Plutinsky 2019</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PEVuZE5vdGU+PENpdGU+PEF1dGhvcj5QbHV0aW5za3k8L0F1dGhvcj48WWVhcj4yMDE5PC9ZZWFy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PEVuZE5vdGU+PENpdGU+PEF1dGhvcj5QbHV0aW5za3k8L0F1dGhvcj48WWVhcj4yMDE5PC9ZZWFy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[66]</w:t>
            </w:r>
            <w:r w:rsidR="00F309B1">
              <w:rPr>
                <w:rFonts w:cs="Arial"/>
                <w:sz w:val="18"/>
                <w:szCs w:val="18"/>
                <w:lang w:eastAsia="en-IN"/>
              </w:rPr>
              <w:fldChar w:fldCharType="end"/>
            </w:r>
          </w:p>
        </w:tc>
        <w:tc>
          <w:tcPr>
            <w:tcW w:w="547" w:type="pct"/>
            <w:vMerge w:val="restart"/>
            <w:hideMark/>
          </w:tcPr>
          <w:p w14:paraId="0CB2D5DE"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More than one GOLD criteria used</w:t>
            </w:r>
          </w:p>
        </w:tc>
        <w:tc>
          <w:tcPr>
            <w:tcW w:w="492" w:type="pct"/>
            <w:vMerge w:val="restart"/>
            <w:hideMark/>
          </w:tcPr>
          <w:p w14:paraId="43C3621E"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vMerge w:val="restart"/>
            <w:hideMark/>
          </w:tcPr>
          <w:p w14:paraId="3997E2C7"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720</w:t>
            </w:r>
          </w:p>
        </w:tc>
        <w:tc>
          <w:tcPr>
            <w:tcW w:w="438" w:type="pct"/>
            <w:vMerge w:val="restart"/>
            <w:hideMark/>
          </w:tcPr>
          <w:p w14:paraId="4E68E811" w14:textId="11619BAF" w:rsidR="00494601"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8.5%</w:t>
            </w:r>
          </w:p>
          <w:p w14:paraId="12E3C9E2" w14:textId="220FACE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52.8%.</w:t>
            </w:r>
          </w:p>
        </w:tc>
        <w:tc>
          <w:tcPr>
            <w:tcW w:w="383" w:type="pct"/>
            <w:vMerge w:val="restart"/>
            <w:hideMark/>
          </w:tcPr>
          <w:p w14:paraId="47C4918F"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Mortality</w:t>
            </w:r>
          </w:p>
        </w:tc>
        <w:tc>
          <w:tcPr>
            <w:tcW w:w="547" w:type="pct"/>
            <w:hideMark/>
          </w:tcPr>
          <w:p w14:paraId="5B10E61A"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Worse GOLD group of COPD severity, as defined by 2013, 2017 or 2020 criteria (among those in the A/B cohort)</w:t>
            </w:r>
          </w:p>
        </w:tc>
        <w:tc>
          <w:tcPr>
            <w:tcW w:w="547" w:type="pct"/>
            <w:hideMark/>
          </w:tcPr>
          <w:p w14:paraId="32585467"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712" w:type="pct"/>
            <w:hideMark/>
          </w:tcPr>
          <w:p w14:paraId="10D06BCE" w14:textId="294416AB"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w:t>
            </w:r>
            <w:r w:rsidR="0046255C">
              <w:rPr>
                <w:rFonts w:cs="Arial"/>
                <w:sz w:val="18"/>
                <w:szCs w:val="18"/>
                <w:lang w:eastAsia="en-IN"/>
              </w:rPr>
              <w:br/>
            </w:r>
            <w:r w:rsidRPr="00C656D9">
              <w:rPr>
                <w:rFonts w:cs="Arial"/>
                <w:sz w:val="18"/>
                <w:szCs w:val="18"/>
                <w:lang w:eastAsia="en-IN"/>
              </w:rPr>
              <w:t xml:space="preserve">Survival rate: </w:t>
            </w:r>
            <w:r w:rsidR="0046255C">
              <w:rPr>
                <w:rFonts w:cs="Arial"/>
                <w:sz w:val="18"/>
                <w:szCs w:val="18"/>
                <w:lang w:eastAsia="en-IN"/>
              </w:rPr>
              <w:br/>
            </w:r>
            <w:r w:rsidRPr="00C656D9">
              <w:rPr>
                <w:rFonts w:cs="Arial"/>
                <w:sz w:val="18"/>
                <w:szCs w:val="18"/>
                <w:lang w:eastAsia="en-IN"/>
              </w:rPr>
              <w:t xml:space="preserve">0.917 (0.847–0.987) </w:t>
            </w:r>
          </w:p>
          <w:p w14:paraId="620F0F27" w14:textId="342658F1" w:rsidR="0046255C"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w:t>
            </w:r>
            <w:r w:rsidR="0046255C">
              <w:rPr>
                <w:rFonts w:cs="Arial"/>
                <w:sz w:val="18"/>
                <w:szCs w:val="18"/>
                <w:lang w:eastAsia="en-IN"/>
              </w:rPr>
              <w:br/>
            </w:r>
            <w:r w:rsidRPr="00C656D9">
              <w:rPr>
                <w:rFonts w:cs="Arial"/>
                <w:sz w:val="18"/>
                <w:szCs w:val="18"/>
                <w:lang w:eastAsia="en-IN"/>
              </w:rPr>
              <w:t xml:space="preserve">Survival rate: </w:t>
            </w:r>
            <w:r w:rsidR="0046255C">
              <w:rPr>
                <w:rFonts w:cs="Arial"/>
                <w:sz w:val="18"/>
                <w:szCs w:val="18"/>
                <w:lang w:eastAsia="en-IN"/>
              </w:rPr>
              <w:br/>
            </w:r>
            <w:r w:rsidRPr="00C656D9">
              <w:rPr>
                <w:rFonts w:cs="Arial"/>
                <w:sz w:val="18"/>
                <w:szCs w:val="18"/>
                <w:lang w:eastAsia="en-IN"/>
              </w:rPr>
              <w:t xml:space="preserve">0.915 (0.887–0.943) </w:t>
            </w:r>
          </w:p>
          <w:p w14:paraId="26C4894B" w14:textId="3E2EDF95"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p-value for log-rank test (across GOLD groups)</w:t>
            </w:r>
            <w:r w:rsidR="00BE3510">
              <w:rPr>
                <w:rFonts w:cs="Arial"/>
                <w:sz w:val="18"/>
                <w:szCs w:val="18"/>
                <w:lang w:eastAsia="en-IN"/>
              </w:rPr>
              <w:t>:</w:t>
            </w:r>
            <w:r w:rsidRPr="00C656D9">
              <w:rPr>
                <w:rFonts w:cs="Arial"/>
                <w:sz w:val="18"/>
                <w:szCs w:val="18"/>
                <w:lang w:eastAsia="en-IN"/>
              </w:rPr>
              <w:t xml:space="preserve"> 0.050</w:t>
            </w:r>
          </w:p>
        </w:tc>
        <w:tc>
          <w:tcPr>
            <w:tcW w:w="459" w:type="pct"/>
          </w:tcPr>
          <w:p w14:paraId="5CD3C95A" w14:textId="27441C4A"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All-cause mortality</w:t>
            </w:r>
            <w:r w:rsidR="007336CB">
              <w:rPr>
                <w:rFonts w:eastAsia="Calibri" w:cs="Arial"/>
                <w:sz w:val="18"/>
                <w:szCs w:val="18"/>
              </w:rPr>
              <w:t>:</w:t>
            </w:r>
            <w:r w:rsidR="007336CB" w:rsidRPr="00C656D9">
              <w:rPr>
                <w:rFonts w:eastAsia="Calibri" w:cs="Arial"/>
                <w:sz w:val="18"/>
                <w:szCs w:val="18"/>
              </w:rPr>
              <w:t xml:space="preserve"> </w:t>
            </w:r>
            <w:r w:rsidRPr="00C656D9">
              <w:rPr>
                <w:rFonts w:eastAsia="Calibri" w:cs="Arial"/>
                <w:sz w:val="18"/>
                <w:szCs w:val="18"/>
              </w:rPr>
              <w:t>12 months</w:t>
            </w:r>
          </w:p>
        </w:tc>
      </w:tr>
      <w:tr w:rsidR="00614760" w:rsidRPr="00C656D9" w14:paraId="2E473763" w14:textId="77777777" w:rsidTr="00B751DD">
        <w:tc>
          <w:tcPr>
            <w:tcW w:w="491" w:type="pct"/>
            <w:vMerge/>
          </w:tcPr>
          <w:p w14:paraId="134F2F7C"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5FDD6556"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4B858469"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5C3586C3"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0C7FBFC8"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1BED2670"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73E854CD"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Worse GOLD group of COPD severity, as defined by 2013, 2017 or 2020 criteria (among those in the A/B cohort)</w:t>
            </w:r>
          </w:p>
        </w:tc>
        <w:tc>
          <w:tcPr>
            <w:tcW w:w="547" w:type="pct"/>
            <w:hideMark/>
          </w:tcPr>
          <w:p w14:paraId="330A2C91"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712" w:type="pct"/>
            <w:hideMark/>
          </w:tcPr>
          <w:p w14:paraId="2C1F2C6E" w14:textId="7AFE0F75" w:rsidR="0046255C"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w:t>
            </w:r>
            <w:r w:rsidR="0046255C">
              <w:rPr>
                <w:rFonts w:cs="Arial"/>
                <w:sz w:val="18"/>
                <w:szCs w:val="18"/>
                <w:lang w:eastAsia="en-IN"/>
              </w:rPr>
              <w:br/>
            </w:r>
            <w:r w:rsidRPr="00C656D9">
              <w:rPr>
                <w:rFonts w:cs="Arial"/>
                <w:sz w:val="18"/>
                <w:szCs w:val="18"/>
                <w:lang w:eastAsia="en-IN"/>
              </w:rPr>
              <w:t xml:space="preserve">Survival rate: </w:t>
            </w:r>
            <w:r w:rsidR="0046255C">
              <w:rPr>
                <w:rFonts w:cs="Arial"/>
                <w:sz w:val="18"/>
                <w:szCs w:val="18"/>
                <w:lang w:eastAsia="en-IN"/>
              </w:rPr>
              <w:br/>
            </w:r>
            <w:r w:rsidRPr="00C656D9">
              <w:rPr>
                <w:rFonts w:cs="Arial"/>
                <w:sz w:val="18"/>
                <w:szCs w:val="18"/>
                <w:lang w:eastAsia="en-IN"/>
              </w:rPr>
              <w:t xml:space="preserve">0.863 (0.774–0.951) </w:t>
            </w:r>
          </w:p>
          <w:p w14:paraId="26A3CD87" w14:textId="4EE5788E" w:rsidR="0046255C"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w:t>
            </w:r>
            <w:r w:rsidR="0046255C">
              <w:rPr>
                <w:rFonts w:cs="Arial"/>
                <w:sz w:val="18"/>
                <w:szCs w:val="18"/>
                <w:lang w:eastAsia="en-IN"/>
              </w:rPr>
              <w:br/>
            </w:r>
            <w:r w:rsidRPr="00C656D9">
              <w:rPr>
                <w:rFonts w:cs="Arial"/>
                <w:sz w:val="18"/>
                <w:szCs w:val="18"/>
                <w:lang w:eastAsia="en-IN"/>
              </w:rPr>
              <w:t xml:space="preserve">Survival rate: </w:t>
            </w:r>
            <w:r w:rsidR="0046255C">
              <w:rPr>
                <w:rFonts w:cs="Arial"/>
                <w:sz w:val="18"/>
                <w:szCs w:val="18"/>
                <w:lang w:eastAsia="en-IN"/>
              </w:rPr>
              <w:br/>
            </w:r>
            <w:r w:rsidRPr="00C656D9">
              <w:rPr>
                <w:rFonts w:cs="Arial"/>
                <w:sz w:val="18"/>
                <w:szCs w:val="18"/>
                <w:lang w:eastAsia="en-IN"/>
              </w:rPr>
              <w:t xml:space="preserve">0.809 (0.767–0.851) </w:t>
            </w:r>
          </w:p>
          <w:p w14:paraId="285C8654" w14:textId="544EBF45"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p-value for log-rank test (across GOLD groups)</w:t>
            </w:r>
            <w:r w:rsidR="00BE3510">
              <w:rPr>
                <w:rFonts w:cs="Arial"/>
                <w:sz w:val="18"/>
                <w:szCs w:val="18"/>
                <w:lang w:eastAsia="en-IN"/>
              </w:rPr>
              <w:t>:</w:t>
            </w:r>
            <w:r w:rsidRPr="00C656D9">
              <w:rPr>
                <w:rFonts w:cs="Arial"/>
                <w:sz w:val="18"/>
                <w:szCs w:val="18"/>
                <w:lang w:eastAsia="en-IN"/>
              </w:rPr>
              <w:t xml:space="preserve"> 0.050</w:t>
            </w:r>
          </w:p>
        </w:tc>
        <w:tc>
          <w:tcPr>
            <w:tcW w:w="459" w:type="pct"/>
          </w:tcPr>
          <w:p w14:paraId="0099FB38" w14:textId="6C0C922E"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All-cause mortality</w:t>
            </w:r>
            <w:r w:rsidR="007336CB">
              <w:rPr>
                <w:rFonts w:eastAsia="Calibri" w:cs="Arial"/>
                <w:sz w:val="18"/>
                <w:szCs w:val="18"/>
              </w:rPr>
              <w:t>:</w:t>
            </w:r>
            <w:r w:rsidR="007336CB" w:rsidRPr="00C656D9">
              <w:rPr>
                <w:rFonts w:eastAsia="Calibri" w:cs="Arial"/>
                <w:sz w:val="18"/>
                <w:szCs w:val="18"/>
              </w:rPr>
              <w:t xml:space="preserve"> </w:t>
            </w:r>
            <w:r w:rsidRPr="00C656D9">
              <w:rPr>
                <w:rFonts w:eastAsia="Calibri" w:cs="Arial"/>
                <w:sz w:val="18"/>
                <w:szCs w:val="18"/>
              </w:rPr>
              <w:t>24 months</w:t>
            </w:r>
          </w:p>
        </w:tc>
      </w:tr>
      <w:tr w:rsidR="00614760" w:rsidRPr="00C656D9" w14:paraId="6050773E" w14:textId="77777777" w:rsidTr="00B751DD">
        <w:tc>
          <w:tcPr>
            <w:tcW w:w="491" w:type="pct"/>
            <w:vMerge/>
          </w:tcPr>
          <w:p w14:paraId="7D24929A"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7F1907C7"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7E4C6030"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53131E3A"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1F7B7C9A"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5F67D824"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2DDBBFC3"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Worse GOLD group of COPD severity, as defined by 2013, 2017 or 2020 criteria </w:t>
            </w:r>
            <w:r w:rsidRPr="00C656D9">
              <w:rPr>
                <w:rFonts w:cs="Arial"/>
                <w:sz w:val="18"/>
                <w:szCs w:val="18"/>
                <w:lang w:eastAsia="en-IN"/>
              </w:rPr>
              <w:lastRenderedPageBreak/>
              <w:t>(among those in the A/B cohort)</w:t>
            </w:r>
          </w:p>
        </w:tc>
        <w:tc>
          <w:tcPr>
            <w:tcW w:w="547" w:type="pct"/>
            <w:hideMark/>
          </w:tcPr>
          <w:p w14:paraId="625857C8"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NR</w:t>
            </w:r>
          </w:p>
        </w:tc>
        <w:tc>
          <w:tcPr>
            <w:tcW w:w="712" w:type="pct"/>
            <w:hideMark/>
          </w:tcPr>
          <w:p w14:paraId="36FA1933" w14:textId="3950DFEE" w:rsidR="0046255C"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w:t>
            </w:r>
            <w:r w:rsidR="0046255C">
              <w:rPr>
                <w:rFonts w:cs="Arial"/>
                <w:sz w:val="18"/>
                <w:szCs w:val="18"/>
                <w:lang w:eastAsia="en-IN"/>
              </w:rPr>
              <w:br/>
            </w:r>
            <w:r w:rsidRPr="00C656D9">
              <w:rPr>
                <w:rFonts w:cs="Arial"/>
                <w:sz w:val="18"/>
                <w:szCs w:val="18"/>
                <w:lang w:eastAsia="en-IN"/>
              </w:rPr>
              <w:t xml:space="preserve">Survival rate: </w:t>
            </w:r>
            <w:r w:rsidR="0046255C">
              <w:rPr>
                <w:rFonts w:cs="Arial"/>
                <w:sz w:val="18"/>
                <w:szCs w:val="18"/>
                <w:lang w:eastAsia="en-IN"/>
              </w:rPr>
              <w:br/>
            </w:r>
            <w:r w:rsidRPr="00C656D9">
              <w:rPr>
                <w:rFonts w:cs="Arial"/>
                <w:sz w:val="18"/>
                <w:szCs w:val="18"/>
                <w:lang w:eastAsia="en-IN"/>
              </w:rPr>
              <w:t xml:space="preserve">0.837 (0.737–0.936) </w:t>
            </w:r>
          </w:p>
          <w:p w14:paraId="1D805E57" w14:textId="42590A57" w:rsidR="0046255C"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w:t>
            </w:r>
            <w:r w:rsidR="0046255C">
              <w:rPr>
                <w:rFonts w:cs="Arial"/>
                <w:sz w:val="18"/>
                <w:szCs w:val="18"/>
                <w:lang w:eastAsia="en-IN"/>
              </w:rPr>
              <w:br/>
            </w:r>
            <w:r w:rsidRPr="00C656D9">
              <w:rPr>
                <w:rFonts w:cs="Arial"/>
                <w:sz w:val="18"/>
                <w:szCs w:val="18"/>
                <w:lang w:eastAsia="en-IN"/>
              </w:rPr>
              <w:t xml:space="preserve">Survival rate: </w:t>
            </w:r>
            <w:r w:rsidR="0046255C">
              <w:rPr>
                <w:rFonts w:cs="Arial"/>
                <w:sz w:val="18"/>
                <w:szCs w:val="18"/>
                <w:lang w:eastAsia="en-IN"/>
              </w:rPr>
              <w:br/>
            </w:r>
            <w:r w:rsidRPr="00C656D9">
              <w:rPr>
                <w:rFonts w:cs="Arial"/>
                <w:sz w:val="18"/>
                <w:szCs w:val="18"/>
                <w:lang w:eastAsia="en-IN"/>
              </w:rPr>
              <w:t xml:space="preserve">0.729 (0.678–0.780) </w:t>
            </w:r>
          </w:p>
          <w:p w14:paraId="722C797B" w14:textId="6CEE77A8"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p-value for log-rank test (across GOLD groups)</w:t>
            </w:r>
            <w:r w:rsidR="00BE3510">
              <w:rPr>
                <w:rFonts w:cs="Arial"/>
                <w:sz w:val="18"/>
                <w:szCs w:val="18"/>
                <w:lang w:eastAsia="en-IN"/>
              </w:rPr>
              <w:t>:</w:t>
            </w:r>
            <w:r w:rsidRPr="00C656D9">
              <w:rPr>
                <w:rFonts w:cs="Arial"/>
                <w:sz w:val="18"/>
                <w:szCs w:val="18"/>
                <w:lang w:eastAsia="en-IN"/>
              </w:rPr>
              <w:t xml:space="preserve"> 0.050</w:t>
            </w:r>
          </w:p>
        </w:tc>
        <w:tc>
          <w:tcPr>
            <w:tcW w:w="459" w:type="pct"/>
          </w:tcPr>
          <w:p w14:paraId="2F3D5E1E" w14:textId="13714FE3"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lastRenderedPageBreak/>
              <w:t>All-cause mortality</w:t>
            </w:r>
            <w:r w:rsidR="007336CB">
              <w:rPr>
                <w:rFonts w:eastAsia="Calibri" w:cs="Arial"/>
                <w:sz w:val="18"/>
                <w:szCs w:val="18"/>
              </w:rPr>
              <w:t>:</w:t>
            </w:r>
            <w:r w:rsidR="007336CB" w:rsidRPr="00C656D9">
              <w:rPr>
                <w:rFonts w:eastAsia="Calibri" w:cs="Arial"/>
                <w:sz w:val="18"/>
                <w:szCs w:val="18"/>
              </w:rPr>
              <w:t xml:space="preserve"> </w:t>
            </w:r>
            <w:r w:rsidRPr="00C656D9">
              <w:rPr>
                <w:rFonts w:eastAsia="Calibri" w:cs="Arial"/>
                <w:sz w:val="18"/>
                <w:szCs w:val="18"/>
              </w:rPr>
              <w:t>36 months</w:t>
            </w:r>
          </w:p>
        </w:tc>
      </w:tr>
      <w:tr w:rsidR="00614760" w:rsidRPr="00C656D9" w14:paraId="1AE3F520" w14:textId="77777777" w:rsidTr="00B751DD">
        <w:tc>
          <w:tcPr>
            <w:tcW w:w="491" w:type="pct"/>
            <w:vMerge/>
          </w:tcPr>
          <w:p w14:paraId="09FB7745"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0F1B3B35"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22BB0904"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7C55B118"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7E77F354"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5ABEE968" w14:textId="77777777" w:rsidR="003E42C2" w:rsidRPr="00C656D9" w:rsidRDefault="003E42C2" w:rsidP="00B751DD">
            <w:pPr>
              <w:spacing w:before="60" w:after="80" w:line="240" w:lineRule="auto"/>
              <w:jc w:val="center"/>
              <w:rPr>
                <w:rFonts w:cs="Arial"/>
                <w:sz w:val="18"/>
                <w:szCs w:val="18"/>
                <w:lang w:eastAsia="en-IN"/>
              </w:rPr>
            </w:pPr>
          </w:p>
        </w:tc>
        <w:tc>
          <w:tcPr>
            <w:tcW w:w="547" w:type="pct"/>
            <w:hideMark/>
          </w:tcPr>
          <w:p w14:paraId="690D196A"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Worse GOLD group of COPD severity, as defined by 2013, 2017 or 2020 criteria (among those in the A/B cohort)</w:t>
            </w:r>
          </w:p>
        </w:tc>
        <w:tc>
          <w:tcPr>
            <w:tcW w:w="547" w:type="pct"/>
            <w:hideMark/>
          </w:tcPr>
          <w:p w14:paraId="15ACC3A9" w14:textId="77777777" w:rsidR="0046255C" w:rsidRDefault="003E42C2" w:rsidP="00B751DD">
            <w:pPr>
              <w:spacing w:before="60" w:after="80" w:line="240" w:lineRule="auto"/>
              <w:jc w:val="center"/>
              <w:rPr>
                <w:rFonts w:cs="Arial"/>
                <w:sz w:val="18"/>
                <w:szCs w:val="18"/>
                <w:lang w:eastAsia="en-IN"/>
              </w:rPr>
            </w:pPr>
            <w:r w:rsidRPr="00C656D9">
              <w:rPr>
                <w:rFonts w:cs="Arial"/>
                <w:sz w:val="18"/>
                <w:szCs w:val="18"/>
                <w:lang w:eastAsia="en-IN"/>
              </w:rPr>
              <w:t>Group A: 14.8</w:t>
            </w:r>
          </w:p>
          <w:p w14:paraId="3694E128" w14:textId="7D1261A5"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Group B: 25.5</w:t>
            </w:r>
          </w:p>
        </w:tc>
        <w:tc>
          <w:tcPr>
            <w:tcW w:w="712" w:type="pct"/>
            <w:hideMark/>
          </w:tcPr>
          <w:p w14:paraId="53040122" w14:textId="785AB8DB" w:rsidR="00083CC5" w:rsidRDefault="00083CC5" w:rsidP="00B751DD">
            <w:pPr>
              <w:spacing w:before="60" w:after="80" w:line="240" w:lineRule="auto"/>
              <w:jc w:val="center"/>
              <w:rPr>
                <w:rFonts w:cs="Arial"/>
                <w:sz w:val="18"/>
                <w:szCs w:val="18"/>
                <w:lang w:eastAsia="en-IN"/>
              </w:rPr>
            </w:pPr>
            <w:r>
              <w:rPr>
                <w:rFonts w:cs="Arial"/>
                <w:sz w:val="18"/>
                <w:szCs w:val="18"/>
                <w:lang w:eastAsia="en-IN"/>
              </w:rPr>
              <w:t>GOLD A</w:t>
            </w:r>
          </w:p>
          <w:p w14:paraId="75749576" w14:textId="50226831" w:rsidR="0046255C"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Survival rate:</w:t>
            </w:r>
            <w:r w:rsidR="0046255C">
              <w:rPr>
                <w:rFonts w:cs="Arial"/>
                <w:sz w:val="18"/>
                <w:szCs w:val="18"/>
                <w:lang w:eastAsia="en-IN"/>
              </w:rPr>
              <w:br/>
            </w:r>
            <w:r w:rsidRPr="00C656D9">
              <w:rPr>
                <w:rFonts w:cs="Arial"/>
                <w:sz w:val="18"/>
                <w:szCs w:val="18"/>
                <w:lang w:eastAsia="en-IN"/>
              </w:rPr>
              <w:t xml:space="preserve">0.837 (0.737–0.936) </w:t>
            </w:r>
          </w:p>
          <w:p w14:paraId="0507BC48" w14:textId="5744BD3D" w:rsidR="00083CC5" w:rsidRDefault="00083CC5" w:rsidP="00B751DD">
            <w:pPr>
              <w:spacing w:before="60" w:after="80" w:line="240" w:lineRule="auto"/>
              <w:jc w:val="center"/>
              <w:rPr>
                <w:rFonts w:cs="Arial"/>
                <w:sz w:val="18"/>
                <w:szCs w:val="18"/>
                <w:lang w:eastAsia="en-IN"/>
              </w:rPr>
            </w:pPr>
            <w:r>
              <w:rPr>
                <w:rFonts w:cs="Arial"/>
                <w:sz w:val="18"/>
                <w:szCs w:val="18"/>
                <w:lang w:eastAsia="en-IN"/>
              </w:rPr>
              <w:t>GOLD B</w:t>
            </w:r>
          </w:p>
          <w:p w14:paraId="74946414" w14:textId="4B728FE9" w:rsidR="0046255C"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Survival rate: 0.639 (0.571–0.707) </w:t>
            </w:r>
          </w:p>
          <w:p w14:paraId="088E99B8" w14:textId="02C780E9"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p-value for log-rank test (across GOLD groups)</w:t>
            </w:r>
            <w:r w:rsidR="00BE3510">
              <w:rPr>
                <w:rFonts w:cs="Arial"/>
                <w:sz w:val="18"/>
                <w:szCs w:val="18"/>
                <w:lang w:eastAsia="en-IN"/>
              </w:rPr>
              <w:t>:</w:t>
            </w:r>
            <w:r w:rsidRPr="00C656D9">
              <w:rPr>
                <w:rFonts w:cs="Arial"/>
                <w:sz w:val="18"/>
                <w:szCs w:val="18"/>
                <w:lang w:eastAsia="en-IN"/>
              </w:rPr>
              <w:t xml:space="preserve"> 0.050</w:t>
            </w:r>
          </w:p>
        </w:tc>
        <w:tc>
          <w:tcPr>
            <w:tcW w:w="459" w:type="pct"/>
          </w:tcPr>
          <w:p w14:paraId="61ABE7AE" w14:textId="3AA9167A"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All-cause mortality</w:t>
            </w:r>
            <w:r w:rsidR="007336CB">
              <w:rPr>
                <w:rFonts w:eastAsia="Calibri" w:cs="Arial"/>
                <w:sz w:val="18"/>
                <w:szCs w:val="18"/>
              </w:rPr>
              <w:t>:</w:t>
            </w:r>
            <w:r w:rsidR="007336CB" w:rsidRPr="00C656D9">
              <w:rPr>
                <w:rFonts w:eastAsia="Calibri" w:cs="Arial"/>
                <w:sz w:val="18"/>
                <w:szCs w:val="18"/>
              </w:rPr>
              <w:t xml:space="preserve"> </w:t>
            </w:r>
            <w:r w:rsidRPr="00C656D9">
              <w:rPr>
                <w:rFonts w:eastAsia="Calibri" w:cs="Arial"/>
                <w:sz w:val="18"/>
                <w:szCs w:val="18"/>
              </w:rPr>
              <w:t>48 months</w:t>
            </w:r>
          </w:p>
        </w:tc>
      </w:tr>
      <w:tr w:rsidR="00614760" w:rsidRPr="00C656D9" w14:paraId="447A89D9" w14:textId="77777777" w:rsidTr="00B751DD">
        <w:tc>
          <w:tcPr>
            <w:tcW w:w="491" w:type="pct"/>
            <w:hideMark/>
          </w:tcPr>
          <w:p w14:paraId="363F8A38" w14:textId="5DB4F1AC"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Criner 2019</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PEVuZE5vdGU+PENpdGU+PEF1dGhvcj5DcmluZXI8L0F1dGhvcj48WWVhcj4yMDE5PC9ZZWFyPjxS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</w:fldData>
              </w:fldChar>
            </w:r>
            <w:r w:rsidR="00E85DBF">
              <w:rPr>
                <w:rFonts w:cs="Arial"/>
                <w:sz w:val="18"/>
                <w:szCs w:val="18"/>
                <w:lang w:eastAsia="en-IN"/>
              </w:rPr>
              <w:instrText xml:space="preserve"> ADDIN EN.CITE </w:instrText>
            </w:r>
            <w:r w:rsidR="00E85DBF">
              <w:rPr>
                <w:rFonts w:cs="Arial"/>
                <w:sz w:val="18"/>
                <w:szCs w:val="18"/>
                <w:lang w:eastAsia="en-IN"/>
              </w:rPr>
              <w:fldChar w:fldCharType="begin">
                <w:fldData xml:space="preserve">PEVuZE5vdGU+PENpdGU+PEF1dGhvcj5DcmluZXI8L0F1dGhvcj48WWVhcj4yMDE5PC9ZZWFyPjxS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</w:fldData>
              </w:fldChar>
            </w:r>
            <w:r w:rsidR="00E85DBF">
              <w:rPr>
                <w:rFonts w:cs="Arial"/>
                <w:sz w:val="18"/>
                <w:szCs w:val="18"/>
                <w:lang w:eastAsia="en-IN"/>
              </w:rPr>
              <w:instrText xml:space="preserve"> ADDIN EN.CITE.DATA </w:instrText>
            </w:r>
            <w:r w:rsidR="00E85DBF">
              <w:rPr>
                <w:rFonts w:cs="Arial"/>
                <w:sz w:val="18"/>
                <w:szCs w:val="18"/>
                <w:lang w:eastAsia="en-IN"/>
              </w:rPr>
            </w:r>
            <w:r w:rsidR="00E85DBF">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[15]</w:t>
            </w:r>
            <w:r w:rsidR="00F309B1">
              <w:rPr>
                <w:rFonts w:cs="Arial"/>
                <w:sz w:val="18"/>
                <w:szCs w:val="18"/>
                <w:lang w:eastAsia="en-IN"/>
              </w:rPr>
              <w:fldChar w:fldCharType="end"/>
            </w:r>
          </w:p>
        </w:tc>
        <w:tc>
          <w:tcPr>
            <w:tcW w:w="547" w:type="pct"/>
            <w:hideMark/>
          </w:tcPr>
          <w:p w14:paraId="3EA645A9"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2017</w:t>
            </w:r>
          </w:p>
        </w:tc>
        <w:tc>
          <w:tcPr>
            <w:tcW w:w="492" w:type="pct"/>
            <w:hideMark/>
          </w:tcPr>
          <w:p w14:paraId="0BCB2A88"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hideMark/>
          </w:tcPr>
          <w:p w14:paraId="0C2B577C"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4469</w:t>
            </w:r>
          </w:p>
        </w:tc>
        <w:tc>
          <w:tcPr>
            <w:tcW w:w="438" w:type="pct"/>
            <w:hideMark/>
          </w:tcPr>
          <w:p w14:paraId="129EDA5A" w14:textId="03D02A22" w:rsidR="00693E7C"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w:t>
            </w:r>
          </w:p>
          <w:p w14:paraId="6627D833" w14:textId="63ECFC5E" w:rsidR="00693E7C"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mMRC: 37% </w:t>
            </w:r>
          </w:p>
          <w:p w14:paraId="75C7ECBC" w14:textId="732B7B58"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Based on SGRQ: 32.1%</w:t>
            </w:r>
          </w:p>
          <w:p w14:paraId="492B8A55" w14:textId="159A8DD3" w:rsidR="00693E7C"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w:t>
            </w:r>
          </w:p>
          <w:p w14:paraId="4B5698B5" w14:textId="51E3217F" w:rsidR="00693E7C" w:rsidRDefault="003E42C2" w:rsidP="00B751DD">
            <w:pPr>
              <w:spacing w:before="60" w:after="80" w:line="240" w:lineRule="auto"/>
              <w:jc w:val="center"/>
              <w:rPr>
                <w:rFonts w:cs="Arial"/>
                <w:sz w:val="18"/>
                <w:szCs w:val="18"/>
                <w:lang w:eastAsia="en-IN"/>
              </w:rPr>
            </w:pPr>
            <w:r w:rsidRPr="00C656D9">
              <w:rPr>
                <w:rFonts w:cs="Arial"/>
                <w:sz w:val="18"/>
                <w:szCs w:val="18"/>
                <w:lang w:eastAsia="en-IN"/>
              </w:rPr>
              <w:t>mMRC: 36.3%.</w:t>
            </w:r>
          </w:p>
          <w:p w14:paraId="11D1ED73" w14:textId="4AFE8D12"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SGRQ: 41.2%.</w:t>
            </w:r>
          </w:p>
        </w:tc>
        <w:tc>
          <w:tcPr>
            <w:tcW w:w="383" w:type="pct"/>
            <w:hideMark/>
          </w:tcPr>
          <w:p w14:paraId="3D8EFFB6"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Mortality</w:t>
            </w:r>
          </w:p>
        </w:tc>
        <w:tc>
          <w:tcPr>
            <w:tcW w:w="547" w:type="pct"/>
            <w:hideMark/>
          </w:tcPr>
          <w:p w14:paraId="31F4C608"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Worse GOLD group of COPD severity, as defined by 2013, 2017 or 2020 criteria (among those in the A/B cohort)</w:t>
            </w:r>
          </w:p>
        </w:tc>
        <w:tc>
          <w:tcPr>
            <w:tcW w:w="547" w:type="pct"/>
            <w:hideMark/>
          </w:tcPr>
          <w:p w14:paraId="1C9CEA7C" w14:textId="77777777" w:rsidR="00200855"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w:t>
            </w:r>
          </w:p>
          <w:p w14:paraId="0F6CCD46" w14:textId="2276BDF6" w:rsidR="003A73CE" w:rsidRDefault="00200855" w:rsidP="00B751DD">
            <w:pPr>
              <w:spacing w:before="60" w:after="80" w:line="240" w:lineRule="auto"/>
              <w:jc w:val="center"/>
              <w:rPr>
                <w:rFonts w:cs="Arial"/>
                <w:sz w:val="18"/>
                <w:szCs w:val="18"/>
                <w:lang w:eastAsia="en-IN"/>
              </w:rPr>
            </w:pPr>
            <w:r>
              <w:rPr>
                <w:rFonts w:cs="Arial"/>
                <w:sz w:val="18"/>
                <w:szCs w:val="18"/>
                <w:lang w:eastAsia="en-IN"/>
              </w:rPr>
              <w:t>B</w:t>
            </w:r>
            <w:r w:rsidRPr="00C656D9">
              <w:rPr>
                <w:rFonts w:cs="Arial"/>
                <w:sz w:val="18"/>
                <w:szCs w:val="18"/>
                <w:lang w:eastAsia="en-IN"/>
              </w:rPr>
              <w:t xml:space="preserve">ased </w:t>
            </w:r>
            <w:r w:rsidR="003E42C2" w:rsidRPr="00C656D9">
              <w:rPr>
                <w:rFonts w:cs="Arial"/>
                <w:sz w:val="18"/>
                <w:szCs w:val="18"/>
                <w:lang w:eastAsia="en-IN"/>
              </w:rPr>
              <w:t>on mMRC: 8.2</w:t>
            </w:r>
          </w:p>
          <w:p w14:paraId="38F03893" w14:textId="7122305B" w:rsidR="003A73CE" w:rsidRDefault="00200855" w:rsidP="00B751DD">
            <w:pPr>
              <w:spacing w:before="60" w:after="80" w:line="240" w:lineRule="auto"/>
              <w:jc w:val="center"/>
              <w:rPr>
                <w:rFonts w:cs="Arial"/>
                <w:sz w:val="18"/>
                <w:szCs w:val="18"/>
                <w:lang w:eastAsia="en-IN"/>
              </w:rPr>
            </w:pPr>
            <w:r>
              <w:rPr>
                <w:rFonts w:cs="Arial"/>
                <w:sz w:val="18"/>
                <w:szCs w:val="18"/>
                <w:lang w:eastAsia="en-IN"/>
              </w:rPr>
              <w:t>B</w:t>
            </w:r>
            <w:r w:rsidR="003E42C2" w:rsidRPr="00C656D9">
              <w:rPr>
                <w:rFonts w:cs="Arial"/>
                <w:sz w:val="18"/>
                <w:szCs w:val="18"/>
                <w:lang w:eastAsia="en-IN"/>
              </w:rPr>
              <w:t>ased on SGRQ: 7.6</w:t>
            </w:r>
          </w:p>
          <w:p w14:paraId="63CA6713" w14:textId="47A60C11" w:rsidR="00200855"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w:t>
            </w:r>
          </w:p>
          <w:p w14:paraId="6B7DDE60" w14:textId="4829CF80" w:rsidR="003A73CE" w:rsidRDefault="00200855" w:rsidP="00B751DD">
            <w:pPr>
              <w:spacing w:before="60" w:after="80" w:line="240" w:lineRule="auto"/>
              <w:jc w:val="center"/>
              <w:rPr>
                <w:rFonts w:cs="Arial"/>
                <w:sz w:val="18"/>
                <w:szCs w:val="18"/>
                <w:lang w:eastAsia="en-IN"/>
              </w:rPr>
            </w:pPr>
            <w:r>
              <w:rPr>
                <w:rFonts w:cs="Arial"/>
                <w:sz w:val="18"/>
                <w:szCs w:val="18"/>
                <w:lang w:eastAsia="en-IN"/>
              </w:rPr>
              <w:t>B</w:t>
            </w:r>
            <w:r w:rsidR="003E42C2" w:rsidRPr="00C656D9">
              <w:rPr>
                <w:rFonts w:cs="Arial"/>
                <w:sz w:val="18"/>
                <w:szCs w:val="18"/>
                <w:lang w:eastAsia="en-IN"/>
              </w:rPr>
              <w:t>ased on mMRC: 23.8</w:t>
            </w:r>
          </w:p>
          <w:p w14:paraId="165DDD60" w14:textId="31594A56" w:rsidR="003E42C2" w:rsidRPr="00C656D9" w:rsidRDefault="00200855" w:rsidP="00B751DD">
            <w:pPr>
              <w:spacing w:before="60" w:after="80" w:line="240" w:lineRule="auto"/>
              <w:jc w:val="center"/>
              <w:rPr>
                <w:rFonts w:cs="Arial"/>
                <w:sz w:val="18"/>
                <w:szCs w:val="18"/>
                <w:lang w:eastAsia="en-IN"/>
              </w:rPr>
            </w:pPr>
            <w:r>
              <w:rPr>
                <w:rFonts w:cs="Arial"/>
                <w:sz w:val="18"/>
                <w:szCs w:val="18"/>
                <w:lang w:eastAsia="en-IN"/>
              </w:rPr>
              <w:t>B</w:t>
            </w:r>
            <w:r w:rsidR="003E42C2" w:rsidRPr="00C656D9">
              <w:rPr>
                <w:rFonts w:cs="Arial"/>
                <w:sz w:val="18"/>
                <w:szCs w:val="18"/>
                <w:lang w:eastAsia="en-IN"/>
              </w:rPr>
              <w:t>ased on SGRQ: 22.5</w:t>
            </w:r>
          </w:p>
        </w:tc>
        <w:tc>
          <w:tcPr>
            <w:tcW w:w="712" w:type="pct"/>
            <w:hideMark/>
          </w:tcPr>
          <w:p w14:paraId="79BE9263" w14:textId="49858A2D" w:rsidR="003A73CE" w:rsidRDefault="003E42C2" w:rsidP="00B751DD">
            <w:pPr>
              <w:spacing w:before="60" w:after="80" w:line="240" w:lineRule="auto"/>
              <w:jc w:val="center"/>
              <w:rPr>
                <w:rFonts w:cs="Arial"/>
                <w:sz w:val="18"/>
                <w:szCs w:val="18"/>
                <w:lang w:eastAsia="en-IN"/>
              </w:rPr>
            </w:pPr>
            <w:r w:rsidRPr="00C656D9">
              <w:rPr>
                <w:rFonts w:cs="Arial"/>
                <w:sz w:val="18"/>
                <w:szCs w:val="18"/>
                <w:lang w:eastAsia="en-IN"/>
              </w:rPr>
              <w:t>HR</w:t>
            </w:r>
          </w:p>
          <w:p w14:paraId="70A7C506" w14:textId="77777777" w:rsidR="00BF7231"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1 (Ref)</w:t>
            </w:r>
          </w:p>
          <w:p w14:paraId="49BEC4A0" w14:textId="211E8DDF" w:rsidR="00BF7231" w:rsidRDefault="003E42C2" w:rsidP="00B751DD">
            <w:pPr>
              <w:spacing w:before="60" w:after="80" w:line="240" w:lineRule="auto"/>
              <w:jc w:val="center"/>
              <w:rPr>
                <w:rFonts w:cs="Arial"/>
                <w:sz w:val="18"/>
                <w:szCs w:val="18"/>
                <w:lang w:eastAsia="en-IN"/>
              </w:rPr>
            </w:pPr>
            <w:r w:rsidRPr="00C656D9">
              <w:rPr>
                <w:rFonts w:cs="Arial"/>
                <w:sz w:val="18"/>
                <w:szCs w:val="18"/>
                <w:lang w:eastAsia="en-IN"/>
              </w:rPr>
              <w:t>HR: GOLD A vs B based on mMRC: 3.4 (2.8</w:t>
            </w:r>
            <w:r w:rsidR="004A5330">
              <w:rPr>
                <w:rFonts w:cs="Arial"/>
                <w:sz w:val="18"/>
                <w:szCs w:val="18"/>
                <w:lang w:eastAsia="en-IN"/>
              </w:rPr>
              <w:t>–</w:t>
            </w:r>
            <w:r w:rsidRPr="00C656D9">
              <w:rPr>
                <w:rFonts w:cs="Arial"/>
                <w:sz w:val="18"/>
                <w:szCs w:val="18"/>
                <w:lang w:eastAsia="en-IN"/>
              </w:rPr>
              <w:t xml:space="preserve">4.1) </w:t>
            </w:r>
          </w:p>
          <w:p w14:paraId="2A0275C2" w14:textId="1CB6BC8D"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vs B based on SGRQ: </w:t>
            </w:r>
            <w:r w:rsidR="00BF7231">
              <w:rPr>
                <w:rFonts w:cs="Arial"/>
                <w:sz w:val="18"/>
                <w:szCs w:val="18"/>
                <w:lang w:eastAsia="en-IN"/>
              </w:rPr>
              <w:br/>
            </w:r>
            <w:r w:rsidRPr="00C656D9">
              <w:rPr>
                <w:rFonts w:cs="Arial"/>
                <w:sz w:val="18"/>
                <w:szCs w:val="18"/>
                <w:lang w:eastAsia="en-IN"/>
              </w:rPr>
              <w:t>3.4 (2.7</w:t>
            </w:r>
            <w:r w:rsidR="004A5330">
              <w:rPr>
                <w:rFonts w:cs="Arial"/>
                <w:sz w:val="18"/>
                <w:szCs w:val="18"/>
                <w:lang w:eastAsia="en-IN"/>
              </w:rPr>
              <w:t>–</w:t>
            </w:r>
            <w:r w:rsidRPr="00C656D9">
              <w:rPr>
                <w:rFonts w:cs="Arial"/>
                <w:sz w:val="18"/>
                <w:szCs w:val="18"/>
                <w:lang w:eastAsia="en-IN"/>
              </w:rPr>
              <w:t>4.1) [adjusted for demographics, cardiovascular comorbidities, cardiovascular risk factors, musculoskeletal disease, and asthma]</w:t>
            </w:r>
          </w:p>
        </w:tc>
        <w:tc>
          <w:tcPr>
            <w:tcW w:w="459" w:type="pct"/>
          </w:tcPr>
          <w:p w14:paraId="3B6C4AB3" w14:textId="37683F95"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All-cause mortality</w:t>
            </w:r>
            <w:r w:rsidR="007336CB">
              <w:rPr>
                <w:rFonts w:eastAsia="Calibri" w:cs="Arial"/>
                <w:sz w:val="18"/>
                <w:szCs w:val="18"/>
              </w:rPr>
              <w:t>,</w:t>
            </w:r>
            <w:r w:rsidR="007336CB" w:rsidRPr="00C656D9">
              <w:rPr>
                <w:rFonts w:eastAsia="Calibri" w:cs="Arial"/>
                <w:sz w:val="18"/>
                <w:szCs w:val="18"/>
              </w:rPr>
              <w:t xml:space="preserve"> </w:t>
            </w:r>
            <w:r w:rsidR="007336CB">
              <w:rPr>
                <w:rFonts w:eastAsia="Calibri" w:cs="Arial"/>
                <w:sz w:val="18"/>
                <w:szCs w:val="18"/>
              </w:rPr>
              <w:t>d</w:t>
            </w:r>
            <w:r w:rsidR="007336CB" w:rsidRPr="00C656D9">
              <w:rPr>
                <w:rFonts w:eastAsia="Calibri" w:cs="Arial"/>
                <w:sz w:val="18"/>
                <w:szCs w:val="18"/>
              </w:rPr>
              <w:t>uration</w:t>
            </w:r>
            <w:r w:rsidR="007336CB">
              <w:rPr>
                <w:rFonts w:eastAsia="Calibri" w:cs="Arial"/>
                <w:sz w:val="18"/>
                <w:szCs w:val="18"/>
              </w:rPr>
              <w:t>:</w:t>
            </w:r>
            <w:r w:rsidR="007336CB" w:rsidRPr="00C656D9">
              <w:rPr>
                <w:rFonts w:eastAsia="Calibri" w:cs="Arial"/>
                <w:sz w:val="18"/>
                <w:szCs w:val="18"/>
              </w:rPr>
              <w:t xml:space="preserve"> </w:t>
            </w:r>
            <w:r w:rsidRPr="00C656D9">
              <w:rPr>
                <w:rFonts w:eastAsia="Calibri" w:cs="Arial"/>
                <w:sz w:val="18"/>
                <w:szCs w:val="18"/>
              </w:rPr>
              <w:t>6.8 years</w:t>
            </w:r>
          </w:p>
        </w:tc>
      </w:tr>
      <w:tr w:rsidR="00614760" w:rsidRPr="00C656D9" w14:paraId="513D0B2E" w14:textId="77777777" w:rsidTr="00B751DD">
        <w:tc>
          <w:tcPr>
            <w:tcW w:w="491" w:type="pct"/>
            <w:hideMark/>
          </w:tcPr>
          <w:p w14:paraId="2C0714FD" w14:textId="3F284C20"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Lee 2019</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PEVuZE5vdGU+PENpdGU+PEF1dGhvcj5MZWU8L0F1dGhvcj48WWVhcj4yMDE5PC9ZZWFyPjxSZWNO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PEVuZE5vdGU+PENpdGU+PEF1dGhvcj5MZWU8L0F1dGhvcj48WWVhcj4yMDE5PC9ZZWFyPjxSZWNO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[49]</w:t>
            </w:r>
            <w:r w:rsidR="00F309B1">
              <w:rPr>
                <w:rFonts w:cs="Arial"/>
                <w:sz w:val="18"/>
                <w:szCs w:val="18"/>
                <w:lang w:eastAsia="en-IN"/>
              </w:rPr>
              <w:fldChar w:fldCharType="end"/>
            </w:r>
          </w:p>
        </w:tc>
        <w:tc>
          <w:tcPr>
            <w:tcW w:w="547" w:type="pct"/>
            <w:hideMark/>
          </w:tcPr>
          <w:p w14:paraId="26BCE882"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2017</w:t>
            </w:r>
          </w:p>
        </w:tc>
        <w:tc>
          <w:tcPr>
            <w:tcW w:w="492" w:type="pct"/>
            <w:hideMark/>
          </w:tcPr>
          <w:p w14:paraId="3830785A"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hideMark/>
          </w:tcPr>
          <w:p w14:paraId="3685E638"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149</w:t>
            </w:r>
          </w:p>
        </w:tc>
        <w:tc>
          <w:tcPr>
            <w:tcW w:w="438" w:type="pct"/>
            <w:hideMark/>
          </w:tcPr>
          <w:p w14:paraId="30D4E04B" w14:textId="71AD6134" w:rsidR="00BF7231"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w:t>
            </w:r>
            <w:r w:rsidR="00BF7231">
              <w:rPr>
                <w:rFonts w:cs="Arial"/>
                <w:sz w:val="18"/>
                <w:szCs w:val="18"/>
                <w:lang w:eastAsia="en-IN"/>
              </w:rPr>
              <w:t xml:space="preserve"> </w:t>
            </w:r>
            <w:r w:rsidRPr="00C656D9">
              <w:rPr>
                <w:rFonts w:cs="Arial"/>
                <w:sz w:val="18"/>
                <w:szCs w:val="18"/>
                <w:lang w:eastAsia="en-IN"/>
              </w:rPr>
              <w:t xml:space="preserve">23.5% </w:t>
            </w:r>
          </w:p>
          <w:p w14:paraId="49DDBDCC" w14:textId="355C170A"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51.7%</w:t>
            </w:r>
          </w:p>
        </w:tc>
        <w:tc>
          <w:tcPr>
            <w:tcW w:w="383" w:type="pct"/>
            <w:hideMark/>
          </w:tcPr>
          <w:p w14:paraId="5AC71193"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Mortality</w:t>
            </w:r>
          </w:p>
        </w:tc>
        <w:tc>
          <w:tcPr>
            <w:tcW w:w="547" w:type="pct"/>
            <w:hideMark/>
          </w:tcPr>
          <w:p w14:paraId="21FA25C5"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Worse GOLD group of COPD severity, as defined by 2013, 2017 or </w:t>
            </w:r>
            <w:r w:rsidRPr="00C656D9">
              <w:rPr>
                <w:rFonts w:cs="Arial"/>
                <w:sz w:val="18"/>
                <w:szCs w:val="18"/>
                <w:lang w:eastAsia="en-IN"/>
              </w:rPr>
              <w:lastRenderedPageBreak/>
              <w:t>2020 criteria (among those in the A/B cohort)</w:t>
            </w:r>
          </w:p>
        </w:tc>
        <w:tc>
          <w:tcPr>
            <w:tcW w:w="547" w:type="pct"/>
            <w:hideMark/>
          </w:tcPr>
          <w:p w14:paraId="56718D91" w14:textId="28ECA14B" w:rsidR="00BF7231"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 xml:space="preserve">GOLD A: 11.4 </w:t>
            </w:r>
          </w:p>
          <w:p w14:paraId="1487C997" w14:textId="390380D0"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19.5</w:t>
            </w:r>
          </w:p>
        </w:tc>
        <w:tc>
          <w:tcPr>
            <w:tcW w:w="712" w:type="pct"/>
            <w:hideMark/>
          </w:tcPr>
          <w:p w14:paraId="23C2A798" w14:textId="77777777" w:rsidR="001A2731" w:rsidRDefault="003E42C2" w:rsidP="00B751DD">
            <w:pPr>
              <w:spacing w:before="60" w:after="80" w:line="240" w:lineRule="auto"/>
              <w:jc w:val="center"/>
              <w:rPr>
                <w:rFonts w:cs="Arial"/>
                <w:sz w:val="18"/>
                <w:szCs w:val="18"/>
                <w:lang w:eastAsia="en-IN"/>
              </w:rPr>
            </w:pPr>
            <w:r w:rsidRPr="00C656D9">
              <w:rPr>
                <w:rFonts w:cs="Arial"/>
                <w:sz w:val="18"/>
                <w:szCs w:val="18"/>
                <w:lang w:eastAsia="en-IN"/>
              </w:rPr>
              <w:t>P-value for comparison of mortality rate among the GOLD groups A to D: 0.001</w:t>
            </w:r>
          </w:p>
          <w:p w14:paraId="384D6339" w14:textId="18F478BD"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 xml:space="preserve">Log-rank p-value for survival among the GOLD groups </w:t>
            </w:r>
            <w:r w:rsidR="00693E7C">
              <w:rPr>
                <w:rFonts w:cs="Arial"/>
                <w:sz w:val="18"/>
                <w:szCs w:val="18"/>
                <w:lang w:eastAsia="en-IN"/>
              </w:rPr>
              <w:br/>
            </w:r>
            <w:r w:rsidRPr="00C656D9">
              <w:rPr>
                <w:rFonts w:cs="Arial"/>
                <w:sz w:val="18"/>
                <w:szCs w:val="18"/>
                <w:lang w:eastAsia="en-IN"/>
              </w:rPr>
              <w:t>A to D: &lt;</w:t>
            </w:r>
            <w:r w:rsidR="007038CF">
              <w:rPr>
                <w:rFonts w:cs="Arial"/>
                <w:sz w:val="18"/>
                <w:szCs w:val="18"/>
                <w:lang w:eastAsia="en-IN"/>
              </w:rPr>
              <w:t xml:space="preserve"> </w:t>
            </w:r>
            <w:r w:rsidRPr="00C656D9">
              <w:rPr>
                <w:rFonts w:cs="Arial"/>
                <w:sz w:val="18"/>
                <w:szCs w:val="18"/>
                <w:lang w:eastAsia="en-IN"/>
              </w:rPr>
              <w:t>0.001</w:t>
            </w:r>
          </w:p>
        </w:tc>
        <w:tc>
          <w:tcPr>
            <w:tcW w:w="459" w:type="pct"/>
          </w:tcPr>
          <w:p w14:paraId="0BE4527C" w14:textId="48F8F605"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lastRenderedPageBreak/>
              <w:t>Mortality rate</w:t>
            </w:r>
            <w:r w:rsidR="007336CB">
              <w:rPr>
                <w:rFonts w:eastAsia="Calibri" w:cs="Arial"/>
                <w:sz w:val="18"/>
                <w:szCs w:val="18"/>
              </w:rPr>
              <w:t>,</w:t>
            </w:r>
            <w:r w:rsidRPr="00C656D9">
              <w:rPr>
                <w:rFonts w:eastAsia="Calibri" w:cs="Arial"/>
                <w:sz w:val="18"/>
                <w:szCs w:val="18"/>
              </w:rPr>
              <w:t xml:space="preserve"> </w:t>
            </w:r>
            <w:r w:rsidR="00E27002">
              <w:rPr>
                <w:rFonts w:eastAsia="Calibri" w:cs="Arial"/>
                <w:sz w:val="18"/>
                <w:szCs w:val="18"/>
              </w:rPr>
              <w:t>d</w:t>
            </w:r>
            <w:r w:rsidR="00E27002" w:rsidRPr="00C656D9">
              <w:rPr>
                <w:rFonts w:eastAsia="Calibri" w:cs="Arial"/>
                <w:sz w:val="18"/>
                <w:szCs w:val="18"/>
              </w:rPr>
              <w:t>uration</w:t>
            </w:r>
            <w:r w:rsidRPr="00C656D9">
              <w:rPr>
                <w:rFonts w:eastAsia="Calibri" w:cs="Arial"/>
                <w:sz w:val="18"/>
                <w:szCs w:val="18"/>
              </w:rPr>
              <w:t>: 5.1 years</w:t>
            </w:r>
          </w:p>
        </w:tc>
      </w:tr>
      <w:tr w:rsidR="00614760" w:rsidRPr="00C656D9" w14:paraId="20CB5D59" w14:textId="77777777" w:rsidTr="00B751DD">
        <w:trPr>
          <w:trHeight w:val="3216"/>
        </w:trPr>
        <w:tc>
          <w:tcPr>
            <w:tcW w:w="491" w:type="pct"/>
            <w:hideMark/>
          </w:tcPr>
          <w:p w14:paraId="2DE2BD07" w14:textId="38BFB228"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Garcia Castillo 2020</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PEVuZE5vdGU+PENpdGU+PEF1dGhvcj5HYXJjw61hIENhc3RpbGxvPC9BdXRob3I+PFllYXI+MjAy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</w:fldData>
              </w:fldChar>
            </w:r>
            <w:r w:rsidR="00B32FA3">
              <w:rPr>
                <w:rFonts w:cs="Arial"/>
                <w:sz w:val="18"/>
                <w:szCs w:val="18"/>
                <w:lang w:eastAsia="en-IN"/>
              </w:rPr>
              <w:instrText xml:space="preserve"> ADDIN EN.CITE </w:instrText>
            </w:r>
            <w:r w:rsidR="00B32FA3">
              <w:rPr>
                <w:rFonts w:cs="Arial"/>
                <w:sz w:val="18"/>
                <w:szCs w:val="18"/>
                <w:lang w:eastAsia="en-IN"/>
              </w:rPr>
              <w:fldChar w:fldCharType="begin">
                <w:fldData xml:space="preserve">PEVuZE5vdGU+PENpdGU+PEF1dGhvcj5HYXJjw61hIENhc3RpbGxvPC9BdXRob3I+PFllYXI+MjAy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</w:fldData>
              </w:fldChar>
            </w:r>
            <w:r w:rsidR="00B32FA3">
              <w:rPr>
                <w:rFonts w:cs="Arial"/>
                <w:sz w:val="18"/>
                <w:szCs w:val="18"/>
                <w:lang w:eastAsia="en-IN"/>
              </w:rPr>
              <w:instrText xml:space="preserve"> ADDIN EN.CITE.DATA </w:instrText>
            </w:r>
            <w:r w:rsidR="00B32FA3">
              <w:rPr>
                <w:rFonts w:cs="Arial"/>
                <w:sz w:val="18"/>
                <w:szCs w:val="18"/>
                <w:lang w:eastAsia="en-IN"/>
              </w:rPr>
            </w:r>
            <w:r w:rsidR="00B32FA3">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[24]</w:t>
            </w:r>
            <w:r w:rsidR="00F309B1">
              <w:rPr>
                <w:rFonts w:cs="Arial"/>
                <w:sz w:val="18"/>
                <w:szCs w:val="18"/>
                <w:lang w:eastAsia="en-IN"/>
              </w:rPr>
              <w:fldChar w:fldCharType="end"/>
            </w:r>
          </w:p>
        </w:tc>
        <w:tc>
          <w:tcPr>
            <w:tcW w:w="547" w:type="pct"/>
            <w:hideMark/>
          </w:tcPr>
          <w:p w14:paraId="6E7A7CCC"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More than one GOLD criteria used</w:t>
            </w:r>
          </w:p>
        </w:tc>
        <w:tc>
          <w:tcPr>
            <w:tcW w:w="492" w:type="pct"/>
            <w:hideMark/>
          </w:tcPr>
          <w:p w14:paraId="6C129458"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hideMark/>
          </w:tcPr>
          <w:p w14:paraId="1FD1E616"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8823</w:t>
            </w:r>
          </w:p>
        </w:tc>
        <w:tc>
          <w:tcPr>
            <w:tcW w:w="438" w:type="pct"/>
            <w:hideMark/>
          </w:tcPr>
          <w:p w14:paraId="1EC3A18E" w14:textId="1202FCFA" w:rsidR="001A2731"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w:t>
            </w:r>
            <w:r w:rsidR="00735974">
              <w:rPr>
                <w:rFonts w:cs="Arial"/>
                <w:sz w:val="18"/>
                <w:szCs w:val="18"/>
                <w:lang w:eastAsia="en-IN"/>
              </w:rPr>
              <w:t xml:space="preserve"> </w:t>
            </w:r>
            <w:r w:rsidRPr="00C656D9">
              <w:rPr>
                <w:rFonts w:cs="Arial"/>
                <w:sz w:val="18"/>
                <w:szCs w:val="18"/>
                <w:lang w:eastAsia="en-IN"/>
              </w:rPr>
              <w:t>A: 29.9%</w:t>
            </w:r>
          </w:p>
          <w:p w14:paraId="5274A60B" w14:textId="17AFD086"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w:t>
            </w:r>
            <w:r w:rsidR="001A2731">
              <w:rPr>
                <w:rFonts w:cs="Arial"/>
                <w:sz w:val="18"/>
                <w:szCs w:val="18"/>
                <w:lang w:eastAsia="en-IN"/>
              </w:rPr>
              <w:t xml:space="preserve"> </w:t>
            </w:r>
            <w:r w:rsidRPr="00C656D9">
              <w:rPr>
                <w:rFonts w:cs="Arial"/>
                <w:sz w:val="18"/>
                <w:szCs w:val="18"/>
                <w:lang w:eastAsia="en-IN"/>
              </w:rPr>
              <w:t>B: 16.4%</w:t>
            </w:r>
            <w:r w:rsidR="001A2731">
              <w:rPr>
                <w:rFonts w:cs="Arial"/>
                <w:sz w:val="18"/>
                <w:szCs w:val="18"/>
                <w:lang w:eastAsia="en-IN"/>
              </w:rPr>
              <w:t xml:space="preserve"> </w:t>
            </w:r>
            <w:r w:rsidRPr="00C656D9">
              <w:rPr>
                <w:rFonts w:cs="Arial"/>
                <w:sz w:val="18"/>
                <w:szCs w:val="18"/>
                <w:lang w:eastAsia="en-IN"/>
              </w:rPr>
              <w:t>(GOLD 2015)</w:t>
            </w:r>
          </w:p>
        </w:tc>
        <w:tc>
          <w:tcPr>
            <w:tcW w:w="383" w:type="pct"/>
            <w:hideMark/>
          </w:tcPr>
          <w:p w14:paraId="6012DBD8"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Mortality</w:t>
            </w:r>
          </w:p>
        </w:tc>
        <w:tc>
          <w:tcPr>
            <w:tcW w:w="547" w:type="pct"/>
            <w:hideMark/>
          </w:tcPr>
          <w:p w14:paraId="4E88E43B"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Worse GOLD group of COPD severity, as defined by 2013, 2017 or 2020 criteria (among those in the A/B cohort)</w:t>
            </w:r>
          </w:p>
        </w:tc>
        <w:tc>
          <w:tcPr>
            <w:tcW w:w="547" w:type="pct"/>
            <w:hideMark/>
          </w:tcPr>
          <w:p w14:paraId="5FDAFE5C" w14:textId="4EDF6604" w:rsidR="001A2731"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5.8 </w:t>
            </w:r>
          </w:p>
          <w:p w14:paraId="74A88173" w14:textId="39D29CED"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13.8</w:t>
            </w:r>
          </w:p>
          <w:p w14:paraId="7F7B06B2"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712" w:type="pct"/>
            <w:hideMark/>
          </w:tcPr>
          <w:p w14:paraId="5BB81223" w14:textId="6B599047" w:rsidR="001A2731" w:rsidRDefault="00C4798C" w:rsidP="00B751DD">
            <w:pPr>
              <w:spacing w:before="60" w:after="80" w:line="240" w:lineRule="auto"/>
              <w:jc w:val="center"/>
              <w:rPr>
                <w:rFonts w:cs="Arial"/>
                <w:sz w:val="18"/>
                <w:szCs w:val="18"/>
                <w:lang w:eastAsia="en-IN"/>
              </w:rPr>
            </w:pPr>
            <w:r>
              <w:rPr>
                <w:rFonts w:cs="Arial"/>
                <w:sz w:val="18"/>
                <w:szCs w:val="18"/>
                <w:lang w:eastAsia="en-IN"/>
              </w:rPr>
              <w:t>p</w:t>
            </w:r>
            <w:r w:rsidR="003E42C2" w:rsidRPr="00C656D9">
              <w:rPr>
                <w:rFonts w:cs="Arial"/>
                <w:sz w:val="18"/>
                <w:szCs w:val="18"/>
                <w:lang w:eastAsia="en-IN"/>
              </w:rPr>
              <w:t>-value for comparison of mortality rate among the GOLD groups A to D: 0.001</w:t>
            </w:r>
          </w:p>
          <w:p w14:paraId="2DBCC67D" w14:textId="7EC3A97C"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 Log rank p-value for survival among the GOLD groups A to D: &lt;</w:t>
            </w:r>
            <w:r w:rsidR="007038CF">
              <w:rPr>
                <w:rFonts w:cs="Arial"/>
                <w:sz w:val="18"/>
                <w:szCs w:val="18"/>
                <w:lang w:eastAsia="en-IN"/>
              </w:rPr>
              <w:t xml:space="preserve"> </w:t>
            </w:r>
            <w:r w:rsidRPr="00C656D9">
              <w:rPr>
                <w:rFonts w:cs="Arial"/>
                <w:sz w:val="18"/>
                <w:szCs w:val="18"/>
                <w:lang w:eastAsia="en-IN"/>
              </w:rPr>
              <w:t>0.001</w:t>
            </w:r>
          </w:p>
          <w:p w14:paraId="3E176B93" w14:textId="28811F83"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2015 GOLD classification was higher in GOLD B, followed by </w:t>
            </w:r>
            <w:r w:rsidR="00314BA9">
              <w:rPr>
                <w:rFonts w:cs="Arial"/>
                <w:sz w:val="18"/>
                <w:szCs w:val="18"/>
                <w:lang w:eastAsia="en-IN"/>
              </w:rPr>
              <w:br/>
            </w:r>
            <w:r w:rsidRPr="00C656D9">
              <w:rPr>
                <w:rFonts w:cs="Arial"/>
                <w:sz w:val="18"/>
                <w:szCs w:val="18"/>
                <w:lang w:eastAsia="en-IN"/>
              </w:rPr>
              <w:t>GOLD A (table 2 and figure 2a)</w:t>
            </w:r>
          </w:p>
        </w:tc>
        <w:tc>
          <w:tcPr>
            <w:tcW w:w="459" w:type="pct"/>
          </w:tcPr>
          <w:p w14:paraId="000624AE" w14:textId="7D3F4456"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All-cause mortality</w:t>
            </w:r>
            <w:r w:rsidR="007336CB">
              <w:rPr>
                <w:rFonts w:eastAsia="Calibri" w:cs="Arial"/>
                <w:sz w:val="18"/>
                <w:szCs w:val="18"/>
              </w:rPr>
              <w:t>:</w:t>
            </w:r>
            <w:r w:rsidR="00314BA9">
              <w:rPr>
                <w:rFonts w:eastAsia="Calibri" w:cs="Arial"/>
                <w:sz w:val="18"/>
                <w:szCs w:val="18"/>
              </w:rPr>
              <w:br/>
            </w:r>
            <w:r w:rsidRPr="00C656D9">
              <w:rPr>
                <w:rFonts w:eastAsia="Calibri" w:cs="Arial"/>
                <w:sz w:val="18"/>
                <w:szCs w:val="18"/>
              </w:rPr>
              <w:t>5 years</w:t>
            </w:r>
          </w:p>
          <w:p w14:paraId="06B9CBC8" w14:textId="77777777" w:rsidR="003E42C2" w:rsidRPr="00C656D9" w:rsidRDefault="003E42C2" w:rsidP="00B751DD">
            <w:pPr>
              <w:spacing w:before="60" w:after="80" w:line="240" w:lineRule="auto"/>
              <w:jc w:val="center"/>
              <w:rPr>
                <w:rFonts w:cs="Arial"/>
                <w:sz w:val="18"/>
                <w:szCs w:val="18"/>
                <w:lang w:eastAsia="en-IN"/>
              </w:rPr>
            </w:pPr>
          </w:p>
        </w:tc>
      </w:tr>
      <w:tr w:rsidR="00614760" w:rsidRPr="00C656D9" w14:paraId="60156651" w14:textId="77777777" w:rsidTr="00B751DD">
        <w:trPr>
          <w:trHeight w:val="517"/>
        </w:trPr>
        <w:tc>
          <w:tcPr>
            <w:tcW w:w="491" w:type="pct"/>
            <w:vMerge w:val="restart"/>
            <w:hideMark/>
          </w:tcPr>
          <w:p w14:paraId="34C8EE7A" w14:textId="26468A56"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Garcia Castillo 2020</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PEVuZE5vdGU+PENpdGU+PEF1dGhvcj5HYXJjw61hIENhc3RpbGxvPC9BdXRob3I+PFllYXI+MjAy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</w:fldData>
              </w:fldChar>
            </w:r>
            <w:r w:rsidR="00B32FA3">
              <w:rPr>
                <w:rFonts w:cs="Arial"/>
                <w:sz w:val="18"/>
                <w:szCs w:val="18"/>
                <w:lang w:eastAsia="en-IN"/>
              </w:rPr>
              <w:instrText xml:space="preserve"> ADDIN EN.CITE </w:instrText>
            </w:r>
            <w:r w:rsidR="00B32FA3">
              <w:rPr>
                <w:rFonts w:cs="Arial"/>
                <w:sz w:val="18"/>
                <w:szCs w:val="18"/>
                <w:lang w:eastAsia="en-IN"/>
              </w:rPr>
              <w:fldChar w:fldCharType="begin">
                <w:fldData xml:space="preserve">PEVuZE5vdGU+PENpdGU+PEF1dGhvcj5HYXJjw61hIENhc3RpbGxvPC9BdXRob3I+PFllYXI+MjAy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</w:fldData>
              </w:fldChar>
            </w:r>
            <w:r w:rsidR="00B32FA3">
              <w:rPr>
                <w:rFonts w:cs="Arial"/>
                <w:sz w:val="18"/>
                <w:szCs w:val="18"/>
                <w:lang w:eastAsia="en-IN"/>
              </w:rPr>
              <w:instrText xml:space="preserve"> ADDIN EN.CITE.DATA </w:instrText>
            </w:r>
            <w:r w:rsidR="00B32FA3">
              <w:rPr>
                <w:rFonts w:cs="Arial"/>
                <w:sz w:val="18"/>
                <w:szCs w:val="18"/>
                <w:lang w:eastAsia="en-IN"/>
              </w:rPr>
            </w:r>
            <w:r w:rsidR="00B32FA3">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[24]</w:t>
            </w:r>
            <w:r w:rsidR="00F309B1">
              <w:rPr>
                <w:rFonts w:cs="Arial"/>
                <w:sz w:val="18"/>
                <w:szCs w:val="18"/>
                <w:lang w:eastAsia="en-IN"/>
              </w:rPr>
              <w:fldChar w:fldCharType="end"/>
            </w:r>
          </w:p>
        </w:tc>
        <w:tc>
          <w:tcPr>
            <w:tcW w:w="547" w:type="pct"/>
            <w:vMerge w:val="restart"/>
            <w:hideMark/>
          </w:tcPr>
          <w:p w14:paraId="1B71891A"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More than one GOLD criteria used</w:t>
            </w:r>
          </w:p>
        </w:tc>
        <w:tc>
          <w:tcPr>
            <w:tcW w:w="492" w:type="pct"/>
            <w:vMerge w:val="restart"/>
            <w:hideMark/>
          </w:tcPr>
          <w:p w14:paraId="6DA5688F"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vMerge w:val="restart"/>
            <w:hideMark/>
          </w:tcPr>
          <w:p w14:paraId="7DA9260A"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8823</w:t>
            </w:r>
          </w:p>
        </w:tc>
        <w:tc>
          <w:tcPr>
            <w:tcW w:w="438" w:type="pct"/>
            <w:vMerge w:val="restart"/>
            <w:hideMark/>
          </w:tcPr>
          <w:p w14:paraId="676FDCB8" w14:textId="7F2D811D" w:rsidR="001A2731"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37.7%</w:t>
            </w:r>
          </w:p>
          <w:p w14:paraId="5D2543A5" w14:textId="7ABE0918"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38.6% (GOLD 2019)</w:t>
            </w:r>
          </w:p>
        </w:tc>
        <w:tc>
          <w:tcPr>
            <w:tcW w:w="383" w:type="pct"/>
            <w:vMerge w:val="restart"/>
            <w:hideMark/>
          </w:tcPr>
          <w:p w14:paraId="79A0EE13"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Mortality</w:t>
            </w:r>
          </w:p>
        </w:tc>
        <w:tc>
          <w:tcPr>
            <w:tcW w:w="547" w:type="pct"/>
            <w:vMerge w:val="restart"/>
            <w:hideMark/>
          </w:tcPr>
          <w:p w14:paraId="2DDA46A4"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Worse GOLD group of COPD severity, as defined by 2013, 2017 or 2020 criteria (among those in the A/B cohort)</w:t>
            </w:r>
          </w:p>
        </w:tc>
        <w:tc>
          <w:tcPr>
            <w:tcW w:w="547" w:type="pct"/>
            <w:vMerge w:val="restart"/>
            <w:hideMark/>
          </w:tcPr>
          <w:p w14:paraId="00FD821F" w14:textId="0FBF28B4" w:rsidR="00EC7286"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7.5 </w:t>
            </w:r>
          </w:p>
          <w:p w14:paraId="29D4BF3F" w14:textId="1CE464D8"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23.2</w:t>
            </w:r>
          </w:p>
        </w:tc>
        <w:tc>
          <w:tcPr>
            <w:tcW w:w="712" w:type="pct"/>
            <w:vMerge w:val="restart"/>
            <w:hideMark/>
          </w:tcPr>
          <w:p w14:paraId="7206C8C5" w14:textId="33893BE9" w:rsidR="00EC7286"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NR and HR/OR/RR </w:t>
            </w:r>
            <w:r w:rsidR="00EC7286">
              <w:rPr>
                <w:rFonts w:cs="Arial"/>
                <w:sz w:val="18"/>
                <w:szCs w:val="18"/>
                <w:lang w:eastAsia="en-IN"/>
              </w:rPr>
              <w:t>n</w:t>
            </w:r>
            <w:r w:rsidR="00EC7286" w:rsidRPr="00C656D9">
              <w:rPr>
                <w:rFonts w:cs="Arial"/>
                <w:sz w:val="18"/>
                <w:szCs w:val="18"/>
                <w:lang w:eastAsia="en-IN"/>
              </w:rPr>
              <w:t xml:space="preserve">ot </w:t>
            </w:r>
            <w:r w:rsidRPr="00C656D9">
              <w:rPr>
                <w:rFonts w:cs="Arial"/>
                <w:sz w:val="18"/>
                <w:szCs w:val="18"/>
                <w:lang w:eastAsia="en-IN"/>
              </w:rPr>
              <w:t xml:space="preserve">reported </w:t>
            </w:r>
          </w:p>
          <w:p w14:paraId="61B99A2B" w14:textId="32CC2E2A" w:rsidR="003E42C2" w:rsidRPr="00C656D9" w:rsidRDefault="002D3477" w:rsidP="00B751DD">
            <w:pPr>
              <w:spacing w:before="60" w:after="80" w:line="240" w:lineRule="auto"/>
              <w:jc w:val="center"/>
              <w:rPr>
                <w:rFonts w:cs="Arial"/>
                <w:sz w:val="18"/>
                <w:szCs w:val="18"/>
                <w:lang w:eastAsia="en-IN"/>
              </w:rPr>
            </w:pPr>
            <w:r w:rsidRPr="00C656D9">
              <w:rPr>
                <w:rFonts w:cs="Arial"/>
                <w:sz w:val="18"/>
                <w:szCs w:val="18"/>
                <w:lang w:eastAsia="en-IN"/>
              </w:rPr>
              <w:t>p</w:t>
            </w:r>
            <w:r>
              <w:rPr>
                <w:rFonts w:cs="Arial"/>
                <w:sz w:val="18"/>
                <w:szCs w:val="18"/>
                <w:lang w:eastAsia="en-IN"/>
              </w:rPr>
              <w:t>-</w:t>
            </w:r>
            <w:r w:rsidR="003E42C2" w:rsidRPr="00C656D9">
              <w:rPr>
                <w:rFonts w:cs="Arial"/>
                <w:sz w:val="18"/>
                <w:szCs w:val="18"/>
                <w:lang w:eastAsia="en-IN"/>
              </w:rPr>
              <w:t xml:space="preserve">value for comparison of cumulative survival among the GOLD groups A to D: </w:t>
            </w:r>
            <w:r w:rsidR="00735974">
              <w:rPr>
                <w:rFonts w:cs="Arial"/>
                <w:sz w:val="18"/>
                <w:szCs w:val="18"/>
                <w:lang w:eastAsia="en-IN"/>
              </w:rPr>
              <w:br/>
            </w:r>
            <w:r w:rsidR="003E42C2" w:rsidRPr="00C656D9">
              <w:rPr>
                <w:rFonts w:cs="Arial"/>
                <w:sz w:val="18"/>
                <w:szCs w:val="18"/>
                <w:lang w:eastAsia="en-IN"/>
              </w:rPr>
              <w:t>&lt;</w:t>
            </w:r>
            <w:r w:rsidR="007038CF">
              <w:rPr>
                <w:rFonts w:cs="Arial"/>
                <w:sz w:val="18"/>
                <w:szCs w:val="18"/>
                <w:lang w:eastAsia="en-IN"/>
              </w:rPr>
              <w:t xml:space="preserve"> </w:t>
            </w:r>
            <w:r w:rsidR="003E42C2" w:rsidRPr="00C656D9">
              <w:rPr>
                <w:rFonts w:cs="Arial"/>
                <w:sz w:val="18"/>
                <w:szCs w:val="18"/>
                <w:lang w:eastAsia="en-IN"/>
              </w:rPr>
              <w:t>0.01</w:t>
            </w:r>
          </w:p>
        </w:tc>
        <w:tc>
          <w:tcPr>
            <w:tcW w:w="459" w:type="pct"/>
            <w:vMerge w:val="restart"/>
          </w:tcPr>
          <w:p w14:paraId="77DC5072" w14:textId="38A57FBC"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All-cause mortality</w:t>
            </w:r>
            <w:r w:rsidR="007336CB">
              <w:rPr>
                <w:rFonts w:eastAsia="Calibri" w:cs="Arial"/>
                <w:sz w:val="18"/>
                <w:szCs w:val="18"/>
              </w:rPr>
              <w:t>:</w:t>
            </w:r>
            <w:r w:rsidR="00314BA9">
              <w:rPr>
                <w:rFonts w:eastAsia="Calibri" w:cs="Arial"/>
                <w:sz w:val="18"/>
                <w:szCs w:val="18"/>
              </w:rPr>
              <w:br/>
            </w:r>
            <w:r w:rsidRPr="00C656D9">
              <w:rPr>
                <w:rFonts w:eastAsia="Calibri" w:cs="Arial"/>
                <w:sz w:val="18"/>
                <w:szCs w:val="18"/>
              </w:rPr>
              <w:t>5 years</w:t>
            </w:r>
          </w:p>
          <w:p w14:paraId="5A072B4F" w14:textId="77777777" w:rsidR="003E42C2" w:rsidRPr="00C656D9" w:rsidRDefault="003E42C2" w:rsidP="00B751DD">
            <w:pPr>
              <w:spacing w:before="60" w:after="80" w:line="240" w:lineRule="auto"/>
              <w:jc w:val="center"/>
              <w:rPr>
                <w:rFonts w:cs="Arial"/>
                <w:sz w:val="18"/>
                <w:szCs w:val="18"/>
                <w:lang w:eastAsia="en-IN"/>
              </w:rPr>
            </w:pPr>
          </w:p>
        </w:tc>
      </w:tr>
      <w:tr w:rsidR="00614760" w:rsidRPr="00C656D9" w14:paraId="338E80BF" w14:textId="77777777" w:rsidTr="00B751DD">
        <w:trPr>
          <w:trHeight w:val="517"/>
        </w:trPr>
        <w:tc>
          <w:tcPr>
            <w:tcW w:w="491" w:type="pct"/>
            <w:vMerge/>
            <w:hideMark/>
          </w:tcPr>
          <w:p w14:paraId="30030B7E"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7FDCA0FC"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hideMark/>
          </w:tcPr>
          <w:p w14:paraId="4E18D6F0"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hideMark/>
          </w:tcPr>
          <w:p w14:paraId="29FA848A"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hideMark/>
          </w:tcPr>
          <w:p w14:paraId="0ABB6353"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hideMark/>
          </w:tcPr>
          <w:p w14:paraId="51DE1BAD"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50D8A259"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21D91CC1" w14:textId="77777777" w:rsidR="003E42C2" w:rsidRPr="00C656D9" w:rsidRDefault="003E42C2" w:rsidP="00B751DD">
            <w:pPr>
              <w:spacing w:before="60" w:after="80" w:line="240" w:lineRule="auto"/>
              <w:jc w:val="center"/>
              <w:rPr>
                <w:rFonts w:cs="Arial"/>
                <w:sz w:val="18"/>
                <w:szCs w:val="18"/>
                <w:lang w:eastAsia="en-IN"/>
              </w:rPr>
            </w:pPr>
          </w:p>
        </w:tc>
        <w:tc>
          <w:tcPr>
            <w:tcW w:w="712" w:type="pct"/>
            <w:vMerge/>
            <w:hideMark/>
          </w:tcPr>
          <w:p w14:paraId="2130EB96" w14:textId="77777777" w:rsidR="003E42C2" w:rsidRPr="00C656D9" w:rsidRDefault="003E42C2" w:rsidP="00B751DD">
            <w:pPr>
              <w:spacing w:before="60" w:after="80" w:line="240" w:lineRule="auto"/>
              <w:jc w:val="center"/>
              <w:rPr>
                <w:rFonts w:cs="Arial"/>
                <w:sz w:val="18"/>
                <w:szCs w:val="18"/>
                <w:lang w:eastAsia="en-IN"/>
              </w:rPr>
            </w:pPr>
          </w:p>
        </w:tc>
        <w:tc>
          <w:tcPr>
            <w:tcW w:w="459" w:type="pct"/>
            <w:vMerge/>
          </w:tcPr>
          <w:p w14:paraId="6CCA9A4E" w14:textId="77777777" w:rsidR="003E42C2" w:rsidRPr="00C656D9" w:rsidRDefault="003E42C2" w:rsidP="00B751DD">
            <w:pPr>
              <w:spacing w:before="60" w:after="80" w:line="240" w:lineRule="auto"/>
              <w:jc w:val="center"/>
              <w:rPr>
                <w:rFonts w:cs="Arial"/>
                <w:sz w:val="18"/>
                <w:szCs w:val="18"/>
                <w:lang w:eastAsia="en-IN"/>
              </w:rPr>
            </w:pPr>
          </w:p>
        </w:tc>
      </w:tr>
      <w:tr w:rsidR="00614760" w:rsidRPr="00C656D9" w14:paraId="64A0781F" w14:textId="77777777" w:rsidTr="00B751DD">
        <w:trPr>
          <w:trHeight w:val="554"/>
        </w:trPr>
        <w:tc>
          <w:tcPr>
            <w:tcW w:w="491" w:type="pct"/>
            <w:vMerge/>
          </w:tcPr>
          <w:p w14:paraId="7CEDF421"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4FBB8089"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673EECFF"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7416DBAF"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2BF6BBBE"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338D228B"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val="restart"/>
            <w:hideMark/>
          </w:tcPr>
          <w:p w14:paraId="48730304"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vMerge w:val="restart"/>
            <w:hideMark/>
          </w:tcPr>
          <w:p w14:paraId="76EC0540" w14:textId="40222072" w:rsidR="00EC7286"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1A: 3.4</w:t>
            </w:r>
          </w:p>
          <w:p w14:paraId="7F478618" w14:textId="78438463"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1B: 9.8</w:t>
            </w:r>
          </w:p>
        </w:tc>
        <w:tc>
          <w:tcPr>
            <w:tcW w:w="712" w:type="pct"/>
            <w:vMerge w:val="restart"/>
            <w:hideMark/>
          </w:tcPr>
          <w:p w14:paraId="75F03828" w14:textId="544009D6" w:rsidR="003E42C2" w:rsidRPr="00C656D9" w:rsidRDefault="00C4798C" w:rsidP="00B751DD">
            <w:pPr>
              <w:spacing w:before="60" w:after="80" w:line="240" w:lineRule="auto"/>
              <w:jc w:val="center"/>
              <w:rPr>
                <w:rFonts w:cs="Arial"/>
                <w:sz w:val="18"/>
                <w:szCs w:val="18"/>
                <w:lang w:eastAsia="en-IN"/>
              </w:rPr>
            </w:pPr>
            <w:r>
              <w:rPr>
                <w:rFonts w:cs="Arial"/>
                <w:sz w:val="18"/>
                <w:szCs w:val="18"/>
                <w:lang w:eastAsia="en-IN"/>
              </w:rPr>
              <w:t>p</w:t>
            </w:r>
            <w:r w:rsidR="003E42C2" w:rsidRPr="00C656D9">
              <w:rPr>
                <w:rFonts w:cs="Arial"/>
                <w:sz w:val="18"/>
                <w:szCs w:val="18"/>
                <w:lang w:eastAsia="en-IN"/>
              </w:rPr>
              <w:t>-value for comparison of cumulative survival among the GOLD A</w:t>
            </w:r>
            <w:r w:rsidR="003D1393">
              <w:rPr>
                <w:rFonts w:cs="Arial"/>
                <w:sz w:val="18"/>
                <w:szCs w:val="18"/>
                <w:lang w:eastAsia="en-IN"/>
              </w:rPr>
              <w:t>–</w:t>
            </w:r>
            <w:r w:rsidR="003E42C2" w:rsidRPr="00C656D9">
              <w:rPr>
                <w:rFonts w:cs="Arial"/>
                <w:sz w:val="18"/>
                <w:szCs w:val="18"/>
                <w:lang w:eastAsia="en-IN"/>
              </w:rPr>
              <w:t>D subgroups within GOLD Stage 1 patients: &lt;</w:t>
            </w:r>
            <w:r w:rsidR="007038CF">
              <w:rPr>
                <w:rFonts w:cs="Arial"/>
                <w:sz w:val="18"/>
                <w:szCs w:val="18"/>
                <w:lang w:eastAsia="en-IN"/>
              </w:rPr>
              <w:t xml:space="preserve"> </w:t>
            </w:r>
            <w:r w:rsidR="003E42C2" w:rsidRPr="00C656D9">
              <w:rPr>
                <w:rFonts w:cs="Arial"/>
                <w:sz w:val="18"/>
                <w:szCs w:val="18"/>
                <w:lang w:eastAsia="en-IN"/>
              </w:rPr>
              <w:t>0.01</w:t>
            </w:r>
          </w:p>
        </w:tc>
        <w:tc>
          <w:tcPr>
            <w:tcW w:w="459" w:type="pct"/>
            <w:vMerge w:val="restart"/>
          </w:tcPr>
          <w:p w14:paraId="7DC2BB86" w14:textId="5775D691"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All-cause mortality</w:t>
            </w:r>
            <w:r w:rsidR="007336CB">
              <w:rPr>
                <w:rFonts w:eastAsia="Calibri" w:cs="Arial"/>
                <w:sz w:val="18"/>
                <w:szCs w:val="18"/>
              </w:rPr>
              <w:t>:</w:t>
            </w:r>
            <w:r w:rsidR="00EC7286">
              <w:rPr>
                <w:rFonts w:eastAsia="Calibri" w:cs="Arial"/>
                <w:sz w:val="18"/>
                <w:szCs w:val="18"/>
              </w:rPr>
              <w:br/>
            </w:r>
            <w:r w:rsidRPr="00C656D9">
              <w:rPr>
                <w:rFonts w:eastAsia="Calibri" w:cs="Arial"/>
                <w:sz w:val="18"/>
                <w:szCs w:val="18"/>
              </w:rPr>
              <w:t>5 years</w:t>
            </w:r>
          </w:p>
          <w:p w14:paraId="32A0F9EB" w14:textId="77777777" w:rsidR="003E42C2" w:rsidRPr="00C656D9" w:rsidRDefault="003E42C2" w:rsidP="00B751DD">
            <w:pPr>
              <w:spacing w:before="60" w:after="80" w:line="240" w:lineRule="auto"/>
              <w:jc w:val="center"/>
              <w:rPr>
                <w:rFonts w:cs="Arial"/>
                <w:sz w:val="18"/>
                <w:szCs w:val="18"/>
                <w:lang w:eastAsia="en-IN"/>
              </w:rPr>
            </w:pPr>
          </w:p>
        </w:tc>
      </w:tr>
      <w:tr w:rsidR="00614760" w:rsidRPr="00C656D9" w14:paraId="6FD94C36" w14:textId="77777777" w:rsidTr="00B751DD">
        <w:trPr>
          <w:trHeight w:val="554"/>
        </w:trPr>
        <w:tc>
          <w:tcPr>
            <w:tcW w:w="491" w:type="pct"/>
            <w:vMerge/>
          </w:tcPr>
          <w:p w14:paraId="7B2D2F99"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0F8807D5"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70A1249B"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71065148"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1A69247B"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4EA936C2"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4CA69388"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2D76A731" w14:textId="77777777" w:rsidR="003E42C2" w:rsidRPr="00C656D9" w:rsidRDefault="003E42C2" w:rsidP="00B751DD">
            <w:pPr>
              <w:spacing w:before="60" w:after="80" w:line="240" w:lineRule="auto"/>
              <w:jc w:val="center"/>
              <w:rPr>
                <w:rFonts w:cs="Arial"/>
                <w:sz w:val="18"/>
                <w:szCs w:val="18"/>
                <w:lang w:eastAsia="en-IN"/>
              </w:rPr>
            </w:pPr>
          </w:p>
        </w:tc>
        <w:tc>
          <w:tcPr>
            <w:tcW w:w="712" w:type="pct"/>
            <w:vMerge/>
            <w:hideMark/>
          </w:tcPr>
          <w:p w14:paraId="3BF8D406" w14:textId="77777777" w:rsidR="003E42C2" w:rsidRPr="00C656D9" w:rsidRDefault="003E42C2" w:rsidP="00B751DD">
            <w:pPr>
              <w:spacing w:before="60" w:after="80" w:line="240" w:lineRule="auto"/>
              <w:jc w:val="center"/>
              <w:rPr>
                <w:rFonts w:cs="Arial"/>
                <w:sz w:val="18"/>
                <w:szCs w:val="18"/>
                <w:lang w:eastAsia="en-IN"/>
              </w:rPr>
            </w:pPr>
          </w:p>
        </w:tc>
        <w:tc>
          <w:tcPr>
            <w:tcW w:w="459" w:type="pct"/>
            <w:vMerge/>
          </w:tcPr>
          <w:p w14:paraId="53EAC01F" w14:textId="77777777" w:rsidR="003E42C2" w:rsidRPr="00C656D9" w:rsidRDefault="003E42C2" w:rsidP="00B751DD">
            <w:pPr>
              <w:spacing w:before="60" w:after="80" w:line="240" w:lineRule="auto"/>
              <w:jc w:val="center"/>
              <w:rPr>
                <w:rFonts w:cs="Arial"/>
                <w:sz w:val="18"/>
                <w:szCs w:val="18"/>
                <w:lang w:eastAsia="en-IN"/>
              </w:rPr>
            </w:pPr>
          </w:p>
        </w:tc>
      </w:tr>
      <w:tr w:rsidR="00614760" w:rsidRPr="00C656D9" w14:paraId="10987043" w14:textId="77777777" w:rsidTr="00B751DD">
        <w:tc>
          <w:tcPr>
            <w:tcW w:w="491" w:type="pct"/>
            <w:vMerge/>
          </w:tcPr>
          <w:p w14:paraId="7E4DA37B"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0385AD3C"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3A537A8A"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2F90CC43"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60F8EECB"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48EDD463" w14:textId="77777777" w:rsidR="003E42C2" w:rsidRPr="00C656D9" w:rsidRDefault="003E42C2" w:rsidP="00B751DD">
            <w:pPr>
              <w:spacing w:before="60" w:after="80" w:line="240" w:lineRule="auto"/>
              <w:jc w:val="center"/>
              <w:rPr>
                <w:rFonts w:cs="Arial"/>
                <w:sz w:val="18"/>
                <w:szCs w:val="18"/>
                <w:lang w:eastAsia="en-IN"/>
              </w:rPr>
            </w:pPr>
          </w:p>
        </w:tc>
        <w:tc>
          <w:tcPr>
            <w:tcW w:w="547" w:type="pct"/>
          </w:tcPr>
          <w:p w14:paraId="66F9B05B"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tcPr>
          <w:p w14:paraId="15635094" w14:textId="5EB54DCB" w:rsidR="005E74DF"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2A</w:t>
            </w:r>
            <w:r w:rsidR="00392FFD">
              <w:rPr>
                <w:rFonts w:cs="Arial"/>
                <w:sz w:val="18"/>
                <w:szCs w:val="18"/>
                <w:lang w:eastAsia="en-IN"/>
              </w:rPr>
              <w:t>:</w:t>
            </w:r>
            <w:r w:rsidRPr="00C656D9">
              <w:rPr>
                <w:rFonts w:cs="Arial"/>
                <w:sz w:val="18"/>
                <w:szCs w:val="18"/>
                <w:lang w:eastAsia="en-IN"/>
              </w:rPr>
              <w:t xml:space="preserve"> 7.0</w:t>
            </w:r>
          </w:p>
          <w:p w14:paraId="13EF7D76" w14:textId="1D45AF50"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1B: 14.9</w:t>
            </w:r>
          </w:p>
        </w:tc>
        <w:tc>
          <w:tcPr>
            <w:tcW w:w="712" w:type="pct"/>
          </w:tcPr>
          <w:p w14:paraId="65ACC8A5" w14:textId="1145BB68" w:rsidR="003E42C2" w:rsidRPr="00C656D9" w:rsidRDefault="00C4798C" w:rsidP="00B751DD">
            <w:pPr>
              <w:spacing w:before="60" w:after="80" w:line="240" w:lineRule="auto"/>
              <w:jc w:val="center"/>
              <w:rPr>
                <w:rFonts w:cs="Arial"/>
                <w:sz w:val="18"/>
                <w:szCs w:val="18"/>
                <w:lang w:eastAsia="en-IN"/>
              </w:rPr>
            </w:pPr>
            <w:r>
              <w:rPr>
                <w:rFonts w:cs="Arial"/>
                <w:sz w:val="18"/>
                <w:szCs w:val="18"/>
                <w:lang w:eastAsia="en-IN"/>
              </w:rPr>
              <w:t>p</w:t>
            </w:r>
            <w:r w:rsidR="003E42C2" w:rsidRPr="00C656D9">
              <w:rPr>
                <w:rFonts w:cs="Arial"/>
                <w:sz w:val="18"/>
                <w:szCs w:val="18"/>
                <w:lang w:eastAsia="en-IN"/>
              </w:rPr>
              <w:t>-value for comparison of cumulative survival among the GOLD A</w:t>
            </w:r>
            <w:r w:rsidR="003D1393">
              <w:rPr>
                <w:rFonts w:cs="Arial"/>
                <w:sz w:val="18"/>
                <w:szCs w:val="18"/>
                <w:lang w:eastAsia="en-IN"/>
              </w:rPr>
              <w:t>–</w:t>
            </w:r>
            <w:r w:rsidR="003E42C2" w:rsidRPr="00C656D9">
              <w:rPr>
                <w:rFonts w:cs="Arial"/>
                <w:sz w:val="18"/>
                <w:szCs w:val="18"/>
                <w:lang w:eastAsia="en-IN"/>
              </w:rPr>
              <w:t>D subgroups within GOLD Stage 1 patients: &lt;</w:t>
            </w:r>
            <w:r w:rsidR="007038CF">
              <w:rPr>
                <w:rFonts w:cs="Arial"/>
                <w:sz w:val="18"/>
                <w:szCs w:val="18"/>
                <w:lang w:eastAsia="en-IN"/>
              </w:rPr>
              <w:t xml:space="preserve"> </w:t>
            </w:r>
            <w:r w:rsidR="003E42C2" w:rsidRPr="00C656D9">
              <w:rPr>
                <w:rFonts w:cs="Arial"/>
                <w:sz w:val="18"/>
                <w:szCs w:val="18"/>
                <w:lang w:eastAsia="en-IN"/>
              </w:rPr>
              <w:t>0.01</w:t>
            </w:r>
          </w:p>
        </w:tc>
        <w:tc>
          <w:tcPr>
            <w:tcW w:w="459" w:type="pct"/>
          </w:tcPr>
          <w:p w14:paraId="296148E8" w14:textId="09A4ADD1"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All-cause mortality</w:t>
            </w:r>
            <w:r w:rsidR="007336CB">
              <w:rPr>
                <w:rFonts w:eastAsia="Calibri" w:cs="Arial"/>
                <w:sz w:val="18"/>
                <w:szCs w:val="18"/>
              </w:rPr>
              <w:t>:</w:t>
            </w:r>
            <w:r w:rsidR="00EC7286">
              <w:rPr>
                <w:rFonts w:eastAsia="Calibri" w:cs="Arial"/>
                <w:sz w:val="18"/>
                <w:szCs w:val="18"/>
              </w:rPr>
              <w:br/>
            </w:r>
            <w:r w:rsidRPr="00C656D9">
              <w:rPr>
                <w:rFonts w:eastAsia="Calibri" w:cs="Arial"/>
                <w:sz w:val="18"/>
                <w:szCs w:val="18"/>
              </w:rPr>
              <w:t>5 years</w:t>
            </w:r>
          </w:p>
          <w:p w14:paraId="1436AD06" w14:textId="77777777" w:rsidR="003E42C2" w:rsidRPr="00C656D9" w:rsidRDefault="003E42C2" w:rsidP="00B751DD">
            <w:pPr>
              <w:spacing w:before="60" w:after="80" w:line="240" w:lineRule="auto"/>
              <w:jc w:val="center"/>
              <w:rPr>
                <w:rFonts w:eastAsia="Calibri" w:cs="Arial"/>
                <w:sz w:val="18"/>
                <w:szCs w:val="18"/>
              </w:rPr>
            </w:pPr>
          </w:p>
        </w:tc>
      </w:tr>
      <w:tr w:rsidR="00614760" w:rsidRPr="00C656D9" w14:paraId="36D4AC7E" w14:textId="77777777" w:rsidTr="00B751DD">
        <w:tc>
          <w:tcPr>
            <w:tcW w:w="491" w:type="pct"/>
            <w:vMerge/>
          </w:tcPr>
          <w:p w14:paraId="43176CD7"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74B75E47"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39A8B265"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17D0960D"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38191D88"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368EB5B6" w14:textId="77777777" w:rsidR="003E42C2" w:rsidRPr="00C656D9" w:rsidRDefault="003E42C2" w:rsidP="00B751DD">
            <w:pPr>
              <w:spacing w:before="60" w:after="80" w:line="240" w:lineRule="auto"/>
              <w:jc w:val="center"/>
              <w:rPr>
                <w:rFonts w:cs="Arial"/>
                <w:sz w:val="18"/>
                <w:szCs w:val="18"/>
                <w:lang w:eastAsia="en-IN"/>
              </w:rPr>
            </w:pPr>
          </w:p>
        </w:tc>
        <w:tc>
          <w:tcPr>
            <w:tcW w:w="547" w:type="pct"/>
          </w:tcPr>
          <w:p w14:paraId="1BDDCFA6"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tcPr>
          <w:p w14:paraId="2E7DE094" w14:textId="0DACCED2" w:rsidR="005E74DF"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1A: 13.0</w:t>
            </w:r>
          </w:p>
          <w:p w14:paraId="2773E68D" w14:textId="73736F33"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1B: 23.7</w:t>
            </w:r>
          </w:p>
        </w:tc>
        <w:tc>
          <w:tcPr>
            <w:tcW w:w="712" w:type="pct"/>
          </w:tcPr>
          <w:p w14:paraId="2460817F" w14:textId="0B642D7E" w:rsidR="003E42C2" w:rsidRPr="00C656D9" w:rsidRDefault="00C4798C" w:rsidP="00B751DD">
            <w:pPr>
              <w:spacing w:before="60" w:after="80" w:line="240" w:lineRule="auto"/>
              <w:jc w:val="center"/>
              <w:rPr>
                <w:rFonts w:cs="Arial"/>
                <w:sz w:val="18"/>
                <w:szCs w:val="18"/>
                <w:lang w:eastAsia="en-IN"/>
              </w:rPr>
            </w:pPr>
            <w:r>
              <w:rPr>
                <w:rFonts w:cs="Arial"/>
                <w:sz w:val="18"/>
                <w:szCs w:val="18"/>
                <w:lang w:eastAsia="en-IN"/>
              </w:rPr>
              <w:t>p</w:t>
            </w:r>
            <w:r w:rsidR="003E42C2" w:rsidRPr="00C656D9">
              <w:rPr>
                <w:rFonts w:cs="Arial"/>
                <w:sz w:val="18"/>
                <w:szCs w:val="18"/>
                <w:lang w:eastAsia="en-IN"/>
              </w:rPr>
              <w:t>-value for comparison of cumulative survival among the GOLD A</w:t>
            </w:r>
            <w:r w:rsidR="003D1393">
              <w:rPr>
                <w:rFonts w:cs="Arial"/>
                <w:sz w:val="18"/>
                <w:szCs w:val="18"/>
                <w:lang w:eastAsia="en-IN"/>
              </w:rPr>
              <w:t>–</w:t>
            </w:r>
            <w:r w:rsidR="003E42C2" w:rsidRPr="00C656D9">
              <w:rPr>
                <w:rFonts w:cs="Arial"/>
                <w:sz w:val="18"/>
                <w:szCs w:val="18"/>
                <w:lang w:eastAsia="en-IN"/>
              </w:rPr>
              <w:t>D subgroups within GOLD Stage 1 patients: &lt;</w:t>
            </w:r>
            <w:r w:rsidR="007038CF">
              <w:rPr>
                <w:rFonts w:cs="Arial"/>
                <w:sz w:val="18"/>
                <w:szCs w:val="18"/>
                <w:lang w:eastAsia="en-IN"/>
              </w:rPr>
              <w:t xml:space="preserve"> </w:t>
            </w:r>
            <w:r w:rsidR="003E42C2" w:rsidRPr="00C656D9">
              <w:rPr>
                <w:rFonts w:cs="Arial"/>
                <w:sz w:val="18"/>
                <w:szCs w:val="18"/>
                <w:lang w:eastAsia="en-IN"/>
              </w:rPr>
              <w:t>0.01</w:t>
            </w:r>
          </w:p>
        </w:tc>
        <w:tc>
          <w:tcPr>
            <w:tcW w:w="459" w:type="pct"/>
          </w:tcPr>
          <w:p w14:paraId="3BF9337B" w14:textId="150F502E"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All-cause mortality</w:t>
            </w:r>
            <w:r w:rsidR="007336CB">
              <w:rPr>
                <w:rFonts w:eastAsia="Calibri" w:cs="Arial"/>
                <w:sz w:val="18"/>
                <w:szCs w:val="18"/>
              </w:rPr>
              <w:t>:</w:t>
            </w:r>
            <w:r w:rsidR="007F13BA">
              <w:rPr>
                <w:rFonts w:eastAsia="Calibri" w:cs="Arial"/>
                <w:sz w:val="18"/>
                <w:szCs w:val="18"/>
              </w:rPr>
              <w:br/>
            </w:r>
            <w:r w:rsidRPr="00C656D9">
              <w:rPr>
                <w:rFonts w:eastAsia="Calibri" w:cs="Arial"/>
                <w:sz w:val="18"/>
                <w:szCs w:val="18"/>
              </w:rPr>
              <w:t>5 years</w:t>
            </w:r>
          </w:p>
          <w:p w14:paraId="6238C46E" w14:textId="77777777" w:rsidR="003E42C2" w:rsidRPr="00C656D9" w:rsidRDefault="003E42C2" w:rsidP="00B751DD">
            <w:pPr>
              <w:spacing w:before="60" w:after="80" w:line="240" w:lineRule="auto"/>
              <w:jc w:val="center"/>
              <w:rPr>
                <w:rFonts w:eastAsia="Calibri" w:cs="Arial"/>
                <w:sz w:val="18"/>
                <w:szCs w:val="18"/>
              </w:rPr>
            </w:pPr>
          </w:p>
        </w:tc>
      </w:tr>
      <w:tr w:rsidR="00614760" w:rsidRPr="00C656D9" w14:paraId="23B039E4" w14:textId="77777777" w:rsidTr="00B751DD">
        <w:trPr>
          <w:trHeight w:val="1441"/>
        </w:trPr>
        <w:tc>
          <w:tcPr>
            <w:tcW w:w="491" w:type="pct"/>
            <w:vMerge/>
          </w:tcPr>
          <w:p w14:paraId="17EA3345"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0EBD9B36"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1AF8227D"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3C4FCDE8"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5C9B1578"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449394C7"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val="restart"/>
            <w:hideMark/>
          </w:tcPr>
          <w:p w14:paraId="6CBF7D9E"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vMerge w:val="restart"/>
            <w:hideMark/>
          </w:tcPr>
          <w:p w14:paraId="7CBE2F60" w14:textId="0783B4EE" w:rsidR="005E74DF"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3A: 16.7</w:t>
            </w:r>
          </w:p>
          <w:p w14:paraId="094302C0" w14:textId="372E0D3A"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3B: 39.1</w:t>
            </w:r>
          </w:p>
        </w:tc>
        <w:tc>
          <w:tcPr>
            <w:tcW w:w="712" w:type="pct"/>
            <w:vMerge w:val="restart"/>
            <w:hideMark/>
          </w:tcPr>
          <w:p w14:paraId="6ACD2609" w14:textId="15F15BFA" w:rsidR="003E42C2" w:rsidRPr="00C656D9" w:rsidRDefault="00C4798C" w:rsidP="00B751DD">
            <w:pPr>
              <w:spacing w:before="60" w:after="80" w:line="240" w:lineRule="auto"/>
              <w:jc w:val="center"/>
              <w:rPr>
                <w:rFonts w:cs="Arial"/>
                <w:sz w:val="18"/>
                <w:szCs w:val="18"/>
                <w:lang w:eastAsia="en-IN"/>
              </w:rPr>
            </w:pPr>
            <w:r>
              <w:rPr>
                <w:rFonts w:cs="Arial"/>
                <w:sz w:val="18"/>
                <w:szCs w:val="18"/>
                <w:lang w:eastAsia="en-IN"/>
              </w:rPr>
              <w:t>p</w:t>
            </w:r>
            <w:r w:rsidR="003E42C2" w:rsidRPr="00C656D9">
              <w:rPr>
                <w:rFonts w:cs="Arial"/>
                <w:sz w:val="18"/>
                <w:szCs w:val="18"/>
                <w:lang w:eastAsia="en-IN"/>
              </w:rPr>
              <w:t>-value for comparison of cumulative survival among the GOLD A</w:t>
            </w:r>
            <w:r w:rsidR="003D1393">
              <w:rPr>
                <w:rFonts w:cs="Arial"/>
                <w:sz w:val="18"/>
                <w:szCs w:val="18"/>
                <w:lang w:eastAsia="en-IN"/>
              </w:rPr>
              <w:t>–</w:t>
            </w:r>
            <w:r w:rsidR="003E42C2" w:rsidRPr="00C656D9">
              <w:rPr>
                <w:rFonts w:cs="Arial"/>
                <w:sz w:val="18"/>
                <w:szCs w:val="18"/>
                <w:lang w:eastAsia="en-IN"/>
              </w:rPr>
              <w:t>D subgroups within GOLD Stage 3 patients: &lt;</w:t>
            </w:r>
            <w:r w:rsidR="007038CF">
              <w:rPr>
                <w:rFonts w:cs="Arial"/>
                <w:sz w:val="18"/>
                <w:szCs w:val="18"/>
                <w:lang w:eastAsia="en-IN"/>
              </w:rPr>
              <w:t xml:space="preserve"> </w:t>
            </w:r>
            <w:r w:rsidR="003E42C2" w:rsidRPr="00C656D9">
              <w:rPr>
                <w:rFonts w:cs="Arial"/>
                <w:sz w:val="18"/>
                <w:szCs w:val="18"/>
                <w:lang w:eastAsia="en-IN"/>
              </w:rPr>
              <w:t>0.01</w:t>
            </w:r>
          </w:p>
        </w:tc>
        <w:tc>
          <w:tcPr>
            <w:tcW w:w="459" w:type="pct"/>
            <w:vMerge w:val="restart"/>
          </w:tcPr>
          <w:p w14:paraId="39A0CACF" w14:textId="3D0D0F31"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All-cause mortality</w:t>
            </w:r>
            <w:r w:rsidR="007336CB">
              <w:rPr>
                <w:rFonts w:eastAsia="Calibri" w:cs="Arial"/>
                <w:sz w:val="18"/>
                <w:szCs w:val="18"/>
              </w:rPr>
              <w:t>:</w:t>
            </w:r>
            <w:r w:rsidR="007F13BA">
              <w:rPr>
                <w:rFonts w:eastAsia="Calibri" w:cs="Arial"/>
                <w:sz w:val="18"/>
                <w:szCs w:val="18"/>
              </w:rPr>
              <w:br/>
            </w:r>
            <w:r w:rsidRPr="00C656D9">
              <w:rPr>
                <w:rFonts w:eastAsia="Calibri" w:cs="Arial"/>
                <w:sz w:val="18"/>
                <w:szCs w:val="18"/>
              </w:rPr>
              <w:t>5 years</w:t>
            </w:r>
          </w:p>
          <w:p w14:paraId="689127C9" w14:textId="77777777" w:rsidR="003E42C2" w:rsidRPr="00C656D9" w:rsidRDefault="003E42C2" w:rsidP="00B751DD">
            <w:pPr>
              <w:spacing w:before="60" w:after="80" w:line="240" w:lineRule="auto"/>
              <w:jc w:val="center"/>
              <w:rPr>
                <w:rFonts w:cs="Arial"/>
                <w:sz w:val="18"/>
                <w:szCs w:val="18"/>
                <w:lang w:eastAsia="en-IN"/>
              </w:rPr>
            </w:pPr>
          </w:p>
        </w:tc>
      </w:tr>
      <w:tr w:rsidR="00614760" w:rsidRPr="00C656D9" w14:paraId="7781B59B" w14:textId="77777777" w:rsidTr="00B751DD">
        <w:trPr>
          <w:trHeight w:val="554"/>
        </w:trPr>
        <w:tc>
          <w:tcPr>
            <w:tcW w:w="491" w:type="pct"/>
            <w:vMerge/>
          </w:tcPr>
          <w:p w14:paraId="3AA99A93"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179BBC77"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4C99EA83"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47C66FCB"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22BB8E2C"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1049F625"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007499D9"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143EDA59" w14:textId="77777777" w:rsidR="003E42C2" w:rsidRPr="00C656D9" w:rsidRDefault="003E42C2" w:rsidP="00B751DD">
            <w:pPr>
              <w:spacing w:before="60" w:after="80" w:line="240" w:lineRule="auto"/>
              <w:jc w:val="center"/>
              <w:rPr>
                <w:rFonts w:cs="Arial"/>
                <w:sz w:val="18"/>
                <w:szCs w:val="18"/>
                <w:lang w:eastAsia="en-IN"/>
              </w:rPr>
            </w:pPr>
          </w:p>
        </w:tc>
        <w:tc>
          <w:tcPr>
            <w:tcW w:w="712" w:type="pct"/>
            <w:vMerge/>
            <w:hideMark/>
          </w:tcPr>
          <w:p w14:paraId="4A4B4ADF" w14:textId="77777777" w:rsidR="003E42C2" w:rsidRPr="00C656D9" w:rsidRDefault="003E42C2" w:rsidP="00B751DD">
            <w:pPr>
              <w:spacing w:before="60" w:after="80" w:line="240" w:lineRule="auto"/>
              <w:jc w:val="center"/>
              <w:rPr>
                <w:rFonts w:cs="Arial"/>
                <w:sz w:val="18"/>
                <w:szCs w:val="18"/>
                <w:lang w:eastAsia="en-IN"/>
              </w:rPr>
            </w:pPr>
          </w:p>
        </w:tc>
        <w:tc>
          <w:tcPr>
            <w:tcW w:w="459" w:type="pct"/>
            <w:vMerge/>
          </w:tcPr>
          <w:p w14:paraId="45841761" w14:textId="77777777" w:rsidR="003E42C2" w:rsidRPr="00C656D9" w:rsidRDefault="003E42C2" w:rsidP="00B751DD">
            <w:pPr>
              <w:spacing w:before="60" w:after="80" w:line="240" w:lineRule="auto"/>
              <w:jc w:val="center"/>
              <w:rPr>
                <w:rFonts w:cs="Arial"/>
                <w:sz w:val="18"/>
                <w:szCs w:val="18"/>
                <w:lang w:eastAsia="en-IN"/>
              </w:rPr>
            </w:pPr>
          </w:p>
        </w:tc>
      </w:tr>
      <w:tr w:rsidR="00614760" w:rsidRPr="00C656D9" w14:paraId="3751F89B" w14:textId="77777777" w:rsidTr="00B751DD">
        <w:trPr>
          <w:trHeight w:val="517"/>
        </w:trPr>
        <w:tc>
          <w:tcPr>
            <w:tcW w:w="491" w:type="pct"/>
            <w:vMerge w:val="restart"/>
            <w:hideMark/>
          </w:tcPr>
          <w:p w14:paraId="4621058D" w14:textId="29E53D5F" w:rsidR="003E42C2" w:rsidRPr="00C656D9"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Lopez 2018</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PEVuZE5vdGU+PENpdGU+PEF1dGhvcj5DYWJyZXJhIEzDs3BlejwvQXV0aG9yPjxZZWFyPjIwMTg8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PEVuZE5vdGU+PENpdGU+PEF1dGhvcj5DYWJyZXJhIEzDs3BlejwvQXV0aG9yPjxZZWFyPjIwMTg8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[54]</w:t>
            </w:r>
            <w:r w:rsidR="00F309B1">
              <w:rPr>
                <w:rFonts w:cs="Arial"/>
                <w:sz w:val="18"/>
                <w:szCs w:val="18"/>
                <w:lang w:eastAsia="en-IN"/>
              </w:rPr>
              <w:fldChar w:fldCharType="end"/>
            </w:r>
          </w:p>
        </w:tc>
        <w:tc>
          <w:tcPr>
            <w:tcW w:w="547" w:type="pct"/>
            <w:vMerge w:val="restart"/>
            <w:hideMark/>
          </w:tcPr>
          <w:p w14:paraId="7BDED101" w14:textId="77777777" w:rsidR="003E42C2" w:rsidRPr="00C656D9"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More than one GOLD criteria used</w:t>
            </w:r>
          </w:p>
        </w:tc>
        <w:tc>
          <w:tcPr>
            <w:tcW w:w="492" w:type="pct"/>
            <w:vMerge w:val="restart"/>
            <w:hideMark/>
          </w:tcPr>
          <w:p w14:paraId="2E050AF3" w14:textId="77777777" w:rsidR="003E42C2" w:rsidRPr="00C656D9"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vMerge w:val="restart"/>
            <w:hideMark/>
          </w:tcPr>
          <w:p w14:paraId="1281E239" w14:textId="77777777" w:rsidR="003E42C2" w:rsidRPr="00C656D9"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819</w:t>
            </w:r>
          </w:p>
        </w:tc>
        <w:tc>
          <w:tcPr>
            <w:tcW w:w="438" w:type="pct"/>
            <w:vMerge w:val="restart"/>
            <w:hideMark/>
          </w:tcPr>
          <w:p w14:paraId="1BD0654C" w14:textId="390C9E46" w:rsidR="003E42C2" w:rsidRPr="00C656D9"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 xml:space="preserve">GOLD A: 42.86% </w:t>
            </w:r>
          </w:p>
          <w:p w14:paraId="24CADE1E" w14:textId="77777777" w:rsidR="003E42C2" w:rsidRPr="00C656D9"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GOLD B: 14.04%.</w:t>
            </w:r>
          </w:p>
        </w:tc>
        <w:tc>
          <w:tcPr>
            <w:tcW w:w="383" w:type="pct"/>
            <w:vMerge w:val="restart"/>
            <w:hideMark/>
          </w:tcPr>
          <w:p w14:paraId="15B7DFA5" w14:textId="77777777" w:rsidR="003E42C2" w:rsidRPr="00C656D9"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Mortality</w:t>
            </w:r>
          </w:p>
        </w:tc>
        <w:tc>
          <w:tcPr>
            <w:tcW w:w="547" w:type="pct"/>
            <w:vMerge w:val="restart"/>
            <w:hideMark/>
          </w:tcPr>
          <w:p w14:paraId="4A0B8000" w14:textId="77777777" w:rsidR="003E42C2" w:rsidRPr="00C656D9"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Worse GOLD group of COPD severity, as defined by 2013, 2017 or 2020 criteria (among those in the A/B cohort)</w:t>
            </w:r>
          </w:p>
        </w:tc>
        <w:tc>
          <w:tcPr>
            <w:tcW w:w="547" w:type="pct"/>
            <w:vMerge w:val="restart"/>
            <w:hideMark/>
          </w:tcPr>
          <w:p w14:paraId="2D98ACDB" w14:textId="1EE1F192" w:rsidR="005E74DF"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GOLD A: 18.9</w:t>
            </w:r>
            <w:r w:rsidR="00D96026" w:rsidRPr="00B751DD">
              <w:rPr>
                <w:rFonts w:cs="Arial"/>
                <w:sz w:val="18"/>
                <w:szCs w:val="18"/>
                <w:vertAlign w:val="superscript"/>
                <w:lang w:eastAsia="en-IN"/>
              </w:rPr>
              <w:t>a</w:t>
            </w:r>
          </w:p>
          <w:p w14:paraId="363A6FA5" w14:textId="5CFD3239" w:rsidR="003E42C2" w:rsidRPr="00C656D9"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GOLD B: 32.5</w:t>
            </w:r>
            <w:r w:rsidR="00D96026" w:rsidRPr="00B751DD">
              <w:rPr>
                <w:rFonts w:cs="Arial"/>
                <w:sz w:val="18"/>
                <w:szCs w:val="18"/>
                <w:vertAlign w:val="superscript"/>
                <w:lang w:eastAsia="en-IN"/>
              </w:rPr>
              <w:t>a</w:t>
            </w:r>
          </w:p>
        </w:tc>
        <w:tc>
          <w:tcPr>
            <w:tcW w:w="712" w:type="pct"/>
            <w:vMerge w:val="restart"/>
            <w:hideMark/>
          </w:tcPr>
          <w:p w14:paraId="05369DDA" w14:textId="5F248F21" w:rsidR="005E74DF" w:rsidRDefault="00C4798C" w:rsidP="00B751DD">
            <w:pPr>
              <w:keepNext/>
              <w:keepLines/>
              <w:spacing w:before="60" w:after="80" w:line="240" w:lineRule="auto"/>
              <w:jc w:val="center"/>
              <w:rPr>
                <w:rFonts w:cs="Arial"/>
                <w:sz w:val="18"/>
                <w:szCs w:val="18"/>
                <w:lang w:eastAsia="en-IN"/>
              </w:rPr>
            </w:pPr>
            <w:r>
              <w:rPr>
                <w:rFonts w:cs="Arial"/>
                <w:sz w:val="18"/>
                <w:szCs w:val="18"/>
                <w:lang w:eastAsia="en-IN"/>
              </w:rPr>
              <w:t>p</w:t>
            </w:r>
            <w:r w:rsidR="003E42C2" w:rsidRPr="00C656D9">
              <w:rPr>
                <w:rFonts w:cs="Arial"/>
                <w:sz w:val="18"/>
                <w:szCs w:val="18"/>
                <w:lang w:eastAsia="en-IN"/>
              </w:rPr>
              <w:t xml:space="preserve">-value for comparison of survival rate among the GOLD groups </w:t>
            </w:r>
            <w:r w:rsidR="00392FFD">
              <w:rPr>
                <w:rFonts w:cs="Arial"/>
                <w:sz w:val="18"/>
                <w:szCs w:val="18"/>
                <w:lang w:eastAsia="en-IN"/>
              </w:rPr>
              <w:br/>
            </w:r>
            <w:r w:rsidR="003E42C2" w:rsidRPr="00C656D9">
              <w:rPr>
                <w:rFonts w:cs="Arial"/>
                <w:sz w:val="18"/>
                <w:szCs w:val="18"/>
                <w:lang w:eastAsia="en-IN"/>
              </w:rPr>
              <w:t>A to D: &lt;</w:t>
            </w:r>
            <w:r w:rsidR="007038CF">
              <w:rPr>
                <w:rFonts w:cs="Arial"/>
                <w:sz w:val="18"/>
                <w:szCs w:val="18"/>
                <w:lang w:eastAsia="en-IN"/>
              </w:rPr>
              <w:t xml:space="preserve"> </w:t>
            </w:r>
            <w:r w:rsidR="003E42C2" w:rsidRPr="00C656D9">
              <w:rPr>
                <w:rFonts w:cs="Arial"/>
                <w:sz w:val="18"/>
                <w:szCs w:val="18"/>
                <w:lang w:eastAsia="en-IN"/>
              </w:rPr>
              <w:t>0.001</w:t>
            </w:r>
          </w:p>
          <w:p w14:paraId="332F74CE" w14:textId="1893E066" w:rsidR="005E74DF"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 xml:space="preserve">HR/OR/RR </w:t>
            </w:r>
            <w:r w:rsidR="005E74DF">
              <w:rPr>
                <w:rFonts w:cs="Arial"/>
                <w:sz w:val="18"/>
                <w:szCs w:val="18"/>
                <w:lang w:eastAsia="en-IN"/>
              </w:rPr>
              <w:t>n</w:t>
            </w:r>
            <w:r w:rsidR="005E74DF" w:rsidRPr="00C656D9">
              <w:rPr>
                <w:rFonts w:cs="Arial"/>
                <w:sz w:val="18"/>
                <w:szCs w:val="18"/>
                <w:lang w:eastAsia="en-IN"/>
              </w:rPr>
              <w:t xml:space="preserve">ot </w:t>
            </w:r>
            <w:r w:rsidRPr="00C656D9">
              <w:rPr>
                <w:rFonts w:cs="Arial"/>
                <w:sz w:val="18"/>
                <w:szCs w:val="18"/>
                <w:lang w:eastAsia="en-IN"/>
              </w:rPr>
              <w:t xml:space="preserve">reported </w:t>
            </w:r>
          </w:p>
          <w:p w14:paraId="7AD9D924" w14:textId="7C1462BF" w:rsidR="003E42C2" w:rsidRPr="00C656D9" w:rsidRDefault="002D3477" w:rsidP="00B751DD">
            <w:pPr>
              <w:keepNext/>
              <w:keepLines/>
              <w:spacing w:before="60" w:after="80" w:line="240" w:lineRule="auto"/>
              <w:jc w:val="center"/>
              <w:rPr>
                <w:rFonts w:cs="Arial"/>
                <w:sz w:val="18"/>
                <w:szCs w:val="18"/>
                <w:lang w:eastAsia="en-IN"/>
              </w:rPr>
            </w:pPr>
            <w:r w:rsidRPr="00C656D9">
              <w:rPr>
                <w:rFonts w:cs="Arial"/>
                <w:sz w:val="18"/>
                <w:szCs w:val="18"/>
                <w:lang w:eastAsia="en-IN"/>
              </w:rPr>
              <w:t>p</w:t>
            </w:r>
            <w:r>
              <w:rPr>
                <w:rFonts w:cs="Arial"/>
                <w:sz w:val="18"/>
                <w:szCs w:val="18"/>
                <w:lang w:eastAsia="en-IN"/>
              </w:rPr>
              <w:t>-</w:t>
            </w:r>
            <w:r w:rsidR="003E42C2" w:rsidRPr="00C656D9">
              <w:rPr>
                <w:rFonts w:cs="Arial"/>
                <w:sz w:val="18"/>
                <w:szCs w:val="18"/>
                <w:lang w:eastAsia="en-IN"/>
              </w:rPr>
              <w:t xml:space="preserve">value for comparison of survival rate among the GOLD groups </w:t>
            </w:r>
            <w:r w:rsidR="00392FFD">
              <w:rPr>
                <w:rFonts w:cs="Arial"/>
                <w:sz w:val="18"/>
                <w:szCs w:val="18"/>
                <w:lang w:eastAsia="en-IN"/>
              </w:rPr>
              <w:br/>
            </w:r>
            <w:r w:rsidR="003E42C2" w:rsidRPr="00C656D9">
              <w:rPr>
                <w:rFonts w:cs="Arial"/>
                <w:sz w:val="18"/>
                <w:szCs w:val="18"/>
                <w:lang w:eastAsia="en-IN"/>
              </w:rPr>
              <w:t>A to D: &lt;</w:t>
            </w:r>
            <w:r w:rsidR="007038CF">
              <w:rPr>
                <w:rFonts w:cs="Arial"/>
                <w:sz w:val="18"/>
                <w:szCs w:val="18"/>
                <w:lang w:eastAsia="en-IN"/>
              </w:rPr>
              <w:t xml:space="preserve"> </w:t>
            </w:r>
            <w:r w:rsidR="003E42C2" w:rsidRPr="00C656D9">
              <w:rPr>
                <w:rFonts w:cs="Arial"/>
                <w:sz w:val="18"/>
                <w:szCs w:val="18"/>
                <w:lang w:eastAsia="en-IN"/>
              </w:rPr>
              <w:t>0.001</w:t>
            </w:r>
          </w:p>
        </w:tc>
        <w:tc>
          <w:tcPr>
            <w:tcW w:w="459" w:type="pct"/>
            <w:vMerge w:val="restart"/>
          </w:tcPr>
          <w:p w14:paraId="126C2FDE" w14:textId="351D3458" w:rsidR="003E42C2" w:rsidRPr="00C656D9" w:rsidRDefault="003E42C2" w:rsidP="00B751DD">
            <w:pPr>
              <w:keepNext/>
              <w:keepLines/>
              <w:spacing w:before="60" w:after="80" w:line="240" w:lineRule="auto"/>
              <w:jc w:val="center"/>
              <w:rPr>
                <w:rFonts w:cs="Arial"/>
                <w:sz w:val="18"/>
                <w:szCs w:val="18"/>
                <w:lang w:eastAsia="en-IN"/>
              </w:rPr>
            </w:pPr>
            <w:r w:rsidRPr="00C656D9">
              <w:rPr>
                <w:rFonts w:eastAsia="Calibri" w:cs="Arial"/>
                <w:sz w:val="18"/>
                <w:szCs w:val="18"/>
              </w:rPr>
              <w:t>All-cause mortality</w:t>
            </w:r>
            <w:r w:rsidR="007336CB">
              <w:rPr>
                <w:rFonts w:eastAsia="Calibri" w:cs="Arial"/>
                <w:sz w:val="18"/>
                <w:szCs w:val="18"/>
              </w:rPr>
              <w:t>:</w:t>
            </w:r>
            <w:r w:rsidR="007F13BA">
              <w:rPr>
                <w:rFonts w:eastAsia="Calibri" w:cs="Arial"/>
                <w:sz w:val="18"/>
                <w:szCs w:val="18"/>
              </w:rPr>
              <w:br/>
            </w:r>
            <w:r w:rsidRPr="00C656D9">
              <w:rPr>
                <w:rFonts w:eastAsia="Calibri" w:cs="Arial"/>
                <w:sz w:val="18"/>
                <w:szCs w:val="18"/>
              </w:rPr>
              <w:t>5 years</w:t>
            </w:r>
          </w:p>
          <w:p w14:paraId="5B751FCE" w14:textId="77777777" w:rsidR="003E42C2" w:rsidRPr="00C656D9" w:rsidRDefault="003E42C2" w:rsidP="00B751DD">
            <w:pPr>
              <w:keepNext/>
              <w:keepLines/>
              <w:spacing w:before="60" w:after="80" w:line="240" w:lineRule="auto"/>
              <w:jc w:val="center"/>
              <w:rPr>
                <w:rFonts w:cs="Arial"/>
                <w:sz w:val="18"/>
                <w:szCs w:val="18"/>
                <w:lang w:eastAsia="en-IN"/>
              </w:rPr>
            </w:pPr>
          </w:p>
        </w:tc>
      </w:tr>
      <w:tr w:rsidR="00614760" w:rsidRPr="00C656D9" w14:paraId="77415486" w14:textId="77777777" w:rsidTr="00B751DD">
        <w:trPr>
          <w:trHeight w:val="517"/>
        </w:trPr>
        <w:tc>
          <w:tcPr>
            <w:tcW w:w="491" w:type="pct"/>
            <w:vMerge/>
            <w:hideMark/>
          </w:tcPr>
          <w:p w14:paraId="5EBB12D2"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49CDEB30"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hideMark/>
          </w:tcPr>
          <w:p w14:paraId="7BC475AA"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hideMark/>
          </w:tcPr>
          <w:p w14:paraId="3AE2E3CF"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hideMark/>
          </w:tcPr>
          <w:p w14:paraId="2D4A4927"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hideMark/>
          </w:tcPr>
          <w:p w14:paraId="15E5258D"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12DE5789"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76D0D6EB" w14:textId="77777777" w:rsidR="003E42C2" w:rsidRPr="00C656D9" w:rsidRDefault="003E42C2" w:rsidP="00B751DD">
            <w:pPr>
              <w:spacing w:before="60" w:after="80" w:line="240" w:lineRule="auto"/>
              <w:jc w:val="center"/>
              <w:rPr>
                <w:rFonts w:cs="Arial"/>
                <w:sz w:val="18"/>
                <w:szCs w:val="18"/>
                <w:lang w:eastAsia="en-IN"/>
              </w:rPr>
            </w:pPr>
          </w:p>
        </w:tc>
        <w:tc>
          <w:tcPr>
            <w:tcW w:w="712" w:type="pct"/>
            <w:vMerge/>
            <w:hideMark/>
          </w:tcPr>
          <w:p w14:paraId="44D1DF65" w14:textId="77777777" w:rsidR="003E42C2" w:rsidRPr="00C656D9" w:rsidRDefault="003E42C2" w:rsidP="00B751DD">
            <w:pPr>
              <w:spacing w:before="60" w:after="80" w:line="240" w:lineRule="auto"/>
              <w:jc w:val="center"/>
              <w:rPr>
                <w:rFonts w:cs="Arial"/>
                <w:sz w:val="18"/>
                <w:szCs w:val="18"/>
                <w:lang w:eastAsia="en-IN"/>
              </w:rPr>
            </w:pPr>
          </w:p>
        </w:tc>
        <w:tc>
          <w:tcPr>
            <w:tcW w:w="459" w:type="pct"/>
            <w:vMerge/>
          </w:tcPr>
          <w:p w14:paraId="4274006E" w14:textId="77777777" w:rsidR="003E42C2" w:rsidRPr="00C656D9" w:rsidRDefault="003E42C2" w:rsidP="00B751DD">
            <w:pPr>
              <w:spacing w:before="60" w:after="80" w:line="240" w:lineRule="auto"/>
              <w:jc w:val="center"/>
              <w:rPr>
                <w:rFonts w:cs="Arial"/>
                <w:sz w:val="18"/>
                <w:szCs w:val="18"/>
                <w:lang w:eastAsia="en-IN"/>
              </w:rPr>
            </w:pPr>
          </w:p>
        </w:tc>
      </w:tr>
      <w:tr w:rsidR="00614760" w:rsidRPr="00C656D9" w14:paraId="6B7A8C71" w14:textId="77777777" w:rsidTr="00B751DD">
        <w:trPr>
          <w:trHeight w:val="517"/>
        </w:trPr>
        <w:tc>
          <w:tcPr>
            <w:tcW w:w="491" w:type="pct"/>
            <w:vMerge w:val="restart"/>
            <w:hideMark/>
          </w:tcPr>
          <w:p w14:paraId="20548D58" w14:textId="72F19F3D"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Lopez 2018</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PEVuZE5vdGU+PENpdGU+PEF1dGhvcj5DYWJyZXJhIEzDs3BlejwvQXV0aG9yPjxZZWFyPjIwMTg8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PEVuZE5vdGU+PENpdGU+PEF1dGhvcj5DYWJyZXJhIEzDs3BlejwvQXV0aG9yPjxZZWFyPjIwMTg8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[54]</w:t>
            </w:r>
            <w:r w:rsidR="00F309B1">
              <w:rPr>
                <w:rFonts w:cs="Arial"/>
                <w:sz w:val="18"/>
                <w:szCs w:val="18"/>
                <w:lang w:eastAsia="en-IN"/>
              </w:rPr>
              <w:fldChar w:fldCharType="end"/>
            </w:r>
          </w:p>
        </w:tc>
        <w:tc>
          <w:tcPr>
            <w:tcW w:w="547" w:type="pct"/>
            <w:vMerge w:val="restart"/>
            <w:hideMark/>
          </w:tcPr>
          <w:p w14:paraId="66BF3BC3"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More than one GOLD criteria used</w:t>
            </w:r>
          </w:p>
        </w:tc>
        <w:tc>
          <w:tcPr>
            <w:tcW w:w="492" w:type="pct"/>
            <w:vMerge w:val="restart"/>
            <w:hideMark/>
          </w:tcPr>
          <w:p w14:paraId="51649D07"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vMerge w:val="restart"/>
            <w:hideMark/>
          </w:tcPr>
          <w:p w14:paraId="1BE8F2AE"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819</w:t>
            </w:r>
          </w:p>
        </w:tc>
        <w:tc>
          <w:tcPr>
            <w:tcW w:w="438" w:type="pct"/>
            <w:vMerge w:val="restart"/>
            <w:hideMark/>
          </w:tcPr>
          <w:p w14:paraId="52B2CE95" w14:textId="3C6DF0A8"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53.36%</w:t>
            </w:r>
          </w:p>
          <w:p w14:paraId="30AC0E02"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26.74%.</w:t>
            </w:r>
          </w:p>
        </w:tc>
        <w:tc>
          <w:tcPr>
            <w:tcW w:w="383" w:type="pct"/>
            <w:vMerge w:val="restart"/>
            <w:hideMark/>
          </w:tcPr>
          <w:p w14:paraId="53A2416F"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Mortality</w:t>
            </w:r>
          </w:p>
        </w:tc>
        <w:tc>
          <w:tcPr>
            <w:tcW w:w="547" w:type="pct"/>
            <w:vMerge w:val="restart"/>
            <w:hideMark/>
          </w:tcPr>
          <w:p w14:paraId="12B52FF2"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vMerge w:val="restart"/>
            <w:hideMark/>
          </w:tcPr>
          <w:p w14:paraId="6C19509B" w14:textId="60B62AF4" w:rsidR="0033011D"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1A: 11.3</w:t>
            </w:r>
          </w:p>
          <w:p w14:paraId="4BFD0A9D" w14:textId="6F8C1548"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1B: 25</w:t>
            </w:r>
          </w:p>
        </w:tc>
        <w:tc>
          <w:tcPr>
            <w:tcW w:w="712" w:type="pct"/>
            <w:vMerge w:val="restart"/>
            <w:hideMark/>
          </w:tcPr>
          <w:p w14:paraId="689EDB0E" w14:textId="3601B5B7" w:rsidR="0033011D" w:rsidRDefault="00C4798C" w:rsidP="00B751DD">
            <w:pPr>
              <w:spacing w:before="60" w:after="80" w:line="240" w:lineRule="auto"/>
              <w:jc w:val="center"/>
              <w:rPr>
                <w:rFonts w:cs="Arial"/>
                <w:sz w:val="18"/>
                <w:szCs w:val="18"/>
                <w:lang w:eastAsia="en-IN"/>
              </w:rPr>
            </w:pPr>
            <w:r>
              <w:rPr>
                <w:rFonts w:cs="Arial"/>
                <w:sz w:val="18"/>
                <w:szCs w:val="18"/>
                <w:lang w:eastAsia="en-IN"/>
              </w:rPr>
              <w:t>p</w:t>
            </w:r>
            <w:r w:rsidR="003E42C2" w:rsidRPr="00C656D9">
              <w:rPr>
                <w:rFonts w:cs="Arial"/>
                <w:sz w:val="18"/>
                <w:szCs w:val="18"/>
                <w:lang w:eastAsia="en-IN"/>
              </w:rPr>
              <w:t>-value for comparison of survival rate among the GOLD A 1</w:t>
            </w:r>
            <w:r w:rsidR="004A5330">
              <w:rPr>
                <w:rFonts w:cs="Arial"/>
                <w:sz w:val="18"/>
                <w:szCs w:val="18"/>
                <w:lang w:eastAsia="en-IN"/>
              </w:rPr>
              <w:t>–</w:t>
            </w:r>
            <w:r w:rsidR="003E42C2" w:rsidRPr="00C656D9">
              <w:rPr>
                <w:rFonts w:cs="Arial"/>
                <w:sz w:val="18"/>
                <w:szCs w:val="18"/>
                <w:lang w:eastAsia="en-IN"/>
              </w:rPr>
              <w:t>4 subgroups: &lt;</w:t>
            </w:r>
            <w:r w:rsidR="007038CF">
              <w:rPr>
                <w:rFonts w:cs="Arial"/>
                <w:sz w:val="18"/>
                <w:szCs w:val="18"/>
                <w:lang w:eastAsia="en-IN"/>
              </w:rPr>
              <w:t xml:space="preserve"> </w:t>
            </w:r>
            <w:r w:rsidR="003E42C2" w:rsidRPr="00C656D9">
              <w:rPr>
                <w:rFonts w:cs="Arial"/>
                <w:sz w:val="18"/>
                <w:szCs w:val="18"/>
                <w:lang w:eastAsia="en-IN"/>
              </w:rPr>
              <w:t xml:space="preserve">0.001 </w:t>
            </w:r>
          </w:p>
          <w:p w14:paraId="7E0F17EC" w14:textId="7AA51015" w:rsidR="0033011D"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HR/OR/RR </w:t>
            </w:r>
            <w:r w:rsidR="0033011D">
              <w:rPr>
                <w:rFonts w:cs="Arial"/>
                <w:sz w:val="18"/>
                <w:szCs w:val="18"/>
                <w:lang w:eastAsia="en-IN"/>
              </w:rPr>
              <w:t>n</w:t>
            </w:r>
            <w:r w:rsidR="0033011D" w:rsidRPr="00C656D9">
              <w:rPr>
                <w:rFonts w:cs="Arial"/>
                <w:sz w:val="18"/>
                <w:szCs w:val="18"/>
                <w:lang w:eastAsia="en-IN"/>
              </w:rPr>
              <w:t xml:space="preserve">ot </w:t>
            </w:r>
            <w:r w:rsidRPr="00C656D9">
              <w:rPr>
                <w:rFonts w:cs="Arial"/>
                <w:sz w:val="18"/>
                <w:szCs w:val="18"/>
                <w:lang w:eastAsia="en-IN"/>
              </w:rPr>
              <w:t xml:space="preserve">reported </w:t>
            </w:r>
          </w:p>
          <w:p w14:paraId="458D0F9D" w14:textId="2966F755" w:rsidR="003E42C2" w:rsidRPr="00C656D9" w:rsidRDefault="002D3477" w:rsidP="00B751DD">
            <w:pPr>
              <w:spacing w:before="60" w:after="80" w:line="240" w:lineRule="auto"/>
              <w:jc w:val="center"/>
              <w:rPr>
                <w:rFonts w:cs="Arial"/>
                <w:sz w:val="18"/>
                <w:szCs w:val="18"/>
                <w:lang w:eastAsia="en-IN"/>
              </w:rPr>
            </w:pPr>
            <w:r w:rsidRPr="00C656D9">
              <w:rPr>
                <w:rFonts w:cs="Arial"/>
                <w:sz w:val="18"/>
                <w:szCs w:val="18"/>
                <w:lang w:eastAsia="en-IN"/>
              </w:rPr>
              <w:t>p</w:t>
            </w:r>
            <w:r>
              <w:rPr>
                <w:rFonts w:cs="Arial"/>
                <w:sz w:val="18"/>
                <w:szCs w:val="18"/>
                <w:lang w:eastAsia="en-IN"/>
              </w:rPr>
              <w:t>-</w:t>
            </w:r>
            <w:r w:rsidR="003E42C2" w:rsidRPr="00C656D9">
              <w:rPr>
                <w:rFonts w:cs="Arial"/>
                <w:sz w:val="18"/>
                <w:szCs w:val="18"/>
                <w:lang w:eastAsia="en-IN"/>
              </w:rPr>
              <w:t>value for comparison of survival rate among the GOLD B 1–4 subgroups: 0.095</w:t>
            </w:r>
          </w:p>
        </w:tc>
        <w:tc>
          <w:tcPr>
            <w:tcW w:w="459" w:type="pct"/>
            <w:vMerge w:val="restart"/>
          </w:tcPr>
          <w:p w14:paraId="4F9CC710" w14:textId="6E2B3B89"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All-cause mortality</w:t>
            </w:r>
            <w:r w:rsidR="007336CB">
              <w:rPr>
                <w:rFonts w:eastAsia="Calibri" w:cs="Arial"/>
                <w:sz w:val="18"/>
                <w:szCs w:val="18"/>
              </w:rPr>
              <w:t>:</w:t>
            </w:r>
            <w:r w:rsidR="007F13BA">
              <w:rPr>
                <w:rFonts w:eastAsia="Calibri" w:cs="Arial"/>
                <w:sz w:val="18"/>
                <w:szCs w:val="18"/>
              </w:rPr>
              <w:br/>
            </w:r>
            <w:r w:rsidRPr="00C656D9">
              <w:rPr>
                <w:rFonts w:eastAsia="Calibri" w:cs="Arial"/>
                <w:sz w:val="18"/>
                <w:szCs w:val="18"/>
              </w:rPr>
              <w:t>5 years</w:t>
            </w:r>
          </w:p>
          <w:p w14:paraId="4C8D8029" w14:textId="77777777" w:rsidR="003E42C2" w:rsidRPr="00C656D9" w:rsidRDefault="003E42C2" w:rsidP="00B751DD">
            <w:pPr>
              <w:spacing w:before="60" w:after="80" w:line="240" w:lineRule="auto"/>
              <w:jc w:val="center"/>
              <w:rPr>
                <w:rFonts w:cs="Arial"/>
                <w:sz w:val="18"/>
                <w:szCs w:val="18"/>
                <w:lang w:eastAsia="en-IN"/>
              </w:rPr>
            </w:pPr>
          </w:p>
        </w:tc>
      </w:tr>
      <w:tr w:rsidR="00614760" w:rsidRPr="00C656D9" w14:paraId="0B42DD6E" w14:textId="77777777" w:rsidTr="00B751DD">
        <w:trPr>
          <w:trHeight w:val="517"/>
        </w:trPr>
        <w:tc>
          <w:tcPr>
            <w:tcW w:w="491" w:type="pct"/>
            <w:vMerge/>
            <w:hideMark/>
          </w:tcPr>
          <w:p w14:paraId="576ACC4D"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372C8C8D"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hideMark/>
          </w:tcPr>
          <w:p w14:paraId="4318CA40"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hideMark/>
          </w:tcPr>
          <w:p w14:paraId="2913C89A"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hideMark/>
          </w:tcPr>
          <w:p w14:paraId="77037D21"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hideMark/>
          </w:tcPr>
          <w:p w14:paraId="5BE45C3D"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62B376BC"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19DEFDB0" w14:textId="77777777" w:rsidR="003E42C2" w:rsidRPr="00C656D9" w:rsidRDefault="003E42C2" w:rsidP="00B751DD">
            <w:pPr>
              <w:spacing w:before="60" w:after="80" w:line="240" w:lineRule="auto"/>
              <w:jc w:val="center"/>
              <w:rPr>
                <w:rFonts w:cs="Arial"/>
                <w:sz w:val="18"/>
                <w:szCs w:val="18"/>
                <w:lang w:eastAsia="en-IN"/>
              </w:rPr>
            </w:pPr>
          </w:p>
        </w:tc>
        <w:tc>
          <w:tcPr>
            <w:tcW w:w="712" w:type="pct"/>
            <w:vMerge/>
            <w:hideMark/>
          </w:tcPr>
          <w:p w14:paraId="1AB7184A" w14:textId="77777777" w:rsidR="003E42C2" w:rsidRPr="00C656D9" w:rsidRDefault="003E42C2" w:rsidP="00B751DD">
            <w:pPr>
              <w:spacing w:before="60" w:after="80" w:line="240" w:lineRule="auto"/>
              <w:jc w:val="center"/>
              <w:rPr>
                <w:rFonts w:cs="Arial"/>
                <w:sz w:val="18"/>
                <w:szCs w:val="18"/>
                <w:lang w:eastAsia="en-IN"/>
              </w:rPr>
            </w:pPr>
          </w:p>
        </w:tc>
        <w:tc>
          <w:tcPr>
            <w:tcW w:w="459" w:type="pct"/>
            <w:vMerge/>
          </w:tcPr>
          <w:p w14:paraId="7D2B9011" w14:textId="77777777" w:rsidR="003E42C2" w:rsidRPr="00C656D9" w:rsidRDefault="003E42C2" w:rsidP="00B751DD">
            <w:pPr>
              <w:spacing w:before="60" w:after="80" w:line="240" w:lineRule="auto"/>
              <w:jc w:val="center"/>
              <w:rPr>
                <w:rFonts w:cs="Arial"/>
                <w:sz w:val="18"/>
                <w:szCs w:val="18"/>
                <w:lang w:eastAsia="en-IN"/>
              </w:rPr>
            </w:pPr>
          </w:p>
        </w:tc>
      </w:tr>
      <w:tr w:rsidR="00614760" w:rsidRPr="00C656D9" w14:paraId="4DE35EB9" w14:textId="77777777" w:rsidTr="00B751DD">
        <w:tc>
          <w:tcPr>
            <w:tcW w:w="491" w:type="pct"/>
            <w:vMerge/>
          </w:tcPr>
          <w:p w14:paraId="1F35852D"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6342DC5F"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170D1E3A"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6D4D5841"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4B3FB6DD"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665722DC"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val="restart"/>
            <w:hideMark/>
          </w:tcPr>
          <w:p w14:paraId="37E14550"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vMerge w:val="restart"/>
            <w:hideMark/>
          </w:tcPr>
          <w:p w14:paraId="52DCF1CB" w14:textId="0B97F7CD" w:rsidR="0033011D"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3A: 31</w:t>
            </w:r>
          </w:p>
          <w:p w14:paraId="582CDD69" w14:textId="3AA12388"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3B: 43.2</w:t>
            </w:r>
          </w:p>
        </w:tc>
        <w:tc>
          <w:tcPr>
            <w:tcW w:w="712" w:type="pct"/>
            <w:vMerge w:val="restart"/>
            <w:hideMark/>
          </w:tcPr>
          <w:p w14:paraId="15CF3546" w14:textId="0526DC7B" w:rsidR="0033011D" w:rsidRDefault="00C4798C" w:rsidP="00B751DD">
            <w:pPr>
              <w:spacing w:before="60" w:after="80" w:line="240" w:lineRule="auto"/>
              <w:jc w:val="center"/>
              <w:rPr>
                <w:rFonts w:cs="Arial"/>
                <w:sz w:val="18"/>
                <w:szCs w:val="18"/>
                <w:lang w:eastAsia="en-IN"/>
              </w:rPr>
            </w:pPr>
            <w:r>
              <w:rPr>
                <w:rFonts w:cs="Arial"/>
                <w:sz w:val="18"/>
                <w:szCs w:val="18"/>
                <w:lang w:eastAsia="en-IN"/>
              </w:rPr>
              <w:t>p</w:t>
            </w:r>
            <w:r w:rsidR="003E42C2" w:rsidRPr="00C656D9">
              <w:rPr>
                <w:rFonts w:cs="Arial"/>
                <w:sz w:val="18"/>
                <w:szCs w:val="18"/>
                <w:lang w:eastAsia="en-IN"/>
              </w:rPr>
              <w:t>-value for comparison of survival rate among the GOLD A 1</w:t>
            </w:r>
            <w:r w:rsidR="00B6156A">
              <w:rPr>
                <w:rFonts w:cs="Arial"/>
                <w:sz w:val="18"/>
                <w:szCs w:val="18"/>
                <w:lang w:eastAsia="en-IN"/>
              </w:rPr>
              <w:t>–</w:t>
            </w:r>
            <w:r w:rsidR="003E42C2" w:rsidRPr="00C656D9">
              <w:rPr>
                <w:rFonts w:cs="Arial"/>
                <w:sz w:val="18"/>
                <w:szCs w:val="18"/>
                <w:lang w:eastAsia="en-IN"/>
              </w:rPr>
              <w:t>4 subgroups: &lt;</w:t>
            </w:r>
            <w:r w:rsidR="007038CF">
              <w:rPr>
                <w:rFonts w:cs="Arial"/>
                <w:sz w:val="18"/>
                <w:szCs w:val="18"/>
                <w:lang w:eastAsia="en-IN"/>
              </w:rPr>
              <w:t xml:space="preserve"> </w:t>
            </w:r>
            <w:r w:rsidR="003E42C2" w:rsidRPr="00C656D9">
              <w:rPr>
                <w:rFonts w:cs="Arial"/>
                <w:sz w:val="18"/>
                <w:szCs w:val="18"/>
                <w:lang w:eastAsia="en-IN"/>
              </w:rPr>
              <w:t xml:space="preserve">0.001 </w:t>
            </w:r>
          </w:p>
          <w:p w14:paraId="636FD88A" w14:textId="3EE50086" w:rsidR="0033011D"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HR/OR/RR </w:t>
            </w:r>
            <w:r w:rsidR="0033011D">
              <w:rPr>
                <w:rFonts w:cs="Arial"/>
                <w:sz w:val="18"/>
                <w:szCs w:val="18"/>
                <w:lang w:eastAsia="en-IN"/>
              </w:rPr>
              <w:t>n</w:t>
            </w:r>
            <w:r w:rsidR="0033011D" w:rsidRPr="00C656D9">
              <w:rPr>
                <w:rFonts w:cs="Arial"/>
                <w:sz w:val="18"/>
                <w:szCs w:val="18"/>
                <w:lang w:eastAsia="en-IN"/>
              </w:rPr>
              <w:t xml:space="preserve">ot </w:t>
            </w:r>
            <w:r w:rsidRPr="00C656D9">
              <w:rPr>
                <w:rFonts w:cs="Arial"/>
                <w:sz w:val="18"/>
                <w:szCs w:val="18"/>
                <w:lang w:eastAsia="en-IN"/>
              </w:rPr>
              <w:t xml:space="preserve">reported </w:t>
            </w:r>
          </w:p>
          <w:p w14:paraId="4C36ECB2" w14:textId="4AA8A7F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p-value for comparison of survival rate among the GOLD B 1</w:t>
            </w:r>
            <w:r w:rsidR="00B6156A">
              <w:rPr>
                <w:rFonts w:cs="Arial"/>
                <w:sz w:val="18"/>
                <w:szCs w:val="18"/>
                <w:lang w:eastAsia="en-IN"/>
              </w:rPr>
              <w:t>–</w:t>
            </w:r>
            <w:r w:rsidRPr="00C656D9">
              <w:rPr>
                <w:rFonts w:cs="Arial"/>
                <w:sz w:val="18"/>
                <w:szCs w:val="18"/>
                <w:lang w:eastAsia="en-IN"/>
              </w:rPr>
              <w:t>4 subgroups: 0.095</w:t>
            </w:r>
          </w:p>
        </w:tc>
        <w:tc>
          <w:tcPr>
            <w:tcW w:w="459" w:type="pct"/>
          </w:tcPr>
          <w:p w14:paraId="7223438D" w14:textId="43408593"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All-cause mortality [Median follow-up: 60 months]</w:t>
            </w:r>
          </w:p>
        </w:tc>
      </w:tr>
      <w:tr w:rsidR="00614760" w:rsidRPr="00C656D9" w14:paraId="28B0CE6F" w14:textId="77777777" w:rsidTr="00B751DD">
        <w:tc>
          <w:tcPr>
            <w:tcW w:w="491" w:type="pct"/>
            <w:vMerge/>
          </w:tcPr>
          <w:p w14:paraId="26B5CBA1"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2751B2F6"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044B482F"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571CEB1F"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0B74D902"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1CB5E5EA"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094200BA"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44229452" w14:textId="77777777" w:rsidR="003E42C2" w:rsidRPr="00C656D9" w:rsidRDefault="003E42C2" w:rsidP="00B751DD">
            <w:pPr>
              <w:spacing w:before="60" w:after="80" w:line="240" w:lineRule="auto"/>
              <w:jc w:val="center"/>
              <w:rPr>
                <w:rFonts w:cs="Arial"/>
                <w:sz w:val="18"/>
                <w:szCs w:val="18"/>
                <w:lang w:eastAsia="en-IN"/>
              </w:rPr>
            </w:pPr>
          </w:p>
        </w:tc>
        <w:tc>
          <w:tcPr>
            <w:tcW w:w="712" w:type="pct"/>
            <w:vMerge/>
            <w:hideMark/>
          </w:tcPr>
          <w:p w14:paraId="7DA0E2D4" w14:textId="77777777" w:rsidR="003E42C2" w:rsidRPr="00C656D9" w:rsidRDefault="003E42C2" w:rsidP="00B751DD">
            <w:pPr>
              <w:spacing w:before="60" w:after="80" w:line="240" w:lineRule="auto"/>
              <w:jc w:val="center"/>
              <w:rPr>
                <w:rFonts w:cs="Arial"/>
                <w:sz w:val="18"/>
                <w:szCs w:val="18"/>
                <w:lang w:eastAsia="en-IN"/>
              </w:rPr>
            </w:pPr>
          </w:p>
        </w:tc>
        <w:tc>
          <w:tcPr>
            <w:tcW w:w="459" w:type="pct"/>
          </w:tcPr>
          <w:p w14:paraId="202AE570" w14:textId="1D511FE3"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Respiratory cause mortality [Median follow-up: 60 months]</w:t>
            </w:r>
          </w:p>
        </w:tc>
      </w:tr>
      <w:tr w:rsidR="00614760" w:rsidRPr="00C656D9" w14:paraId="2687614A" w14:textId="77777777" w:rsidTr="00B751DD">
        <w:tc>
          <w:tcPr>
            <w:tcW w:w="491" w:type="pct"/>
            <w:vMerge w:val="restart"/>
            <w:hideMark/>
          </w:tcPr>
          <w:p w14:paraId="21EC3C83" w14:textId="11E4EC4B"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Han 2018</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PEVuZE5vdGU+PENpdGU+PEF1dGhvcj5IYW48L0F1dGhvcj48WWVhcj4yMDE4PC9ZZWFyPjxSZWNO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PEVuZE5vdGU+PENpdGU+PEF1dGhvcj5IYW48L0F1dGhvcj48WWVhcj4yMDE4PC9ZZWFyPjxSZWNO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[33]</w:t>
            </w:r>
            <w:r w:rsidR="00F309B1">
              <w:rPr>
                <w:rFonts w:cs="Arial"/>
                <w:sz w:val="18"/>
                <w:szCs w:val="18"/>
                <w:lang w:eastAsia="en-IN"/>
              </w:rPr>
              <w:fldChar w:fldCharType="end"/>
            </w:r>
          </w:p>
        </w:tc>
        <w:tc>
          <w:tcPr>
            <w:tcW w:w="547" w:type="pct"/>
            <w:vMerge w:val="restart"/>
            <w:hideMark/>
          </w:tcPr>
          <w:p w14:paraId="7EDA2C4D"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More than one GOLD criteria used</w:t>
            </w:r>
          </w:p>
        </w:tc>
        <w:tc>
          <w:tcPr>
            <w:tcW w:w="492" w:type="pct"/>
            <w:vMerge w:val="restart"/>
            <w:hideMark/>
          </w:tcPr>
          <w:p w14:paraId="12E28774"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vMerge w:val="restart"/>
            <w:hideMark/>
          </w:tcPr>
          <w:p w14:paraId="17731BD3"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553</w:t>
            </w:r>
          </w:p>
        </w:tc>
        <w:tc>
          <w:tcPr>
            <w:tcW w:w="438" w:type="pct"/>
            <w:vMerge w:val="restart"/>
            <w:hideMark/>
          </w:tcPr>
          <w:p w14:paraId="7EFA0244" w14:textId="4C4105E1" w:rsidR="00D224E4"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28.4%</w:t>
            </w:r>
          </w:p>
          <w:p w14:paraId="35FF2759" w14:textId="105DF12D"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33.6%.</w:t>
            </w:r>
          </w:p>
        </w:tc>
        <w:tc>
          <w:tcPr>
            <w:tcW w:w="383" w:type="pct"/>
            <w:vMerge w:val="restart"/>
            <w:hideMark/>
          </w:tcPr>
          <w:p w14:paraId="189555EE"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Mortality</w:t>
            </w:r>
          </w:p>
        </w:tc>
        <w:tc>
          <w:tcPr>
            <w:tcW w:w="547" w:type="pct"/>
            <w:vMerge w:val="restart"/>
            <w:hideMark/>
          </w:tcPr>
          <w:p w14:paraId="340E41B6"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Worse GOLD group of COPD severity, as defined by 2013, 2017 or 2020 criteria (among those in the A/B cohort)</w:t>
            </w:r>
          </w:p>
        </w:tc>
        <w:tc>
          <w:tcPr>
            <w:tcW w:w="547" w:type="pct"/>
            <w:vMerge w:val="restart"/>
            <w:hideMark/>
          </w:tcPr>
          <w:p w14:paraId="7B5572E1" w14:textId="758B6E57" w:rsidR="00F5337B"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26.1 </w:t>
            </w:r>
          </w:p>
          <w:p w14:paraId="21FBAA14" w14:textId="289BC80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46.8</w:t>
            </w:r>
          </w:p>
        </w:tc>
        <w:tc>
          <w:tcPr>
            <w:tcW w:w="712" w:type="pct"/>
            <w:vMerge w:val="restart"/>
            <w:hideMark/>
          </w:tcPr>
          <w:p w14:paraId="644BE405" w14:textId="77777777" w:rsidR="00F5337B"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OR: </w:t>
            </w:r>
          </w:p>
          <w:p w14:paraId="6DB48BB2" w14:textId="0114E523" w:rsidR="00F5337B"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1 (Ref) </w:t>
            </w:r>
          </w:p>
          <w:p w14:paraId="7AED9E84" w14:textId="08E73AD2" w:rsidR="00F5337B"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B: </w:t>
            </w:r>
            <w:r w:rsidR="00F5337B">
              <w:rPr>
                <w:rFonts w:cs="Arial"/>
                <w:sz w:val="18"/>
                <w:szCs w:val="18"/>
                <w:lang w:eastAsia="en-IN"/>
              </w:rPr>
              <w:br/>
            </w:r>
            <w:r w:rsidRPr="00C656D9">
              <w:rPr>
                <w:rFonts w:cs="Arial"/>
                <w:sz w:val="18"/>
                <w:szCs w:val="18"/>
                <w:lang w:eastAsia="en-IN"/>
              </w:rPr>
              <w:t xml:space="preserve">2.49 (1.57–3.93) </w:t>
            </w:r>
          </w:p>
          <w:p w14:paraId="4EB87544" w14:textId="19A727FD"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p-value for comparison of </w:t>
            </w:r>
            <w:r w:rsidR="0011402F">
              <w:rPr>
                <w:rFonts w:cs="Arial"/>
                <w:sz w:val="18"/>
                <w:szCs w:val="18"/>
                <w:lang w:eastAsia="en-IN"/>
              </w:rPr>
              <w:t>a</w:t>
            </w:r>
            <w:r w:rsidR="0011402F" w:rsidRPr="00C656D9">
              <w:rPr>
                <w:rFonts w:cs="Arial"/>
                <w:sz w:val="18"/>
                <w:szCs w:val="18"/>
                <w:lang w:eastAsia="en-IN"/>
              </w:rPr>
              <w:t>ll</w:t>
            </w:r>
            <w:r w:rsidRPr="00C656D9">
              <w:rPr>
                <w:rFonts w:cs="Arial"/>
                <w:sz w:val="18"/>
                <w:szCs w:val="18"/>
                <w:lang w:eastAsia="en-IN"/>
              </w:rPr>
              <w:t>-cause mortality among the GOLD groups A to D:</w:t>
            </w:r>
            <w:r w:rsidR="00F5337B">
              <w:rPr>
                <w:rFonts w:cs="Arial"/>
                <w:sz w:val="18"/>
                <w:szCs w:val="18"/>
                <w:lang w:eastAsia="en-IN"/>
              </w:rPr>
              <w:t xml:space="preserve"> </w:t>
            </w:r>
            <w:r w:rsidR="00611F9E">
              <w:rPr>
                <w:rFonts w:cs="Arial"/>
                <w:sz w:val="18"/>
                <w:szCs w:val="18"/>
                <w:lang w:eastAsia="en-IN"/>
              </w:rPr>
              <w:br/>
            </w:r>
            <w:r w:rsidRPr="00C656D9">
              <w:rPr>
                <w:rFonts w:cs="Arial"/>
                <w:sz w:val="18"/>
                <w:szCs w:val="18"/>
                <w:lang w:eastAsia="en-IN"/>
              </w:rPr>
              <w:t>&lt;</w:t>
            </w:r>
            <w:r w:rsidR="007038CF">
              <w:rPr>
                <w:rFonts w:cs="Arial"/>
                <w:sz w:val="18"/>
                <w:szCs w:val="18"/>
                <w:lang w:eastAsia="en-IN"/>
              </w:rPr>
              <w:t xml:space="preserve"> </w:t>
            </w:r>
            <w:r w:rsidRPr="00C656D9">
              <w:rPr>
                <w:rFonts w:cs="Arial"/>
                <w:sz w:val="18"/>
                <w:szCs w:val="18"/>
                <w:lang w:eastAsia="en-IN"/>
              </w:rPr>
              <w:t>0.001</w:t>
            </w:r>
          </w:p>
        </w:tc>
        <w:tc>
          <w:tcPr>
            <w:tcW w:w="459" w:type="pct"/>
          </w:tcPr>
          <w:p w14:paraId="15778DCB" w14:textId="68580C89"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Cardiovascular cause mortality [Median: </w:t>
            </w:r>
            <w:r w:rsidR="009C1F67">
              <w:rPr>
                <w:rFonts w:eastAsia="Calibri" w:cs="Arial"/>
                <w:sz w:val="18"/>
                <w:szCs w:val="18"/>
              </w:rPr>
              <w:br/>
            </w:r>
            <w:r w:rsidRPr="00C656D9">
              <w:rPr>
                <w:rFonts w:eastAsia="Calibri" w:cs="Arial"/>
                <w:sz w:val="18"/>
                <w:szCs w:val="18"/>
              </w:rPr>
              <w:t>62 months (IQR 59–65.2)</w:t>
            </w:r>
          </w:p>
        </w:tc>
      </w:tr>
      <w:tr w:rsidR="00614760" w:rsidRPr="00C656D9" w14:paraId="1971CDED" w14:textId="77777777" w:rsidTr="00B751DD">
        <w:tc>
          <w:tcPr>
            <w:tcW w:w="491" w:type="pct"/>
            <w:vMerge/>
            <w:hideMark/>
          </w:tcPr>
          <w:p w14:paraId="32AC24BB"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1109F367"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hideMark/>
          </w:tcPr>
          <w:p w14:paraId="45CB6540"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hideMark/>
          </w:tcPr>
          <w:p w14:paraId="26F80FE2"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hideMark/>
          </w:tcPr>
          <w:p w14:paraId="15861D75"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hideMark/>
          </w:tcPr>
          <w:p w14:paraId="5524C880"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7F2CBCC6"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7252F5CE" w14:textId="77777777" w:rsidR="003E42C2" w:rsidRPr="00C656D9" w:rsidRDefault="003E42C2" w:rsidP="00B751DD">
            <w:pPr>
              <w:spacing w:before="60" w:after="80" w:line="240" w:lineRule="auto"/>
              <w:jc w:val="center"/>
              <w:rPr>
                <w:rFonts w:cs="Arial"/>
                <w:sz w:val="18"/>
                <w:szCs w:val="18"/>
                <w:lang w:eastAsia="en-IN"/>
              </w:rPr>
            </w:pPr>
          </w:p>
        </w:tc>
        <w:tc>
          <w:tcPr>
            <w:tcW w:w="712" w:type="pct"/>
            <w:vMerge/>
            <w:hideMark/>
          </w:tcPr>
          <w:p w14:paraId="73ACE608" w14:textId="77777777" w:rsidR="003E42C2" w:rsidRPr="00C656D9" w:rsidRDefault="003E42C2" w:rsidP="00B751DD">
            <w:pPr>
              <w:spacing w:before="60" w:after="80" w:line="240" w:lineRule="auto"/>
              <w:jc w:val="center"/>
              <w:rPr>
                <w:rFonts w:cs="Arial"/>
                <w:sz w:val="18"/>
                <w:szCs w:val="18"/>
                <w:lang w:eastAsia="en-IN"/>
              </w:rPr>
            </w:pPr>
          </w:p>
        </w:tc>
        <w:tc>
          <w:tcPr>
            <w:tcW w:w="459" w:type="pct"/>
          </w:tcPr>
          <w:p w14:paraId="4B01A708" w14:textId="3CB5D833"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Cancer cause mortality [Median: </w:t>
            </w:r>
            <w:r w:rsidR="009C1F67">
              <w:rPr>
                <w:rFonts w:eastAsia="Calibri" w:cs="Arial"/>
                <w:sz w:val="18"/>
                <w:szCs w:val="18"/>
              </w:rPr>
              <w:br/>
            </w:r>
            <w:r w:rsidRPr="00C656D9">
              <w:rPr>
                <w:rFonts w:eastAsia="Calibri" w:cs="Arial"/>
                <w:sz w:val="18"/>
                <w:szCs w:val="18"/>
              </w:rPr>
              <w:t xml:space="preserve">62 months </w:t>
            </w:r>
            <w:r w:rsidRPr="00C656D9">
              <w:rPr>
                <w:rFonts w:eastAsia="Calibri" w:cs="Arial"/>
                <w:sz w:val="18"/>
                <w:szCs w:val="18"/>
              </w:rPr>
              <w:lastRenderedPageBreak/>
              <w:t>(IQR 59–65.2)</w:t>
            </w:r>
            <w:r w:rsidR="00F5337B">
              <w:rPr>
                <w:rFonts w:eastAsia="Calibri" w:cs="Arial"/>
                <w:sz w:val="18"/>
                <w:szCs w:val="18"/>
              </w:rPr>
              <w:t>]</w:t>
            </w:r>
          </w:p>
        </w:tc>
      </w:tr>
      <w:tr w:rsidR="00614760" w:rsidRPr="00C656D9" w14:paraId="3F0FA4DE" w14:textId="77777777" w:rsidTr="00B751DD">
        <w:tc>
          <w:tcPr>
            <w:tcW w:w="491" w:type="pct"/>
            <w:vMerge/>
          </w:tcPr>
          <w:p w14:paraId="3DF5C5C7"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18B1447A"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639CC659"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10722FDB"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07A2B124"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0772579F"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val="restart"/>
            <w:hideMark/>
          </w:tcPr>
          <w:p w14:paraId="48982250"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Worse GOLD group of COPD severity, as defined by 2013, 2017 or 2020 criteria (among those in the A/B cohort)</w:t>
            </w:r>
          </w:p>
        </w:tc>
        <w:tc>
          <w:tcPr>
            <w:tcW w:w="547" w:type="pct"/>
            <w:vMerge w:val="restart"/>
            <w:hideMark/>
          </w:tcPr>
          <w:p w14:paraId="6B9116A9" w14:textId="2733DFDA" w:rsidR="00D224E4"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6.4 </w:t>
            </w:r>
          </w:p>
          <w:p w14:paraId="0F692FB5" w14:textId="1B4CC793"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3.8</w:t>
            </w:r>
          </w:p>
        </w:tc>
        <w:tc>
          <w:tcPr>
            <w:tcW w:w="712" w:type="pct"/>
            <w:vMerge w:val="restart"/>
            <w:hideMark/>
          </w:tcPr>
          <w:p w14:paraId="5157E1A9" w14:textId="0C1F7CB9" w:rsidR="003E42C2" w:rsidRPr="00C656D9" w:rsidRDefault="00C4798C" w:rsidP="00B751DD">
            <w:pPr>
              <w:spacing w:before="60" w:after="80" w:line="240" w:lineRule="auto"/>
              <w:jc w:val="center"/>
              <w:rPr>
                <w:rFonts w:cs="Arial"/>
                <w:sz w:val="18"/>
                <w:szCs w:val="18"/>
                <w:lang w:eastAsia="en-IN"/>
              </w:rPr>
            </w:pPr>
            <w:r>
              <w:rPr>
                <w:rFonts w:cs="Arial"/>
                <w:sz w:val="18"/>
                <w:szCs w:val="18"/>
                <w:lang w:eastAsia="en-IN"/>
              </w:rPr>
              <w:t>p</w:t>
            </w:r>
            <w:r w:rsidR="003E42C2" w:rsidRPr="00C656D9">
              <w:rPr>
                <w:rFonts w:cs="Arial"/>
                <w:sz w:val="18"/>
                <w:szCs w:val="18"/>
                <w:lang w:eastAsia="en-IN"/>
              </w:rPr>
              <w:t>-value for comparison of cardiovascular cause mortality among the GOLD groups A to D: 0.052</w:t>
            </w:r>
          </w:p>
        </w:tc>
        <w:tc>
          <w:tcPr>
            <w:tcW w:w="459" w:type="pct"/>
          </w:tcPr>
          <w:p w14:paraId="3378DEFF" w14:textId="4F25FEA2"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All-cause mortality [Median: </w:t>
            </w:r>
            <w:r w:rsidR="009C1F67">
              <w:rPr>
                <w:rFonts w:eastAsia="Calibri" w:cs="Arial"/>
                <w:sz w:val="18"/>
                <w:szCs w:val="18"/>
              </w:rPr>
              <w:br/>
            </w:r>
            <w:r w:rsidRPr="00C656D9">
              <w:rPr>
                <w:rFonts w:eastAsia="Calibri" w:cs="Arial"/>
                <w:sz w:val="18"/>
                <w:szCs w:val="18"/>
              </w:rPr>
              <w:t>62 months (IQR 59–65.2)</w:t>
            </w:r>
            <w:r w:rsidR="00F5337B">
              <w:rPr>
                <w:rFonts w:eastAsia="Calibri" w:cs="Arial"/>
                <w:sz w:val="18"/>
                <w:szCs w:val="18"/>
              </w:rPr>
              <w:t>]</w:t>
            </w:r>
          </w:p>
        </w:tc>
      </w:tr>
      <w:tr w:rsidR="00614760" w:rsidRPr="00C656D9" w14:paraId="09533B6E" w14:textId="77777777" w:rsidTr="00B751DD">
        <w:tc>
          <w:tcPr>
            <w:tcW w:w="491" w:type="pct"/>
            <w:vMerge/>
          </w:tcPr>
          <w:p w14:paraId="5634B662"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3F45B05B"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6F8B7C55"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552DAA96"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53F610EF"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21F495DD"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3F260E7C"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320684AA" w14:textId="77777777" w:rsidR="003E42C2" w:rsidRPr="00C656D9" w:rsidRDefault="003E42C2" w:rsidP="00B751DD">
            <w:pPr>
              <w:spacing w:before="60" w:after="80" w:line="240" w:lineRule="auto"/>
              <w:jc w:val="center"/>
              <w:rPr>
                <w:rFonts w:cs="Arial"/>
                <w:sz w:val="18"/>
                <w:szCs w:val="18"/>
                <w:lang w:eastAsia="en-IN"/>
              </w:rPr>
            </w:pPr>
          </w:p>
        </w:tc>
        <w:tc>
          <w:tcPr>
            <w:tcW w:w="712" w:type="pct"/>
            <w:vMerge/>
            <w:hideMark/>
          </w:tcPr>
          <w:p w14:paraId="3F1C2A86" w14:textId="77777777" w:rsidR="003E42C2" w:rsidRPr="00C656D9" w:rsidRDefault="003E42C2" w:rsidP="00B751DD">
            <w:pPr>
              <w:spacing w:before="60" w:after="80" w:line="240" w:lineRule="auto"/>
              <w:jc w:val="center"/>
              <w:rPr>
                <w:rFonts w:cs="Arial"/>
                <w:sz w:val="18"/>
                <w:szCs w:val="18"/>
                <w:lang w:eastAsia="en-IN"/>
              </w:rPr>
            </w:pPr>
          </w:p>
        </w:tc>
        <w:tc>
          <w:tcPr>
            <w:tcW w:w="459" w:type="pct"/>
          </w:tcPr>
          <w:p w14:paraId="36983C6F" w14:textId="7FA66C15"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All-cause mortality [Median: </w:t>
            </w:r>
            <w:r w:rsidR="009C1F67">
              <w:rPr>
                <w:rFonts w:eastAsia="Calibri" w:cs="Arial"/>
                <w:sz w:val="18"/>
                <w:szCs w:val="18"/>
              </w:rPr>
              <w:br/>
            </w:r>
            <w:r w:rsidRPr="00C656D9">
              <w:rPr>
                <w:rFonts w:eastAsia="Calibri" w:cs="Arial"/>
                <w:sz w:val="18"/>
                <w:szCs w:val="18"/>
              </w:rPr>
              <w:t>62 months (IQR 59–65.2)</w:t>
            </w:r>
            <w:r w:rsidR="00D224E4">
              <w:rPr>
                <w:rFonts w:eastAsia="Calibri" w:cs="Arial"/>
                <w:sz w:val="18"/>
                <w:szCs w:val="18"/>
              </w:rPr>
              <w:t>]</w:t>
            </w:r>
          </w:p>
        </w:tc>
      </w:tr>
      <w:tr w:rsidR="00614760" w:rsidRPr="00C656D9" w14:paraId="1706DFF8" w14:textId="77777777" w:rsidTr="00B751DD">
        <w:tc>
          <w:tcPr>
            <w:tcW w:w="491" w:type="pct"/>
            <w:vMerge/>
          </w:tcPr>
          <w:p w14:paraId="591B9AEA"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1312E671"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571F31F3"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62CC1A41"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4B182DCB"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79A19A16"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val="restart"/>
            <w:hideMark/>
          </w:tcPr>
          <w:p w14:paraId="47A139EC"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vMerge w:val="restart"/>
            <w:hideMark/>
          </w:tcPr>
          <w:p w14:paraId="3900E8D4" w14:textId="2F008679" w:rsidR="00D224E4"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1A: 24.3</w:t>
            </w:r>
          </w:p>
          <w:p w14:paraId="0F37FD5C" w14:textId="03D90E29"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1B: 27.7</w:t>
            </w:r>
          </w:p>
        </w:tc>
        <w:tc>
          <w:tcPr>
            <w:tcW w:w="712" w:type="pct"/>
            <w:vMerge w:val="restart"/>
            <w:hideMark/>
          </w:tcPr>
          <w:p w14:paraId="1496B642" w14:textId="2A8EF454" w:rsidR="00D224E4" w:rsidRDefault="00611F9E" w:rsidP="00B751DD">
            <w:pPr>
              <w:spacing w:before="60" w:after="80" w:line="240" w:lineRule="auto"/>
              <w:jc w:val="center"/>
              <w:rPr>
                <w:rFonts w:cs="Arial"/>
                <w:sz w:val="18"/>
                <w:szCs w:val="18"/>
                <w:lang w:eastAsia="en-IN"/>
              </w:rPr>
            </w:pPr>
            <w:r>
              <w:rPr>
                <w:rFonts w:cs="Arial"/>
                <w:sz w:val="18"/>
                <w:szCs w:val="18"/>
                <w:lang w:eastAsia="en-IN"/>
              </w:rPr>
              <w:t>p</w:t>
            </w:r>
            <w:r w:rsidR="003E42C2" w:rsidRPr="00C656D9">
              <w:rPr>
                <w:rFonts w:cs="Arial"/>
                <w:sz w:val="18"/>
                <w:szCs w:val="18"/>
                <w:lang w:eastAsia="en-IN"/>
              </w:rPr>
              <w:t>-value for comparison of all-cause mortality among the GOLD groups 1A</w:t>
            </w:r>
            <w:r w:rsidR="0083402B">
              <w:rPr>
                <w:rFonts w:cs="Arial"/>
                <w:sz w:val="18"/>
                <w:szCs w:val="18"/>
                <w:lang w:eastAsia="en-IN"/>
              </w:rPr>
              <w:t>–</w:t>
            </w:r>
            <w:r w:rsidR="003E42C2" w:rsidRPr="00C656D9">
              <w:rPr>
                <w:rFonts w:cs="Arial"/>
                <w:sz w:val="18"/>
                <w:szCs w:val="18"/>
                <w:lang w:eastAsia="en-IN"/>
              </w:rPr>
              <w:t xml:space="preserve">4A: 0.41 </w:t>
            </w:r>
          </w:p>
          <w:p w14:paraId="0B29BB04" w14:textId="49400A77" w:rsidR="00D224E4"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HR/OR/RR </w:t>
            </w:r>
            <w:r w:rsidR="00D224E4">
              <w:rPr>
                <w:rFonts w:cs="Arial"/>
                <w:sz w:val="18"/>
                <w:szCs w:val="18"/>
                <w:lang w:eastAsia="en-IN"/>
              </w:rPr>
              <w:t>n</w:t>
            </w:r>
            <w:r w:rsidR="00D224E4" w:rsidRPr="00C656D9">
              <w:rPr>
                <w:rFonts w:cs="Arial"/>
                <w:sz w:val="18"/>
                <w:szCs w:val="18"/>
                <w:lang w:eastAsia="en-IN"/>
              </w:rPr>
              <w:t xml:space="preserve">ot </w:t>
            </w:r>
            <w:r w:rsidRPr="00C656D9">
              <w:rPr>
                <w:rFonts w:cs="Arial"/>
                <w:sz w:val="18"/>
                <w:szCs w:val="18"/>
                <w:lang w:eastAsia="en-IN"/>
              </w:rPr>
              <w:t xml:space="preserve">reported </w:t>
            </w:r>
          </w:p>
          <w:p w14:paraId="71FF781A" w14:textId="42C21DC1"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p-value for comparison of all-cause mortality among the GOLD groups 1B</w:t>
            </w:r>
            <w:r w:rsidR="0083402B">
              <w:rPr>
                <w:rFonts w:cs="Arial"/>
                <w:sz w:val="18"/>
                <w:szCs w:val="18"/>
                <w:lang w:eastAsia="en-IN"/>
              </w:rPr>
              <w:t>–</w:t>
            </w:r>
            <w:r w:rsidRPr="00C656D9">
              <w:rPr>
                <w:rFonts w:cs="Arial"/>
                <w:sz w:val="18"/>
                <w:szCs w:val="18"/>
                <w:lang w:eastAsia="en-IN"/>
              </w:rPr>
              <w:t>4B: 0.01</w:t>
            </w:r>
          </w:p>
        </w:tc>
        <w:tc>
          <w:tcPr>
            <w:tcW w:w="459" w:type="pct"/>
          </w:tcPr>
          <w:p w14:paraId="70AF7ACC" w14:textId="2E8D5CAA"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All-cause mortality [Median: </w:t>
            </w:r>
            <w:r w:rsidR="009C1F67">
              <w:rPr>
                <w:rFonts w:eastAsia="Calibri" w:cs="Arial"/>
                <w:sz w:val="18"/>
                <w:szCs w:val="18"/>
              </w:rPr>
              <w:br/>
            </w:r>
            <w:r w:rsidRPr="00C656D9">
              <w:rPr>
                <w:rFonts w:eastAsia="Calibri" w:cs="Arial"/>
                <w:sz w:val="18"/>
                <w:szCs w:val="18"/>
              </w:rPr>
              <w:t>62 months (IQR 59–65.2)</w:t>
            </w:r>
            <w:r w:rsidR="00D224E4">
              <w:rPr>
                <w:rFonts w:eastAsia="Calibri" w:cs="Arial"/>
                <w:sz w:val="18"/>
                <w:szCs w:val="18"/>
              </w:rPr>
              <w:t>]</w:t>
            </w:r>
          </w:p>
        </w:tc>
      </w:tr>
      <w:tr w:rsidR="00614760" w:rsidRPr="00C656D9" w14:paraId="6FD6DC70" w14:textId="77777777" w:rsidTr="00B751DD">
        <w:tc>
          <w:tcPr>
            <w:tcW w:w="491" w:type="pct"/>
            <w:vMerge/>
          </w:tcPr>
          <w:p w14:paraId="7DCAEA4F"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6C8BC1E5"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489A6F4B"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67AC68E2"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5C40A1BB"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368977E6"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52C97AC9"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16784EC2" w14:textId="77777777" w:rsidR="003E42C2" w:rsidRPr="00C656D9" w:rsidRDefault="003E42C2" w:rsidP="00B751DD">
            <w:pPr>
              <w:spacing w:before="60" w:after="80" w:line="240" w:lineRule="auto"/>
              <w:jc w:val="center"/>
              <w:rPr>
                <w:rFonts w:cs="Arial"/>
                <w:sz w:val="18"/>
                <w:szCs w:val="18"/>
                <w:lang w:eastAsia="en-IN"/>
              </w:rPr>
            </w:pPr>
          </w:p>
        </w:tc>
        <w:tc>
          <w:tcPr>
            <w:tcW w:w="712" w:type="pct"/>
            <w:vMerge/>
            <w:hideMark/>
          </w:tcPr>
          <w:p w14:paraId="207224DF" w14:textId="77777777" w:rsidR="003E42C2" w:rsidRPr="00C656D9" w:rsidRDefault="003E42C2" w:rsidP="00B751DD">
            <w:pPr>
              <w:spacing w:before="60" w:after="80" w:line="240" w:lineRule="auto"/>
              <w:jc w:val="center"/>
              <w:rPr>
                <w:rFonts w:cs="Arial"/>
                <w:sz w:val="18"/>
                <w:szCs w:val="18"/>
                <w:lang w:eastAsia="en-IN"/>
              </w:rPr>
            </w:pPr>
          </w:p>
        </w:tc>
        <w:tc>
          <w:tcPr>
            <w:tcW w:w="459" w:type="pct"/>
          </w:tcPr>
          <w:p w14:paraId="55FD41EC" w14:textId="236DD4AC"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All-cause mortality [Median: </w:t>
            </w:r>
            <w:r w:rsidR="004C34FE">
              <w:rPr>
                <w:rFonts w:eastAsia="Calibri" w:cs="Arial"/>
                <w:sz w:val="18"/>
                <w:szCs w:val="18"/>
              </w:rPr>
              <w:br/>
            </w:r>
            <w:r w:rsidRPr="00C656D9">
              <w:rPr>
                <w:rFonts w:eastAsia="Calibri" w:cs="Arial"/>
                <w:sz w:val="18"/>
                <w:szCs w:val="18"/>
              </w:rPr>
              <w:t>62 months (IQR 59–65.2)</w:t>
            </w:r>
            <w:r w:rsidR="00D224E4">
              <w:rPr>
                <w:rFonts w:eastAsia="Calibri" w:cs="Arial"/>
                <w:sz w:val="18"/>
                <w:szCs w:val="18"/>
              </w:rPr>
              <w:t>]</w:t>
            </w:r>
          </w:p>
        </w:tc>
      </w:tr>
      <w:tr w:rsidR="00614760" w:rsidRPr="00C656D9" w14:paraId="5F17063B" w14:textId="77777777" w:rsidTr="00B751DD">
        <w:tc>
          <w:tcPr>
            <w:tcW w:w="491" w:type="pct"/>
            <w:vMerge/>
          </w:tcPr>
          <w:p w14:paraId="20D3AF7F"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740069E2"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4EEAFFA2"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285DBF7F"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2F883637"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1794B5F9"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val="restart"/>
            <w:hideMark/>
          </w:tcPr>
          <w:p w14:paraId="3F15CAB4"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vMerge w:val="restart"/>
            <w:hideMark/>
          </w:tcPr>
          <w:p w14:paraId="3B12B06F" w14:textId="2BFC5E9D" w:rsidR="00D224E4"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3A: 41.7</w:t>
            </w:r>
          </w:p>
          <w:p w14:paraId="420E2C8A" w14:textId="5D1CF5E8"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3B: 53.3</w:t>
            </w:r>
          </w:p>
        </w:tc>
        <w:tc>
          <w:tcPr>
            <w:tcW w:w="712" w:type="pct"/>
            <w:vMerge w:val="restart"/>
            <w:hideMark/>
          </w:tcPr>
          <w:p w14:paraId="47A481EC" w14:textId="0432E0BF" w:rsidR="00D224E4" w:rsidRDefault="00C4798C" w:rsidP="00B751DD">
            <w:pPr>
              <w:spacing w:before="60" w:after="80" w:line="240" w:lineRule="auto"/>
              <w:jc w:val="center"/>
              <w:rPr>
                <w:rFonts w:cs="Arial"/>
                <w:sz w:val="18"/>
                <w:szCs w:val="18"/>
                <w:lang w:eastAsia="en-IN"/>
              </w:rPr>
            </w:pPr>
            <w:r>
              <w:rPr>
                <w:rFonts w:cs="Arial"/>
                <w:sz w:val="18"/>
                <w:szCs w:val="18"/>
                <w:lang w:eastAsia="en-IN"/>
              </w:rPr>
              <w:t>p</w:t>
            </w:r>
            <w:r w:rsidR="003E42C2" w:rsidRPr="00C656D9">
              <w:rPr>
                <w:rFonts w:cs="Arial"/>
                <w:sz w:val="18"/>
                <w:szCs w:val="18"/>
                <w:lang w:eastAsia="en-IN"/>
              </w:rPr>
              <w:t>-value for comparison of all-cause mortality among the GOLD groups 1A</w:t>
            </w:r>
            <w:r w:rsidR="0083402B">
              <w:rPr>
                <w:rFonts w:cs="Arial"/>
                <w:sz w:val="18"/>
                <w:szCs w:val="18"/>
                <w:lang w:eastAsia="en-IN"/>
              </w:rPr>
              <w:t>–</w:t>
            </w:r>
            <w:r w:rsidR="003E42C2" w:rsidRPr="00C656D9">
              <w:rPr>
                <w:rFonts w:cs="Arial"/>
                <w:sz w:val="18"/>
                <w:szCs w:val="18"/>
                <w:lang w:eastAsia="en-IN"/>
              </w:rPr>
              <w:t xml:space="preserve">4A: 0.41 </w:t>
            </w:r>
          </w:p>
          <w:p w14:paraId="661AFDE0" w14:textId="2EE4C406" w:rsidR="00D224E4"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HR/OR/RR </w:t>
            </w:r>
            <w:r w:rsidR="00D224E4">
              <w:rPr>
                <w:rFonts w:cs="Arial"/>
                <w:sz w:val="18"/>
                <w:szCs w:val="18"/>
                <w:lang w:eastAsia="en-IN"/>
              </w:rPr>
              <w:t>n</w:t>
            </w:r>
            <w:r w:rsidR="00D224E4" w:rsidRPr="00C656D9">
              <w:rPr>
                <w:rFonts w:cs="Arial"/>
                <w:sz w:val="18"/>
                <w:szCs w:val="18"/>
                <w:lang w:eastAsia="en-IN"/>
              </w:rPr>
              <w:t xml:space="preserve">ot </w:t>
            </w:r>
            <w:r w:rsidRPr="00C656D9">
              <w:rPr>
                <w:rFonts w:cs="Arial"/>
                <w:sz w:val="18"/>
                <w:szCs w:val="18"/>
                <w:lang w:eastAsia="en-IN"/>
              </w:rPr>
              <w:t xml:space="preserve">reported </w:t>
            </w:r>
          </w:p>
          <w:p w14:paraId="34CF791C" w14:textId="1940DC58"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p-value for comparison of all-</w:t>
            </w:r>
            <w:r w:rsidRPr="00C656D9">
              <w:rPr>
                <w:rFonts w:cs="Arial"/>
                <w:sz w:val="18"/>
                <w:szCs w:val="18"/>
                <w:lang w:eastAsia="en-IN"/>
              </w:rPr>
              <w:lastRenderedPageBreak/>
              <w:t>cause mortality among the GOLD groups 1B</w:t>
            </w:r>
            <w:r w:rsidR="0083402B">
              <w:rPr>
                <w:rFonts w:cs="Arial"/>
                <w:sz w:val="18"/>
                <w:szCs w:val="18"/>
                <w:lang w:eastAsia="en-IN"/>
              </w:rPr>
              <w:t>–</w:t>
            </w:r>
            <w:r w:rsidRPr="00C656D9">
              <w:rPr>
                <w:rFonts w:cs="Arial"/>
                <w:sz w:val="18"/>
                <w:szCs w:val="18"/>
                <w:lang w:eastAsia="en-IN"/>
              </w:rPr>
              <w:t>4B: 0.01</w:t>
            </w:r>
          </w:p>
        </w:tc>
        <w:tc>
          <w:tcPr>
            <w:tcW w:w="459" w:type="pct"/>
          </w:tcPr>
          <w:p w14:paraId="1665EBE2" w14:textId="4784950A"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lastRenderedPageBreak/>
              <w:t xml:space="preserve">Respiratory cause mortality [Median: </w:t>
            </w:r>
            <w:r w:rsidR="004C34FE">
              <w:rPr>
                <w:rFonts w:eastAsia="Calibri" w:cs="Arial"/>
                <w:sz w:val="18"/>
                <w:szCs w:val="18"/>
              </w:rPr>
              <w:br/>
            </w:r>
            <w:r w:rsidRPr="00C656D9">
              <w:rPr>
                <w:rFonts w:eastAsia="Calibri" w:cs="Arial"/>
                <w:sz w:val="18"/>
                <w:szCs w:val="18"/>
              </w:rPr>
              <w:t>62 months (IQR 59–65.2)</w:t>
            </w:r>
            <w:r w:rsidR="00D224E4">
              <w:rPr>
                <w:rFonts w:eastAsia="Calibri" w:cs="Arial"/>
                <w:sz w:val="18"/>
                <w:szCs w:val="18"/>
              </w:rPr>
              <w:t>]</w:t>
            </w:r>
          </w:p>
        </w:tc>
      </w:tr>
      <w:tr w:rsidR="00614760" w:rsidRPr="00C656D9" w14:paraId="09391B87" w14:textId="77777777" w:rsidTr="00B751DD">
        <w:tc>
          <w:tcPr>
            <w:tcW w:w="491" w:type="pct"/>
            <w:vMerge/>
          </w:tcPr>
          <w:p w14:paraId="1156EA11"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4E5E3F7A"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10B61918"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34ED652B"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124EE5FC"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77D9B355"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75C1CC52"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26C85D27" w14:textId="77777777" w:rsidR="003E42C2" w:rsidRPr="00C656D9" w:rsidRDefault="003E42C2" w:rsidP="00B751DD">
            <w:pPr>
              <w:spacing w:before="60" w:after="80" w:line="240" w:lineRule="auto"/>
              <w:jc w:val="center"/>
              <w:rPr>
                <w:rFonts w:cs="Arial"/>
                <w:sz w:val="18"/>
                <w:szCs w:val="18"/>
                <w:lang w:eastAsia="en-IN"/>
              </w:rPr>
            </w:pPr>
          </w:p>
        </w:tc>
        <w:tc>
          <w:tcPr>
            <w:tcW w:w="712" w:type="pct"/>
            <w:vMerge/>
            <w:hideMark/>
          </w:tcPr>
          <w:p w14:paraId="6FAA6247" w14:textId="77777777" w:rsidR="003E42C2" w:rsidRPr="00C656D9" w:rsidRDefault="003E42C2" w:rsidP="00B751DD">
            <w:pPr>
              <w:spacing w:before="60" w:after="80" w:line="240" w:lineRule="auto"/>
              <w:jc w:val="center"/>
              <w:rPr>
                <w:rFonts w:cs="Arial"/>
                <w:sz w:val="18"/>
                <w:szCs w:val="18"/>
                <w:lang w:eastAsia="en-IN"/>
              </w:rPr>
            </w:pPr>
          </w:p>
        </w:tc>
        <w:tc>
          <w:tcPr>
            <w:tcW w:w="459" w:type="pct"/>
          </w:tcPr>
          <w:p w14:paraId="76893813" w14:textId="44567035"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Respiratory cause mortality </w:t>
            </w:r>
            <w:r w:rsidRPr="00C656D9">
              <w:rPr>
                <w:rFonts w:eastAsia="Calibri" w:cs="Arial"/>
                <w:sz w:val="18"/>
                <w:szCs w:val="18"/>
              </w:rPr>
              <w:lastRenderedPageBreak/>
              <w:t xml:space="preserve">[Median: </w:t>
            </w:r>
            <w:r w:rsidR="004C34FE">
              <w:rPr>
                <w:rFonts w:eastAsia="Calibri" w:cs="Arial"/>
                <w:sz w:val="18"/>
                <w:szCs w:val="18"/>
              </w:rPr>
              <w:br/>
            </w:r>
            <w:r w:rsidRPr="00C656D9">
              <w:rPr>
                <w:rFonts w:eastAsia="Calibri" w:cs="Arial"/>
                <w:sz w:val="18"/>
                <w:szCs w:val="18"/>
              </w:rPr>
              <w:t>62 months (IQR 59–65.2)</w:t>
            </w:r>
            <w:r w:rsidR="00D224E4">
              <w:rPr>
                <w:rFonts w:eastAsia="Calibri" w:cs="Arial"/>
                <w:sz w:val="18"/>
                <w:szCs w:val="18"/>
              </w:rPr>
              <w:t>]</w:t>
            </w:r>
          </w:p>
        </w:tc>
      </w:tr>
      <w:tr w:rsidR="00614760" w:rsidRPr="00C656D9" w14:paraId="0E282964" w14:textId="77777777" w:rsidTr="00B751DD">
        <w:tc>
          <w:tcPr>
            <w:tcW w:w="491" w:type="pct"/>
            <w:vMerge w:val="restart"/>
            <w:hideMark/>
          </w:tcPr>
          <w:p w14:paraId="6EE1CFCC" w14:textId="04FA4A99"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Han 2018</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PEVuZE5vdGU+PENpdGU+PEF1dGhvcj5IYW48L0F1dGhvcj48WWVhcj4yMDE4PC9ZZWFyPjxSZWNO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PEVuZE5vdGU+PENpdGU+PEF1dGhvcj5IYW48L0F1dGhvcj48WWVhcj4yMDE4PC9ZZWFyPjxSZWNO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[33]</w:t>
            </w:r>
            <w:r w:rsidR="00F309B1">
              <w:rPr>
                <w:rFonts w:cs="Arial"/>
                <w:sz w:val="18"/>
                <w:szCs w:val="18"/>
                <w:lang w:eastAsia="en-IN"/>
              </w:rPr>
              <w:fldChar w:fldCharType="end"/>
            </w:r>
          </w:p>
        </w:tc>
        <w:tc>
          <w:tcPr>
            <w:tcW w:w="547" w:type="pct"/>
            <w:vMerge w:val="restart"/>
            <w:hideMark/>
          </w:tcPr>
          <w:p w14:paraId="67EDC96E"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More than one GOLD criteria used</w:t>
            </w:r>
          </w:p>
        </w:tc>
        <w:tc>
          <w:tcPr>
            <w:tcW w:w="492" w:type="pct"/>
            <w:vMerge w:val="restart"/>
            <w:hideMark/>
          </w:tcPr>
          <w:p w14:paraId="285578C6"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vMerge w:val="restart"/>
            <w:hideMark/>
          </w:tcPr>
          <w:p w14:paraId="72070869"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553</w:t>
            </w:r>
          </w:p>
        </w:tc>
        <w:tc>
          <w:tcPr>
            <w:tcW w:w="438" w:type="pct"/>
            <w:vMerge w:val="restart"/>
            <w:hideMark/>
          </w:tcPr>
          <w:p w14:paraId="43840179" w14:textId="6851DE5A" w:rsidR="00D224E4"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28.4%</w:t>
            </w:r>
          </w:p>
          <w:p w14:paraId="12DAA519" w14:textId="4B4F7D3A"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33.6%.</w:t>
            </w:r>
          </w:p>
        </w:tc>
        <w:tc>
          <w:tcPr>
            <w:tcW w:w="383" w:type="pct"/>
            <w:vMerge w:val="restart"/>
            <w:hideMark/>
          </w:tcPr>
          <w:p w14:paraId="68FC7AC9"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Mortality</w:t>
            </w:r>
          </w:p>
        </w:tc>
        <w:tc>
          <w:tcPr>
            <w:tcW w:w="547" w:type="pct"/>
            <w:vMerge w:val="restart"/>
            <w:hideMark/>
          </w:tcPr>
          <w:p w14:paraId="38FF4E88"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vMerge w:val="restart"/>
            <w:hideMark/>
          </w:tcPr>
          <w:p w14:paraId="66EE6E96" w14:textId="27CC205A" w:rsidR="00D224E4"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1A: 0 </w:t>
            </w:r>
          </w:p>
          <w:p w14:paraId="35748542" w14:textId="2389577F"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1B: 12.8</w:t>
            </w:r>
          </w:p>
        </w:tc>
        <w:tc>
          <w:tcPr>
            <w:tcW w:w="712" w:type="pct"/>
            <w:vMerge w:val="restart"/>
            <w:hideMark/>
          </w:tcPr>
          <w:p w14:paraId="6B4AD58D" w14:textId="33DCF333" w:rsidR="00D224E4" w:rsidRDefault="00C4798C" w:rsidP="00B751DD">
            <w:pPr>
              <w:spacing w:before="60" w:after="80" w:line="240" w:lineRule="auto"/>
              <w:jc w:val="center"/>
              <w:rPr>
                <w:rFonts w:cs="Arial"/>
                <w:sz w:val="18"/>
                <w:szCs w:val="18"/>
                <w:lang w:eastAsia="en-IN"/>
              </w:rPr>
            </w:pPr>
            <w:r>
              <w:rPr>
                <w:rFonts w:cs="Arial"/>
                <w:sz w:val="18"/>
                <w:szCs w:val="18"/>
                <w:lang w:eastAsia="en-IN"/>
              </w:rPr>
              <w:t>p</w:t>
            </w:r>
            <w:r w:rsidR="003E42C2" w:rsidRPr="00C656D9">
              <w:rPr>
                <w:rFonts w:cs="Arial"/>
                <w:sz w:val="18"/>
                <w:szCs w:val="18"/>
                <w:lang w:eastAsia="en-IN"/>
              </w:rPr>
              <w:t xml:space="preserve">-value for comparison of respiratory cause mortality among the GOLD groups </w:t>
            </w:r>
            <w:r w:rsidR="004C34FE">
              <w:rPr>
                <w:rFonts w:cs="Arial"/>
                <w:sz w:val="18"/>
                <w:szCs w:val="18"/>
                <w:lang w:eastAsia="en-IN"/>
              </w:rPr>
              <w:br/>
            </w:r>
            <w:r w:rsidR="003E42C2" w:rsidRPr="00C656D9">
              <w:rPr>
                <w:rFonts w:cs="Arial"/>
                <w:sz w:val="18"/>
                <w:szCs w:val="18"/>
                <w:lang w:eastAsia="en-IN"/>
              </w:rPr>
              <w:t>1A</w:t>
            </w:r>
            <w:r w:rsidR="0083402B">
              <w:rPr>
                <w:rFonts w:cs="Arial"/>
                <w:sz w:val="18"/>
                <w:szCs w:val="18"/>
                <w:lang w:eastAsia="en-IN"/>
              </w:rPr>
              <w:t>–</w:t>
            </w:r>
            <w:r w:rsidR="003E42C2" w:rsidRPr="00C656D9">
              <w:rPr>
                <w:rFonts w:cs="Arial"/>
                <w:sz w:val="18"/>
                <w:szCs w:val="18"/>
                <w:lang w:eastAsia="en-IN"/>
              </w:rPr>
              <w:t>4A: 0.002</w:t>
            </w:r>
          </w:p>
          <w:p w14:paraId="2D284888" w14:textId="3E6ABBED" w:rsidR="00D224E4"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HR/OR/RR </w:t>
            </w:r>
            <w:r w:rsidR="00D224E4">
              <w:rPr>
                <w:rFonts w:cs="Arial"/>
                <w:sz w:val="18"/>
                <w:szCs w:val="18"/>
                <w:lang w:eastAsia="en-IN"/>
              </w:rPr>
              <w:t>n</w:t>
            </w:r>
            <w:r w:rsidR="00D224E4" w:rsidRPr="00C656D9">
              <w:rPr>
                <w:rFonts w:cs="Arial"/>
                <w:sz w:val="18"/>
                <w:szCs w:val="18"/>
                <w:lang w:eastAsia="en-IN"/>
              </w:rPr>
              <w:t xml:space="preserve">ot </w:t>
            </w:r>
            <w:r w:rsidRPr="00C656D9">
              <w:rPr>
                <w:rFonts w:cs="Arial"/>
                <w:sz w:val="18"/>
                <w:szCs w:val="18"/>
                <w:lang w:eastAsia="en-IN"/>
              </w:rPr>
              <w:t xml:space="preserve">reported </w:t>
            </w:r>
          </w:p>
          <w:p w14:paraId="52290440" w14:textId="1FB8491E"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p-value for comparison of respiratory cause mortality among the GOLD groups </w:t>
            </w:r>
            <w:r w:rsidR="004C34FE">
              <w:rPr>
                <w:rFonts w:cs="Arial"/>
                <w:sz w:val="18"/>
                <w:szCs w:val="18"/>
                <w:lang w:eastAsia="en-IN"/>
              </w:rPr>
              <w:br/>
            </w:r>
            <w:r w:rsidRPr="00C656D9">
              <w:rPr>
                <w:rFonts w:cs="Arial"/>
                <w:sz w:val="18"/>
                <w:szCs w:val="18"/>
                <w:lang w:eastAsia="en-IN"/>
              </w:rPr>
              <w:t>1B</w:t>
            </w:r>
            <w:r w:rsidR="0083402B">
              <w:rPr>
                <w:rFonts w:cs="Arial"/>
                <w:sz w:val="18"/>
                <w:szCs w:val="18"/>
                <w:lang w:eastAsia="en-IN"/>
              </w:rPr>
              <w:t>–</w:t>
            </w:r>
            <w:r w:rsidRPr="00C656D9">
              <w:rPr>
                <w:rFonts w:cs="Arial"/>
                <w:sz w:val="18"/>
                <w:szCs w:val="18"/>
                <w:lang w:eastAsia="en-IN"/>
              </w:rPr>
              <w:t>4B: 0.01</w:t>
            </w:r>
          </w:p>
        </w:tc>
        <w:tc>
          <w:tcPr>
            <w:tcW w:w="459" w:type="pct"/>
          </w:tcPr>
          <w:p w14:paraId="0A94EBD6" w14:textId="431B7759"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Respiratory cause mortality [Median: </w:t>
            </w:r>
            <w:r w:rsidR="004C34FE">
              <w:rPr>
                <w:rFonts w:eastAsia="Calibri" w:cs="Arial"/>
                <w:sz w:val="18"/>
                <w:szCs w:val="18"/>
              </w:rPr>
              <w:br/>
            </w:r>
            <w:r w:rsidRPr="00C656D9">
              <w:rPr>
                <w:rFonts w:eastAsia="Calibri" w:cs="Arial"/>
                <w:sz w:val="18"/>
                <w:szCs w:val="18"/>
              </w:rPr>
              <w:t>62 months (IQR 59–65.2)</w:t>
            </w:r>
            <w:r w:rsidR="00D224E4">
              <w:rPr>
                <w:rFonts w:eastAsia="Calibri" w:cs="Arial"/>
                <w:sz w:val="18"/>
                <w:szCs w:val="18"/>
              </w:rPr>
              <w:t>]</w:t>
            </w:r>
          </w:p>
        </w:tc>
      </w:tr>
      <w:tr w:rsidR="00614760" w:rsidRPr="00C656D9" w14:paraId="484ED58A" w14:textId="77777777" w:rsidTr="00B751DD">
        <w:tc>
          <w:tcPr>
            <w:tcW w:w="491" w:type="pct"/>
            <w:vMerge/>
            <w:hideMark/>
          </w:tcPr>
          <w:p w14:paraId="35C8A118"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6CD8DF4C"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hideMark/>
          </w:tcPr>
          <w:p w14:paraId="56FB4EAF"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hideMark/>
          </w:tcPr>
          <w:p w14:paraId="020674F5"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hideMark/>
          </w:tcPr>
          <w:p w14:paraId="4CC18543"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hideMark/>
          </w:tcPr>
          <w:p w14:paraId="37224644"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38EE70E6"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2E6E0B5C" w14:textId="77777777" w:rsidR="003E42C2" w:rsidRPr="00C656D9" w:rsidRDefault="003E42C2" w:rsidP="00B751DD">
            <w:pPr>
              <w:spacing w:before="60" w:after="80" w:line="240" w:lineRule="auto"/>
              <w:jc w:val="center"/>
              <w:rPr>
                <w:rFonts w:cs="Arial"/>
                <w:sz w:val="18"/>
                <w:szCs w:val="18"/>
                <w:lang w:eastAsia="en-IN"/>
              </w:rPr>
            </w:pPr>
          </w:p>
        </w:tc>
        <w:tc>
          <w:tcPr>
            <w:tcW w:w="712" w:type="pct"/>
            <w:vMerge/>
            <w:hideMark/>
          </w:tcPr>
          <w:p w14:paraId="4EB6A02A" w14:textId="77777777" w:rsidR="003E42C2" w:rsidRPr="00C656D9" w:rsidRDefault="003E42C2" w:rsidP="00B751DD">
            <w:pPr>
              <w:spacing w:before="60" w:after="80" w:line="240" w:lineRule="auto"/>
              <w:jc w:val="center"/>
              <w:rPr>
                <w:rFonts w:cs="Arial"/>
                <w:sz w:val="18"/>
                <w:szCs w:val="18"/>
                <w:lang w:eastAsia="en-IN"/>
              </w:rPr>
            </w:pPr>
          </w:p>
        </w:tc>
        <w:tc>
          <w:tcPr>
            <w:tcW w:w="459" w:type="pct"/>
          </w:tcPr>
          <w:p w14:paraId="4F2B39A2" w14:textId="0DC1B8EF"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Respiratory cause mortality [Median: </w:t>
            </w:r>
            <w:r w:rsidR="004C34FE">
              <w:rPr>
                <w:rFonts w:eastAsia="Calibri" w:cs="Arial"/>
                <w:sz w:val="18"/>
                <w:szCs w:val="18"/>
              </w:rPr>
              <w:br/>
            </w:r>
            <w:r w:rsidRPr="00C656D9">
              <w:rPr>
                <w:rFonts w:eastAsia="Calibri" w:cs="Arial"/>
                <w:sz w:val="18"/>
                <w:szCs w:val="18"/>
              </w:rPr>
              <w:t>62 months (IQR 59–65.2)</w:t>
            </w:r>
            <w:r w:rsidR="00D224E4">
              <w:rPr>
                <w:rFonts w:eastAsia="Calibri" w:cs="Arial"/>
                <w:sz w:val="18"/>
                <w:szCs w:val="18"/>
              </w:rPr>
              <w:t>]</w:t>
            </w:r>
          </w:p>
        </w:tc>
      </w:tr>
      <w:tr w:rsidR="00614760" w:rsidRPr="00C656D9" w14:paraId="40B7A64C" w14:textId="77777777" w:rsidTr="00B751DD">
        <w:tc>
          <w:tcPr>
            <w:tcW w:w="491" w:type="pct"/>
            <w:vMerge/>
          </w:tcPr>
          <w:p w14:paraId="1362F93C"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57002E10"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3CF40FA7"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7A094C76"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51C7400E"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63F13638"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val="restart"/>
            <w:hideMark/>
          </w:tcPr>
          <w:p w14:paraId="37B9FA14"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vMerge w:val="restart"/>
            <w:hideMark/>
          </w:tcPr>
          <w:p w14:paraId="13ED9A7E" w14:textId="7BD9CB74" w:rsidR="00D224E4"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3A: 16.7</w:t>
            </w:r>
          </w:p>
          <w:p w14:paraId="74BBB524" w14:textId="577DE601"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3B: 33.3</w:t>
            </w:r>
          </w:p>
        </w:tc>
        <w:tc>
          <w:tcPr>
            <w:tcW w:w="712" w:type="pct"/>
            <w:vMerge w:val="restart"/>
            <w:hideMark/>
          </w:tcPr>
          <w:p w14:paraId="12A903DF" w14:textId="70BA86A1" w:rsidR="00D224E4" w:rsidRDefault="009207A1" w:rsidP="00B751DD">
            <w:pPr>
              <w:spacing w:before="60" w:after="80" w:line="240" w:lineRule="auto"/>
              <w:jc w:val="center"/>
              <w:rPr>
                <w:rFonts w:cs="Arial"/>
                <w:sz w:val="18"/>
                <w:szCs w:val="18"/>
                <w:lang w:eastAsia="en-IN"/>
              </w:rPr>
            </w:pPr>
            <w:r>
              <w:rPr>
                <w:rFonts w:cs="Arial"/>
                <w:sz w:val="18"/>
                <w:szCs w:val="18"/>
                <w:lang w:eastAsia="en-IN"/>
              </w:rPr>
              <w:t>p</w:t>
            </w:r>
            <w:r w:rsidR="003E42C2" w:rsidRPr="00C656D9">
              <w:rPr>
                <w:rFonts w:cs="Arial"/>
                <w:sz w:val="18"/>
                <w:szCs w:val="18"/>
                <w:lang w:eastAsia="en-IN"/>
              </w:rPr>
              <w:t xml:space="preserve">-value for comparison of respiratory cause mortality among the GOLD groups </w:t>
            </w:r>
            <w:r w:rsidR="004C34FE">
              <w:rPr>
                <w:rFonts w:cs="Arial"/>
                <w:sz w:val="18"/>
                <w:szCs w:val="18"/>
                <w:lang w:eastAsia="en-IN"/>
              </w:rPr>
              <w:br/>
            </w:r>
            <w:r w:rsidR="003E42C2" w:rsidRPr="00C656D9">
              <w:rPr>
                <w:rFonts w:cs="Arial"/>
                <w:sz w:val="18"/>
                <w:szCs w:val="18"/>
                <w:lang w:eastAsia="en-IN"/>
              </w:rPr>
              <w:t>1A</w:t>
            </w:r>
            <w:r w:rsidR="0083402B">
              <w:rPr>
                <w:rFonts w:cs="Arial"/>
                <w:sz w:val="18"/>
                <w:szCs w:val="18"/>
                <w:lang w:eastAsia="en-IN"/>
              </w:rPr>
              <w:t>–</w:t>
            </w:r>
            <w:r w:rsidR="003E42C2" w:rsidRPr="00C656D9">
              <w:rPr>
                <w:rFonts w:cs="Arial"/>
                <w:sz w:val="18"/>
                <w:szCs w:val="18"/>
                <w:lang w:eastAsia="en-IN"/>
              </w:rPr>
              <w:t>4A: 0.002</w:t>
            </w:r>
          </w:p>
          <w:p w14:paraId="15AC6F28" w14:textId="3ECBCEB1" w:rsidR="00D224E4"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HR/OR/RR </w:t>
            </w:r>
            <w:r w:rsidR="00D224E4">
              <w:rPr>
                <w:rFonts w:cs="Arial"/>
                <w:sz w:val="18"/>
                <w:szCs w:val="18"/>
                <w:lang w:eastAsia="en-IN"/>
              </w:rPr>
              <w:t>n</w:t>
            </w:r>
            <w:r w:rsidR="00D224E4" w:rsidRPr="00C656D9">
              <w:rPr>
                <w:rFonts w:cs="Arial"/>
                <w:sz w:val="18"/>
                <w:szCs w:val="18"/>
                <w:lang w:eastAsia="en-IN"/>
              </w:rPr>
              <w:t xml:space="preserve">ot </w:t>
            </w:r>
            <w:r w:rsidRPr="00C656D9">
              <w:rPr>
                <w:rFonts w:cs="Arial"/>
                <w:sz w:val="18"/>
                <w:szCs w:val="18"/>
                <w:lang w:eastAsia="en-IN"/>
              </w:rPr>
              <w:t xml:space="preserve">reported </w:t>
            </w:r>
          </w:p>
          <w:p w14:paraId="60212B26" w14:textId="2BC52E0D"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p-value for comparison of respiratory cause mortality among the GOLD groups </w:t>
            </w:r>
            <w:r w:rsidR="004C34FE">
              <w:rPr>
                <w:rFonts w:cs="Arial"/>
                <w:sz w:val="18"/>
                <w:szCs w:val="18"/>
                <w:lang w:eastAsia="en-IN"/>
              </w:rPr>
              <w:br/>
            </w:r>
            <w:r w:rsidRPr="00C656D9">
              <w:rPr>
                <w:rFonts w:cs="Arial"/>
                <w:sz w:val="18"/>
                <w:szCs w:val="18"/>
                <w:lang w:eastAsia="en-IN"/>
              </w:rPr>
              <w:t>1B</w:t>
            </w:r>
            <w:r w:rsidR="0083402B">
              <w:rPr>
                <w:rFonts w:cs="Arial"/>
                <w:sz w:val="18"/>
                <w:szCs w:val="18"/>
                <w:lang w:eastAsia="en-IN"/>
              </w:rPr>
              <w:t>–</w:t>
            </w:r>
            <w:r w:rsidRPr="00C656D9">
              <w:rPr>
                <w:rFonts w:cs="Arial"/>
                <w:sz w:val="18"/>
                <w:szCs w:val="18"/>
                <w:lang w:eastAsia="en-IN"/>
              </w:rPr>
              <w:t>4B: 0.01</w:t>
            </w:r>
          </w:p>
        </w:tc>
        <w:tc>
          <w:tcPr>
            <w:tcW w:w="459" w:type="pct"/>
          </w:tcPr>
          <w:p w14:paraId="7381416B" w14:textId="16F005DF"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Cardiovascular cause mortality [Median: </w:t>
            </w:r>
            <w:r w:rsidR="004C34FE">
              <w:rPr>
                <w:rFonts w:eastAsia="Calibri" w:cs="Arial"/>
                <w:sz w:val="18"/>
                <w:szCs w:val="18"/>
              </w:rPr>
              <w:br/>
            </w:r>
            <w:r w:rsidRPr="00C656D9">
              <w:rPr>
                <w:rFonts w:eastAsia="Calibri" w:cs="Arial"/>
                <w:sz w:val="18"/>
                <w:szCs w:val="18"/>
              </w:rPr>
              <w:t>62 months (IQR 59–65.2)</w:t>
            </w:r>
            <w:r w:rsidR="00D224E4">
              <w:rPr>
                <w:rFonts w:eastAsia="Calibri" w:cs="Arial"/>
                <w:sz w:val="18"/>
                <w:szCs w:val="18"/>
              </w:rPr>
              <w:t>]</w:t>
            </w:r>
          </w:p>
        </w:tc>
      </w:tr>
      <w:tr w:rsidR="00614760" w:rsidRPr="00C656D9" w14:paraId="713052EE" w14:textId="77777777" w:rsidTr="00B751DD">
        <w:tc>
          <w:tcPr>
            <w:tcW w:w="491" w:type="pct"/>
            <w:vMerge/>
          </w:tcPr>
          <w:p w14:paraId="60739856"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4DA7F634"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3F9D165C"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086FAFBA"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3FB5200D"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229B7661"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4119310B"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7E7B499C" w14:textId="77777777" w:rsidR="003E42C2" w:rsidRPr="00C656D9" w:rsidRDefault="003E42C2" w:rsidP="00B751DD">
            <w:pPr>
              <w:spacing w:before="60" w:after="80" w:line="240" w:lineRule="auto"/>
              <w:jc w:val="center"/>
              <w:rPr>
                <w:rFonts w:cs="Arial"/>
                <w:sz w:val="18"/>
                <w:szCs w:val="18"/>
                <w:lang w:eastAsia="en-IN"/>
              </w:rPr>
            </w:pPr>
          </w:p>
        </w:tc>
        <w:tc>
          <w:tcPr>
            <w:tcW w:w="712" w:type="pct"/>
            <w:vMerge/>
            <w:hideMark/>
          </w:tcPr>
          <w:p w14:paraId="5AC3E4F9" w14:textId="77777777" w:rsidR="003E42C2" w:rsidRPr="00C656D9" w:rsidRDefault="003E42C2" w:rsidP="00B751DD">
            <w:pPr>
              <w:spacing w:before="60" w:after="80" w:line="240" w:lineRule="auto"/>
              <w:jc w:val="center"/>
              <w:rPr>
                <w:rFonts w:cs="Arial"/>
                <w:sz w:val="18"/>
                <w:szCs w:val="18"/>
                <w:lang w:eastAsia="en-IN"/>
              </w:rPr>
            </w:pPr>
          </w:p>
        </w:tc>
        <w:tc>
          <w:tcPr>
            <w:tcW w:w="459" w:type="pct"/>
          </w:tcPr>
          <w:p w14:paraId="283415AD" w14:textId="111DE839"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Cardiovascular cause mortality [Median: </w:t>
            </w:r>
            <w:r w:rsidR="004C34FE">
              <w:rPr>
                <w:rFonts w:eastAsia="Calibri" w:cs="Arial"/>
                <w:sz w:val="18"/>
                <w:szCs w:val="18"/>
              </w:rPr>
              <w:br/>
            </w:r>
            <w:r w:rsidRPr="00C656D9">
              <w:rPr>
                <w:rFonts w:eastAsia="Calibri" w:cs="Arial"/>
                <w:sz w:val="18"/>
                <w:szCs w:val="18"/>
              </w:rPr>
              <w:t>62 months (IQR 59–65.2)</w:t>
            </w:r>
            <w:r w:rsidR="00D224E4">
              <w:rPr>
                <w:rFonts w:eastAsia="Calibri" w:cs="Arial"/>
                <w:sz w:val="18"/>
                <w:szCs w:val="18"/>
              </w:rPr>
              <w:t>]</w:t>
            </w:r>
          </w:p>
        </w:tc>
      </w:tr>
      <w:tr w:rsidR="00614760" w:rsidRPr="00C656D9" w14:paraId="367F8D8F" w14:textId="77777777" w:rsidTr="00B751DD">
        <w:tc>
          <w:tcPr>
            <w:tcW w:w="491" w:type="pct"/>
            <w:vMerge/>
          </w:tcPr>
          <w:p w14:paraId="65EA606E"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6B82526C"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01A0D9BF"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12CE2611"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09971E11"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05692086"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val="restart"/>
            <w:hideMark/>
          </w:tcPr>
          <w:p w14:paraId="2D116233"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xml:space="preserve">, </w:t>
            </w:r>
            <w:r w:rsidRPr="00C656D9">
              <w:rPr>
                <w:rFonts w:cs="Arial"/>
                <w:sz w:val="18"/>
                <w:szCs w:val="18"/>
                <w:lang w:eastAsia="en-IN"/>
              </w:rPr>
              <w:lastRenderedPageBreak/>
              <w:t>expressed as % predicted</w:t>
            </w:r>
          </w:p>
        </w:tc>
        <w:tc>
          <w:tcPr>
            <w:tcW w:w="547" w:type="pct"/>
            <w:vMerge w:val="restart"/>
            <w:hideMark/>
          </w:tcPr>
          <w:p w14:paraId="461E4929" w14:textId="468462B8" w:rsidR="00D224E4"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 xml:space="preserve">GOLD 1A: 8.1 </w:t>
            </w:r>
          </w:p>
          <w:p w14:paraId="0EF1127D" w14:textId="115006B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1B: 2.1</w:t>
            </w:r>
          </w:p>
        </w:tc>
        <w:tc>
          <w:tcPr>
            <w:tcW w:w="712" w:type="pct"/>
            <w:vMerge w:val="restart"/>
            <w:hideMark/>
          </w:tcPr>
          <w:p w14:paraId="02B292F0" w14:textId="1FC3223D" w:rsidR="00D224E4" w:rsidRDefault="009207A1" w:rsidP="00B751DD">
            <w:pPr>
              <w:spacing w:before="60" w:after="80" w:line="240" w:lineRule="auto"/>
              <w:jc w:val="center"/>
              <w:rPr>
                <w:rFonts w:cs="Arial"/>
                <w:sz w:val="18"/>
                <w:szCs w:val="18"/>
                <w:lang w:eastAsia="en-IN"/>
              </w:rPr>
            </w:pPr>
            <w:r>
              <w:rPr>
                <w:rFonts w:cs="Arial"/>
                <w:sz w:val="18"/>
                <w:szCs w:val="18"/>
                <w:lang w:eastAsia="en-IN"/>
              </w:rPr>
              <w:t>p</w:t>
            </w:r>
            <w:r w:rsidR="003E42C2" w:rsidRPr="00C656D9">
              <w:rPr>
                <w:rFonts w:cs="Arial"/>
                <w:sz w:val="18"/>
                <w:szCs w:val="18"/>
                <w:lang w:eastAsia="en-IN"/>
              </w:rPr>
              <w:t xml:space="preserve">-value for comparison of cardiovascular cause mortality </w:t>
            </w:r>
            <w:r w:rsidR="003E42C2" w:rsidRPr="00C656D9">
              <w:rPr>
                <w:rFonts w:cs="Arial"/>
                <w:sz w:val="18"/>
                <w:szCs w:val="18"/>
                <w:lang w:eastAsia="en-IN"/>
              </w:rPr>
              <w:lastRenderedPageBreak/>
              <w:t>among the GOLD groups 1A</w:t>
            </w:r>
            <w:r w:rsidR="0083402B">
              <w:rPr>
                <w:rFonts w:cs="Arial"/>
                <w:sz w:val="18"/>
                <w:szCs w:val="18"/>
                <w:lang w:eastAsia="en-IN"/>
              </w:rPr>
              <w:t>–</w:t>
            </w:r>
            <w:r w:rsidR="003E42C2" w:rsidRPr="00C656D9">
              <w:rPr>
                <w:rFonts w:cs="Arial"/>
                <w:sz w:val="18"/>
                <w:szCs w:val="18"/>
                <w:lang w:eastAsia="en-IN"/>
              </w:rPr>
              <w:t xml:space="preserve">4A: 0.26 </w:t>
            </w:r>
          </w:p>
          <w:p w14:paraId="14542EDC" w14:textId="77777777" w:rsidR="00D224E4"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HR/OR/RR Not reported </w:t>
            </w:r>
          </w:p>
          <w:p w14:paraId="515EF9F9" w14:textId="1C054A71"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p-value for comparison of cardiovascular cause mortality among the GOLD groups 1B</w:t>
            </w:r>
            <w:r w:rsidR="0083402B">
              <w:rPr>
                <w:rFonts w:cs="Arial"/>
                <w:sz w:val="18"/>
                <w:szCs w:val="18"/>
                <w:lang w:eastAsia="en-IN"/>
              </w:rPr>
              <w:t>–</w:t>
            </w:r>
            <w:r w:rsidRPr="00C656D9">
              <w:rPr>
                <w:rFonts w:cs="Arial"/>
                <w:sz w:val="18"/>
                <w:szCs w:val="18"/>
                <w:lang w:eastAsia="en-IN"/>
              </w:rPr>
              <w:t>4B: 0.13</w:t>
            </w:r>
          </w:p>
        </w:tc>
        <w:tc>
          <w:tcPr>
            <w:tcW w:w="459" w:type="pct"/>
          </w:tcPr>
          <w:p w14:paraId="43A89C43" w14:textId="12058115"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lastRenderedPageBreak/>
              <w:t xml:space="preserve">Cardiovascular cause mortality [Median: </w:t>
            </w:r>
            <w:r w:rsidR="004C34FE">
              <w:rPr>
                <w:rFonts w:eastAsia="Calibri" w:cs="Arial"/>
                <w:sz w:val="18"/>
                <w:szCs w:val="18"/>
              </w:rPr>
              <w:br/>
            </w:r>
            <w:r w:rsidRPr="00C656D9">
              <w:rPr>
                <w:rFonts w:eastAsia="Calibri" w:cs="Arial"/>
                <w:sz w:val="18"/>
                <w:szCs w:val="18"/>
              </w:rPr>
              <w:lastRenderedPageBreak/>
              <w:t>62 months (IQR 59–65.2)</w:t>
            </w:r>
            <w:r w:rsidR="00D224E4">
              <w:rPr>
                <w:rFonts w:eastAsia="Calibri" w:cs="Arial"/>
                <w:sz w:val="18"/>
                <w:szCs w:val="18"/>
              </w:rPr>
              <w:t>]</w:t>
            </w:r>
          </w:p>
        </w:tc>
      </w:tr>
      <w:tr w:rsidR="00614760" w:rsidRPr="00C656D9" w14:paraId="08B298CE" w14:textId="77777777" w:rsidTr="00B751DD">
        <w:tc>
          <w:tcPr>
            <w:tcW w:w="491" w:type="pct"/>
            <w:vMerge/>
          </w:tcPr>
          <w:p w14:paraId="56666AE8"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32203CD2"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19CA0568"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763E1456"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469F11DD"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5F7D3768"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61C36EBD"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217C4053" w14:textId="77777777" w:rsidR="003E42C2" w:rsidRPr="00C656D9" w:rsidRDefault="003E42C2" w:rsidP="00B751DD">
            <w:pPr>
              <w:spacing w:before="60" w:after="80" w:line="240" w:lineRule="auto"/>
              <w:jc w:val="center"/>
              <w:rPr>
                <w:rFonts w:cs="Arial"/>
                <w:sz w:val="18"/>
                <w:szCs w:val="18"/>
                <w:lang w:eastAsia="en-IN"/>
              </w:rPr>
            </w:pPr>
          </w:p>
        </w:tc>
        <w:tc>
          <w:tcPr>
            <w:tcW w:w="712" w:type="pct"/>
            <w:vMerge/>
            <w:hideMark/>
          </w:tcPr>
          <w:p w14:paraId="36BC66B3" w14:textId="77777777" w:rsidR="003E42C2" w:rsidRPr="00C656D9" w:rsidRDefault="003E42C2" w:rsidP="00B751DD">
            <w:pPr>
              <w:spacing w:before="60" w:after="80" w:line="240" w:lineRule="auto"/>
              <w:jc w:val="center"/>
              <w:rPr>
                <w:rFonts w:cs="Arial"/>
                <w:sz w:val="18"/>
                <w:szCs w:val="18"/>
                <w:lang w:eastAsia="en-IN"/>
              </w:rPr>
            </w:pPr>
          </w:p>
        </w:tc>
        <w:tc>
          <w:tcPr>
            <w:tcW w:w="459" w:type="pct"/>
          </w:tcPr>
          <w:p w14:paraId="74BCC3DB" w14:textId="7835C6A9"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Cardiovascular cause mortality [Median: </w:t>
            </w:r>
            <w:r w:rsidR="00446E9F">
              <w:rPr>
                <w:rFonts w:eastAsia="Calibri" w:cs="Arial"/>
                <w:sz w:val="18"/>
                <w:szCs w:val="18"/>
              </w:rPr>
              <w:br/>
            </w:r>
            <w:r w:rsidRPr="00C656D9">
              <w:rPr>
                <w:rFonts w:eastAsia="Calibri" w:cs="Arial"/>
                <w:sz w:val="18"/>
                <w:szCs w:val="18"/>
              </w:rPr>
              <w:t>62 months (IQR 59–65.2)</w:t>
            </w:r>
            <w:r w:rsidR="00D224E4">
              <w:rPr>
                <w:rFonts w:eastAsia="Calibri" w:cs="Arial"/>
                <w:sz w:val="18"/>
                <w:szCs w:val="18"/>
              </w:rPr>
              <w:t>]</w:t>
            </w:r>
          </w:p>
        </w:tc>
      </w:tr>
      <w:tr w:rsidR="00614760" w:rsidRPr="00C656D9" w14:paraId="6CEA49F7" w14:textId="77777777" w:rsidTr="00B751DD">
        <w:tc>
          <w:tcPr>
            <w:tcW w:w="491" w:type="pct"/>
            <w:vMerge/>
          </w:tcPr>
          <w:p w14:paraId="469CCE35"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089FAA03"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7049F800"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60BBF9B4"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26676933"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683B9833"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val="restart"/>
            <w:hideMark/>
          </w:tcPr>
          <w:p w14:paraId="514AD217"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vMerge w:val="restart"/>
            <w:hideMark/>
          </w:tcPr>
          <w:p w14:paraId="7273AD98" w14:textId="42133EE6" w:rsidR="00D224E4"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3A: 16.7</w:t>
            </w:r>
          </w:p>
          <w:p w14:paraId="3E6A95F8" w14:textId="5FCDBA5F"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3B: 0</w:t>
            </w:r>
          </w:p>
        </w:tc>
        <w:tc>
          <w:tcPr>
            <w:tcW w:w="712" w:type="pct"/>
            <w:vMerge w:val="restart"/>
            <w:hideMark/>
          </w:tcPr>
          <w:p w14:paraId="1A5B1C2F" w14:textId="60732E54" w:rsidR="00D224E4" w:rsidRDefault="009207A1" w:rsidP="00B751DD">
            <w:pPr>
              <w:spacing w:before="60" w:after="80" w:line="240" w:lineRule="auto"/>
              <w:jc w:val="center"/>
              <w:rPr>
                <w:rFonts w:cs="Arial"/>
                <w:sz w:val="18"/>
                <w:szCs w:val="18"/>
                <w:lang w:eastAsia="en-IN"/>
              </w:rPr>
            </w:pPr>
            <w:r>
              <w:rPr>
                <w:rFonts w:cs="Arial"/>
                <w:sz w:val="18"/>
                <w:szCs w:val="18"/>
                <w:lang w:eastAsia="en-IN"/>
              </w:rPr>
              <w:t>p</w:t>
            </w:r>
            <w:r w:rsidR="003E42C2" w:rsidRPr="00C656D9">
              <w:rPr>
                <w:rFonts w:cs="Arial"/>
                <w:sz w:val="18"/>
                <w:szCs w:val="18"/>
                <w:lang w:eastAsia="en-IN"/>
              </w:rPr>
              <w:t>-value for comparison of cardiovascular cause mortality among the GOLD groups 1A</w:t>
            </w:r>
            <w:r w:rsidR="0083402B">
              <w:rPr>
                <w:rFonts w:cs="Arial"/>
                <w:sz w:val="18"/>
                <w:szCs w:val="18"/>
                <w:lang w:eastAsia="en-IN"/>
              </w:rPr>
              <w:t>–</w:t>
            </w:r>
            <w:r w:rsidR="003E42C2" w:rsidRPr="00C656D9">
              <w:rPr>
                <w:rFonts w:cs="Arial"/>
                <w:sz w:val="18"/>
                <w:szCs w:val="18"/>
                <w:lang w:eastAsia="en-IN"/>
              </w:rPr>
              <w:t xml:space="preserve">4A: 0.26 </w:t>
            </w:r>
          </w:p>
          <w:p w14:paraId="754C10E1" w14:textId="3DC53245" w:rsidR="00D224E4"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HR/OR/RR </w:t>
            </w:r>
            <w:r w:rsidR="00D224E4">
              <w:rPr>
                <w:rFonts w:cs="Arial"/>
                <w:sz w:val="18"/>
                <w:szCs w:val="18"/>
                <w:lang w:eastAsia="en-IN"/>
              </w:rPr>
              <w:t>n</w:t>
            </w:r>
            <w:r w:rsidR="00D224E4" w:rsidRPr="00C656D9">
              <w:rPr>
                <w:rFonts w:cs="Arial"/>
                <w:sz w:val="18"/>
                <w:szCs w:val="18"/>
                <w:lang w:eastAsia="en-IN"/>
              </w:rPr>
              <w:t xml:space="preserve">ot </w:t>
            </w:r>
            <w:r w:rsidRPr="00C656D9">
              <w:rPr>
                <w:rFonts w:cs="Arial"/>
                <w:sz w:val="18"/>
                <w:szCs w:val="18"/>
                <w:lang w:eastAsia="en-IN"/>
              </w:rPr>
              <w:t xml:space="preserve">reported </w:t>
            </w:r>
          </w:p>
          <w:p w14:paraId="1A082E3A" w14:textId="51264E2B"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p-value for comparison of cardiovascular cause mortality among the GOLD groups 1B</w:t>
            </w:r>
            <w:r w:rsidR="0083402B">
              <w:rPr>
                <w:rFonts w:cs="Arial"/>
                <w:sz w:val="18"/>
                <w:szCs w:val="18"/>
                <w:lang w:eastAsia="en-IN"/>
              </w:rPr>
              <w:t>–</w:t>
            </w:r>
            <w:r w:rsidRPr="00C656D9">
              <w:rPr>
                <w:rFonts w:cs="Arial"/>
                <w:sz w:val="18"/>
                <w:szCs w:val="18"/>
                <w:lang w:eastAsia="en-IN"/>
              </w:rPr>
              <w:t>4B: 0.13</w:t>
            </w:r>
          </w:p>
        </w:tc>
        <w:tc>
          <w:tcPr>
            <w:tcW w:w="459" w:type="pct"/>
          </w:tcPr>
          <w:p w14:paraId="46E22676" w14:textId="45919DF0"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Cancer cause mortality [Median: </w:t>
            </w:r>
            <w:r w:rsidR="00446E9F">
              <w:rPr>
                <w:rFonts w:eastAsia="Calibri" w:cs="Arial"/>
                <w:sz w:val="18"/>
                <w:szCs w:val="18"/>
              </w:rPr>
              <w:br/>
            </w:r>
            <w:r w:rsidRPr="00C656D9">
              <w:rPr>
                <w:rFonts w:eastAsia="Calibri" w:cs="Arial"/>
                <w:sz w:val="18"/>
                <w:szCs w:val="18"/>
              </w:rPr>
              <w:t>62 months (IQR 59–65.2)</w:t>
            </w:r>
            <w:r w:rsidR="00D224E4">
              <w:rPr>
                <w:rFonts w:eastAsia="Calibri" w:cs="Arial"/>
                <w:sz w:val="18"/>
                <w:szCs w:val="18"/>
              </w:rPr>
              <w:t>]</w:t>
            </w:r>
          </w:p>
        </w:tc>
      </w:tr>
      <w:tr w:rsidR="00614760" w:rsidRPr="00C656D9" w14:paraId="5171E05F" w14:textId="77777777" w:rsidTr="00B751DD">
        <w:tc>
          <w:tcPr>
            <w:tcW w:w="491" w:type="pct"/>
            <w:vMerge/>
          </w:tcPr>
          <w:p w14:paraId="73248569"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5B1EF093"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4D0012BD"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16DBC69D"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085F225F"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44B645DE"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1FA327B2"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5136AD88" w14:textId="77777777" w:rsidR="003E42C2" w:rsidRPr="00C656D9" w:rsidRDefault="003E42C2" w:rsidP="00B751DD">
            <w:pPr>
              <w:spacing w:before="60" w:after="80" w:line="240" w:lineRule="auto"/>
              <w:jc w:val="center"/>
              <w:rPr>
                <w:rFonts w:cs="Arial"/>
                <w:sz w:val="18"/>
                <w:szCs w:val="18"/>
                <w:lang w:eastAsia="en-IN"/>
              </w:rPr>
            </w:pPr>
          </w:p>
        </w:tc>
        <w:tc>
          <w:tcPr>
            <w:tcW w:w="712" w:type="pct"/>
            <w:vMerge/>
            <w:hideMark/>
          </w:tcPr>
          <w:p w14:paraId="39AC1A64" w14:textId="77777777" w:rsidR="003E42C2" w:rsidRPr="00C656D9" w:rsidRDefault="003E42C2" w:rsidP="00B751DD">
            <w:pPr>
              <w:spacing w:before="60" w:after="80" w:line="240" w:lineRule="auto"/>
              <w:jc w:val="center"/>
              <w:rPr>
                <w:rFonts w:cs="Arial"/>
                <w:sz w:val="18"/>
                <w:szCs w:val="18"/>
                <w:lang w:eastAsia="en-IN"/>
              </w:rPr>
            </w:pPr>
          </w:p>
        </w:tc>
        <w:tc>
          <w:tcPr>
            <w:tcW w:w="459" w:type="pct"/>
          </w:tcPr>
          <w:p w14:paraId="1A7D3BF5" w14:textId="7E64E39D"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Cancer cause mortality [Median: </w:t>
            </w:r>
            <w:r w:rsidR="00446E9F">
              <w:rPr>
                <w:rFonts w:eastAsia="Calibri" w:cs="Arial"/>
                <w:sz w:val="18"/>
                <w:szCs w:val="18"/>
              </w:rPr>
              <w:br/>
            </w:r>
            <w:r w:rsidRPr="00C656D9">
              <w:rPr>
                <w:rFonts w:eastAsia="Calibri" w:cs="Arial"/>
                <w:sz w:val="18"/>
                <w:szCs w:val="18"/>
              </w:rPr>
              <w:t>62 months (IQR 59–65.2)</w:t>
            </w:r>
            <w:r w:rsidR="00D224E4">
              <w:rPr>
                <w:rFonts w:eastAsia="Calibri" w:cs="Arial"/>
                <w:sz w:val="18"/>
                <w:szCs w:val="18"/>
              </w:rPr>
              <w:t>]</w:t>
            </w:r>
          </w:p>
        </w:tc>
      </w:tr>
      <w:tr w:rsidR="00614760" w:rsidRPr="00C656D9" w14:paraId="3A45A38F" w14:textId="77777777" w:rsidTr="00B751DD">
        <w:tc>
          <w:tcPr>
            <w:tcW w:w="491" w:type="pct"/>
            <w:vMerge/>
          </w:tcPr>
          <w:p w14:paraId="18B98976"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20DB2B64"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131C65A9"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4374BF10"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70D2AB44"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5D014377"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val="restart"/>
            <w:hideMark/>
          </w:tcPr>
          <w:p w14:paraId="14861E80"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vMerge w:val="restart"/>
            <w:hideMark/>
          </w:tcPr>
          <w:p w14:paraId="7B99C492" w14:textId="7F7CFFA8" w:rsidR="00D224E4"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1A: 7.2 </w:t>
            </w:r>
          </w:p>
          <w:p w14:paraId="784CC80C" w14:textId="3727594E"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1B: 8.5</w:t>
            </w:r>
          </w:p>
        </w:tc>
        <w:tc>
          <w:tcPr>
            <w:tcW w:w="712" w:type="pct"/>
            <w:vMerge w:val="restart"/>
            <w:hideMark/>
          </w:tcPr>
          <w:p w14:paraId="71D0675D" w14:textId="7DBE825E" w:rsidR="00D224E4" w:rsidRDefault="009207A1" w:rsidP="00B751DD">
            <w:pPr>
              <w:spacing w:before="60" w:after="80" w:line="240" w:lineRule="auto"/>
              <w:jc w:val="center"/>
              <w:rPr>
                <w:rFonts w:cs="Arial"/>
                <w:sz w:val="18"/>
                <w:szCs w:val="18"/>
                <w:lang w:eastAsia="en-IN"/>
              </w:rPr>
            </w:pPr>
            <w:r>
              <w:rPr>
                <w:rFonts w:cs="Arial"/>
                <w:sz w:val="18"/>
                <w:szCs w:val="18"/>
                <w:lang w:eastAsia="en-IN"/>
              </w:rPr>
              <w:t>p</w:t>
            </w:r>
            <w:r w:rsidR="003E42C2" w:rsidRPr="00C656D9">
              <w:rPr>
                <w:rFonts w:cs="Arial"/>
                <w:sz w:val="18"/>
                <w:szCs w:val="18"/>
                <w:lang w:eastAsia="en-IN"/>
              </w:rPr>
              <w:t xml:space="preserve">-value for comparison of cancer cause mortality among the GOLD groups </w:t>
            </w:r>
            <w:r w:rsidR="00446E9F">
              <w:rPr>
                <w:rFonts w:cs="Arial"/>
                <w:sz w:val="18"/>
                <w:szCs w:val="18"/>
                <w:lang w:eastAsia="en-IN"/>
              </w:rPr>
              <w:br/>
            </w:r>
            <w:r w:rsidR="003E42C2" w:rsidRPr="00C656D9">
              <w:rPr>
                <w:rFonts w:cs="Arial"/>
                <w:sz w:val="18"/>
                <w:szCs w:val="18"/>
                <w:lang w:eastAsia="en-IN"/>
              </w:rPr>
              <w:t>1A</w:t>
            </w:r>
            <w:r w:rsidR="0083402B">
              <w:rPr>
                <w:rFonts w:cs="Arial"/>
                <w:sz w:val="18"/>
                <w:szCs w:val="18"/>
                <w:lang w:eastAsia="en-IN"/>
              </w:rPr>
              <w:t>–</w:t>
            </w:r>
            <w:r w:rsidR="003E42C2" w:rsidRPr="00C656D9">
              <w:rPr>
                <w:rFonts w:cs="Arial"/>
                <w:sz w:val="18"/>
                <w:szCs w:val="18"/>
                <w:lang w:eastAsia="en-IN"/>
              </w:rPr>
              <w:t>4A: 0.58</w:t>
            </w:r>
          </w:p>
          <w:p w14:paraId="3BED6C73" w14:textId="109C4FAE" w:rsidR="00D224E4"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HR/OR/RR </w:t>
            </w:r>
            <w:r w:rsidR="00D224E4">
              <w:rPr>
                <w:rFonts w:cs="Arial"/>
                <w:sz w:val="18"/>
                <w:szCs w:val="18"/>
                <w:lang w:eastAsia="en-IN"/>
              </w:rPr>
              <w:t>n</w:t>
            </w:r>
            <w:r w:rsidR="00D224E4" w:rsidRPr="00C656D9">
              <w:rPr>
                <w:rFonts w:cs="Arial"/>
                <w:sz w:val="18"/>
                <w:szCs w:val="18"/>
                <w:lang w:eastAsia="en-IN"/>
              </w:rPr>
              <w:t xml:space="preserve">ot </w:t>
            </w:r>
            <w:r w:rsidRPr="00C656D9">
              <w:rPr>
                <w:rFonts w:cs="Arial"/>
                <w:sz w:val="18"/>
                <w:szCs w:val="18"/>
                <w:lang w:eastAsia="en-IN"/>
              </w:rPr>
              <w:t xml:space="preserve">reported </w:t>
            </w:r>
          </w:p>
          <w:p w14:paraId="34A3735D" w14:textId="57A97FAE"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p-value for comparison of cancer cause mortality among the </w:t>
            </w:r>
            <w:r w:rsidRPr="00C656D9">
              <w:rPr>
                <w:rFonts w:cs="Arial"/>
                <w:sz w:val="18"/>
                <w:szCs w:val="18"/>
                <w:lang w:eastAsia="en-IN"/>
              </w:rPr>
              <w:lastRenderedPageBreak/>
              <w:t xml:space="preserve">GOLD groups </w:t>
            </w:r>
            <w:r w:rsidR="00446E9F">
              <w:rPr>
                <w:rFonts w:cs="Arial"/>
                <w:sz w:val="18"/>
                <w:szCs w:val="18"/>
                <w:lang w:eastAsia="en-IN"/>
              </w:rPr>
              <w:br/>
            </w:r>
            <w:r w:rsidRPr="00C656D9">
              <w:rPr>
                <w:rFonts w:cs="Arial"/>
                <w:sz w:val="18"/>
                <w:szCs w:val="18"/>
                <w:lang w:eastAsia="en-IN"/>
              </w:rPr>
              <w:t>1B</w:t>
            </w:r>
            <w:r w:rsidR="0083402B">
              <w:rPr>
                <w:rFonts w:cs="Arial"/>
                <w:sz w:val="18"/>
                <w:szCs w:val="18"/>
                <w:lang w:eastAsia="en-IN"/>
              </w:rPr>
              <w:t>–</w:t>
            </w:r>
            <w:r w:rsidRPr="00C656D9">
              <w:rPr>
                <w:rFonts w:cs="Arial"/>
                <w:sz w:val="18"/>
                <w:szCs w:val="18"/>
                <w:lang w:eastAsia="en-IN"/>
              </w:rPr>
              <w:t>4B: 0.49</w:t>
            </w:r>
          </w:p>
        </w:tc>
        <w:tc>
          <w:tcPr>
            <w:tcW w:w="459" w:type="pct"/>
          </w:tcPr>
          <w:p w14:paraId="7D8D8C20" w14:textId="1C941C44"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lastRenderedPageBreak/>
              <w:t xml:space="preserve">Cancer cause mortality [Median: </w:t>
            </w:r>
            <w:r w:rsidR="00446E9F">
              <w:rPr>
                <w:rFonts w:eastAsia="Calibri" w:cs="Arial"/>
                <w:sz w:val="18"/>
                <w:szCs w:val="18"/>
              </w:rPr>
              <w:br/>
            </w:r>
            <w:r w:rsidRPr="00C656D9">
              <w:rPr>
                <w:rFonts w:eastAsia="Calibri" w:cs="Arial"/>
                <w:sz w:val="18"/>
                <w:szCs w:val="18"/>
              </w:rPr>
              <w:t>62 months (IQR 59–65.2)</w:t>
            </w:r>
            <w:r w:rsidR="00D224E4">
              <w:rPr>
                <w:rFonts w:eastAsia="Calibri" w:cs="Arial"/>
                <w:sz w:val="18"/>
                <w:szCs w:val="18"/>
              </w:rPr>
              <w:t>]</w:t>
            </w:r>
          </w:p>
        </w:tc>
      </w:tr>
      <w:tr w:rsidR="00614760" w:rsidRPr="00C656D9" w14:paraId="06FCE813" w14:textId="77777777" w:rsidTr="00B751DD">
        <w:tc>
          <w:tcPr>
            <w:tcW w:w="491" w:type="pct"/>
            <w:vMerge/>
          </w:tcPr>
          <w:p w14:paraId="1CA06936"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50F1024D"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48F21AF7"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0B014B27"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4BACCD57"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3F4E68F5"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3E1D5D7D"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07986020" w14:textId="77777777" w:rsidR="003E42C2" w:rsidRPr="00C656D9" w:rsidRDefault="003E42C2" w:rsidP="00B751DD">
            <w:pPr>
              <w:spacing w:before="60" w:after="80" w:line="240" w:lineRule="auto"/>
              <w:jc w:val="center"/>
              <w:rPr>
                <w:rFonts w:cs="Arial"/>
                <w:sz w:val="18"/>
                <w:szCs w:val="18"/>
                <w:lang w:eastAsia="en-IN"/>
              </w:rPr>
            </w:pPr>
          </w:p>
        </w:tc>
        <w:tc>
          <w:tcPr>
            <w:tcW w:w="712" w:type="pct"/>
            <w:vMerge/>
            <w:hideMark/>
          </w:tcPr>
          <w:p w14:paraId="7BAC6BAF" w14:textId="77777777" w:rsidR="003E42C2" w:rsidRPr="00C656D9" w:rsidRDefault="003E42C2" w:rsidP="00B751DD">
            <w:pPr>
              <w:spacing w:before="60" w:after="80" w:line="240" w:lineRule="auto"/>
              <w:jc w:val="center"/>
              <w:rPr>
                <w:rFonts w:cs="Arial"/>
                <w:sz w:val="18"/>
                <w:szCs w:val="18"/>
                <w:lang w:eastAsia="en-IN"/>
              </w:rPr>
            </w:pPr>
          </w:p>
        </w:tc>
        <w:tc>
          <w:tcPr>
            <w:tcW w:w="459" w:type="pct"/>
          </w:tcPr>
          <w:p w14:paraId="20AC2465" w14:textId="790D1F50"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Cancer cause mortality [Median: </w:t>
            </w:r>
            <w:r w:rsidR="00446E9F">
              <w:rPr>
                <w:rFonts w:eastAsia="Calibri" w:cs="Arial"/>
                <w:sz w:val="18"/>
                <w:szCs w:val="18"/>
              </w:rPr>
              <w:br/>
            </w:r>
            <w:r w:rsidRPr="00C656D9">
              <w:rPr>
                <w:rFonts w:eastAsia="Calibri" w:cs="Arial"/>
                <w:sz w:val="18"/>
                <w:szCs w:val="18"/>
              </w:rPr>
              <w:t xml:space="preserve">62 months </w:t>
            </w:r>
            <w:r w:rsidRPr="00C656D9">
              <w:rPr>
                <w:rFonts w:eastAsia="Calibri" w:cs="Arial"/>
                <w:sz w:val="18"/>
                <w:szCs w:val="18"/>
              </w:rPr>
              <w:lastRenderedPageBreak/>
              <w:t>(IQR 59–65.2)</w:t>
            </w:r>
            <w:r w:rsidR="00D224E4">
              <w:rPr>
                <w:rFonts w:eastAsia="Calibri" w:cs="Arial"/>
                <w:sz w:val="18"/>
                <w:szCs w:val="18"/>
              </w:rPr>
              <w:t>]</w:t>
            </w:r>
          </w:p>
        </w:tc>
      </w:tr>
      <w:tr w:rsidR="00614760" w:rsidRPr="00C656D9" w14:paraId="447147AF" w14:textId="77777777" w:rsidTr="00B751DD">
        <w:tc>
          <w:tcPr>
            <w:tcW w:w="491" w:type="pct"/>
            <w:vMerge/>
          </w:tcPr>
          <w:p w14:paraId="2F5FC8EA"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08AB92B3"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3927A0C3"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404F3A79"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3A83016F"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4EDAD21F"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val="restart"/>
            <w:hideMark/>
          </w:tcPr>
          <w:p w14:paraId="3BBBBE16"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vMerge w:val="restart"/>
            <w:hideMark/>
          </w:tcPr>
          <w:p w14:paraId="0573D150" w14:textId="07772C43" w:rsidR="00D224E4"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3A: 0</w:t>
            </w:r>
          </w:p>
          <w:p w14:paraId="2C782F21" w14:textId="6443507E"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3B: 13.3</w:t>
            </w:r>
          </w:p>
        </w:tc>
        <w:tc>
          <w:tcPr>
            <w:tcW w:w="712" w:type="pct"/>
            <w:vMerge w:val="restart"/>
            <w:hideMark/>
          </w:tcPr>
          <w:p w14:paraId="1E058564" w14:textId="5D2AF6CA" w:rsidR="00EF5FF4" w:rsidRDefault="009207A1" w:rsidP="00B751DD">
            <w:pPr>
              <w:spacing w:before="60" w:after="80" w:line="240" w:lineRule="auto"/>
              <w:jc w:val="center"/>
              <w:rPr>
                <w:rFonts w:cs="Arial"/>
                <w:sz w:val="18"/>
                <w:szCs w:val="18"/>
                <w:lang w:eastAsia="en-IN"/>
              </w:rPr>
            </w:pPr>
            <w:r>
              <w:rPr>
                <w:rFonts w:cs="Arial"/>
                <w:sz w:val="18"/>
                <w:szCs w:val="18"/>
                <w:lang w:eastAsia="en-IN"/>
              </w:rPr>
              <w:t>p</w:t>
            </w:r>
            <w:r w:rsidR="003E42C2" w:rsidRPr="00C656D9">
              <w:rPr>
                <w:rFonts w:cs="Arial"/>
                <w:sz w:val="18"/>
                <w:szCs w:val="18"/>
                <w:lang w:eastAsia="en-IN"/>
              </w:rPr>
              <w:t xml:space="preserve">-value for comparison of cancer cause mortality among the GOLD groups </w:t>
            </w:r>
            <w:r w:rsidR="00446E9F">
              <w:rPr>
                <w:rFonts w:cs="Arial"/>
                <w:sz w:val="18"/>
                <w:szCs w:val="18"/>
                <w:lang w:eastAsia="en-IN"/>
              </w:rPr>
              <w:br/>
            </w:r>
            <w:r w:rsidR="003E42C2" w:rsidRPr="00C656D9">
              <w:rPr>
                <w:rFonts w:cs="Arial"/>
                <w:sz w:val="18"/>
                <w:szCs w:val="18"/>
                <w:lang w:eastAsia="en-IN"/>
              </w:rPr>
              <w:t>1A</w:t>
            </w:r>
            <w:r w:rsidR="0083402B">
              <w:rPr>
                <w:rFonts w:cs="Arial"/>
                <w:sz w:val="18"/>
                <w:szCs w:val="18"/>
                <w:lang w:eastAsia="en-IN"/>
              </w:rPr>
              <w:t>–</w:t>
            </w:r>
            <w:r w:rsidR="003E42C2" w:rsidRPr="00C656D9">
              <w:rPr>
                <w:rFonts w:cs="Arial"/>
                <w:sz w:val="18"/>
                <w:szCs w:val="18"/>
                <w:lang w:eastAsia="en-IN"/>
              </w:rPr>
              <w:t>4A: 0.58</w:t>
            </w:r>
          </w:p>
          <w:p w14:paraId="29ECAAD7" w14:textId="544A99B0" w:rsidR="00EF5FF4"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HR/OR/RR </w:t>
            </w:r>
            <w:r w:rsidR="00EF5FF4">
              <w:rPr>
                <w:rFonts w:cs="Arial"/>
                <w:sz w:val="18"/>
                <w:szCs w:val="18"/>
                <w:lang w:eastAsia="en-IN"/>
              </w:rPr>
              <w:t>n</w:t>
            </w:r>
            <w:r w:rsidR="00EF5FF4" w:rsidRPr="00C656D9">
              <w:rPr>
                <w:rFonts w:cs="Arial"/>
                <w:sz w:val="18"/>
                <w:szCs w:val="18"/>
                <w:lang w:eastAsia="en-IN"/>
              </w:rPr>
              <w:t xml:space="preserve">ot </w:t>
            </w:r>
            <w:r w:rsidRPr="00C656D9">
              <w:rPr>
                <w:rFonts w:cs="Arial"/>
                <w:sz w:val="18"/>
                <w:szCs w:val="18"/>
                <w:lang w:eastAsia="en-IN"/>
              </w:rPr>
              <w:t xml:space="preserve">reported </w:t>
            </w:r>
          </w:p>
          <w:p w14:paraId="19B4D65D" w14:textId="4CF6DD9D"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p-value for comparison of cancer cause mortality among the GOLD groups </w:t>
            </w:r>
            <w:r w:rsidR="00233BC8">
              <w:rPr>
                <w:rFonts w:cs="Arial"/>
                <w:sz w:val="18"/>
                <w:szCs w:val="18"/>
                <w:lang w:eastAsia="en-IN"/>
              </w:rPr>
              <w:br/>
            </w:r>
            <w:r w:rsidRPr="00C656D9">
              <w:rPr>
                <w:rFonts w:cs="Arial"/>
                <w:sz w:val="18"/>
                <w:szCs w:val="18"/>
                <w:lang w:eastAsia="en-IN"/>
              </w:rPr>
              <w:t>1B</w:t>
            </w:r>
            <w:r w:rsidR="0083402B">
              <w:rPr>
                <w:rFonts w:cs="Arial"/>
                <w:sz w:val="18"/>
                <w:szCs w:val="18"/>
                <w:lang w:eastAsia="en-IN"/>
              </w:rPr>
              <w:t>–</w:t>
            </w:r>
            <w:r w:rsidRPr="00C656D9">
              <w:rPr>
                <w:rFonts w:cs="Arial"/>
                <w:sz w:val="18"/>
                <w:szCs w:val="18"/>
                <w:lang w:eastAsia="en-IN"/>
              </w:rPr>
              <w:t>4B: 0.49</w:t>
            </w:r>
          </w:p>
        </w:tc>
        <w:tc>
          <w:tcPr>
            <w:tcW w:w="459" w:type="pct"/>
          </w:tcPr>
          <w:p w14:paraId="49906B4D" w14:textId="77777777"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NR</w:t>
            </w:r>
          </w:p>
        </w:tc>
      </w:tr>
      <w:tr w:rsidR="00614760" w:rsidRPr="00C656D9" w14:paraId="1507FF4A" w14:textId="77777777" w:rsidTr="00B751DD">
        <w:tc>
          <w:tcPr>
            <w:tcW w:w="491" w:type="pct"/>
            <w:vMerge/>
          </w:tcPr>
          <w:p w14:paraId="48D7CED4"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1A267515"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506666D7"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03843980"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029E8C7D"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1780589A"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31D3C079"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238BB91A" w14:textId="77777777" w:rsidR="003E42C2" w:rsidRPr="00C656D9" w:rsidRDefault="003E42C2" w:rsidP="00B751DD">
            <w:pPr>
              <w:spacing w:before="60" w:after="80" w:line="240" w:lineRule="auto"/>
              <w:jc w:val="center"/>
              <w:rPr>
                <w:rFonts w:cs="Arial"/>
                <w:sz w:val="18"/>
                <w:szCs w:val="18"/>
                <w:lang w:eastAsia="en-IN"/>
              </w:rPr>
            </w:pPr>
          </w:p>
        </w:tc>
        <w:tc>
          <w:tcPr>
            <w:tcW w:w="712" w:type="pct"/>
            <w:vMerge/>
            <w:hideMark/>
          </w:tcPr>
          <w:p w14:paraId="4248D770" w14:textId="77777777" w:rsidR="003E42C2" w:rsidRPr="00C656D9" w:rsidRDefault="003E42C2" w:rsidP="00B751DD">
            <w:pPr>
              <w:spacing w:before="60" w:after="80" w:line="240" w:lineRule="auto"/>
              <w:jc w:val="center"/>
              <w:rPr>
                <w:rFonts w:cs="Arial"/>
                <w:sz w:val="18"/>
                <w:szCs w:val="18"/>
                <w:lang w:eastAsia="en-IN"/>
              </w:rPr>
            </w:pPr>
          </w:p>
        </w:tc>
        <w:tc>
          <w:tcPr>
            <w:tcW w:w="459" w:type="pct"/>
          </w:tcPr>
          <w:p w14:paraId="7F7DB7FA" w14:textId="6E34B878"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All-cause mortality [Median: </w:t>
            </w:r>
            <w:r w:rsidR="00446E9F">
              <w:rPr>
                <w:rFonts w:eastAsia="Calibri" w:cs="Arial"/>
                <w:sz w:val="18"/>
                <w:szCs w:val="18"/>
              </w:rPr>
              <w:br/>
            </w:r>
            <w:r w:rsidRPr="00C656D9">
              <w:rPr>
                <w:rFonts w:eastAsia="Calibri" w:cs="Arial"/>
                <w:sz w:val="18"/>
                <w:szCs w:val="18"/>
              </w:rPr>
              <w:t>62 months (IQR 59–65.2)]</w:t>
            </w:r>
          </w:p>
        </w:tc>
      </w:tr>
      <w:tr w:rsidR="00614760" w:rsidRPr="00C656D9" w14:paraId="054C7E4C" w14:textId="77777777" w:rsidTr="00B751DD">
        <w:tc>
          <w:tcPr>
            <w:tcW w:w="491" w:type="pct"/>
            <w:vMerge w:val="restart"/>
            <w:hideMark/>
          </w:tcPr>
          <w:p w14:paraId="6ED96AF5" w14:textId="79A1555C"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Han 2018</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PEVuZE5vdGU+PENpdGU+PEF1dGhvcj5IYW48L0F1dGhvcj48WWVhcj4yMDE4PC9ZZWFyPjxSZWNO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PEVuZE5vdGU+PENpdGU+PEF1dGhvcj5IYW48L0F1dGhvcj48WWVhcj4yMDE4PC9ZZWFyPjxSZWNO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[33]</w:t>
            </w:r>
            <w:r w:rsidR="00F309B1">
              <w:rPr>
                <w:rFonts w:cs="Arial"/>
                <w:sz w:val="18"/>
                <w:szCs w:val="18"/>
                <w:lang w:eastAsia="en-IN"/>
              </w:rPr>
              <w:fldChar w:fldCharType="end"/>
            </w:r>
          </w:p>
        </w:tc>
        <w:tc>
          <w:tcPr>
            <w:tcW w:w="547" w:type="pct"/>
            <w:vMerge w:val="restart"/>
            <w:hideMark/>
          </w:tcPr>
          <w:p w14:paraId="25E9383C"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More than one GOLD criteria used</w:t>
            </w:r>
          </w:p>
        </w:tc>
        <w:tc>
          <w:tcPr>
            <w:tcW w:w="492" w:type="pct"/>
            <w:vMerge w:val="restart"/>
            <w:hideMark/>
          </w:tcPr>
          <w:p w14:paraId="7F1F19C1"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vMerge w:val="restart"/>
            <w:hideMark/>
          </w:tcPr>
          <w:p w14:paraId="672BF7A6"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553</w:t>
            </w:r>
          </w:p>
        </w:tc>
        <w:tc>
          <w:tcPr>
            <w:tcW w:w="438" w:type="pct"/>
            <w:vMerge w:val="restart"/>
            <w:hideMark/>
          </w:tcPr>
          <w:p w14:paraId="5B0B3006" w14:textId="47EE3BEA" w:rsidR="00EF5FF4"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28.4%</w:t>
            </w:r>
          </w:p>
          <w:p w14:paraId="5353C651" w14:textId="6F2E3744"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33.6%.</w:t>
            </w:r>
          </w:p>
        </w:tc>
        <w:tc>
          <w:tcPr>
            <w:tcW w:w="383" w:type="pct"/>
            <w:vMerge w:val="restart"/>
            <w:hideMark/>
          </w:tcPr>
          <w:p w14:paraId="4FEBF3CE" w14:textId="197D55F4"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Risk factors of mortality for overall </w:t>
            </w:r>
            <w:r w:rsidR="00233BC8">
              <w:rPr>
                <w:rFonts w:cs="Arial"/>
                <w:sz w:val="18"/>
                <w:szCs w:val="18"/>
                <w:lang w:eastAsia="en-IN"/>
              </w:rPr>
              <w:t>popular-</w:t>
            </w:r>
            <w:r w:rsidRPr="00C656D9">
              <w:rPr>
                <w:rFonts w:cs="Arial"/>
                <w:sz w:val="18"/>
                <w:szCs w:val="18"/>
                <w:lang w:eastAsia="en-IN"/>
              </w:rPr>
              <w:t>tion (GOLD A/B/C/D)</w:t>
            </w:r>
          </w:p>
        </w:tc>
        <w:tc>
          <w:tcPr>
            <w:tcW w:w="547" w:type="pct"/>
            <w:vMerge w:val="restart"/>
            <w:hideMark/>
          </w:tcPr>
          <w:p w14:paraId="29F512A2"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547" w:type="pct"/>
            <w:vMerge w:val="restart"/>
            <w:hideMark/>
          </w:tcPr>
          <w:p w14:paraId="39D8A0CD"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712" w:type="pct"/>
            <w:vMerge w:val="restart"/>
            <w:hideMark/>
          </w:tcPr>
          <w:p w14:paraId="469DAB0B"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459" w:type="pct"/>
          </w:tcPr>
          <w:p w14:paraId="29B7A548" w14:textId="442ECAF0"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 xml:space="preserve">Respiratory cause mortality [Median: </w:t>
            </w:r>
            <w:r w:rsidR="00233BC8">
              <w:rPr>
                <w:rFonts w:eastAsia="Calibri" w:cs="Arial"/>
                <w:sz w:val="18"/>
                <w:szCs w:val="18"/>
              </w:rPr>
              <w:br/>
            </w:r>
            <w:r w:rsidRPr="00C656D9">
              <w:rPr>
                <w:rFonts w:eastAsia="Calibri" w:cs="Arial"/>
                <w:sz w:val="18"/>
                <w:szCs w:val="18"/>
              </w:rPr>
              <w:t>62 months (IQR 59–65.2)]</w:t>
            </w:r>
          </w:p>
        </w:tc>
      </w:tr>
      <w:tr w:rsidR="00614760" w:rsidRPr="00C656D9" w14:paraId="3AC09CFB" w14:textId="77777777" w:rsidTr="00B751DD">
        <w:tc>
          <w:tcPr>
            <w:tcW w:w="491" w:type="pct"/>
            <w:vMerge/>
            <w:hideMark/>
          </w:tcPr>
          <w:p w14:paraId="6295D37E"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28DF7738"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hideMark/>
          </w:tcPr>
          <w:p w14:paraId="1FED6F25"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hideMark/>
          </w:tcPr>
          <w:p w14:paraId="72CDA313"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hideMark/>
          </w:tcPr>
          <w:p w14:paraId="55F5F86D"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hideMark/>
          </w:tcPr>
          <w:p w14:paraId="5848566C"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6A284B7E"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26E50DF2" w14:textId="77777777" w:rsidR="003E42C2" w:rsidRPr="00C656D9" w:rsidRDefault="003E42C2" w:rsidP="00B751DD">
            <w:pPr>
              <w:spacing w:before="60" w:after="80" w:line="240" w:lineRule="auto"/>
              <w:jc w:val="center"/>
              <w:rPr>
                <w:rFonts w:cs="Arial"/>
                <w:sz w:val="18"/>
                <w:szCs w:val="18"/>
                <w:lang w:eastAsia="en-IN"/>
              </w:rPr>
            </w:pPr>
          </w:p>
        </w:tc>
        <w:tc>
          <w:tcPr>
            <w:tcW w:w="712" w:type="pct"/>
            <w:vMerge/>
            <w:hideMark/>
          </w:tcPr>
          <w:p w14:paraId="3C54C957" w14:textId="77777777" w:rsidR="003E42C2" w:rsidRPr="00C656D9" w:rsidRDefault="003E42C2" w:rsidP="00B751DD">
            <w:pPr>
              <w:spacing w:before="60" w:after="80" w:line="240" w:lineRule="auto"/>
              <w:jc w:val="center"/>
              <w:rPr>
                <w:rFonts w:cs="Arial"/>
                <w:sz w:val="18"/>
                <w:szCs w:val="18"/>
                <w:lang w:eastAsia="en-IN"/>
              </w:rPr>
            </w:pPr>
          </w:p>
        </w:tc>
        <w:tc>
          <w:tcPr>
            <w:tcW w:w="459" w:type="pct"/>
          </w:tcPr>
          <w:p w14:paraId="1BBCF2F0" w14:textId="77777777"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All-cause mortality (Median follow-up: 14.6 years)</w:t>
            </w:r>
          </w:p>
        </w:tc>
      </w:tr>
      <w:tr w:rsidR="00614760" w:rsidRPr="00C656D9" w14:paraId="4D36EA48" w14:textId="77777777" w:rsidTr="00B751DD">
        <w:tc>
          <w:tcPr>
            <w:tcW w:w="491" w:type="pct"/>
            <w:vMerge w:val="restart"/>
            <w:hideMark/>
          </w:tcPr>
          <w:p w14:paraId="0A532114" w14:textId="2E0E478A"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Han 2018</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PEVuZE5vdGU+PENpdGU+PEF1dGhvcj5IYW48L0F1dGhvcj48WWVhcj4yMDE4PC9ZZWFyPjxSZWNO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PEVuZE5vdGU+PENpdGU+PEF1dGhvcj5IYW48L0F1dGhvcj48WWVhcj4yMDE4PC9ZZWFyPjxSZWNO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[33]</w:t>
            </w:r>
            <w:r w:rsidR="00F309B1">
              <w:rPr>
                <w:rFonts w:cs="Arial"/>
                <w:sz w:val="18"/>
                <w:szCs w:val="18"/>
                <w:lang w:eastAsia="en-IN"/>
              </w:rPr>
              <w:fldChar w:fldCharType="end"/>
            </w:r>
          </w:p>
        </w:tc>
        <w:tc>
          <w:tcPr>
            <w:tcW w:w="547" w:type="pct"/>
            <w:vMerge w:val="restart"/>
            <w:hideMark/>
          </w:tcPr>
          <w:p w14:paraId="3228B237"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More than one GOLD criteria used</w:t>
            </w:r>
          </w:p>
        </w:tc>
        <w:tc>
          <w:tcPr>
            <w:tcW w:w="492" w:type="pct"/>
            <w:vMerge w:val="restart"/>
            <w:hideMark/>
          </w:tcPr>
          <w:p w14:paraId="5E49B96D"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vMerge w:val="restart"/>
            <w:hideMark/>
          </w:tcPr>
          <w:p w14:paraId="4D5B7572"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553</w:t>
            </w:r>
          </w:p>
        </w:tc>
        <w:tc>
          <w:tcPr>
            <w:tcW w:w="438" w:type="pct"/>
            <w:vMerge w:val="restart"/>
            <w:hideMark/>
          </w:tcPr>
          <w:p w14:paraId="48B57101" w14:textId="522C3A5E"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25.9%</w:t>
            </w:r>
          </w:p>
          <w:p w14:paraId="73BCFDFD"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23.1%.</w:t>
            </w:r>
          </w:p>
        </w:tc>
        <w:tc>
          <w:tcPr>
            <w:tcW w:w="383" w:type="pct"/>
            <w:vMerge w:val="restart"/>
            <w:hideMark/>
          </w:tcPr>
          <w:p w14:paraId="3468CFD1"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Mortality</w:t>
            </w:r>
          </w:p>
        </w:tc>
        <w:tc>
          <w:tcPr>
            <w:tcW w:w="547" w:type="pct"/>
            <w:vMerge w:val="restart"/>
            <w:hideMark/>
          </w:tcPr>
          <w:p w14:paraId="33F956F9"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Worse GOLD group of COPD severity, as defined by 2013, 2017 or 2020 criteria (among those </w:t>
            </w:r>
            <w:r w:rsidRPr="00C656D9">
              <w:rPr>
                <w:rFonts w:cs="Arial"/>
                <w:sz w:val="18"/>
                <w:szCs w:val="18"/>
                <w:lang w:eastAsia="en-IN"/>
              </w:rPr>
              <w:lastRenderedPageBreak/>
              <w:t>in the A/B cohort)</w:t>
            </w:r>
          </w:p>
        </w:tc>
        <w:tc>
          <w:tcPr>
            <w:tcW w:w="547" w:type="pct"/>
            <w:vMerge w:val="restart"/>
            <w:hideMark/>
          </w:tcPr>
          <w:p w14:paraId="7F8A6452"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NR</w:t>
            </w:r>
          </w:p>
        </w:tc>
        <w:tc>
          <w:tcPr>
            <w:tcW w:w="712" w:type="pct"/>
            <w:vMerge w:val="restart"/>
            <w:hideMark/>
          </w:tcPr>
          <w:p w14:paraId="6E995DB1" w14:textId="05C8188B" w:rsidR="00B22383"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OR </w:t>
            </w:r>
          </w:p>
          <w:p w14:paraId="01FE7E20" w14:textId="686251A7" w:rsidR="00B22383"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1 (Ref) </w:t>
            </w:r>
          </w:p>
          <w:p w14:paraId="7B37A422" w14:textId="328E9FFD"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B: 8.43 (2.85–24.98), </w:t>
            </w:r>
            <w:r w:rsidR="007038CF">
              <w:rPr>
                <w:rFonts w:cs="Arial"/>
                <w:sz w:val="18"/>
                <w:szCs w:val="18"/>
                <w:lang w:eastAsia="en-IN"/>
              </w:rPr>
              <w:br/>
            </w:r>
            <w:r w:rsidRPr="00C656D9">
              <w:rPr>
                <w:rFonts w:cs="Arial"/>
                <w:sz w:val="18"/>
                <w:szCs w:val="18"/>
                <w:lang w:eastAsia="en-IN"/>
              </w:rPr>
              <w:t>p</w:t>
            </w:r>
            <w:r w:rsidR="007038CF">
              <w:rPr>
                <w:rFonts w:cs="Arial"/>
                <w:sz w:val="18"/>
                <w:szCs w:val="18"/>
                <w:lang w:eastAsia="en-IN"/>
              </w:rPr>
              <w:t xml:space="preserve"> </w:t>
            </w:r>
            <w:r w:rsidRPr="00C656D9">
              <w:rPr>
                <w:rFonts w:cs="Arial"/>
                <w:sz w:val="18"/>
                <w:szCs w:val="18"/>
                <w:lang w:eastAsia="en-IN"/>
              </w:rPr>
              <w:t>&lt;</w:t>
            </w:r>
            <w:r w:rsidR="007038CF">
              <w:rPr>
                <w:rFonts w:cs="Arial"/>
                <w:sz w:val="18"/>
                <w:szCs w:val="18"/>
                <w:lang w:eastAsia="en-IN"/>
              </w:rPr>
              <w:t xml:space="preserve"> </w:t>
            </w:r>
            <w:r w:rsidRPr="00C656D9">
              <w:rPr>
                <w:rFonts w:cs="Arial"/>
                <w:sz w:val="18"/>
                <w:szCs w:val="18"/>
                <w:lang w:eastAsia="en-IN"/>
              </w:rPr>
              <w:t>0.001</w:t>
            </w:r>
          </w:p>
        </w:tc>
        <w:tc>
          <w:tcPr>
            <w:tcW w:w="459" w:type="pct"/>
          </w:tcPr>
          <w:p w14:paraId="12CA5080" w14:textId="77777777" w:rsidR="00914116" w:rsidRDefault="003E42C2" w:rsidP="00B751DD">
            <w:pPr>
              <w:spacing w:before="60" w:after="80" w:line="240" w:lineRule="auto"/>
              <w:jc w:val="center"/>
              <w:rPr>
                <w:rFonts w:eastAsia="Calibri" w:cs="Arial"/>
                <w:sz w:val="18"/>
                <w:szCs w:val="18"/>
              </w:rPr>
            </w:pPr>
            <w:r w:rsidRPr="00C656D9">
              <w:rPr>
                <w:rFonts w:eastAsia="Calibri" w:cs="Arial"/>
                <w:sz w:val="18"/>
                <w:szCs w:val="18"/>
              </w:rPr>
              <w:t>All-cause mortality</w:t>
            </w:r>
          </w:p>
          <w:p w14:paraId="7FED6BCA" w14:textId="502E4311" w:rsidR="00914116" w:rsidRDefault="003E42C2" w:rsidP="00B751DD">
            <w:pPr>
              <w:spacing w:before="60" w:after="80" w:line="240" w:lineRule="auto"/>
              <w:jc w:val="center"/>
              <w:rPr>
                <w:rFonts w:eastAsia="Calibri" w:cs="Arial"/>
                <w:sz w:val="18"/>
                <w:szCs w:val="18"/>
              </w:rPr>
            </w:pPr>
            <w:r w:rsidRPr="00C656D9">
              <w:rPr>
                <w:rFonts w:eastAsia="Calibri" w:cs="Arial"/>
                <w:sz w:val="18"/>
                <w:szCs w:val="18"/>
              </w:rPr>
              <w:t xml:space="preserve"> Follow-up for overall population (GOLD A/B/C/D): 32.5 </w:t>
            </w:r>
            <w:r w:rsidRPr="00C656D9">
              <w:rPr>
                <w:rFonts w:eastAsia="Calibri" w:cs="Arial"/>
                <w:sz w:val="18"/>
                <w:szCs w:val="18"/>
              </w:rPr>
              <w:lastRenderedPageBreak/>
              <w:t>months (IQR 19.5–42.8) [Calculated in years: 2.1 years (IQR 1.6</w:t>
            </w:r>
            <w:r w:rsidR="00B6156A">
              <w:rPr>
                <w:rFonts w:eastAsia="Calibri" w:cs="Arial"/>
                <w:sz w:val="18"/>
                <w:szCs w:val="18"/>
              </w:rPr>
              <w:t>–</w:t>
            </w:r>
            <w:r w:rsidRPr="00C656D9">
              <w:rPr>
                <w:rFonts w:eastAsia="Calibri" w:cs="Arial"/>
                <w:sz w:val="18"/>
                <w:szCs w:val="18"/>
              </w:rPr>
              <w:t>3.6 years)]</w:t>
            </w:r>
          </w:p>
          <w:p w14:paraId="03194195" w14:textId="4BB0ADAF" w:rsidR="00B9296D" w:rsidRDefault="003E42C2" w:rsidP="00B751DD">
            <w:pPr>
              <w:spacing w:before="60" w:after="80" w:line="240" w:lineRule="auto"/>
              <w:jc w:val="center"/>
              <w:rPr>
                <w:rFonts w:eastAsia="Calibri" w:cs="Arial"/>
                <w:sz w:val="18"/>
                <w:szCs w:val="18"/>
              </w:rPr>
            </w:pPr>
            <w:r w:rsidRPr="00C656D9">
              <w:rPr>
                <w:rFonts w:eastAsia="Calibri" w:cs="Arial"/>
                <w:sz w:val="18"/>
                <w:szCs w:val="18"/>
              </w:rPr>
              <w:t xml:space="preserve"> Follow-up for BS-COPD: 31.5 months (IQR 20.2–44.7) [Calculated in years: 2.6 years (IQR 1.7</w:t>
            </w:r>
            <w:r w:rsidR="00B6156A">
              <w:rPr>
                <w:rFonts w:eastAsia="Calibri" w:cs="Arial"/>
                <w:sz w:val="18"/>
                <w:szCs w:val="18"/>
              </w:rPr>
              <w:t>–</w:t>
            </w:r>
            <w:r w:rsidRPr="00C656D9">
              <w:rPr>
                <w:rFonts w:eastAsia="Calibri" w:cs="Arial"/>
                <w:sz w:val="18"/>
                <w:szCs w:val="18"/>
              </w:rPr>
              <w:t xml:space="preserve">3.7)] </w:t>
            </w:r>
          </w:p>
          <w:p w14:paraId="20A0A06B" w14:textId="3626E975"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Follow-up for T-COPD: 28.7 months (IQR 19.1–42.6) [Calculated in years: 2.4 years (IQR 1.6</w:t>
            </w:r>
            <w:r w:rsidR="00B6156A">
              <w:rPr>
                <w:rFonts w:eastAsia="Calibri" w:cs="Arial"/>
                <w:sz w:val="18"/>
                <w:szCs w:val="18"/>
              </w:rPr>
              <w:t>–</w:t>
            </w:r>
            <w:r w:rsidRPr="00C656D9">
              <w:rPr>
                <w:rFonts w:eastAsia="Calibri" w:cs="Arial"/>
                <w:sz w:val="18"/>
                <w:szCs w:val="18"/>
              </w:rPr>
              <w:t>3.5)]</w:t>
            </w:r>
          </w:p>
        </w:tc>
      </w:tr>
      <w:tr w:rsidR="00614760" w:rsidRPr="00C656D9" w14:paraId="71DB4C39" w14:textId="77777777" w:rsidTr="00B751DD">
        <w:tc>
          <w:tcPr>
            <w:tcW w:w="491" w:type="pct"/>
            <w:vMerge/>
            <w:hideMark/>
          </w:tcPr>
          <w:p w14:paraId="4EC6BBF3"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3925336B"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hideMark/>
          </w:tcPr>
          <w:p w14:paraId="6332570D"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hideMark/>
          </w:tcPr>
          <w:p w14:paraId="1D427CFE"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hideMark/>
          </w:tcPr>
          <w:p w14:paraId="1AC1EC00"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hideMark/>
          </w:tcPr>
          <w:p w14:paraId="1C8779AB"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14535B68"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5CE666CB" w14:textId="77777777" w:rsidR="003E42C2" w:rsidRPr="00C656D9" w:rsidRDefault="003E42C2" w:rsidP="00B751DD">
            <w:pPr>
              <w:spacing w:before="60" w:after="80" w:line="240" w:lineRule="auto"/>
              <w:jc w:val="center"/>
              <w:rPr>
                <w:rFonts w:cs="Arial"/>
                <w:sz w:val="18"/>
                <w:szCs w:val="18"/>
                <w:lang w:eastAsia="en-IN"/>
              </w:rPr>
            </w:pPr>
          </w:p>
        </w:tc>
        <w:tc>
          <w:tcPr>
            <w:tcW w:w="712" w:type="pct"/>
            <w:vMerge/>
            <w:hideMark/>
          </w:tcPr>
          <w:p w14:paraId="0E025490" w14:textId="77777777" w:rsidR="003E42C2" w:rsidRPr="00C656D9" w:rsidRDefault="003E42C2" w:rsidP="00B751DD">
            <w:pPr>
              <w:spacing w:before="60" w:after="80" w:line="240" w:lineRule="auto"/>
              <w:jc w:val="center"/>
              <w:rPr>
                <w:rFonts w:cs="Arial"/>
                <w:sz w:val="18"/>
                <w:szCs w:val="18"/>
                <w:lang w:eastAsia="en-IN"/>
              </w:rPr>
            </w:pPr>
          </w:p>
        </w:tc>
        <w:tc>
          <w:tcPr>
            <w:tcW w:w="459" w:type="pct"/>
          </w:tcPr>
          <w:p w14:paraId="0A72D17D" w14:textId="0DD6F06B"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All-cause mortality</w:t>
            </w:r>
            <w:r w:rsidR="00202719">
              <w:rPr>
                <w:rFonts w:eastAsia="Calibri" w:cs="Arial"/>
                <w:sz w:val="18"/>
                <w:szCs w:val="18"/>
              </w:rPr>
              <w:t>:</w:t>
            </w:r>
            <w:r w:rsidRPr="00C656D9">
              <w:rPr>
                <w:rFonts w:eastAsia="Calibri" w:cs="Arial"/>
                <w:sz w:val="18"/>
                <w:szCs w:val="18"/>
              </w:rPr>
              <w:t xml:space="preserve"> </w:t>
            </w:r>
            <w:r w:rsidR="0018524F">
              <w:rPr>
                <w:rFonts w:eastAsia="Calibri" w:cs="Arial"/>
                <w:sz w:val="18"/>
                <w:szCs w:val="18"/>
              </w:rPr>
              <w:br/>
            </w:r>
            <w:r w:rsidRPr="00C656D9">
              <w:rPr>
                <w:rFonts w:eastAsia="Calibri" w:cs="Arial"/>
                <w:sz w:val="18"/>
                <w:szCs w:val="18"/>
              </w:rPr>
              <w:t>12 months</w:t>
            </w:r>
          </w:p>
        </w:tc>
      </w:tr>
      <w:tr w:rsidR="00614760" w:rsidRPr="00C656D9" w14:paraId="166BE613" w14:textId="77777777" w:rsidTr="00B751DD">
        <w:tc>
          <w:tcPr>
            <w:tcW w:w="491" w:type="pct"/>
            <w:vMerge w:val="restart"/>
            <w:hideMark/>
          </w:tcPr>
          <w:p w14:paraId="0508202B" w14:textId="46D3AB05"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Golpe 2015</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PEVuZE5vdGU+PENpdGU+PEF1dGhvcj5Hb2xwZTwvQXV0aG9yPjxZZWFyPjIwMTU8L1llYXI+PFJl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PEVuZE5vdGU+PENpdGU+PEF1dGhvcj5Hb2xwZTwvQXV0aG9yPjxZZWFyPjIwMTU8L1llYXI+PFJl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[27]</w:t>
            </w:r>
            <w:r w:rsidR="00F309B1">
              <w:rPr>
                <w:rFonts w:cs="Arial"/>
                <w:sz w:val="18"/>
                <w:szCs w:val="18"/>
                <w:lang w:eastAsia="en-IN"/>
              </w:rPr>
              <w:fldChar w:fldCharType="end"/>
            </w:r>
          </w:p>
        </w:tc>
        <w:tc>
          <w:tcPr>
            <w:tcW w:w="547" w:type="pct"/>
            <w:vMerge w:val="restart"/>
            <w:hideMark/>
          </w:tcPr>
          <w:p w14:paraId="23C6D608"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2013</w:t>
            </w:r>
          </w:p>
        </w:tc>
        <w:tc>
          <w:tcPr>
            <w:tcW w:w="492" w:type="pct"/>
            <w:vMerge w:val="restart"/>
            <w:hideMark/>
          </w:tcPr>
          <w:p w14:paraId="1E0DC487"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vMerge w:val="restart"/>
            <w:hideMark/>
          </w:tcPr>
          <w:p w14:paraId="11393DCC"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612</w:t>
            </w:r>
          </w:p>
        </w:tc>
        <w:tc>
          <w:tcPr>
            <w:tcW w:w="438" w:type="pct"/>
            <w:vMerge w:val="restart"/>
            <w:hideMark/>
          </w:tcPr>
          <w:p w14:paraId="2A25D336" w14:textId="556D4245" w:rsidR="0018524F"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25.9%</w:t>
            </w:r>
          </w:p>
          <w:p w14:paraId="771FF216" w14:textId="5B9446A1" w:rsidR="0018524F"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 xml:space="preserve">Biomass group: </w:t>
            </w:r>
            <w:r w:rsidR="00B22383">
              <w:rPr>
                <w:rFonts w:cs="Arial"/>
                <w:sz w:val="18"/>
                <w:szCs w:val="18"/>
                <w:lang w:eastAsia="en-IN"/>
              </w:rPr>
              <w:br/>
            </w:r>
            <w:r w:rsidRPr="00C656D9">
              <w:rPr>
                <w:rFonts w:cs="Arial"/>
                <w:sz w:val="18"/>
                <w:szCs w:val="18"/>
                <w:lang w:eastAsia="en-IN"/>
              </w:rPr>
              <w:t xml:space="preserve">25.3% </w:t>
            </w:r>
          </w:p>
          <w:p w14:paraId="30866881" w14:textId="2705F4A2"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Tobacco group:</w:t>
            </w:r>
            <w:r w:rsidR="00B22383">
              <w:rPr>
                <w:rFonts w:cs="Arial"/>
                <w:sz w:val="18"/>
                <w:szCs w:val="18"/>
                <w:lang w:eastAsia="en-IN"/>
              </w:rPr>
              <w:br/>
            </w:r>
            <w:r w:rsidRPr="00C656D9">
              <w:rPr>
                <w:rFonts w:cs="Arial"/>
                <w:sz w:val="18"/>
                <w:szCs w:val="18"/>
                <w:lang w:eastAsia="en-IN"/>
              </w:rPr>
              <w:t>26.2% 17.0%</w:t>
            </w:r>
          </w:p>
          <w:p w14:paraId="7376E8BD" w14:textId="77777777" w:rsidR="0018524F"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w:t>
            </w:r>
          </w:p>
          <w:p w14:paraId="594A3D6D" w14:textId="0B19C045" w:rsidR="0018524F" w:rsidRDefault="003E42C2" w:rsidP="00B751DD">
            <w:pPr>
              <w:spacing w:before="60" w:after="80" w:line="240" w:lineRule="auto"/>
              <w:jc w:val="center"/>
              <w:rPr>
                <w:rFonts w:cs="Arial"/>
                <w:sz w:val="18"/>
                <w:szCs w:val="18"/>
                <w:lang w:eastAsia="en-IN"/>
              </w:rPr>
            </w:pPr>
            <w:r w:rsidRPr="00C656D9">
              <w:rPr>
                <w:rFonts w:cs="Arial"/>
                <w:sz w:val="18"/>
                <w:szCs w:val="18"/>
                <w:lang w:eastAsia="en-IN"/>
              </w:rPr>
              <w:t>Biomass group:</w:t>
            </w:r>
            <w:r w:rsidR="0018524F">
              <w:rPr>
                <w:rFonts w:cs="Arial"/>
                <w:sz w:val="18"/>
                <w:szCs w:val="18"/>
                <w:lang w:eastAsia="en-IN"/>
              </w:rPr>
              <w:t xml:space="preserve"> </w:t>
            </w:r>
            <w:r w:rsidRPr="00C656D9">
              <w:rPr>
                <w:rFonts w:cs="Arial"/>
                <w:sz w:val="18"/>
                <w:szCs w:val="18"/>
                <w:lang w:eastAsia="en-IN"/>
              </w:rPr>
              <w:t>30.3%</w:t>
            </w:r>
          </w:p>
          <w:p w14:paraId="24AF3A99" w14:textId="3A3C9F51"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Tobacco group:</w:t>
            </w:r>
            <w:r w:rsidR="00B22383">
              <w:rPr>
                <w:rFonts w:cs="Arial"/>
                <w:sz w:val="18"/>
                <w:szCs w:val="18"/>
                <w:lang w:eastAsia="en-IN"/>
              </w:rPr>
              <w:br/>
            </w:r>
            <w:r w:rsidRPr="00C656D9">
              <w:rPr>
                <w:rFonts w:cs="Arial"/>
                <w:sz w:val="18"/>
                <w:szCs w:val="18"/>
                <w:lang w:eastAsia="en-IN"/>
              </w:rPr>
              <w:t>12.9%</w:t>
            </w:r>
          </w:p>
        </w:tc>
        <w:tc>
          <w:tcPr>
            <w:tcW w:w="383" w:type="pct"/>
            <w:vMerge w:val="restart"/>
            <w:hideMark/>
          </w:tcPr>
          <w:p w14:paraId="7167B813"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Mortality</w:t>
            </w:r>
          </w:p>
        </w:tc>
        <w:tc>
          <w:tcPr>
            <w:tcW w:w="547" w:type="pct"/>
            <w:vMerge w:val="restart"/>
            <w:hideMark/>
          </w:tcPr>
          <w:p w14:paraId="330DAF75"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NR</w:t>
            </w:r>
          </w:p>
        </w:tc>
        <w:tc>
          <w:tcPr>
            <w:tcW w:w="547" w:type="pct"/>
            <w:vMerge w:val="restart"/>
            <w:hideMark/>
          </w:tcPr>
          <w:p w14:paraId="1FCB78BF" w14:textId="42B8CCA1" w:rsidR="00E05302"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Overall population </w:t>
            </w:r>
            <w:r w:rsidRPr="00C656D9">
              <w:rPr>
                <w:rFonts w:cs="Arial"/>
                <w:sz w:val="18"/>
                <w:szCs w:val="18"/>
                <w:lang w:eastAsia="en-IN"/>
              </w:rPr>
              <w:lastRenderedPageBreak/>
              <w:t>(GOLD A/B/C/D)</w:t>
            </w:r>
          </w:p>
          <w:p w14:paraId="55E061FA" w14:textId="77777777" w:rsidR="00E05302"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Total deaths: 70 (11.4 %) </w:t>
            </w:r>
          </w:p>
          <w:p w14:paraId="761E1605" w14:textId="77777777" w:rsidR="00E05302"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COPD: </w:t>
            </w:r>
            <w:r w:rsidR="00E05302">
              <w:rPr>
                <w:rFonts w:cs="Arial"/>
                <w:sz w:val="18"/>
                <w:szCs w:val="18"/>
                <w:lang w:eastAsia="en-IN"/>
              </w:rPr>
              <w:br/>
            </w:r>
            <w:r w:rsidRPr="00C656D9">
              <w:rPr>
                <w:rFonts w:cs="Arial"/>
                <w:sz w:val="18"/>
                <w:szCs w:val="18"/>
                <w:lang w:eastAsia="en-IN"/>
              </w:rPr>
              <w:t xml:space="preserve">25 (4.1 %) </w:t>
            </w:r>
          </w:p>
          <w:p w14:paraId="54571EF3" w14:textId="77777777" w:rsidR="00E05302"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Cardiovascular disease: </w:t>
            </w:r>
            <w:r w:rsidR="00E05302">
              <w:rPr>
                <w:rFonts w:cs="Arial"/>
                <w:sz w:val="18"/>
                <w:szCs w:val="18"/>
                <w:lang w:eastAsia="en-IN"/>
              </w:rPr>
              <w:br/>
            </w:r>
            <w:r w:rsidRPr="00C656D9">
              <w:rPr>
                <w:rFonts w:cs="Arial"/>
                <w:sz w:val="18"/>
                <w:szCs w:val="18"/>
                <w:lang w:eastAsia="en-IN"/>
              </w:rPr>
              <w:t xml:space="preserve">10 (1.6 %) </w:t>
            </w:r>
          </w:p>
          <w:p w14:paraId="6AC03E60" w14:textId="56E9D6A1" w:rsidR="00E05302" w:rsidRDefault="003E42C2" w:rsidP="00B751DD">
            <w:pPr>
              <w:spacing w:before="60" w:after="80" w:line="240" w:lineRule="auto"/>
              <w:jc w:val="center"/>
              <w:rPr>
                <w:rFonts w:cs="Arial"/>
                <w:sz w:val="18"/>
                <w:szCs w:val="18"/>
                <w:lang w:eastAsia="en-IN"/>
              </w:rPr>
            </w:pPr>
            <w:r w:rsidRPr="00C656D9">
              <w:rPr>
                <w:rFonts w:cs="Arial"/>
                <w:sz w:val="18"/>
                <w:szCs w:val="18"/>
                <w:lang w:eastAsia="en-IN"/>
              </w:rPr>
              <w:t>Cerebrovas</w:t>
            </w:r>
            <w:r w:rsidR="00397042">
              <w:rPr>
                <w:rFonts w:cs="Arial"/>
                <w:sz w:val="18"/>
                <w:szCs w:val="18"/>
                <w:lang w:eastAsia="en-IN"/>
              </w:rPr>
              <w:t>-</w:t>
            </w:r>
            <w:r w:rsidRPr="00C656D9">
              <w:rPr>
                <w:rFonts w:cs="Arial"/>
                <w:sz w:val="18"/>
                <w:szCs w:val="18"/>
                <w:lang w:eastAsia="en-IN"/>
              </w:rPr>
              <w:t xml:space="preserve">cular disease: </w:t>
            </w:r>
            <w:r w:rsidR="00E05302">
              <w:rPr>
                <w:rFonts w:cs="Arial"/>
                <w:sz w:val="18"/>
                <w:szCs w:val="18"/>
                <w:lang w:eastAsia="en-IN"/>
              </w:rPr>
              <w:br/>
            </w:r>
            <w:r w:rsidRPr="00C656D9">
              <w:rPr>
                <w:rFonts w:cs="Arial"/>
                <w:sz w:val="18"/>
                <w:szCs w:val="18"/>
                <w:lang w:eastAsia="en-IN"/>
              </w:rPr>
              <w:t xml:space="preserve">2 (0.3 %) </w:t>
            </w:r>
          </w:p>
          <w:p w14:paraId="008BEE12" w14:textId="77777777" w:rsidR="00E05302"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Lung cancer: 11 (1.8 %) </w:t>
            </w:r>
          </w:p>
          <w:p w14:paraId="7BE19161" w14:textId="77777777" w:rsidR="00E05302"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Solid neoplasm other than lung cancer: </w:t>
            </w:r>
            <w:r w:rsidR="00E05302">
              <w:rPr>
                <w:rFonts w:cs="Arial"/>
                <w:sz w:val="18"/>
                <w:szCs w:val="18"/>
                <w:lang w:eastAsia="en-IN"/>
              </w:rPr>
              <w:br/>
            </w:r>
            <w:r w:rsidRPr="00C656D9">
              <w:rPr>
                <w:rFonts w:cs="Arial"/>
                <w:sz w:val="18"/>
                <w:szCs w:val="18"/>
                <w:lang w:eastAsia="en-IN"/>
              </w:rPr>
              <w:t xml:space="preserve">8 (1.3 %) </w:t>
            </w:r>
          </w:p>
          <w:p w14:paraId="23A9D67B" w14:textId="77777777" w:rsidR="00E05302"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Hematologic neoplasm: </w:t>
            </w:r>
            <w:r w:rsidR="00E05302">
              <w:rPr>
                <w:rFonts w:cs="Arial"/>
                <w:sz w:val="18"/>
                <w:szCs w:val="18"/>
                <w:lang w:eastAsia="en-IN"/>
              </w:rPr>
              <w:br/>
            </w:r>
            <w:r w:rsidRPr="00C656D9">
              <w:rPr>
                <w:rFonts w:cs="Arial"/>
                <w:sz w:val="18"/>
                <w:szCs w:val="18"/>
                <w:lang w:eastAsia="en-IN"/>
              </w:rPr>
              <w:t xml:space="preserve">1 (0.1 %) </w:t>
            </w:r>
          </w:p>
          <w:p w14:paraId="3F829EC5" w14:textId="77777777" w:rsidR="00E05302"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Other: </w:t>
            </w:r>
            <w:r w:rsidR="00E05302">
              <w:rPr>
                <w:rFonts w:cs="Arial"/>
                <w:sz w:val="18"/>
                <w:szCs w:val="18"/>
                <w:lang w:eastAsia="en-IN"/>
              </w:rPr>
              <w:br/>
            </w:r>
            <w:r w:rsidRPr="00C656D9">
              <w:rPr>
                <w:rFonts w:cs="Arial"/>
                <w:sz w:val="18"/>
                <w:szCs w:val="18"/>
                <w:lang w:eastAsia="en-IN"/>
              </w:rPr>
              <w:t>5 (0.8 %)</w:t>
            </w:r>
          </w:p>
          <w:p w14:paraId="42FD7991" w14:textId="4239CE63" w:rsidR="00E05302"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Unknown: </w:t>
            </w:r>
            <w:r w:rsidR="00E05302">
              <w:rPr>
                <w:rFonts w:cs="Arial"/>
                <w:sz w:val="18"/>
                <w:szCs w:val="18"/>
                <w:lang w:eastAsia="en-IN"/>
              </w:rPr>
              <w:br/>
            </w:r>
            <w:r w:rsidRPr="00C656D9">
              <w:rPr>
                <w:rFonts w:cs="Arial"/>
                <w:sz w:val="18"/>
                <w:szCs w:val="18"/>
                <w:lang w:eastAsia="en-IN"/>
              </w:rPr>
              <w:t>8 (1.3 %)</w:t>
            </w:r>
          </w:p>
          <w:p w14:paraId="17F0A1EF" w14:textId="77777777" w:rsidR="00E05302"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Overall population (GOLD A/B/C/D): </w:t>
            </w:r>
          </w:p>
          <w:p w14:paraId="6B278E77" w14:textId="77777777" w:rsidR="00B92906" w:rsidRDefault="003E42C2" w:rsidP="00B751DD">
            <w:pPr>
              <w:spacing w:before="60" w:after="80" w:line="240" w:lineRule="auto"/>
              <w:jc w:val="center"/>
              <w:rPr>
                <w:rFonts w:cs="Arial"/>
                <w:sz w:val="18"/>
                <w:szCs w:val="18"/>
                <w:lang w:eastAsia="en-IN"/>
              </w:rPr>
            </w:pPr>
            <w:r w:rsidRPr="00C656D9">
              <w:rPr>
                <w:rFonts w:cs="Arial"/>
                <w:sz w:val="18"/>
                <w:szCs w:val="18"/>
                <w:lang w:eastAsia="en-IN"/>
              </w:rPr>
              <w:t>Total deaths: 70 (11.4 %)</w:t>
            </w:r>
          </w:p>
          <w:p w14:paraId="5068F7EE" w14:textId="3EAF722C" w:rsidR="00B92906"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COPD: </w:t>
            </w:r>
            <w:r w:rsidR="00557CD5">
              <w:rPr>
                <w:rFonts w:cs="Arial"/>
                <w:sz w:val="18"/>
                <w:szCs w:val="18"/>
                <w:lang w:eastAsia="en-IN"/>
              </w:rPr>
              <w:br/>
            </w:r>
            <w:r w:rsidRPr="00C656D9">
              <w:rPr>
                <w:rFonts w:cs="Arial"/>
                <w:sz w:val="18"/>
                <w:szCs w:val="18"/>
                <w:lang w:eastAsia="en-IN"/>
              </w:rPr>
              <w:t>25 (4.1 %)</w:t>
            </w:r>
          </w:p>
          <w:p w14:paraId="0EBCDDFB" w14:textId="6BBBE364" w:rsidR="00B92906"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 xml:space="preserve">Cardiovascular disease: </w:t>
            </w:r>
            <w:r w:rsidR="00B92906">
              <w:rPr>
                <w:rFonts w:cs="Arial"/>
                <w:sz w:val="18"/>
                <w:szCs w:val="18"/>
                <w:lang w:eastAsia="en-IN"/>
              </w:rPr>
              <w:br/>
            </w:r>
            <w:r w:rsidRPr="00C656D9">
              <w:rPr>
                <w:rFonts w:cs="Arial"/>
                <w:sz w:val="18"/>
                <w:szCs w:val="18"/>
                <w:lang w:eastAsia="en-IN"/>
              </w:rPr>
              <w:t xml:space="preserve">10 (1.6 %) </w:t>
            </w:r>
          </w:p>
          <w:p w14:paraId="439A67AB" w14:textId="36691D70" w:rsidR="00B92906" w:rsidRDefault="003E42C2" w:rsidP="00B751DD">
            <w:pPr>
              <w:spacing w:before="60" w:after="80" w:line="240" w:lineRule="auto"/>
              <w:jc w:val="center"/>
              <w:rPr>
                <w:rFonts w:cs="Arial"/>
                <w:sz w:val="18"/>
                <w:szCs w:val="18"/>
                <w:lang w:eastAsia="en-IN"/>
              </w:rPr>
            </w:pPr>
            <w:r w:rsidRPr="00C656D9">
              <w:rPr>
                <w:rFonts w:cs="Arial"/>
                <w:sz w:val="18"/>
                <w:szCs w:val="18"/>
                <w:lang w:eastAsia="en-IN"/>
              </w:rPr>
              <w:t>Cerebrovas</w:t>
            </w:r>
            <w:r w:rsidR="00E31682">
              <w:rPr>
                <w:rFonts w:cs="Arial"/>
                <w:sz w:val="18"/>
                <w:szCs w:val="18"/>
                <w:lang w:eastAsia="en-IN"/>
              </w:rPr>
              <w:t>-</w:t>
            </w:r>
            <w:r w:rsidRPr="00C656D9">
              <w:rPr>
                <w:rFonts w:cs="Arial"/>
                <w:sz w:val="18"/>
                <w:szCs w:val="18"/>
                <w:lang w:eastAsia="en-IN"/>
              </w:rPr>
              <w:t xml:space="preserve">cular disease: </w:t>
            </w:r>
            <w:r w:rsidR="00B92906">
              <w:rPr>
                <w:rFonts w:cs="Arial"/>
                <w:sz w:val="18"/>
                <w:szCs w:val="18"/>
                <w:lang w:eastAsia="en-IN"/>
              </w:rPr>
              <w:br/>
            </w:r>
            <w:r w:rsidRPr="00C656D9">
              <w:rPr>
                <w:rFonts w:cs="Arial"/>
                <w:sz w:val="18"/>
                <w:szCs w:val="18"/>
                <w:lang w:eastAsia="en-IN"/>
              </w:rPr>
              <w:t xml:space="preserve">2 (0.3 %) </w:t>
            </w:r>
          </w:p>
          <w:p w14:paraId="17AFB6D4" w14:textId="77777777" w:rsidR="00B92906"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Lung cancer: 11 (1.8 %) </w:t>
            </w:r>
          </w:p>
          <w:p w14:paraId="15047E15" w14:textId="77777777" w:rsidR="00B92906" w:rsidRDefault="003E42C2" w:rsidP="00B751DD">
            <w:pPr>
              <w:keepNext/>
              <w:keepLines/>
              <w:spacing w:before="60" w:after="80" w:line="240" w:lineRule="auto"/>
              <w:jc w:val="center"/>
              <w:rPr>
                <w:rFonts w:cs="Arial"/>
                <w:sz w:val="18"/>
                <w:szCs w:val="18"/>
                <w:lang w:eastAsia="en-IN"/>
              </w:rPr>
            </w:pPr>
            <w:r w:rsidRPr="00C656D9">
              <w:rPr>
                <w:rFonts w:cs="Arial"/>
                <w:sz w:val="18"/>
                <w:szCs w:val="18"/>
                <w:lang w:eastAsia="en-IN"/>
              </w:rPr>
              <w:t xml:space="preserve">Solid neoplasm other than lung cancer: </w:t>
            </w:r>
            <w:r w:rsidR="00B92906">
              <w:rPr>
                <w:rFonts w:cs="Arial"/>
                <w:sz w:val="18"/>
                <w:szCs w:val="18"/>
                <w:lang w:eastAsia="en-IN"/>
              </w:rPr>
              <w:br/>
            </w:r>
            <w:r w:rsidRPr="00C656D9">
              <w:rPr>
                <w:rFonts w:cs="Arial"/>
                <w:sz w:val="18"/>
                <w:szCs w:val="18"/>
                <w:lang w:eastAsia="en-IN"/>
              </w:rPr>
              <w:t xml:space="preserve">8 (1.3 %) </w:t>
            </w:r>
          </w:p>
          <w:p w14:paraId="125F865B" w14:textId="77777777" w:rsidR="00B92906"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Hematologic neoplasm: </w:t>
            </w:r>
            <w:r w:rsidR="00B92906">
              <w:rPr>
                <w:rFonts w:cs="Arial"/>
                <w:sz w:val="18"/>
                <w:szCs w:val="18"/>
                <w:lang w:eastAsia="en-IN"/>
              </w:rPr>
              <w:br/>
            </w:r>
            <w:r w:rsidRPr="00C656D9">
              <w:rPr>
                <w:rFonts w:cs="Arial"/>
                <w:sz w:val="18"/>
                <w:szCs w:val="18"/>
                <w:lang w:eastAsia="en-IN"/>
              </w:rPr>
              <w:t xml:space="preserve">1 (0.1 %) </w:t>
            </w:r>
          </w:p>
          <w:p w14:paraId="0E1583E0" w14:textId="77777777" w:rsidR="00B92906"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Other: </w:t>
            </w:r>
            <w:r w:rsidR="00B92906">
              <w:rPr>
                <w:rFonts w:cs="Arial"/>
                <w:sz w:val="18"/>
                <w:szCs w:val="18"/>
                <w:lang w:eastAsia="en-IN"/>
              </w:rPr>
              <w:br/>
            </w:r>
            <w:r w:rsidRPr="00C656D9">
              <w:rPr>
                <w:rFonts w:cs="Arial"/>
                <w:sz w:val="18"/>
                <w:szCs w:val="18"/>
                <w:lang w:eastAsia="en-IN"/>
              </w:rPr>
              <w:t xml:space="preserve">5 (0.8 %) </w:t>
            </w:r>
          </w:p>
          <w:p w14:paraId="2F10ED67" w14:textId="220F5244"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Unknown:</w:t>
            </w:r>
            <w:r w:rsidR="00E31682">
              <w:rPr>
                <w:rFonts w:cs="Arial"/>
                <w:sz w:val="18"/>
                <w:szCs w:val="18"/>
                <w:lang w:eastAsia="en-IN"/>
              </w:rPr>
              <w:br/>
            </w:r>
            <w:r w:rsidRPr="00C656D9">
              <w:rPr>
                <w:rFonts w:cs="Arial"/>
                <w:sz w:val="18"/>
                <w:szCs w:val="18"/>
                <w:lang w:eastAsia="en-IN"/>
              </w:rPr>
              <w:t>8 (1.3 %)</w:t>
            </w:r>
          </w:p>
        </w:tc>
        <w:tc>
          <w:tcPr>
            <w:tcW w:w="712" w:type="pct"/>
            <w:vMerge w:val="restart"/>
            <w:hideMark/>
          </w:tcPr>
          <w:p w14:paraId="3770505A" w14:textId="40D3B393"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 xml:space="preserve">Overall population (GOLD A/B/C/D), HR for significant </w:t>
            </w:r>
            <w:r w:rsidRPr="00C656D9">
              <w:rPr>
                <w:rFonts w:cs="Arial"/>
                <w:sz w:val="18"/>
                <w:szCs w:val="18"/>
                <w:lang w:eastAsia="en-IN"/>
              </w:rPr>
              <w:lastRenderedPageBreak/>
              <w:t>predictors in multivariate analysis</w:t>
            </w:r>
          </w:p>
          <w:p w14:paraId="6AC74E8E" w14:textId="149CE313" w:rsidR="003E42C2" w:rsidRPr="00C656D9" w:rsidRDefault="00202719" w:rsidP="00B751DD">
            <w:pPr>
              <w:spacing w:before="60" w:after="80" w:line="240" w:lineRule="auto"/>
              <w:jc w:val="center"/>
              <w:rPr>
                <w:rFonts w:cs="Arial"/>
                <w:sz w:val="18"/>
                <w:szCs w:val="18"/>
                <w:lang w:eastAsia="en-IN"/>
              </w:rPr>
            </w:pPr>
            <w:r>
              <w:rPr>
                <w:rFonts w:cs="Arial"/>
                <w:sz w:val="18"/>
                <w:szCs w:val="18"/>
                <w:lang w:eastAsia="en-IN"/>
              </w:rPr>
              <w:t>A</w:t>
            </w:r>
            <w:r w:rsidRPr="00C656D9">
              <w:rPr>
                <w:rFonts w:cs="Arial"/>
                <w:sz w:val="18"/>
                <w:szCs w:val="18"/>
                <w:lang w:eastAsia="en-IN"/>
              </w:rPr>
              <w:t>ge</w:t>
            </w:r>
            <w:r w:rsidR="003E42C2" w:rsidRPr="00C656D9">
              <w:rPr>
                <w:rFonts w:cs="Arial"/>
                <w:sz w:val="18"/>
                <w:szCs w:val="18"/>
                <w:lang w:eastAsia="en-IN"/>
              </w:rPr>
              <w:t xml:space="preserve">: 1.03 </w:t>
            </w:r>
            <w:r w:rsidR="00397042">
              <w:rPr>
                <w:rFonts w:cs="Arial"/>
                <w:sz w:val="18"/>
                <w:szCs w:val="18"/>
                <w:lang w:eastAsia="en-IN"/>
              </w:rPr>
              <w:br/>
            </w:r>
            <w:r w:rsidR="003E42C2" w:rsidRPr="00C656D9">
              <w:rPr>
                <w:rFonts w:cs="Arial"/>
                <w:sz w:val="18"/>
                <w:szCs w:val="18"/>
                <w:lang w:eastAsia="en-IN"/>
              </w:rPr>
              <w:t xml:space="preserve">(1.00–1.06), </w:t>
            </w:r>
            <w:r w:rsidR="00397042">
              <w:rPr>
                <w:rFonts w:cs="Arial"/>
                <w:sz w:val="18"/>
                <w:szCs w:val="18"/>
                <w:lang w:eastAsia="en-IN"/>
              </w:rPr>
              <w:br/>
            </w:r>
            <w:r w:rsidR="003E42C2" w:rsidRPr="00C656D9">
              <w:rPr>
                <w:rFonts w:cs="Arial"/>
                <w:sz w:val="18"/>
                <w:szCs w:val="18"/>
                <w:lang w:eastAsia="en-IN"/>
              </w:rPr>
              <w:t>p-value: 0.038</w:t>
            </w:r>
          </w:p>
          <w:p w14:paraId="7B1D90D3" w14:textId="249C7DAF"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BODEx: 1.41 </w:t>
            </w:r>
            <w:r w:rsidR="00397042">
              <w:rPr>
                <w:rFonts w:cs="Arial"/>
                <w:sz w:val="18"/>
                <w:szCs w:val="18"/>
                <w:lang w:eastAsia="en-IN"/>
              </w:rPr>
              <w:br/>
            </w:r>
            <w:r w:rsidRPr="00C656D9">
              <w:rPr>
                <w:rFonts w:cs="Arial"/>
                <w:sz w:val="18"/>
                <w:szCs w:val="18"/>
                <w:lang w:eastAsia="en-IN"/>
              </w:rPr>
              <w:t xml:space="preserve">(1.26–1.58), </w:t>
            </w:r>
            <w:r w:rsidR="00397042">
              <w:rPr>
                <w:rFonts w:cs="Arial"/>
                <w:sz w:val="18"/>
                <w:szCs w:val="18"/>
                <w:lang w:eastAsia="en-IN"/>
              </w:rPr>
              <w:br/>
            </w:r>
            <w:r w:rsidRPr="00C656D9">
              <w:rPr>
                <w:rFonts w:cs="Arial"/>
                <w:sz w:val="18"/>
                <w:szCs w:val="18"/>
                <w:lang w:eastAsia="en-IN"/>
              </w:rPr>
              <w:t>p-value: &lt;</w:t>
            </w:r>
            <w:r w:rsidR="007038CF">
              <w:rPr>
                <w:rFonts w:cs="Arial"/>
                <w:sz w:val="18"/>
                <w:szCs w:val="18"/>
                <w:lang w:eastAsia="en-IN"/>
              </w:rPr>
              <w:t xml:space="preserve"> </w:t>
            </w:r>
            <w:r w:rsidRPr="00C656D9">
              <w:rPr>
                <w:rFonts w:cs="Arial"/>
                <w:sz w:val="18"/>
                <w:szCs w:val="18"/>
                <w:lang w:eastAsia="en-IN"/>
              </w:rPr>
              <w:t>0.001</w:t>
            </w:r>
          </w:p>
          <w:p w14:paraId="3849D694" w14:textId="30360670"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Charlson Comorbidity Index: 1.19 (1.01–1.41), </w:t>
            </w:r>
            <w:r w:rsidR="00397042">
              <w:rPr>
                <w:rFonts w:cs="Arial"/>
                <w:sz w:val="18"/>
                <w:szCs w:val="18"/>
                <w:lang w:eastAsia="en-IN"/>
              </w:rPr>
              <w:br/>
            </w:r>
            <w:r w:rsidRPr="00C656D9">
              <w:rPr>
                <w:rFonts w:cs="Arial"/>
                <w:sz w:val="18"/>
                <w:szCs w:val="18"/>
                <w:lang w:eastAsia="en-IN"/>
              </w:rPr>
              <w:t>p-value: 0.039</w:t>
            </w:r>
          </w:p>
          <w:p w14:paraId="03B9C336" w14:textId="4F8A9D24"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COTE index: </w:t>
            </w:r>
            <w:r w:rsidR="00557CD5">
              <w:rPr>
                <w:rFonts w:cs="Arial"/>
                <w:sz w:val="18"/>
                <w:szCs w:val="18"/>
                <w:lang w:eastAsia="en-IN"/>
              </w:rPr>
              <w:br/>
            </w:r>
            <w:r w:rsidRPr="00C656D9">
              <w:rPr>
                <w:rFonts w:cs="Arial"/>
                <w:sz w:val="18"/>
                <w:szCs w:val="18"/>
                <w:lang w:eastAsia="en-IN"/>
              </w:rPr>
              <w:t xml:space="preserve">1.17 (1.02–1.33), </w:t>
            </w:r>
            <w:r w:rsidR="00557CD5">
              <w:rPr>
                <w:rFonts w:cs="Arial"/>
                <w:sz w:val="18"/>
                <w:szCs w:val="18"/>
                <w:lang w:eastAsia="en-IN"/>
              </w:rPr>
              <w:br/>
            </w:r>
            <w:r w:rsidRPr="00C656D9">
              <w:rPr>
                <w:rFonts w:cs="Arial"/>
                <w:sz w:val="18"/>
                <w:szCs w:val="18"/>
                <w:lang w:eastAsia="en-IN"/>
              </w:rPr>
              <w:t>p-value: 0.022</w:t>
            </w:r>
          </w:p>
        </w:tc>
        <w:tc>
          <w:tcPr>
            <w:tcW w:w="459" w:type="pct"/>
          </w:tcPr>
          <w:p w14:paraId="0882A11F" w14:textId="61C00D1E"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lastRenderedPageBreak/>
              <w:t>All-cause mortality</w:t>
            </w:r>
            <w:r w:rsidR="00202719">
              <w:rPr>
                <w:rFonts w:eastAsia="Calibri" w:cs="Arial"/>
                <w:sz w:val="18"/>
                <w:szCs w:val="18"/>
              </w:rPr>
              <w:t>:</w:t>
            </w:r>
            <w:r w:rsidRPr="00C656D9">
              <w:rPr>
                <w:rFonts w:eastAsia="Calibri" w:cs="Arial"/>
                <w:sz w:val="18"/>
                <w:szCs w:val="18"/>
              </w:rPr>
              <w:t xml:space="preserve"> </w:t>
            </w:r>
            <w:r w:rsidR="0018524F">
              <w:rPr>
                <w:rFonts w:eastAsia="Calibri" w:cs="Arial"/>
                <w:sz w:val="18"/>
                <w:szCs w:val="18"/>
              </w:rPr>
              <w:br/>
            </w:r>
            <w:r w:rsidRPr="00C656D9">
              <w:rPr>
                <w:rFonts w:eastAsia="Calibri" w:cs="Arial"/>
                <w:sz w:val="18"/>
                <w:szCs w:val="18"/>
              </w:rPr>
              <w:t>12 months</w:t>
            </w:r>
          </w:p>
        </w:tc>
      </w:tr>
      <w:tr w:rsidR="00614760" w:rsidRPr="00C656D9" w14:paraId="07480DFB" w14:textId="77777777" w:rsidTr="00B751DD">
        <w:tc>
          <w:tcPr>
            <w:tcW w:w="491" w:type="pct"/>
            <w:vMerge/>
            <w:hideMark/>
          </w:tcPr>
          <w:p w14:paraId="44662924"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1E45136F"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hideMark/>
          </w:tcPr>
          <w:p w14:paraId="5B075C7E"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hideMark/>
          </w:tcPr>
          <w:p w14:paraId="44743F71"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hideMark/>
          </w:tcPr>
          <w:p w14:paraId="3AB29A95"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hideMark/>
          </w:tcPr>
          <w:p w14:paraId="70E1195F"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06974A26"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7504585C" w14:textId="77777777" w:rsidR="003E42C2" w:rsidRPr="00C656D9" w:rsidRDefault="003E42C2" w:rsidP="00B751DD">
            <w:pPr>
              <w:spacing w:before="60" w:after="80" w:line="240" w:lineRule="auto"/>
              <w:jc w:val="center"/>
              <w:rPr>
                <w:rFonts w:cs="Arial"/>
                <w:sz w:val="18"/>
                <w:szCs w:val="18"/>
                <w:lang w:eastAsia="en-IN"/>
              </w:rPr>
            </w:pPr>
          </w:p>
        </w:tc>
        <w:tc>
          <w:tcPr>
            <w:tcW w:w="712" w:type="pct"/>
            <w:vMerge/>
            <w:hideMark/>
          </w:tcPr>
          <w:p w14:paraId="42BEC958" w14:textId="77777777" w:rsidR="003E42C2" w:rsidRPr="00C656D9" w:rsidRDefault="003E42C2" w:rsidP="00B751DD">
            <w:pPr>
              <w:spacing w:before="60" w:after="80" w:line="240" w:lineRule="auto"/>
              <w:jc w:val="center"/>
              <w:rPr>
                <w:rFonts w:cs="Arial"/>
                <w:sz w:val="18"/>
                <w:szCs w:val="18"/>
                <w:lang w:eastAsia="en-IN"/>
              </w:rPr>
            </w:pPr>
          </w:p>
        </w:tc>
        <w:tc>
          <w:tcPr>
            <w:tcW w:w="459" w:type="pct"/>
          </w:tcPr>
          <w:p w14:paraId="2C3EFBA1" w14:textId="1FC4211A"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All-cause mortality</w:t>
            </w:r>
            <w:r w:rsidR="00202719">
              <w:rPr>
                <w:rFonts w:eastAsia="Calibri" w:cs="Arial"/>
                <w:sz w:val="18"/>
                <w:szCs w:val="18"/>
              </w:rPr>
              <w:t>:</w:t>
            </w:r>
            <w:r w:rsidRPr="00C656D9">
              <w:rPr>
                <w:rFonts w:eastAsia="Calibri" w:cs="Arial"/>
                <w:sz w:val="18"/>
                <w:szCs w:val="18"/>
              </w:rPr>
              <w:t xml:space="preserve"> </w:t>
            </w:r>
            <w:r w:rsidR="0018524F">
              <w:rPr>
                <w:rFonts w:eastAsia="Calibri" w:cs="Arial"/>
                <w:sz w:val="18"/>
                <w:szCs w:val="18"/>
              </w:rPr>
              <w:br/>
            </w:r>
            <w:r w:rsidRPr="00C656D9">
              <w:rPr>
                <w:rFonts w:eastAsia="Calibri" w:cs="Arial"/>
                <w:sz w:val="18"/>
                <w:szCs w:val="18"/>
              </w:rPr>
              <w:t>96 months</w:t>
            </w:r>
          </w:p>
        </w:tc>
      </w:tr>
      <w:tr w:rsidR="00614760" w:rsidRPr="00C656D9" w14:paraId="303FD469" w14:textId="77777777" w:rsidTr="00B751DD">
        <w:tc>
          <w:tcPr>
            <w:tcW w:w="491" w:type="pct"/>
            <w:vMerge w:val="restart"/>
            <w:hideMark/>
          </w:tcPr>
          <w:p w14:paraId="724D1C63" w14:textId="680EB4F3"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Kobayashi 2018</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PEVuZE5vdGU+PENpdGU+PEF1dGhvcj5Lb2JheWFzaGk8L0F1dGhvcj48WWVhcj4yMDE4PC9ZZWFy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PEVuZE5vdGU+PENpdGU+PEF1dGhvcj5Lb2JheWFzaGk8L0F1dGhvcj48WWVhcj4yMDE4PC9ZZWFy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[45]</w:t>
            </w:r>
            <w:r w:rsidR="00F309B1">
              <w:rPr>
                <w:rFonts w:cs="Arial"/>
                <w:sz w:val="18"/>
                <w:szCs w:val="18"/>
                <w:lang w:eastAsia="en-IN"/>
              </w:rPr>
              <w:fldChar w:fldCharType="end"/>
            </w:r>
          </w:p>
        </w:tc>
        <w:tc>
          <w:tcPr>
            <w:tcW w:w="547" w:type="pct"/>
            <w:vMerge w:val="restart"/>
            <w:hideMark/>
          </w:tcPr>
          <w:p w14:paraId="134709BD"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More than one GOLD criteria used</w:t>
            </w:r>
          </w:p>
        </w:tc>
        <w:tc>
          <w:tcPr>
            <w:tcW w:w="492" w:type="pct"/>
            <w:vMerge w:val="restart"/>
            <w:hideMark/>
          </w:tcPr>
          <w:p w14:paraId="274D503C"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vMerge w:val="restart"/>
            <w:hideMark/>
          </w:tcPr>
          <w:p w14:paraId="5C0BC697"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401</w:t>
            </w:r>
          </w:p>
        </w:tc>
        <w:tc>
          <w:tcPr>
            <w:tcW w:w="438" w:type="pct"/>
            <w:vMerge w:val="restart"/>
            <w:hideMark/>
          </w:tcPr>
          <w:p w14:paraId="4ACE82EB" w14:textId="423696D2"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59.9%</w:t>
            </w:r>
          </w:p>
          <w:p w14:paraId="6F815912"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30.4%.</w:t>
            </w:r>
          </w:p>
        </w:tc>
        <w:tc>
          <w:tcPr>
            <w:tcW w:w="383" w:type="pct"/>
            <w:vMerge w:val="restart"/>
            <w:hideMark/>
          </w:tcPr>
          <w:p w14:paraId="5042F05D"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Mortality</w:t>
            </w:r>
          </w:p>
        </w:tc>
        <w:tc>
          <w:tcPr>
            <w:tcW w:w="547" w:type="pct"/>
            <w:vMerge w:val="restart"/>
            <w:hideMark/>
          </w:tcPr>
          <w:p w14:paraId="330BFE1F"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Worse GOLD group of COPD severity, as defined by 2013, 2017 or 2020 criteria (among those in the A/B cohort)</w:t>
            </w:r>
          </w:p>
        </w:tc>
        <w:tc>
          <w:tcPr>
            <w:tcW w:w="547" w:type="pct"/>
            <w:vMerge w:val="restart"/>
            <w:hideMark/>
          </w:tcPr>
          <w:p w14:paraId="62D7C7E3" w14:textId="4344CEDB" w:rsidR="002D48BA"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A: 1.3% </w:t>
            </w:r>
          </w:p>
          <w:p w14:paraId="6E20B909" w14:textId="33C9E15F"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4.9%</w:t>
            </w:r>
          </w:p>
        </w:tc>
        <w:tc>
          <w:tcPr>
            <w:tcW w:w="712" w:type="pct"/>
            <w:vMerge w:val="restart"/>
            <w:hideMark/>
          </w:tcPr>
          <w:p w14:paraId="1A6EBAA4" w14:textId="41C075DC" w:rsidR="002D48BA" w:rsidRDefault="003E42C2" w:rsidP="00B751DD">
            <w:pPr>
              <w:spacing w:before="60" w:after="80" w:line="240" w:lineRule="auto"/>
              <w:jc w:val="center"/>
              <w:rPr>
                <w:rFonts w:cs="Arial"/>
                <w:sz w:val="18"/>
                <w:szCs w:val="18"/>
                <w:lang w:eastAsia="en-IN"/>
              </w:rPr>
            </w:pPr>
            <w:r w:rsidRPr="00C656D9">
              <w:rPr>
                <w:rFonts w:cs="Arial"/>
                <w:sz w:val="18"/>
                <w:szCs w:val="18"/>
                <w:lang w:eastAsia="en-IN"/>
              </w:rPr>
              <w:t>OR</w:t>
            </w:r>
          </w:p>
          <w:p w14:paraId="5414BD55" w14:textId="0F764BA5" w:rsidR="002D48BA"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1 (Ref)</w:t>
            </w:r>
          </w:p>
          <w:p w14:paraId="4A7EF08E" w14:textId="02DF48F6" w:rsidR="002D48BA"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GOLD B: </w:t>
            </w:r>
            <w:r w:rsidR="002D48BA">
              <w:rPr>
                <w:rFonts w:cs="Arial"/>
                <w:sz w:val="18"/>
                <w:szCs w:val="18"/>
                <w:lang w:eastAsia="en-IN"/>
              </w:rPr>
              <w:br/>
            </w:r>
            <w:r w:rsidRPr="00C656D9">
              <w:rPr>
                <w:rFonts w:cs="Arial"/>
                <w:sz w:val="18"/>
                <w:szCs w:val="18"/>
                <w:lang w:eastAsia="en-IN"/>
              </w:rPr>
              <w:t xml:space="preserve">3.85 (0.98–15.1), </w:t>
            </w:r>
          </w:p>
          <w:p w14:paraId="78677CEF" w14:textId="4840C0CC" w:rsidR="003E42C2" w:rsidRPr="00C656D9" w:rsidRDefault="002D3477" w:rsidP="00B751DD">
            <w:pPr>
              <w:spacing w:before="60" w:after="80" w:line="240" w:lineRule="auto"/>
              <w:jc w:val="center"/>
              <w:rPr>
                <w:rFonts w:cs="Arial"/>
                <w:sz w:val="18"/>
                <w:szCs w:val="18"/>
                <w:lang w:eastAsia="en-IN"/>
              </w:rPr>
            </w:pPr>
            <w:r w:rsidRPr="00C656D9">
              <w:rPr>
                <w:rFonts w:cs="Arial"/>
                <w:sz w:val="18"/>
                <w:szCs w:val="18"/>
                <w:lang w:eastAsia="en-IN"/>
              </w:rPr>
              <w:t>p</w:t>
            </w:r>
            <w:r>
              <w:rPr>
                <w:rFonts w:cs="Arial"/>
                <w:sz w:val="18"/>
                <w:szCs w:val="18"/>
                <w:lang w:eastAsia="en-IN"/>
              </w:rPr>
              <w:t>-</w:t>
            </w:r>
            <w:r w:rsidR="003E42C2" w:rsidRPr="00C656D9">
              <w:rPr>
                <w:rFonts w:cs="Arial"/>
                <w:sz w:val="18"/>
                <w:szCs w:val="18"/>
                <w:lang w:eastAsia="en-IN"/>
              </w:rPr>
              <w:t>value for comparison of GOLD A/B combined against GOLD C/D: 0.987</w:t>
            </w:r>
          </w:p>
        </w:tc>
        <w:tc>
          <w:tcPr>
            <w:tcW w:w="459" w:type="pct"/>
          </w:tcPr>
          <w:p w14:paraId="3530E7F8" w14:textId="7731335D"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All-cause mortality</w:t>
            </w:r>
            <w:r w:rsidR="00202719">
              <w:rPr>
                <w:rFonts w:eastAsia="Calibri" w:cs="Arial"/>
                <w:sz w:val="18"/>
                <w:szCs w:val="18"/>
              </w:rPr>
              <w:t>:</w:t>
            </w:r>
            <w:r w:rsidRPr="00C656D9">
              <w:rPr>
                <w:rFonts w:eastAsia="Calibri" w:cs="Arial"/>
                <w:sz w:val="18"/>
                <w:szCs w:val="18"/>
              </w:rPr>
              <w:t xml:space="preserve"> </w:t>
            </w:r>
            <w:r w:rsidR="00EE537B">
              <w:rPr>
                <w:rFonts w:eastAsia="Calibri" w:cs="Arial"/>
                <w:sz w:val="18"/>
                <w:szCs w:val="18"/>
              </w:rPr>
              <w:br/>
            </w:r>
            <w:r w:rsidRPr="00C656D9">
              <w:rPr>
                <w:rFonts w:eastAsia="Calibri" w:cs="Arial"/>
                <w:sz w:val="18"/>
                <w:szCs w:val="18"/>
              </w:rPr>
              <w:t>96 months</w:t>
            </w:r>
          </w:p>
        </w:tc>
      </w:tr>
      <w:tr w:rsidR="00614760" w:rsidRPr="00C656D9" w14:paraId="0D7DE1BC" w14:textId="77777777" w:rsidTr="00B751DD">
        <w:tc>
          <w:tcPr>
            <w:tcW w:w="491" w:type="pct"/>
            <w:vMerge/>
            <w:hideMark/>
          </w:tcPr>
          <w:p w14:paraId="1BC48648"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5D602C3B"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hideMark/>
          </w:tcPr>
          <w:p w14:paraId="4D8DB67D"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hideMark/>
          </w:tcPr>
          <w:p w14:paraId="509EB832"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hideMark/>
          </w:tcPr>
          <w:p w14:paraId="740D2762"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hideMark/>
          </w:tcPr>
          <w:p w14:paraId="37ACD6E9"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7CBD694E"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097DCC2D" w14:textId="77777777" w:rsidR="003E42C2" w:rsidRPr="00C656D9" w:rsidRDefault="003E42C2" w:rsidP="00B751DD">
            <w:pPr>
              <w:spacing w:before="60" w:after="80" w:line="240" w:lineRule="auto"/>
              <w:jc w:val="center"/>
              <w:rPr>
                <w:rFonts w:cs="Arial"/>
                <w:sz w:val="18"/>
                <w:szCs w:val="18"/>
                <w:lang w:eastAsia="en-IN"/>
              </w:rPr>
            </w:pPr>
          </w:p>
        </w:tc>
        <w:tc>
          <w:tcPr>
            <w:tcW w:w="712" w:type="pct"/>
            <w:vMerge/>
            <w:hideMark/>
          </w:tcPr>
          <w:p w14:paraId="3A0E911F" w14:textId="77777777" w:rsidR="003E42C2" w:rsidRPr="00C656D9" w:rsidRDefault="003E42C2" w:rsidP="00B751DD">
            <w:pPr>
              <w:spacing w:before="60" w:after="80" w:line="240" w:lineRule="auto"/>
              <w:jc w:val="center"/>
              <w:rPr>
                <w:rFonts w:cs="Arial"/>
                <w:sz w:val="18"/>
                <w:szCs w:val="18"/>
                <w:lang w:eastAsia="en-IN"/>
              </w:rPr>
            </w:pPr>
          </w:p>
        </w:tc>
        <w:tc>
          <w:tcPr>
            <w:tcW w:w="459" w:type="pct"/>
          </w:tcPr>
          <w:p w14:paraId="5BE223A2" w14:textId="358C6E26"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All-cause mortality</w:t>
            </w:r>
            <w:r w:rsidR="00202719">
              <w:rPr>
                <w:rFonts w:eastAsia="Calibri" w:cs="Arial"/>
                <w:sz w:val="18"/>
                <w:szCs w:val="18"/>
              </w:rPr>
              <w:t>:</w:t>
            </w:r>
            <w:r w:rsidR="00EE537B">
              <w:rPr>
                <w:rFonts w:eastAsia="Calibri" w:cs="Arial"/>
                <w:sz w:val="18"/>
                <w:szCs w:val="18"/>
              </w:rPr>
              <w:br/>
            </w:r>
            <w:r w:rsidRPr="00C656D9">
              <w:rPr>
                <w:rFonts w:eastAsia="Calibri" w:cs="Arial"/>
                <w:sz w:val="18"/>
                <w:szCs w:val="18"/>
              </w:rPr>
              <w:t>96 months</w:t>
            </w:r>
          </w:p>
        </w:tc>
      </w:tr>
      <w:tr w:rsidR="00614760" w:rsidRPr="00C656D9" w14:paraId="269C7F30" w14:textId="77777777" w:rsidTr="00B751DD">
        <w:tc>
          <w:tcPr>
            <w:tcW w:w="491" w:type="pct"/>
            <w:vMerge w:val="restart"/>
            <w:hideMark/>
          </w:tcPr>
          <w:p w14:paraId="3149A1A5" w14:textId="468F842C"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Le 2019</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PEVuZE5vdGU+PENpdGU+PEF1dGhvcj5MZTwvQXV0aG9yPjxZZWFyPjIwMTk8L1llYXI+PFJlY051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PEVuZE5vdGU+PENpdGU+PEF1dGhvcj5MZTwvQXV0aG9yPjxZZWFyPjIwMTk8L1llYXI+PFJlY051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[48]</w:t>
            </w:r>
            <w:r w:rsidR="00F309B1">
              <w:rPr>
                <w:rFonts w:cs="Arial"/>
                <w:sz w:val="18"/>
                <w:szCs w:val="18"/>
                <w:lang w:eastAsia="en-IN"/>
              </w:rPr>
              <w:fldChar w:fldCharType="end"/>
            </w:r>
          </w:p>
        </w:tc>
        <w:tc>
          <w:tcPr>
            <w:tcW w:w="547" w:type="pct"/>
            <w:vMerge w:val="restart"/>
            <w:hideMark/>
          </w:tcPr>
          <w:p w14:paraId="70CB0131"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2017</w:t>
            </w:r>
          </w:p>
        </w:tc>
        <w:tc>
          <w:tcPr>
            <w:tcW w:w="492" w:type="pct"/>
            <w:vMerge w:val="restart"/>
            <w:hideMark/>
          </w:tcPr>
          <w:p w14:paraId="36F9B53B"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vMerge w:val="restart"/>
            <w:hideMark/>
          </w:tcPr>
          <w:p w14:paraId="24AA58CD"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921</w:t>
            </w:r>
          </w:p>
        </w:tc>
        <w:tc>
          <w:tcPr>
            <w:tcW w:w="438" w:type="pct"/>
            <w:vMerge w:val="restart"/>
            <w:hideMark/>
          </w:tcPr>
          <w:p w14:paraId="04FC0B4A" w14:textId="672A48FC" w:rsidR="002D48BA"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24.7%</w:t>
            </w:r>
          </w:p>
          <w:p w14:paraId="20BB5103" w14:textId="204EAAD2"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GOLD B: 52.2%.</w:t>
            </w:r>
          </w:p>
        </w:tc>
        <w:tc>
          <w:tcPr>
            <w:tcW w:w="383" w:type="pct"/>
            <w:vMerge w:val="restart"/>
            <w:hideMark/>
          </w:tcPr>
          <w:p w14:paraId="4D1FA207"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Mortality</w:t>
            </w:r>
          </w:p>
        </w:tc>
        <w:tc>
          <w:tcPr>
            <w:tcW w:w="547" w:type="pct"/>
            <w:vMerge w:val="restart"/>
            <w:hideMark/>
          </w:tcPr>
          <w:p w14:paraId="5197BA63"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Worse GOLD group of COPD </w:t>
            </w:r>
            <w:r w:rsidRPr="00C656D9">
              <w:rPr>
                <w:rFonts w:cs="Arial"/>
                <w:sz w:val="18"/>
                <w:szCs w:val="18"/>
                <w:lang w:eastAsia="en-IN"/>
              </w:rPr>
              <w:lastRenderedPageBreak/>
              <w:t>severity, as defined by 2013, 2017 or 2020 criteria (among those in the A/B cohort)</w:t>
            </w:r>
          </w:p>
        </w:tc>
        <w:tc>
          <w:tcPr>
            <w:tcW w:w="547" w:type="pct"/>
            <w:vMerge w:val="restart"/>
            <w:hideMark/>
          </w:tcPr>
          <w:p w14:paraId="7CD97051" w14:textId="6FC83164" w:rsidR="002D48BA"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Group A: 15.1</w:t>
            </w:r>
            <w:r w:rsidR="00D96026" w:rsidRPr="00C656D9">
              <w:rPr>
                <w:rFonts w:cs="Arial"/>
                <w:sz w:val="18"/>
                <w:szCs w:val="18"/>
                <w:lang w:eastAsia="en-IN"/>
              </w:rPr>
              <w:t>%</w:t>
            </w:r>
            <w:r w:rsidR="00D96026" w:rsidRPr="00B751DD">
              <w:rPr>
                <w:rFonts w:cs="Arial"/>
                <w:sz w:val="18"/>
                <w:szCs w:val="18"/>
                <w:vertAlign w:val="superscript"/>
                <w:lang w:eastAsia="en-IN"/>
              </w:rPr>
              <w:t>a</w:t>
            </w:r>
          </w:p>
          <w:p w14:paraId="44D64B9F" w14:textId="039F0665"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 xml:space="preserve">Group </w:t>
            </w:r>
            <w:r w:rsidR="00972372">
              <w:rPr>
                <w:rFonts w:cs="Arial"/>
                <w:sz w:val="18"/>
                <w:szCs w:val="18"/>
                <w:lang w:eastAsia="en-IN"/>
              </w:rPr>
              <w:t>B</w:t>
            </w:r>
            <w:r w:rsidRPr="00C656D9">
              <w:rPr>
                <w:rFonts w:cs="Arial"/>
                <w:sz w:val="18"/>
                <w:szCs w:val="18"/>
                <w:lang w:eastAsia="en-IN"/>
              </w:rPr>
              <w:t xml:space="preserve">: </w:t>
            </w:r>
            <w:r w:rsidRPr="00CB0651">
              <w:rPr>
                <w:rFonts w:cs="Arial"/>
                <w:sz w:val="18"/>
                <w:szCs w:val="18"/>
                <w:lang w:eastAsia="en-IN"/>
              </w:rPr>
              <w:t>33.4</w:t>
            </w:r>
            <w:r w:rsidR="00D96026" w:rsidRPr="00C656D9">
              <w:rPr>
                <w:rFonts w:cs="Arial"/>
                <w:sz w:val="18"/>
                <w:szCs w:val="18"/>
                <w:lang w:eastAsia="en-IN"/>
              </w:rPr>
              <w:t>%</w:t>
            </w:r>
            <w:r w:rsidR="00D96026" w:rsidRPr="00B751DD">
              <w:rPr>
                <w:rFonts w:cs="Arial"/>
                <w:sz w:val="18"/>
                <w:szCs w:val="18"/>
                <w:vertAlign w:val="superscript"/>
                <w:lang w:eastAsia="en-IN"/>
              </w:rPr>
              <w:t>a</w:t>
            </w:r>
          </w:p>
        </w:tc>
        <w:tc>
          <w:tcPr>
            <w:tcW w:w="712" w:type="pct"/>
            <w:vMerge w:val="restart"/>
            <w:hideMark/>
          </w:tcPr>
          <w:p w14:paraId="08A77B8B" w14:textId="3AE6F9F7" w:rsidR="002D48BA"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 xml:space="preserve">Adjusted OR </w:t>
            </w:r>
          </w:p>
          <w:p w14:paraId="5A0054BB" w14:textId="4A104622" w:rsidR="002D48BA"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Group A: 1 (Ref) </w:t>
            </w:r>
          </w:p>
          <w:p w14:paraId="6C1FDC90" w14:textId="59BF6293"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 xml:space="preserve">Group B: </w:t>
            </w:r>
            <w:r w:rsidR="002D48BA">
              <w:rPr>
                <w:rFonts w:cs="Arial"/>
                <w:sz w:val="18"/>
                <w:szCs w:val="18"/>
                <w:lang w:eastAsia="en-IN"/>
              </w:rPr>
              <w:br/>
            </w:r>
            <w:r w:rsidRPr="00C656D9">
              <w:rPr>
                <w:rFonts w:cs="Arial"/>
                <w:sz w:val="18"/>
                <w:szCs w:val="18"/>
                <w:lang w:eastAsia="en-IN"/>
              </w:rPr>
              <w:t>2.1 (1.3–3.4) [adjusted for gender, age, smoking, body mass index, comorbidities (diabetes, angina/heart attack, high blood pressure)]</w:t>
            </w:r>
          </w:p>
        </w:tc>
        <w:tc>
          <w:tcPr>
            <w:tcW w:w="459" w:type="pct"/>
          </w:tcPr>
          <w:p w14:paraId="1D5D7D4C" w14:textId="6D5F522D"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lastRenderedPageBreak/>
              <w:t>All-cause mortality</w:t>
            </w:r>
            <w:r w:rsidR="00202719">
              <w:rPr>
                <w:rFonts w:eastAsia="Calibri" w:cs="Arial"/>
                <w:sz w:val="18"/>
                <w:szCs w:val="18"/>
              </w:rPr>
              <w:t>:</w:t>
            </w:r>
            <w:r w:rsidRPr="00C656D9">
              <w:rPr>
                <w:rFonts w:eastAsia="Calibri" w:cs="Arial"/>
                <w:sz w:val="18"/>
                <w:szCs w:val="18"/>
              </w:rPr>
              <w:t xml:space="preserve"> </w:t>
            </w:r>
            <w:r w:rsidR="00EE537B">
              <w:rPr>
                <w:rFonts w:eastAsia="Calibri" w:cs="Arial"/>
                <w:sz w:val="18"/>
                <w:szCs w:val="18"/>
              </w:rPr>
              <w:br/>
            </w:r>
            <w:r w:rsidRPr="00C656D9">
              <w:rPr>
                <w:rFonts w:eastAsia="Calibri" w:cs="Arial"/>
                <w:sz w:val="18"/>
                <w:szCs w:val="18"/>
              </w:rPr>
              <w:t>96 months</w:t>
            </w:r>
          </w:p>
        </w:tc>
      </w:tr>
      <w:tr w:rsidR="00614760" w:rsidRPr="00C656D9" w14:paraId="734F4E89" w14:textId="77777777" w:rsidTr="00B751DD">
        <w:tc>
          <w:tcPr>
            <w:tcW w:w="491" w:type="pct"/>
            <w:vMerge/>
            <w:hideMark/>
          </w:tcPr>
          <w:p w14:paraId="5CC81F37"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04626577"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hideMark/>
          </w:tcPr>
          <w:p w14:paraId="4DDB2999"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hideMark/>
          </w:tcPr>
          <w:p w14:paraId="6BD7A23A"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hideMark/>
          </w:tcPr>
          <w:p w14:paraId="4A778E7F"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hideMark/>
          </w:tcPr>
          <w:p w14:paraId="67A268B0"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5C971DE0"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2C61F078" w14:textId="77777777" w:rsidR="003E42C2" w:rsidRPr="00C656D9" w:rsidRDefault="003E42C2" w:rsidP="00B751DD">
            <w:pPr>
              <w:spacing w:before="60" w:after="80" w:line="240" w:lineRule="auto"/>
              <w:jc w:val="center"/>
              <w:rPr>
                <w:rFonts w:cs="Arial"/>
                <w:sz w:val="18"/>
                <w:szCs w:val="18"/>
                <w:lang w:eastAsia="en-IN"/>
              </w:rPr>
            </w:pPr>
          </w:p>
        </w:tc>
        <w:tc>
          <w:tcPr>
            <w:tcW w:w="712" w:type="pct"/>
            <w:vMerge/>
            <w:hideMark/>
          </w:tcPr>
          <w:p w14:paraId="4452FA1E" w14:textId="77777777" w:rsidR="003E42C2" w:rsidRPr="00C656D9" w:rsidRDefault="003E42C2" w:rsidP="00B751DD">
            <w:pPr>
              <w:spacing w:before="60" w:after="80" w:line="240" w:lineRule="auto"/>
              <w:jc w:val="center"/>
              <w:rPr>
                <w:rFonts w:cs="Arial"/>
                <w:sz w:val="18"/>
                <w:szCs w:val="18"/>
                <w:lang w:eastAsia="en-IN"/>
              </w:rPr>
            </w:pPr>
          </w:p>
        </w:tc>
        <w:tc>
          <w:tcPr>
            <w:tcW w:w="459" w:type="pct"/>
          </w:tcPr>
          <w:p w14:paraId="3E523886" w14:textId="7CE081A7"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Respiratory mortality</w:t>
            </w:r>
            <w:r w:rsidR="00202719">
              <w:rPr>
                <w:rFonts w:eastAsia="Calibri" w:cs="Arial"/>
                <w:sz w:val="18"/>
                <w:szCs w:val="18"/>
              </w:rPr>
              <w:t>:</w:t>
            </w:r>
            <w:r w:rsidRPr="00C656D9">
              <w:rPr>
                <w:rFonts w:eastAsia="Calibri" w:cs="Arial"/>
                <w:sz w:val="18"/>
                <w:szCs w:val="18"/>
              </w:rPr>
              <w:t xml:space="preserve"> </w:t>
            </w:r>
            <w:r w:rsidR="00EE537B">
              <w:rPr>
                <w:rFonts w:eastAsia="Calibri" w:cs="Arial"/>
                <w:sz w:val="18"/>
                <w:szCs w:val="18"/>
              </w:rPr>
              <w:br/>
            </w:r>
            <w:r w:rsidRPr="00C656D9">
              <w:rPr>
                <w:rFonts w:eastAsia="Calibri" w:cs="Arial"/>
                <w:sz w:val="18"/>
                <w:szCs w:val="18"/>
              </w:rPr>
              <w:t>91 months</w:t>
            </w:r>
          </w:p>
        </w:tc>
      </w:tr>
      <w:tr w:rsidR="00614760" w:rsidRPr="00C656D9" w14:paraId="6215B727" w14:textId="77777777" w:rsidTr="00B751DD">
        <w:tc>
          <w:tcPr>
            <w:tcW w:w="491" w:type="pct"/>
            <w:vMerge/>
          </w:tcPr>
          <w:p w14:paraId="4484C027"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33CC5EAD"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4258E9C4"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680CD2A7"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4EFA3153"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6F432321"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val="restart"/>
            <w:hideMark/>
          </w:tcPr>
          <w:p w14:paraId="7DA78AFE"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vMerge w:val="restart"/>
            <w:hideMark/>
          </w:tcPr>
          <w:p w14:paraId="20B5AC1F" w14:textId="27D7AE96" w:rsidR="002D48BA"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3A: 19.2</w:t>
            </w:r>
            <w:r w:rsidR="00D96026" w:rsidRPr="00C656D9">
              <w:rPr>
                <w:rFonts w:cs="Arial"/>
                <w:sz w:val="18"/>
                <w:szCs w:val="18"/>
                <w:lang w:eastAsia="en-IN"/>
              </w:rPr>
              <w:t>%</w:t>
            </w:r>
            <w:r w:rsidR="00D96026" w:rsidRPr="00B751DD">
              <w:rPr>
                <w:rFonts w:cs="Arial"/>
                <w:sz w:val="18"/>
                <w:szCs w:val="18"/>
                <w:vertAlign w:val="superscript"/>
                <w:lang w:eastAsia="en-IN"/>
              </w:rPr>
              <w:t>a</w:t>
            </w:r>
          </w:p>
          <w:p w14:paraId="1F8C2298" w14:textId="185185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3B: 39.3</w:t>
            </w:r>
            <w:r w:rsidR="00D96026" w:rsidRPr="00C656D9">
              <w:rPr>
                <w:rFonts w:cs="Arial"/>
                <w:sz w:val="18"/>
                <w:szCs w:val="18"/>
                <w:lang w:eastAsia="en-IN"/>
              </w:rPr>
              <w:t>%</w:t>
            </w:r>
            <w:r w:rsidR="00D96026" w:rsidRPr="00B751DD">
              <w:rPr>
                <w:rFonts w:cs="Arial"/>
                <w:sz w:val="18"/>
                <w:szCs w:val="18"/>
                <w:vertAlign w:val="superscript"/>
                <w:lang w:eastAsia="en-IN"/>
              </w:rPr>
              <w:t>a</w:t>
            </w:r>
          </w:p>
        </w:tc>
        <w:tc>
          <w:tcPr>
            <w:tcW w:w="712" w:type="pct"/>
            <w:vMerge w:val="restart"/>
            <w:hideMark/>
          </w:tcPr>
          <w:p w14:paraId="04167317" w14:textId="77777777" w:rsidR="002D48BA" w:rsidRDefault="003E42C2" w:rsidP="00B751DD">
            <w:pPr>
              <w:spacing w:before="60" w:after="80" w:line="240" w:lineRule="auto"/>
              <w:jc w:val="center"/>
              <w:rPr>
                <w:rFonts w:cs="Arial"/>
                <w:sz w:val="18"/>
                <w:szCs w:val="18"/>
                <w:lang w:eastAsia="en-IN"/>
              </w:rPr>
            </w:pPr>
            <w:r w:rsidRPr="00C656D9">
              <w:rPr>
                <w:rFonts w:cs="Arial"/>
                <w:sz w:val="18"/>
                <w:szCs w:val="18"/>
                <w:lang w:eastAsia="en-IN"/>
              </w:rPr>
              <w:t>Adjusted OR</w:t>
            </w:r>
          </w:p>
          <w:p w14:paraId="5E17DF7C" w14:textId="0A79D8F6"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Subgroup 3A: </w:t>
            </w:r>
            <w:r w:rsidR="002D48BA">
              <w:rPr>
                <w:rFonts w:cs="Arial"/>
                <w:sz w:val="18"/>
                <w:szCs w:val="18"/>
                <w:lang w:eastAsia="en-IN"/>
              </w:rPr>
              <w:br/>
            </w:r>
            <w:r w:rsidRPr="00C656D9">
              <w:rPr>
                <w:rFonts w:cs="Arial"/>
                <w:sz w:val="18"/>
                <w:szCs w:val="18"/>
                <w:lang w:eastAsia="en-IN"/>
              </w:rPr>
              <w:t>0.8 (0.3–2.6) [adjusted for gender, age, smoking, body mass index, comorbidities (diabetes, angina/heart attack, high blood pressure)]</w:t>
            </w:r>
          </w:p>
          <w:p w14:paraId="00FB86E4" w14:textId="07D7C230"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Subgroup 3B: </w:t>
            </w:r>
            <w:r w:rsidR="002D48BA">
              <w:rPr>
                <w:rFonts w:cs="Arial"/>
                <w:sz w:val="18"/>
                <w:szCs w:val="18"/>
                <w:lang w:eastAsia="en-IN"/>
              </w:rPr>
              <w:br/>
            </w:r>
            <w:r w:rsidRPr="00C656D9">
              <w:rPr>
                <w:rFonts w:cs="Arial"/>
                <w:sz w:val="18"/>
                <w:szCs w:val="18"/>
                <w:lang w:eastAsia="en-IN"/>
              </w:rPr>
              <w:t>2.5 (1.4–4.4) [adjusted for gender, age, smoking, body mass index, comorbidities (diabetes, angina/heart attack, high blood pressure)]</w:t>
            </w:r>
          </w:p>
        </w:tc>
        <w:tc>
          <w:tcPr>
            <w:tcW w:w="459" w:type="pct"/>
          </w:tcPr>
          <w:p w14:paraId="4C729046" w14:textId="7B4154A5"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Respiratory mortality</w:t>
            </w:r>
            <w:r w:rsidR="00202719">
              <w:rPr>
                <w:rFonts w:eastAsia="Calibri" w:cs="Arial"/>
                <w:sz w:val="18"/>
                <w:szCs w:val="18"/>
              </w:rPr>
              <w:t>:</w:t>
            </w:r>
            <w:r w:rsidR="00757940">
              <w:rPr>
                <w:rFonts w:eastAsia="Calibri" w:cs="Arial"/>
                <w:sz w:val="18"/>
                <w:szCs w:val="18"/>
              </w:rPr>
              <w:br/>
            </w:r>
            <w:r w:rsidRPr="00C656D9">
              <w:rPr>
                <w:rFonts w:eastAsia="Calibri" w:cs="Arial"/>
                <w:sz w:val="18"/>
                <w:szCs w:val="18"/>
              </w:rPr>
              <w:t>91 months</w:t>
            </w:r>
          </w:p>
        </w:tc>
      </w:tr>
      <w:tr w:rsidR="00614760" w:rsidRPr="00C656D9" w14:paraId="42C43410" w14:textId="77777777" w:rsidTr="00B751DD">
        <w:tc>
          <w:tcPr>
            <w:tcW w:w="491" w:type="pct"/>
            <w:vMerge/>
          </w:tcPr>
          <w:p w14:paraId="762043C8"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tcPr>
          <w:p w14:paraId="4ED55015"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tcPr>
          <w:p w14:paraId="686E1C5A"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tcPr>
          <w:p w14:paraId="6342AA05"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tcPr>
          <w:p w14:paraId="0F816F4A"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tcPr>
          <w:p w14:paraId="73972BD1"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0978EB23"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7EE15B14" w14:textId="77777777" w:rsidR="003E42C2" w:rsidRPr="00C656D9" w:rsidRDefault="003E42C2" w:rsidP="00B751DD">
            <w:pPr>
              <w:spacing w:before="60" w:after="80" w:line="240" w:lineRule="auto"/>
              <w:jc w:val="center"/>
              <w:rPr>
                <w:rFonts w:cs="Arial"/>
                <w:sz w:val="18"/>
                <w:szCs w:val="18"/>
                <w:lang w:eastAsia="en-IN"/>
              </w:rPr>
            </w:pPr>
          </w:p>
        </w:tc>
        <w:tc>
          <w:tcPr>
            <w:tcW w:w="712" w:type="pct"/>
            <w:vMerge/>
            <w:hideMark/>
          </w:tcPr>
          <w:p w14:paraId="26700567" w14:textId="77777777" w:rsidR="003E42C2" w:rsidRPr="00C656D9" w:rsidRDefault="003E42C2" w:rsidP="00B751DD">
            <w:pPr>
              <w:spacing w:before="60" w:after="80" w:line="240" w:lineRule="auto"/>
              <w:jc w:val="center"/>
              <w:rPr>
                <w:rFonts w:cs="Arial"/>
                <w:sz w:val="18"/>
                <w:szCs w:val="18"/>
                <w:lang w:eastAsia="en-IN"/>
              </w:rPr>
            </w:pPr>
          </w:p>
        </w:tc>
        <w:tc>
          <w:tcPr>
            <w:tcW w:w="459" w:type="pct"/>
          </w:tcPr>
          <w:p w14:paraId="328C1311" w14:textId="14593A66"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Respiratory mortality</w:t>
            </w:r>
            <w:r w:rsidR="00202719">
              <w:rPr>
                <w:rFonts w:eastAsia="Calibri" w:cs="Arial"/>
                <w:sz w:val="18"/>
                <w:szCs w:val="18"/>
              </w:rPr>
              <w:t>:</w:t>
            </w:r>
            <w:r w:rsidR="00757940">
              <w:rPr>
                <w:rFonts w:eastAsia="Calibri" w:cs="Arial"/>
                <w:sz w:val="18"/>
                <w:szCs w:val="18"/>
              </w:rPr>
              <w:br/>
            </w:r>
            <w:r w:rsidRPr="00C656D9">
              <w:rPr>
                <w:rFonts w:eastAsia="Calibri" w:cs="Arial"/>
                <w:sz w:val="18"/>
                <w:szCs w:val="18"/>
              </w:rPr>
              <w:t>91 months</w:t>
            </w:r>
          </w:p>
        </w:tc>
      </w:tr>
      <w:tr w:rsidR="00614760" w:rsidRPr="00C656D9" w14:paraId="296EB9A4" w14:textId="77777777" w:rsidTr="00B751DD">
        <w:tc>
          <w:tcPr>
            <w:tcW w:w="491" w:type="pct"/>
            <w:vMerge w:val="restart"/>
            <w:hideMark/>
          </w:tcPr>
          <w:p w14:paraId="7C0E2F30" w14:textId="0BE49AB1"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Le 2019</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PEVuZE5vdGU+PENpdGU+PEF1dGhvcj5MZTwvQXV0aG9yPjxZZWFyPjIwMTk8L1llYXI+PFJlY051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PEVuZE5vdGU+PENpdGU+PEF1dGhvcj5MZTwvQXV0aG9yPjxZZWFyPjIwMTk8L1llYXI+PFJlY051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[48]</w:t>
            </w:r>
            <w:r w:rsidR="00F309B1">
              <w:rPr>
                <w:rFonts w:cs="Arial"/>
                <w:sz w:val="18"/>
                <w:szCs w:val="18"/>
                <w:lang w:eastAsia="en-IN"/>
              </w:rPr>
              <w:fldChar w:fldCharType="end"/>
            </w:r>
          </w:p>
        </w:tc>
        <w:tc>
          <w:tcPr>
            <w:tcW w:w="547" w:type="pct"/>
            <w:vMerge w:val="restart"/>
            <w:hideMark/>
          </w:tcPr>
          <w:p w14:paraId="47353B6C"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2017</w:t>
            </w:r>
          </w:p>
        </w:tc>
        <w:tc>
          <w:tcPr>
            <w:tcW w:w="492" w:type="pct"/>
            <w:vMerge w:val="restart"/>
            <w:hideMark/>
          </w:tcPr>
          <w:p w14:paraId="60358928"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vMerge w:val="restart"/>
            <w:hideMark/>
          </w:tcPr>
          <w:p w14:paraId="00DBA518"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921</w:t>
            </w:r>
          </w:p>
        </w:tc>
        <w:tc>
          <w:tcPr>
            <w:tcW w:w="438" w:type="pct"/>
            <w:vMerge w:val="restart"/>
            <w:hideMark/>
          </w:tcPr>
          <w:p w14:paraId="055929DE" w14:textId="3E2229A8" w:rsidR="003E42C2"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24.7%</w:t>
            </w:r>
          </w:p>
          <w:p w14:paraId="48A7DA34"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GOLD B: 52.2%.</w:t>
            </w:r>
          </w:p>
        </w:tc>
        <w:tc>
          <w:tcPr>
            <w:tcW w:w="383" w:type="pct"/>
            <w:vMerge w:val="restart"/>
            <w:hideMark/>
          </w:tcPr>
          <w:p w14:paraId="6A6AD6D6"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Mortality</w:t>
            </w:r>
          </w:p>
        </w:tc>
        <w:tc>
          <w:tcPr>
            <w:tcW w:w="547" w:type="pct"/>
            <w:vMerge w:val="restart"/>
            <w:hideMark/>
          </w:tcPr>
          <w:p w14:paraId="1FC0B772"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Worse GOLD group of COPD </w:t>
            </w:r>
            <w:r w:rsidRPr="00C656D9">
              <w:rPr>
                <w:rFonts w:cs="Arial"/>
                <w:sz w:val="18"/>
                <w:szCs w:val="18"/>
                <w:lang w:eastAsia="en-IN"/>
              </w:rPr>
              <w:lastRenderedPageBreak/>
              <w:t>severity, as defined by 2013, 2017 or 2020 criteria (among those in the A/B cohort)</w:t>
            </w:r>
          </w:p>
        </w:tc>
        <w:tc>
          <w:tcPr>
            <w:tcW w:w="547" w:type="pct"/>
            <w:vMerge w:val="restart"/>
            <w:hideMark/>
          </w:tcPr>
          <w:p w14:paraId="1079E22E" w14:textId="426B6F4E" w:rsidR="002D48BA"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Group A: 2.7</w:t>
            </w:r>
            <w:r w:rsidR="00D96026" w:rsidRPr="00C656D9">
              <w:rPr>
                <w:rFonts w:cs="Arial"/>
                <w:sz w:val="18"/>
                <w:szCs w:val="18"/>
                <w:lang w:eastAsia="en-IN"/>
              </w:rPr>
              <w:t>%</w:t>
            </w:r>
            <w:r w:rsidR="00D96026" w:rsidRPr="00B751DD">
              <w:rPr>
                <w:rFonts w:cs="Arial"/>
                <w:sz w:val="18"/>
                <w:szCs w:val="18"/>
                <w:vertAlign w:val="superscript"/>
                <w:lang w:eastAsia="en-IN"/>
              </w:rPr>
              <w:t>a</w:t>
            </w:r>
          </w:p>
          <w:p w14:paraId="3F4A52E0" w14:textId="2E99E50B"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 xml:space="preserve">Group B: </w:t>
            </w:r>
            <w:r w:rsidR="00D96026">
              <w:rPr>
                <w:rFonts w:cs="Arial"/>
                <w:sz w:val="18"/>
                <w:szCs w:val="18"/>
                <w:lang w:eastAsia="en-IN"/>
              </w:rPr>
              <w:br/>
            </w:r>
            <w:r w:rsidRPr="00B86516">
              <w:rPr>
                <w:rFonts w:cs="Arial"/>
                <w:sz w:val="18"/>
                <w:szCs w:val="18"/>
                <w:lang w:eastAsia="en-IN"/>
              </w:rPr>
              <w:t>13</w:t>
            </w:r>
            <w:r w:rsidR="00D96026" w:rsidRPr="00B86516">
              <w:rPr>
                <w:rFonts w:cs="Arial"/>
                <w:sz w:val="18"/>
                <w:szCs w:val="18"/>
                <w:lang w:eastAsia="en-IN"/>
              </w:rPr>
              <w:t>%</w:t>
            </w:r>
            <w:r w:rsidR="00D96026" w:rsidRPr="00B751DD">
              <w:rPr>
                <w:rFonts w:cs="Arial"/>
                <w:sz w:val="18"/>
                <w:szCs w:val="18"/>
                <w:vertAlign w:val="superscript"/>
                <w:lang w:eastAsia="en-IN"/>
              </w:rPr>
              <w:t>a</w:t>
            </w:r>
          </w:p>
        </w:tc>
        <w:tc>
          <w:tcPr>
            <w:tcW w:w="712" w:type="pct"/>
            <w:vMerge w:val="restart"/>
            <w:hideMark/>
          </w:tcPr>
          <w:p w14:paraId="4BEE3481" w14:textId="60F4AB70" w:rsidR="004632C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Adjusted OR</w:t>
            </w:r>
          </w:p>
          <w:p w14:paraId="215A39A3" w14:textId="78F0E0D5"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Group A: 1 (Ref)</w:t>
            </w:r>
          </w:p>
          <w:p w14:paraId="1D61E906" w14:textId="2561DCBA"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lastRenderedPageBreak/>
              <w:t xml:space="preserve">Group B: </w:t>
            </w:r>
            <w:r w:rsidR="004632C9">
              <w:rPr>
                <w:rFonts w:cs="Arial"/>
                <w:sz w:val="18"/>
                <w:szCs w:val="18"/>
                <w:lang w:eastAsia="en-IN"/>
              </w:rPr>
              <w:br/>
            </w:r>
            <w:r w:rsidRPr="00C656D9">
              <w:rPr>
                <w:rFonts w:cs="Arial"/>
                <w:sz w:val="18"/>
                <w:szCs w:val="18"/>
                <w:lang w:eastAsia="en-IN"/>
              </w:rPr>
              <w:t>4.3 (1.8–10.3) adjusted for gender, age, smoking, body mass index, comorbidities (diabetes, angina/heart attack, high blood pressure)]</w:t>
            </w:r>
          </w:p>
        </w:tc>
        <w:tc>
          <w:tcPr>
            <w:tcW w:w="459" w:type="pct"/>
          </w:tcPr>
          <w:p w14:paraId="5035579B" w14:textId="365D9AC5"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lastRenderedPageBreak/>
              <w:t>Respiratory mortality</w:t>
            </w:r>
            <w:r w:rsidR="00202719">
              <w:rPr>
                <w:rFonts w:eastAsia="Calibri" w:cs="Arial"/>
                <w:sz w:val="18"/>
                <w:szCs w:val="18"/>
              </w:rPr>
              <w:t>:</w:t>
            </w:r>
            <w:r w:rsidR="00757940">
              <w:rPr>
                <w:rFonts w:eastAsia="Calibri" w:cs="Arial"/>
                <w:sz w:val="18"/>
                <w:szCs w:val="18"/>
              </w:rPr>
              <w:br/>
            </w:r>
            <w:r w:rsidRPr="00C656D9">
              <w:rPr>
                <w:rFonts w:eastAsia="Calibri" w:cs="Arial"/>
                <w:sz w:val="18"/>
                <w:szCs w:val="18"/>
              </w:rPr>
              <w:t>91 months</w:t>
            </w:r>
          </w:p>
        </w:tc>
      </w:tr>
      <w:tr w:rsidR="00614760" w:rsidRPr="00C656D9" w14:paraId="7E1F0E42" w14:textId="77777777" w:rsidTr="00B751DD">
        <w:tc>
          <w:tcPr>
            <w:tcW w:w="491" w:type="pct"/>
            <w:vMerge/>
            <w:hideMark/>
          </w:tcPr>
          <w:p w14:paraId="17D48460"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4EE70867"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hideMark/>
          </w:tcPr>
          <w:p w14:paraId="103A33BC"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hideMark/>
          </w:tcPr>
          <w:p w14:paraId="23DF5E62"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hideMark/>
          </w:tcPr>
          <w:p w14:paraId="4B349A16"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hideMark/>
          </w:tcPr>
          <w:p w14:paraId="3C081895"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1DA3D6C3"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3172A705" w14:textId="77777777" w:rsidR="003E42C2" w:rsidRPr="00C656D9" w:rsidRDefault="003E42C2" w:rsidP="00B751DD">
            <w:pPr>
              <w:spacing w:before="60" w:after="80" w:line="240" w:lineRule="auto"/>
              <w:jc w:val="center"/>
              <w:rPr>
                <w:rFonts w:cs="Arial"/>
                <w:sz w:val="18"/>
                <w:szCs w:val="18"/>
                <w:lang w:eastAsia="en-IN"/>
              </w:rPr>
            </w:pPr>
          </w:p>
        </w:tc>
        <w:tc>
          <w:tcPr>
            <w:tcW w:w="712" w:type="pct"/>
            <w:vMerge/>
            <w:hideMark/>
          </w:tcPr>
          <w:p w14:paraId="167E3CCA" w14:textId="77777777" w:rsidR="003E42C2" w:rsidRPr="00C656D9" w:rsidRDefault="003E42C2" w:rsidP="00B751DD">
            <w:pPr>
              <w:spacing w:before="60" w:after="80" w:line="240" w:lineRule="auto"/>
              <w:jc w:val="center"/>
              <w:rPr>
                <w:rFonts w:cs="Arial"/>
                <w:sz w:val="18"/>
                <w:szCs w:val="18"/>
                <w:lang w:eastAsia="en-IN"/>
              </w:rPr>
            </w:pPr>
          </w:p>
        </w:tc>
        <w:tc>
          <w:tcPr>
            <w:tcW w:w="459" w:type="pct"/>
          </w:tcPr>
          <w:p w14:paraId="03EEE049" w14:textId="39FAFDFE"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All-cause mortality</w:t>
            </w:r>
            <w:r w:rsidR="00202719">
              <w:rPr>
                <w:rFonts w:eastAsia="Calibri" w:cs="Arial"/>
                <w:sz w:val="18"/>
                <w:szCs w:val="18"/>
              </w:rPr>
              <w:t>:</w:t>
            </w:r>
            <w:r w:rsidRPr="00C656D9">
              <w:rPr>
                <w:rFonts w:eastAsia="Calibri" w:cs="Arial"/>
                <w:sz w:val="18"/>
                <w:szCs w:val="18"/>
              </w:rPr>
              <w:t xml:space="preserve"> </w:t>
            </w:r>
            <w:r w:rsidR="00E05181">
              <w:rPr>
                <w:rFonts w:eastAsia="Calibri" w:cs="Arial"/>
                <w:sz w:val="18"/>
                <w:szCs w:val="18"/>
              </w:rPr>
              <w:br/>
            </w:r>
            <w:r w:rsidRPr="00C656D9">
              <w:rPr>
                <w:rFonts w:eastAsia="Calibri" w:cs="Arial"/>
                <w:sz w:val="18"/>
                <w:szCs w:val="18"/>
              </w:rPr>
              <w:t>12 months</w:t>
            </w:r>
          </w:p>
        </w:tc>
      </w:tr>
      <w:tr w:rsidR="00614760" w:rsidRPr="00C656D9" w14:paraId="0ECF81B5" w14:textId="77777777" w:rsidTr="00B751DD">
        <w:tc>
          <w:tcPr>
            <w:tcW w:w="491" w:type="pct"/>
            <w:vMerge w:val="restart"/>
            <w:hideMark/>
          </w:tcPr>
          <w:p w14:paraId="0872ED98" w14:textId="6A2F288B"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Le 2019</w:t>
            </w:r>
            <w:r w:rsidR="00F222EB">
              <w:rPr>
                <w:rFonts w:cs="Arial"/>
                <w:sz w:val="18"/>
                <w:szCs w:val="18"/>
                <w:lang w:eastAsia="en-IN"/>
              </w:rPr>
              <w:t xml:space="preserve"> </w:t>
            </w:r>
            <w:r w:rsidR="00F309B1">
              <w:rPr>
                <w:rFonts w:cs="Arial"/>
                <w:sz w:val="18"/>
                <w:szCs w:val="18"/>
                <w:lang w:eastAsia="en-IN"/>
              </w:rPr>
              <w:fldChar w:fldCharType="begin">
                <w:fldData xml:space="preserve">PEVuZE5vdGU+PENpdGU+PEF1dGhvcj5MZTwvQXV0aG9yPjxZZWFyPjIwMTk8L1llYXI+PFJlY051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</w:fldData>
              </w:fldChar>
            </w:r>
            <w:r w:rsidR="00A4041E">
              <w:rPr>
                <w:rFonts w:cs="Arial"/>
                <w:sz w:val="18"/>
                <w:szCs w:val="18"/>
                <w:lang w:eastAsia="en-IN"/>
              </w:rPr>
              <w:instrText xml:space="preserve"> ADDIN EN.CITE </w:instrText>
            </w:r>
            <w:r w:rsidR="00A4041E">
              <w:rPr>
                <w:rFonts w:cs="Arial"/>
                <w:sz w:val="18"/>
                <w:szCs w:val="18"/>
                <w:lang w:eastAsia="en-IN"/>
              </w:rPr>
              <w:fldChar w:fldCharType="begin">
                <w:fldData xml:space="preserve">PEVuZE5vdGU+PENpdGU+PEF1dGhvcj5MZTwvQXV0aG9yPjxZZWFyPjIwMTk8L1llYXI+PFJlY051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</w:fldData>
              </w:fldChar>
            </w:r>
            <w:r w:rsidR="00A4041E">
              <w:rPr>
                <w:rFonts w:cs="Arial"/>
                <w:sz w:val="18"/>
                <w:szCs w:val="18"/>
                <w:lang w:eastAsia="en-IN"/>
              </w:rPr>
              <w:instrText xml:space="preserve"> ADDIN EN.CITE.DATA </w:instrText>
            </w:r>
            <w:r w:rsidR="00A4041E">
              <w:rPr>
                <w:rFonts w:cs="Arial"/>
                <w:sz w:val="18"/>
                <w:szCs w:val="18"/>
                <w:lang w:eastAsia="en-IN"/>
              </w:rPr>
            </w:r>
            <w:r w:rsidR="00A4041E">
              <w:rPr>
                <w:rFonts w:cs="Arial"/>
                <w:sz w:val="18"/>
                <w:szCs w:val="18"/>
                <w:lang w:eastAsia="en-IN"/>
              </w:rPr>
              <w:fldChar w:fldCharType="end"/>
            </w:r>
            <w:r w:rsidR="00F309B1">
              <w:rPr>
                <w:rFonts w:cs="Arial"/>
                <w:sz w:val="18"/>
                <w:szCs w:val="18"/>
                <w:lang w:eastAsia="en-IN"/>
              </w:rPr>
            </w:r>
            <w:r w:rsidR="00F309B1">
              <w:rPr>
                <w:rFonts w:cs="Arial"/>
                <w:sz w:val="18"/>
                <w:szCs w:val="18"/>
                <w:lang w:eastAsia="en-IN"/>
              </w:rPr>
              <w:fldChar w:fldCharType="separate"/>
            </w:r>
            <w:r w:rsidR="00A4041E">
              <w:rPr>
                <w:rFonts w:cs="Arial"/>
                <w:noProof/>
                <w:sz w:val="18"/>
                <w:szCs w:val="18"/>
                <w:lang w:eastAsia="en-IN"/>
              </w:rPr>
              <w:t>[48]</w:t>
            </w:r>
            <w:r w:rsidR="00F309B1">
              <w:rPr>
                <w:rFonts w:cs="Arial"/>
                <w:sz w:val="18"/>
                <w:szCs w:val="18"/>
                <w:lang w:eastAsia="en-IN"/>
              </w:rPr>
              <w:fldChar w:fldCharType="end"/>
            </w:r>
          </w:p>
        </w:tc>
        <w:tc>
          <w:tcPr>
            <w:tcW w:w="547" w:type="pct"/>
            <w:vMerge w:val="restart"/>
            <w:hideMark/>
          </w:tcPr>
          <w:p w14:paraId="3C119E2F"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2017</w:t>
            </w:r>
          </w:p>
        </w:tc>
        <w:tc>
          <w:tcPr>
            <w:tcW w:w="492" w:type="pct"/>
            <w:vMerge w:val="restart"/>
            <w:hideMark/>
          </w:tcPr>
          <w:p w14:paraId="0AEE533C"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and GOLD B</w:t>
            </w:r>
          </w:p>
        </w:tc>
        <w:tc>
          <w:tcPr>
            <w:tcW w:w="384" w:type="pct"/>
            <w:vMerge w:val="restart"/>
            <w:hideMark/>
          </w:tcPr>
          <w:p w14:paraId="73FBD652"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921</w:t>
            </w:r>
          </w:p>
        </w:tc>
        <w:tc>
          <w:tcPr>
            <w:tcW w:w="438" w:type="pct"/>
            <w:vMerge w:val="restart"/>
            <w:hideMark/>
          </w:tcPr>
          <w:p w14:paraId="1F5A0A77" w14:textId="4007512E"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A: 24.7%</w:t>
            </w:r>
          </w:p>
          <w:p w14:paraId="5C5048AD"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GOLD B: 52.2%.</w:t>
            </w:r>
          </w:p>
        </w:tc>
        <w:tc>
          <w:tcPr>
            <w:tcW w:w="383" w:type="pct"/>
            <w:vMerge w:val="restart"/>
            <w:hideMark/>
          </w:tcPr>
          <w:p w14:paraId="0F00FFB3"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Mortality</w:t>
            </w:r>
          </w:p>
        </w:tc>
        <w:tc>
          <w:tcPr>
            <w:tcW w:w="547" w:type="pct"/>
            <w:vMerge w:val="restart"/>
            <w:hideMark/>
          </w:tcPr>
          <w:p w14:paraId="345E2A41" w14:textId="77777777"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Poorer lung function as measured by FEV</w:t>
            </w:r>
            <w:r w:rsidRPr="00B751DD">
              <w:rPr>
                <w:rFonts w:cs="Arial"/>
                <w:sz w:val="18"/>
                <w:szCs w:val="18"/>
                <w:vertAlign w:val="subscript"/>
                <w:lang w:eastAsia="en-IN"/>
              </w:rPr>
              <w:t>1</w:t>
            </w:r>
            <w:r w:rsidRPr="00C656D9">
              <w:rPr>
                <w:rFonts w:cs="Arial"/>
                <w:sz w:val="18"/>
                <w:szCs w:val="18"/>
                <w:lang w:eastAsia="en-IN"/>
              </w:rPr>
              <w:t>, expressed as % predicted</w:t>
            </w:r>
          </w:p>
        </w:tc>
        <w:tc>
          <w:tcPr>
            <w:tcW w:w="547" w:type="pct"/>
            <w:vMerge w:val="restart"/>
            <w:hideMark/>
          </w:tcPr>
          <w:p w14:paraId="4857C922" w14:textId="7C7201DB" w:rsidR="004632C9"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3A: 0</w:t>
            </w:r>
            <w:r w:rsidR="00A134E6" w:rsidRPr="00C656D9">
              <w:rPr>
                <w:rFonts w:cs="Arial"/>
                <w:sz w:val="18"/>
                <w:szCs w:val="18"/>
                <w:lang w:eastAsia="en-IN"/>
              </w:rPr>
              <w:t>%</w:t>
            </w:r>
            <w:r w:rsidR="00A134E6" w:rsidRPr="00B751DD">
              <w:rPr>
                <w:rFonts w:cs="Arial"/>
                <w:sz w:val="18"/>
                <w:szCs w:val="18"/>
                <w:vertAlign w:val="superscript"/>
                <w:lang w:eastAsia="en-IN"/>
              </w:rPr>
              <w:t>a</w:t>
            </w:r>
          </w:p>
          <w:p w14:paraId="1B87CA3F" w14:textId="3CBE222C"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Subgroup 3B: 16</w:t>
            </w:r>
            <w:r w:rsidR="00A134E6" w:rsidRPr="00C656D9">
              <w:rPr>
                <w:rFonts w:cs="Arial"/>
                <w:sz w:val="18"/>
                <w:szCs w:val="18"/>
                <w:lang w:eastAsia="en-IN"/>
              </w:rPr>
              <w:t>%</w:t>
            </w:r>
            <w:r w:rsidR="00A134E6" w:rsidRPr="00B751DD">
              <w:rPr>
                <w:rFonts w:cs="Arial"/>
                <w:sz w:val="18"/>
                <w:szCs w:val="18"/>
                <w:vertAlign w:val="superscript"/>
                <w:lang w:eastAsia="en-IN"/>
              </w:rPr>
              <w:t>a</w:t>
            </w:r>
          </w:p>
        </w:tc>
        <w:tc>
          <w:tcPr>
            <w:tcW w:w="712" w:type="pct"/>
            <w:vMerge w:val="restart"/>
            <w:hideMark/>
          </w:tcPr>
          <w:p w14:paraId="2FF90BE7" w14:textId="77777777" w:rsidR="004632C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NR (OR not reported for groups with three or fewer outcomes due to uncertain estimates) </w:t>
            </w:r>
          </w:p>
          <w:p w14:paraId="414DDE15" w14:textId="77777777" w:rsidR="004632C9" w:rsidRDefault="003E42C2" w:rsidP="00B751DD">
            <w:pPr>
              <w:spacing w:before="60" w:after="80" w:line="240" w:lineRule="auto"/>
              <w:jc w:val="center"/>
              <w:rPr>
                <w:rFonts w:cs="Arial"/>
                <w:sz w:val="18"/>
                <w:szCs w:val="18"/>
                <w:lang w:eastAsia="en-IN"/>
              </w:rPr>
            </w:pPr>
            <w:r w:rsidRPr="00C656D9">
              <w:rPr>
                <w:rFonts w:cs="Arial"/>
                <w:sz w:val="18"/>
                <w:szCs w:val="18"/>
                <w:lang w:eastAsia="en-IN"/>
              </w:rPr>
              <w:t>Adjusted OR,</w:t>
            </w:r>
          </w:p>
          <w:p w14:paraId="43668311" w14:textId="6531D650" w:rsidR="003E42C2" w:rsidRPr="00C656D9" w:rsidRDefault="003E42C2" w:rsidP="00B751DD">
            <w:pPr>
              <w:spacing w:before="60" w:after="80" w:line="240" w:lineRule="auto"/>
              <w:jc w:val="center"/>
              <w:rPr>
                <w:rFonts w:cs="Arial"/>
                <w:sz w:val="18"/>
                <w:szCs w:val="18"/>
                <w:lang w:eastAsia="en-IN"/>
              </w:rPr>
            </w:pPr>
            <w:r w:rsidRPr="00C656D9">
              <w:rPr>
                <w:rFonts w:cs="Arial"/>
                <w:sz w:val="18"/>
                <w:szCs w:val="18"/>
                <w:lang w:eastAsia="en-IN"/>
              </w:rPr>
              <w:t xml:space="preserve">Subgroup 3B: </w:t>
            </w:r>
            <w:r w:rsidR="004632C9">
              <w:rPr>
                <w:rFonts w:cs="Arial"/>
                <w:sz w:val="18"/>
                <w:szCs w:val="18"/>
                <w:lang w:eastAsia="en-IN"/>
              </w:rPr>
              <w:br/>
            </w:r>
            <w:r w:rsidRPr="00C656D9">
              <w:rPr>
                <w:rFonts w:cs="Arial"/>
                <w:sz w:val="18"/>
                <w:szCs w:val="18"/>
                <w:lang w:eastAsia="en-IN"/>
              </w:rPr>
              <w:t>5.4 (1.8–16.3) [adjusted for gender, age, smoking, body mass index, comorbidities (diabetes, angina/heart attack, high blood pressure)]</w:t>
            </w:r>
          </w:p>
        </w:tc>
        <w:tc>
          <w:tcPr>
            <w:tcW w:w="459" w:type="pct"/>
          </w:tcPr>
          <w:p w14:paraId="4EBEF526" w14:textId="047EA401"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All-cause mortality</w:t>
            </w:r>
            <w:r w:rsidR="00202719">
              <w:rPr>
                <w:rFonts w:eastAsia="Calibri" w:cs="Arial"/>
                <w:sz w:val="18"/>
                <w:szCs w:val="18"/>
              </w:rPr>
              <w:t>:</w:t>
            </w:r>
            <w:r w:rsidRPr="00C656D9">
              <w:rPr>
                <w:rFonts w:eastAsia="Calibri" w:cs="Arial"/>
                <w:sz w:val="18"/>
                <w:szCs w:val="18"/>
              </w:rPr>
              <w:t xml:space="preserve"> </w:t>
            </w:r>
            <w:r w:rsidR="00E05181">
              <w:rPr>
                <w:rFonts w:eastAsia="Calibri" w:cs="Arial"/>
                <w:sz w:val="18"/>
                <w:szCs w:val="18"/>
              </w:rPr>
              <w:br/>
            </w:r>
            <w:r w:rsidRPr="00C656D9">
              <w:rPr>
                <w:rFonts w:eastAsia="Calibri" w:cs="Arial"/>
                <w:sz w:val="18"/>
                <w:szCs w:val="18"/>
              </w:rPr>
              <w:t>12 months</w:t>
            </w:r>
          </w:p>
        </w:tc>
      </w:tr>
      <w:tr w:rsidR="00614760" w:rsidRPr="00C656D9" w14:paraId="3A9C8FB9" w14:textId="77777777" w:rsidTr="00B751DD">
        <w:tc>
          <w:tcPr>
            <w:tcW w:w="491" w:type="pct"/>
            <w:vMerge/>
            <w:hideMark/>
          </w:tcPr>
          <w:p w14:paraId="49AFBA7F"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75926763" w14:textId="77777777" w:rsidR="003E42C2" w:rsidRPr="00C656D9" w:rsidRDefault="003E42C2" w:rsidP="00B751DD">
            <w:pPr>
              <w:spacing w:before="60" w:after="80" w:line="240" w:lineRule="auto"/>
              <w:jc w:val="center"/>
              <w:rPr>
                <w:rFonts w:cs="Arial"/>
                <w:sz w:val="18"/>
                <w:szCs w:val="18"/>
                <w:lang w:eastAsia="en-IN"/>
              </w:rPr>
            </w:pPr>
          </w:p>
        </w:tc>
        <w:tc>
          <w:tcPr>
            <w:tcW w:w="492" w:type="pct"/>
            <w:vMerge/>
            <w:hideMark/>
          </w:tcPr>
          <w:p w14:paraId="0C952539" w14:textId="77777777" w:rsidR="003E42C2" w:rsidRPr="00C656D9" w:rsidRDefault="003E42C2" w:rsidP="00B751DD">
            <w:pPr>
              <w:spacing w:before="60" w:after="80" w:line="240" w:lineRule="auto"/>
              <w:jc w:val="center"/>
              <w:rPr>
                <w:rFonts w:cs="Arial"/>
                <w:sz w:val="18"/>
                <w:szCs w:val="18"/>
                <w:lang w:eastAsia="en-IN"/>
              </w:rPr>
            </w:pPr>
          </w:p>
        </w:tc>
        <w:tc>
          <w:tcPr>
            <w:tcW w:w="384" w:type="pct"/>
            <w:vMerge/>
            <w:hideMark/>
          </w:tcPr>
          <w:p w14:paraId="50C1B0AE" w14:textId="77777777" w:rsidR="003E42C2" w:rsidRPr="00C656D9" w:rsidRDefault="003E42C2" w:rsidP="00B751DD">
            <w:pPr>
              <w:spacing w:before="60" w:after="80" w:line="240" w:lineRule="auto"/>
              <w:jc w:val="center"/>
              <w:rPr>
                <w:rFonts w:cs="Arial"/>
                <w:sz w:val="18"/>
                <w:szCs w:val="18"/>
                <w:lang w:eastAsia="en-IN"/>
              </w:rPr>
            </w:pPr>
          </w:p>
        </w:tc>
        <w:tc>
          <w:tcPr>
            <w:tcW w:w="438" w:type="pct"/>
            <w:vMerge/>
            <w:hideMark/>
          </w:tcPr>
          <w:p w14:paraId="31A3ED29" w14:textId="77777777" w:rsidR="003E42C2" w:rsidRPr="00C656D9" w:rsidRDefault="003E42C2" w:rsidP="00B751DD">
            <w:pPr>
              <w:spacing w:before="60" w:after="80" w:line="240" w:lineRule="auto"/>
              <w:jc w:val="center"/>
              <w:rPr>
                <w:rFonts w:cs="Arial"/>
                <w:sz w:val="18"/>
                <w:szCs w:val="18"/>
                <w:lang w:eastAsia="en-IN"/>
              </w:rPr>
            </w:pPr>
          </w:p>
        </w:tc>
        <w:tc>
          <w:tcPr>
            <w:tcW w:w="383" w:type="pct"/>
            <w:vMerge/>
            <w:hideMark/>
          </w:tcPr>
          <w:p w14:paraId="78CE1196"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1485A394" w14:textId="77777777" w:rsidR="003E42C2" w:rsidRPr="00C656D9" w:rsidRDefault="003E42C2" w:rsidP="00B751DD">
            <w:pPr>
              <w:spacing w:before="60" w:after="80" w:line="240" w:lineRule="auto"/>
              <w:jc w:val="center"/>
              <w:rPr>
                <w:rFonts w:cs="Arial"/>
                <w:sz w:val="18"/>
                <w:szCs w:val="18"/>
                <w:lang w:eastAsia="en-IN"/>
              </w:rPr>
            </w:pPr>
          </w:p>
        </w:tc>
        <w:tc>
          <w:tcPr>
            <w:tcW w:w="547" w:type="pct"/>
            <w:vMerge/>
            <w:hideMark/>
          </w:tcPr>
          <w:p w14:paraId="65E11072" w14:textId="77777777" w:rsidR="003E42C2" w:rsidRPr="00C656D9" w:rsidRDefault="003E42C2" w:rsidP="00B751DD">
            <w:pPr>
              <w:spacing w:before="60" w:after="80" w:line="240" w:lineRule="auto"/>
              <w:jc w:val="center"/>
              <w:rPr>
                <w:rFonts w:cs="Arial"/>
                <w:sz w:val="18"/>
                <w:szCs w:val="18"/>
                <w:lang w:eastAsia="en-IN"/>
              </w:rPr>
            </w:pPr>
          </w:p>
        </w:tc>
        <w:tc>
          <w:tcPr>
            <w:tcW w:w="712" w:type="pct"/>
            <w:vMerge/>
            <w:hideMark/>
          </w:tcPr>
          <w:p w14:paraId="0640E1A6" w14:textId="77777777" w:rsidR="003E42C2" w:rsidRPr="00C656D9" w:rsidRDefault="003E42C2" w:rsidP="00B751DD">
            <w:pPr>
              <w:spacing w:before="60" w:after="80" w:line="240" w:lineRule="auto"/>
              <w:jc w:val="center"/>
              <w:rPr>
                <w:rFonts w:cs="Arial"/>
                <w:sz w:val="18"/>
                <w:szCs w:val="18"/>
                <w:lang w:eastAsia="en-IN"/>
              </w:rPr>
            </w:pPr>
          </w:p>
        </w:tc>
        <w:tc>
          <w:tcPr>
            <w:tcW w:w="459" w:type="pct"/>
          </w:tcPr>
          <w:p w14:paraId="021D56EE" w14:textId="0966709D" w:rsidR="003E42C2" w:rsidRPr="00C656D9" w:rsidRDefault="003E42C2" w:rsidP="00B751DD">
            <w:pPr>
              <w:spacing w:before="60" w:after="80" w:line="240" w:lineRule="auto"/>
              <w:jc w:val="center"/>
              <w:rPr>
                <w:rFonts w:cs="Arial"/>
                <w:sz w:val="18"/>
                <w:szCs w:val="18"/>
                <w:lang w:eastAsia="en-IN"/>
              </w:rPr>
            </w:pPr>
            <w:r w:rsidRPr="00C656D9">
              <w:rPr>
                <w:rFonts w:eastAsia="Calibri" w:cs="Arial"/>
                <w:sz w:val="18"/>
                <w:szCs w:val="18"/>
              </w:rPr>
              <w:t>All-cause mortality</w:t>
            </w:r>
            <w:r w:rsidR="00202719">
              <w:rPr>
                <w:rFonts w:eastAsia="Calibri" w:cs="Arial"/>
                <w:sz w:val="18"/>
                <w:szCs w:val="18"/>
              </w:rPr>
              <w:t>:</w:t>
            </w:r>
            <w:r w:rsidRPr="00C656D9">
              <w:rPr>
                <w:rFonts w:eastAsia="Calibri" w:cs="Arial"/>
                <w:sz w:val="18"/>
                <w:szCs w:val="18"/>
              </w:rPr>
              <w:t xml:space="preserve"> </w:t>
            </w:r>
            <w:r w:rsidR="00E05181">
              <w:rPr>
                <w:rFonts w:eastAsia="Calibri" w:cs="Arial"/>
                <w:sz w:val="18"/>
                <w:szCs w:val="18"/>
              </w:rPr>
              <w:br/>
            </w:r>
            <w:r w:rsidRPr="00C656D9">
              <w:rPr>
                <w:rFonts w:eastAsia="Calibri" w:cs="Arial"/>
                <w:sz w:val="18"/>
                <w:szCs w:val="18"/>
              </w:rPr>
              <w:t>12 months</w:t>
            </w:r>
          </w:p>
        </w:tc>
      </w:tr>
    </w:tbl>
    <w:p w14:paraId="5C85AAEF" w14:textId="2B70C040" w:rsidR="0044159C" w:rsidRDefault="0044159C" w:rsidP="00B751DD">
      <w:pPr>
        <w:pStyle w:val="TableFootnotesAbbreviations"/>
        <w:spacing w:before="40" w:after="40" w:line="240" w:lineRule="auto"/>
        <w:rPr>
          <w:rFonts w:ascii="Arial" w:hAnsi="Arial" w:cs="Arial"/>
          <w:lang w:val="en-GB"/>
        </w:rPr>
      </w:pPr>
      <w:bookmarkStart w:id="3" w:name="_Hlk95317379"/>
      <w:r w:rsidRPr="00C656D9">
        <w:rPr>
          <w:rFonts w:ascii="Arial" w:hAnsi="Arial" w:cs="Arial"/>
          <w:lang w:val="en-GB"/>
        </w:rPr>
        <w:t>BMI</w:t>
      </w:r>
      <w:r w:rsidR="00440D3C">
        <w:rPr>
          <w:rFonts w:ascii="Arial" w:hAnsi="Arial" w:cs="Arial"/>
          <w:lang w:val="en-GB"/>
        </w:rPr>
        <w:t xml:space="preserve"> </w:t>
      </w:r>
      <w:r w:rsidRPr="00C656D9">
        <w:rPr>
          <w:rFonts w:ascii="Arial" w:hAnsi="Arial" w:cs="Arial"/>
          <w:lang w:val="en-GB"/>
        </w:rPr>
        <w:t>=</w:t>
      </w:r>
      <w:r w:rsidR="00440D3C">
        <w:rPr>
          <w:rFonts w:ascii="Arial" w:hAnsi="Arial" w:cs="Arial"/>
          <w:lang w:val="en-GB"/>
        </w:rPr>
        <w:t xml:space="preserve"> </w:t>
      </w:r>
      <w:r w:rsidRPr="00C656D9">
        <w:rPr>
          <w:rFonts w:ascii="Arial" w:hAnsi="Arial" w:cs="Arial"/>
          <w:lang w:val="en-GB"/>
        </w:rPr>
        <w:t>body mass index</w:t>
      </w:r>
      <w:r w:rsidR="00440D3C">
        <w:rPr>
          <w:rFonts w:ascii="Arial" w:hAnsi="Arial" w:cs="Arial"/>
          <w:lang w:val="en-GB"/>
        </w:rPr>
        <w:t>,</w:t>
      </w:r>
      <w:r w:rsidRPr="00C656D9">
        <w:rPr>
          <w:rFonts w:ascii="Arial" w:hAnsi="Arial" w:cs="Arial"/>
          <w:lang w:val="en-GB"/>
        </w:rPr>
        <w:t xml:space="preserve"> CAT</w:t>
      </w:r>
      <w:r w:rsidR="00440D3C">
        <w:rPr>
          <w:rFonts w:ascii="Arial" w:hAnsi="Arial" w:cs="Arial"/>
          <w:lang w:val="en-GB"/>
        </w:rPr>
        <w:t xml:space="preserve"> </w:t>
      </w:r>
      <w:r w:rsidRPr="00C656D9">
        <w:rPr>
          <w:rFonts w:ascii="Arial" w:hAnsi="Arial" w:cs="Arial"/>
          <w:lang w:val="en-GB"/>
        </w:rPr>
        <w:t>=</w:t>
      </w:r>
      <w:r w:rsidR="00440D3C">
        <w:rPr>
          <w:rFonts w:ascii="Arial" w:hAnsi="Arial" w:cs="Arial"/>
          <w:lang w:val="en-GB"/>
        </w:rPr>
        <w:t xml:space="preserve"> </w:t>
      </w:r>
      <w:r w:rsidRPr="00C656D9">
        <w:rPr>
          <w:rFonts w:ascii="Arial" w:hAnsi="Arial" w:cs="Arial"/>
          <w:lang w:val="en-GB"/>
        </w:rPr>
        <w:t>COPD Assessment Test</w:t>
      </w:r>
      <w:r w:rsidR="00440D3C">
        <w:rPr>
          <w:rFonts w:ascii="Arial" w:hAnsi="Arial" w:cs="Arial"/>
          <w:lang w:val="en-GB"/>
        </w:rPr>
        <w:t>,</w:t>
      </w:r>
      <w:r w:rsidRPr="00C656D9">
        <w:rPr>
          <w:rFonts w:ascii="Arial" w:hAnsi="Arial" w:cs="Arial"/>
          <w:lang w:val="en-GB"/>
        </w:rPr>
        <w:t xml:space="preserve"> GOLD</w:t>
      </w:r>
      <w:r w:rsidR="00440D3C">
        <w:rPr>
          <w:rFonts w:ascii="Arial" w:hAnsi="Arial" w:cs="Arial"/>
          <w:lang w:val="en-GB"/>
        </w:rPr>
        <w:t xml:space="preserve"> </w:t>
      </w:r>
      <w:r w:rsidRPr="00C656D9">
        <w:rPr>
          <w:rFonts w:ascii="Arial" w:hAnsi="Arial" w:cs="Arial"/>
          <w:lang w:val="en-GB"/>
        </w:rPr>
        <w:t>=</w:t>
      </w:r>
      <w:r w:rsidR="00440D3C">
        <w:rPr>
          <w:rFonts w:ascii="Arial" w:hAnsi="Arial" w:cs="Arial"/>
          <w:lang w:val="en-GB"/>
        </w:rPr>
        <w:t xml:space="preserve"> </w:t>
      </w:r>
      <w:r w:rsidRPr="00C656D9">
        <w:rPr>
          <w:rFonts w:ascii="Arial" w:hAnsi="Arial" w:cs="Arial"/>
          <w:lang w:val="en-GB"/>
        </w:rPr>
        <w:t>Global Initiative for Chronic Obstructive Lung Disease</w:t>
      </w:r>
      <w:r w:rsidR="00440D3C">
        <w:rPr>
          <w:rFonts w:ascii="Arial" w:hAnsi="Arial" w:cs="Arial"/>
          <w:lang w:val="en-GB"/>
        </w:rPr>
        <w:t>,</w:t>
      </w:r>
      <w:r w:rsidRPr="00C656D9">
        <w:rPr>
          <w:rFonts w:ascii="Arial" w:hAnsi="Arial" w:cs="Arial"/>
          <w:lang w:val="en-GB"/>
        </w:rPr>
        <w:t xml:space="preserve"> FEV</w:t>
      </w:r>
      <w:r w:rsidR="00440D3C">
        <w:rPr>
          <w:rFonts w:ascii="Arial" w:hAnsi="Arial" w:cs="Arial"/>
          <w:lang w:val="en-GB"/>
        </w:rPr>
        <w:t xml:space="preserve"> </w:t>
      </w:r>
      <w:r w:rsidRPr="00C656D9">
        <w:rPr>
          <w:rFonts w:ascii="Arial" w:hAnsi="Arial" w:cs="Arial"/>
          <w:lang w:val="en-GB"/>
        </w:rPr>
        <w:t xml:space="preserve">= </w:t>
      </w:r>
      <w:r w:rsidR="00440D3C">
        <w:rPr>
          <w:rFonts w:ascii="Arial" w:hAnsi="Arial" w:cs="Arial"/>
          <w:lang w:val="en-GB"/>
        </w:rPr>
        <w:t>f</w:t>
      </w:r>
      <w:r w:rsidR="00440D3C" w:rsidRPr="00C656D9">
        <w:rPr>
          <w:rFonts w:ascii="Arial" w:hAnsi="Arial" w:cs="Arial"/>
          <w:lang w:val="en-GB"/>
        </w:rPr>
        <w:t xml:space="preserve">orced </w:t>
      </w:r>
      <w:r w:rsidR="00440D3C">
        <w:rPr>
          <w:rFonts w:ascii="Arial" w:hAnsi="Arial" w:cs="Arial"/>
          <w:lang w:val="en-GB"/>
        </w:rPr>
        <w:t>e</w:t>
      </w:r>
      <w:r w:rsidR="00440D3C" w:rsidRPr="00C656D9">
        <w:rPr>
          <w:rFonts w:ascii="Arial" w:hAnsi="Arial" w:cs="Arial"/>
          <w:lang w:val="en-GB"/>
        </w:rPr>
        <w:t xml:space="preserve">xpiratory </w:t>
      </w:r>
      <w:r w:rsidR="00440D3C">
        <w:rPr>
          <w:rFonts w:ascii="Arial" w:hAnsi="Arial" w:cs="Arial"/>
          <w:lang w:val="en-GB"/>
        </w:rPr>
        <w:t>v</w:t>
      </w:r>
      <w:r w:rsidR="00440D3C" w:rsidRPr="00C656D9">
        <w:rPr>
          <w:rFonts w:ascii="Arial" w:hAnsi="Arial" w:cs="Arial"/>
          <w:lang w:val="en-GB"/>
        </w:rPr>
        <w:t>olume</w:t>
      </w:r>
      <w:r w:rsidR="00440D3C">
        <w:rPr>
          <w:rFonts w:ascii="Arial" w:hAnsi="Arial" w:cs="Arial"/>
          <w:lang w:val="en-GB"/>
        </w:rPr>
        <w:t xml:space="preserve">, </w:t>
      </w:r>
      <w:r w:rsidRPr="00C656D9">
        <w:rPr>
          <w:rFonts w:ascii="Arial" w:hAnsi="Arial" w:cs="Arial"/>
          <w:lang w:val="en-GB"/>
        </w:rPr>
        <w:t>HR</w:t>
      </w:r>
      <w:r w:rsidR="00440D3C">
        <w:rPr>
          <w:rFonts w:ascii="Arial" w:hAnsi="Arial" w:cs="Arial"/>
          <w:lang w:val="en-GB"/>
        </w:rPr>
        <w:t> </w:t>
      </w:r>
      <w:r w:rsidR="00440D3C" w:rsidRPr="00C656D9">
        <w:rPr>
          <w:rFonts w:ascii="Arial" w:hAnsi="Arial" w:cs="Arial"/>
          <w:lang w:val="en-GB"/>
        </w:rPr>
        <w:t>=</w:t>
      </w:r>
      <w:r w:rsidR="00440D3C">
        <w:rPr>
          <w:rFonts w:ascii="Arial" w:hAnsi="Arial" w:cs="Arial"/>
          <w:lang w:val="en-GB"/>
        </w:rPr>
        <w:t> </w:t>
      </w:r>
      <w:r w:rsidRPr="00C656D9">
        <w:rPr>
          <w:rFonts w:ascii="Arial" w:hAnsi="Arial" w:cs="Arial"/>
          <w:lang w:val="en-GB"/>
        </w:rPr>
        <w:t>hazard ratio</w:t>
      </w:r>
      <w:r w:rsidR="00440D3C">
        <w:rPr>
          <w:rFonts w:ascii="Arial" w:hAnsi="Arial" w:cs="Arial"/>
          <w:lang w:val="en-GB"/>
        </w:rPr>
        <w:t>,</w:t>
      </w:r>
      <w:r w:rsidRPr="00C656D9">
        <w:rPr>
          <w:rFonts w:ascii="Arial" w:hAnsi="Arial" w:cs="Arial"/>
          <w:lang w:val="en-GB"/>
        </w:rPr>
        <w:t xml:space="preserve"> IQR = interquartile range</w:t>
      </w:r>
      <w:r w:rsidR="00440D3C">
        <w:rPr>
          <w:rFonts w:ascii="Arial" w:hAnsi="Arial" w:cs="Arial"/>
          <w:lang w:val="en-GB"/>
        </w:rPr>
        <w:t>,</w:t>
      </w:r>
      <w:r w:rsidR="00440D3C" w:rsidRPr="00C656D9">
        <w:rPr>
          <w:rFonts w:ascii="Arial" w:hAnsi="Arial" w:cs="Arial"/>
          <w:lang w:val="en-GB"/>
        </w:rPr>
        <w:t xml:space="preserve"> </w:t>
      </w:r>
      <w:r w:rsidRPr="00C656D9">
        <w:rPr>
          <w:rFonts w:ascii="Arial" w:hAnsi="Arial" w:cs="Arial"/>
          <w:lang w:val="en-GB"/>
        </w:rPr>
        <w:t>mMRC</w:t>
      </w:r>
      <w:r w:rsidR="00440D3C">
        <w:rPr>
          <w:rFonts w:ascii="Arial" w:hAnsi="Arial" w:cs="Arial"/>
          <w:lang w:val="en-GB"/>
        </w:rPr>
        <w:t xml:space="preserve"> </w:t>
      </w:r>
      <w:r w:rsidRPr="00C656D9">
        <w:rPr>
          <w:rFonts w:ascii="Arial" w:hAnsi="Arial" w:cs="Arial"/>
          <w:lang w:val="en-GB"/>
        </w:rPr>
        <w:t>=</w:t>
      </w:r>
      <w:r w:rsidR="00440D3C">
        <w:rPr>
          <w:rFonts w:ascii="Arial" w:hAnsi="Arial" w:cs="Arial"/>
          <w:lang w:val="en-GB"/>
        </w:rPr>
        <w:t xml:space="preserve"> </w:t>
      </w:r>
      <w:r w:rsidRPr="00C656D9">
        <w:rPr>
          <w:rFonts w:ascii="Arial" w:hAnsi="Arial" w:cs="Arial"/>
          <w:lang w:val="en-GB"/>
        </w:rPr>
        <w:t>modified Medical Research Council</w:t>
      </w:r>
      <w:r w:rsidR="00440D3C">
        <w:rPr>
          <w:rFonts w:ascii="Arial" w:hAnsi="Arial" w:cs="Arial"/>
          <w:lang w:val="en-GB"/>
        </w:rPr>
        <w:t>,</w:t>
      </w:r>
      <w:r w:rsidRPr="00C656D9">
        <w:rPr>
          <w:rFonts w:ascii="Arial" w:hAnsi="Arial" w:cs="Arial"/>
          <w:lang w:val="en-GB"/>
        </w:rPr>
        <w:t xml:space="preserve"> OR = </w:t>
      </w:r>
      <w:r w:rsidR="00440D3C">
        <w:rPr>
          <w:rFonts w:ascii="Arial" w:hAnsi="Arial" w:cs="Arial"/>
          <w:lang w:val="en-GB"/>
        </w:rPr>
        <w:t>o</w:t>
      </w:r>
      <w:r w:rsidR="00440D3C" w:rsidRPr="00C656D9">
        <w:rPr>
          <w:rFonts w:ascii="Arial" w:hAnsi="Arial" w:cs="Arial"/>
          <w:lang w:val="en-GB"/>
        </w:rPr>
        <w:t xml:space="preserve">dds </w:t>
      </w:r>
      <w:r w:rsidRPr="00C656D9">
        <w:rPr>
          <w:rFonts w:ascii="Arial" w:hAnsi="Arial" w:cs="Arial"/>
          <w:lang w:val="en-GB"/>
        </w:rPr>
        <w:t>ratio</w:t>
      </w:r>
      <w:r w:rsidR="00440D3C">
        <w:rPr>
          <w:rFonts w:ascii="Arial" w:hAnsi="Arial" w:cs="Arial"/>
          <w:lang w:val="en-GB"/>
        </w:rPr>
        <w:t>,</w:t>
      </w:r>
      <w:r w:rsidRPr="00C656D9">
        <w:rPr>
          <w:rFonts w:ascii="Arial" w:hAnsi="Arial" w:cs="Arial"/>
          <w:lang w:val="en-GB"/>
        </w:rPr>
        <w:t xml:space="preserve"> RR = relative risk</w:t>
      </w:r>
      <w:r w:rsidR="00440D3C">
        <w:rPr>
          <w:rFonts w:ascii="Arial" w:hAnsi="Arial" w:cs="Arial"/>
          <w:lang w:val="en-GB"/>
        </w:rPr>
        <w:t>,</w:t>
      </w:r>
      <w:r w:rsidRPr="00C656D9">
        <w:rPr>
          <w:rFonts w:ascii="Arial" w:hAnsi="Arial" w:cs="Arial"/>
          <w:lang w:val="en-GB"/>
        </w:rPr>
        <w:t xml:space="preserve"> SGRQ = St. George’s Respiratory Questionnaire</w:t>
      </w:r>
      <w:r w:rsidR="00440D3C">
        <w:rPr>
          <w:rFonts w:ascii="Arial" w:hAnsi="Arial" w:cs="Arial"/>
          <w:lang w:val="en-GB"/>
        </w:rPr>
        <w:t>.</w:t>
      </w:r>
    </w:p>
    <w:p w14:paraId="18AC673C" w14:textId="2DBD137B" w:rsidR="00161862" w:rsidRPr="00C656D9" w:rsidRDefault="00A134E6" w:rsidP="00B751DD">
      <w:pPr>
        <w:pStyle w:val="TableFootnotesAbbreviations"/>
        <w:spacing w:before="40" w:after="40" w:line="240" w:lineRule="auto"/>
        <w:rPr>
          <w:rFonts w:ascii="Arial" w:hAnsi="Arial" w:cs="Arial"/>
          <w:lang w:val="en-GB"/>
        </w:rPr>
      </w:pPr>
      <w:r w:rsidRPr="00B751DD">
        <w:rPr>
          <w:rFonts w:ascii="Arial" w:hAnsi="Arial" w:cs="Arial"/>
          <w:vertAlign w:val="superscript"/>
          <w:lang w:val="en-GB"/>
        </w:rPr>
        <w:t>a</w:t>
      </w:r>
      <w:r w:rsidR="00161862" w:rsidRPr="00C656D9">
        <w:rPr>
          <w:rFonts w:ascii="Arial" w:hAnsi="Arial" w:cs="Arial"/>
          <w:lang w:val="en-GB"/>
        </w:rPr>
        <w:t>Calculated</w:t>
      </w:r>
      <w:r w:rsidR="00161862">
        <w:rPr>
          <w:rFonts w:ascii="Arial" w:hAnsi="Arial" w:cs="Arial"/>
          <w:lang w:val="en-GB"/>
        </w:rPr>
        <w:t>.</w:t>
      </w:r>
    </w:p>
    <w:bookmarkEnd w:id="3"/>
    <w:p w14:paraId="6436215F" w14:textId="26309ACB" w:rsidR="00A645E5" w:rsidRPr="00C656D9" w:rsidRDefault="00A645E5" w:rsidP="00C65E3B">
      <w:pPr>
        <w:spacing w:after="0" w:line="259" w:lineRule="auto"/>
        <w:rPr>
          <w:b/>
        </w:rPr>
      </w:pPr>
      <w:r w:rsidRPr="00C656D9">
        <w:rPr>
          <w:b/>
        </w:rPr>
        <w:br w:type="page"/>
      </w:r>
    </w:p>
    <w:p w14:paraId="4585B46A" w14:textId="02B095BC" w:rsidR="00A645E5" w:rsidRPr="00C656D9" w:rsidRDefault="00A645E5" w:rsidP="00C65E3B">
      <w:pPr>
        <w:spacing w:after="0"/>
        <w:outlineLvl w:val="1"/>
        <w:rPr>
          <w:rFonts w:cs="Arial"/>
          <w:bCs/>
        </w:rPr>
      </w:pPr>
      <w:r w:rsidRPr="00C656D9">
        <w:rPr>
          <w:rFonts w:cs="Arial"/>
          <w:b/>
        </w:rPr>
        <w:lastRenderedPageBreak/>
        <w:t>Supplementary Table S1</w:t>
      </w:r>
      <w:r w:rsidR="00A35D79" w:rsidRPr="00C656D9">
        <w:rPr>
          <w:rFonts w:cs="Arial"/>
          <w:b/>
        </w:rPr>
        <w:t>8</w:t>
      </w:r>
      <w:r w:rsidRPr="00C656D9">
        <w:rPr>
          <w:rFonts w:cs="Arial"/>
          <w:b/>
        </w:rPr>
        <w:t xml:space="preserve"> </w:t>
      </w:r>
      <w:r w:rsidRPr="00C656D9">
        <w:rPr>
          <w:rFonts w:cs="Arial"/>
          <w:bCs/>
        </w:rPr>
        <w:t>Symptom outcomes</w:t>
      </w:r>
    </w:p>
    <w:tbl>
      <w:tblPr>
        <w:tblStyle w:val="TableGrid8"/>
        <w:tblW w:w="5198" w:type="pct"/>
        <w:tblLayout w:type="fixed"/>
        <w:tblLook w:val="04A0" w:firstRow="1" w:lastRow="0" w:firstColumn="1" w:lastColumn="0" w:noHBand="0" w:noVBand="1"/>
      </w:tblPr>
      <w:tblGrid>
        <w:gridCol w:w="1280"/>
        <w:gridCol w:w="1420"/>
        <w:gridCol w:w="1274"/>
        <w:gridCol w:w="1123"/>
        <w:gridCol w:w="994"/>
        <w:gridCol w:w="1276"/>
        <w:gridCol w:w="1139"/>
        <w:gridCol w:w="1131"/>
        <w:gridCol w:w="1136"/>
        <w:gridCol w:w="1276"/>
        <w:gridCol w:w="1414"/>
      </w:tblGrid>
      <w:tr w:rsidR="00E517DD" w:rsidRPr="00C656D9" w14:paraId="0467D025" w14:textId="77777777" w:rsidTr="00B751DD">
        <w:trPr>
          <w:trHeight w:val="821"/>
          <w:tblHeader/>
        </w:trPr>
        <w:tc>
          <w:tcPr>
            <w:tcW w:w="475" w:type="pct"/>
            <w:hideMark/>
          </w:tcPr>
          <w:p w14:paraId="17FBF467" w14:textId="77777777" w:rsidR="00047EAC" w:rsidRPr="00C656D9" w:rsidRDefault="00047EAC" w:rsidP="00B751DD">
            <w:pPr>
              <w:spacing w:before="60" w:after="80" w:line="240" w:lineRule="auto"/>
              <w:rPr>
                <w:rFonts w:eastAsia="Calibri" w:cs="Arial"/>
                <w:b/>
                <w:bCs/>
                <w:color w:val="FFFFFF"/>
                <w:sz w:val="18"/>
                <w:szCs w:val="18"/>
                <w:lang w:eastAsia="en-US"/>
              </w:rPr>
            </w:pPr>
            <w:r w:rsidRPr="00C656D9">
              <w:rPr>
                <w:rFonts w:eastAsia="Calibri" w:cs="Arial"/>
                <w:b/>
                <w:bCs/>
                <w:sz w:val="18"/>
                <w:szCs w:val="18"/>
                <w:lang w:eastAsia="en-US"/>
              </w:rPr>
              <w:t>Publication</w:t>
            </w:r>
          </w:p>
        </w:tc>
        <w:tc>
          <w:tcPr>
            <w:tcW w:w="527" w:type="pct"/>
            <w:hideMark/>
          </w:tcPr>
          <w:p w14:paraId="37DBD641" w14:textId="478C4990" w:rsidR="00047EAC" w:rsidRPr="00C656D9" w:rsidRDefault="00047EAC" w:rsidP="00B751DD">
            <w:pPr>
              <w:spacing w:before="60" w:after="80" w:line="240" w:lineRule="auto"/>
              <w:jc w:val="center"/>
              <w:rPr>
                <w:rFonts w:eastAsia="Calibri" w:cs="Arial"/>
                <w:b/>
                <w:bCs/>
                <w:sz w:val="18"/>
                <w:szCs w:val="18"/>
                <w:lang w:eastAsia="en-US"/>
              </w:rPr>
            </w:pPr>
            <w:r w:rsidRPr="00C656D9">
              <w:rPr>
                <w:rFonts w:eastAsia="Calibri" w:cs="Arial"/>
                <w:b/>
                <w:bCs/>
                <w:sz w:val="18"/>
                <w:szCs w:val="18"/>
                <w:lang w:eastAsia="en-US"/>
              </w:rPr>
              <w:t>GOLD classification</w:t>
            </w:r>
          </w:p>
        </w:tc>
        <w:tc>
          <w:tcPr>
            <w:tcW w:w="473" w:type="pct"/>
            <w:hideMark/>
          </w:tcPr>
          <w:p w14:paraId="07B7565B" w14:textId="6BEEF27A" w:rsidR="00047EAC" w:rsidRPr="00C656D9" w:rsidRDefault="00047EAC" w:rsidP="00B751DD">
            <w:pPr>
              <w:spacing w:before="60" w:after="80" w:line="240" w:lineRule="auto"/>
              <w:jc w:val="center"/>
              <w:rPr>
                <w:rFonts w:eastAsia="Calibri" w:cs="Arial"/>
                <w:b/>
                <w:bCs/>
                <w:sz w:val="18"/>
                <w:szCs w:val="18"/>
                <w:lang w:eastAsia="en-US"/>
              </w:rPr>
            </w:pPr>
            <w:r w:rsidRPr="00C656D9">
              <w:rPr>
                <w:rFonts w:eastAsia="Calibri" w:cs="Arial"/>
                <w:b/>
                <w:bCs/>
                <w:sz w:val="18"/>
                <w:szCs w:val="18"/>
                <w:lang w:eastAsia="en-US"/>
              </w:rPr>
              <w:t>Study Population</w:t>
            </w:r>
          </w:p>
        </w:tc>
        <w:tc>
          <w:tcPr>
            <w:tcW w:w="417" w:type="pct"/>
            <w:hideMark/>
          </w:tcPr>
          <w:p w14:paraId="1F789343" w14:textId="77777777" w:rsidR="00047EAC" w:rsidRPr="00C656D9" w:rsidRDefault="00047EAC" w:rsidP="00B751DD">
            <w:pPr>
              <w:spacing w:before="60" w:after="80" w:line="240" w:lineRule="auto"/>
              <w:jc w:val="center"/>
              <w:rPr>
                <w:rFonts w:eastAsia="Calibri" w:cs="Arial"/>
                <w:b/>
                <w:bCs/>
                <w:sz w:val="18"/>
                <w:szCs w:val="18"/>
                <w:lang w:eastAsia="en-US"/>
              </w:rPr>
            </w:pPr>
            <w:r w:rsidRPr="00C656D9">
              <w:rPr>
                <w:rFonts w:eastAsia="Calibri" w:cs="Arial"/>
                <w:b/>
                <w:bCs/>
                <w:sz w:val="18"/>
                <w:szCs w:val="18"/>
                <w:lang w:eastAsia="en-US"/>
              </w:rPr>
              <w:t>Sample size, n</w:t>
            </w:r>
          </w:p>
        </w:tc>
        <w:tc>
          <w:tcPr>
            <w:tcW w:w="369" w:type="pct"/>
            <w:hideMark/>
          </w:tcPr>
          <w:p w14:paraId="6FB63FA3" w14:textId="77777777" w:rsidR="00047EAC" w:rsidRPr="00C656D9" w:rsidRDefault="00047EAC" w:rsidP="00B751DD">
            <w:pPr>
              <w:spacing w:before="60" w:after="80" w:line="240" w:lineRule="auto"/>
              <w:jc w:val="center"/>
              <w:rPr>
                <w:rFonts w:eastAsia="Calibri" w:cs="Arial"/>
                <w:b/>
                <w:bCs/>
                <w:sz w:val="18"/>
                <w:szCs w:val="18"/>
                <w:lang w:eastAsia="en-US"/>
              </w:rPr>
            </w:pPr>
            <w:r w:rsidRPr="00C656D9">
              <w:rPr>
                <w:rFonts w:eastAsia="Calibri" w:cs="Arial"/>
                <w:b/>
                <w:bCs/>
                <w:sz w:val="18"/>
                <w:szCs w:val="18"/>
                <w:lang w:eastAsia="en-US"/>
              </w:rPr>
              <w:t>GOLD A and GOLD B, %</w:t>
            </w:r>
          </w:p>
        </w:tc>
        <w:tc>
          <w:tcPr>
            <w:tcW w:w="474" w:type="pct"/>
          </w:tcPr>
          <w:p w14:paraId="3DB4494D" w14:textId="77777777" w:rsidR="00047EAC" w:rsidRPr="00C656D9" w:rsidRDefault="00047EAC" w:rsidP="00B751DD">
            <w:pPr>
              <w:spacing w:before="60" w:after="80" w:line="240" w:lineRule="auto"/>
              <w:jc w:val="center"/>
              <w:rPr>
                <w:rFonts w:eastAsia="Calibri" w:cs="Arial"/>
                <w:b/>
                <w:bCs/>
                <w:sz w:val="18"/>
                <w:szCs w:val="18"/>
                <w:lang w:eastAsia="en-US"/>
              </w:rPr>
            </w:pPr>
            <w:r w:rsidRPr="00C656D9">
              <w:rPr>
                <w:rFonts w:eastAsia="Calibri" w:cs="Arial"/>
                <w:b/>
                <w:bCs/>
                <w:sz w:val="18"/>
                <w:szCs w:val="18"/>
                <w:lang w:eastAsia="en-US"/>
              </w:rPr>
              <w:t>Study design</w:t>
            </w:r>
          </w:p>
        </w:tc>
        <w:tc>
          <w:tcPr>
            <w:tcW w:w="423" w:type="pct"/>
            <w:hideMark/>
          </w:tcPr>
          <w:p w14:paraId="486CD6D4" w14:textId="77777777" w:rsidR="00047EAC" w:rsidRPr="00C656D9" w:rsidRDefault="00047EAC" w:rsidP="00B751DD">
            <w:pPr>
              <w:spacing w:before="60" w:after="80" w:line="240" w:lineRule="auto"/>
              <w:jc w:val="center"/>
              <w:rPr>
                <w:rFonts w:eastAsia="Calibri" w:cs="Arial"/>
                <w:b/>
                <w:bCs/>
                <w:sz w:val="18"/>
                <w:szCs w:val="18"/>
                <w:lang w:eastAsia="en-US"/>
              </w:rPr>
            </w:pPr>
            <w:r w:rsidRPr="00C656D9">
              <w:rPr>
                <w:rFonts w:eastAsia="Calibri" w:cs="Arial"/>
                <w:b/>
                <w:bCs/>
                <w:sz w:val="18"/>
                <w:szCs w:val="18"/>
                <w:lang w:eastAsia="en-US"/>
              </w:rPr>
              <w:t>Exposure for Symptoms</w:t>
            </w:r>
          </w:p>
          <w:p w14:paraId="127A6447" w14:textId="77777777" w:rsidR="00047EAC" w:rsidRPr="00C656D9" w:rsidRDefault="00047EAC" w:rsidP="00B751DD">
            <w:pPr>
              <w:spacing w:before="60" w:after="80" w:line="240" w:lineRule="auto"/>
              <w:jc w:val="center"/>
              <w:rPr>
                <w:rFonts w:eastAsia="Calibri" w:cs="Arial"/>
                <w:b/>
                <w:bCs/>
                <w:sz w:val="18"/>
                <w:szCs w:val="18"/>
                <w:lang w:eastAsia="en-US"/>
              </w:rPr>
            </w:pPr>
            <w:r w:rsidRPr="00C656D9">
              <w:rPr>
                <w:rFonts w:eastAsia="Calibri" w:cs="Arial"/>
                <w:b/>
                <w:bCs/>
                <w:sz w:val="18"/>
                <w:szCs w:val="18"/>
                <w:lang w:eastAsia="en-US"/>
              </w:rPr>
              <w:t>GOLD A/B</w:t>
            </w:r>
          </w:p>
        </w:tc>
        <w:tc>
          <w:tcPr>
            <w:tcW w:w="420" w:type="pct"/>
            <w:hideMark/>
          </w:tcPr>
          <w:p w14:paraId="621516FF" w14:textId="739E87D0" w:rsidR="00047EAC" w:rsidRPr="00C656D9" w:rsidRDefault="00047EAC" w:rsidP="00B751DD">
            <w:pPr>
              <w:spacing w:before="60" w:after="80" w:line="240" w:lineRule="auto"/>
              <w:jc w:val="center"/>
              <w:rPr>
                <w:rFonts w:eastAsia="Calibri" w:cs="Arial"/>
                <w:b/>
                <w:bCs/>
                <w:sz w:val="18"/>
                <w:szCs w:val="18"/>
                <w:lang w:eastAsia="en-US"/>
              </w:rPr>
            </w:pPr>
            <w:r w:rsidRPr="00C656D9">
              <w:rPr>
                <w:rFonts w:eastAsia="Calibri" w:cs="Arial"/>
                <w:b/>
                <w:bCs/>
                <w:sz w:val="18"/>
                <w:szCs w:val="18"/>
                <w:lang w:eastAsia="en-US"/>
              </w:rPr>
              <w:t>Specific clinical outcome</w:t>
            </w:r>
          </w:p>
        </w:tc>
        <w:tc>
          <w:tcPr>
            <w:tcW w:w="422" w:type="pct"/>
            <w:hideMark/>
          </w:tcPr>
          <w:p w14:paraId="5E2027F3" w14:textId="77777777" w:rsidR="00047EAC" w:rsidRPr="00C656D9" w:rsidRDefault="00047EAC" w:rsidP="00B751DD">
            <w:pPr>
              <w:spacing w:before="60" w:after="80" w:line="240" w:lineRule="auto"/>
              <w:jc w:val="center"/>
              <w:rPr>
                <w:rFonts w:eastAsia="Calibri" w:cs="Arial"/>
                <w:b/>
                <w:bCs/>
                <w:sz w:val="18"/>
                <w:szCs w:val="18"/>
                <w:lang w:eastAsia="en-US"/>
              </w:rPr>
            </w:pPr>
            <w:r w:rsidRPr="00C656D9">
              <w:rPr>
                <w:rFonts w:eastAsia="Calibri" w:cs="Arial"/>
                <w:b/>
                <w:bCs/>
                <w:sz w:val="18"/>
                <w:szCs w:val="18"/>
                <w:lang w:eastAsia="en-US"/>
              </w:rPr>
              <w:t>Tool used to measure symptoms</w:t>
            </w:r>
          </w:p>
        </w:tc>
        <w:tc>
          <w:tcPr>
            <w:tcW w:w="474" w:type="pct"/>
            <w:hideMark/>
          </w:tcPr>
          <w:p w14:paraId="12A98406" w14:textId="77777777" w:rsidR="00047EAC" w:rsidRPr="00C656D9" w:rsidRDefault="00047EAC" w:rsidP="00B751DD">
            <w:pPr>
              <w:spacing w:before="60" w:after="80" w:line="240" w:lineRule="auto"/>
              <w:jc w:val="center"/>
              <w:rPr>
                <w:rFonts w:eastAsia="Calibri" w:cs="Arial"/>
                <w:b/>
                <w:bCs/>
                <w:sz w:val="18"/>
                <w:szCs w:val="18"/>
                <w:lang w:eastAsia="en-US"/>
              </w:rPr>
            </w:pPr>
            <w:r w:rsidRPr="00C656D9">
              <w:rPr>
                <w:rFonts w:eastAsia="Calibri" w:cs="Arial"/>
                <w:b/>
                <w:bCs/>
                <w:sz w:val="18"/>
                <w:szCs w:val="18"/>
                <w:lang w:eastAsia="en-US"/>
              </w:rPr>
              <w:t>Data reported for Symptoms</w:t>
            </w:r>
          </w:p>
          <w:p w14:paraId="400558ED" w14:textId="4AFF5238" w:rsidR="00047EAC" w:rsidRPr="00C656D9" w:rsidRDefault="00047EAC" w:rsidP="00B751DD">
            <w:pPr>
              <w:spacing w:before="60" w:after="80" w:line="240" w:lineRule="auto"/>
              <w:jc w:val="center"/>
              <w:rPr>
                <w:rFonts w:eastAsia="Calibri" w:cs="Arial"/>
                <w:b/>
                <w:bCs/>
                <w:sz w:val="18"/>
                <w:szCs w:val="18"/>
                <w:lang w:eastAsia="en-US"/>
              </w:rPr>
            </w:pPr>
            <w:r w:rsidRPr="00C656D9">
              <w:rPr>
                <w:rFonts w:eastAsia="Calibri" w:cs="Arial"/>
                <w:b/>
                <w:bCs/>
                <w:sz w:val="18"/>
                <w:szCs w:val="18"/>
                <w:lang w:eastAsia="en-US"/>
              </w:rPr>
              <w:t>GOLD A/B</w:t>
            </w:r>
          </w:p>
        </w:tc>
        <w:tc>
          <w:tcPr>
            <w:tcW w:w="525" w:type="pct"/>
            <w:hideMark/>
          </w:tcPr>
          <w:p w14:paraId="28313FC2" w14:textId="77777777" w:rsidR="00047EAC" w:rsidRPr="00C656D9" w:rsidRDefault="00047EAC" w:rsidP="00B751DD">
            <w:pPr>
              <w:spacing w:before="60" w:after="80" w:line="240" w:lineRule="auto"/>
              <w:jc w:val="center"/>
              <w:rPr>
                <w:rFonts w:eastAsia="Calibri" w:cs="Arial"/>
                <w:b/>
                <w:bCs/>
                <w:sz w:val="18"/>
                <w:szCs w:val="18"/>
                <w:lang w:eastAsia="en-US"/>
              </w:rPr>
            </w:pPr>
            <w:r w:rsidRPr="00C656D9">
              <w:rPr>
                <w:rFonts w:eastAsia="Calibri" w:cs="Arial"/>
                <w:b/>
                <w:bCs/>
                <w:sz w:val="18"/>
                <w:szCs w:val="18"/>
                <w:lang w:eastAsia="en-US"/>
              </w:rPr>
              <w:t>Symptoms scale HR/OR/RR (95% CI) GOLD A/B</w:t>
            </w:r>
          </w:p>
        </w:tc>
      </w:tr>
      <w:tr w:rsidR="00E517DD" w:rsidRPr="00C656D9" w14:paraId="6383AED6" w14:textId="77777777" w:rsidTr="00B751DD">
        <w:trPr>
          <w:trHeight w:val="300"/>
        </w:trPr>
        <w:tc>
          <w:tcPr>
            <w:tcW w:w="475" w:type="pct"/>
            <w:vMerge w:val="restart"/>
            <w:hideMark/>
          </w:tcPr>
          <w:p w14:paraId="1DA8C6AD" w14:textId="32F45D4B" w:rsidR="00047EAC" w:rsidRPr="00C656D9" w:rsidRDefault="00047EAC" w:rsidP="00B751DD">
            <w:pPr>
              <w:spacing w:before="60" w:after="80" w:line="240" w:lineRule="auto"/>
              <w:rPr>
                <w:rFonts w:cs="Arial"/>
                <w:color w:val="000000"/>
                <w:sz w:val="18"/>
                <w:szCs w:val="18"/>
                <w:lang w:eastAsia="en-IN"/>
              </w:rPr>
            </w:pPr>
            <w:r w:rsidRPr="00C656D9">
              <w:rPr>
                <w:rFonts w:cs="Arial"/>
                <w:color w:val="000000"/>
                <w:sz w:val="18"/>
                <w:szCs w:val="18"/>
                <w:lang w:eastAsia="en-IN"/>
              </w:rPr>
              <w:t>Cho 2019</w:t>
            </w:r>
            <w:r w:rsidR="008058E4">
              <w:rPr>
                <w:rFonts w:cs="Arial"/>
                <w:color w:val="000000"/>
                <w:sz w:val="18"/>
                <w:szCs w:val="18"/>
                <w:lang w:eastAsia="en-IN"/>
              </w:rPr>
              <w:t xml:space="preserve"> </w:t>
            </w:r>
            <w:r w:rsidR="00567974">
              <w:rPr>
                <w:rFonts w:cs="Arial"/>
                <w:color w:val="000000"/>
                <w:sz w:val="18"/>
                <w:szCs w:val="18"/>
                <w:lang w:eastAsia="en-IN"/>
              </w:rPr>
              <w:fldChar w:fldCharType="begin">
                <w:fldData xml:space="preserve">PEVuZE5vdGU+PENpdGU+PEF1dGhvcj5DaG88L0F1dGhvcj48WWVhcj4yMDE5PC9ZZWFyPjxSZWNO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</w:fldData>
              </w:fldChar>
            </w:r>
            <w:r w:rsidR="00B32FA3">
              <w:rPr>
                <w:rFonts w:cs="Arial"/>
                <w:color w:val="000000"/>
                <w:sz w:val="18"/>
                <w:szCs w:val="18"/>
                <w:lang w:eastAsia="en-IN"/>
              </w:rPr>
              <w:instrText xml:space="preserve"> ADDIN EN.CITE </w:instrText>
            </w:r>
            <w:r w:rsidR="00B32FA3">
              <w:rPr>
                <w:rFonts w:cs="Arial"/>
                <w:color w:val="000000"/>
                <w:sz w:val="18"/>
                <w:szCs w:val="18"/>
                <w:lang w:eastAsia="en-IN"/>
              </w:rPr>
              <w:fldChar w:fldCharType="begin">
                <w:fldData xml:space="preserve">PEVuZE5vdGU+PENpdGU+PEF1dGhvcj5DaG88L0F1dGhvcj48WWVhcj4yMDE5PC9ZZWFyPjxSZWNO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</w:fldData>
              </w:fldChar>
            </w:r>
            <w:r w:rsidR="00B32FA3">
              <w:rPr>
                <w:rFonts w:cs="Arial"/>
                <w:color w:val="000000"/>
                <w:sz w:val="18"/>
                <w:szCs w:val="18"/>
                <w:lang w:eastAsia="en-IN"/>
              </w:rPr>
              <w:instrText xml:space="preserve"> ADDIN EN.CITE.DATA </w:instrText>
            </w:r>
            <w:r w:rsidR="00B32FA3">
              <w:rPr>
                <w:rFonts w:cs="Arial"/>
                <w:color w:val="000000"/>
                <w:sz w:val="18"/>
                <w:szCs w:val="18"/>
                <w:lang w:eastAsia="en-IN"/>
              </w:rPr>
            </w:r>
            <w:r w:rsidR="00B32FA3">
              <w:rPr>
                <w:rFonts w:cs="Arial"/>
                <w:color w:val="000000"/>
                <w:sz w:val="18"/>
                <w:szCs w:val="18"/>
                <w:lang w:eastAsia="en-IN"/>
              </w:rPr>
              <w:fldChar w:fldCharType="end"/>
            </w:r>
            <w:r w:rsidR="00567974">
              <w:rPr>
                <w:rFonts w:cs="Arial"/>
                <w:color w:val="000000"/>
                <w:sz w:val="18"/>
                <w:szCs w:val="18"/>
                <w:lang w:eastAsia="en-IN"/>
              </w:rPr>
            </w:r>
            <w:r w:rsidR="00567974">
              <w:rPr>
                <w:rFonts w:cs="Arial"/>
                <w:color w:val="000000"/>
                <w:sz w:val="18"/>
                <w:szCs w:val="18"/>
                <w:lang w:eastAsia="en-IN"/>
              </w:rPr>
              <w:fldChar w:fldCharType="separate"/>
            </w:r>
            <w:r w:rsidR="00A4041E">
              <w:rPr>
                <w:rFonts w:cs="Arial"/>
                <w:noProof/>
                <w:color w:val="000000"/>
                <w:sz w:val="18"/>
                <w:szCs w:val="18"/>
                <w:lang w:eastAsia="en-IN"/>
              </w:rPr>
              <w:t>[13]</w:t>
            </w:r>
            <w:r w:rsidR="00567974">
              <w:rPr>
                <w:rFonts w:cs="Arial"/>
                <w:color w:val="000000"/>
                <w:sz w:val="18"/>
                <w:szCs w:val="18"/>
                <w:lang w:eastAsia="en-IN"/>
              </w:rPr>
              <w:fldChar w:fldCharType="end"/>
            </w:r>
          </w:p>
        </w:tc>
        <w:tc>
          <w:tcPr>
            <w:tcW w:w="527" w:type="pct"/>
            <w:vMerge w:val="restart"/>
            <w:hideMark/>
          </w:tcPr>
          <w:p w14:paraId="6EDAAD44"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2017</w:t>
            </w:r>
          </w:p>
        </w:tc>
        <w:tc>
          <w:tcPr>
            <w:tcW w:w="473" w:type="pct"/>
            <w:vMerge w:val="restart"/>
            <w:hideMark/>
          </w:tcPr>
          <w:p w14:paraId="56360269"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only</w:t>
            </w:r>
          </w:p>
        </w:tc>
        <w:tc>
          <w:tcPr>
            <w:tcW w:w="417" w:type="pct"/>
            <w:vMerge w:val="restart"/>
            <w:hideMark/>
          </w:tcPr>
          <w:p w14:paraId="710767F5"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340</w:t>
            </w:r>
          </w:p>
        </w:tc>
        <w:tc>
          <w:tcPr>
            <w:tcW w:w="369" w:type="pct"/>
            <w:vMerge w:val="restart"/>
            <w:hideMark/>
          </w:tcPr>
          <w:p w14:paraId="2943DF02" w14:textId="4001FE71" w:rsidR="0080448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A: 100% </w:t>
            </w:r>
          </w:p>
          <w:p w14:paraId="442C1ED6" w14:textId="5262898E"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0%</w:t>
            </w:r>
          </w:p>
        </w:tc>
        <w:tc>
          <w:tcPr>
            <w:tcW w:w="474" w:type="pct"/>
            <w:vMerge w:val="restart"/>
          </w:tcPr>
          <w:p w14:paraId="6BA7C2E5"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Prospective cohort study</w:t>
            </w:r>
          </w:p>
        </w:tc>
        <w:tc>
          <w:tcPr>
            <w:tcW w:w="423" w:type="pct"/>
            <w:hideMark/>
          </w:tcPr>
          <w:p w14:paraId="1DECAC27"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Worse GOLD group of COPD severity, as defined by 2013, 2017 or 2020 criteria (among those in the A/B cohort)</w:t>
            </w:r>
          </w:p>
        </w:tc>
        <w:tc>
          <w:tcPr>
            <w:tcW w:w="420" w:type="pct"/>
            <w:hideMark/>
          </w:tcPr>
          <w:p w14:paraId="1B950972"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Symptom scale</w:t>
            </w:r>
          </w:p>
        </w:tc>
        <w:tc>
          <w:tcPr>
            <w:tcW w:w="422" w:type="pct"/>
            <w:hideMark/>
          </w:tcPr>
          <w:p w14:paraId="3F981383"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w:t>
            </w:r>
          </w:p>
        </w:tc>
        <w:tc>
          <w:tcPr>
            <w:tcW w:w="474" w:type="pct"/>
            <w:hideMark/>
          </w:tcPr>
          <w:p w14:paraId="48314BCD"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525" w:type="pct"/>
            <w:hideMark/>
          </w:tcPr>
          <w:p w14:paraId="2635CEB1"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Mean change from baseline at 12 months:</w:t>
            </w:r>
          </w:p>
          <w:p w14:paraId="79472042" w14:textId="278B158F"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No regular treatment: </w:t>
            </w:r>
            <w:r w:rsidR="00876F26">
              <w:rPr>
                <w:rFonts w:cs="Arial"/>
                <w:color w:val="000000"/>
                <w:sz w:val="18"/>
                <w:szCs w:val="18"/>
                <w:lang w:eastAsia="en-IN"/>
              </w:rPr>
              <w:br/>
            </w:r>
            <w:r w:rsidRPr="00C656D9">
              <w:rPr>
                <w:rFonts w:cs="Arial"/>
                <w:color w:val="000000"/>
                <w:sz w:val="18"/>
                <w:szCs w:val="18"/>
                <w:lang w:eastAsia="en-IN"/>
              </w:rPr>
              <w:t>0.4 (0.3</w:t>
            </w:r>
            <w:r w:rsidR="00B6156A">
              <w:rPr>
                <w:rFonts w:cs="Arial"/>
                <w:color w:val="000000"/>
                <w:sz w:val="18"/>
                <w:szCs w:val="18"/>
                <w:lang w:eastAsia="en-IN"/>
              </w:rPr>
              <w:t>–</w:t>
            </w:r>
            <w:r w:rsidRPr="00C656D9">
              <w:rPr>
                <w:rFonts w:cs="Arial"/>
                <w:color w:val="000000"/>
                <w:sz w:val="18"/>
                <w:szCs w:val="18"/>
                <w:lang w:eastAsia="en-IN"/>
              </w:rPr>
              <w:t>0.6), p-value: NR</w:t>
            </w:r>
          </w:p>
          <w:p w14:paraId="25D30486" w14:textId="72986228" w:rsidR="00876F26"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Regular treatment: </w:t>
            </w:r>
            <w:r w:rsidR="00876F26">
              <w:rPr>
                <w:rFonts w:cs="Arial"/>
                <w:color w:val="000000"/>
                <w:sz w:val="18"/>
                <w:szCs w:val="18"/>
                <w:lang w:eastAsia="en-IN"/>
              </w:rPr>
              <w:br/>
            </w:r>
            <w:r w:rsidRPr="00C656D9">
              <w:rPr>
                <w:rFonts w:cs="Arial"/>
                <w:color w:val="000000"/>
                <w:sz w:val="18"/>
                <w:szCs w:val="18"/>
                <w:lang w:eastAsia="en-IN"/>
              </w:rPr>
              <w:t xml:space="preserve">0.1 </w:t>
            </w:r>
            <w:r w:rsidR="0083402B" w:rsidRPr="00C656D9">
              <w:rPr>
                <w:rFonts w:cs="Arial"/>
                <w:color w:val="000000"/>
                <w:sz w:val="18"/>
                <w:szCs w:val="18"/>
                <w:lang w:eastAsia="en-IN"/>
              </w:rPr>
              <w:t>(</w:t>
            </w:r>
            <w:r w:rsidR="0083402B">
              <w:rPr>
                <w:rFonts w:cs="Arial"/>
                <w:color w:val="000000"/>
                <w:sz w:val="18"/>
                <w:szCs w:val="18"/>
                <w:lang w:eastAsia="en-IN"/>
              </w:rPr>
              <w:t>–</w:t>
            </w:r>
            <w:r w:rsidRPr="00C656D9">
              <w:rPr>
                <w:rFonts w:cs="Arial"/>
                <w:color w:val="000000"/>
                <w:sz w:val="18"/>
                <w:szCs w:val="18"/>
                <w:lang w:eastAsia="en-IN"/>
              </w:rPr>
              <w:t>0.1</w:t>
            </w:r>
            <w:r w:rsidR="00B6156A">
              <w:rPr>
                <w:rFonts w:cs="Arial"/>
                <w:color w:val="000000"/>
                <w:sz w:val="18"/>
                <w:szCs w:val="18"/>
                <w:lang w:eastAsia="en-IN"/>
              </w:rPr>
              <w:t>–</w:t>
            </w:r>
            <w:r w:rsidRPr="00C656D9">
              <w:rPr>
                <w:rFonts w:cs="Arial"/>
                <w:color w:val="000000"/>
                <w:sz w:val="18"/>
                <w:szCs w:val="18"/>
                <w:lang w:eastAsia="en-IN"/>
              </w:rPr>
              <w:t>0.2), p: NR</w:t>
            </w:r>
          </w:p>
          <w:p w14:paraId="38AD7A84" w14:textId="5AFA8819" w:rsidR="00047EAC"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Mean between-group difference: </w:t>
            </w:r>
            <w:r w:rsidR="00876F26">
              <w:rPr>
                <w:rFonts w:cs="Arial"/>
                <w:color w:val="000000"/>
                <w:sz w:val="18"/>
                <w:szCs w:val="18"/>
                <w:lang w:eastAsia="en-IN"/>
              </w:rPr>
              <w:br/>
            </w:r>
            <w:r w:rsidRPr="00C656D9">
              <w:rPr>
                <w:rFonts w:cs="Arial"/>
                <w:color w:val="000000"/>
                <w:sz w:val="18"/>
                <w:szCs w:val="18"/>
                <w:lang w:eastAsia="en-IN"/>
              </w:rPr>
              <w:t xml:space="preserve">–0.4 </w:t>
            </w:r>
            <w:r w:rsidR="00615B0C" w:rsidRPr="00C656D9">
              <w:rPr>
                <w:rFonts w:cs="Arial"/>
                <w:color w:val="000000"/>
                <w:sz w:val="18"/>
                <w:szCs w:val="18"/>
                <w:lang w:eastAsia="en-IN"/>
              </w:rPr>
              <w:t>(</w:t>
            </w:r>
            <w:r w:rsidR="00615B0C">
              <w:rPr>
                <w:rFonts w:cs="Arial"/>
                <w:color w:val="000000"/>
                <w:sz w:val="18"/>
                <w:szCs w:val="18"/>
                <w:lang w:eastAsia="en-IN"/>
              </w:rPr>
              <w:t>–</w:t>
            </w:r>
            <w:r w:rsidRPr="00C656D9">
              <w:rPr>
                <w:rFonts w:cs="Arial"/>
                <w:color w:val="000000"/>
                <w:sz w:val="18"/>
                <w:szCs w:val="18"/>
                <w:lang w:eastAsia="en-IN"/>
              </w:rPr>
              <w:t xml:space="preserve">0.6 to </w:t>
            </w:r>
            <w:r w:rsidR="00B6156A">
              <w:rPr>
                <w:rFonts w:cs="Arial"/>
                <w:color w:val="000000"/>
                <w:sz w:val="18"/>
                <w:szCs w:val="18"/>
                <w:lang w:eastAsia="en-IN"/>
              </w:rPr>
              <w:br/>
            </w:r>
            <w:r w:rsidRPr="00C656D9">
              <w:rPr>
                <w:rFonts w:cs="Arial"/>
                <w:color w:val="000000"/>
                <w:sz w:val="18"/>
                <w:szCs w:val="18"/>
                <w:lang w:eastAsia="en-IN"/>
              </w:rPr>
              <w:t xml:space="preserve">–0.1), </w:t>
            </w:r>
            <w:r w:rsidR="00BE3510">
              <w:rPr>
                <w:rFonts w:cs="Arial"/>
                <w:color w:val="000000"/>
                <w:sz w:val="18"/>
                <w:szCs w:val="18"/>
                <w:lang w:eastAsia="en-IN"/>
              </w:rPr>
              <w:br/>
            </w:r>
            <w:r w:rsidRPr="00C656D9">
              <w:rPr>
                <w:rFonts w:cs="Arial"/>
                <w:color w:val="000000"/>
                <w:sz w:val="18"/>
                <w:szCs w:val="18"/>
                <w:lang w:eastAsia="en-IN"/>
              </w:rPr>
              <w:t>p</w:t>
            </w:r>
            <w:r w:rsidR="00BE3510">
              <w:rPr>
                <w:rFonts w:cs="Arial"/>
                <w:color w:val="000000"/>
                <w:sz w:val="18"/>
                <w:szCs w:val="18"/>
                <w:lang w:eastAsia="en-IN"/>
              </w:rPr>
              <w:t xml:space="preserve"> </w:t>
            </w:r>
            <w:r w:rsidRPr="00C656D9">
              <w:rPr>
                <w:rFonts w:cs="Arial"/>
                <w:color w:val="000000"/>
                <w:sz w:val="18"/>
                <w:szCs w:val="18"/>
                <w:lang w:eastAsia="en-IN"/>
              </w:rPr>
              <w:t>=</w:t>
            </w:r>
            <w:r w:rsidR="00BE3510">
              <w:rPr>
                <w:rFonts w:cs="Arial"/>
                <w:color w:val="000000"/>
                <w:sz w:val="18"/>
                <w:szCs w:val="18"/>
                <w:lang w:eastAsia="en-IN"/>
              </w:rPr>
              <w:t xml:space="preserve"> </w:t>
            </w:r>
            <w:r w:rsidRPr="00C656D9">
              <w:rPr>
                <w:rFonts w:cs="Arial"/>
                <w:color w:val="000000"/>
                <w:sz w:val="18"/>
                <w:szCs w:val="18"/>
                <w:lang w:eastAsia="en-IN"/>
              </w:rPr>
              <w:t>0.004</w:t>
            </w:r>
          </w:p>
          <w:p w14:paraId="7241DB37"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NA (Study only included GOLD A patients)</w:t>
            </w:r>
          </w:p>
        </w:tc>
      </w:tr>
      <w:tr w:rsidR="00E517DD" w:rsidRPr="00C656D9" w14:paraId="10F745C4" w14:textId="77777777" w:rsidTr="00B751DD">
        <w:trPr>
          <w:trHeight w:val="300"/>
        </w:trPr>
        <w:tc>
          <w:tcPr>
            <w:tcW w:w="475" w:type="pct"/>
            <w:vMerge/>
          </w:tcPr>
          <w:p w14:paraId="4DD72A46" w14:textId="77777777" w:rsidR="00047EAC" w:rsidRPr="00C656D9" w:rsidRDefault="00047EAC" w:rsidP="00B751DD">
            <w:pPr>
              <w:spacing w:before="60" w:after="80" w:line="240" w:lineRule="auto"/>
              <w:rPr>
                <w:rFonts w:cs="Arial"/>
                <w:color w:val="000000"/>
                <w:sz w:val="18"/>
                <w:szCs w:val="18"/>
                <w:lang w:eastAsia="en-IN"/>
              </w:rPr>
            </w:pPr>
          </w:p>
        </w:tc>
        <w:tc>
          <w:tcPr>
            <w:tcW w:w="527" w:type="pct"/>
            <w:vMerge/>
          </w:tcPr>
          <w:p w14:paraId="527D93CC" w14:textId="77777777" w:rsidR="00047EAC" w:rsidRPr="00C656D9" w:rsidRDefault="00047EAC" w:rsidP="00B751DD">
            <w:pPr>
              <w:spacing w:before="60" w:after="80" w:line="240" w:lineRule="auto"/>
              <w:jc w:val="center"/>
              <w:rPr>
                <w:rFonts w:cs="Arial"/>
                <w:color w:val="000000"/>
                <w:sz w:val="18"/>
                <w:szCs w:val="18"/>
                <w:lang w:eastAsia="en-IN"/>
              </w:rPr>
            </w:pPr>
          </w:p>
        </w:tc>
        <w:tc>
          <w:tcPr>
            <w:tcW w:w="473" w:type="pct"/>
            <w:vMerge/>
          </w:tcPr>
          <w:p w14:paraId="369BE72E" w14:textId="77777777" w:rsidR="00047EAC" w:rsidRPr="00C656D9" w:rsidRDefault="00047EAC" w:rsidP="00B751DD">
            <w:pPr>
              <w:spacing w:before="60" w:after="80" w:line="240" w:lineRule="auto"/>
              <w:jc w:val="center"/>
              <w:rPr>
                <w:rFonts w:cs="Arial"/>
                <w:color w:val="000000"/>
                <w:sz w:val="18"/>
                <w:szCs w:val="18"/>
                <w:lang w:eastAsia="en-IN"/>
              </w:rPr>
            </w:pPr>
          </w:p>
        </w:tc>
        <w:tc>
          <w:tcPr>
            <w:tcW w:w="417" w:type="pct"/>
            <w:vMerge/>
          </w:tcPr>
          <w:p w14:paraId="1600A309" w14:textId="77777777" w:rsidR="00047EAC" w:rsidRPr="00C656D9" w:rsidRDefault="00047EAC" w:rsidP="00B751DD">
            <w:pPr>
              <w:spacing w:before="60" w:after="80" w:line="240" w:lineRule="auto"/>
              <w:jc w:val="center"/>
              <w:rPr>
                <w:rFonts w:cs="Arial"/>
                <w:color w:val="000000"/>
                <w:sz w:val="18"/>
                <w:szCs w:val="18"/>
                <w:lang w:eastAsia="en-IN"/>
              </w:rPr>
            </w:pPr>
          </w:p>
        </w:tc>
        <w:tc>
          <w:tcPr>
            <w:tcW w:w="369" w:type="pct"/>
            <w:vMerge/>
          </w:tcPr>
          <w:p w14:paraId="317B4326" w14:textId="77777777" w:rsidR="00047EAC" w:rsidRPr="00C656D9" w:rsidRDefault="00047EAC" w:rsidP="00B751DD">
            <w:pPr>
              <w:spacing w:before="60" w:after="80" w:line="240" w:lineRule="auto"/>
              <w:jc w:val="center"/>
              <w:rPr>
                <w:rFonts w:cs="Arial"/>
                <w:color w:val="000000"/>
                <w:sz w:val="18"/>
                <w:szCs w:val="18"/>
                <w:lang w:eastAsia="en-IN"/>
              </w:rPr>
            </w:pPr>
          </w:p>
        </w:tc>
        <w:tc>
          <w:tcPr>
            <w:tcW w:w="474" w:type="pct"/>
            <w:vMerge/>
          </w:tcPr>
          <w:p w14:paraId="60CBC917" w14:textId="77777777" w:rsidR="00047EAC" w:rsidRPr="00C656D9" w:rsidRDefault="00047EAC" w:rsidP="00B751DD">
            <w:pPr>
              <w:spacing w:before="60" w:after="80" w:line="240" w:lineRule="auto"/>
              <w:jc w:val="center"/>
              <w:rPr>
                <w:rFonts w:cs="Arial"/>
                <w:color w:val="000000"/>
                <w:sz w:val="18"/>
                <w:szCs w:val="18"/>
                <w:lang w:eastAsia="en-IN"/>
              </w:rPr>
            </w:pPr>
          </w:p>
        </w:tc>
        <w:tc>
          <w:tcPr>
            <w:tcW w:w="423" w:type="pct"/>
            <w:hideMark/>
          </w:tcPr>
          <w:p w14:paraId="04EE71B8"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Worse GOLD group of COPD severity, as defined by 2013, 2017 or 2020 criteria (among </w:t>
            </w:r>
            <w:r w:rsidRPr="00C656D9">
              <w:rPr>
                <w:rFonts w:cs="Arial"/>
                <w:color w:val="000000"/>
                <w:sz w:val="18"/>
                <w:szCs w:val="18"/>
                <w:lang w:eastAsia="en-IN"/>
              </w:rPr>
              <w:lastRenderedPageBreak/>
              <w:t>those in the A/B cohort)</w:t>
            </w:r>
          </w:p>
        </w:tc>
        <w:tc>
          <w:tcPr>
            <w:tcW w:w="420" w:type="pct"/>
            <w:hideMark/>
          </w:tcPr>
          <w:p w14:paraId="4A8D44B5"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lastRenderedPageBreak/>
              <w:t>Symptom scale</w:t>
            </w:r>
          </w:p>
        </w:tc>
        <w:tc>
          <w:tcPr>
            <w:tcW w:w="422" w:type="pct"/>
            <w:hideMark/>
          </w:tcPr>
          <w:p w14:paraId="2891BBAE"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474" w:type="pct"/>
            <w:hideMark/>
          </w:tcPr>
          <w:p w14:paraId="79D9D993"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525" w:type="pct"/>
            <w:hideMark/>
          </w:tcPr>
          <w:p w14:paraId="357CD4AA" w14:textId="4BFBEF7C"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A: There were no significant between-group differences in the CAT score during the follow-up period of </w:t>
            </w:r>
            <w:r w:rsidR="00615B0C">
              <w:rPr>
                <w:rFonts w:cs="Arial"/>
                <w:color w:val="000000"/>
                <w:sz w:val="18"/>
                <w:szCs w:val="18"/>
                <w:lang w:eastAsia="en-IN"/>
              </w:rPr>
              <w:br/>
            </w:r>
            <w:r w:rsidRPr="00C656D9">
              <w:rPr>
                <w:rFonts w:cs="Arial"/>
                <w:color w:val="000000"/>
                <w:sz w:val="18"/>
                <w:szCs w:val="18"/>
                <w:lang w:eastAsia="en-IN"/>
              </w:rPr>
              <w:lastRenderedPageBreak/>
              <w:t>48 months (Mean values not reported) and NA (Study included only GOLD A patients)</w:t>
            </w:r>
          </w:p>
        </w:tc>
      </w:tr>
      <w:tr w:rsidR="00E517DD" w:rsidRPr="00C656D9" w14:paraId="5E2E708D" w14:textId="77777777" w:rsidTr="00B751DD">
        <w:trPr>
          <w:trHeight w:val="300"/>
        </w:trPr>
        <w:tc>
          <w:tcPr>
            <w:tcW w:w="475" w:type="pct"/>
            <w:vMerge w:val="restart"/>
            <w:hideMark/>
          </w:tcPr>
          <w:p w14:paraId="793C3908" w14:textId="4DB5E965" w:rsidR="00047EAC" w:rsidRPr="00C656D9" w:rsidRDefault="00047EAC" w:rsidP="00B751DD">
            <w:pPr>
              <w:spacing w:before="60" w:after="80" w:line="240" w:lineRule="auto"/>
              <w:rPr>
                <w:rFonts w:cs="Arial"/>
                <w:color w:val="000000"/>
                <w:sz w:val="18"/>
                <w:szCs w:val="18"/>
                <w:lang w:eastAsia="en-IN"/>
              </w:rPr>
            </w:pPr>
            <w:r w:rsidRPr="00C656D9">
              <w:rPr>
                <w:rFonts w:cs="Arial"/>
                <w:color w:val="000000"/>
                <w:sz w:val="18"/>
                <w:szCs w:val="18"/>
                <w:lang w:eastAsia="en-IN"/>
              </w:rPr>
              <w:lastRenderedPageBreak/>
              <w:t>Choi 2018</w:t>
            </w:r>
            <w:r w:rsidR="00FC52B5">
              <w:rPr>
                <w:rFonts w:cs="Arial"/>
                <w:color w:val="000000"/>
                <w:sz w:val="18"/>
                <w:szCs w:val="18"/>
                <w:lang w:eastAsia="en-IN"/>
              </w:rPr>
              <w:t xml:space="preserve"> </w:t>
            </w:r>
            <w:r w:rsidR="00567974">
              <w:rPr>
                <w:rFonts w:cs="Arial"/>
                <w:color w:val="000000"/>
                <w:sz w:val="18"/>
                <w:szCs w:val="18"/>
                <w:lang w:eastAsia="en-IN"/>
              </w:rPr>
              <w:fldChar w:fldCharType="begin">
                <w:fldData xml:space="preserve">PEVuZE5vdGU+PENpdGU+PEF1dGhvcj5DaG9pPC9BdXRob3I+PFllYXI+MjAxODwvWWVhcj48UmVj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</w:fldData>
              </w:fldChar>
            </w:r>
            <w:r w:rsidR="00A4041E">
              <w:rPr>
                <w:rFonts w:cs="Arial"/>
                <w:color w:val="000000"/>
                <w:sz w:val="18"/>
                <w:szCs w:val="18"/>
                <w:lang w:eastAsia="en-IN"/>
              </w:rPr>
              <w:instrText xml:space="preserve"> ADDIN EN.CITE </w:instrText>
            </w:r>
            <w:r w:rsidR="00A4041E">
              <w:rPr>
                <w:rFonts w:cs="Arial"/>
                <w:color w:val="000000"/>
                <w:sz w:val="18"/>
                <w:szCs w:val="18"/>
                <w:lang w:eastAsia="en-IN"/>
              </w:rPr>
              <w:fldChar w:fldCharType="begin">
                <w:fldData xml:space="preserve">PEVuZE5vdGU+PENpdGU+PEF1dGhvcj5DaG9pPC9BdXRob3I+PFllYXI+MjAxODwvWWVhcj48UmVj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</w:fldData>
              </w:fldChar>
            </w:r>
            <w:r w:rsidR="00A4041E">
              <w:rPr>
                <w:rFonts w:cs="Arial"/>
                <w:color w:val="000000"/>
                <w:sz w:val="18"/>
                <w:szCs w:val="18"/>
                <w:lang w:eastAsia="en-IN"/>
              </w:rPr>
              <w:instrText xml:space="preserve"> ADDIN EN.CITE.DATA </w:instrText>
            </w:r>
            <w:r w:rsidR="00A4041E">
              <w:rPr>
                <w:rFonts w:cs="Arial"/>
                <w:color w:val="000000"/>
                <w:sz w:val="18"/>
                <w:szCs w:val="18"/>
                <w:lang w:eastAsia="en-IN"/>
              </w:rPr>
            </w:r>
            <w:r w:rsidR="00A4041E">
              <w:rPr>
                <w:rFonts w:cs="Arial"/>
                <w:color w:val="000000"/>
                <w:sz w:val="18"/>
                <w:szCs w:val="18"/>
                <w:lang w:eastAsia="en-IN"/>
              </w:rPr>
              <w:fldChar w:fldCharType="end"/>
            </w:r>
            <w:r w:rsidR="00567974">
              <w:rPr>
                <w:rFonts w:cs="Arial"/>
                <w:color w:val="000000"/>
                <w:sz w:val="18"/>
                <w:szCs w:val="18"/>
                <w:lang w:eastAsia="en-IN"/>
              </w:rPr>
            </w:r>
            <w:r w:rsidR="00567974">
              <w:rPr>
                <w:rFonts w:cs="Arial"/>
                <w:color w:val="000000"/>
                <w:sz w:val="18"/>
                <w:szCs w:val="18"/>
                <w:lang w:eastAsia="en-IN"/>
              </w:rPr>
              <w:fldChar w:fldCharType="separate"/>
            </w:r>
            <w:r w:rsidR="00A4041E">
              <w:rPr>
                <w:rFonts w:cs="Arial"/>
                <w:noProof/>
                <w:color w:val="000000"/>
                <w:sz w:val="18"/>
                <w:szCs w:val="18"/>
                <w:lang w:eastAsia="en-IN"/>
              </w:rPr>
              <w:t>[14]</w:t>
            </w:r>
            <w:r w:rsidR="00567974">
              <w:rPr>
                <w:rFonts w:cs="Arial"/>
                <w:color w:val="000000"/>
                <w:sz w:val="18"/>
                <w:szCs w:val="18"/>
                <w:lang w:eastAsia="en-IN"/>
              </w:rPr>
              <w:fldChar w:fldCharType="end"/>
            </w:r>
          </w:p>
        </w:tc>
        <w:tc>
          <w:tcPr>
            <w:tcW w:w="527" w:type="pct"/>
            <w:vMerge w:val="restart"/>
            <w:hideMark/>
          </w:tcPr>
          <w:p w14:paraId="1664D707"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2017</w:t>
            </w:r>
          </w:p>
        </w:tc>
        <w:tc>
          <w:tcPr>
            <w:tcW w:w="473" w:type="pct"/>
            <w:vMerge w:val="restart"/>
            <w:hideMark/>
          </w:tcPr>
          <w:p w14:paraId="3599E968"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only</w:t>
            </w:r>
          </w:p>
        </w:tc>
        <w:tc>
          <w:tcPr>
            <w:tcW w:w="417" w:type="pct"/>
            <w:vMerge w:val="restart"/>
            <w:hideMark/>
          </w:tcPr>
          <w:p w14:paraId="6C9C07A8"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2010</w:t>
            </w:r>
          </w:p>
        </w:tc>
        <w:tc>
          <w:tcPr>
            <w:tcW w:w="369" w:type="pct"/>
            <w:vMerge w:val="restart"/>
            <w:hideMark/>
          </w:tcPr>
          <w:p w14:paraId="5012D8EF" w14:textId="2971F426" w:rsidR="0080448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A: 21.5% </w:t>
            </w:r>
          </w:p>
          <w:p w14:paraId="38DE9FCF" w14:textId="44857CD5"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62.7%</w:t>
            </w:r>
          </w:p>
        </w:tc>
        <w:tc>
          <w:tcPr>
            <w:tcW w:w="474" w:type="pct"/>
            <w:vMerge w:val="restart"/>
          </w:tcPr>
          <w:p w14:paraId="4FA591B4"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Prospective cohort study</w:t>
            </w:r>
          </w:p>
        </w:tc>
        <w:tc>
          <w:tcPr>
            <w:tcW w:w="423" w:type="pct"/>
            <w:vMerge w:val="restart"/>
            <w:hideMark/>
          </w:tcPr>
          <w:p w14:paraId="1DD38780"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Worse GOLD group of COPD severity, as defined by 2013, 2017 or 2020 criteria (among those in the A/B cohort)</w:t>
            </w:r>
          </w:p>
        </w:tc>
        <w:tc>
          <w:tcPr>
            <w:tcW w:w="420" w:type="pct"/>
            <w:vMerge w:val="restart"/>
            <w:hideMark/>
          </w:tcPr>
          <w:p w14:paraId="5701FC8F"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Symptom scores for GOLD B patients who remained in GOLD B category after 1 year</w:t>
            </w:r>
          </w:p>
        </w:tc>
        <w:tc>
          <w:tcPr>
            <w:tcW w:w="422" w:type="pct"/>
            <w:hideMark/>
          </w:tcPr>
          <w:p w14:paraId="0242E999"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w:t>
            </w:r>
          </w:p>
        </w:tc>
        <w:tc>
          <w:tcPr>
            <w:tcW w:w="474" w:type="pct"/>
            <w:hideMark/>
          </w:tcPr>
          <w:p w14:paraId="5C08386B" w14:textId="302EC0DA"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B: </w:t>
            </w:r>
            <w:r w:rsidR="00180B71">
              <w:rPr>
                <w:rFonts w:cs="Arial"/>
                <w:color w:val="000000"/>
                <w:sz w:val="18"/>
                <w:szCs w:val="18"/>
                <w:lang w:eastAsia="en-IN"/>
              </w:rPr>
              <w:br/>
            </w:r>
            <w:r w:rsidRPr="00C656D9">
              <w:rPr>
                <w:rFonts w:cs="Arial"/>
                <w:color w:val="000000"/>
                <w:sz w:val="18"/>
                <w:szCs w:val="18"/>
                <w:lang w:eastAsia="en-IN"/>
              </w:rPr>
              <w:t>1.6 (0.7)</w:t>
            </w:r>
          </w:p>
        </w:tc>
        <w:tc>
          <w:tcPr>
            <w:tcW w:w="525" w:type="pct"/>
            <w:hideMark/>
          </w:tcPr>
          <w:p w14:paraId="28A89841" w14:textId="13B03079" w:rsidR="0080448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A: NR </w:t>
            </w:r>
          </w:p>
          <w:p w14:paraId="51F01CCA" w14:textId="41E5D1D0" w:rsidR="00180B71"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w:t>
            </w:r>
          </w:p>
          <w:p w14:paraId="426956A9" w14:textId="69403D30"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mMRC (Exp </w:t>
            </w:r>
            <w:r w:rsidR="005E5B22">
              <w:rPr>
                <w:rFonts w:cs="Arial"/>
                <w:color w:val="000000"/>
                <w:sz w:val="18"/>
                <w:szCs w:val="18"/>
                <w:lang w:eastAsia="en-IN"/>
              </w:rPr>
              <w:br/>
            </w:r>
            <w:r w:rsidRPr="00C656D9">
              <w:rPr>
                <w:rFonts w:cs="Arial"/>
                <w:color w:val="000000"/>
                <w:sz w:val="18"/>
                <w:szCs w:val="18"/>
                <w:lang w:eastAsia="en-IN"/>
              </w:rPr>
              <w:t>B</w:t>
            </w:r>
            <w:r w:rsidR="00A23BE5">
              <w:rPr>
                <w:rFonts w:cs="Arial"/>
                <w:color w:val="000000"/>
                <w:sz w:val="18"/>
                <w:szCs w:val="18"/>
                <w:lang w:eastAsia="en-IN"/>
              </w:rPr>
              <w:t>:</w:t>
            </w:r>
            <w:r w:rsidR="005E5B22">
              <w:rPr>
                <w:rFonts w:cs="Arial"/>
                <w:color w:val="000000"/>
                <w:sz w:val="18"/>
                <w:szCs w:val="18"/>
                <w:lang w:eastAsia="en-IN"/>
              </w:rPr>
              <w:t xml:space="preserve"> </w:t>
            </w:r>
            <w:r w:rsidRPr="00C656D9">
              <w:rPr>
                <w:rFonts w:cs="Arial"/>
                <w:color w:val="000000"/>
                <w:sz w:val="18"/>
                <w:szCs w:val="18"/>
                <w:lang w:eastAsia="en-IN"/>
              </w:rPr>
              <w:t xml:space="preserve">1.617, 95% CI </w:t>
            </w:r>
            <w:r w:rsidR="005E5B22">
              <w:rPr>
                <w:rFonts w:cs="Arial"/>
                <w:color w:val="000000"/>
                <w:sz w:val="18"/>
                <w:szCs w:val="18"/>
                <w:lang w:eastAsia="en-IN"/>
              </w:rPr>
              <w:br/>
            </w:r>
            <w:r w:rsidRPr="00C656D9">
              <w:rPr>
                <w:rFonts w:cs="Arial"/>
                <w:color w:val="000000"/>
                <w:sz w:val="18"/>
                <w:szCs w:val="18"/>
                <w:lang w:eastAsia="en-IN"/>
              </w:rPr>
              <w:t xml:space="preserve">1.159–2.259, </w:t>
            </w:r>
            <w:r w:rsidR="005E5B22">
              <w:rPr>
                <w:rFonts w:cs="Arial"/>
                <w:color w:val="000000"/>
                <w:sz w:val="18"/>
                <w:szCs w:val="18"/>
                <w:lang w:eastAsia="en-IN"/>
              </w:rPr>
              <w:br/>
            </w:r>
            <w:r w:rsidRPr="00C656D9">
              <w:rPr>
                <w:rFonts w:cs="Arial"/>
                <w:color w:val="000000"/>
                <w:sz w:val="18"/>
                <w:szCs w:val="18"/>
                <w:lang w:eastAsia="en-IN"/>
              </w:rPr>
              <w:t>p</w:t>
            </w:r>
            <w:r w:rsidR="005E5B22">
              <w:rPr>
                <w:rFonts w:cs="Arial"/>
                <w:color w:val="000000"/>
                <w:sz w:val="18"/>
                <w:szCs w:val="18"/>
                <w:lang w:eastAsia="en-IN"/>
              </w:rPr>
              <w:t xml:space="preserve"> </w:t>
            </w:r>
            <w:r w:rsidRPr="00C656D9">
              <w:rPr>
                <w:rFonts w:cs="Arial"/>
                <w:color w:val="000000"/>
                <w:sz w:val="18"/>
                <w:szCs w:val="18"/>
                <w:lang w:eastAsia="en-IN"/>
              </w:rPr>
              <w:t>=</w:t>
            </w:r>
            <w:r w:rsidR="005E5B22">
              <w:rPr>
                <w:rFonts w:cs="Arial"/>
                <w:color w:val="000000"/>
                <w:sz w:val="18"/>
                <w:szCs w:val="18"/>
                <w:lang w:eastAsia="en-IN"/>
              </w:rPr>
              <w:t xml:space="preserve"> </w:t>
            </w:r>
            <w:r w:rsidRPr="00C656D9">
              <w:rPr>
                <w:rFonts w:cs="Arial"/>
                <w:color w:val="000000"/>
                <w:sz w:val="18"/>
                <w:szCs w:val="18"/>
                <w:lang w:eastAsia="en-IN"/>
              </w:rPr>
              <w:t>0.005) was significantly associated with progression from GOLD B to GOLD D at 1 year after adjusting for sex, BMI, the presence of chronic bronchitis, the SGRQ-A, SGRQ total and CAT scores, a history of gastroesophageal reflux disease, and exacerbation frequency at baseline</w:t>
            </w:r>
          </w:p>
        </w:tc>
      </w:tr>
      <w:tr w:rsidR="00E517DD" w:rsidRPr="00C656D9" w14:paraId="155A0A31" w14:textId="77777777" w:rsidTr="00B751DD">
        <w:trPr>
          <w:trHeight w:val="300"/>
        </w:trPr>
        <w:tc>
          <w:tcPr>
            <w:tcW w:w="475" w:type="pct"/>
            <w:vMerge/>
          </w:tcPr>
          <w:p w14:paraId="36A0C54A" w14:textId="77777777" w:rsidR="00047EAC" w:rsidRPr="00C656D9" w:rsidRDefault="00047EAC" w:rsidP="00B751DD">
            <w:pPr>
              <w:spacing w:before="60" w:after="80" w:line="240" w:lineRule="auto"/>
              <w:rPr>
                <w:rFonts w:cs="Arial"/>
                <w:color w:val="000000"/>
                <w:sz w:val="18"/>
                <w:szCs w:val="18"/>
                <w:lang w:eastAsia="en-IN"/>
              </w:rPr>
            </w:pPr>
          </w:p>
        </w:tc>
        <w:tc>
          <w:tcPr>
            <w:tcW w:w="527" w:type="pct"/>
            <w:vMerge/>
          </w:tcPr>
          <w:p w14:paraId="50BD6938" w14:textId="77777777" w:rsidR="00047EAC" w:rsidRPr="00C656D9" w:rsidRDefault="00047EAC" w:rsidP="00B751DD">
            <w:pPr>
              <w:spacing w:before="60" w:after="80" w:line="240" w:lineRule="auto"/>
              <w:jc w:val="center"/>
              <w:rPr>
                <w:rFonts w:cs="Arial"/>
                <w:color w:val="000000"/>
                <w:sz w:val="18"/>
                <w:szCs w:val="18"/>
                <w:lang w:eastAsia="en-IN"/>
              </w:rPr>
            </w:pPr>
          </w:p>
        </w:tc>
        <w:tc>
          <w:tcPr>
            <w:tcW w:w="473" w:type="pct"/>
            <w:vMerge/>
          </w:tcPr>
          <w:p w14:paraId="0D7A722C" w14:textId="77777777" w:rsidR="00047EAC" w:rsidRPr="00C656D9" w:rsidRDefault="00047EAC" w:rsidP="00B751DD">
            <w:pPr>
              <w:spacing w:before="60" w:after="80" w:line="240" w:lineRule="auto"/>
              <w:jc w:val="center"/>
              <w:rPr>
                <w:rFonts w:cs="Arial"/>
                <w:color w:val="000000"/>
                <w:sz w:val="18"/>
                <w:szCs w:val="18"/>
                <w:lang w:eastAsia="en-IN"/>
              </w:rPr>
            </w:pPr>
          </w:p>
        </w:tc>
        <w:tc>
          <w:tcPr>
            <w:tcW w:w="417" w:type="pct"/>
            <w:vMerge/>
          </w:tcPr>
          <w:p w14:paraId="2D7AB9E2" w14:textId="77777777" w:rsidR="00047EAC" w:rsidRPr="00C656D9" w:rsidRDefault="00047EAC" w:rsidP="00B751DD">
            <w:pPr>
              <w:spacing w:before="60" w:after="80" w:line="240" w:lineRule="auto"/>
              <w:jc w:val="center"/>
              <w:rPr>
                <w:rFonts w:cs="Arial"/>
                <w:color w:val="000000"/>
                <w:sz w:val="18"/>
                <w:szCs w:val="18"/>
                <w:lang w:eastAsia="en-IN"/>
              </w:rPr>
            </w:pPr>
          </w:p>
        </w:tc>
        <w:tc>
          <w:tcPr>
            <w:tcW w:w="369" w:type="pct"/>
            <w:vMerge/>
          </w:tcPr>
          <w:p w14:paraId="5839D9E8" w14:textId="77777777" w:rsidR="00047EAC" w:rsidRPr="00C656D9" w:rsidRDefault="00047EAC" w:rsidP="00B751DD">
            <w:pPr>
              <w:spacing w:before="60" w:after="80" w:line="240" w:lineRule="auto"/>
              <w:jc w:val="center"/>
              <w:rPr>
                <w:rFonts w:cs="Arial"/>
                <w:color w:val="000000"/>
                <w:sz w:val="18"/>
                <w:szCs w:val="18"/>
                <w:lang w:eastAsia="en-IN"/>
              </w:rPr>
            </w:pPr>
          </w:p>
        </w:tc>
        <w:tc>
          <w:tcPr>
            <w:tcW w:w="474" w:type="pct"/>
            <w:vMerge/>
          </w:tcPr>
          <w:p w14:paraId="3E698C12" w14:textId="77777777" w:rsidR="00047EAC" w:rsidRPr="00C656D9" w:rsidRDefault="00047EAC" w:rsidP="00B751DD">
            <w:pPr>
              <w:spacing w:before="60" w:after="80" w:line="240" w:lineRule="auto"/>
              <w:jc w:val="center"/>
              <w:rPr>
                <w:rFonts w:cs="Arial"/>
                <w:color w:val="000000"/>
                <w:sz w:val="18"/>
                <w:szCs w:val="18"/>
                <w:lang w:eastAsia="en-IN"/>
              </w:rPr>
            </w:pPr>
          </w:p>
        </w:tc>
        <w:tc>
          <w:tcPr>
            <w:tcW w:w="423" w:type="pct"/>
            <w:vMerge/>
          </w:tcPr>
          <w:p w14:paraId="722F72DE" w14:textId="77777777" w:rsidR="00047EAC" w:rsidRPr="00C656D9" w:rsidRDefault="00047EAC" w:rsidP="00B751DD">
            <w:pPr>
              <w:spacing w:before="60" w:after="80" w:line="240" w:lineRule="auto"/>
              <w:jc w:val="center"/>
              <w:rPr>
                <w:rFonts w:cs="Arial"/>
                <w:color w:val="000000"/>
                <w:sz w:val="18"/>
                <w:szCs w:val="18"/>
                <w:lang w:eastAsia="en-IN"/>
              </w:rPr>
            </w:pPr>
          </w:p>
        </w:tc>
        <w:tc>
          <w:tcPr>
            <w:tcW w:w="420" w:type="pct"/>
            <w:vMerge/>
          </w:tcPr>
          <w:p w14:paraId="215690CF" w14:textId="77777777" w:rsidR="00047EAC" w:rsidRPr="00C656D9" w:rsidRDefault="00047EAC" w:rsidP="00B751DD">
            <w:pPr>
              <w:spacing w:before="60" w:after="80" w:line="240" w:lineRule="auto"/>
              <w:jc w:val="center"/>
              <w:rPr>
                <w:rFonts w:cs="Arial"/>
                <w:color w:val="000000"/>
                <w:sz w:val="18"/>
                <w:szCs w:val="18"/>
                <w:lang w:eastAsia="en-IN"/>
              </w:rPr>
            </w:pPr>
          </w:p>
        </w:tc>
        <w:tc>
          <w:tcPr>
            <w:tcW w:w="422" w:type="pct"/>
            <w:hideMark/>
          </w:tcPr>
          <w:p w14:paraId="10FE06E1"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474" w:type="pct"/>
            <w:hideMark/>
          </w:tcPr>
          <w:p w14:paraId="7C5AA99F"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17.9 (6.4)</w:t>
            </w:r>
          </w:p>
        </w:tc>
        <w:tc>
          <w:tcPr>
            <w:tcW w:w="525" w:type="pct"/>
            <w:hideMark/>
          </w:tcPr>
          <w:p w14:paraId="3D2A2855"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r>
      <w:tr w:rsidR="00E517DD" w:rsidRPr="00C656D9" w14:paraId="72879F50" w14:textId="77777777" w:rsidTr="00B751DD">
        <w:trPr>
          <w:trHeight w:val="300"/>
        </w:trPr>
        <w:tc>
          <w:tcPr>
            <w:tcW w:w="475" w:type="pct"/>
            <w:hideMark/>
          </w:tcPr>
          <w:p w14:paraId="3A45ADF4" w14:textId="16B986DC" w:rsidR="00047EAC" w:rsidRPr="00C656D9" w:rsidRDefault="00047EAC" w:rsidP="00B751DD">
            <w:pPr>
              <w:spacing w:before="60" w:after="80" w:line="240" w:lineRule="auto"/>
              <w:rPr>
                <w:rFonts w:cs="Arial"/>
                <w:color w:val="000000"/>
                <w:sz w:val="18"/>
                <w:szCs w:val="18"/>
                <w:lang w:eastAsia="en-IN"/>
              </w:rPr>
            </w:pPr>
            <w:r w:rsidRPr="00C656D9">
              <w:rPr>
                <w:rFonts w:cs="Arial"/>
                <w:color w:val="000000"/>
                <w:sz w:val="18"/>
                <w:szCs w:val="18"/>
                <w:lang w:eastAsia="en-IN"/>
              </w:rPr>
              <w:t>Crisafulli 2017</w:t>
            </w:r>
            <w:r w:rsidR="00FC52B5">
              <w:rPr>
                <w:rFonts w:cs="Arial"/>
                <w:color w:val="000000"/>
                <w:sz w:val="18"/>
                <w:szCs w:val="18"/>
                <w:lang w:eastAsia="en-IN"/>
              </w:rPr>
              <w:t xml:space="preserve"> </w:t>
            </w:r>
            <w:r w:rsidR="00567974">
              <w:rPr>
                <w:rFonts w:cs="Arial"/>
                <w:color w:val="000000"/>
                <w:sz w:val="18"/>
                <w:szCs w:val="18"/>
                <w:lang w:eastAsia="en-IN"/>
              </w:rPr>
              <w:fldChar w:fldCharType="begin"/>
            </w:r>
            <w:r w:rsidR="00A4041E">
              <w:rPr>
                <w:rFonts w:cs="Arial"/>
                <w:color w:val="000000"/>
                <w:sz w:val="18"/>
                <w:szCs w:val="18"/>
                <w:lang w:eastAsia="en-IN"/>
              </w:rPr>
              <w:instrText xml:space="preserve"> ADDIN EN.CITE &lt;EndNote&gt;&lt;Cite&gt;&lt;Author&gt;Crisafulli&lt;/Author&gt;&lt;Year&gt;2017&lt;/Year&gt;&lt;RecNum&gt;86&lt;/RecNum&gt;&lt;DisplayText&gt;[16]&lt;/DisplayText&gt;&lt;record&gt;&lt;rec-number&gt;86&lt;/rec-number&gt;&lt;foreign-keys&gt;&lt;key app="EN" db-id="vr0sf20z1evp0qef0t2x5td6p02xxa5s2zva" timestamp="1643985405"&gt;86&lt;/key&gt;&lt;/foreign-keys&gt;&lt;ref-type name="Journal Article"&gt;17&lt;/ref-type&gt;&lt;contributors&gt;&lt;authors&gt;&lt;author&gt;Crisafulli, E.&lt;/author&gt;&lt;author&gt;Pisi, R.&lt;/author&gt;&lt;author&gt;Aiello, M.&lt;/author&gt;&lt;author&gt;Vigna, M.&lt;/author&gt;&lt;author&gt;Tzani, P.&lt;/author&gt;&lt;author&gt;Torres, A.&lt;/author&gt;&lt;author&gt;Bertorelli, G.&lt;/author&gt;&lt;author&gt;Chetta, A.&lt;/author&gt;&lt;/authors&gt;&lt;/contributors&gt;&lt;auth-address&gt;Respiratory Disease and Lung Function Unit, Department of Clinical and Experimental Medicine, University of Parma, Parma, Italy.&lt;/auth-address&gt;&lt;titles&gt;&lt;title&gt;Prevalence of small-airway dysfunction among COPD patients with different GOLD stages and its role in the impact of disease&lt;/title&gt;&lt;secondary-title&gt;Respiration&lt;/secondary-title&gt;&lt;alt-title&gt;Respiration; international review of thoracic diseases&lt;/alt-title&gt;&lt;/titles&gt;&lt;periodical&gt;&lt;full-title&gt;Respiration&lt;/full-title&gt;&lt;abbr-1&gt;Respiration&lt;/abbr-1&gt;&lt;/periodical&gt;&lt;pages&gt;32–41&lt;/pages&gt;&lt;volume&gt;93&lt;/volume&gt;&lt;number&gt;1&lt;/number&gt;&lt;edition&gt;2016/11/17&lt;/edition&gt;&lt;keywords&gt;&lt;keyword&gt;Aged&lt;/keyword&gt;&lt;keyword&gt;Bronchioles/*physiopathology&lt;/keyword&gt;&lt;keyword&gt;Cohort Studies&lt;/keyword&gt;&lt;keyword&gt;Female&lt;/keyword&gt;&lt;keyword&gt;Humans&lt;/keyword&gt;&lt;keyword&gt;Male&lt;/keyword&gt;&lt;keyword&gt;Middle Aged&lt;/keyword&gt;&lt;keyword&gt;Pulmonary Disease, Chronic Obstructive/classification/*physiopathology&lt;/keyword&gt;&lt;keyword&gt;Severity of Illness Index&lt;/keyword&gt;&lt;/keywords&gt;&lt;dates&gt;&lt;year&gt;2017&lt;/year&gt;&lt;/dates&gt;&lt;isbn&gt;0025-7931&lt;/isbn&gt;&lt;accession-num&gt;27852080&lt;/accession-num&gt;&lt;urls&gt;&lt;/urls&gt;&lt;electronic-resource-num&gt;10.1159/000452479&lt;/electronic-resource-num&gt;&lt;remote-database-provider&gt;NLM&lt;/remote-database-provider&gt;&lt;language&gt;eng&lt;/language&gt;&lt;/record&gt;&lt;/Cite&gt;&lt;/EndNote&gt;</w:instrText>
            </w:r>
            <w:r w:rsidR="00567974">
              <w:rPr>
                <w:rFonts w:cs="Arial"/>
                <w:color w:val="000000"/>
                <w:sz w:val="18"/>
                <w:szCs w:val="18"/>
                <w:lang w:eastAsia="en-IN"/>
              </w:rPr>
              <w:fldChar w:fldCharType="separate"/>
            </w:r>
            <w:r w:rsidR="00A4041E">
              <w:rPr>
                <w:rFonts w:cs="Arial"/>
                <w:noProof/>
                <w:color w:val="000000"/>
                <w:sz w:val="18"/>
                <w:szCs w:val="18"/>
                <w:lang w:eastAsia="en-IN"/>
              </w:rPr>
              <w:t>[16]</w:t>
            </w:r>
            <w:r w:rsidR="00567974">
              <w:rPr>
                <w:rFonts w:cs="Arial"/>
                <w:color w:val="000000"/>
                <w:sz w:val="18"/>
                <w:szCs w:val="18"/>
                <w:lang w:eastAsia="en-IN"/>
              </w:rPr>
              <w:fldChar w:fldCharType="end"/>
            </w:r>
          </w:p>
        </w:tc>
        <w:tc>
          <w:tcPr>
            <w:tcW w:w="527" w:type="pct"/>
            <w:hideMark/>
          </w:tcPr>
          <w:p w14:paraId="1E2F2D4E"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2013</w:t>
            </w:r>
          </w:p>
        </w:tc>
        <w:tc>
          <w:tcPr>
            <w:tcW w:w="473" w:type="pct"/>
            <w:hideMark/>
          </w:tcPr>
          <w:p w14:paraId="12E9BDA4"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and GOLD B</w:t>
            </w:r>
          </w:p>
        </w:tc>
        <w:tc>
          <w:tcPr>
            <w:tcW w:w="417" w:type="pct"/>
            <w:hideMark/>
          </w:tcPr>
          <w:p w14:paraId="2C1CE7D0"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202</w:t>
            </w:r>
          </w:p>
        </w:tc>
        <w:tc>
          <w:tcPr>
            <w:tcW w:w="369" w:type="pct"/>
            <w:hideMark/>
          </w:tcPr>
          <w:p w14:paraId="0855BBB2" w14:textId="28AEED9C" w:rsidR="004F170D"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Overall GOLD A: 70 (35%)</w:t>
            </w:r>
          </w:p>
          <w:p w14:paraId="2BA8ADA2" w14:textId="59DE335E" w:rsidR="004F170D"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With SAD: 34 (23.0%)</w:t>
            </w:r>
          </w:p>
          <w:p w14:paraId="6BF5E8FB" w14:textId="031D840F"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Without SAD: 36 (67.3</w:t>
            </w:r>
            <w:r w:rsidR="00B06286" w:rsidRPr="00C656D9">
              <w:rPr>
                <w:rFonts w:cs="Arial"/>
                <w:color w:val="000000"/>
                <w:sz w:val="18"/>
                <w:szCs w:val="18"/>
                <w:lang w:eastAsia="en-IN"/>
              </w:rPr>
              <w:t>%)</w:t>
            </w:r>
            <w:r w:rsidR="00B06286" w:rsidRPr="00B751DD">
              <w:rPr>
                <w:rFonts w:cs="Arial"/>
                <w:color w:val="000000"/>
                <w:sz w:val="18"/>
                <w:szCs w:val="18"/>
                <w:vertAlign w:val="superscript"/>
                <w:lang w:eastAsia="en-IN"/>
              </w:rPr>
              <w:t>a</w:t>
            </w:r>
          </w:p>
          <w:p w14:paraId="58038138" w14:textId="3C6571BE" w:rsidR="004F170D"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Overall GOLD B: 43 (21%)</w:t>
            </w:r>
          </w:p>
          <w:p w14:paraId="252EA048" w14:textId="1E5FD877" w:rsidR="004F170D" w:rsidRDefault="004F170D" w:rsidP="00B751DD">
            <w:pPr>
              <w:spacing w:before="60" w:after="80" w:line="240" w:lineRule="auto"/>
              <w:jc w:val="center"/>
              <w:rPr>
                <w:rFonts w:cs="Arial"/>
                <w:color w:val="000000"/>
                <w:sz w:val="18"/>
                <w:szCs w:val="18"/>
                <w:lang w:eastAsia="en-IN"/>
              </w:rPr>
            </w:pPr>
            <w:r>
              <w:rPr>
                <w:rFonts w:cs="Arial"/>
                <w:color w:val="000000"/>
                <w:sz w:val="18"/>
                <w:szCs w:val="18"/>
                <w:lang w:eastAsia="en-IN"/>
              </w:rPr>
              <w:t>W</w:t>
            </w:r>
            <w:r w:rsidRPr="00C656D9">
              <w:rPr>
                <w:rFonts w:cs="Arial"/>
                <w:color w:val="000000"/>
                <w:sz w:val="18"/>
                <w:szCs w:val="18"/>
                <w:lang w:eastAsia="en-IN"/>
              </w:rPr>
              <w:t xml:space="preserve">ith </w:t>
            </w:r>
            <w:r w:rsidR="00047EAC" w:rsidRPr="00C656D9">
              <w:rPr>
                <w:rFonts w:cs="Arial"/>
                <w:color w:val="000000"/>
                <w:sz w:val="18"/>
                <w:szCs w:val="18"/>
                <w:lang w:eastAsia="en-IN"/>
              </w:rPr>
              <w:t>SAD: 38 (25.4%)</w:t>
            </w:r>
          </w:p>
          <w:p w14:paraId="53F7DDE4" w14:textId="455B1810" w:rsidR="00047EAC" w:rsidRPr="00C656D9" w:rsidRDefault="004F170D" w:rsidP="00B751DD">
            <w:pPr>
              <w:spacing w:before="60" w:after="80" w:line="240" w:lineRule="auto"/>
              <w:jc w:val="center"/>
              <w:rPr>
                <w:rFonts w:cs="Arial"/>
                <w:color w:val="000000"/>
                <w:sz w:val="18"/>
                <w:szCs w:val="18"/>
                <w:lang w:eastAsia="en-IN"/>
              </w:rPr>
            </w:pPr>
            <w:r>
              <w:rPr>
                <w:rFonts w:cs="Arial"/>
                <w:color w:val="000000"/>
                <w:sz w:val="18"/>
                <w:szCs w:val="18"/>
                <w:lang w:eastAsia="en-IN"/>
              </w:rPr>
              <w:t>W</w:t>
            </w:r>
            <w:r w:rsidRPr="00C656D9">
              <w:rPr>
                <w:rFonts w:cs="Arial"/>
                <w:color w:val="000000"/>
                <w:sz w:val="18"/>
                <w:szCs w:val="18"/>
                <w:lang w:eastAsia="en-IN"/>
              </w:rPr>
              <w:t xml:space="preserve">ithout </w:t>
            </w:r>
            <w:r w:rsidR="00047EAC" w:rsidRPr="00C656D9">
              <w:rPr>
                <w:rFonts w:cs="Arial"/>
                <w:color w:val="000000"/>
                <w:sz w:val="18"/>
                <w:szCs w:val="18"/>
                <w:lang w:eastAsia="en-IN"/>
              </w:rPr>
              <w:t>SAD: 5 (9.7</w:t>
            </w:r>
            <w:r w:rsidR="00B06286" w:rsidRPr="00C656D9">
              <w:rPr>
                <w:rFonts w:cs="Arial"/>
                <w:color w:val="000000"/>
                <w:sz w:val="18"/>
                <w:szCs w:val="18"/>
                <w:lang w:eastAsia="en-IN"/>
              </w:rPr>
              <w:t>%)</w:t>
            </w:r>
            <w:r w:rsidR="00B06286" w:rsidRPr="00B751DD">
              <w:rPr>
                <w:rFonts w:cs="Arial"/>
                <w:color w:val="000000"/>
                <w:sz w:val="18"/>
                <w:szCs w:val="18"/>
                <w:vertAlign w:val="superscript"/>
                <w:lang w:eastAsia="en-IN"/>
              </w:rPr>
              <w:t>a</w:t>
            </w:r>
          </w:p>
        </w:tc>
        <w:tc>
          <w:tcPr>
            <w:tcW w:w="474" w:type="pct"/>
          </w:tcPr>
          <w:p w14:paraId="670865A4"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Prospective cohort study</w:t>
            </w:r>
          </w:p>
        </w:tc>
        <w:tc>
          <w:tcPr>
            <w:tcW w:w="423" w:type="pct"/>
            <w:hideMark/>
          </w:tcPr>
          <w:p w14:paraId="48304169"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420" w:type="pct"/>
            <w:hideMark/>
          </w:tcPr>
          <w:p w14:paraId="7E4A2425"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422" w:type="pct"/>
            <w:hideMark/>
          </w:tcPr>
          <w:p w14:paraId="7D5998D2"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474" w:type="pct"/>
            <w:hideMark/>
          </w:tcPr>
          <w:p w14:paraId="7148BA61"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525" w:type="pct"/>
            <w:hideMark/>
          </w:tcPr>
          <w:p w14:paraId="0E231274" w14:textId="52B6E764"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Multivariate analysis predicting the probability to have a CAT score ≥</w:t>
            </w:r>
            <w:r w:rsidR="004C102E">
              <w:rPr>
                <w:rFonts w:cs="Arial"/>
                <w:color w:val="000000"/>
                <w:sz w:val="18"/>
                <w:szCs w:val="18"/>
                <w:lang w:eastAsia="en-IN"/>
              </w:rPr>
              <w:t xml:space="preserve"> </w:t>
            </w:r>
            <w:r w:rsidRPr="00C656D9">
              <w:rPr>
                <w:rFonts w:cs="Arial"/>
                <w:color w:val="000000"/>
                <w:sz w:val="18"/>
                <w:szCs w:val="18"/>
                <w:lang w:eastAsia="en-IN"/>
              </w:rPr>
              <w:t>10 showed that the presence of SAD</w:t>
            </w:r>
            <w:r w:rsidR="008C3C04">
              <w:rPr>
                <w:rFonts w:cs="Arial"/>
                <w:color w:val="000000"/>
                <w:sz w:val="18"/>
                <w:szCs w:val="18"/>
                <w:lang w:eastAsia="en-IN"/>
              </w:rPr>
              <w:t xml:space="preserve"> </w:t>
            </w:r>
            <w:r w:rsidRPr="00C656D9">
              <w:rPr>
                <w:rFonts w:cs="Arial"/>
                <w:color w:val="000000"/>
                <w:sz w:val="18"/>
                <w:szCs w:val="18"/>
                <w:lang w:eastAsia="en-IN"/>
              </w:rPr>
              <w:t xml:space="preserve">(OR 11.96 95% CI 4.53–31.58 </w:t>
            </w:r>
            <w:r w:rsidR="008C3C04">
              <w:rPr>
                <w:rFonts w:cs="Arial"/>
                <w:color w:val="000000"/>
                <w:sz w:val="18"/>
                <w:szCs w:val="18"/>
                <w:lang w:eastAsia="en-IN"/>
              </w:rPr>
              <w:br/>
            </w:r>
            <w:r w:rsidRPr="00C656D9">
              <w:rPr>
                <w:rFonts w:cs="Arial"/>
                <w:color w:val="000000"/>
                <w:sz w:val="18"/>
                <w:szCs w:val="18"/>
                <w:lang w:eastAsia="en-IN"/>
              </w:rPr>
              <w:t xml:space="preserve">p &lt; 0.001) and the use of domiciliary medication ICS + LABA + LAMA </w:t>
            </w:r>
            <w:r w:rsidR="00180B71">
              <w:rPr>
                <w:rFonts w:cs="Arial"/>
                <w:color w:val="000000"/>
                <w:sz w:val="18"/>
                <w:szCs w:val="18"/>
                <w:lang w:eastAsia="en-IN"/>
              </w:rPr>
              <w:br/>
            </w:r>
            <w:r w:rsidRPr="00C656D9">
              <w:rPr>
                <w:rFonts w:cs="Arial"/>
                <w:color w:val="000000"/>
                <w:sz w:val="18"/>
                <w:szCs w:val="18"/>
                <w:lang w:eastAsia="en-IN"/>
              </w:rPr>
              <w:t xml:space="preserve">(OR 5.31 95% CI 1.88–15.02 </w:t>
            </w:r>
            <w:r w:rsidR="00180B71">
              <w:rPr>
                <w:rFonts w:cs="Arial"/>
                <w:color w:val="000000"/>
                <w:sz w:val="18"/>
                <w:szCs w:val="18"/>
                <w:lang w:eastAsia="en-IN"/>
              </w:rPr>
              <w:br/>
            </w:r>
            <w:r w:rsidRPr="00C656D9">
              <w:rPr>
                <w:rFonts w:cs="Arial"/>
                <w:color w:val="000000"/>
                <w:sz w:val="18"/>
                <w:szCs w:val="18"/>
                <w:lang w:eastAsia="en-IN"/>
              </w:rPr>
              <w:t>p = 0.002) had an independent predictive role</w:t>
            </w:r>
          </w:p>
        </w:tc>
      </w:tr>
      <w:tr w:rsidR="00E517DD" w:rsidRPr="00C656D9" w14:paraId="6F024258" w14:textId="77777777" w:rsidTr="00B751DD">
        <w:trPr>
          <w:trHeight w:val="300"/>
        </w:trPr>
        <w:tc>
          <w:tcPr>
            <w:tcW w:w="475" w:type="pct"/>
            <w:hideMark/>
          </w:tcPr>
          <w:p w14:paraId="57F7C296" w14:textId="7D59AC09" w:rsidR="00047EAC" w:rsidRPr="00C656D9" w:rsidRDefault="00047EAC" w:rsidP="00B751DD">
            <w:pPr>
              <w:spacing w:before="60" w:after="80" w:line="240" w:lineRule="auto"/>
              <w:rPr>
                <w:rFonts w:cs="Arial"/>
                <w:color w:val="000000"/>
                <w:sz w:val="18"/>
                <w:szCs w:val="18"/>
                <w:lang w:eastAsia="en-IN"/>
              </w:rPr>
            </w:pPr>
            <w:r w:rsidRPr="00C656D9">
              <w:rPr>
                <w:rFonts w:cs="Arial"/>
                <w:color w:val="000000"/>
                <w:sz w:val="18"/>
                <w:szCs w:val="18"/>
                <w:lang w:eastAsia="en-IN"/>
              </w:rPr>
              <w:t>Faner 2018</w:t>
            </w:r>
            <w:r w:rsidR="00FC52B5">
              <w:rPr>
                <w:rFonts w:cs="Arial"/>
                <w:color w:val="000000"/>
                <w:sz w:val="18"/>
                <w:szCs w:val="18"/>
                <w:lang w:eastAsia="en-IN"/>
              </w:rPr>
              <w:t xml:space="preserve"> </w:t>
            </w:r>
            <w:r w:rsidR="00567974">
              <w:rPr>
                <w:rFonts w:cs="Arial"/>
                <w:color w:val="000000"/>
                <w:sz w:val="18"/>
                <w:szCs w:val="18"/>
                <w:lang w:eastAsia="en-IN"/>
              </w:rPr>
              <w:fldChar w:fldCharType="begin">
                <w:fldData xml:space="preserve">PEVuZE5vdGU+PENpdGU+PEF1dGhvcj5GYW5lcjwvQXV0aG9yPjxZZWFyPjIwMTg8L1llYXI+PFJl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</w:fldData>
              </w:fldChar>
            </w:r>
            <w:r w:rsidR="00A4041E">
              <w:rPr>
                <w:rFonts w:cs="Arial"/>
                <w:color w:val="000000"/>
                <w:sz w:val="18"/>
                <w:szCs w:val="18"/>
                <w:lang w:eastAsia="en-IN"/>
              </w:rPr>
              <w:instrText xml:space="preserve"> ADDIN EN.CITE </w:instrText>
            </w:r>
            <w:r w:rsidR="00A4041E">
              <w:rPr>
                <w:rFonts w:cs="Arial"/>
                <w:color w:val="000000"/>
                <w:sz w:val="18"/>
                <w:szCs w:val="18"/>
                <w:lang w:eastAsia="en-IN"/>
              </w:rPr>
              <w:fldChar w:fldCharType="begin">
                <w:fldData xml:space="preserve">PEVuZE5vdGU+PENpdGU+PEF1dGhvcj5GYW5lcjwvQXV0aG9yPjxZZWFyPjIwMTg8L1llYXI+PFJl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</w:fldData>
              </w:fldChar>
            </w:r>
            <w:r w:rsidR="00A4041E">
              <w:rPr>
                <w:rFonts w:cs="Arial"/>
                <w:color w:val="000000"/>
                <w:sz w:val="18"/>
                <w:szCs w:val="18"/>
                <w:lang w:eastAsia="en-IN"/>
              </w:rPr>
              <w:instrText xml:space="preserve"> ADDIN EN.CITE.DATA </w:instrText>
            </w:r>
            <w:r w:rsidR="00A4041E">
              <w:rPr>
                <w:rFonts w:cs="Arial"/>
                <w:color w:val="000000"/>
                <w:sz w:val="18"/>
                <w:szCs w:val="18"/>
                <w:lang w:eastAsia="en-IN"/>
              </w:rPr>
            </w:r>
            <w:r w:rsidR="00A4041E">
              <w:rPr>
                <w:rFonts w:cs="Arial"/>
                <w:color w:val="000000"/>
                <w:sz w:val="18"/>
                <w:szCs w:val="18"/>
                <w:lang w:eastAsia="en-IN"/>
              </w:rPr>
              <w:fldChar w:fldCharType="end"/>
            </w:r>
            <w:r w:rsidR="00567974">
              <w:rPr>
                <w:rFonts w:cs="Arial"/>
                <w:color w:val="000000"/>
                <w:sz w:val="18"/>
                <w:szCs w:val="18"/>
                <w:lang w:eastAsia="en-IN"/>
              </w:rPr>
            </w:r>
            <w:r w:rsidR="00567974">
              <w:rPr>
                <w:rFonts w:cs="Arial"/>
                <w:color w:val="000000"/>
                <w:sz w:val="18"/>
                <w:szCs w:val="18"/>
                <w:lang w:eastAsia="en-IN"/>
              </w:rPr>
              <w:fldChar w:fldCharType="separate"/>
            </w:r>
            <w:r w:rsidR="00A4041E">
              <w:rPr>
                <w:rFonts w:cs="Arial"/>
                <w:noProof/>
                <w:color w:val="000000"/>
                <w:sz w:val="18"/>
                <w:szCs w:val="18"/>
                <w:lang w:eastAsia="en-IN"/>
              </w:rPr>
              <w:t>[23]</w:t>
            </w:r>
            <w:r w:rsidR="00567974">
              <w:rPr>
                <w:rFonts w:cs="Arial"/>
                <w:color w:val="000000"/>
                <w:sz w:val="18"/>
                <w:szCs w:val="18"/>
                <w:lang w:eastAsia="en-IN"/>
              </w:rPr>
              <w:fldChar w:fldCharType="end"/>
            </w:r>
          </w:p>
        </w:tc>
        <w:tc>
          <w:tcPr>
            <w:tcW w:w="527" w:type="pct"/>
            <w:hideMark/>
          </w:tcPr>
          <w:p w14:paraId="56F0DE84"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2017</w:t>
            </w:r>
          </w:p>
        </w:tc>
        <w:tc>
          <w:tcPr>
            <w:tcW w:w="473" w:type="pct"/>
            <w:hideMark/>
          </w:tcPr>
          <w:p w14:paraId="7195489D"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and GOLD B</w:t>
            </w:r>
          </w:p>
        </w:tc>
        <w:tc>
          <w:tcPr>
            <w:tcW w:w="417" w:type="pct"/>
            <w:hideMark/>
          </w:tcPr>
          <w:p w14:paraId="070FA700"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2101</w:t>
            </w:r>
          </w:p>
        </w:tc>
        <w:tc>
          <w:tcPr>
            <w:tcW w:w="369" w:type="pct"/>
            <w:hideMark/>
          </w:tcPr>
          <w:p w14:paraId="7E865721"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474" w:type="pct"/>
          </w:tcPr>
          <w:p w14:paraId="02C98CAC"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Prospective cohort study</w:t>
            </w:r>
          </w:p>
        </w:tc>
        <w:tc>
          <w:tcPr>
            <w:tcW w:w="423" w:type="pct"/>
            <w:hideMark/>
          </w:tcPr>
          <w:p w14:paraId="09264362"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Worse GOLD group of COPD severity, as defined by 2013, 2017 or 2020 criteria (among those in </w:t>
            </w:r>
            <w:r w:rsidRPr="00C656D9">
              <w:rPr>
                <w:rFonts w:cs="Arial"/>
                <w:color w:val="000000"/>
                <w:sz w:val="18"/>
                <w:szCs w:val="18"/>
                <w:lang w:eastAsia="en-IN"/>
              </w:rPr>
              <w:lastRenderedPageBreak/>
              <w:t>the A/B cohort)</w:t>
            </w:r>
          </w:p>
        </w:tc>
        <w:tc>
          <w:tcPr>
            <w:tcW w:w="420" w:type="pct"/>
            <w:hideMark/>
          </w:tcPr>
          <w:p w14:paraId="1BF3B01E"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lastRenderedPageBreak/>
              <w:t>Proportion of patients with change in mMRC</w:t>
            </w:r>
          </w:p>
        </w:tc>
        <w:tc>
          <w:tcPr>
            <w:tcW w:w="422" w:type="pct"/>
            <w:hideMark/>
          </w:tcPr>
          <w:p w14:paraId="6EB82B21"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w:t>
            </w:r>
          </w:p>
        </w:tc>
        <w:tc>
          <w:tcPr>
            <w:tcW w:w="474" w:type="pct"/>
            <w:hideMark/>
          </w:tcPr>
          <w:p w14:paraId="42612526" w14:textId="3AD9CE2C" w:rsidR="00CA7D8C"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Worsening of mMRC</w:t>
            </w:r>
          </w:p>
          <w:p w14:paraId="7582AA06" w14:textId="4DD7CF67" w:rsidR="00CA7D8C"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22%</w:t>
            </w:r>
          </w:p>
          <w:p w14:paraId="2A5B8371" w14:textId="209454B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16%</w:t>
            </w:r>
          </w:p>
        </w:tc>
        <w:tc>
          <w:tcPr>
            <w:tcW w:w="525" w:type="pct"/>
            <w:hideMark/>
          </w:tcPr>
          <w:p w14:paraId="13CE5E3F"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r>
      <w:tr w:rsidR="00E517DD" w:rsidRPr="00C656D9" w14:paraId="50410BF0" w14:textId="77777777" w:rsidTr="00B751DD">
        <w:trPr>
          <w:trHeight w:val="300"/>
        </w:trPr>
        <w:tc>
          <w:tcPr>
            <w:tcW w:w="475" w:type="pct"/>
            <w:hideMark/>
          </w:tcPr>
          <w:p w14:paraId="44B8114B" w14:textId="4EAE21A3" w:rsidR="00047EAC" w:rsidRPr="00C656D9" w:rsidRDefault="00047EAC" w:rsidP="00B751DD">
            <w:pPr>
              <w:spacing w:before="60" w:after="80" w:line="240" w:lineRule="auto"/>
              <w:rPr>
                <w:rFonts w:cs="Arial"/>
                <w:color w:val="000000"/>
                <w:sz w:val="18"/>
                <w:szCs w:val="18"/>
                <w:lang w:eastAsia="en-IN"/>
              </w:rPr>
            </w:pPr>
            <w:r w:rsidRPr="00C656D9">
              <w:rPr>
                <w:rFonts w:cs="Arial"/>
                <w:color w:val="000000"/>
                <w:sz w:val="18"/>
                <w:szCs w:val="18"/>
                <w:lang w:eastAsia="en-IN"/>
              </w:rPr>
              <w:t>Sun 2017</w:t>
            </w:r>
            <w:r w:rsidR="00FC52B5">
              <w:rPr>
                <w:rFonts w:cs="Arial"/>
                <w:color w:val="000000"/>
                <w:sz w:val="18"/>
                <w:szCs w:val="18"/>
                <w:lang w:eastAsia="en-IN"/>
              </w:rPr>
              <w:t xml:space="preserve"> </w:t>
            </w:r>
            <w:r w:rsidR="00567974">
              <w:rPr>
                <w:rFonts w:cs="Arial"/>
                <w:color w:val="000000"/>
                <w:sz w:val="18"/>
                <w:szCs w:val="18"/>
                <w:lang w:eastAsia="en-IN"/>
              </w:rPr>
              <w:fldChar w:fldCharType="begin">
                <w:fldData xml:space="preserve">PEVuZE5vdGU+PENpdGU+PEF1dGhvcj5TdW48L0F1dGhvcj48WWVhcj4yMDE3PC9ZZWFyPjxSZWNO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</w:fldData>
              </w:fldChar>
            </w:r>
            <w:r w:rsidR="00A4041E">
              <w:rPr>
                <w:rFonts w:cs="Arial"/>
                <w:color w:val="000000"/>
                <w:sz w:val="18"/>
                <w:szCs w:val="18"/>
                <w:lang w:eastAsia="en-IN"/>
              </w:rPr>
              <w:instrText xml:space="preserve"> ADDIN EN.CITE </w:instrText>
            </w:r>
            <w:r w:rsidR="00A4041E">
              <w:rPr>
                <w:rFonts w:cs="Arial"/>
                <w:color w:val="000000"/>
                <w:sz w:val="18"/>
                <w:szCs w:val="18"/>
                <w:lang w:eastAsia="en-IN"/>
              </w:rPr>
              <w:fldChar w:fldCharType="begin">
                <w:fldData xml:space="preserve">PEVuZE5vdGU+PENpdGU+PEF1dGhvcj5TdW48L0F1dGhvcj48WWVhcj4yMDE3PC9ZZWFyPjxSZWNO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</w:fldData>
              </w:fldChar>
            </w:r>
            <w:r w:rsidR="00A4041E">
              <w:rPr>
                <w:rFonts w:cs="Arial"/>
                <w:color w:val="000000"/>
                <w:sz w:val="18"/>
                <w:szCs w:val="18"/>
                <w:lang w:eastAsia="en-IN"/>
              </w:rPr>
              <w:instrText xml:space="preserve"> ADDIN EN.CITE.DATA </w:instrText>
            </w:r>
            <w:r w:rsidR="00A4041E">
              <w:rPr>
                <w:rFonts w:cs="Arial"/>
                <w:color w:val="000000"/>
                <w:sz w:val="18"/>
                <w:szCs w:val="18"/>
                <w:lang w:eastAsia="en-IN"/>
              </w:rPr>
            </w:r>
            <w:r w:rsidR="00A4041E">
              <w:rPr>
                <w:rFonts w:cs="Arial"/>
                <w:color w:val="000000"/>
                <w:sz w:val="18"/>
                <w:szCs w:val="18"/>
                <w:lang w:eastAsia="en-IN"/>
              </w:rPr>
              <w:fldChar w:fldCharType="end"/>
            </w:r>
            <w:r w:rsidR="00567974">
              <w:rPr>
                <w:rFonts w:cs="Arial"/>
                <w:color w:val="000000"/>
                <w:sz w:val="18"/>
                <w:szCs w:val="18"/>
                <w:lang w:eastAsia="en-IN"/>
              </w:rPr>
            </w:r>
            <w:r w:rsidR="00567974">
              <w:rPr>
                <w:rFonts w:cs="Arial"/>
                <w:color w:val="000000"/>
                <w:sz w:val="18"/>
                <w:szCs w:val="18"/>
                <w:lang w:eastAsia="en-IN"/>
              </w:rPr>
              <w:fldChar w:fldCharType="separate"/>
            </w:r>
            <w:r w:rsidR="00A4041E">
              <w:rPr>
                <w:rFonts w:cs="Arial"/>
                <w:noProof/>
                <w:color w:val="000000"/>
                <w:sz w:val="18"/>
                <w:szCs w:val="18"/>
                <w:lang w:eastAsia="en-IN"/>
              </w:rPr>
              <w:t>[74]</w:t>
            </w:r>
            <w:r w:rsidR="00567974">
              <w:rPr>
                <w:rFonts w:cs="Arial"/>
                <w:color w:val="000000"/>
                <w:sz w:val="18"/>
                <w:szCs w:val="18"/>
                <w:lang w:eastAsia="en-IN"/>
              </w:rPr>
              <w:fldChar w:fldCharType="end"/>
            </w:r>
          </w:p>
        </w:tc>
        <w:tc>
          <w:tcPr>
            <w:tcW w:w="527" w:type="pct"/>
            <w:hideMark/>
          </w:tcPr>
          <w:p w14:paraId="647C56AA"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2017</w:t>
            </w:r>
          </w:p>
        </w:tc>
        <w:tc>
          <w:tcPr>
            <w:tcW w:w="473" w:type="pct"/>
            <w:hideMark/>
          </w:tcPr>
          <w:p w14:paraId="1115B198"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and GOLD B</w:t>
            </w:r>
          </w:p>
        </w:tc>
        <w:tc>
          <w:tcPr>
            <w:tcW w:w="417" w:type="pct"/>
            <w:hideMark/>
          </w:tcPr>
          <w:p w14:paraId="084AD509"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1532</w:t>
            </w:r>
          </w:p>
        </w:tc>
        <w:tc>
          <w:tcPr>
            <w:tcW w:w="369" w:type="pct"/>
            <w:hideMark/>
          </w:tcPr>
          <w:p w14:paraId="0CEE28A0" w14:textId="6B3C87B8" w:rsidR="00CA7D8C"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A: 36.4% </w:t>
            </w:r>
          </w:p>
          <w:p w14:paraId="39DB7251" w14:textId="54243ABC"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26.4%</w:t>
            </w:r>
          </w:p>
        </w:tc>
        <w:tc>
          <w:tcPr>
            <w:tcW w:w="474" w:type="pct"/>
          </w:tcPr>
          <w:p w14:paraId="32BD622C"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Cross-sectional study</w:t>
            </w:r>
          </w:p>
        </w:tc>
        <w:tc>
          <w:tcPr>
            <w:tcW w:w="423" w:type="pct"/>
            <w:hideMark/>
          </w:tcPr>
          <w:p w14:paraId="266BF62C"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Worse GOLD group of COPD severity, as defined by 2013, 2017 or 2020 criteria (among those in the A/B cohort)</w:t>
            </w:r>
          </w:p>
        </w:tc>
        <w:tc>
          <w:tcPr>
            <w:tcW w:w="420" w:type="pct"/>
            <w:hideMark/>
          </w:tcPr>
          <w:p w14:paraId="16CFB4B4"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 dyspnoea score</w:t>
            </w:r>
          </w:p>
        </w:tc>
        <w:tc>
          <w:tcPr>
            <w:tcW w:w="422" w:type="pct"/>
            <w:hideMark/>
          </w:tcPr>
          <w:p w14:paraId="39541224"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w:t>
            </w:r>
          </w:p>
        </w:tc>
        <w:tc>
          <w:tcPr>
            <w:tcW w:w="474" w:type="pct"/>
            <w:hideMark/>
          </w:tcPr>
          <w:p w14:paraId="6948C41F" w14:textId="3A37574D"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A: </w:t>
            </w:r>
            <w:r w:rsidR="00CA7D8C">
              <w:rPr>
                <w:rFonts w:cs="Arial"/>
                <w:color w:val="000000"/>
                <w:sz w:val="18"/>
                <w:szCs w:val="18"/>
                <w:lang w:eastAsia="en-IN"/>
              </w:rPr>
              <w:br/>
            </w:r>
            <w:r w:rsidRPr="00C656D9">
              <w:rPr>
                <w:rFonts w:cs="Arial"/>
                <w:color w:val="000000"/>
                <w:sz w:val="18"/>
                <w:szCs w:val="18"/>
                <w:lang w:eastAsia="en-IN"/>
              </w:rPr>
              <w:t>1.0 (1.0)</w:t>
            </w:r>
          </w:p>
          <w:p w14:paraId="290A5363" w14:textId="781CF8E4"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B: </w:t>
            </w:r>
            <w:r w:rsidR="00CA7D8C">
              <w:rPr>
                <w:rFonts w:cs="Arial"/>
                <w:color w:val="000000"/>
                <w:sz w:val="18"/>
                <w:szCs w:val="18"/>
                <w:lang w:eastAsia="en-IN"/>
              </w:rPr>
              <w:br/>
            </w:r>
            <w:r w:rsidRPr="00C656D9">
              <w:rPr>
                <w:rFonts w:cs="Arial"/>
                <w:color w:val="000000"/>
                <w:sz w:val="18"/>
                <w:szCs w:val="18"/>
                <w:lang w:eastAsia="en-IN"/>
              </w:rPr>
              <w:t>2.0 (1.0)</w:t>
            </w:r>
          </w:p>
        </w:tc>
        <w:tc>
          <w:tcPr>
            <w:tcW w:w="525" w:type="pct"/>
            <w:hideMark/>
          </w:tcPr>
          <w:p w14:paraId="0C2DB337"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r>
      <w:tr w:rsidR="00E517DD" w:rsidRPr="00C656D9" w14:paraId="44B0E0C5" w14:textId="77777777" w:rsidTr="00B751DD">
        <w:trPr>
          <w:trHeight w:val="300"/>
        </w:trPr>
        <w:tc>
          <w:tcPr>
            <w:tcW w:w="475" w:type="pct"/>
            <w:hideMark/>
          </w:tcPr>
          <w:p w14:paraId="6A73D08C" w14:textId="2A4479D1" w:rsidR="00047EAC" w:rsidRPr="00C656D9" w:rsidRDefault="00047EAC" w:rsidP="00B751DD">
            <w:pPr>
              <w:spacing w:before="60" w:after="80" w:line="240" w:lineRule="auto"/>
              <w:rPr>
                <w:rFonts w:cs="Arial"/>
                <w:color w:val="000000"/>
                <w:sz w:val="18"/>
                <w:szCs w:val="18"/>
                <w:lang w:eastAsia="en-IN"/>
              </w:rPr>
            </w:pPr>
            <w:r w:rsidRPr="00C656D9">
              <w:rPr>
                <w:rFonts w:cs="Arial"/>
                <w:color w:val="000000"/>
                <w:sz w:val="18"/>
                <w:szCs w:val="18"/>
                <w:lang w:eastAsia="en-IN"/>
              </w:rPr>
              <w:t>Jung 2015</w:t>
            </w:r>
            <w:r w:rsidR="00FC52B5">
              <w:rPr>
                <w:rFonts w:cs="Arial"/>
                <w:color w:val="000000"/>
                <w:sz w:val="18"/>
                <w:szCs w:val="18"/>
                <w:lang w:eastAsia="en-IN"/>
              </w:rPr>
              <w:t xml:space="preserve"> </w:t>
            </w:r>
            <w:r w:rsidR="00567974">
              <w:rPr>
                <w:rFonts w:cs="Arial"/>
                <w:color w:val="000000"/>
                <w:sz w:val="18"/>
                <w:szCs w:val="18"/>
                <w:lang w:eastAsia="en-IN"/>
              </w:rPr>
              <w:fldChar w:fldCharType="begin">
                <w:fldData xml:space="preserve">PEVuZE5vdGU+PENpdGU+PEF1dGhvcj5KdW5nPC9BdXRob3I+PFllYXI+MjAxNTwvWWVhcj48UmVj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</w:fldData>
              </w:fldChar>
            </w:r>
            <w:r w:rsidR="00A4041E">
              <w:rPr>
                <w:rFonts w:cs="Arial"/>
                <w:color w:val="000000"/>
                <w:sz w:val="18"/>
                <w:szCs w:val="18"/>
                <w:lang w:eastAsia="en-IN"/>
              </w:rPr>
              <w:instrText xml:space="preserve"> ADDIN EN.CITE </w:instrText>
            </w:r>
            <w:r w:rsidR="00A4041E">
              <w:rPr>
                <w:rFonts w:cs="Arial"/>
                <w:color w:val="000000"/>
                <w:sz w:val="18"/>
                <w:szCs w:val="18"/>
                <w:lang w:eastAsia="en-IN"/>
              </w:rPr>
              <w:fldChar w:fldCharType="begin">
                <w:fldData xml:space="preserve">PEVuZE5vdGU+PENpdGU+PEF1dGhvcj5KdW5nPC9BdXRob3I+PFllYXI+MjAxNTwvWWVhcj48UmVj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</w:fldData>
              </w:fldChar>
            </w:r>
            <w:r w:rsidR="00A4041E">
              <w:rPr>
                <w:rFonts w:cs="Arial"/>
                <w:color w:val="000000"/>
                <w:sz w:val="18"/>
                <w:szCs w:val="18"/>
                <w:lang w:eastAsia="en-IN"/>
              </w:rPr>
              <w:instrText xml:space="preserve"> ADDIN EN.CITE.DATA </w:instrText>
            </w:r>
            <w:r w:rsidR="00A4041E">
              <w:rPr>
                <w:rFonts w:cs="Arial"/>
                <w:color w:val="000000"/>
                <w:sz w:val="18"/>
                <w:szCs w:val="18"/>
                <w:lang w:eastAsia="en-IN"/>
              </w:rPr>
            </w:r>
            <w:r w:rsidR="00A4041E">
              <w:rPr>
                <w:rFonts w:cs="Arial"/>
                <w:color w:val="000000"/>
                <w:sz w:val="18"/>
                <w:szCs w:val="18"/>
                <w:lang w:eastAsia="en-IN"/>
              </w:rPr>
              <w:fldChar w:fldCharType="end"/>
            </w:r>
            <w:r w:rsidR="00567974">
              <w:rPr>
                <w:rFonts w:cs="Arial"/>
                <w:color w:val="000000"/>
                <w:sz w:val="18"/>
                <w:szCs w:val="18"/>
                <w:lang w:eastAsia="en-IN"/>
              </w:rPr>
            </w:r>
            <w:r w:rsidR="00567974">
              <w:rPr>
                <w:rFonts w:cs="Arial"/>
                <w:color w:val="000000"/>
                <w:sz w:val="18"/>
                <w:szCs w:val="18"/>
                <w:lang w:eastAsia="en-IN"/>
              </w:rPr>
              <w:fldChar w:fldCharType="separate"/>
            </w:r>
            <w:r w:rsidR="00A4041E">
              <w:rPr>
                <w:rFonts w:cs="Arial"/>
                <w:noProof/>
                <w:color w:val="000000"/>
                <w:sz w:val="18"/>
                <w:szCs w:val="18"/>
                <w:lang w:eastAsia="en-IN"/>
              </w:rPr>
              <w:t>[41]</w:t>
            </w:r>
            <w:r w:rsidR="00567974">
              <w:rPr>
                <w:rFonts w:cs="Arial"/>
                <w:color w:val="000000"/>
                <w:sz w:val="18"/>
                <w:szCs w:val="18"/>
                <w:lang w:eastAsia="en-IN"/>
              </w:rPr>
              <w:fldChar w:fldCharType="end"/>
            </w:r>
          </w:p>
        </w:tc>
        <w:tc>
          <w:tcPr>
            <w:tcW w:w="527" w:type="pct"/>
            <w:hideMark/>
          </w:tcPr>
          <w:p w14:paraId="78148D4E"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2013</w:t>
            </w:r>
          </w:p>
        </w:tc>
        <w:tc>
          <w:tcPr>
            <w:tcW w:w="473" w:type="pct"/>
            <w:hideMark/>
          </w:tcPr>
          <w:p w14:paraId="477DF29B"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and GOLD B</w:t>
            </w:r>
          </w:p>
        </w:tc>
        <w:tc>
          <w:tcPr>
            <w:tcW w:w="417" w:type="pct"/>
            <w:hideMark/>
          </w:tcPr>
          <w:p w14:paraId="45D0F528"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118</w:t>
            </w:r>
          </w:p>
        </w:tc>
        <w:tc>
          <w:tcPr>
            <w:tcW w:w="369" w:type="pct"/>
            <w:hideMark/>
          </w:tcPr>
          <w:p w14:paraId="216E8C56" w14:textId="2A7407C9" w:rsidR="00CA7D8C"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A: 22.9% </w:t>
            </w:r>
          </w:p>
          <w:p w14:paraId="7C59D8FE" w14:textId="24BDD3AE"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38.1%</w:t>
            </w:r>
          </w:p>
        </w:tc>
        <w:tc>
          <w:tcPr>
            <w:tcW w:w="474" w:type="pct"/>
          </w:tcPr>
          <w:p w14:paraId="1DE683D5"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Cross-sectional study</w:t>
            </w:r>
          </w:p>
        </w:tc>
        <w:tc>
          <w:tcPr>
            <w:tcW w:w="423" w:type="pct"/>
            <w:hideMark/>
          </w:tcPr>
          <w:p w14:paraId="2F5C4A16"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420" w:type="pct"/>
            <w:hideMark/>
          </w:tcPr>
          <w:p w14:paraId="02930151"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422" w:type="pct"/>
            <w:hideMark/>
          </w:tcPr>
          <w:p w14:paraId="5CA6334D"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w:t>
            </w:r>
          </w:p>
        </w:tc>
        <w:tc>
          <w:tcPr>
            <w:tcW w:w="474" w:type="pct"/>
            <w:hideMark/>
          </w:tcPr>
          <w:p w14:paraId="6F0AF7A0"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525" w:type="pct"/>
            <w:hideMark/>
          </w:tcPr>
          <w:p w14:paraId="12CAA020" w14:textId="405B6FEE"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OR for significant predictors: FEV</w:t>
            </w:r>
            <w:r w:rsidRPr="00B751DD">
              <w:rPr>
                <w:rFonts w:cs="Arial"/>
                <w:color w:val="000000"/>
                <w:sz w:val="18"/>
                <w:szCs w:val="18"/>
                <w:vertAlign w:val="subscript"/>
                <w:lang w:eastAsia="en-IN"/>
              </w:rPr>
              <w:t>1</w:t>
            </w:r>
            <w:r w:rsidRPr="00C656D9">
              <w:rPr>
                <w:rFonts w:cs="Arial"/>
                <w:color w:val="000000"/>
                <w:sz w:val="18"/>
                <w:szCs w:val="18"/>
                <w:lang w:eastAsia="en-IN"/>
              </w:rPr>
              <w:t xml:space="preserve"> (%): 0.01 </w:t>
            </w:r>
            <w:r w:rsidR="00CA7D8C">
              <w:rPr>
                <w:rFonts w:cs="Arial"/>
                <w:color w:val="000000"/>
                <w:sz w:val="18"/>
                <w:szCs w:val="18"/>
                <w:lang w:eastAsia="en-IN"/>
              </w:rPr>
              <w:br/>
            </w:r>
            <w:r w:rsidR="0083402B" w:rsidRPr="00C656D9">
              <w:rPr>
                <w:rFonts w:cs="Arial"/>
                <w:color w:val="000000"/>
                <w:sz w:val="18"/>
                <w:szCs w:val="18"/>
                <w:lang w:eastAsia="en-IN"/>
              </w:rPr>
              <w:t>(</w:t>
            </w:r>
            <w:r w:rsidR="0083402B">
              <w:rPr>
                <w:rFonts w:cs="Arial"/>
                <w:color w:val="000000"/>
                <w:sz w:val="18"/>
                <w:szCs w:val="18"/>
                <w:lang w:eastAsia="en-IN"/>
              </w:rPr>
              <w:t>–</w:t>
            </w:r>
            <w:r w:rsidRPr="00C656D9">
              <w:rPr>
                <w:rFonts w:cs="Arial"/>
                <w:color w:val="000000"/>
                <w:sz w:val="18"/>
                <w:szCs w:val="18"/>
                <w:lang w:eastAsia="en-IN"/>
              </w:rPr>
              <w:t>0.02–0.01), p</w:t>
            </w:r>
            <w:r w:rsidR="007038CF">
              <w:rPr>
                <w:rFonts w:cs="Arial"/>
                <w:color w:val="000000"/>
                <w:sz w:val="18"/>
                <w:szCs w:val="18"/>
                <w:lang w:eastAsia="en-IN"/>
              </w:rPr>
              <w:t xml:space="preserve"> </w:t>
            </w:r>
            <w:r w:rsidRPr="00C656D9">
              <w:rPr>
                <w:rFonts w:cs="Arial"/>
                <w:color w:val="000000"/>
                <w:sz w:val="18"/>
                <w:szCs w:val="18"/>
                <w:lang w:eastAsia="en-IN"/>
              </w:rPr>
              <w:t>&lt;</w:t>
            </w:r>
            <w:r w:rsidR="007038CF">
              <w:rPr>
                <w:rFonts w:cs="Arial"/>
                <w:color w:val="000000"/>
                <w:sz w:val="18"/>
                <w:szCs w:val="18"/>
                <w:lang w:eastAsia="en-IN"/>
              </w:rPr>
              <w:t xml:space="preserve"> </w:t>
            </w:r>
            <w:r w:rsidRPr="00C656D9">
              <w:rPr>
                <w:rFonts w:cs="Arial"/>
                <w:color w:val="000000"/>
                <w:sz w:val="18"/>
                <w:szCs w:val="18"/>
                <w:lang w:eastAsia="en-IN"/>
              </w:rPr>
              <w:t>0.001</w:t>
            </w:r>
          </w:p>
          <w:p w14:paraId="026DADCA" w14:textId="542CFA50"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RSI: 0.03 (0.003–0.06), p</w:t>
            </w:r>
            <w:r w:rsidR="005E5B22">
              <w:rPr>
                <w:rFonts w:cs="Arial"/>
                <w:color w:val="000000"/>
                <w:sz w:val="18"/>
                <w:szCs w:val="18"/>
                <w:lang w:eastAsia="en-IN"/>
              </w:rPr>
              <w:t xml:space="preserve"> </w:t>
            </w:r>
            <w:r w:rsidRPr="00C656D9">
              <w:rPr>
                <w:rFonts w:cs="Arial"/>
                <w:color w:val="000000"/>
                <w:sz w:val="18"/>
                <w:szCs w:val="18"/>
                <w:lang w:eastAsia="en-IN"/>
              </w:rPr>
              <w:t>=</w:t>
            </w:r>
            <w:r w:rsidR="005E5B22">
              <w:rPr>
                <w:rFonts w:cs="Arial"/>
                <w:color w:val="000000"/>
                <w:sz w:val="18"/>
                <w:szCs w:val="18"/>
                <w:lang w:eastAsia="en-IN"/>
              </w:rPr>
              <w:t xml:space="preserve"> </w:t>
            </w:r>
            <w:r w:rsidRPr="00C656D9">
              <w:rPr>
                <w:rFonts w:cs="Arial"/>
                <w:color w:val="000000"/>
                <w:sz w:val="18"/>
                <w:szCs w:val="18"/>
                <w:lang w:eastAsia="en-IN"/>
              </w:rPr>
              <w:t>0.028</w:t>
            </w:r>
          </w:p>
        </w:tc>
      </w:tr>
      <w:tr w:rsidR="00E517DD" w:rsidRPr="00C656D9" w14:paraId="41CF9D91" w14:textId="77777777" w:rsidTr="00B751DD">
        <w:trPr>
          <w:trHeight w:val="300"/>
        </w:trPr>
        <w:tc>
          <w:tcPr>
            <w:tcW w:w="475" w:type="pct"/>
            <w:hideMark/>
          </w:tcPr>
          <w:p w14:paraId="50ABBCDC" w14:textId="50C7E87C" w:rsidR="00047EAC" w:rsidRPr="00C656D9" w:rsidRDefault="00047EAC" w:rsidP="00B751DD">
            <w:pPr>
              <w:spacing w:before="60" w:after="80" w:line="240" w:lineRule="auto"/>
              <w:rPr>
                <w:rFonts w:cs="Arial"/>
                <w:color w:val="000000"/>
                <w:sz w:val="18"/>
                <w:szCs w:val="18"/>
                <w:lang w:eastAsia="en-IN"/>
              </w:rPr>
            </w:pPr>
            <w:r w:rsidRPr="00C656D9">
              <w:rPr>
                <w:rFonts w:cs="Arial"/>
                <w:color w:val="000000"/>
                <w:sz w:val="18"/>
                <w:szCs w:val="18"/>
                <w:lang w:eastAsia="en-IN"/>
              </w:rPr>
              <w:t>Kupryś-Lipińska 2014</w:t>
            </w:r>
            <w:r w:rsidR="00FC52B5">
              <w:rPr>
                <w:rFonts w:cs="Arial"/>
                <w:color w:val="000000"/>
                <w:sz w:val="18"/>
                <w:szCs w:val="18"/>
                <w:lang w:eastAsia="en-IN"/>
              </w:rPr>
              <w:t xml:space="preserve"> </w:t>
            </w:r>
            <w:r w:rsidR="00567974">
              <w:rPr>
                <w:rFonts w:cs="Arial"/>
                <w:color w:val="000000"/>
                <w:sz w:val="18"/>
                <w:szCs w:val="18"/>
                <w:lang w:eastAsia="en-IN"/>
              </w:rPr>
              <w:fldChar w:fldCharType="begin"/>
            </w:r>
            <w:r w:rsidR="00A4041E">
              <w:rPr>
                <w:rFonts w:cs="Arial"/>
                <w:color w:val="000000"/>
                <w:sz w:val="18"/>
                <w:szCs w:val="18"/>
                <w:lang w:eastAsia="en-IN"/>
              </w:rPr>
              <w:instrText xml:space="preserve"> ADDIN EN.CITE &lt;EndNote&gt;&lt;Cite&gt;&lt;Author&gt;Kupryś-Lipińska&lt;/Author&gt;&lt;Year&gt;2014&lt;/Year&gt;&lt;RecNum&gt;28&lt;/RecNum&gt;&lt;DisplayText&gt;[46]&lt;/DisplayText&gt;&lt;record&gt;&lt;rec-number&gt;28&lt;/rec-number&gt;&lt;foreign-keys&gt;&lt;key app="EN" db-id="vr0sf20z1evp0qef0t2x5td6p02xxa5s2zva" timestamp="1643984651"&gt;28&lt;/key&gt;&lt;/foreign-keys&gt;&lt;ref-type name="Journal Article"&gt;17&lt;/ref-type&gt;&lt;contributors&gt;&lt;authors&gt;&lt;author&gt;Kupryś-Lipińska, I.&lt;/author&gt;&lt;author&gt;Kuna, P.&lt;/author&gt;&lt;/authors&gt;&lt;/contributors&gt;&lt;auth-address&gt;izabela.kuprys-lipinska@umed.lodz.pl.&lt;/auth-address&gt;&lt;titles&gt;&lt;title&gt;Impact of chronic obstructive pulmonary disease (COPD) on patient&amp;apos;s life and his family&lt;/title&gt;&lt;secondary-title&gt;Pneumonol Alergol Pol&lt;/secondary-title&gt;&lt;alt-title&gt;Pneumonologia i alergologia polska&lt;/alt-title&gt;&lt;/titles&gt;&lt;periodical&gt;&lt;abbr-1&gt;Pneumonol Alergol Pol&lt;/abbr-1&gt;&lt;/periodical&gt;&lt;pages&gt;82–95&lt;/pages&gt;&lt;volume&gt;82&lt;/volume&gt;&lt;number&gt;2&lt;/number&gt;&lt;edition&gt;2014/03/13&lt;/edition&gt;&lt;keywords&gt;&lt;keyword&gt;Attitude to Health&lt;/keyword&gt;&lt;keyword&gt;Comorbidity&lt;/keyword&gt;&lt;keyword&gt;Cross-Sectional Studies&lt;/keyword&gt;&lt;keyword&gt;Family Relations/*psychology&lt;/keyword&gt;&lt;keyword&gt;Female&lt;/keyword&gt;&lt;keyword&gt;Humans&lt;/keyword&gt;&lt;keyword&gt;Male&lt;/keyword&gt;&lt;keyword&gt;Middle Aged&lt;/keyword&gt;&lt;keyword&gt;Poland&lt;/keyword&gt;&lt;keyword&gt;Pulmonary Disease, Chronic Obstructive/epidemiology/*psychology&lt;/keyword&gt;&lt;keyword&gt;*Quality of Life&lt;/keyword&gt;&lt;keyword&gt;Smoking/*epidemiology&lt;/keyword&gt;&lt;keyword&gt;Surveys and Questionnaires&lt;/keyword&gt;&lt;/keywords&gt;&lt;dates&gt;&lt;year&gt;2014&lt;/year&gt;&lt;/dates&gt;&lt;isbn&gt;0867-7077 (Print)&amp;#xD;0867-7077&lt;/isbn&gt;&lt;accession-num&gt;24615192&lt;/accession-num&gt;&lt;urls&gt;&lt;/urls&gt;&lt;electronic-resource-num&gt;10.5603/PiAP.2014.0014&lt;/electronic-resource-num&gt;&lt;remote-database-provider&gt;NLM&lt;/remote-database-provider&gt;&lt;language&gt;eng&lt;/language&gt;&lt;/record&gt;&lt;/Cite&gt;&lt;/EndNote&gt;</w:instrText>
            </w:r>
            <w:r w:rsidR="00567974">
              <w:rPr>
                <w:rFonts w:cs="Arial"/>
                <w:color w:val="000000"/>
                <w:sz w:val="18"/>
                <w:szCs w:val="18"/>
                <w:lang w:eastAsia="en-IN"/>
              </w:rPr>
              <w:fldChar w:fldCharType="separate"/>
            </w:r>
            <w:r w:rsidR="00A4041E">
              <w:rPr>
                <w:rFonts w:cs="Arial"/>
                <w:noProof/>
                <w:color w:val="000000"/>
                <w:sz w:val="18"/>
                <w:szCs w:val="18"/>
                <w:lang w:eastAsia="en-IN"/>
              </w:rPr>
              <w:t>[46]</w:t>
            </w:r>
            <w:r w:rsidR="00567974">
              <w:rPr>
                <w:rFonts w:cs="Arial"/>
                <w:color w:val="000000"/>
                <w:sz w:val="18"/>
                <w:szCs w:val="18"/>
                <w:lang w:eastAsia="en-IN"/>
              </w:rPr>
              <w:fldChar w:fldCharType="end"/>
            </w:r>
          </w:p>
        </w:tc>
        <w:tc>
          <w:tcPr>
            <w:tcW w:w="527" w:type="pct"/>
            <w:hideMark/>
          </w:tcPr>
          <w:p w14:paraId="677925DA"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2013</w:t>
            </w:r>
          </w:p>
        </w:tc>
        <w:tc>
          <w:tcPr>
            <w:tcW w:w="473" w:type="pct"/>
            <w:hideMark/>
          </w:tcPr>
          <w:p w14:paraId="2DAE058C"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and GOLD B</w:t>
            </w:r>
          </w:p>
        </w:tc>
        <w:tc>
          <w:tcPr>
            <w:tcW w:w="417" w:type="pct"/>
            <w:hideMark/>
          </w:tcPr>
          <w:p w14:paraId="08178E2D" w14:textId="0EE1C2FF"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2967 (Number of question</w:t>
            </w:r>
            <w:r w:rsidR="00E910B2">
              <w:rPr>
                <w:rFonts w:cs="Arial"/>
                <w:color w:val="000000"/>
                <w:sz w:val="18"/>
                <w:szCs w:val="18"/>
                <w:lang w:eastAsia="en-IN"/>
              </w:rPr>
              <w:t>-</w:t>
            </w:r>
            <w:r w:rsidRPr="00C656D9">
              <w:rPr>
                <w:rFonts w:cs="Arial"/>
                <w:color w:val="000000"/>
                <w:sz w:val="18"/>
                <w:szCs w:val="18"/>
                <w:lang w:eastAsia="en-IN"/>
              </w:rPr>
              <w:t>naires analyse</w:t>
            </w:r>
            <w:r w:rsidR="00E910B2">
              <w:rPr>
                <w:rFonts w:cs="Arial"/>
                <w:color w:val="000000"/>
                <w:sz w:val="18"/>
                <w:szCs w:val="18"/>
                <w:lang w:eastAsia="en-IN"/>
              </w:rPr>
              <w:t>d</w:t>
            </w:r>
            <w:r w:rsidRPr="00C656D9">
              <w:rPr>
                <w:rFonts w:cs="Arial"/>
                <w:color w:val="000000"/>
                <w:sz w:val="18"/>
                <w:szCs w:val="18"/>
                <w:lang w:eastAsia="en-IN"/>
              </w:rPr>
              <w:t>)</w:t>
            </w:r>
          </w:p>
        </w:tc>
        <w:tc>
          <w:tcPr>
            <w:tcW w:w="369" w:type="pct"/>
            <w:hideMark/>
          </w:tcPr>
          <w:p w14:paraId="36187AE2" w14:textId="060279B2" w:rsidR="00A9697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A: 52.67% </w:t>
            </w:r>
          </w:p>
          <w:p w14:paraId="0AB5FE50" w14:textId="45ED27B1"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10.72%</w:t>
            </w:r>
          </w:p>
        </w:tc>
        <w:tc>
          <w:tcPr>
            <w:tcW w:w="474" w:type="pct"/>
          </w:tcPr>
          <w:p w14:paraId="02E9EBC1"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Cross-sectional study</w:t>
            </w:r>
          </w:p>
        </w:tc>
        <w:tc>
          <w:tcPr>
            <w:tcW w:w="423" w:type="pct"/>
            <w:hideMark/>
          </w:tcPr>
          <w:p w14:paraId="6305F06D"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420" w:type="pct"/>
            <w:hideMark/>
          </w:tcPr>
          <w:p w14:paraId="75E570F8"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422" w:type="pct"/>
            <w:hideMark/>
          </w:tcPr>
          <w:p w14:paraId="7E2BD619"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w:t>
            </w:r>
          </w:p>
        </w:tc>
        <w:tc>
          <w:tcPr>
            <w:tcW w:w="474" w:type="pct"/>
            <w:hideMark/>
          </w:tcPr>
          <w:p w14:paraId="72C16E98"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525" w:type="pct"/>
            <w:hideMark/>
          </w:tcPr>
          <w:p w14:paraId="01BCC49E" w14:textId="2378B128"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Men compared to women </w:t>
            </w:r>
            <w:r w:rsidR="00A96970">
              <w:rPr>
                <w:rFonts w:cs="Arial"/>
                <w:color w:val="000000"/>
                <w:sz w:val="18"/>
                <w:szCs w:val="18"/>
                <w:lang w:eastAsia="en-IN"/>
              </w:rPr>
              <w:br/>
            </w:r>
            <w:r w:rsidRPr="00C656D9">
              <w:rPr>
                <w:rFonts w:cs="Arial"/>
                <w:color w:val="000000"/>
                <w:sz w:val="18"/>
                <w:szCs w:val="18"/>
                <w:lang w:eastAsia="en-IN"/>
              </w:rPr>
              <w:t>(</w:t>
            </w:r>
            <w:r w:rsidR="007038CF">
              <w:rPr>
                <w:rFonts w:cs="Arial"/>
                <w:color w:val="000000"/>
                <w:sz w:val="18"/>
                <w:szCs w:val="18"/>
                <w:lang w:eastAsia="en-IN"/>
              </w:rPr>
              <w:t>p</w:t>
            </w:r>
            <w:r w:rsidR="007038CF" w:rsidRPr="00C656D9">
              <w:rPr>
                <w:rFonts w:cs="Arial"/>
                <w:color w:val="000000"/>
                <w:sz w:val="18"/>
                <w:szCs w:val="18"/>
                <w:lang w:eastAsia="en-IN"/>
              </w:rPr>
              <w:t xml:space="preserve"> </w:t>
            </w:r>
            <w:r w:rsidRPr="00C656D9">
              <w:rPr>
                <w:rFonts w:cs="Arial"/>
                <w:color w:val="000000"/>
                <w:sz w:val="18"/>
                <w:szCs w:val="18"/>
                <w:lang w:eastAsia="en-IN"/>
              </w:rPr>
              <w:t xml:space="preserve">&lt; 0.00001), and past smokers compared to current smokers </w:t>
            </w:r>
            <w:r w:rsidR="00A96970">
              <w:rPr>
                <w:rFonts w:cs="Arial"/>
                <w:color w:val="000000"/>
                <w:sz w:val="18"/>
                <w:szCs w:val="18"/>
                <w:lang w:eastAsia="en-IN"/>
              </w:rPr>
              <w:br/>
            </w:r>
            <w:r w:rsidRPr="00C656D9">
              <w:rPr>
                <w:rFonts w:cs="Arial"/>
                <w:color w:val="000000"/>
                <w:sz w:val="18"/>
                <w:szCs w:val="18"/>
                <w:lang w:eastAsia="en-IN"/>
              </w:rPr>
              <w:t>(</w:t>
            </w:r>
            <w:r w:rsidR="007038CF">
              <w:rPr>
                <w:rFonts w:cs="Arial"/>
                <w:color w:val="000000"/>
                <w:sz w:val="18"/>
                <w:szCs w:val="18"/>
                <w:lang w:eastAsia="en-IN"/>
              </w:rPr>
              <w:t>p</w:t>
            </w:r>
            <w:r w:rsidR="007038CF" w:rsidRPr="00C656D9">
              <w:rPr>
                <w:rFonts w:cs="Arial"/>
                <w:color w:val="000000"/>
                <w:sz w:val="18"/>
                <w:szCs w:val="18"/>
                <w:lang w:eastAsia="en-IN"/>
              </w:rPr>
              <w:t xml:space="preserve"> </w:t>
            </w:r>
            <w:r w:rsidRPr="00C656D9">
              <w:rPr>
                <w:rFonts w:cs="Arial"/>
                <w:color w:val="000000"/>
                <w:sz w:val="18"/>
                <w:szCs w:val="18"/>
                <w:lang w:eastAsia="en-IN"/>
              </w:rPr>
              <w:t xml:space="preserve">&lt; 0.00001) had more </w:t>
            </w:r>
            <w:r w:rsidRPr="00C656D9">
              <w:rPr>
                <w:rFonts w:cs="Arial"/>
                <w:color w:val="000000"/>
                <w:sz w:val="18"/>
                <w:szCs w:val="18"/>
                <w:lang w:eastAsia="en-IN"/>
              </w:rPr>
              <w:lastRenderedPageBreak/>
              <w:t>severe dyspnoea</w:t>
            </w:r>
          </w:p>
        </w:tc>
      </w:tr>
      <w:tr w:rsidR="00E517DD" w:rsidRPr="00C656D9" w14:paraId="1B922FC7" w14:textId="77777777" w:rsidTr="00B751DD">
        <w:trPr>
          <w:trHeight w:val="300"/>
        </w:trPr>
        <w:tc>
          <w:tcPr>
            <w:tcW w:w="475" w:type="pct"/>
            <w:hideMark/>
          </w:tcPr>
          <w:p w14:paraId="54DC980C" w14:textId="5A9E92A7" w:rsidR="00047EAC" w:rsidRPr="00C656D9" w:rsidRDefault="00047EAC" w:rsidP="00B751DD">
            <w:pPr>
              <w:spacing w:before="60" w:after="80" w:line="240" w:lineRule="auto"/>
              <w:rPr>
                <w:rFonts w:cs="Arial"/>
                <w:color w:val="000000"/>
                <w:sz w:val="18"/>
                <w:szCs w:val="18"/>
                <w:lang w:eastAsia="en-IN"/>
              </w:rPr>
            </w:pPr>
            <w:r w:rsidRPr="00C656D9">
              <w:rPr>
                <w:rFonts w:cs="Arial"/>
                <w:color w:val="000000"/>
                <w:sz w:val="18"/>
                <w:szCs w:val="18"/>
                <w:lang w:eastAsia="en-IN"/>
              </w:rPr>
              <w:lastRenderedPageBreak/>
              <w:t>Casanova 2014</w:t>
            </w:r>
            <w:r w:rsidR="007E06BB">
              <w:rPr>
                <w:rFonts w:cs="Arial"/>
                <w:color w:val="000000"/>
                <w:sz w:val="18"/>
                <w:szCs w:val="18"/>
                <w:lang w:eastAsia="en-IN"/>
              </w:rPr>
              <w:t xml:space="preserve"> </w:t>
            </w:r>
            <w:r w:rsidR="00567974">
              <w:rPr>
                <w:rFonts w:cs="Arial"/>
                <w:color w:val="000000"/>
                <w:sz w:val="18"/>
                <w:szCs w:val="18"/>
                <w:lang w:eastAsia="en-IN"/>
              </w:rPr>
              <w:fldChar w:fldCharType="begin">
                <w:fldData xml:space="preserve">PEVuZE5vdGU+PENpdGU+PEF1dGhvcj5DYXNhbm92YTwvQXV0aG9yPjxZZWFyPjIwMTQ8L1llYXI+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</w:fldData>
              </w:fldChar>
            </w:r>
            <w:r w:rsidR="00A4041E">
              <w:rPr>
                <w:rFonts w:cs="Arial"/>
                <w:color w:val="000000"/>
                <w:sz w:val="18"/>
                <w:szCs w:val="18"/>
                <w:lang w:eastAsia="en-IN"/>
              </w:rPr>
              <w:instrText xml:space="preserve"> ADDIN EN.CITE </w:instrText>
            </w:r>
            <w:r w:rsidR="00A4041E">
              <w:rPr>
                <w:rFonts w:cs="Arial"/>
                <w:color w:val="000000"/>
                <w:sz w:val="18"/>
                <w:szCs w:val="18"/>
                <w:lang w:eastAsia="en-IN"/>
              </w:rPr>
              <w:fldChar w:fldCharType="begin">
                <w:fldData xml:space="preserve">PEVuZE5vdGU+PENpdGU+PEF1dGhvcj5DYXNhbm92YTwvQXV0aG9yPjxZZWFyPjIwMTQ8L1llYXI+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</w:fldData>
              </w:fldChar>
            </w:r>
            <w:r w:rsidR="00A4041E">
              <w:rPr>
                <w:rFonts w:cs="Arial"/>
                <w:color w:val="000000"/>
                <w:sz w:val="18"/>
                <w:szCs w:val="18"/>
                <w:lang w:eastAsia="en-IN"/>
              </w:rPr>
              <w:instrText xml:space="preserve"> ADDIN EN.CITE.DATA </w:instrText>
            </w:r>
            <w:r w:rsidR="00A4041E">
              <w:rPr>
                <w:rFonts w:cs="Arial"/>
                <w:color w:val="000000"/>
                <w:sz w:val="18"/>
                <w:szCs w:val="18"/>
                <w:lang w:eastAsia="en-IN"/>
              </w:rPr>
            </w:r>
            <w:r w:rsidR="00A4041E">
              <w:rPr>
                <w:rFonts w:cs="Arial"/>
                <w:color w:val="000000"/>
                <w:sz w:val="18"/>
                <w:szCs w:val="18"/>
                <w:lang w:eastAsia="en-IN"/>
              </w:rPr>
              <w:fldChar w:fldCharType="end"/>
            </w:r>
            <w:r w:rsidR="00567974">
              <w:rPr>
                <w:rFonts w:cs="Arial"/>
                <w:color w:val="000000"/>
                <w:sz w:val="18"/>
                <w:szCs w:val="18"/>
                <w:lang w:eastAsia="en-IN"/>
              </w:rPr>
            </w:r>
            <w:r w:rsidR="00567974">
              <w:rPr>
                <w:rFonts w:cs="Arial"/>
                <w:color w:val="000000"/>
                <w:sz w:val="18"/>
                <w:szCs w:val="18"/>
                <w:lang w:eastAsia="en-IN"/>
              </w:rPr>
              <w:fldChar w:fldCharType="separate"/>
            </w:r>
            <w:r w:rsidR="00A4041E">
              <w:rPr>
                <w:rFonts w:cs="Arial"/>
                <w:noProof/>
                <w:color w:val="000000"/>
                <w:sz w:val="18"/>
                <w:szCs w:val="18"/>
                <w:lang w:eastAsia="en-IN"/>
              </w:rPr>
              <w:t>[7]</w:t>
            </w:r>
            <w:r w:rsidR="00567974">
              <w:rPr>
                <w:rFonts w:cs="Arial"/>
                <w:color w:val="000000"/>
                <w:sz w:val="18"/>
                <w:szCs w:val="18"/>
                <w:lang w:eastAsia="en-IN"/>
              </w:rPr>
              <w:fldChar w:fldCharType="end"/>
            </w:r>
          </w:p>
        </w:tc>
        <w:tc>
          <w:tcPr>
            <w:tcW w:w="527" w:type="pct"/>
            <w:hideMark/>
          </w:tcPr>
          <w:p w14:paraId="2DC1E312"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2013</w:t>
            </w:r>
          </w:p>
        </w:tc>
        <w:tc>
          <w:tcPr>
            <w:tcW w:w="473" w:type="pct"/>
            <w:hideMark/>
          </w:tcPr>
          <w:p w14:paraId="0230F3CC"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and GOLD B</w:t>
            </w:r>
          </w:p>
        </w:tc>
        <w:tc>
          <w:tcPr>
            <w:tcW w:w="417" w:type="pct"/>
            <w:hideMark/>
          </w:tcPr>
          <w:p w14:paraId="2B058CD0"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828</w:t>
            </w:r>
          </w:p>
        </w:tc>
        <w:tc>
          <w:tcPr>
            <w:tcW w:w="369" w:type="pct"/>
            <w:hideMark/>
          </w:tcPr>
          <w:p w14:paraId="3B33F616" w14:textId="68311290" w:rsidR="008F42A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17.8%</w:t>
            </w:r>
          </w:p>
          <w:p w14:paraId="0EF7C7C8" w14:textId="5FB1987E"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37.9%</w:t>
            </w:r>
          </w:p>
        </w:tc>
        <w:tc>
          <w:tcPr>
            <w:tcW w:w="474" w:type="pct"/>
          </w:tcPr>
          <w:p w14:paraId="52B80152"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Prospective cohort study</w:t>
            </w:r>
          </w:p>
        </w:tc>
        <w:tc>
          <w:tcPr>
            <w:tcW w:w="423" w:type="pct"/>
            <w:hideMark/>
          </w:tcPr>
          <w:p w14:paraId="7817936F"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Worse GOLD group of COPD severity, as defined by 2013, 2017 or 2020 criteria (among those in the A/B cohort)</w:t>
            </w:r>
          </w:p>
        </w:tc>
        <w:tc>
          <w:tcPr>
            <w:tcW w:w="420" w:type="pct"/>
            <w:hideMark/>
          </w:tcPr>
          <w:p w14:paraId="3B7FF1B3"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Predictor of CAT score</w:t>
            </w:r>
          </w:p>
        </w:tc>
        <w:tc>
          <w:tcPr>
            <w:tcW w:w="422" w:type="pct"/>
            <w:hideMark/>
          </w:tcPr>
          <w:p w14:paraId="36683AEB"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474" w:type="pct"/>
            <w:hideMark/>
          </w:tcPr>
          <w:p w14:paraId="57A90982" w14:textId="3DA1FFA5"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Longitudinal 1 changes in groups A to D were associated with 1 change in the CAT score</w:t>
            </w:r>
          </w:p>
        </w:tc>
        <w:tc>
          <w:tcPr>
            <w:tcW w:w="525" w:type="pct"/>
            <w:hideMark/>
          </w:tcPr>
          <w:p w14:paraId="27C0FC5C" w14:textId="3A29E0A4" w:rsidR="008F42A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Longitudinal 1 changes in groups A to D were associated with 1 change in the CAT score</w:t>
            </w:r>
          </w:p>
          <w:p w14:paraId="0ADEACA7" w14:textId="36B06289"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NR</w:t>
            </w:r>
          </w:p>
        </w:tc>
      </w:tr>
      <w:tr w:rsidR="00E517DD" w:rsidRPr="00C656D9" w14:paraId="2A763D1C" w14:textId="77777777" w:rsidTr="00B751DD">
        <w:trPr>
          <w:trHeight w:val="300"/>
        </w:trPr>
        <w:tc>
          <w:tcPr>
            <w:tcW w:w="475" w:type="pct"/>
            <w:hideMark/>
          </w:tcPr>
          <w:p w14:paraId="523FA61B" w14:textId="1CDF2B1C" w:rsidR="00047EAC" w:rsidRPr="00C656D9" w:rsidRDefault="00047EAC" w:rsidP="00B751DD">
            <w:pPr>
              <w:spacing w:before="60" w:after="80" w:line="240" w:lineRule="auto"/>
              <w:rPr>
                <w:rFonts w:cs="Arial"/>
                <w:color w:val="000000"/>
                <w:sz w:val="18"/>
                <w:szCs w:val="18"/>
                <w:lang w:eastAsia="en-IN"/>
              </w:rPr>
            </w:pPr>
            <w:r w:rsidRPr="00C656D9">
              <w:rPr>
                <w:rFonts w:cs="Arial"/>
                <w:color w:val="000000"/>
                <w:sz w:val="18"/>
                <w:szCs w:val="18"/>
                <w:lang w:eastAsia="en-IN"/>
              </w:rPr>
              <w:t>Von Siemens 2019</w:t>
            </w:r>
            <w:r w:rsidR="007E06BB">
              <w:rPr>
                <w:rFonts w:cs="Arial"/>
                <w:color w:val="000000"/>
                <w:sz w:val="18"/>
                <w:szCs w:val="18"/>
                <w:lang w:eastAsia="en-IN"/>
              </w:rPr>
              <w:t xml:space="preserve"> </w:t>
            </w:r>
            <w:r w:rsidR="00567974">
              <w:rPr>
                <w:rFonts w:cs="Arial"/>
                <w:color w:val="000000"/>
                <w:sz w:val="18"/>
                <w:szCs w:val="18"/>
                <w:lang w:eastAsia="en-IN"/>
              </w:rPr>
              <w:fldChar w:fldCharType="begin">
                <w:fldData xml:space="preserve">PEVuZE5vdGU+PENpdGU+PEF1dGhvcj52b24gU2llbWVuczwvQXV0aG9yPjxZZWFyPjIwMTk8L1ll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</w:fldData>
              </w:fldChar>
            </w:r>
            <w:r w:rsidR="00B32FA3">
              <w:rPr>
                <w:rFonts w:cs="Arial"/>
                <w:color w:val="000000"/>
                <w:sz w:val="18"/>
                <w:szCs w:val="18"/>
                <w:lang w:eastAsia="en-IN"/>
              </w:rPr>
              <w:instrText xml:space="preserve"> ADDIN EN.CITE </w:instrText>
            </w:r>
            <w:r w:rsidR="00B32FA3">
              <w:rPr>
                <w:rFonts w:cs="Arial"/>
                <w:color w:val="000000"/>
                <w:sz w:val="18"/>
                <w:szCs w:val="18"/>
                <w:lang w:eastAsia="en-IN"/>
              </w:rPr>
              <w:fldChar w:fldCharType="begin">
                <w:fldData xml:space="preserve">PEVuZE5vdGU+PENpdGU+PEF1dGhvcj52b24gU2llbWVuczwvQXV0aG9yPjxZZWFyPjIwMTk8L1ll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</w:fldData>
              </w:fldChar>
            </w:r>
            <w:r w:rsidR="00B32FA3">
              <w:rPr>
                <w:rFonts w:cs="Arial"/>
                <w:color w:val="000000"/>
                <w:sz w:val="18"/>
                <w:szCs w:val="18"/>
                <w:lang w:eastAsia="en-IN"/>
              </w:rPr>
              <w:instrText xml:space="preserve"> ADDIN EN.CITE.DATA </w:instrText>
            </w:r>
            <w:r w:rsidR="00B32FA3">
              <w:rPr>
                <w:rFonts w:cs="Arial"/>
                <w:color w:val="000000"/>
                <w:sz w:val="18"/>
                <w:szCs w:val="18"/>
                <w:lang w:eastAsia="en-IN"/>
              </w:rPr>
            </w:r>
            <w:r w:rsidR="00B32FA3">
              <w:rPr>
                <w:rFonts w:cs="Arial"/>
                <w:color w:val="000000"/>
                <w:sz w:val="18"/>
                <w:szCs w:val="18"/>
                <w:lang w:eastAsia="en-IN"/>
              </w:rPr>
              <w:fldChar w:fldCharType="end"/>
            </w:r>
            <w:r w:rsidR="00567974">
              <w:rPr>
                <w:rFonts w:cs="Arial"/>
                <w:color w:val="000000"/>
                <w:sz w:val="18"/>
                <w:szCs w:val="18"/>
                <w:lang w:eastAsia="en-IN"/>
              </w:rPr>
            </w:r>
            <w:r w:rsidR="00567974">
              <w:rPr>
                <w:rFonts w:cs="Arial"/>
                <w:color w:val="000000"/>
                <w:sz w:val="18"/>
                <w:szCs w:val="18"/>
                <w:lang w:eastAsia="en-IN"/>
              </w:rPr>
              <w:fldChar w:fldCharType="separate"/>
            </w:r>
            <w:r w:rsidR="00A4041E">
              <w:rPr>
                <w:rFonts w:cs="Arial"/>
                <w:noProof/>
                <w:color w:val="000000"/>
                <w:sz w:val="18"/>
                <w:szCs w:val="18"/>
                <w:lang w:eastAsia="en-IN"/>
              </w:rPr>
              <w:t>[79]</w:t>
            </w:r>
            <w:r w:rsidR="00567974">
              <w:rPr>
                <w:rFonts w:cs="Arial"/>
                <w:color w:val="000000"/>
                <w:sz w:val="18"/>
                <w:szCs w:val="18"/>
                <w:lang w:eastAsia="en-IN"/>
              </w:rPr>
              <w:fldChar w:fldCharType="end"/>
            </w:r>
          </w:p>
        </w:tc>
        <w:tc>
          <w:tcPr>
            <w:tcW w:w="527" w:type="pct"/>
            <w:hideMark/>
          </w:tcPr>
          <w:p w14:paraId="6ED43837"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2017</w:t>
            </w:r>
          </w:p>
        </w:tc>
        <w:tc>
          <w:tcPr>
            <w:tcW w:w="473" w:type="pct"/>
            <w:hideMark/>
          </w:tcPr>
          <w:p w14:paraId="5E7D9116"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and GOLD B</w:t>
            </w:r>
          </w:p>
        </w:tc>
        <w:tc>
          <w:tcPr>
            <w:tcW w:w="417" w:type="pct"/>
            <w:hideMark/>
          </w:tcPr>
          <w:p w14:paraId="1233E39E"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2255</w:t>
            </w:r>
          </w:p>
        </w:tc>
        <w:tc>
          <w:tcPr>
            <w:tcW w:w="369" w:type="pct"/>
            <w:hideMark/>
          </w:tcPr>
          <w:p w14:paraId="4A410BE2" w14:textId="37FF77C1" w:rsidR="008F42A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38.6%</w:t>
            </w:r>
            <w:r w:rsidR="00B06286" w:rsidRPr="00B751DD">
              <w:rPr>
                <w:rFonts w:cs="Arial"/>
                <w:color w:val="000000"/>
                <w:sz w:val="18"/>
                <w:szCs w:val="18"/>
                <w:vertAlign w:val="superscript"/>
                <w:lang w:eastAsia="en-IN"/>
              </w:rPr>
              <w:t>a</w:t>
            </w:r>
          </w:p>
          <w:p w14:paraId="6BAFEA14" w14:textId="5EA203A6"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25.1</w:t>
            </w:r>
            <w:r w:rsidR="00B06286" w:rsidRPr="00C656D9">
              <w:rPr>
                <w:rFonts w:cs="Arial"/>
                <w:color w:val="000000"/>
                <w:sz w:val="18"/>
                <w:szCs w:val="18"/>
                <w:lang w:eastAsia="en-IN"/>
              </w:rPr>
              <w:t>%</w:t>
            </w:r>
            <w:r w:rsidR="00B06286" w:rsidRPr="00B751DD">
              <w:rPr>
                <w:rFonts w:cs="Arial"/>
                <w:color w:val="000000"/>
                <w:sz w:val="18"/>
                <w:szCs w:val="18"/>
                <w:vertAlign w:val="superscript"/>
                <w:lang w:eastAsia="en-IN"/>
              </w:rPr>
              <w:t>a</w:t>
            </w:r>
          </w:p>
        </w:tc>
        <w:tc>
          <w:tcPr>
            <w:tcW w:w="474" w:type="pct"/>
          </w:tcPr>
          <w:p w14:paraId="56B3FE9F"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Cross-sectional study</w:t>
            </w:r>
          </w:p>
        </w:tc>
        <w:tc>
          <w:tcPr>
            <w:tcW w:w="423" w:type="pct"/>
            <w:hideMark/>
          </w:tcPr>
          <w:p w14:paraId="523BEF41"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Worse GOLD group of COPD severity, as defined by 2013, 2017 or 2020 criteria (among those in the A/B cohort)</w:t>
            </w:r>
          </w:p>
        </w:tc>
        <w:tc>
          <w:tcPr>
            <w:tcW w:w="420" w:type="pct"/>
            <w:hideMark/>
          </w:tcPr>
          <w:p w14:paraId="6056741E"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Predictors of CAT score</w:t>
            </w:r>
          </w:p>
        </w:tc>
        <w:tc>
          <w:tcPr>
            <w:tcW w:w="422" w:type="pct"/>
            <w:hideMark/>
          </w:tcPr>
          <w:p w14:paraId="6FB18520"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474" w:type="pct"/>
            <w:hideMark/>
          </w:tcPr>
          <w:p w14:paraId="084D21DA" w14:textId="0872DDA9"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13.9 (6.2)</w:t>
            </w:r>
          </w:p>
          <w:p w14:paraId="12185A2D"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20.3 (6.2)</w:t>
            </w:r>
          </w:p>
        </w:tc>
        <w:tc>
          <w:tcPr>
            <w:tcW w:w="525" w:type="pct"/>
            <w:hideMark/>
          </w:tcPr>
          <w:p w14:paraId="1655E556" w14:textId="39AE5484" w:rsidR="00E517DD"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Coefficient for association with PHQ-9 sum score</w:t>
            </w:r>
          </w:p>
          <w:p w14:paraId="0F30E466" w14:textId="6FED27AA" w:rsidR="00E517DD"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Non-standardised coefficient: 0.329</w:t>
            </w:r>
          </w:p>
          <w:p w14:paraId="4B4829BE" w14:textId="0C1DAA7E"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Standardised coefficient: 0.509 </w:t>
            </w:r>
            <w:r w:rsidR="00E517DD">
              <w:rPr>
                <w:rFonts w:cs="Arial"/>
                <w:color w:val="000000"/>
                <w:sz w:val="18"/>
                <w:szCs w:val="18"/>
                <w:lang w:eastAsia="en-IN"/>
              </w:rPr>
              <w:br/>
            </w:r>
            <w:r w:rsidRPr="00C656D9">
              <w:rPr>
                <w:rFonts w:cs="Arial"/>
                <w:color w:val="000000"/>
                <w:sz w:val="18"/>
                <w:szCs w:val="18"/>
                <w:lang w:eastAsia="en-IN"/>
              </w:rPr>
              <w:t>(0.301, 0.356), p</w:t>
            </w:r>
            <w:r w:rsidR="007038CF">
              <w:rPr>
                <w:rFonts w:cs="Arial"/>
                <w:color w:val="000000"/>
                <w:sz w:val="18"/>
                <w:szCs w:val="18"/>
                <w:lang w:eastAsia="en-IN"/>
              </w:rPr>
              <w:t xml:space="preserve"> </w:t>
            </w:r>
            <w:r w:rsidRPr="00C656D9">
              <w:rPr>
                <w:rFonts w:cs="Arial"/>
                <w:color w:val="000000"/>
                <w:sz w:val="18"/>
                <w:szCs w:val="18"/>
                <w:lang w:eastAsia="en-IN"/>
              </w:rPr>
              <w:t>&lt;</w:t>
            </w:r>
            <w:r w:rsidR="007038CF">
              <w:rPr>
                <w:rFonts w:cs="Arial"/>
                <w:color w:val="000000"/>
                <w:sz w:val="18"/>
                <w:szCs w:val="18"/>
                <w:lang w:eastAsia="en-IN"/>
              </w:rPr>
              <w:t xml:space="preserve"> </w:t>
            </w:r>
            <w:r w:rsidRPr="00C656D9">
              <w:rPr>
                <w:rFonts w:cs="Arial"/>
                <w:color w:val="000000"/>
                <w:sz w:val="18"/>
                <w:szCs w:val="18"/>
                <w:lang w:eastAsia="en-IN"/>
              </w:rPr>
              <w:t>0.001</w:t>
            </w:r>
          </w:p>
        </w:tc>
      </w:tr>
      <w:tr w:rsidR="00E517DD" w:rsidRPr="00C656D9" w14:paraId="5242C5E1" w14:textId="77777777" w:rsidTr="00B751DD">
        <w:trPr>
          <w:trHeight w:val="300"/>
        </w:trPr>
        <w:tc>
          <w:tcPr>
            <w:tcW w:w="475" w:type="pct"/>
            <w:hideMark/>
          </w:tcPr>
          <w:p w14:paraId="151321E8" w14:textId="48403D92" w:rsidR="00047EAC" w:rsidRPr="00C656D9" w:rsidRDefault="00047EAC" w:rsidP="00B751DD">
            <w:pPr>
              <w:spacing w:before="60" w:after="80" w:line="240" w:lineRule="auto"/>
              <w:rPr>
                <w:rFonts w:cs="Arial"/>
                <w:color w:val="000000"/>
                <w:sz w:val="18"/>
                <w:szCs w:val="18"/>
                <w:lang w:eastAsia="en-IN"/>
              </w:rPr>
            </w:pPr>
            <w:r w:rsidRPr="00C656D9">
              <w:rPr>
                <w:rFonts w:cs="Arial"/>
                <w:color w:val="000000"/>
                <w:sz w:val="18"/>
                <w:szCs w:val="18"/>
                <w:lang w:eastAsia="en-IN"/>
              </w:rPr>
              <w:t>Agarwal 2018</w:t>
            </w:r>
            <w:r w:rsidR="007E06BB">
              <w:rPr>
                <w:rFonts w:cs="Arial"/>
                <w:color w:val="000000"/>
                <w:sz w:val="18"/>
                <w:szCs w:val="18"/>
                <w:lang w:eastAsia="en-IN"/>
              </w:rPr>
              <w:t xml:space="preserve"> </w:t>
            </w:r>
            <w:r w:rsidR="00567974">
              <w:rPr>
                <w:rFonts w:cs="Arial"/>
                <w:color w:val="000000"/>
                <w:sz w:val="18"/>
                <w:szCs w:val="18"/>
                <w:lang w:eastAsia="en-IN"/>
              </w:rPr>
              <w:fldChar w:fldCharType="begin">
                <w:fldData xml:space="preserve">PEVuZE5vdGU+PENpdGU+PEF1dGhvcj5BZ2Fyd2FsPC9BdXRob3I+PFllYXI+MjAxODwvWWVhcj48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</w:fldData>
              </w:fldChar>
            </w:r>
            <w:r w:rsidR="00A4041E">
              <w:rPr>
                <w:rFonts w:cs="Arial"/>
                <w:color w:val="000000"/>
                <w:sz w:val="18"/>
                <w:szCs w:val="18"/>
                <w:lang w:eastAsia="en-IN"/>
              </w:rPr>
              <w:instrText xml:space="preserve"> ADDIN EN.CITE </w:instrText>
            </w:r>
            <w:r w:rsidR="00A4041E">
              <w:rPr>
                <w:rFonts w:cs="Arial"/>
                <w:color w:val="000000"/>
                <w:sz w:val="18"/>
                <w:szCs w:val="18"/>
                <w:lang w:eastAsia="en-IN"/>
              </w:rPr>
              <w:fldChar w:fldCharType="begin">
                <w:fldData xml:space="preserve">PEVuZE5vdGU+PENpdGU+PEF1dGhvcj5BZ2Fyd2FsPC9BdXRob3I+PFllYXI+MjAxODwvWWVhcj48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</w:fldData>
              </w:fldChar>
            </w:r>
            <w:r w:rsidR="00A4041E">
              <w:rPr>
                <w:rFonts w:cs="Arial"/>
                <w:color w:val="000000"/>
                <w:sz w:val="18"/>
                <w:szCs w:val="18"/>
                <w:lang w:eastAsia="en-IN"/>
              </w:rPr>
              <w:instrText xml:space="preserve"> ADDIN EN.CITE.DATA </w:instrText>
            </w:r>
            <w:r w:rsidR="00A4041E">
              <w:rPr>
                <w:rFonts w:cs="Arial"/>
                <w:color w:val="000000"/>
                <w:sz w:val="18"/>
                <w:szCs w:val="18"/>
                <w:lang w:eastAsia="en-IN"/>
              </w:rPr>
            </w:r>
            <w:r w:rsidR="00A4041E">
              <w:rPr>
                <w:rFonts w:cs="Arial"/>
                <w:color w:val="000000"/>
                <w:sz w:val="18"/>
                <w:szCs w:val="18"/>
                <w:lang w:eastAsia="en-IN"/>
              </w:rPr>
              <w:fldChar w:fldCharType="end"/>
            </w:r>
            <w:r w:rsidR="00567974">
              <w:rPr>
                <w:rFonts w:cs="Arial"/>
                <w:color w:val="000000"/>
                <w:sz w:val="18"/>
                <w:szCs w:val="18"/>
                <w:lang w:eastAsia="en-IN"/>
              </w:rPr>
            </w:r>
            <w:r w:rsidR="00567974">
              <w:rPr>
                <w:rFonts w:cs="Arial"/>
                <w:color w:val="000000"/>
                <w:sz w:val="18"/>
                <w:szCs w:val="18"/>
                <w:lang w:eastAsia="en-IN"/>
              </w:rPr>
              <w:fldChar w:fldCharType="separate"/>
            </w:r>
            <w:r w:rsidR="00A4041E">
              <w:rPr>
                <w:rFonts w:cs="Arial"/>
                <w:noProof/>
                <w:color w:val="000000"/>
                <w:sz w:val="18"/>
                <w:szCs w:val="18"/>
                <w:lang w:eastAsia="en-IN"/>
              </w:rPr>
              <w:t>[1]</w:t>
            </w:r>
            <w:r w:rsidR="00567974">
              <w:rPr>
                <w:rFonts w:cs="Arial"/>
                <w:color w:val="000000"/>
                <w:sz w:val="18"/>
                <w:szCs w:val="18"/>
                <w:lang w:eastAsia="en-IN"/>
              </w:rPr>
              <w:fldChar w:fldCharType="end"/>
            </w:r>
          </w:p>
        </w:tc>
        <w:tc>
          <w:tcPr>
            <w:tcW w:w="527" w:type="pct"/>
            <w:hideMark/>
          </w:tcPr>
          <w:p w14:paraId="1A0886BE"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2017</w:t>
            </w:r>
          </w:p>
        </w:tc>
        <w:tc>
          <w:tcPr>
            <w:tcW w:w="473" w:type="pct"/>
            <w:hideMark/>
          </w:tcPr>
          <w:p w14:paraId="5425E91C"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and GOLD B</w:t>
            </w:r>
          </w:p>
        </w:tc>
        <w:tc>
          <w:tcPr>
            <w:tcW w:w="417" w:type="pct"/>
            <w:hideMark/>
          </w:tcPr>
          <w:p w14:paraId="4D6CB8F4"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150</w:t>
            </w:r>
          </w:p>
        </w:tc>
        <w:tc>
          <w:tcPr>
            <w:tcW w:w="369" w:type="pct"/>
            <w:hideMark/>
          </w:tcPr>
          <w:p w14:paraId="5F00440D" w14:textId="3A436F9A"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4.7%</w:t>
            </w:r>
            <w:r w:rsidR="00B06286" w:rsidRPr="00B751DD">
              <w:rPr>
                <w:rFonts w:cs="Arial"/>
                <w:color w:val="000000"/>
                <w:sz w:val="18"/>
                <w:szCs w:val="18"/>
                <w:vertAlign w:val="superscript"/>
                <w:lang w:eastAsia="en-IN"/>
              </w:rPr>
              <w:t>a</w:t>
            </w:r>
            <w:r w:rsidRPr="00C656D9">
              <w:rPr>
                <w:rFonts w:cs="Arial"/>
                <w:color w:val="000000"/>
                <w:sz w:val="18"/>
                <w:szCs w:val="18"/>
                <w:lang w:eastAsia="en-IN"/>
              </w:rPr>
              <w:t xml:space="preserve"> and GOLD B: 40.7</w:t>
            </w:r>
            <w:r w:rsidR="00B06286" w:rsidRPr="00C656D9">
              <w:rPr>
                <w:rFonts w:cs="Arial"/>
                <w:color w:val="000000"/>
                <w:sz w:val="18"/>
                <w:szCs w:val="18"/>
                <w:lang w:eastAsia="en-IN"/>
              </w:rPr>
              <w:t>%</w:t>
            </w:r>
            <w:r w:rsidR="00B06286" w:rsidRPr="00B751DD">
              <w:rPr>
                <w:rFonts w:cs="Arial"/>
                <w:color w:val="000000"/>
                <w:sz w:val="18"/>
                <w:szCs w:val="18"/>
                <w:vertAlign w:val="superscript"/>
                <w:lang w:eastAsia="en-IN"/>
              </w:rPr>
              <w:t>a</w:t>
            </w:r>
          </w:p>
        </w:tc>
        <w:tc>
          <w:tcPr>
            <w:tcW w:w="474" w:type="pct"/>
          </w:tcPr>
          <w:p w14:paraId="283F97A4"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Cross-sectional study</w:t>
            </w:r>
          </w:p>
        </w:tc>
        <w:tc>
          <w:tcPr>
            <w:tcW w:w="423" w:type="pct"/>
            <w:hideMark/>
          </w:tcPr>
          <w:p w14:paraId="2AA93E27"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Worse GOLD group of COPD severity, as defined by 2013, 2017 or 2020 </w:t>
            </w:r>
            <w:r w:rsidRPr="00C656D9">
              <w:rPr>
                <w:rFonts w:cs="Arial"/>
                <w:color w:val="000000"/>
                <w:sz w:val="18"/>
                <w:szCs w:val="18"/>
                <w:lang w:eastAsia="en-IN"/>
              </w:rPr>
              <w:lastRenderedPageBreak/>
              <w:t>criteria (among those in the A/B cohort)</w:t>
            </w:r>
          </w:p>
        </w:tc>
        <w:tc>
          <w:tcPr>
            <w:tcW w:w="420" w:type="pct"/>
            <w:hideMark/>
          </w:tcPr>
          <w:p w14:paraId="39C23443"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lastRenderedPageBreak/>
              <w:t>Predictor of mMRC score in GOLD B patients</w:t>
            </w:r>
          </w:p>
        </w:tc>
        <w:tc>
          <w:tcPr>
            <w:tcW w:w="422" w:type="pct"/>
            <w:hideMark/>
          </w:tcPr>
          <w:p w14:paraId="6A5BBCDD"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w:t>
            </w:r>
          </w:p>
        </w:tc>
        <w:tc>
          <w:tcPr>
            <w:tcW w:w="474" w:type="pct"/>
            <w:hideMark/>
          </w:tcPr>
          <w:p w14:paraId="5C6951E9"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525" w:type="pct"/>
            <w:hideMark/>
          </w:tcPr>
          <w:p w14:paraId="13A17DAF" w14:textId="77777777" w:rsidR="00F77AD5"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NR and GOLD B: mMRC Grade 4 was associated with prevalence of depression</w:t>
            </w:r>
          </w:p>
          <w:p w14:paraId="4F783980" w14:textId="2603286B"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lastRenderedPageBreak/>
              <w:t xml:space="preserve">Higher prevalence of depression amongst patients with mMRC grade 4 dyspnoea </w:t>
            </w:r>
            <w:r w:rsidR="00E517DD">
              <w:rPr>
                <w:rFonts w:cs="Arial"/>
                <w:color w:val="000000"/>
                <w:sz w:val="18"/>
                <w:szCs w:val="18"/>
                <w:lang w:eastAsia="en-IN"/>
              </w:rPr>
              <w:br/>
            </w:r>
            <w:r w:rsidRPr="00C656D9">
              <w:rPr>
                <w:rFonts w:cs="Arial"/>
                <w:color w:val="000000"/>
                <w:sz w:val="18"/>
                <w:szCs w:val="18"/>
                <w:lang w:eastAsia="en-IN"/>
              </w:rPr>
              <w:t>(p</w:t>
            </w:r>
            <w:r w:rsidR="005E5B22">
              <w:rPr>
                <w:rFonts w:cs="Arial"/>
                <w:color w:val="000000"/>
                <w:sz w:val="18"/>
                <w:szCs w:val="18"/>
                <w:lang w:eastAsia="en-IN"/>
              </w:rPr>
              <w:t xml:space="preserve"> </w:t>
            </w:r>
            <w:r w:rsidRPr="00C656D9">
              <w:rPr>
                <w:rFonts w:cs="Arial"/>
                <w:color w:val="000000"/>
                <w:sz w:val="18"/>
                <w:szCs w:val="18"/>
                <w:lang w:eastAsia="en-IN"/>
              </w:rPr>
              <w:t>=</w:t>
            </w:r>
            <w:r w:rsidR="005E5B22">
              <w:rPr>
                <w:rFonts w:cs="Arial"/>
                <w:color w:val="000000"/>
                <w:sz w:val="18"/>
                <w:szCs w:val="18"/>
                <w:lang w:eastAsia="en-IN"/>
              </w:rPr>
              <w:t xml:space="preserve"> </w:t>
            </w:r>
            <w:r w:rsidRPr="00C656D9">
              <w:rPr>
                <w:rFonts w:cs="Arial"/>
                <w:color w:val="000000"/>
                <w:sz w:val="18"/>
                <w:szCs w:val="18"/>
                <w:lang w:eastAsia="en-IN"/>
              </w:rPr>
              <w:t>0.015).</w:t>
            </w:r>
          </w:p>
        </w:tc>
      </w:tr>
      <w:tr w:rsidR="00E517DD" w:rsidRPr="00C656D9" w14:paraId="0D2E29BA" w14:textId="77777777" w:rsidTr="00B751DD">
        <w:trPr>
          <w:trHeight w:val="300"/>
        </w:trPr>
        <w:tc>
          <w:tcPr>
            <w:tcW w:w="475" w:type="pct"/>
            <w:vMerge w:val="restart"/>
            <w:hideMark/>
          </w:tcPr>
          <w:p w14:paraId="66AE3588" w14:textId="141606B9" w:rsidR="00047EAC" w:rsidRPr="00C656D9" w:rsidRDefault="00047EAC" w:rsidP="00B751DD">
            <w:pPr>
              <w:spacing w:before="60" w:after="80" w:line="240" w:lineRule="auto"/>
              <w:rPr>
                <w:rFonts w:cs="Arial"/>
                <w:color w:val="000000"/>
                <w:sz w:val="18"/>
                <w:szCs w:val="18"/>
                <w:lang w:eastAsia="en-IN"/>
              </w:rPr>
            </w:pPr>
            <w:r w:rsidRPr="00C656D9">
              <w:rPr>
                <w:rFonts w:cs="Arial"/>
                <w:color w:val="000000"/>
                <w:sz w:val="18"/>
                <w:szCs w:val="18"/>
                <w:lang w:eastAsia="en-IN"/>
              </w:rPr>
              <w:lastRenderedPageBreak/>
              <w:t>Yazar 2020</w:t>
            </w:r>
            <w:r w:rsidR="007E06BB">
              <w:rPr>
                <w:rFonts w:cs="Arial"/>
                <w:color w:val="000000"/>
                <w:sz w:val="18"/>
                <w:szCs w:val="18"/>
                <w:lang w:eastAsia="en-IN"/>
              </w:rPr>
              <w:t xml:space="preserve"> </w:t>
            </w:r>
            <w:r w:rsidR="00567974">
              <w:rPr>
                <w:rFonts w:cs="Arial"/>
                <w:color w:val="000000"/>
                <w:sz w:val="18"/>
                <w:szCs w:val="18"/>
                <w:lang w:eastAsia="en-IN"/>
              </w:rPr>
              <w:fldChar w:fldCharType="begin"/>
            </w:r>
            <w:r w:rsidR="00B32FA3">
              <w:rPr>
                <w:rFonts w:cs="Arial"/>
                <w:color w:val="000000"/>
                <w:sz w:val="18"/>
                <w:szCs w:val="18"/>
                <w:lang w:eastAsia="en-IN"/>
              </w:rPr>
              <w:instrText xml:space="preserve"> ADDIN EN.CITE &lt;EndNote&gt;&lt;Cite&gt;&lt;Author&gt;Yazar&lt;/Author&gt;&lt;Year&gt;2020&lt;/Year&gt;&lt;RecNum&gt;51&lt;/RecNum&gt;&lt;DisplayText&gt;[80]&lt;/DisplayText&gt;&lt;record&gt;&lt;rec-number&gt;51&lt;/rec-number&gt;&lt;foreign-keys&gt;&lt;key app="EN" db-id="vr0sf20z1evp0qef0t2x5td6p02xxa5s2zva" timestamp="1643985055"&gt;51&lt;/key&gt;&lt;/foreign-keys&gt;&lt;ref-type name="Journal Article"&gt;17&lt;/ref-type&gt;&lt;contributors&gt;&lt;authors&gt;&lt;author&gt;Yazar, E. E.&lt;/author&gt;&lt;author&gt;Yiğitbaş, B.&lt;/author&gt;&lt;author&gt;Niksarlıoğlu, E. Y.&lt;/author&gt;&lt;author&gt;Bayraktaroğlu, M.&lt;/author&gt;&lt;author&gt;Kul, S.&lt;/author&gt;&lt;/authors&gt;&lt;/contributors&gt;&lt;auth-address&gt;İstanbul Aydın University, Faculty of Medicine, Department of Chest Diseases, Küçükçekmece, Istanbul, 34295, Turkey. Electronic address: esraertan76@yahoo.com.&amp;#xD;Yedikule Chest Disease and Thorasic Surgery Training and Research Hospital, Zeytinburnu, Istanbul, TR 34100, Turkey.&amp;#xD;İstanbul Aydın University, Faculty of Medicine, Department of Chest Diseases, Küçükçekmece, Istanbul, 34295, Turkey.&amp;#xD;Seval KUL, School of Medicine, University of Gaziantep, Gaziantep, TR 27310, Turkey.&lt;/auth-address&gt;&lt;titles&gt;&lt;title&gt;Is group C really needed as a separate group from D in COPD? A single-center cross-sectional study&lt;/title&gt;&lt;secondary-title&gt;Pulmonology&lt;/secondary-title&gt;&lt;alt-title&gt;Pulmonology&lt;/alt-title&gt;&lt;/titles&gt;&lt;periodical&gt;&lt;full-title&gt;Pulmonology&lt;/full-title&gt;&lt;abbr-1&gt;Pulmonology&lt;/abbr-1&gt;&lt;/periodical&gt;&lt;alt-periodical&gt;&lt;full-title&gt;Pulmonology&lt;/full-title&gt;&lt;abbr-1&gt;Pulmonology&lt;/abbr-1&gt;&lt;/alt-periodical&gt;&lt;pages&gt;Online ahead of print&lt;/pages&gt;&lt;edition&gt;2020/08/06&lt;/edition&gt;&lt;keywords&gt;&lt;keyword&gt;ABCD classiﬁcation&lt;/keyword&gt;&lt;keyword&gt;Copd&lt;/keyword&gt;&lt;keyword&gt;Fev(1)&lt;/keyword&gt;&lt;keyword&gt;Gold 2017&lt;/keyword&gt;&lt;keyword&gt;Gold 2019&lt;/keyword&gt;&lt;keyword&gt;Group C&lt;/keyword&gt;&lt;/keywords&gt;&lt;dates&gt;&lt;year&gt;2020&lt;/year&gt;&lt;pub-dates&gt;&lt;date&gt;Aug 2&lt;/date&gt;&lt;/pub-dates&gt;&lt;/dates&gt;&lt;isbn&gt;2531-0429&lt;/isbn&gt;&lt;accession-num&gt;32753319&lt;/accession-num&gt;&lt;urls&gt;&lt;/urls&gt;&lt;electronic-resource-num&gt;10.1016/j.pulmoe.2020.06.012&lt;/electronic-resource-num&gt;&lt;remote-database-provider&gt;NLM&lt;/remote-database-provider&gt;&lt;language&gt;eng&lt;/language&gt;&lt;/record&gt;&lt;/Cite&gt;&lt;/EndNote&gt;</w:instrText>
            </w:r>
            <w:r w:rsidR="00567974">
              <w:rPr>
                <w:rFonts w:cs="Arial"/>
                <w:color w:val="000000"/>
                <w:sz w:val="18"/>
                <w:szCs w:val="18"/>
                <w:lang w:eastAsia="en-IN"/>
              </w:rPr>
              <w:fldChar w:fldCharType="separate"/>
            </w:r>
            <w:r w:rsidR="00A4041E">
              <w:rPr>
                <w:rFonts w:cs="Arial"/>
                <w:noProof/>
                <w:color w:val="000000"/>
                <w:sz w:val="18"/>
                <w:szCs w:val="18"/>
                <w:lang w:eastAsia="en-IN"/>
              </w:rPr>
              <w:t>[80]</w:t>
            </w:r>
            <w:r w:rsidR="00567974">
              <w:rPr>
                <w:rFonts w:cs="Arial"/>
                <w:color w:val="000000"/>
                <w:sz w:val="18"/>
                <w:szCs w:val="18"/>
                <w:lang w:eastAsia="en-IN"/>
              </w:rPr>
              <w:fldChar w:fldCharType="end"/>
            </w:r>
          </w:p>
        </w:tc>
        <w:tc>
          <w:tcPr>
            <w:tcW w:w="527" w:type="pct"/>
            <w:vMerge w:val="restart"/>
            <w:hideMark/>
          </w:tcPr>
          <w:p w14:paraId="444898B8"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2017</w:t>
            </w:r>
          </w:p>
        </w:tc>
        <w:tc>
          <w:tcPr>
            <w:tcW w:w="473" w:type="pct"/>
            <w:vMerge w:val="restart"/>
            <w:hideMark/>
          </w:tcPr>
          <w:p w14:paraId="30179D6B"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and GOLD B</w:t>
            </w:r>
          </w:p>
        </w:tc>
        <w:tc>
          <w:tcPr>
            <w:tcW w:w="417" w:type="pct"/>
            <w:vMerge w:val="restart"/>
            <w:hideMark/>
          </w:tcPr>
          <w:p w14:paraId="14FECBCB"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251</w:t>
            </w:r>
          </w:p>
        </w:tc>
        <w:tc>
          <w:tcPr>
            <w:tcW w:w="369" w:type="pct"/>
            <w:vMerge w:val="restart"/>
            <w:hideMark/>
          </w:tcPr>
          <w:p w14:paraId="064176D1" w14:textId="623248B1" w:rsidR="00E517DD"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A: 31.9% </w:t>
            </w:r>
          </w:p>
          <w:p w14:paraId="0DDCEDE3" w14:textId="621978F0"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25.1%</w:t>
            </w:r>
          </w:p>
        </w:tc>
        <w:tc>
          <w:tcPr>
            <w:tcW w:w="474" w:type="pct"/>
            <w:vMerge w:val="restart"/>
          </w:tcPr>
          <w:p w14:paraId="6F9EC759"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Cross-sectional study</w:t>
            </w:r>
          </w:p>
        </w:tc>
        <w:tc>
          <w:tcPr>
            <w:tcW w:w="423" w:type="pct"/>
            <w:vMerge w:val="restart"/>
            <w:hideMark/>
          </w:tcPr>
          <w:p w14:paraId="39528FC7"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Worse GOLD group of COPD severity, as defined by 2013, 2017 or 2020 criteria (among those in the A/B cohort)</w:t>
            </w:r>
          </w:p>
        </w:tc>
        <w:tc>
          <w:tcPr>
            <w:tcW w:w="420" w:type="pct"/>
            <w:hideMark/>
          </w:tcPr>
          <w:p w14:paraId="2F62953E"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score</w:t>
            </w:r>
          </w:p>
        </w:tc>
        <w:tc>
          <w:tcPr>
            <w:tcW w:w="422" w:type="pct"/>
            <w:hideMark/>
          </w:tcPr>
          <w:p w14:paraId="74043E17"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474" w:type="pct"/>
            <w:hideMark/>
          </w:tcPr>
          <w:p w14:paraId="61CEFF00" w14:textId="3E1B9481" w:rsidR="00047EAC"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A: </w:t>
            </w:r>
            <w:r w:rsidR="004F07F1">
              <w:rPr>
                <w:rFonts w:cs="Arial"/>
                <w:color w:val="000000"/>
                <w:sz w:val="18"/>
                <w:szCs w:val="18"/>
                <w:lang w:eastAsia="en-IN"/>
              </w:rPr>
              <w:br/>
            </w:r>
            <w:r w:rsidRPr="00C656D9">
              <w:rPr>
                <w:rFonts w:cs="Arial"/>
                <w:color w:val="000000"/>
                <w:sz w:val="18"/>
                <w:szCs w:val="18"/>
                <w:lang w:eastAsia="en-IN"/>
              </w:rPr>
              <w:t xml:space="preserve">5.2 (2.5) </w:t>
            </w:r>
          </w:p>
          <w:p w14:paraId="5D198C93"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13.4 (5.4)</w:t>
            </w:r>
          </w:p>
        </w:tc>
        <w:tc>
          <w:tcPr>
            <w:tcW w:w="525" w:type="pct"/>
            <w:hideMark/>
          </w:tcPr>
          <w:p w14:paraId="3832BA9F"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r>
      <w:tr w:rsidR="00E517DD" w:rsidRPr="00C656D9" w14:paraId="35F415D3" w14:textId="77777777" w:rsidTr="00B751DD">
        <w:trPr>
          <w:trHeight w:val="300"/>
        </w:trPr>
        <w:tc>
          <w:tcPr>
            <w:tcW w:w="475" w:type="pct"/>
            <w:vMerge/>
          </w:tcPr>
          <w:p w14:paraId="3F036E61" w14:textId="77777777" w:rsidR="00047EAC" w:rsidRPr="00C656D9" w:rsidRDefault="00047EAC" w:rsidP="00B751DD">
            <w:pPr>
              <w:spacing w:before="60" w:after="80" w:line="240" w:lineRule="auto"/>
              <w:rPr>
                <w:rFonts w:cs="Arial"/>
                <w:color w:val="000000"/>
                <w:sz w:val="18"/>
                <w:szCs w:val="18"/>
                <w:lang w:eastAsia="en-IN"/>
              </w:rPr>
            </w:pPr>
          </w:p>
        </w:tc>
        <w:tc>
          <w:tcPr>
            <w:tcW w:w="527" w:type="pct"/>
            <w:vMerge/>
          </w:tcPr>
          <w:p w14:paraId="01AE66B8" w14:textId="77777777" w:rsidR="00047EAC" w:rsidRPr="00C656D9" w:rsidRDefault="00047EAC" w:rsidP="00B751DD">
            <w:pPr>
              <w:spacing w:before="60" w:after="80" w:line="240" w:lineRule="auto"/>
              <w:jc w:val="center"/>
              <w:rPr>
                <w:rFonts w:cs="Arial"/>
                <w:color w:val="000000"/>
                <w:sz w:val="18"/>
                <w:szCs w:val="18"/>
                <w:lang w:eastAsia="en-IN"/>
              </w:rPr>
            </w:pPr>
          </w:p>
        </w:tc>
        <w:tc>
          <w:tcPr>
            <w:tcW w:w="473" w:type="pct"/>
            <w:vMerge/>
          </w:tcPr>
          <w:p w14:paraId="1AA74E67" w14:textId="77777777" w:rsidR="00047EAC" w:rsidRPr="00C656D9" w:rsidRDefault="00047EAC" w:rsidP="00B751DD">
            <w:pPr>
              <w:spacing w:before="60" w:after="80" w:line="240" w:lineRule="auto"/>
              <w:jc w:val="center"/>
              <w:rPr>
                <w:rFonts w:cs="Arial"/>
                <w:color w:val="000000"/>
                <w:sz w:val="18"/>
                <w:szCs w:val="18"/>
                <w:lang w:eastAsia="en-IN"/>
              </w:rPr>
            </w:pPr>
          </w:p>
        </w:tc>
        <w:tc>
          <w:tcPr>
            <w:tcW w:w="417" w:type="pct"/>
            <w:vMerge/>
          </w:tcPr>
          <w:p w14:paraId="1F7789AF" w14:textId="77777777" w:rsidR="00047EAC" w:rsidRPr="00C656D9" w:rsidRDefault="00047EAC" w:rsidP="00B751DD">
            <w:pPr>
              <w:spacing w:before="60" w:after="80" w:line="240" w:lineRule="auto"/>
              <w:jc w:val="center"/>
              <w:rPr>
                <w:rFonts w:cs="Arial"/>
                <w:color w:val="000000"/>
                <w:sz w:val="18"/>
                <w:szCs w:val="18"/>
                <w:lang w:eastAsia="en-IN"/>
              </w:rPr>
            </w:pPr>
          </w:p>
        </w:tc>
        <w:tc>
          <w:tcPr>
            <w:tcW w:w="369" w:type="pct"/>
            <w:vMerge/>
          </w:tcPr>
          <w:p w14:paraId="47E9B4E6" w14:textId="77777777" w:rsidR="00047EAC" w:rsidRPr="00C656D9" w:rsidRDefault="00047EAC" w:rsidP="00B751DD">
            <w:pPr>
              <w:spacing w:before="60" w:after="80" w:line="240" w:lineRule="auto"/>
              <w:jc w:val="center"/>
              <w:rPr>
                <w:rFonts w:cs="Arial"/>
                <w:color w:val="000000"/>
                <w:sz w:val="18"/>
                <w:szCs w:val="18"/>
                <w:lang w:eastAsia="en-IN"/>
              </w:rPr>
            </w:pPr>
          </w:p>
        </w:tc>
        <w:tc>
          <w:tcPr>
            <w:tcW w:w="474" w:type="pct"/>
            <w:vMerge/>
          </w:tcPr>
          <w:p w14:paraId="6BCDA97A" w14:textId="77777777" w:rsidR="00047EAC" w:rsidRPr="00C656D9" w:rsidRDefault="00047EAC" w:rsidP="00B751DD">
            <w:pPr>
              <w:spacing w:before="60" w:after="80" w:line="240" w:lineRule="auto"/>
              <w:jc w:val="center"/>
              <w:rPr>
                <w:rFonts w:cs="Arial"/>
                <w:color w:val="000000"/>
                <w:sz w:val="18"/>
                <w:szCs w:val="18"/>
                <w:lang w:eastAsia="en-IN"/>
              </w:rPr>
            </w:pPr>
          </w:p>
        </w:tc>
        <w:tc>
          <w:tcPr>
            <w:tcW w:w="423" w:type="pct"/>
            <w:vMerge/>
          </w:tcPr>
          <w:p w14:paraId="4BEBA9ED" w14:textId="77777777" w:rsidR="00047EAC" w:rsidRPr="00C656D9" w:rsidRDefault="00047EAC" w:rsidP="00B751DD">
            <w:pPr>
              <w:spacing w:before="60" w:after="80" w:line="240" w:lineRule="auto"/>
              <w:jc w:val="center"/>
              <w:rPr>
                <w:rFonts w:cs="Arial"/>
                <w:color w:val="000000"/>
                <w:sz w:val="18"/>
                <w:szCs w:val="18"/>
                <w:lang w:eastAsia="en-IN"/>
              </w:rPr>
            </w:pPr>
          </w:p>
        </w:tc>
        <w:tc>
          <w:tcPr>
            <w:tcW w:w="420" w:type="pct"/>
            <w:hideMark/>
          </w:tcPr>
          <w:p w14:paraId="2AE2C5A3"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 dyspnoea score</w:t>
            </w:r>
          </w:p>
        </w:tc>
        <w:tc>
          <w:tcPr>
            <w:tcW w:w="422" w:type="pct"/>
            <w:hideMark/>
          </w:tcPr>
          <w:p w14:paraId="58C4BE34"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w:t>
            </w:r>
          </w:p>
        </w:tc>
        <w:tc>
          <w:tcPr>
            <w:tcW w:w="474" w:type="pct"/>
            <w:hideMark/>
          </w:tcPr>
          <w:p w14:paraId="0EC1AF61" w14:textId="14EEB5C3"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A: </w:t>
            </w:r>
            <w:r w:rsidR="004F07F1">
              <w:rPr>
                <w:rFonts w:cs="Arial"/>
                <w:color w:val="000000"/>
                <w:sz w:val="18"/>
                <w:szCs w:val="18"/>
                <w:lang w:eastAsia="en-IN"/>
              </w:rPr>
              <w:br/>
            </w:r>
            <w:r w:rsidRPr="00C656D9">
              <w:rPr>
                <w:rFonts w:cs="Arial"/>
                <w:color w:val="000000"/>
                <w:sz w:val="18"/>
                <w:szCs w:val="18"/>
                <w:lang w:eastAsia="en-IN"/>
              </w:rPr>
              <w:t>0.6 (0.6)</w:t>
            </w:r>
          </w:p>
          <w:p w14:paraId="3771D197" w14:textId="25DBE1F0"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B: </w:t>
            </w:r>
            <w:r w:rsidR="004F07F1">
              <w:rPr>
                <w:rFonts w:cs="Arial"/>
                <w:color w:val="000000"/>
                <w:sz w:val="18"/>
                <w:szCs w:val="18"/>
                <w:lang w:eastAsia="en-IN"/>
              </w:rPr>
              <w:br/>
            </w:r>
            <w:r w:rsidRPr="00C656D9">
              <w:rPr>
                <w:rFonts w:cs="Arial"/>
                <w:color w:val="000000"/>
                <w:sz w:val="18"/>
                <w:szCs w:val="18"/>
                <w:lang w:eastAsia="en-IN"/>
              </w:rPr>
              <w:t>1.9 (1)</w:t>
            </w:r>
          </w:p>
        </w:tc>
        <w:tc>
          <w:tcPr>
            <w:tcW w:w="525" w:type="pct"/>
            <w:hideMark/>
          </w:tcPr>
          <w:p w14:paraId="24824DEC"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r>
      <w:tr w:rsidR="00E517DD" w:rsidRPr="00C656D9" w14:paraId="29685247" w14:textId="77777777" w:rsidTr="00B751DD">
        <w:trPr>
          <w:trHeight w:val="300"/>
        </w:trPr>
        <w:tc>
          <w:tcPr>
            <w:tcW w:w="475" w:type="pct"/>
            <w:vMerge w:val="restart"/>
            <w:hideMark/>
          </w:tcPr>
          <w:p w14:paraId="6FF6173E" w14:textId="0E35A10B" w:rsidR="00047EAC" w:rsidRPr="00C656D9" w:rsidRDefault="00047EAC" w:rsidP="00B751DD">
            <w:pPr>
              <w:spacing w:before="60" w:after="80" w:line="240" w:lineRule="auto"/>
              <w:rPr>
                <w:rFonts w:cs="Arial"/>
                <w:color w:val="000000"/>
                <w:sz w:val="18"/>
                <w:szCs w:val="18"/>
                <w:lang w:eastAsia="en-IN"/>
              </w:rPr>
            </w:pPr>
            <w:r w:rsidRPr="00C656D9">
              <w:rPr>
                <w:rFonts w:cs="Arial"/>
                <w:color w:val="000000"/>
                <w:sz w:val="18"/>
                <w:szCs w:val="18"/>
                <w:lang w:eastAsia="en-IN"/>
              </w:rPr>
              <w:t>Lawrence 2017</w:t>
            </w:r>
            <w:r w:rsidR="007E06BB">
              <w:rPr>
                <w:rFonts w:cs="Arial"/>
                <w:color w:val="000000"/>
                <w:sz w:val="18"/>
                <w:szCs w:val="18"/>
                <w:lang w:eastAsia="en-IN"/>
              </w:rPr>
              <w:t xml:space="preserve"> </w:t>
            </w:r>
            <w:r w:rsidR="00567974">
              <w:rPr>
                <w:rFonts w:cs="Arial"/>
                <w:color w:val="000000"/>
                <w:sz w:val="18"/>
                <w:szCs w:val="18"/>
                <w:lang w:eastAsia="en-IN"/>
              </w:rPr>
              <w:fldChar w:fldCharType="begin">
                <w:fldData xml:space="preserve">PEVuZE5vdGU+PENpdGU+PEF1dGhvcj5MYXdyZW5jZTwvQXV0aG9yPjxZZWFyPjIwMTc8L1llYXI+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</w:fldData>
              </w:fldChar>
            </w:r>
            <w:r w:rsidR="00A4041E">
              <w:rPr>
                <w:rFonts w:cs="Arial"/>
                <w:color w:val="000000"/>
                <w:sz w:val="18"/>
                <w:szCs w:val="18"/>
                <w:lang w:eastAsia="en-IN"/>
              </w:rPr>
              <w:instrText xml:space="preserve"> ADDIN EN.CITE </w:instrText>
            </w:r>
            <w:r w:rsidR="00A4041E">
              <w:rPr>
                <w:rFonts w:cs="Arial"/>
                <w:color w:val="000000"/>
                <w:sz w:val="18"/>
                <w:szCs w:val="18"/>
                <w:lang w:eastAsia="en-IN"/>
              </w:rPr>
              <w:fldChar w:fldCharType="begin">
                <w:fldData xml:space="preserve">PEVuZE5vdGU+PENpdGU+PEF1dGhvcj5MYXdyZW5jZTwvQXV0aG9yPjxZZWFyPjIwMTc8L1llYXI+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</w:fldData>
              </w:fldChar>
            </w:r>
            <w:r w:rsidR="00A4041E">
              <w:rPr>
                <w:rFonts w:cs="Arial"/>
                <w:color w:val="000000"/>
                <w:sz w:val="18"/>
                <w:szCs w:val="18"/>
                <w:lang w:eastAsia="en-IN"/>
              </w:rPr>
              <w:instrText xml:space="preserve"> ADDIN EN.CITE.DATA </w:instrText>
            </w:r>
            <w:r w:rsidR="00A4041E">
              <w:rPr>
                <w:rFonts w:cs="Arial"/>
                <w:color w:val="000000"/>
                <w:sz w:val="18"/>
                <w:szCs w:val="18"/>
                <w:lang w:eastAsia="en-IN"/>
              </w:rPr>
            </w:r>
            <w:r w:rsidR="00A4041E">
              <w:rPr>
                <w:rFonts w:cs="Arial"/>
                <w:color w:val="000000"/>
                <w:sz w:val="18"/>
                <w:szCs w:val="18"/>
                <w:lang w:eastAsia="en-IN"/>
              </w:rPr>
              <w:fldChar w:fldCharType="end"/>
            </w:r>
            <w:r w:rsidR="00567974">
              <w:rPr>
                <w:rFonts w:cs="Arial"/>
                <w:color w:val="000000"/>
                <w:sz w:val="18"/>
                <w:szCs w:val="18"/>
                <w:lang w:eastAsia="en-IN"/>
              </w:rPr>
            </w:r>
            <w:r w:rsidR="00567974">
              <w:rPr>
                <w:rFonts w:cs="Arial"/>
                <w:color w:val="000000"/>
                <w:sz w:val="18"/>
                <w:szCs w:val="18"/>
                <w:lang w:eastAsia="en-IN"/>
              </w:rPr>
              <w:fldChar w:fldCharType="separate"/>
            </w:r>
            <w:r w:rsidR="00A4041E">
              <w:rPr>
                <w:rFonts w:cs="Arial"/>
                <w:noProof/>
                <w:color w:val="000000"/>
                <w:sz w:val="18"/>
                <w:szCs w:val="18"/>
                <w:lang w:eastAsia="en-IN"/>
              </w:rPr>
              <w:t>[47]</w:t>
            </w:r>
            <w:r w:rsidR="00567974">
              <w:rPr>
                <w:rFonts w:cs="Arial"/>
                <w:color w:val="000000"/>
                <w:sz w:val="18"/>
                <w:szCs w:val="18"/>
                <w:lang w:eastAsia="en-IN"/>
              </w:rPr>
              <w:fldChar w:fldCharType="end"/>
            </w:r>
          </w:p>
        </w:tc>
        <w:tc>
          <w:tcPr>
            <w:tcW w:w="527" w:type="pct"/>
            <w:vMerge w:val="restart"/>
            <w:hideMark/>
          </w:tcPr>
          <w:p w14:paraId="4EE68C53"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2013</w:t>
            </w:r>
          </w:p>
        </w:tc>
        <w:tc>
          <w:tcPr>
            <w:tcW w:w="473" w:type="pct"/>
            <w:vMerge w:val="restart"/>
            <w:hideMark/>
          </w:tcPr>
          <w:p w14:paraId="7DA22E15"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and GOLD B</w:t>
            </w:r>
          </w:p>
        </w:tc>
        <w:tc>
          <w:tcPr>
            <w:tcW w:w="417" w:type="pct"/>
            <w:vMerge w:val="restart"/>
            <w:hideMark/>
          </w:tcPr>
          <w:p w14:paraId="51CEC4FA"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370</w:t>
            </w:r>
          </w:p>
        </w:tc>
        <w:tc>
          <w:tcPr>
            <w:tcW w:w="369" w:type="pct"/>
            <w:vMerge w:val="restart"/>
            <w:hideMark/>
          </w:tcPr>
          <w:p w14:paraId="057E42B8" w14:textId="24BFBFFA" w:rsidR="0006173C"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9.2%</w:t>
            </w:r>
          </w:p>
          <w:p w14:paraId="046793A6" w14:textId="4819166E"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28.9%</w:t>
            </w:r>
          </w:p>
        </w:tc>
        <w:tc>
          <w:tcPr>
            <w:tcW w:w="474" w:type="pct"/>
            <w:vMerge w:val="restart"/>
          </w:tcPr>
          <w:p w14:paraId="1497FF34"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Prospective cohort study</w:t>
            </w:r>
          </w:p>
        </w:tc>
        <w:tc>
          <w:tcPr>
            <w:tcW w:w="423" w:type="pct"/>
            <w:vMerge w:val="restart"/>
            <w:hideMark/>
          </w:tcPr>
          <w:p w14:paraId="262634B3"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Worse GOLD group of COPD severity, as defined by 2013, 2017 or 2020 criteria (among those in the A/B cohort)</w:t>
            </w:r>
          </w:p>
        </w:tc>
        <w:tc>
          <w:tcPr>
            <w:tcW w:w="420" w:type="pct"/>
            <w:hideMark/>
          </w:tcPr>
          <w:p w14:paraId="22C08375"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symptom score</w:t>
            </w:r>
          </w:p>
        </w:tc>
        <w:tc>
          <w:tcPr>
            <w:tcW w:w="422" w:type="pct"/>
            <w:hideMark/>
          </w:tcPr>
          <w:p w14:paraId="4E7FDD78"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474" w:type="pct"/>
            <w:hideMark/>
          </w:tcPr>
          <w:p w14:paraId="3A1F62C3" w14:textId="77777777" w:rsidR="0006173C"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Median (Range)</w:t>
            </w:r>
          </w:p>
          <w:p w14:paraId="1A6026C1" w14:textId="6B348DE5"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A: </w:t>
            </w:r>
            <w:r w:rsidR="004F07F1">
              <w:rPr>
                <w:rFonts w:cs="Arial"/>
                <w:color w:val="000000"/>
                <w:sz w:val="18"/>
                <w:szCs w:val="18"/>
                <w:lang w:eastAsia="en-IN"/>
              </w:rPr>
              <w:br/>
            </w:r>
            <w:r w:rsidRPr="00C656D9">
              <w:rPr>
                <w:rFonts w:cs="Arial"/>
                <w:color w:val="000000"/>
                <w:sz w:val="18"/>
                <w:szCs w:val="18"/>
                <w:lang w:eastAsia="en-IN"/>
              </w:rPr>
              <w:t>6.0 (2.0–9.0)</w:t>
            </w:r>
          </w:p>
          <w:p w14:paraId="75BB6BA3" w14:textId="795D4816"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B: 16.0 </w:t>
            </w:r>
            <w:r w:rsidR="00DB733F">
              <w:rPr>
                <w:rFonts w:cs="Arial"/>
                <w:color w:val="000000"/>
                <w:sz w:val="18"/>
                <w:szCs w:val="18"/>
                <w:lang w:eastAsia="en-IN"/>
              </w:rPr>
              <w:br/>
            </w:r>
            <w:r w:rsidRPr="00C656D9">
              <w:rPr>
                <w:rFonts w:cs="Arial"/>
                <w:color w:val="000000"/>
                <w:sz w:val="18"/>
                <w:szCs w:val="18"/>
                <w:lang w:eastAsia="en-IN"/>
              </w:rPr>
              <w:t>(4.0–39.0)</w:t>
            </w:r>
          </w:p>
        </w:tc>
        <w:tc>
          <w:tcPr>
            <w:tcW w:w="525" w:type="pct"/>
            <w:hideMark/>
          </w:tcPr>
          <w:p w14:paraId="2045A40D" w14:textId="5A346D3F" w:rsidR="0006173C"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HR/OR/RR (95% CI) </w:t>
            </w:r>
            <w:r w:rsidR="00DB733F">
              <w:rPr>
                <w:rFonts w:cs="Arial"/>
                <w:color w:val="000000"/>
                <w:sz w:val="18"/>
                <w:szCs w:val="18"/>
                <w:lang w:eastAsia="en-IN"/>
              </w:rPr>
              <w:t>n</w:t>
            </w:r>
            <w:r w:rsidR="00DB733F" w:rsidRPr="00C656D9">
              <w:rPr>
                <w:rFonts w:cs="Arial"/>
                <w:color w:val="000000"/>
                <w:sz w:val="18"/>
                <w:szCs w:val="18"/>
                <w:lang w:eastAsia="en-IN"/>
              </w:rPr>
              <w:t xml:space="preserve">ot </w:t>
            </w:r>
            <w:r w:rsidRPr="00C656D9">
              <w:rPr>
                <w:rFonts w:cs="Arial"/>
                <w:color w:val="000000"/>
                <w:sz w:val="18"/>
                <w:szCs w:val="18"/>
                <w:lang w:eastAsia="en-IN"/>
              </w:rPr>
              <w:t>reported</w:t>
            </w:r>
          </w:p>
          <w:p w14:paraId="321D4EE4" w14:textId="284FE8D3" w:rsidR="00047EAC" w:rsidRPr="00C656D9" w:rsidRDefault="00C4798C" w:rsidP="00B751DD">
            <w:pPr>
              <w:spacing w:before="60" w:after="80" w:line="240" w:lineRule="auto"/>
              <w:jc w:val="center"/>
              <w:rPr>
                <w:rFonts w:cs="Arial"/>
                <w:color w:val="000000"/>
                <w:sz w:val="18"/>
                <w:szCs w:val="18"/>
                <w:lang w:eastAsia="en-IN"/>
              </w:rPr>
            </w:pPr>
            <w:r>
              <w:rPr>
                <w:rFonts w:cs="Arial"/>
                <w:color w:val="000000"/>
                <w:sz w:val="18"/>
                <w:szCs w:val="18"/>
                <w:lang w:eastAsia="en-IN"/>
              </w:rPr>
              <w:t>p</w:t>
            </w:r>
            <w:r w:rsidR="00047EAC" w:rsidRPr="00C656D9">
              <w:rPr>
                <w:rFonts w:cs="Arial"/>
                <w:color w:val="000000"/>
                <w:sz w:val="18"/>
                <w:szCs w:val="18"/>
                <w:lang w:eastAsia="en-IN"/>
              </w:rPr>
              <w:t xml:space="preserve">-value between group A and B: </w:t>
            </w:r>
            <w:r w:rsidR="007038CF">
              <w:rPr>
                <w:rFonts w:cs="Arial"/>
                <w:color w:val="000000"/>
                <w:sz w:val="18"/>
                <w:szCs w:val="18"/>
                <w:lang w:eastAsia="en-IN"/>
              </w:rPr>
              <w:br/>
            </w:r>
            <w:r w:rsidR="00047EAC" w:rsidRPr="00C656D9">
              <w:rPr>
                <w:rFonts w:cs="Arial"/>
                <w:color w:val="000000"/>
                <w:sz w:val="18"/>
                <w:szCs w:val="18"/>
                <w:lang w:eastAsia="en-IN"/>
              </w:rPr>
              <w:t>&lt;</w:t>
            </w:r>
            <w:r w:rsidR="007038CF">
              <w:rPr>
                <w:rFonts w:cs="Arial"/>
                <w:color w:val="000000"/>
                <w:sz w:val="18"/>
                <w:szCs w:val="18"/>
                <w:lang w:eastAsia="en-IN"/>
              </w:rPr>
              <w:t xml:space="preserve"> </w:t>
            </w:r>
            <w:r w:rsidR="00047EAC" w:rsidRPr="00C656D9">
              <w:rPr>
                <w:rFonts w:cs="Arial"/>
                <w:color w:val="000000"/>
                <w:sz w:val="18"/>
                <w:szCs w:val="18"/>
                <w:lang w:eastAsia="en-IN"/>
              </w:rPr>
              <w:t>0.0001</w:t>
            </w:r>
          </w:p>
        </w:tc>
      </w:tr>
      <w:tr w:rsidR="00E517DD" w:rsidRPr="00C656D9" w14:paraId="2E51F945" w14:textId="77777777" w:rsidTr="00B751DD">
        <w:trPr>
          <w:trHeight w:val="300"/>
        </w:trPr>
        <w:tc>
          <w:tcPr>
            <w:tcW w:w="475" w:type="pct"/>
            <w:vMerge/>
          </w:tcPr>
          <w:p w14:paraId="22293248" w14:textId="77777777" w:rsidR="00047EAC" w:rsidRPr="00C656D9" w:rsidRDefault="00047EAC" w:rsidP="00B751DD">
            <w:pPr>
              <w:spacing w:before="60" w:after="80" w:line="240" w:lineRule="auto"/>
              <w:rPr>
                <w:rFonts w:cs="Arial"/>
                <w:color w:val="000000"/>
                <w:sz w:val="18"/>
                <w:szCs w:val="18"/>
                <w:lang w:eastAsia="en-IN"/>
              </w:rPr>
            </w:pPr>
          </w:p>
        </w:tc>
        <w:tc>
          <w:tcPr>
            <w:tcW w:w="527" w:type="pct"/>
            <w:vMerge/>
          </w:tcPr>
          <w:p w14:paraId="217AA862" w14:textId="77777777" w:rsidR="00047EAC" w:rsidRPr="00C656D9" w:rsidRDefault="00047EAC" w:rsidP="00B751DD">
            <w:pPr>
              <w:spacing w:before="60" w:after="80" w:line="240" w:lineRule="auto"/>
              <w:jc w:val="center"/>
              <w:rPr>
                <w:rFonts w:cs="Arial"/>
                <w:color w:val="000000"/>
                <w:sz w:val="18"/>
                <w:szCs w:val="18"/>
                <w:lang w:eastAsia="en-IN"/>
              </w:rPr>
            </w:pPr>
          </w:p>
        </w:tc>
        <w:tc>
          <w:tcPr>
            <w:tcW w:w="473" w:type="pct"/>
            <w:vMerge/>
          </w:tcPr>
          <w:p w14:paraId="799A823A" w14:textId="77777777" w:rsidR="00047EAC" w:rsidRPr="00C656D9" w:rsidRDefault="00047EAC" w:rsidP="00B751DD">
            <w:pPr>
              <w:spacing w:before="60" w:after="80" w:line="240" w:lineRule="auto"/>
              <w:jc w:val="center"/>
              <w:rPr>
                <w:rFonts w:cs="Arial"/>
                <w:color w:val="000000"/>
                <w:sz w:val="18"/>
                <w:szCs w:val="18"/>
                <w:lang w:eastAsia="en-IN"/>
              </w:rPr>
            </w:pPr>
          </w:p>
        </w:tc>
        <w:tc>
          <w:tcPr>
            <w:tcW w:w="417" w:type="pct"/>
            <w:vMerge/>
          </w:tcPr>
          <w:p w14:paraId="3782E7FA" w14:textId="77777777" w:rsidR="00047EAC" w:rsidRPr="00C656D9" w:rsidRDefault="00047EAC" w:rsidP="00B751DD">
            <w:pPr>
              <w:spacing w:before="60" w:after="80" w:line="240" w:lineRule="auto"/>
              <w:jc w:val="center"/>
              <w:rPr>
                <w:rFonts w:cs="Arial"/>
                <w:color w:val="000000"/>
                <w:sz w:val="18"/>
                <w:szCs w:val="18"/>
                <w:lang w:eastAsia="en-IN"/>
              </w:rPr>
            </w:pPr>
          </w:p>
        </w:tc>
        <w:tc>
          <w:tcPr>
            <w:tcW w:w="369" w:type="pct"/>
            <w:vMerge/>
          </w:tcPr>
          <w:p w14:paraId="340A33DE" w14:textId="77777777" w:rsidR="00047EAC" w:rsidRPr="00C656D9" w:rsidRDefault="00047EAC" w:rsidP="00B751DD">
            <w:pPr>
              <w:spacing w:before="60" w:after="80" w:line="240" w:lineRule="auto"/>
              <w:jc w:val="center"/>
              <w:rPr>
                <w:rFonts w:cs="Arial"/>
                <w:color w:val="000000"/>
                <w:sz w:val="18"/>
                <w:szCs w:val="18"/>
                <w:lang w:eastAsia="en-IN"/>
              </w:rPr>
            </w:pPr>
          </w:p>
        </w:tc>
        <w:tc>
          <w:tcPr>
            <w:tcW w:w="474" w:type="pct"/>
            <w:vMerge/>
          </w:tcPr>
          <w:p w14:paraId="0674A185" w14:textId="77777777" w:rsidR="00047EAC" w:rsidRPr="00C656D9" w:rsidRDefault="00047EAC" w:rsidP="00B751DD">
            <w:pPr>
              <w:spacing w:before="60" w:after="80" w:line="240" w:lineRule="auto"/>
              <w:jc w:val="center"/>
              <w:rPr>
                <w:rFonts w:cs="Arial"/>
                <w:color w:val="000000"/>
                <w:sz w:val="18"/>
                <w:szCs w:val="18"/>
                <w:lang w:eastAsia="en-IN"/>
              </w:rPr>
            </w:pPr>
          </w:p>
        </w:tc>
        <w:tc>
          <w:tcPr>
            <w:tcW w:w="423" w:type="pct"/>
            <w:vMerge/>
          </w:tcPr>
          <w:p w14:paraId="436524F0" w14:textId="77777777" w:rsidR="00047EAC" w:rsidRPr="00C656D9" w:rsidRDefault="00047EAC" w:rsidP="00B751DD">
            <w:pPr>
              <w:spacing w:before="60" w:after="80" w:line="240" w:lineRule="auto"/>
              <w:jc w:val="center"/>
              <w:rPr>
                <w:rFonts w:cs="Arial"/>
                <w:color w:val="000000"/>
                <w:sz w:val="18"/>
                <w:szCs w:val="18"/>
                <w:lang w:eastAsia="en-IN"/>
              </w:rPr>
            </w:pPr>
          </w:p>
        </w:tc>
        <w:tc>
          <w:tcPr>
            <w:tcW w:w="420" w:type="pct"/>
            <w:hideMark/>
          </w:tcPr>
          <w:p w14:paraId="1A46D8D1"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symptom score</w:t>
            </w:r>
          </w:p>
        </w:tc>
        <w:tc>
          <w:tcPr>
            <w:tcW w:w="422" w:type="pct"/>
            <w:hideMark/>
          </w:tcPr>
          <w:p w14:paraId="2AF8844C"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474" w:type="pct"/>
            <w:hideMark/>
          </w:tcPr>
          <w:p w14:paraId="1AF81E32" w14:textId="1CA39F73"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Median (Range) Patients who remained in GOLD B 15.5 </w:t>
            </w:r>
            <w:r w:rsidR="0006173C">
              <w:rPr>
                <w:rFonts w:cs="Arial"/>
                <w:color w:val="000000"/>
                <w:sz w:val="18"/>
                <w:szCs w:val="18"/>
                <w:lang w:eastAsia="en-IN"/>
              </w:rPr>
              <w:br/>
            </w:r>
            <w:r w:rsidRPr="00C656D9">
              <w:rPr>
                <w:rFonts w:cs="Arial"/>
                <w:color w:val="000000"/>
                <w:sz w:val="18"/>
                <w:szCs w:val="18"/>
                <w:lang w:eastAsia="en-IN"/>
              </w:rPr>
              <w:t>(9.0–35.0)</w:t>
            </w:r>
          </w:p>
        </w:tc>
        <w:tc>
          <w:tcPr>
            <w:tcW w:w="525" w:type="pct"/>
            <w:hideMark/>
          </w:tcPr>
          <w:p w14:paraId="3BAB1BB0" w14:textId="4C28CC7A" w:rsidR="00047EAC" w:rsidRPr="00C656D9" w:rsidRDefault="00C4798C" w:rsidP="00B751DD">
            <w:pPr>
              <w:spacing w:before="60" w:after="80" w:line="240" w:lineRule="auto"/>
              <w:jc w:val="center"/>
              <w:rPr>
                <w:rFonts w:cs="Arial"/>
                <w:color w:val="000000"/>
                <w:sz w:val="18"/>
                <w:szCs w:val="18"/>
                <w:lang w:eastAsia="en-IN"/>
              </w:rPr>
            </w:pPr>
            <w:r>
              <w:rPr>
                <w:rFonts w:cs="Arial"/>
                <w:color w:val="000000"/>
                <w:sz w:val="18"/>
                <w:szCs w:val="18"/>
                <w:lang w:eastAsia="en-IN"/>
              </w:rPr>
              <w:t>p</w:t>
            </w:r>
            <w:r w:rsidR="00047EAC" w:rsidRPr="00C656D9">
              <w:rPr>
                <w:rFonts w:cs="Arial"/>
                <w:color w:val="000000"/>
                <w:sz w:val="18"/>
                <w:szCs w:val="18"/>
                <w:lang w:eastAsia="en-IN"/>
              </w:rPr>
              <w:t>-value between group B and D: 0.018</w:t>
            </w:r>
          </w:p>
        </w:tc>
      </w:tr>
      <w:tr w:rsidR="00E517DD" w:rsidRPr="00C656D9" w14:paraId="33D9BF15" w14:textId="77777777" w:rsidTr="00B751DD">
        <w:trPr>
          <w:trHeight w:val="300"/>
        </w:trPr>
        <w:tc>
          <w:tcPr>
            <w:tcW w:w="475" w:type="pct"/>
            <w:vMerge/>
          </w:tcPr>
          <w:p w14:paraId="19D486BD" w14:textId="77777777" w:rsidR="00047EAC" w:rsidRPr="00C656D9" w:rsidRDefault="00047EAC" w:rsidP="00B751DD">
            <w:pPr>
              <w:spacing w:before="60" w:after="80" w:line="240" w:lineRule="auto"/>
              <w:rPr>
                <w:rFonts w:cs="Arial"/>
                <w:color w:val="000000"/>
                <w:sz w:val="18"/>
                <w:szCs w:val="18"/>
                <w:lang w:eastAsia="en-IN"/>
              </w:rPr>
            </w:pPr>
          </w:p>
        </w:tc>
        <w:tc>
          <w:tcPr>
            <w:tcW w:w="527" w:type="pct"/>
            <w:vMerge/>
          </w:tcPr>
          <w:p w14:paraId="0941BCC2" w14:textId="77777777" w:rsidR="00047EAC" w:rsidRPr="00C656D9" w:rsidRDefault="00047EAC" w:rsidP="00B751DD">
            <w:pPr>
              <w:spacing w:before="60" w:after="80" w:line="240" w:lineRule="auto"/>
              <w:jc w:val="center"/>
              <w:rPr>
                <w:rFonts w:cs="Arial"/>
                <w:color w:val="000000"/>
                <w:sz w:val="18"/>
                <w:szCs w:val="18"/>
                <w:lang w:eastAsia="en-IN"/>
              </w:rPr>
            </w:pPr>
          </w:p>
        </w:tc>
        <w:tc>
          <w:tcPr>
            <w:tcW w:w="473" w:type="pct"/>
            <w:vMerge/>
          </w:tcPr>
          <w:p w14:paraId="39F30584" w14:textId="77777777" w:rsidR="00047EAC" w:rsidRPr="00C656D9" w:rsidRDefault="00047EAC" w:rsidP="00B751DD">
            <w:pPr>
              <w:spacing w:before="60" w:after="80" w:line="240" w:lineRule="auto"/>
              <w:jc w:val="center"/>
              <w:rPr>
                <w:rFonts w:cs="Arial"/>
                <w:color w:val="000000"/>
                <w:sz w:val="18"/>
                <w:szCs w:val="18"/>
                <w:lang w:eastAsia="en-IN"/>
              </w:rPr>
            </w:pPr>
          </w:p>
        </w:tc>
        <w:tc>
          <w:tcPr>
            <w:tcW w:w="417" w:type="pct"/>
            <w:vMerge/>
          </w:tcPr>
          <w:p w14:paraId="3B2764C8" w14:textId="77777777" w:rsidR="00047EAC" w:rsidRPr="00C656D9" w:rsidRDefault="00047EAC" w:rsidP="00B751DD">
            <w:pPr>
              <w:spacing w:before="60" w:after="80" w:line="240" w:lineRule="auto"/>
              <w:jc w:val="center"/>
              <w:rPr>
                <w:rFonts w:cs="Arial"/>
                <w:color w:val="000000"/>
                <w:sz w:val="18"/>
                <w:szCs w:val="18"/>
                <w:lang w:eastAsia="en-IN"/>
              </w:rPr>
            </w:pPr>
          </w:p>
        </w:tc>
        <w:tc>
          <w:tcPr>
            <w:tcW w:w="369" w:type="pct"/>
            <w:vMerge/>
          </w:tcPr>
          <w:p w14:paraId="71521F99" w14:textId="77777777" w:rsidR="00047EAC" w:rsidRPr="00C656D9" w:rsidRDefault="00047EAC" w:rsidP="00B751DD">
            <w:pPr>
              <w:spacing w:before="60" w:after="80" w:line="240" w:lineRule="auto"/>
              <w:jc w:val="center"/>
              <w:rPr>
                <w:rFonts w:cs="Arial"/>
                <w:color w:val="000000"/>
                <w:sz w:val="18"/>
                <w:szCs w:val="18"/>
                <w:lang w:eastAsia="en-IN"/>
              </w:rPr>
            </w:pPr>
          </w:p>
        </w:tc>
        <w:tc>
          <w:tcPr>
            <w:tcW w:w="474" w:type="pct"/>
            <w:vMerge/>
          </w:tcPr>
          <w:p w14:paraId="769333B4" w14:textId="77777777" w:rsidR="00047EAC" w:rsidRPr="00C656D9" w:rsidRDefault="00047EAC" w:rsidP="00B751DD">
            <w:pPr>
              <w:spacing w:before="60" w:after="80" w:line="240" w:lineRule="auto"/>
              <w:jc w:val="center"/>
              <w:rPr>
                <w:rFonts w:cs="Arial"/>
                <w:color w:val="000000"/>
                <w:sz w:val="18"/>
                <w:szCs w:val="18"/>
                <w:lang w:eastAsia="en-IN"/>
              </w:rPr>
            </w:pPr>
          </w:p>
        </w:tc>
        <w:tc>
          <w:tcPr>
            <w:tcW w:w="423" w:type="pct"/>
            <w:vMerge/>
          </w:tcPr>
          <w:p w14:paraId="08337BCD" w14:textId="77777777" w:rsidR="00047EAC" w:rsidRPr="00C656D9" w:rsidRDefault="00047EAC" w:rsidP="00B751DD">
            <w:pPr>
              <w:spacing w:before="60" w:after="80" w:line="240" w:lineRule="auto"/>
              <w:jc w:val="center"/>
              <w:rPr>
                <w:rFonts w:cs="Arial"/>
                <w:color w:val="000000"/>
                <w:sz w:val="18"/>
                <w:szCs w:val="18"/>
                <w:lang w:eastAsia="en-IN"/>
              </w:rPr>
            </w:pPr>
          </w:p>
        </w:tc>
        <w:tc>
          <w:tcPr>
            <w:tcW w:w="420" w:type="pct"/>
            <w:hideMark/>
          </w:tcPr>
          <w:p w14:paraId="3A21213E"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symptom score</w:t>
            </w:r>
          </w:p>
        </w:tc>
        <w:tc>
          <w:tcPr>
            <w:tcW w:w="422" w:type="pct"/>
            <w:hideMark/>
          </w:tcPr>
          <w:p w14:paraId="24052316"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474" w:type="pct"/>
            <w:hideMark/>
          </w:tcPr>
          <w:p w14:paraId="741FDB7B" w14:textId="075BDB62"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Patients who remained in GOLD B, Median (Range): 14.0 </w:t>
            </w:r>
            <w:r w:rsidR="0006173C">
              <w:rPr>
                <w:rFonts w:cs="Arial"/>
                <w:color w:val="000000"/>
                <w:sz w:val="18"/>
                <w:szCs w:val="18"/>
                <w:lang w:eastAsia="en-IN"/>
              </w:rPr>
              <w:br/>
            </w:r>
            <w:r w:rsidRPr="00C656D9">
              <w:rPr>
                <w:rFonts w:cs="Arial"/>
                <w:color w:val="000000"/>
                <w:sz w:val="18"/>
                <w:szCs w:val="18"/>
                <w:lang w:eastAsia="en-IN"/>
              </w:rPr>
              <w:t>(4.0–28.0)</w:t>
            </w:r>
          </w:p>
        </w:tc>
        <w:tc>
          <w:tcPr>
            <w:tcW w:w="525" w:type="pct"/>
            <w:hideMark/>
          </w:tcPr>
          <w:p w14:paraId="0533EB62" w14:textId="54394C05" w:rsidR="00047EAC" w:rsidRPr="00C656D9" w:rsidRDefault="00C4798C" w:rsidP="00B751DD">
            <w:pPr>
              <w:spacing w:before="60" w:after="80" w:line="240" w:lineRule="auto"/>
              <w:jc w:val="center"/>
              <w:rPr>
                <w:rFonts w:cs="Arial"/>
                <w:color w:val="000000"/>
                <w:sz w:val="18"/>
                <w:szCs w:val="18"/>
                <w:lang w:eastAsia="en-IN"/>
              </w:rPr>
            </w:pPr>
            <w:r>
              <w:rPr>
                <w:rFonts w:cs="Arial"/>
                <w:color w:val="000000"/>
                <w:sz w:val="18"/>
                <w:szCs w:val="18"/>
                <w:lang w:eastAsia="en-IN"/>
              </w:rPr>
              <w:t>p</w:t>
            </w:r>
            <w:r w:rsidR="00047EAC" w:rsidRPr="00C656D9">
              <w:rPr>
                <w:rFonts w:cs="Arial"/>
                <w:color w:val="000000"/>
                <w:sz w:val="18"/>
                <w:szCs w:val="18"/>
                <w:lang w:eastAsia="en-IN"/>
              </w:rPr>
              <w:t>-value between group B and D: 0.006</w:t>
            </w:r>
          </w:p>
        </w:tc>
      </w:tr>
      <w:tr w:rsidR="00E517DD" w:rsidRPr="00C656D9" w14:paraId="7E94669C" w14:textId="77777777" w:rsidTr="00B751DD">
        <w:trPr>
          <w:trHeight w:val="300"/>
        </w:trPr>
        <w:tc>
          <w:tcPr>
            <w:tcW w:w="475" w:type="pct"/>
            <w:vMerge w:val="restart"/>
            <w:hideMark/>
          </w:tcPr>
          <w:p w14:paraId="4384501C" w14:textId="3C96B07F" w:rsidR="00047EAC" w:rsidRPr="00C656D9" w:rsidRDefault="00047EAC" w:rsidP="00B751DD">
            <w:pPr>
              <w:spacing w:before="60" w:after="80" w:line="240" w:lineRule="auto"/>
              <w:rPr>
                <w:rFonts w:cs="Arial"/>
                <w:color w:val="000000"/>
                <w:sz w:val="18"/>
                <w:szCs w:val="18"/>
                <w:lang w:eastAsia="en-IN"/>
              </w:rPr>
            </w:pPr>
            <w:r w:rsidRPr="00C656D9">
              <w:rPr>
                <w:rFonts w:cs="Arial"/>
                <w:color w:val="000000"/>
                <w:sz w:val="18"/>
                <w:szCs w:val="18"/>
                <w:lang w:eastAsia="en-IN"/>
              </w:rPr>
              <w:t>Kim 2015</w:t>
            </w:r>
            <w:r w:rsidR="007E06BB">
              <w:rPr>
                <w:rFonts w:cs="Arial"/>
                <w:color w:val="000000"/>
                <w:sz w:val="18"/>
                <w:szCs w:val="18"/>
                <w:lang w:eastAsia="en-IN"/>
              </w:rPr>
              <w:t xml:space="preserve"> </w:t>
            </w:r>
            <w:r w:rsidR="00567974">
              <w:rPr>
                <w:rFonts w:cs="Arial"/>
                <w:color w:val="000000"/>
                <w:sz w:val="18"/>
                <w:szCs w:val="18"/>
                <w:lang w:eastAsia="en-IN"/>
              </w:rPr>
              <w:fldChar w:fldCharType="begin">
                <w:fldData xml:space="preserve">PEVuZE5vdGU+PENpdGU+PEF1dGhvcj5LaW08L0F1dGhvcj48WWVhcj4yMDE1PC9ZZWFyPjxSZWNO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</w:fldData>
              </w:fldChar>
            </w:r>
            <w:r w:rsidR="00A4041E">
              <w:rPr>
                <w:rFonts w:cs="Arial"/>
                <w:color w:val="000000"/>
                <w:sz w:val="18"/>
                <w:szCs w:val="18"/>
                <w:lang w:eastAsia="en-IN"/>
              </w:rPr>
              <w:instrText xml:space="preserve"> ADDIN EN.CITE </w:instrText>
            </w:r>
            <w:r w:rsidR="00A4041E">
              <w:rPr>
                <w:rFonts w:cs="Arial"/>
                <w:color w:val="000000"/>
                <w:sz w:val="18"/>
                <w:szCs w:val="18"/>
                <w:lang w:eastAsia="en-IN"/>
              </w:rPr>
              <w:fldChar w:fldCharType="begin">
                <w:fldData xml:space="preserve">PEVuZE5vdGU+PENpdGU+PEF1dGhvcj5LaW08L0F1dGhvcj48WWVhcj4yMDE1PC9ZZWFyPjxSZWNO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</w:fldData>
              </w:fldChar>
            </w:r>
            <w:r w:rsidR="00A4041E">
              <w:rPr>
                <w:rFonts w:cs="Arial"/>
                <w:color w:val="000000"/>
                <w:sz w:val="18"/>
                <w:szCs w:val="18"/>
                <w:lang w:eastAsia="en-IN"/>
              </w:rPr>
              <w:instrText xml:space="preserve"> ADDIN EN.CITE.DATA </w:instrText>
            </w:r>
            <w:r w:rsidR="00A4041E">
              <w:rPr>
                <w:rFonts w:cs="Arial"/>
                <w:color w:val="000000"/>
                <w:sz w:val="18"/>
                <w:szCs w:val="18"/>
                <w:lang w:eastAsia="en-IN"/>
              </w:rPr>
            </w:r>
            <w:r w:rsidR="00A4041E">
              <w:rPr>
                <w:rFonts w:cs="Arial"/>
                <w:color w:val="000000"/>
                <w:sz w:val="18"/>
                <w:szCs w:val="18"/>
                <w:lang w:eastAsia="en-IN"/>
              </w:rPr>
              <w:fldChar w:fldCharType="end"/>
            </w:r>
            <w:r w:rsidR="00567974">
              <w:rPr>
                <w:rFonts w:cs="Arial"/>
                <w:color w:val="000000"/>
                <w:sz w:val="18"/>
                <w:szCs w:val="18"/>
                <w:lang w:eastAsia="en-IN"/>
              </w:rPr>
            </w:r>
            <w:r w:rsidR="00567974">
              <w:rPr>
                <w:rFonts w:cs="Arial"/>
                <w:color w:val="000000"/>
                <w:sz w:val="18"/>
                <w:szCs w:val="18"/>
                <w:lang w:eastAsia="en-IN"/>
              </w:rPr>
              <w:fldChar w:fldCharType="separate"/>
            </w:r>
            <w:r w:rsidR="00A4041E">
              <w:rPr>
                <w:rFonts w:cs="Arial"/>
                <w:noProof/>
                <w:color w:val="000000"/>
                <w:sz w:val="18"/>
                <w:szCs w:val="18"/>
                <w:lang w:eastAsia="en-IN"/>
              </w:rPr>
              <w:t>[44]</w:t>
            </w:r>
            <w:r w:rsidR="00567974">
              <w:rPr>
                <w:rFonts w:cs="Arial"/>
                <w:color w:val="000000"/>
                <w:sz w:val="18"/>
                <w:szCs w:val="18"/>
                <w:lang w:eastAsia="en-IN"/>
              </w:rPr>
              <w:fldChar w:fldCharType="end"/>
            </w:r>
          </w:p>
        </w:tc>
        <w:tc>
          <w:tcPr>
            <w:tcW w:w="527" w:type="pct"/>
            <w:vMerge w:val="restart"/>
            <w:hideMark/>
          </w:tcPr>
          <w:p w14:paraId="460226F3"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2013</w:t>
            </w:r>
          </w:p>
        </w:tc>
        <w:tc>
          <w:tcPr>
            <w:tcW w:w="473" w:type="pct"/>
            <w:vMerge w:val="restart"/>
            <w:hideMark/>
          </w:tcPr>
          <w:p w14:paraId="5B9D1DE1"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and GOLD B</w:t>
            </w:r>
          </w:p>
        </w:tc>
        <w:tc>
          <w:tcPr>
            <w:tcW w:w="417" w:type="pct"/>
            <w:vMerge w:val="restart"/>
            <w:hideMark/>
          </w:tcPr>
          <w:p w14:paraId="35902644"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175</w:t>
            </w:r>
          </w:p>
        </w:tc>
        <w:tc>
          <w:tcPr>
            <w:tcW w:w="369" w:type="pct"/>
            <w:vMerge w:val="restart"/>
            <w:hideMark/>
          </w:tcPr>
          <w:p w14:paraId="55F280CD" w14:textId="352644A4" w:rsidR="0006173C"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9.2%</w:t>
            </w:r>
          </w:p>
          <w:p w14:paraId="7618DD42" w14:textId="02ECEAA5"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28.9%</w:t>
            </w:r>
          </w:p>
        </w:tc>
        <w:tc>
          <w:tcPr>
            <w:tcW w:w="474" w:type="pct"/>
            <w:vMerge w:val="restart"/>
          </w:tcPr>
          <w:p w14:paraId="32ED3606"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Prospective cohort study</w:t>
            </w:r>
          </w:p>
        </w:tc>
        <w:tc>
          <w:tcPr>
            <w:tcW w:w="423" w:type="pct"/>
            <w:vMerge w:val="restart"/>
            <w:hideMark/>
          </w:tcPr>
          <w:p w14:paraId="513E4032"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Worse GOLD group of COPD severity, as defined by 2013, 2017 or 2020 criteria (among those in the A/B cohort)</w:t>
            </w:r>
          </w:p>
        </w:tc>
        <w:tc>
          <w:tcPr>
            <w:tcW w:w="420" w:type="pct"/>
            <w:hideMark/>
          </w:tcPr>
          <w:p w14:paraId="5C31AAF5" w14:textId="182425D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Annual rate of decline in postbronchodilator FEV</w:t>
            </w:r>
            <w:r w:rsidRPr="00B751DD">
              <w:rPr>
                <w:rFonts w:cs="Arial"/>
                <w:color w:val="000000"/>
                <w:sz w:val="18"/>
                <w:szCs w:val="18"/>
                <w:vertAlign w:val="subscript"/>
                <w:lang w:eastAsia="en-IN"/>
              </w:rPr>
              <w:t>1</w:t>
            </w:r>
            <w:r w:rsidRPr="00C656D9">
              <w:rPr>
                <w:rFonts w:cs="Arial"/>
                <w:color w:val="000000"/>
                <w:sz w:val="18"/>
                <w:szCs w:val="18"/>
                <w:lang w:eastAsia="en-IN"/>
              </w:rPr>
              <w:t xml:space="preserve"> (mL/yr)</w:t>
            </w:r>
          </w:p>
        </w:tc>
        <w:tc>
          <w:tcPr>
            <w:tcW w:w="422" w:type="pct"/>
            <w:hideMark/>
          </w:tcPr>
          <w:p w14:paraId="78786F50"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FEV</w:t>
            </w:r>
            <w:r w:rsidRPr="00B751DD">
              <w:rPr>
                <w:rFonts w:cs="Arial"/>
                <w:color w:val="000000"/>
                <w:sz w:val="18"/>
                <w:szCs w:val="18"/>
                <w:vertAlign w:val="subscript"/>
                <w:lang w:eastAsia="en-IN"/>
              </w:rPr>
              <w:t>1</w:t>
            </w:r>
          </w:p>
        </w:tc>
        <w:tc>
          <w:tcPr>
            <w:tcW w:w="474" w:type="pct"/>
            <w:hideMark/>
          </w:tcPr>
          <w:p w14:paraId="3F5348FF"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525" w:type="pct"/>
            <w:hideMark/>
          </w:tcPr>
          <w:p w14:paraId="60A1F572" w14:textId="66EE306F" w:rsidR="00493CA6"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A: Adjusted rate: </w:t>
            </w:r>
            <w:r w:rsidR="0083402B">
              <w:rPr>
                <w:rFonts w:cs="Arial"/>
                <w:color w:val="000000"/>
                <w:sz w:val="18"/>
                <w:szCs w:val="18"/>
                <w:lang w:eastAsia="en-IN"/>
              </w:rPr>
              <w:t>–</w:t>
            </w:r>
            <w:r w:rsidRPr="00C656D9">
              <w:rPr>
                <w:rFonts w:cs="Arial"/>
                <w:color w:val="000000"/>
                <w:sz w:val="18"/>
                <w:szCs w:val="18"/>
                <w:lang w:eastAsia="en-IN"/>
              </w:rPr>
              <w:t>34.4 (7.9)</w:t>
            </w:r>
          </w:p>
          <w:p w14:paraId="25AB1A8F" w14:textId="513746D3" w:rsidR="00493CA6"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B: Adjusted rate: </w:t>
            </w:r>
            <w:r w:rsidR="0083402B">
              <w:rPr>
                <w:rFonts w:cs="Arial"/>
                <w:color w:val="000000"/>
                <w:sz w:val="18"/>
                <w:szCs w:val="18"/>
                <w:lang w:eastAsia="en-IN"/>
              </w:rPr>
              <w:t>–</w:t>
            </w:r>
            <w:r w:rsidRPr="00C656D9">
              <w:rPr>
                <w:rFonts w:cs="Arial"/>
                <w:color w:val="000000"/>
                <w:sz w:val="18"/>
                <w:szCs w:val="18"/>
                <w:lang w:eastAsia="en-IN"/>
              </w:rPr>
              <w:t xml:space="preserve">26.2 (9.4) </w:t>
            </w:r>
          </w:p>
          <w:p w14:paraId="60D68AE2" w14:textId="2FAD8FA9" w:rsidR="00493CA6"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p-value among different GOLD group: 0.467</w:t>
            </w:r>
          </w:p>
          <w:p w14:paraId="79243F11" w14:textId="60E084CE"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[both rates </w:t>
            </w:r>
            <w:r w:rsidR="008B31EE">
              <w:rPr>
                <w:rFonts w:cs="Arial"/>
                <w:color w:val="000000"/>
                <w:sz w:val="18"/>
                <w:szCs w:val="18"/>
                <w:lang w:eastAsia="en-IN"/>
              </w:rPr>
              <w:t>a</w:t>
            </w:r>
            <w:r w:rsidR="008B31EE" w:rsidRPr="00C656D9">
              <w:rPr>
                <w:rFonts w:cs="Arial"/>
                <w:color w:val="000000"/>
                <w:sz w:val="18"/>
                <w:szCs w:val="18"/>
                <w:lang w:eastAsia="en-IN"/>
              </w:rPr>
              <w:t xml:space="preserve">djusted </w:t>
            </w:r>
            <w:r w:rsidRPr="00C656D9">
              <w:rPr>
                <w:rFonts w:cs="Arial"/>
                <w:color w:val="000000"/>
                <w:sz w:val="18"/>
                <w:szCs w:val="18"/>
                <w:lang w:eastAsia="en-IN"/>
              </w:rPr>
              <w:t>by age, sex, height, weight, smoking status, and the medication possession ratio of respiratory medications (inhaled corticosteroid/</w:t>
            </w:r>
            <w:r w:rsidR="00A50C9D">
              <w:rPr>
                <w:rFonts w:cs="Arial"/>
                <w:color w:val="000000"/>
                <w:sz w:val="18"/>
                <w:szCs w:val="18"/>
                <w:lang w:eastAsia="en-IN"/>
              </w:rPr>
              <w:br/>
            </w:r>
            <w:r w:rsidRPr="00C656D9">
              <w:rPr>
                <w:rFonts w:cs="Arial"/>
                <w:color w:val="000000"/>
                <w:sz w:val="18"/>
                <w:szCs w:val="18"/>
                <w:lang w:eastAsia="en-IN"/>
              </w:rPr>
              <w:t>long acting b</w:t>
            </w:r>
            <w:r w:rsidR="00493CA6">
              <w:rPr>
                <w:rFonts w:ascii="Cambria Math" w:hAnsi="Cambria Math" w:cs="Arial"/>
                <w:color w:val="000000"/>
                <w:sz w:val="18"/>
                <w:szCs w:val="18"/>
                <w:lang w:eastAsia="en-IN"/>
              </w:rPr>
              <w:t>‑</w:t>
            </w:r>
            <w:r w:rsidRPr="00C656D9">
              <w:rPr>
                <w:rFonts w:cs="Arial"/>
                <w:color w:val="000000"/>
                <w:sz w:val="18"/>
                <w:szCs w:val="18"/>
                <w:lang w:eastAsia="en-IN"/>
              </w:rPr>
              <w:t>agonist and long-acting muscarinic antagonist</w:t>
            </w:r>
            <w:r w:rsidR="00A50C9D">
              <w:rPr>
                <w:rFonts w:cs="Arial"/>
                <w:color w:val="000000"/>
                <w:sz w:val="18"/>
                <w:szCs w:val="18"/>
                <w:lang w:eastAsia="en-IN"/>
              </w:rPr>
              <w:t>)</w:t>
            </w:r>
            <w:r w:rsidRPr="00C656D9">
              <w:rPr>
                <w:rFonts w:cs="Arial"/>
                <w:color w:val="000000"/>
                <w:sz w:val="18"/>
                <w:szCs w:val="18"/>
                <w:lang w:eastAsia="en-IN"/>
              </w:rPr>
              <w:t>]</w:t>
            </w:r>
          </w:p>
        </w:tc>
      </w:tr>
      <w:tr w:rsidR="00E517DD" w:rsidRPr="00C656D9" w14:paraId="02652A2A" w14:textId="77777777" w:rsidTr="00B751DD">
        <w:trPr>
          <w:trHeight w:val="300"/>
        </w:trPr>
        <w:tc>
          <w:tcPr>
            <w:tcW w:w="475" w:type="pct"/>
            <w:vMerge/>
          </w:tcPr>
          <w:p w14:paraId="1E315D32" w14:textId="77777777" w:rsidR="00047EAC" w:rsidRPr="00C656D9" w:rsidRDefault="00047EAC" w:rsidP="00B751DD">
            <w:pPr>
              <w:spacing w:before="60" w:after="80" w:line="240" w:lineRule="auto"/>
              <w:rPr>
                <w:rFonts w:cs="Arial"/>
                <w:color w:val="000000"/>
                <w:sz w:val="18"/>
                <w:szCs w:val="18"/>
                <w:lang w:eastAsia="en-IN"/>
              </w:rPr>
            </w:pPr>
          </w:p>
        </w:tc>
        <w:tc>
          <w:tcPr>
            <w:tcW w:w="527" w:type="pct"/>
            <w:vMerge/>
          </w:tcPr>
          <w:p w14:paraId="66D0F7A4" w14:textId="77777777" w:rsidR="00047EAC" w:rsidRPr="00C656D9" w:rsidRDefault="00047EAC" w:rsidP="00B751DD">
            <w:pPr>
              <w:spacing w:before="60" w:after="80" w:line="240" w:lineRule="auto"/>
              <w:jc w:val="center"/>
              <w:rPr>
                <w:rFonts w:cs="Arial"/>
                <w:color w:val="000000"/>
                <w:sz w:val="18"/>
                <w:szCs w:val="18"/>
                <w:lang w:eastAsia="en-IN"/>
              </w:rPr>
            </w:pPr>
          </w:p>
        </w:tc>
        <w:tc>
          <w:tcPr>
            <w:tcW w:w="473" w:type="pct"/>
            <w:vMerge/>
          </w:tcPr>
          <w:p w14:paraId="79B93C6B" w14:textId="77777777" w:rsidR="00047EAC" w:rsidRPr="00C656D9" w:rsidRDefault="00047EAC" w:rsidP="00B751DD">
            <w:pPr>
              <w:spacing w:before="60" w:after="80" w:line="240" w:lineRule="auto"/>
              <w:jc w:val="center"/>
              <w:rPr>
                <w:rFonts w:cs="Arial"/>
                <w:color w:val="000000"/>
                <w:sz w:val="18"/>
                <w:szCs w:val="18"/>
                <w:lang w:eastAsia="en-IN"/>
              </w:rPr>
            </w:pPr>
          </w:p>
        </w:tc>
        <w:tc>
          <w:tcPr>
            <w:tcW w:w="417" w:type="pct"/>
            <w:vMerge/>
          </w:tcPr>
          <w:p w14:paraId="524FE003" w14:textId="77777777" w:rsidR="00047EAC" w:rsidRPr="00C656D9" w:rsidRDefault="00047EAC" w:rsidP="00B751DD">
            <w:pPr>
              <w:spacing w:before="60" w:after="80" w:line="240" w:lineRule="auto"/>
              <w:jc w:val="center"/>
              <w:rPr>
                <w:rFonts w:cs="Arial"/>
                <w:color w:val="000000"/>
                <w:sz w:val="18"/>
                <w:szCs w:val="18"/>
                <w:lang w:eastAsia="en-IN"/>
              </w:rPr>
            </w:pPr>
          </w:p>
        </w:tc>
        <w:tc>
          <w:tcPr>
            <w:tcW w:w="369" w:type="pct"/>
            <w:vMerge/>
          </w:tcPr>
          <w:p w14:paraId="5D51B8C4" w14:textId="77777777" w:rsidR="00047EAC" w:rsidRPr="00C656D9" w:rsidRDefault="00047EAC" w:rsidP="00B751DD">
            <w:pPr>
              <w:spacing w:before="60" w:after="80" w:line="240" w:lineRule="auto"/>
              <w:jc w:val="center"/>
              <w:rPr>
                <w:rFonts w:cs="Arial"/>
                <w:color w:val="000000"/>
                <w:sz w:val="18"/>
                <w:szCs w:val="18"/>
                <w:lang w:eastAsia="en-IN"/>
              </w:rPr>
            </w:pPr>
          </w:p>
        </w:tc>
        <w:tc>
          <w:tcPr>
            <w:tcW w:w="474" w:type="pct"/>
            <w:vMerge/>
          </w:tcPr>
          <w:p w14:paraId="232A23B4" w14:textId="77777777" w:rsidR="00047EAC" w:rsidRPr="00C656D9" w:rsidRDefault="00047EAC" w:rsidP="00B751DD">
            <w:pPr>
              <w:spacing w:before="60" w:after="80" w:line="240" w:lineRule="auto"/>
              <w:jc w:val="center"/>
              <w:rPr>
                <w:rFonts w:cs="Arial"/>
                <w:color w:val="000000"/>
                <w:sz w:val="18"/>
                <w:szCs w:val="18"/>
                <w:lang w:eastAsia="en-IN"/>
              </w:rPr>
            </w:pPr>
          </w:p>
        </w:tc>
        <w:tc>
          <w:tcPr>
            <w:tcW w:w="423" w:type="pct"/>
            <w:vMerge/>
          </w:tcPr>
          <w:p w14:paraId="22A86478" w14:textId="77777777" w:rsidR="00047EAC" w:rsidRPr="00C656D9" w:rsidRDefault="00047EAC" w:rsidP="00B751DD">
            <w:pPr>
              <w:spacing w:before="60" w:after="80" w:line="240" w:lineRule="auto"/>
              <w:jc w:val="center"/>
              <w:rPr>
                <w:rFonts w:cs="Arial"/>
                <w:color w:val="000000"/>
                <w:sz w:val="18"/>
                <w:szCs w:val="18"/>
                <w:lang w:eastAsia="en-IN"/>
              </w:rPr>
            </w:pPr>
          </w:p>
        </w:tc>
        <w:tc>
          <w:tcPr>
            <w:tcW w:w="420" w:type="pct"/>
            <w:hideMark/>
          </w:tcPr>
          <w:p w14:paraId="31230C49"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Annual rate of percentage decline in postbronchodilator FEV</w:t>
            </w:r>
            <w:r w:rsidRPr="00B751DD">
              <w:rPr>
                <w:rFonts w:cs="Arial"/>
                <w:color w:val="000000"/>
                <w:sz w:val="18"/>
                <w:szCs w:val="18"/>
                <w:vertAlign w:val="subscript"/>
                <w:lang w:eastAsia="en-IN"/>
              </w:rPr>
              <w:t>1</w:t>
            </w:r>
          </w:p>
        </w:tc>
        <w:tc>
          <w:tcPr>
            <w:tcW w:w="422" w:type="pct"/>
            <w:hideMark/>
          </w:tcPr>
          <w:p w14:paraId="289B2B4E"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FEV</w:t>
            </w:r>
            <w:r w:rsidRPr="00B751DD">
              <w:rPr>
                <w:rFonts w:cs="Arial"/>
                <w:color w:val="000000"/>
                <w:sz w:val="18"/>
                <w:szCs w:val="18"/>
                <w:vertAlign w:val="subscript"/>
                <w:lang w:eastAsia="en-IN"/>
              </w:rPr>
              <w:t>1</w:t>
            </w:r>
          </w:p>
        </w:tc>
        <w:tc>
          <w:tcPr>
            <w:tcW w:w="474" w:type="pct"/>
            <w:hideMark/>
          </w:tcPr>
          <w:p w14:paraId="63D9208E"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525" w:type="pct"/>
            <w:hideMark/>
          </w:tcPr>
          <w:p w14:paraId="1BC2E3E5" w14:textId="021B4DFA"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A Adjusted rate: </w:t>
            </w:r>
            <w:r w:rsidR="0083402B">
              <w:rPr>
                <w:rFonts w:cs="Arial"/>
                <w:color w:val="000000"/>
                <w:sz w:val="18"/>
                <w:szCs w:val="18"/>
                <w:lang w:eastAsia="en-IN"/>
              </w:rPr>
              <w:t>–</w:t>
            </w:r>
            <w:r w:rsidRPr="00C656D9">
              <w:rPr>
                <w:rFonts w:cs="Arial"/>
                <w:color w:val="000000"/>
                <w:sz w:val="18"/>
                <w:szCs w:val="18"/>
                <w:lang w:eastAsia="en-IN"/>
              </w:rPr>
              <w:t xml:space="preserve">0.34 (0.26) </w:t>
            </w:r>
          </w:p>
          <w:p w14:paraId="1DCDE9BF" w14:textId="2E8E668A" w:rsidR="00493CA6"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w:t>
            </w:r>
            <w:r w:rsidR="00A50C9D">
              <w:rPr>
                <w:rFonts w:cs="Arial"/>
                <w:color w:val="000000"/>
                <w:sz w:val="18"/>
                <w:szCs w:val="18"/>
                <w:lang w:eastAsia="en-IN"/>
              </w:rPr>
              <w:t xml:space="preserve"> </w:t>
            </w:r>
            <w:r w:rsidRPr="00C656D9">
              <w:rPr>
                <w:rFonts w:cs="Arial"/>
                <w:color w:val="000000"/>
                <w:sz w:val="18"/>
                <w:szCs w:val="18"/>
                <w:lang w:eastAsia="en-IN"/>
              </w:rPr>
              <w:t xml:space="preserve">Adjusted rate: </w:t>
            </w:r>
            <w:r w:rsidR="0083402B">
              <w:rPr>
                <w:rFonts w:cs="Arial"/>
                <w:color w:val="000000"/>
                <w:sz w:val="18"/>
                <w:szCs w:val="18"/>
                <w:lang w:eastAsia="en-IN"/>
              </w:rPr>
              <w:t>–</w:t>
            </w:r>
            <w:r w:rsidRPr="00C656D9">
              <w:rPr>
                <w:rFonts w:cs="Arial"/>
                <w:color w:val="000000"/>
                <w:sz w:val="18"/>
                <w:szCs w:val="18"/>
                <w:lang w:eastAsia="en-IN"/>
              </w:rPr>
              <w:t>0.12 (0.31)</w:t>
            </w:r>
          </w:p>
          <w:p w14:paraId="1EAD88C8" w14:textId="360B2B39"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[Both rates Adjusted by age, sex, height, weight, smoking status, and the medication possession ratio of respiratory medications (inhaled corticosteroid/</w:t>
            </w:r>
            <w:r w:rsidR="00493CA6">
              <w:rPr>
                <w:rFonts w:cs="Arial"/>
                <w:color w:val="000000"/>
                <w:sz w:val="18"/>
                <w:szCs w:val="18"/>
                <w:lang w:eastAsia="en-IN"/>
              </w:rPr>
              <w:br/>
            </w:r>
            <w:r w:rsidRPr="00C656D9">
              <w:rPr>
                <w:rFonts w:cs="Arial"/>
                <w:color w:val="000000"/>
                <w:sz w:val="18"/>
                <w:szCs w:val="18"/>
                <w:lang w:eastAsia="en-IN"/>
              </w:rPr>
              <w:t>long acting b</w:t>
            </w:r>
            <w:r w:rsidR="00493CA6">
              <w:rPr>
                <w:rFonts w:ascii="Cambria Math" w:hAnsi="Cambria Math" w:cs="Arial"/>
                <w:color w:val="000000"/>
                <w:sz w:val="18"/>
                <w:szCs w:val="18"/>
                <w:lang w:eastAsia="en-IN"/>
              </w:rPr>
              <w:t>‑</w:t>
            </w:r>
            <w:r w:rsidRPr="00C656D9">
              <w:rPr>
                <w:rFonts w:cs="Arial"/>
                <w:color w:val="000000"/>
                <w:sz w:val="18"/>
                <w:szCs w:val="18"/>
                <w:lang w:eastAsia="en-IN"/>
              </w:rPr>
              <w:t>agonist and long-acting muscarinic antagonist], p</w:t>
            </w:r>
            <w:r w:rsidR="00493CA6">
              <w:rPr>
                <w:rFonts w:ascii="Cambria Math" w:hAnsi="Cambria Math" w:cs="Arial"/>
                <w:color w:val="000000"/>
                <w:sz w:val="18"/>
                <w:szCs w:val="18"/>
                <w:lang w:eastAsia="en-IN"/>
              </w:rPr>
              <w:t>‑</w:t>
            </w:r>
            <w:r w:rsidRPr="00C656D9">
              <w:rPr>
                <w:rFonts w:cs="Arial"/>
                <w:color w:val="000000"/>
                <w:sz w:val="18"/>
                <w:szCs w:val="18"/>
                <w:lang w:eastAsia="en-IN"/>
              </w:rPr>
              <w:t>value among different GOLD group: 0.941</w:t>
            </w:r>
          </w:p>
        </w:tc>
      </w:tr>
      <w:tr w:rsidR="00E517DD" w:rsidRPr="00C656D9" w14:paraId="2E1027ED" w14:textId="77777777" w:rsidTr="00B751DD">
        <w:trPr>
          <w:trHeight w:val="300"/>
        </w:trPr>
        <w:tc>
          <w:tcPr>
            <w:tcW w:w="475" w:type="pct"/>
            <w:hideMark/>
          </w:tcPr>
          <w:p w14:paraId="7E0F4800" w14:textId="7E8EC3A8" w:rsidR="00047EAC" w:rsidRPr="00C656D9" w:rsidRDefault="00047EAC" w:rsidP="00B751DD">
            <w:pPr>
              <w:spacing w:before="60" w:after="80" w:line="240" w:lineRule="auto"/>
              <w:rPr>
                <w:rFonts w:cs="Arial"/>
                <w:color w:val="000000"/>
                <w:sz w:val="18"/>
                <w:szCs w:val="18"/>
                <w:lang w:eastAsia="en-IN"/>
              </w:rPr>
            </w:pPr>
            <w:r w:rsidRPr="00C656D9">
              <w:rPr>
                <w:rFonts w:cs="Arial"/>
                <w:color w:val="000000"/>
                <w:sz w:val="18"/>
                <w:szCs w:val="18"/>
                <w:lang w:eastAsia="en-IN"/>
              </w:rPr>
              <w:t>Oishi 2018</w:t>
            </w:r>
            <w:r w:rsidR="007E06BB">
              <w:rPr>
                <w:rFonts w:cs="Arial"/>
                <w:color w:val="000000"/>
                <w:sz w:val="18"/>
                <w:szCs w:val="18"/>
                <w:lang w:eastAsia="en-IN"/>
              </w:rPr>
              <w:t xml:space="preserve"> </w:t>
            </w:r>
            <w:r w:rsidR="00567974">
              <w:rPr>
                <w:rFonts w:cs="Arial"/>
                <w:color w:val="000000"/>
                <w:sz w:val="18"/>
                <w:szCs w:val="18"/>
                <w:lang w:eastAsia="en-IN"/>
              </w:rPr>
              <w:fldChar w:fldCharType="begin">
                <w:fldData xml:space="preserve">PEVuZE5vdGU+PENpdGU+PEF1dGhvcj5PaXNoaTwvQXV0aG9yPjxZZWFyPjIwMTg8L1llYXI+PFJl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</w:fldData>
              </w:fldChar>
            </w:r>
            <w:r w:rsidR="00A4041E">
              <w:rPr>
                <w:rFonts w:cs="Arial"/>
                <w:color w:val="000000"/>
                <w:sz w:val="18"/>
                <w:szCs w:val="18"/>
                <w:lang w:eastAsia="en-IN"/>
              </w:rPr>
              <w:instrText xml:space="preserve"> ADDIN EN.CITE </w:instrText>
            </w:r>
            <w:r w:rsidR="00A4041E">
              <w:rPr>
                <w:rFonts w:cs="Arial"/>
                <w:color w:val="000000"/>
                <w:sz w:val="18"/>
                <w:szCs w:val="18"/>
                <w:lang w:eastAsia="en-IN"/>
              </w:rPr>
              <w:fldChar w:fldCharType="begin">
                <w:fldData xml:space="preserve">PEVuZE5vdGU+PENpdGU+PEF1dGhvcj5PaXNoaTwvQXV0aG9yPjxZZWFyPjIwMTg8L1llYXI+PFJl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</w:fldData>
              </w:fldChar>
            </w:r>
            <w:r w:rsidR="00A4041E">
              <w:rPr>
                <w:rFonts w:cs="Arial"/>
                <w:color w:val="000000"/>
                <w:sz w:val="18"/>
                <w:szCs w:val="18"/>
                <w:lang w:eastAsia="en-IN"/>
              </w:rPr>
              <w:instrText xml:space="preserve"> ADDIN EN.CITE.DATA </w:instrText>
            </w:r>
            <w:r w:rsidR="00A4041E">
              <w:rPr>
                <w:rFonts w:cs="Arial"/>
                <w:color w:val="000000"/>
                <w:sz w:val="18"/>
                <w:szCs w:val="18"/>
                <w:lang w:eastAsia="en-IN"/>
              </w:rPr>
            </w:r>
            <w:r w:rsidR="00A4041E">
              <w:rPr>
                <w:rFonts w:cs="Arial"/>
                <w:color w:val="000000"/>
                <w:sz w:val="18"/>
                <w:szCs w:val="18"/>
                <w:lang w:eastAsia="en-IN"/>
              </w:rPr>
              <w:fldChar w:fldCharType="end"/>
            </w:r>
            <w:r w:rsidR="00567974">
              <w:rPr>
                <w:rFonts w:cs="Arial"/>
                <w:color w:val="000000"/>
                <w:sz w:val="18"/>
                <w:szCs w:val="18"/>
                <w:lang w:eastAsia="en-IN"/>
              </w:rPr>
            </w:r>
            <w:r w:rsidR="00567974">
              <w:rPr>
                <w:rFonts w:cs="Arial"/>
                <w:color w:val="000000"/>
                <w:sz w:val="18"/>
                <w:szCs w:val="18"/>
                <w:lang w:eastAsia="en-IN"/>
              </w:rPr>
              <w:fldChar w:fldCharType="separate"/>
            </w:r>
            <w:r w:rsidR="00A4041E">
              <w:rPr>
                <w:rFonts w:cs="Arial"/>
                <w:noProof/>
                <w:color w:val="000000"/>
                <w:sz w:val="18"/>
                <w:szCs w:val="18"/>
                <w:lang w:eastAsia="en-IN"/>
              </w:rPr>
              <w:t>[64]</w:t>
            </w:r>
            <w:r w:rsidR="00567974">
              <w:rPr>
                <w:rFonts w:cs="Arial"/>
                <w:color w:val="000000"/>
                <w:sz w:val="18"/>
                <w:szCs w:val="18"/>
                <w:lang w:eastAsia="en-IN"/>
              </w:rPr>
              <w:fldChar w:fldCharType="end"/>
            </w:r>
          </w:p>
        </w:tc>
        <w:tc>
          <w:tcPr>
            <w:tcW w:w="527" w:type="pct"/>
            <w:hideMark/>
          </w:tcPr>
          <w:p w14:paraId="2B4A116E"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2017</w:t>
            </w:r>
          </w:p>
        </w:tc>
        <w:tc>
          <w:tcPr>
            <w:tcW w:w="473" w:type="pct"/>
            <w:hideMark/>
          </w:tcPr>
          <w:p w14:paraId="538B62E1"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only</w:t>
            </w:r>
          </w:p>
        </w:tc>
        <w:tc>
          <w:tcPr>
            <w:tcW w:w="417" w:type="pct"/>
            <w:hideMark/>
          </w:tcPr>
          <w:p w14:paraId="255D3B3D"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1168</w:t>
            </w:r>
          </w:p>
        </w:tc>
        <w:tc>
          <w:tcPr>
            <w:tcW w:w="369" w:type="pct"/>
            <w:hideMark/>
          </w:tcPr>
          <w:p w14:paraId="04B6636A" w14:textId="6585E845"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2017</w:t>
            </w:r>
          </w:p>
          <w:p w14:paraId="2613B85F" w14:textId="77777777" w:rsidR="00FC5A0E"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w:t>
            </w:r>
            <w:r w:rsidR="00FC5A0E">
              <w:rPr>
                <w:rFonts w:cs="Arial"/>
                <w:color w:val="000000"/>
                <w:sz w:val="18"/>
                <w:szCs w:val="18"/>
                <w:lang w:eastAsia="en-IN"/>
              </w:rPr>
              <w:t xml:space="preserve"> </w:t>
            </w:r>
            <w:r w:rsidRPr="00C656D9">
              <w:rPr>
                <w:rFonts w:cs="Arial"/>
                <w:color w:val="000000"/>
                <w:sz w:val="18"/>
                <w:szCs w:val="18"/>
                <w:lang w:eastAsia="en-IN"/>
              </w:rPr>
              <w:t>49%</w:t>
            </w:r>
          </w:p>
          <w:p w14:paraId="64107B39" w14:textId="5D2C929B"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 grade 0 and no exacer</w:t>
            </w:r>
            <w:r w:rsidR="00493CA6">
              <w:rPr>
                <w:rFonts w:cs="Arial"/>
                <w:color w:val="000000"/>
                <w:sz w:val="18"/>
                <w:szCs w:val="18"/>
                <w:lang w:eastAsia="en-IN"/>
              </w:rPr>
              <w:t>-</w:t>
            </w:r>
            <w:r w:rsidRPr="00C656D9">
              <w:rPr>
                <w:rFonts w:cs="Arial"/>
                <w:color w:val="000000"/>
                <w:sz w:val="18"/>
                <w:szCs w:val="18"/>
                <w:lang w:eastAsia="en-IN"/>
              </w:rPr>
              <w:lastRenderedPageBreak/>
              <w:t>bations: 15.3%</w:t>
            </w:r>
          </w:p>
          <w:p w14:paraId="67542FDE" w14:textId="7DA5EEC9"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 grade 0 and a history of one exacer</w:t>
            </w:r>
            <w:r w:rsidR="00493CA6">
              <w:rPr>
                <w:rFonts w:cs="Arial"/>
                <w:color w:val="000000"/>
                <w:sz w:val="18"/>
                <w:szCs w:val="18"/>
                <w:lang w:eastAsia="en-IN"/>
              </w:rPr>
              <w:t>-</w:t>
            </w:r>
            <w:r w:rsidRPr="00C656D9">
              <w:rPr>
                <w:rFonts w:cs="Arial"/>
                <w:color w:val="000000"/>
                <w:sz w:val="18"/>
                <w:szCs w:val="18"/>
                <w:lang w:eastAsia="en-IN"/>
              </w:rPr>
              <w:t>bation: 3.0%</w:t>
            </w:r>
          </w:p>
          <w:p w14:paraId="23BD42A6" w14:textId="17C81AF1"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 grade 1 and no exacer</w:t>
            </w:r>
            <w:r w:rsidR="00493CA6">
              <w:rPr>
                <w:rFonts w:cs="Arial"/>
                <w:color w:val="000000"/>
                <w:sz w:val="18"/>
                <w:szCs w:val="18"/>
                <w:lang w:eastAsia="en-IN"/>
              </w:rPr>
              <w:t>-</w:t>
            </w:r>
            <w:r w:rsidRPr="00C656D9">
              <w:rPr>
                <w:rFonts w:cs="Arial"/>
                <w:color w:val="000000"/>
                <w:sz w:val="18"/>
                <w:szCs w:val="18"/>
                <w:lang w:eastAsia="en-IN"/>
              </w:rPr>
              <w:t>bation history: 23.4%</w:t>
            </w:r>
          </w:p>
          <w:p w14:paraId="67015068" w14:textId="12012199" w:rsidR="00FC5A0E"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 grade 1 and a history of one exacer</w:t>
            </w:r>
            <w:r w:rsidR="00493CA6">
              <w:rPr>
                <w:rFonts w:cs="Arial"/>
                <w:color w:val="000000"/>
                <w:sz w:val="18"/>
                <w:szCs w:val="18"/>
                <w:lang w:eastAsia="en-IN"/>
              </w:rPr>
              <w:t>-</w:t>
            </w:r>
            <w:r w:rsidRPr="00C656D9">
              <w:rPr>
                <w:rFonts w:cs="Arial"/>
                <w:color w:val="000000"/>
                <w:sz w:val="18"/>
                <w:szCs w:val="18"/>
                <w:lang w:eastAsia="en-IN"/>
              </w:rPr>
              <w:t>bation: 7%</w:t>
            </w:r>
          </w:p>
          <w:p w14:paraId="2EB29C78" w14:textId="24A848E5"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38.6%</w:t>
            </w:r>
          </w:p>
        </w:tc>
        <w:tc>
          <w:tcPr>
            <w:tcW w:w="474" w:type="pct"/>
          </w:tcPr>
          <w:p w14:paraId="152969FC"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lastRenderedPageBreak/>
              <w:t>Cross-sectional study</w:t>
            </w:r>
          </w:p>
        </w:tc>
        <w:tc>
          <w:tcPr>
            <w:tcW w:w="423" w:type="pct"/>
            <w:hideMark/>
          </w:tcPr>
          <w:p w14:paraId="70D39979"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Worse GOLD group of COPD severity, as defined by 2013, 2017 or 2020 criteria </w:t>
            </w:r>
            <w:r w:rsidRPr="00C656D9">
              <w:rPr>
                <w:rFonts w:cs="Arial"/>
                <w:color w:val="000000"/>
                <w:sz w:val="18"/>
                <w:szCs w:val="18"/>
                <w:lang w:eastAsia="en-IN"/>
              </w:rPr>
              <w:lastRenderedPageBreak/>
              <w:t>(among those in the A/B cohort)</w:t>
            </w:r>
          </w:p>
        </w:tc>
        <w:tc>
          <w:tcPr>
            <w:tcW w:w="420" w:type="pct"/>
            <w:hideMark/>
          </w:tcPr>
          <w:p w14:paraId="00B3A841"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lastRenderedPageBreak/>
              <w:t>Predictors of mMRC</w:t>
            </w:r>
          </w:p>
        </w:tc>
        <w:tc>
          <w:tcPr>
            <w:tcW w:w="422" w:type="pct"/>
            <w:hideMark/>
          </w:tcPr>
          <w:p w14:paraId="074A6B4E"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w:t>
            </w:r>
          </w:p>
        </w:tc>
        <w:tc>
          <w:tcPr>
            <w:tcW w:w="474" w:type="pct"/>
            <w:hideMark/>
          </w:tcPr>
          <w:p w14:paraId="37832BFC" w14:textId="77777777" w:rsidR="00FC5A0E"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0.62 (0.48)</w:t>
            </w:r>
          </w:p>
          <w:p w14:paraId="44048DAF" w14:textId="5839E924" w:rsidR="00FC5A0E"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 grade 0 and no exacer</w:t>
            </w:r>
            <w:r w:rsidR="00FC5A0E">
              <w:rPr>
                <w:rFonts w:cs="Arial"/>
                <w:color w:val="000000"/>
                <w:sz w:val="18"/>
                <w:szCs w:val="18"/>
                <w:lang w:eastAsia="en-IN"/>
              </w:rPr>
              <w:t>-</w:t>
            </w:r>
            <w:r w:rsidRPr="00C656D9">
              <w:rPr>
                <w:rFonts w:cs="Arial"/>
                <w:color w:val="000000"/>
                <w:sz w:val="18"/>
                <w:szCs w:val="18"/>
                <w:lang w:eastAsia="en-IN"/>
              </w:rPr>
              <w:t xml:space="preserve">bations: </w:t>
            </w:r>
            <w:r w:rsidR="00D22B64">
              <w:rPr>
                <w:rFonts w:cs="Arial"/>
                <w:color w:val="000000"/>
                <w:sz w:val="18"/>
                <w:szCs w:val="18"/>
                <w:lang w:eastAsia="en-IN"/>
              </w:rPr>
              <w:br/>
            </w:r>
            <w:r w:rsidRPr="00C656D9">
              <w:rPr>
                <w:rFonts w:cs="Arial"/>
                <w:color w:val="000000"/>
                <w:sz w:val="18"/>
                <w:szCs w:val="18"/>
                <w:lang w:eastAsia="en-IN"/>
              </w:rPr>
              <w:t>179 (15.3%)</w:t>
            </w:r>
          </w:p>
          <w:p w14:paraId="409A2B4B" w14:textId="40B1E20B" w:rsidR="00D22B64"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lastRenderedPageBreak/>
              <w:t>mMRC grade 0 and a history of one exacer</w:t>
            </w:r>
            <w:r w:rsidR="00D22B64">
              <w:rPr>
                <w:rFonts w:cs="Arial"/>
                <w:color w:val="000000"/>
                <w:sz w:val="18"/>
                <w:szCs w:val="18"/>
                <w:lang w:eastAsia="en-IN"/>
              </w:rPr>
              <w:t>-</w:t>
            </w:r>
            <w:r w:rsidRPr="00C656D9">
              <w:rPr>
                <w:rFonts w:cs="Arial"/>
                <w:color w:val="000000"/>
                <w:sz w:val="18"/>
                <w:szCs w:val="18"/>
                <w:lang w:eastAsia="en-IN"/>
              </w:rPr>
              <w:t xml:space="preserve">bation: </w:t>
            </w:r>
            <w:r w:rsidR="00D22B64">
              <w:rPr>
                <w:rFonts w:cs="Arial"/>
                <w:color w:val="000000"/>
                <w:sz w:val="18"/>
                <w:szCs w:val="18"/>
                <w:lang w:eastAsia="en-IN"/>
              </w:rPr>
              <w:br/>
            </w:r>
            <w:r w:rsidRPr="00C656D9">
              <w:rPr>
                <w:rFonts w:cs="Arial"/>
                <w:color w:val="000000"/>
                <w:sz w:val="18"/>
                <w:szCs w:val="18"/>
                <w:lang w:eastAsia="en-IN"/>
              </w:rPr>
              <w:t>35 (3.0%)</w:t>
            </w:r>
          </w:p>
          <w:p w14:paraId="222FEEA4" w14:textId="0339A348" w:rsidR="00D22B64"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mMRC grade 1 and no exacerbation history: </w:t>
            </w:r>
            <w:r w:rsidR="00D22B64">
              <w:rPr>
                <w:rFonts w:cs="Arial"/>
                <w:color w:val="000000"/>
                <w:sz w:val="18"/>
                <w:szCs w:val="18"/>
                <w:lang w:eastAsia="en-IN"/>
              </w:rPr>
              <w:br/>
            </w:r>
            <w:r w:rsidRPr="00C656D9">
              <w:rPr>
                <w:rFonts w:cs="Arial"/>
                <w:color w:val="000000"/>
                <w:sz w:val="18"/>
                <w:szCs w:val="18"/>
                <w:lang w:eastAsia="en-IN"/>
              </w:rPr>
              <w:t>273 (23.4%)</w:t>
            </w:r>
          </w:p>
          <w:p w14:paraId="64ADA876" w14:textId="5072A387" w:rsidR="00D22B64"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 grade 1 and a history of one exacer</w:t>
            </w:r>
            <w:r w:rsidR="00D22B64">
              <w:rPr>
                <w:rFonts w:cs="Arial"/>
                <w:color w:val="000000"/>
                <w:sz w:val="18"/>
                <w:szCs w:val="18"/>
                <w:lang w:eastAsia="en-IN"/>
              </w:rPr>
              <w:t>-</w:t>
            </w:r>
            <w:r w:rsidRPr="00C656D9">
              <w:rPr>
                <w:rFonts w:cs="Arial"/>
                <w:color w:val="000000"/>
                <w:sz w:val="18"/>
                <w:szCs w:val="18"/>
                <w:lang w:eastAsia="en-IN"/>
              </w:rPr>
              <w:t xml:space="preserve">bation: </w:t>
            </w:r>
            <w:r w:rsidR="00D22B64">
              <w:rPr>
                <w:rFonts w:cs="Arial"/>
                <w:color w:val="000000"/>
                <w:sz w:val="18"/>
                <w:szCs w:val="18"/>
                <w:lang w:eastAsia="en-IN"/>
              </w:rPr>
              <w:br/>
            </w:r>
            <w:r w:rsidRPr="00C656D9">
              <w:rPr>
                <w:rFonts w:cs="Arial"/>
                <w:color w:val="000000"/>
                <w:sz w:val="18"/>
                <w:szCs w:val="18"/>
                <w:lang w:eastAsia="en-IN"/>
              </w:rPr>
              <w:t>82 (7%)</w:t>
            </w:r>
          </w:p>
          <w:p w14:paraId="4D0350D3" w14:textId="58F84DAE"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(Study reported data for combined group B</w:t>
            </w:r>
            <w:r w:rsidR="003D1393">
              <w:rPr>
                <w:rFonts w:cs="Arial"/>
                <w:color w:val="000000"/>
                <w:sz w:val="18"/>
                <w:szCs w:val="18"/>
                <w:lang w:eastAsia="en-IN"/>
              </w:rPr>
              <w:t>–</w:t>
            </w:r>
            <w:r w:rsidRPr="00C656D9">
              <w:rPr>
                <w:rFonts w:cs="Arial"/>
                <w:color w:val="000000"/>
                <w:sz w:val="18"/>
                <w:szCs w:val="18"/>
                <w:lang w:eastAsia="en-IN"/>
              </w:rPr>
              <w:t>D)</w:t>
            </w:r>
          </w:p>
        </w:tc>
        <w:tc>
          <w:tcPr>
            <w:tcW w:w="525" w:type="pct"/>
            <w:hideMark/>
          </w:tcPr>
          <w:p w14:paraId="13408A8E" w14:textId="48C8EBAB"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lastRenderedPageBreak/>
              <w:t>The difference in exacer</w:t>
            </w:r>
            <w:r w:rsidR="00D22B64">
              <w:rPr>
                <w:rFonts w:cs="Arial"/>
                <w:color w:val="000000"/>
                <w:sz w:val="18"/>
                <w:szCs w:val="18"/>
                <w:lang w:eastAsia="en-IN"/>
              </w:rPr>
              <w:t>-</w:t>
            </w:r>
            <w:r w:rsidRPr="00C656D9">
              <w:rPr>
                <w:rFonts w:cs="Arial"/>
                <w:color w:val="000000"/>
                <w:sz w:val="18"/>
                <w:szCs w:val="18"/>
                <w:lang w:eastAsia="en-IN"/>
              </w:rPr>
              <w:t xml:space="preserve">bations between mMRC grades 0 and 1 in group A patients was not statistically </w:t>
            </w:r>
            <w:r w:rsidRPr="00C656D9">
              <w:rPr>
                <w:rFonts w:cs="Arial"/>
                <w:color w:val="000000"/>
                <w:sz w:val="18"/>
                <w:szCs w:val="18"/>
                <w:lang w:eastAsia="en-IN"/>
              </w:rPr>
              <w:lastRenderedPageBreak/>
              <w:t xml:space="preserve">significant </w:t>
            </w:r>
            <w:r w:rsidR="005E5B22">
              <w:rPr>
                <w:rFonts w:cs="Arial"/>
                <w:color w:val="000000"/>
                <w:sz w:val="18"/>
                <w:szCs w:val="18"/>
                <w:lang w:eastAsia="en-IN"/>
              </w:rPr>
              <w:br/>
            </w:r>
            <w:r w:rsidRPr="00C656D9">
              <w:rPr>
                <w:rFonts w:cs="Arial"/>
                <w:color w:val="000000"/>
                <w:sz w:val="18"/>
                <w:szCs w:val="18"/>
                <w:lang w:eastAsia="en-IN"/>
              </w:rPr>
              <w:t>(</w:t>
            </w:r>
            <w:r w:rsidR="005E5B22">
              <w:rPr>
                <w:rFonts w:cs="Arial"/>
                <w:color w:val="000000"/>
                <w:sz w:val="18"/>
                <w:szCs w:val="18"/>
                <w:lang w:eastAsia="en-IN"/>
              </w:rPr>
              <w:t xml:space="preserve">p </w:t>
            </w:r>
            <w:r w:rsidRPr="00C656D9">
              <w:rPr>
                <w:rFonts w:cs="Arial"/>
                <w:color w:val="000000"/>
                <w:sz w:val="18"/>
                <w:szCs w:val="18"/>
                <w:lang w:eastAsia="en-IN"/>
              </w:rPr>
              <w:t>=</w:t>
            </w:r>
            <w:r w:rsidR="005E5B22">
              <w:rPr>
                <w:rFonts w:cs="Arial"/>
                <w:color w:val="000000"/>
                <w:sz w:val="18"/>
                <w:szCs w:val="18"/>
                <w:lang w:eastAsia="en-IN"/>
              </w:rPr>
              <w:t xml:space="preserve"> </w:t>
            </w:r>
            <w:r w:rsidRPr="00C656D9">
              <w:rPr>
                <w:rFonts w:cs="Arial"/>
                <w:color w:val="000000"/>
                <w:sz w:val="18"/>
                <w:szCs w:val="18"/>
                <w:lang w:eastAsia="en-IN"/>
              </w:rPr>
              <w:t>0.054) but demonstrated a trend toward more exacer</w:t>
            </w:r>
            <w:r w:rsidR="006836F8">
              <w:rPr>
                <w:rFonts w:cs="Arial"/>
                <w:color w:val="000000"/>
                <w:sz w:val="18"/>
                <w:szCs w:val="18"/>
                <w:lang w:eastAsia="en-IN"/>
              </w:rPr>
              <w:t>-</w:t>
            </w:r>
            <w:r w:rsidRPr="00C656D9">
              <w:rPr>
                <w:rFonts w:cs="Arial"/>
                <w:color w:val="000000"/>
                <w:sz w:val="18"/>
                <w:szCs w:val="18"/>
                <w:lang w:eastAsia="en-IN"/>
              </w:rPr>
              <w:t>bations in the mMRC grade 1 group. There were significant differences in FVC, FEV</w:t>
            </w:r>
            <w:r w:rsidRPr="00B751DD">
              <w:rPr>
                <w:rFonts w:cs="Arial"/>
                <w:color w:val="000000"/>
                <w:sz w:val="18"/>
                <w:szCs w:val="18"/>
                <w:vertAlign w:val="subscript"/>
                <w:lang w:eastAsia="en-IN"/>
              </w:rPr>
              <w:t>1</w:t>
            </w:r>
            <w:r w:rsidRPr="00C656D9">
              <w:rPr>
                <w:rFonts w:cs="Arial"/>
                <w:color w:val="000000"/>
                <w:sz w:val="18"/>
                <w:szCs w:val="18"/>
                <w:lang w:eastAsia="en-IN"/>
              </w:rPr>
              <w:t>, FEV</w:t>
            </w:r>
            <w:r w:rsidRPr="00B751DD">
              <w:rPr>
                <w:rFonts w:cs="Arial"/>
                <w:color w:val="000000"/>
                <w:sz w:val="18"/>
                <w:szCs w:val="18"/>
                <w:vertAlign w:val="subscript"/>
                <w:lang w:eastAsia="en-IN"/>
              </w:rPr>
              <w:t>1</w:t>
            </w:r>
            <w:r w:rsidRPr="00C656D9">
              <w:rPr>
                <w:rFonts w:cs="Arial"/>
                <w:color w:val="000000"/>
                <w:sz w:val="18"/>
                <w:szCs w:val="18"/>
                <w:lang w:eastAsia="en-IN"/>
              </w:rPr>
              <w:t>/FVC, and %</w:t>
            </w:r>
            <w:r w:rsidR="00F52B64">
              <w:rPr>
                <w:rFonts w:cs="Arial"/>
                <w:color w:val="000000"/>
                <w:sz w:val="18"/>
                <w:szCs w:val="18"/>
                <w:lang w:eastAsia="en-IN"/>
              </w:rPr>
              <w:t xml:space="preserve"> </w:t>
            </w:r>
            <w:r w:rsidRPr="00C656D9">
              <w:rPr>
                <w:rFonts w:cs="Arial"/>
                <w:color w:val="000000"/>
                <w:sz w:val="18"/>
                <w:szCs w:val="18"/>
                <w:lang w:eastAsia="en-IN"/>
              </w:rPr>
              <w:t>FEV</w:t>
            </w:r>
            <w:r w:rsidRPr="00B751DD">
              <w:rPr>
                <w:rFonts w:cs="Arial"/>
                <w:color w:val="000000"/>
                <w:sz w:val="18"/>
                <w:szCs w:val="18"/>
                <w:vertAlign w:val="subscript"/>
                <w:lang w:eastAsia="en-IN"/>
              </w:rPr>
              <w:t>1</w:t>
            </w:r>
            <w:r w:rsidRPr="00C656D9">
              <w:rPr>
                <w:rFonts w:cs="Arial"/>
                <w:color w:val="000000"/>
                <w:sz w:val="18"/>
                <w:szCs w:val="18"/>
                <w:lang w:eastAsia="en-IN"/>
              </w:rPr>
              <w:t xml:space="preserve"> between mMRC grades 0 and 1. Significant differences in %</w:t>
            </w:r>
            <w:r w:rsidR="00F52B64">
              <w:rPr>
                <w:rFonts w:cs="Arial"/>
                <w:color w:val="000000"/>
                <w:sz w:val="18"/>
                <w:szCs w:val="18"/>
                <w:lang w:eastAsia="en-IN"/>
              </w:rPr>
              <w:t xml:space="preserve"> </w:t>
            </w:r>
            <w:r w:rsidRPr="00C656D9">
              <w:rPr>
                <w:rFonts w:cs="Arial"/>
                <w:color w:val="000000"/>
                <w:sz w:val="18"/>
                <w:szCs w:val="18"/>
                <w:lang w:eastAsia="en-IN"/>
              </w:rPr>
              <w:t>FEV</w:t>
            </w:r>
            <w:r w:rsidRPr="00B751DD">
              <w:rPr>
                <w:rFonts w:cs="Arial"/>
                <w:color w:val="000000"/>
                <w:sz w:val="18"/>
                <w:szCs w:val="18"/>
                <w:vertAlign w:val="subscript"/>
                <w:lang w:eastAsia="en-IN"/>
              </w:rPr>
              <w:t>1</w:t>
            </w:r>
            <w:r w:rsidRPr="00C656D9">
              <w:rPr>
                <w:rFonts w:cs="Arial"/>
                <w:color w:val="000000"/>
                <w:sz w:val="18"/>
                <w:szCs w:val="18"/>
                <w:lang w:eastAsia="en-IN"/>
              </w:rPr>
              <w:t xml:space="preserve"> were found between the categories of mMRC grade 0 in group A and mMRC grade 1 in group A, group A, and groups B–D. Regarding the proportion of patients with exacerbations, a significant difference between group A and groups B–D was found, and a </w:t>
            </w:r>
            <w:r w:rsidRPr="00C656D9">
              <w:rPr>
                <w:rFonts w:cs="Arial"/>
                <w:color w:val="000000"/>
                <w:sz w:val="18"/>
                <w:szCs w:val="18"/>
                <w:lang w:eastAsia="en-IN"/>
              </w:rPr>
              <w:lastRenderedPageBreak/>
              <w:t>difference between mMRC grades 0 and 1 in group A was found</w:t>
            </w:r>
          </w:p>
        </w:tc>
      </w:tr>
      <w:tr w:rsidR="00E517DD" w:rsidRPr="00C656D9" w14:paraId="62A5C26B" w14:textId="77777777" w:rsidTr="00B751DD">
        <w:trPr>
          <w:trHeight w:val="300"/>
        </w:trPr>
        <w:tc>
          <w:tcPr>
            <w:tcW w:w="475" w:type="pct"/>
            <w:hideMark/>
          </w:tcPr>
          <w:p w14:paraId="3CD88DBC" w14:textId="6E6E299A" w:rsidR="00047EAC" w:rsidRPr="00C656D9" w:rsidRDefault="00047EAC" w:rsidP="00B751DD">
            <w:pPr>
              <w:spacing w:before="60" w:after="80" w:line="240" w:lineRule="auto"/>
              <w:rPr>
                <w:rFonts w:cs="Arial"/>
                <w:color w:val="000000"/>
                <w:sz w:val="18"/>
                <w:szCs w:val="18"/>
                <w:lang w:eastAsia="en-IN"/>
              </w:rPr>
            </w:pPr>
            <w:r w:rsidRPr="00C656D9">
              <w:rPr>
                <w:rFonts w:cs="Arial"/>
                <w:color w:val="000000"/>
                <w:sz w:val="18"/>
                <w:szCs w:val="18"/>
                <w:lang w:eastAsia="en-IN"/>
              </w:rPr>
              <w:lastRenderedPageBreak/>
              <w:t>Moya-Álvarez 2020</w:t>
            </w:r>
            <w:r w:rsidR="007E06BB">
              <w:rPr>
                <w:rFonts w:cs="Arial"/>
                <w:color w:val="000000"/>
                <w:sz w:val="18"/>
                <w:szCs w:val="18"/>
                <w:lang w:eastAsia="en-IN"/>
              </w:rPr>
              <w:t xml:space="preserve"> </w:t>
            </w:r>
            <w:r w:rsidR="00567974">
              <w:rPr>
                <w:rFonts w:cs="Arial"/>
                <w:color w:val="000000"/>
                <w:sz w:val="18"/>
                <w:szCs w:val="18"/>
                <w:lang w:eastAsia="en-IN"/>
              </w:rPr>
              <w:fldChar w:fldCharType="begin">
                <w:fldData xml:space="preserve">PEVuZE5vdGU+PENpdGU+PEF1dGhvcj5Nb3lhLcOBbHZhcmV6PC9BdXRob3I+PFllYXI+MjAyMDwv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</w:fldData>
              </w:fldChar>
            </w:r>
            <w:r w:rsidR="00A4041E">
              <w:rPr>
                <w:rFonts w:cs="Arial"/>
                <w:color w:val="000000"/>
                <w:sz w:val="18"/>
                <w:szCs w:val="18"/>
                <w:lang w:eastAsia="en-IN"/>
              </w:rPr>
              <w:instrText xml:space="preserve"> ADDIN EN.CITE </w:instrText>
            </w:r>
            <w:r w:rsidR="00A4041E">
              <w:rPr>
                <w:rFonts w:cs="Arial"/>
                <w:color w:val="000000"/>
                <w:sz w:val="18"/>
                <w:szCs w:val="18"/>
                <w:lang w:eastAsia="en-IN"/>
              </w:rPr>
              <w:fldChar w:fldCharType="begin">
                <w:fldData xml:space="preserve">PEVuZE5vdGU+PENpdGU+PEF1dGhvcj5Nb3lhLcOBbHZhcmV6PC9BdXRob3I+PFllYXI+MjAyMDwv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</w:fldData>
              </w:fldChar>
            </w:r>
            <w:r w:rsidR="00A4041E">
              <w:rPr>
                <w:rFonts w:cs="Arial"/>
                <w:color w:val="000000"/>
                <w:sz w:val="18"/>
                <w:szCs w:val="18"/>
                <w:lang w:eastAsia="en-IN"/>
              </w:rPr>
              <w:instrText xml:space="preserve"> ADDIN EN.CITE.DATA </w:instrText>
            </w:r>
            <w:r w:rsidR="00A4041E">
              <w:rPr>
                <w:rFonts w:cs="Arial"/>
                <w:color w:val="000000"/>
                <w:sz w:val="18"/>
                <w:szCs w:val="18"/>
                <w:lang w:eastAsia="en-IN"/>
              </w:rPr>
            </w:r>
            <w:r w:rsidR="00A4041E">
              <w:rPr>
                <w:rFonts w:cs="Arial"/>
                <w:color w:val="000000"/>
                <w:sz w:val="18"/>
                <w:szCs w:val="18"/>
                <w:lang w:eastAsia="en-IN"/>
              </w:rPr>
              <w:fldChar w:fldCharType="end"/>
            </w:r>
            <w:r w:rsidR="00567974">
              <w:rPr>
                <w:rFonts w:cs="Arial"/>
                <w:color w:val="000000"/>
                <w:sz w:val="18"/>
                <w:szCs w:val="18"/>
                <w:lang w:eastAsia="en-IN"/>
              </w:rPr>
            </w:r>
            <w:r w:rsidR="00567974">
              <w:rPr>
                <w:rFonts w:cs="Arial"/>
                <w:color w:val="000000"/>
                <w:sz w:val="18"/>
                <w:szCs w:val="18"/>
                <w:lang w:eastAsia="en-IN"/>
              </w:rPr>
              <w:fldChar w:fldCharType="separate"/>
            </w:r>
            <w:r w:rsidR="00A4041E">
              <w:rPr>
                <w:rFonts w:cs="Arial"/>
                <w:noProof/>
                <w:color w:val="000000"/>
                <w:sz w:val="18"/>
                <w:szCs w:val="18"/>
                <w:lang w:eastAsia="en-IN"/>
              </w:rPr>
              <w:t>[60]</w:t>
            </w:r>
            <w:r w:rsidR="00567974">
              <w:rPr>
                <w:rFonts w:cs="Arial"/>
                <w:color w:val="000000"/>
                <w:sz w:val="18"/>
                <w:szCs w:val="18"/>
                <w:lang w:eastAsia="en-IN"/>
              </w:rPr>
              <w:fldChar w:fldCharType="end"/>
            </w:r>
          </w:p>
        </w:tc>
        <w:tc>
          <w:tcPr>
            <w:tcW w:w="527" w:type="pct"/>
            <w:hideMark/>
          </w:tcPr>
          <w:p w14:paraId="5AC22895"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2017</w:t>
            </w:r>
          </w:p>
        </w:tc>
        <w:tc>
          <w:tcPr>
            <w:tcW w:w="473" w:type="pct"/>
            <w:hideMark/>
          </w:tcPr>
          <w:p w14:paraId="659BBA50"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and GOLD B</w:t>
            </w:r>
          </w:p>
        </w:tc>
        <w:tc>
          <w:tcPr>
            <w:tcW w:w="417" w:type="pct"/>
            <w:hideMark/>
          </w:tcPr>
          <w:p w14:paraId="22477544"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169</w:t>
            </w:r>
          </w:p>
        </w:tc>
        <w:tc>
          <w:tcPr>
            <w:tcW w:w="369" w:type="pct"/>
            <w:hideMark/>
          </w:tcPr>
          <w:p w14:paraId="24AA6133" w14:textId="1FF37220" w:rsidR="006836F8"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Based on CAT:</w:t>
            </w:r>
            <w:r w:rsidR="006836F8">
              <w:rPr>
                <w:rFonts w:cs="Arial"/>
                <w:color w:val="000000"/>
                <w:sz w:val="18"/>
                <w:szCs w:val="18"/>
                <w:lang w:eastAsia="en-IN"/>
              </w:rPr>
              <w:t xml:space="preserve"> </w:t>
            </w:r>
            <w:r w:rsidRPr="00C656D9">
              <w:rPr>
                <w:rFonts w:cs="Arial"/>
                <w:color w:val="000000"/>
                <w:sz w:val="18"/>
                <w:szCs w:val="18"/>
                <w:lang w:eastAsia="en-IN"/>
              </w:rPr>
              <w:t>36.1%</w:t>
            </w:r>
          </w:p>
          <w:p w14:paraId="1C0B6E2A" w14:textId="5F05E8B2" w:rsidR="006836F8"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Based on mMRC: 63.9% </w:t>
            </w:r>
          </w:p>
          <w:p w14:paraId="2B3882E5" w14:textId="6B9C7932" w:rsidR="00210D6B"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Based on CAT: 38.5%</w:t>
            </w:r>
          </w:p>
          <w:p w14:paraId="2A6A8241" w14:textId="64E11D93"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Based on mMRC: 10.7%</w:t>
            </w:r>
          </w:p>
        </w:tc>
        <w:tc>
          <w:tcPr>
            <w:tcW w:w="474" w:type="pct"/>
          </w:tcPr>
          <w:p w14:paraId="5313B534"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Cross-sectional study</w:t>
            </w:r>
          </w:p>
        </w:tc>
        <w:tc>
          <w:tcPr>
            <w:tcW w:w="423" w:type="pct"/>
            <w:hideMark/>
          </w:tcPr>
          <w:p w14:paraId="361B7192"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Worse GOLD group of COPD severity, as defined by 2013, 2017 or 2020 criteria (among those in the A/B cohort)</w:t>
            </w:r>
          </w:p>
        </w:tc>
        <w:tc>
          <w:tcPr>
            <w:tcW w:w="420" w:type="pct"/>
            <w:hideMark/>
          </w:tcPr>
          <w:p w14:paraId="55E0B42C"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Agreement between CAT and mMRC for classification of COPD patients into GOLD groups</w:t>
            </w:r>
          </w:p>
        </w:tc>
        <w:tc>
          <w:tcPr>
            <w:tcW w:w="422" w:type="pct"/>
            <w:hideMark/>
          </w:tcPr>
          <w:p w14:paraId="286CD66D"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and mMRC</w:t>
            </w:r>
          </w:p>
        </w:tc>
        <w:tc>
          <w:tcPr>
            <w:tcW w:w="474" w:type="pct"/>
            <w:hideMark/>
          </w:tcPr>
          <w:p w14:paraId="31B80126" w14:textId="65E6610F" w:rsidR="00210D6B"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Using CAT</w:t>
            </w:r>
            <w:r w:rsidR="00210D6B">
              <w:rPr>
                <w:rFonts w:cs="Arial"/>
                <w:color w:val="000000"/>
                <w:sz w:val="18"/>
                <w:szCs w:val="18"/>
                <w:lang w:eastAsia="en-IN"/>
              </w:rPr>
              <w:t xml:space="preserve"> </w:t>
            </w:r>
            <w:r w:rsidR="00210D6B" w:rsidRPr="00C656D9">
              <w:rPr>
                <w:rFonts w:cs="Arial"/>
                <w:color w:val="000000"/>
                <w:sz w:val="18"/>
                <w:szCs w:val="18"/>
                <w:lang w:eastAsia="en-IN"/>
              </w:rPr>
              <w:t>≥</w:t>
            </w:r>
            <w:r w:rsidR="00210D6B">
              <w:rPr>
                <w:rFonts w:cs="Arial"/>
                <w:color w:val="000000"/>
                <w:sz w:val="18"/>
                <w:szCs w:val="18"/>
                <w:lang w:eastAsia="en-IN"/>
              </w:rPr>
              <w:t> </w:t>
            </w:r>
            <w:r w:rsidRPr="00C656D9">
              <w:rPr>
                <w:rFonts w:cs="Arial"/>
                <w:color w:val="000000"/>
                <w:sz w:val="18"/>
                <w:szCs w:val="18"/>
                <w:lang w:eastAsia="en-IN"/>
              </w:rPr>
              <w:t>10: 61 (36.1%)</w:t>
            </w:r>
          </w:p>
          <w:p w14:paraId="0336F3A1" w14:textId="4659AFEE" w:rsidR="003F6D9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Gols B:</w:t>
            </w:r>
          </w:p>
          <w:p w14:paraId="51E6791F" w14:textId="79BF187F" w:rsidR="003F6D9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r w:rsidR="004C102E">
              <w:rPr>
                <w:rFonts w:cs="Arial"/>
                <w:color w:val="000000"/>
                <w:sz w:val="18"/>
                <w:szCs w:val="18"/>
                <w:lang w:eastAsia="en-IN"/>
              </w:rPr>
              <w:t xml:space="preserve"> </w:t>
            </w:r>
            <w:r w:rsidRPr="00C656D9">
              <w:rPr>
                <w:rFonts w:cs="Arial"/>
                <w:color w:val="000000"/>
                <w:sz w:val="18"/>
                <w:szCs w:val="18"/>
                <w:lang w:eastAsia="en-IN"/>
              </w:rPr>
              <w:t>≥ 10: 65 (38.5%)</w:t>
            </w:r>
          </w:p>
          <w:p w14:paraId="475046F1" w14:textId="522672FC" w:rsidR="003F6D9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Using mMRC cut-offs</w:t>
            </w:r>
          </w:p>
          <w:p w14:paraId="3D97AFBD" w14:textId="48EB4FBB" w:rsidR="003F6D9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w:t>
            </w:r>
            <w:r w:rsidR="004C102E">
              <w:rPr>
                <w:rFonts w:cs="Arial"/>
                <w:color w:val="000000"/>
                <w:sz w:val="18"/>
                <w:szCs w:val="18"/>
                <w:lang w:eastAsia="en-IN"/>
              </w:rPr>
              <w:t xml:space="preserve"> </w:t>
            </w:r>
            <w:r w:rsidRPr="00C656D9">
              <w:rPr>
                <w:rFonts w:cs="Arial"/>
                <w:color w:val="000000"/>
                <w:sz w:val="18"/>
                <w:szCs w:val="18"/>
                <w:lang w:eastAsia="en-IN"/>
              </w:rPr>
              <w:t>≥</w:t>
            </w:r>
            <w:r w:rsidR="004C102E">
              <w:rPr>
                <w:rFonts w:cs="Arial"/>
                <w:color w:val="000000"/>
                <w:sz w:val="18"/>
                <w:szCs w:val="18"/>
                <w:lang w:eastAsia="en-IN"/>
              </w:rPr>
              <w:t xml:space="preserve"> </w:t>
            </w:r>
            <w:r w:rsidRPr="00C656D9">
              <w:rPr>
                <w:rFonts w:cs="Arial"/>
                <w:color w:val="000000"/>
                <w:sz w:val="18"/>
                <w:szCs w:val="18"/>
                <w:lang w:eastAsia="en-IN"/>
              </w:rPr>
              <w:t>1:</w:t>
            </w:r>
          </w:p>
          <w:p w14:paraId="00B44E7C" w14:textId="2816207D" w:rsidR="003F6D9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34</w:t>
            </w:r>
          </w:p>
          <w:p w14:paraId="7635D948" w14:textId="7670993E" w:rsidR="003F6D9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92</w:t>
            </w:r>
          </w:p>
          <w:p w14:paraId="7363EC33" w14:textId="58B3E232" w:rsidR="003F6D9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w:t>
            </w:r>
            <w:r w:rsidR="004C102E">
              <w:rPr>
                <w:rFonts w:cs="Arial"/>
                <w:color w:val="000000"/>
                <w:sz w:val="18"/>
                <w:szCs w:val="18"/>
                <w:lang w:eastAsia="en-IN"/>
              </w:rPr>
              <w:t xml:space="preserve"> </w:t>
            </w:r>
            <w:r w:rsidRPr="00C656D9">
              <w:rPr>
                <w:rFonts w:cs="Arial"/>
                <w:color w:val="000000"/>
                <w:sz w:val="18"/>
                <w:szCs w:val="18"/>
                <w:lang w:eastAsia="en-IN"/>
              </w:rPr>
              <w:t>≥</w:t>
            </w:r>
            <w:r w:rsidR="004C102E">
              <w:rPr>
                <w:rFonts w:cs="Arial"/>
                <w:color w:val="000000"/>
                <w:sz w:val="18"/>
                <w:szCs w:val="18"/>
                <w:lang w:eastAsia="en-IN"/>
              </w:rPr>
              <w:t xml:space="preserve"> </w:t>
            </w:r>
            <w:r w:rsidRPr="00C656D9">
              <w:rPr>
                <w:rFonts w:cs="Arial"/>
                <w:color w:val="000000"/>
                <w:sz w:val="18"/>
                <w:szCs w:val="18"/>
                <w:lang w:eastAsia="en-IN"/>
              </w:rPr>
              <w:t>2:</w:t>
            </w:r>
          </w:p>
          <w:p w14:paraId="725DB260" w14:textId="73E9274F" w:rsidR="003F6D9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108</w:t>
            </w:r>
          </w:p>
          <w:p w14:paraId="463A5D6E" w14:textId="0C152E4F" w:rsidR="003F6D9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18</w:t>
            </w:r>
          </w:p>
          <w:p w14:paraId="6CEA9045" w14:textId="529601FA" w:rsidR="003F6D9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w:t>
            </w:r>
            <w:r w:rsidR="004C102E">
              <w:rPr>
                <w:rFonts w:cs="Arial"/>
                <w:color w:val="000000"/>
                <w:sz w:val="18"/>
                <w:szCs w:val="18"/>
                <w:lang w:eastAsia="en-IN"/>
              </w:rPr>
              <w:t xml:space="preserve"> </w:t>
            </w:r>
            <w:r w:rsidRPr="00C656D9">
              <w:rPr>
                <w:rFonts w:cs="Arial"/>
                <w:color w:val="000000"/>
                <w:sz w:val="18"/>
                <w:szCs w:val="18"/>
                <w:lang w:eastAsia="en-IN"/>
              </w:rPr>
              <w:t>≥</w:t>
            </w:r>
            <w:r w:rsidR="004C102E">
              <w:rPr>
                <w:rFonts w:cs="Arial"/>
                <w:color w:val="000000"/>
                <w:sz w:val="18"/>
                <w:szCs w:val="18"/>
                <w:lang w:eastAsia="en-IN"/>
              </w:rPr>
              <w:t xml:space="preserve"> </w:t>
            </w:r>
            <w:r w:rsidRPr="00C656D9">
              <w:rPr>
                <w:rFonts w:cs="Arial"/>
                <w:color w:val="000000"/>
                <w:sz w:val="18"/>
                <w:szCs w:val="18"/>
                <w:lang w:eastAsia="en-IN"/>
              </w:rPr>
              <w:t>3: GOLD A: 120</w:t>
            </w:r>
          </w:p>
          <w:p w14:paraId="0A83AD68" w14:textId="092D8EBB" w:rsidR="003F6D9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6</w:t>
            </w:r>
          </w:p>
          <w:p w14:paraId="30BCA1C1" w14:textId="33C94C1D" w:rsidR="003F6D9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w:t>
            </w:r>
            <w:r w:rsidR="004C102E">
              <w:rPr>
                <w:rFonts w:cs="Arial"/>
                <w:color w:val="000000"/>
                <w:sz w:val="18"/>
                <w:szCs w:val="18"/>
                <w:lang w:eastAsia="en-IN"/>
              </w:rPr>
              <w:t xml:space="preserve"> </w:t>
            </w:r>
            <w:r w:rsidRPr="00C656D9">
              <w:rPr>
                <w:rFonts w:cs="Arial"/>
                <w:color w:val="000000"/>
                <w:sz w:val="18"/>
                <w:szCs w:val="18"/>
                <w:lang w:eastAsia="en-IN"/>
              </w:rPr>
              <w:t>≥</w:t>
            </w:r>
            <w:r w:rsidR="004C102E">
              <w:rPr>
                <w:rFonts w:cs="Arial"/>
                <w:color w:val="000000"/>
                <w:sz w:val="18"/>
                <w:szCs w:val="18"/>
                <w:lang w:eastAsia="en-IN"/>
              </w:rPr>
              <w:t xml:space="preserve"> </w:t>
            </w:r>
            <w:r w:rsidRPr="00C656D9">
              <w:rPr>
                <w:rFonts w:cs="Arial"/>
                <w:color w:val="000000"/>
                <w:sz w:val="18"/>
                <w:szCs w:val="18"/>
                <w:lang w:eastAsia="en-IN"/>
              </w:rPr>
              <w:t>4:</w:t>
            </w:r>
          </w:p>
          <w:p w14:paraId="52C15A3E" w14:textId="5FD6AC75" w:rsidR="003F6D9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124</w:t>
            </w:r>
          </w:p>
          <w:p w14:paraId="1C4C2D9D" w14:textId="76C1381F" w:rsidR="003F6D9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2</w:t>
            </w:r>
          </w:p>
          <w:p w14:paraId="726AD049" w14:textId="5EAFE0B3"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(Categories not mutually </w:t>
            </w:r>
            <w:r w:rsidRPr="00C656D9">
              <w:rPr>
                <w:rFonts w:cs="Arial"/>
                <w:color w:val="000000"/>
                <w:sz w:val="18"/>
                <w:szCs w:val="18"/>
                <w:lang w:eastAsia="en-IN"/>
              </w:rPr>
              <w:lastRenderedPageBreak/>
              <w:t>exclusive, hence % not calculated)</w:t>
            </w:r>
          </w:p>
        </w:tc>
        <w:tc>
          <w:tcPr>
            <w:tcW w:w="525" w:type="pct"/>
            <w:hideMark/>
          </w:tcPr>
          <w:p w14:paraId="60DF4F66" w14:textId="49A30023" w:rsidR="003F6D9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lastRenderedPageBreak/>
              <w:t>Kappa coefficient of different mMRC cut-offs with CAT</w:t>
            </w:r>
            <w:r w:rsidR="00A364DB">
              <w:rPr>
                <w:rFonts w:cs="Arial"/>
                <w:color w:val="000000"/>
                <w:sz w:val="18"/>
                <w:szCs w:val="18"/>
                <w:lang w:eastAsia="en-IN"/>
              </w:rPr>
              <w:t xml:space="preserve"> </w:t>
            </w:r>
            <w:r w:rsidRPr="00C656D9">
              <w:rPr>
                <w:rFonts w:cs="Arial"/>
                <w:color w:val="000000"/>
                <w:sz w:val="18"/>
                <w:szCs w:val="18"/>
                <w:lang w:eastAsia="en-IN"/>
              </w:rPr>
              <w:t>≥ 10 as reference</w:t>
            </w:r>
          </w:p>
          <w:p w14:paraId="7EE7C630" w14:textId="3C9C5E2F" w:rsidR="003F6D9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w:t>
            </w:r>
            <w:r w:rsidR="004C102E">
              <w:rPr>
                <w:rFonts w:cs="Arial"/>
                <w:color w:val="000000"/>
                <w:sz w:val="18"/>
                <w:szCs w:val="18"/>
                <w:lang w:eastAsia="en-IN"/>
              </w:rPr>
              <w:t xml:space="preserve"> </w:t>
            </w:r>
            <w:r w:rsidRPr="00C656D9">
              <w:rPr>
                <w:rFonts w:cs="Arial"/>
                <w:color w:val="000000"/>
                <w:sz w:val="18"/>
                <w:szCs w:val="18"/>
                <w:lang w:eastAsia="en-IN"/>
              </w:rPr>
              <w:t>≥</w:t>
            </w:r>
            <w:r w:rsidR="004C102E">
              <w:rPr>
                <w:rFonts w:cs="Arial"/>
                <w:color w:val="000000"/>
                <w:sz w:val="18"/>
                <w:szCs w:val="18"/>
                <w:lang w:eastAsia="en-IN"/>
              </w:rPr>
              <w:t xml:space="preserve"> </w:t>
            </w:r>
            <w:r w:rsidRPr="00C656D9">
              <w:rPr>
                <w:rFonts w:cs="Arial"/>
                <w:color w:val="000000"/>
                <w:sz w:val="18"/>
                <w:szCs w:val="18"/>
                <w:lang w:eastAsia="en-IN"/>
              </w:rPr>
              <w:t>1: 0.623</w:t>
            </w:r>
          </w:p>
          <w:p w14:paraId="6B76AD7F" w14:textId="55D61567" w:rsidR="003F6D9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w:t>
            </w:r>
            <w:r w:rsidR="004C102E">
              <w:rPr>
                <w:rFonts w:cs="Arial"/>
                <w:color w:val="000000"/>
                <w:sz w:val="18"/>
                <w:szCs w:val="18"/>
                <w:lang w:eastAsia="en-IN"/>
              </w:rPr>
              <w:t xml:space="preserve"> </w:t>
            </w:r>
            <w:r w:rsidRPr="00C656D9">
              <w:rPr>
                <w:rFonts w:cs="Arial"/>
                <w:color w:val="000000"/>
                <w:sz w:val="18"/>
                <w:szCs w:val="18"/>
                <w:lang w:eastAsia="en-IN"/>
              </w:rPr>
              <w:t>≥</w:t>
            </w:r>
            <w:r w:rsidR="004C102E">
              <w:rPr>
                <w:rFonts w:cs="Arial"/>
                <w:color w:val="000000"/>
                <w:sz w:val="18"/>
                <w:szCs w:val="18"/>
                <w:lang w:eastAsia="en-IN"/>
              </w:rPr>
              <w:t xml:space="preserve"> </w:t>
            </w:r>
            <w:r w:rsidRPr="00C656D9">
              <w:rPr>
                <w:rFonts w:cs="Arial"/>
                <w:color w:val="000000"/>
                <w:sz w:val="18"/>
                <w:szCs w:val="18"/>
                <w:lang w:eastAsia="en-IN"/>
              </w:rPr>
              <w:t>2: 0.492</w:t>
            </w:r>
          </w:p>
          <w:p w14:paraId="44C2DBBC" w14:textId="10FFF294" w:rsidR="003F6D9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w:t>
            </w:r>
            <w:r w:rsidR="004C102E">
              <w:rPr>
                <w:rFonts w:cs="Arial"/>
                <w:color w:val="000000"/>
                <w:sz w:val="18"/>
                <w:szCs w:val="18"/>
                <w:lang w:eastAsia="en-IN"/>
              </w:rPr>
              <w:t xml:space="preserve"> </w:t>
            </w:r>
            <w:r w:rsidRPr="00C656D9">
              <w:rPr>
                <w:rFonts w:cs="Arial"/>
                <w:color w:val="000000"/>
                <w:sz w:val="18"/>
                <w:szCs w:val="18"/>
                <w:lang w:eastAsia="en-IN"/>
              </w:rPr>
              <w:t>≥</w:t>
            </w:r>
            <w:r w:rsidR="004C102E">
              <w:rPr>
                <w:rFonts w:cs="Arial"/>
                <w:color w:val="000000"/>
                <w:sz w:val="18"/>
                <w:szCs w:val="18"/>
                <w:lang w:eastAsia="en-IN"/>
              </w:rPr>
              <w:t xml:space="preserve"> </w:t>
            </w:r>
            <w:r w:rsidRPr="00C656D9">
              <w:rPr>
                <w:rFonts w:cs="Arial"/>
                <w:color w:val="000000"/>
                <w:sz w:val="18"/>
                <w:szCs w:val="18"/>
                <w:lang w:eastAsia="en-IN"/>
              </w:rPr>
              <w:t>3: 0.321</w:t>
            </w:r>
          </w:p>
          <w:p w14:paraId="5980B092" w14:textId="0D490D51" w:rsidR="003F6D9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w:t>
            </w:r>
            <w:r w:rsidR="004C102E">
              <w:rPr>
                <w:rFonts w:cs="Arial"/>
                <w:color w:val="000000"/>
                <w:sz w:val="18"/>
                <w:szCs w:val="18"/>
                <w:lang w:eastAsia="en-IN"/>
              </w:rPr>
              <w:t xml:space="preserve"> </w:t>
            </w:r>
            <w:r w:rsidRPr="00C656D9">
              <w:rPr>
                <w:rFonts w:cs="Arial"/>
                <w:color w:val="000000"/>
                <w:sz w:val="18"/>
                <w:szCs w:val="18"/>
                <w:lang w:eastAsia="en-IN"/>
              </w:rPr>
              <w:t>≥</w:t>
            </w:r>
            <w:r w:rsidR="004C102E">
              <w:rPr>
                <w:rFonts w:cs="Arial"/>
                <w:color w:val="000000"/>
                <w:sz w:val="18"/>
                <w:szCs w:val="18"/>
                <w:lang w:eastAsia="en-IN"/>
              </w:rPr>
              <w:t xml:space="preserve"> </w:t>
            </w:r>
            <w:r w:rsidRPr="00C656D9">
              <w:rPr>
                <w:rFonts w:cs="Arial"/>
                <w:color w:val="000000"/>
                <w:sz w:val="18"/>
                <w:szCs w:val="18"/>
                <w:lang w:eastAsia="en-IN"/>
              </w:rPr>
              <w:t xml:space="preserve">4: 0.242 (95% CI </w:t>
            </w:r>
            <w:r w:rsidR="003F6D90">
              <w:rPr>
                <w:rFonts w:cs="Arial"/>
                <w:color w:val="000000"/>
                <w:sz w:val="18"/>
                <w:szCs w:val="18"/>
                <w:lang w:eastAsia="en-IN"/>
              </w:rPr>
              <w:t>n</w:t>
            </w:r>
            <w:r w:rsidR="003F6D90" w:rsidRPr="00C656D9">
              <w:rPr>
                <w:rFonts w:cs="Arial"/>
                <w:color w:val="000000"/>
                <w:sz w:val="18"/>
                <w:szCs w:val="18"/>
                <w:lang w:eastAsia="en-IN"/>
              </w:rPr>
              <w:t xml:space="preserve">ot </w:t>
            </w:r>
            <w:r w:rsidRPr="00C656D9">
              <w:rPr>
                <w:rFonts w:cs="Arial"/>
                <w:color w:val="000000"/>
                <w:sz w:val="18"/>
                <w:szCs w:val="18"/>
                <w:lang w:eastAsia="en-IN"/>
              </w:rPr>
              <w:t>reported)</w:t>
            </w:r>
          </w:p>
          <w:p w14:paraId="06C585AC" w14:textId="20365B63"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The correlation between the mMRC dyspnoea scale and the CAT questionnaire score was statistically significant </w:t>
            </w:r>
            <w:r w:rsidR="007038CF">
              <w:rPr>
                <w:rFonts w:cs="Arial"/>
                <w:color w:val="000000"/>
                <w:sz w:val="18"/>
                <w:szCs w:val="18"/>
                <w:lang w:eastAsia="en-IN"/>
              </w:rPr>
              <w:br/>
            </w:r>
            <w:r w:rsidRPr="00C656D9">
              <w:rPr>
                <w:rFonts w:cs="Arial"/>
                <w:color w:val="000000"/>
                <w:sz w:val="18"/>
                <w:szCs w:val="18"/>
                <w:lang w:eastAsia="en-IN"/>
              </w:rPr>
              <w:t>(p</w:t>
            </w:r>
            <w:r w:rsidR="007038CF">
              <w:rPr>
                <w:rFonts w:cs="Arial"/>
                <w:color w:val="000000"/>
                <w:sz w:val="18"/>
                <w:szCs w:val="18"/>
                <w:lang w:eastAsia="en-IN"/>
              </w:rPr>
              <w:t xml:space="preserve"> </w:t>
            </w:r>
            <w:r w:rsidRPr="00C656D9">
              <w:rPr>
                <w:rFonts w:cs="Arial"/>
                <w:color w:val="000000"/>
                <w:sz w:val="18"/>
                <w:szCs w:val="18"/>
                <w:lang w:eastAsia="en-IN"/>
              </w:rPr>
              <w:t>&lt;</w:t>
            </w:r>
            <w:r w:rsidR="007038CF">
              <w:rPr>
                <w:rFonts w:cs="Arial"/>
                <w:color w:val="000000"/>
                <w:sz w:val="18"/>
                <w:szCs w:val="18"/>
                <w:lang w:eastAsia="en-IN"/>
              </w:rPr>
              <w:t xml:space="preserve"> </w:t>
            </w:r>
            <w:r w:rsidRPr="00C656D9">
              <w:rPr>
                <w:rFonts w:cs="Arial"/>
                <w:color w:val="000000"/>
                <w:sz w:val="18"/>
                <w:szCs w:val="18"/>
                <w:lang w:eastAsia="en-IN"/>
              </w:rPr>
              <w:t xml:space="preserve">0.001), with a value of the Spearman </w:t>
            </w:r>
            <w:r w:rsidRPr="00C656D9">
              <w:rPr>
                <w:rFonts w:cs="Arial"/>
                <w:color w:val="000000"/>
                <w:sz w:val="18"/>
                <w:szCs w:val="18"/>
                <w:lang w:eastAsia="en-IN"/>
              </w:rPr>
              <w:lastRenderedPageBreak/>
              <w:t>correlation coefficient of 0.661 (moderate-high correlation)</w:t>
            </w:r>
          </w:p>
        </w:tc>
      </w:tr>
      <w:tr w:rsidR="00E517DD" w:rsidRPr="00C656D9" w14:paraId="749CC070" w14:textId="77777777" w:rsidTr="00B751DD">
        <w:trPr>
          <w:trHeight w:val="300"/>
        </w:trPr>
        <w:tc>
          <w:tcPr>
            <w:tcW w:w="475" w:type="pct"/>
            <w:vMerge w:val="restart"/>
            <w:hideMark/>
          </w:tcPr>
          <w:p w14:paraId="0C205FC9" w14:textId="61721F32" w:rsidR="00047EAC" w:rsidRPr="00C656D9" w:rsidRDefault="00047EAC" w:rsidP="00B751DD">
            <w:pPr>
              <w:spacing w:before="60" w:after="80" w:line="240" w:lineRule="auto"/>
              <w:rPr>
                <w:rFonts w:cs="Arial"/>
                <w:color w:val="000000"/>
                <w:sz w:val="18"/>
                <w:szCs w:val="18"/>
                <w:lang w:eastAsia="en-IN"/>
              </w:rPr>
            </w:pPr>
            <w:r w:rsidRPr="00C656D9">
              <w:rPr>
                <w:rFonts w:cs="Arial"/>
                <w:color w:val="000000"/>
                <w:sz w:val="18"/>
                <w:szCs w:val="18"/>
                <w:lang w:eastAsia="en-IN"/>
              </w:rPr>
              <w:lastRenderedPageBreak/>
              <w:t>Ierodiakonou 2020</w:t>
            </w:r>
            <w:r w:rsidR="007E06BB">
              <w:rPr>
                <w:rFonts w:cs="Arial"/>
                <w:color w:val="000000"/>
                <w:sz w:val="18"/>
                <w:szCs w:val="18"/>
                <w:lang w:eastAsia="en-IN"/>
              </w:rPr>
              <w:t xml:space="preserve"> </w:t>
            </w:r>
            <w:r w:rsidR="00567974">
              <w:rPr>
                <w:rFonts w:cs="Arial"/>
                <w:color w:val="000000"/>
                <w:sz w:val="18"/>
                <w:szCs w:val="18"/>
                <w:lang w:eastAsia="en-IN"/>
              </w:rPr>
              <w:fldChar w:fldCharType="begin">
                <w:fldData xml:space="preserve">PEVuZE5vdGU+PENpdGU+PEF1dGhvcj5JZXJvZGlha29ub3U8L0F1dGhvcj48WWVhcj4yMDIwPC9Z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</w:fldData>
              </w:fldChar>
            </w:r>
            <w:r w:rsidR="00A4041E">
              <w:rPr>
                <w:rFonts w:cs="Arial"/>
                <w:color w:val="000000"/>
                <w:sz w:val="18"/>
                <w:szCs w:val="18"/>
                <w:lang w:eastAsia="en-IN"/>
              </w:rPr>
              <w:instrText xml:space="preserve"> ADDIN EN.CITE </w:instrText>
            </w:r>
            <w:r w:rsidR="00A4041E">
              <w:rPr>
                <w:rFonts w:cs="Arial"/>
                <w:color w:val="000000"/>
                <w:sz w:val="18"/>
                <w:szCs w:val="18"/>
                <w:lang w:eastAsia="en-IN"/>
              </w:rPr>
              <w:fldChar w:fldCharType="begin">
                <w:fldData xml:space="preserve">PEVuZE5vdGU+PENpdGU+PEF1dGhvcj5JZXJvZGlha29ub3U8L0F1dGhvcj48WWVhcj4yMDIwPC9Z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</w:fldData>
              </w:fldChar>
            </w:r>
            <w:r w:rsidR="00A4041E">
              <w:rPr>
                <w:rFonts w:cs="Arial"/>
                <w:color w:val="000000"/>
                <w:sz w:val="18"/>
                <w:szCs w:val="18"/>
                <w:lang w:eastAsia="en-IN"/>
              </w:rPr>
              <w:instrText xml:space="preserve"> ADDIN EN.CITE.DATA </w:instrText>
            </w:r>
            <w:r w:rsidR="00A4041E">
              <w:rPr>
                <w:rFonts w:cs="Arial"/>
                <w:color w:val="000000"/>
                <w:sz w:val="18"/>
                <w:szCs w:val="18"/>
                <w:lang w:eastAsia="en-IN"/>
              </w:rPr>
            </w:r>
            <w:r w:rsidR="00A4041E">
              <w:rPr>
                <w:rFonts w:cs="Arial"/>
                <w:color w:val="000000"/>
                <w:sz w:val="18"/>
                <w:szCs w:val="18"/>
                <w:lang w:eastAsia="en-IN"/>
              </w:rPr>
              <w:fldChar w:fldCharType="end"/>
            </w:r>
            <w:r w:rsidR="00567974">
              <w:rPr>
                <w:rFonts w:cs="Arial"/>
                <w:color w:val="000000"/>
                <w:sz w:val="18"/>
                <w:szCs w:val="18"/>
                <w:lang w:eastAsia="en-IN"/>
              </w:rPr>
            </w:r>
            <w:r w:rsidR="00567974">
              <w:rPr>
                <w:rFonts w:cs="Arial"/>
                <w:color w:val="000000"/>
                <w:sz w:val="18"/>
                <w:szCs w:val="18"/>
                <w:lang w:eastAsia="en-IN"/>
              </w:rPr>
              <w:fldChar w:fldCharType="separate"/>
            </w:r>
            <w:r w:rsidR="00A4041E">
              <w:rPr>
                <w:rFonts w:cs="Arial"/>
                <w:noProof/>
                <w:color w:val="000000"/>
                <w:sz w:val="18"/>
                <w:szCs w:val="18"/>
                <w:lang w:eastAsia="en-IN"/>
              </w:rPr>
              <w:t>[38]</w:t>
            </w:r>
            <w:r w:rsidR="00567974">
              <w:rPr>
                <w:rFonts w:cs="Arial"/>
                <w:color w:val="000000"/>
                <w:sz w:val="18"/>
                <w:szCs w:val="18"/>
                <w:lang w:eastAsia="en-IN"/>
              </w:rPr>
              <w:fldChar w:fldCharType="end"/>
            </w:r>
          </w:p>
        </w:tc>
        <w:tc>
          <w:tcPr>
            <w:tcW w:w="527" w:type="pct"/>
            <w:vMerge w:val="restart"/>
            <w:hideMark/>
          </w:tcPr>
          <w:p w14:paraId="51075E7C"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2017</w:t>
            </w:r>
          </w:p>
        </w:tc>
        <w:tc>
          <w:tcPr>
            <w:tcW w:w="473" w:type="pct"/>
            <w:vMerge w:val="restart"/>
            <w:hideMark/>
          </w:tcPr>
          <w:p w14:paraId="22C0AB4B"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and GOLD B</w:t>
            </w:r>
          </w:p>
        </w:tc>
        <w:tc>
          <w:tcPr>
            <w:tcW w:w="417" w:type="pct"/>
            <w:vMerge w:val="restart"/>
            <w:hideMark/>
          </w:tcPr>
          <w:p w14:paraId="54781378"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257</w:t>
            </w:r>
          </w:p>
        </w:tc>
        <w:tc>
          <w:tcPr>
            <w:tcW w:w="369" w:type="pct"/>
            <w:vMerge w:val="restart"/>
            <w:hideMark/>
          </w:tcPr>
          <w:p w14:paraId="1D8FB76A"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w:t>
            </w:r>
          </w:p>
          <w:p w14:paraId="2D7C28AA"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Based on CAT: 5.4%</w:t>
            </w:r>
          </w:p>
          <w:p w14:paraId="0F30BC5B" w14:textId="4690A4A8"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Based on mMRC: 27.5% </w:t>
            </w:r>
          </w:p>
          <w:p w14:paraId="08C5709A"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w:t>
            </w:r>
          </w:p>
          <w:p w14:paraId="197D690A"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Based on CAT: 56.4%</w:t>
            </w:r>
          </w:p>
          <w:p w14:paraId="7B3354BC"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Based on mMRC: 34.3%</w:t>
            </w:r>
          </w:p>
        </w:tc>
        <w:tc>
          <w:tcPr>
            <w:tcW w:w="474" w:type="pct"/>
            <w:vMerge w:val="restart"/>
          </w:tcPr>
          <w:p w14:paraId="7B46A1A9"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Cross-sectional study</w:t>
            </w:r>
          </w:p>
        </w:tc>
        <w:tc>
          <w:tcPr>
            <w:tcW w:w="423" w:type="pct"/>
            <w:vMerge w:val="restart"/>
            <w:hideMark/>
          </w:tcPr>
          <w:p w14:paraId="5FB4C9DA"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Worse GOLD group of COPD severity, as defined by 2013, 2017 or 2020 criteria (among those in the A/B cohort)</w:t>
            </w:r>
          </w:p>
        </w:tc>
        <w:tc>
          <w:tcPr>
            <w:tcW w:w="420" w:type="pct"/>
            <w:hideMark/>
          </w:tcPr>
          <w:p w14:paraId="35B09AF8"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Predictor of CAT score</w:t>
            </w:r>
          </w:p>
        </w:tc>
        <w:tc>
          <w:tcPr>
            <w:tcW w:w="422" w:type="pct"/>
            <w:hideMark/>
          </w:tcPr>
          <w:p w14:paraId="5335EFB6"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474" w:type="pct"/>
            <w:hideMark/>
          </w:tcPr>
          <w:p w14:paraId="573A0E3B" w14:textId="28644B48"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CAT ≥10: 224 (91.1%)</w:t>
            </w:r>
          </w:p>
        </w:tc>
        <w:tc>
          <w:tcPr>
            <w:tcW w:w="525" w:type="pct"/>
            <w:hideMark/>
          </w:tcPr>
          <w:p w14:paraId="6940C399" w14:textId="2AA8C480"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Adjusted OR for association of poor adherence to inhalers with probability of having CAT </w:t>
            </w:r>
            <w:r w:rsidR="004C102E">
              <w:rPr>
                <w:rFonts w:cs="Arial"/>
                <w:color w:val="000000"/>
                <w:sz w:val="18"/>
                <w:szCs w:val="18"/>
                <w:lang w:eastAsia="en-IN"/>
              </w:rPr>
              <w:br/>
            </w:r>
            <w:r w:rsidRPr="00C656D9">
              <w:rPr>
                <w:rFonts w:cs="Arial"/>
                <w:color w:val="000000"/>
                <w:sz w:val="18"/>
                <w:szCs w:val="18"/>
                <w:lang w:eastAsia="en-IN"/>
              </w:rPr>
              <w:t>≥</w:t>
            </w:r>
            <w:r w:rsidR="004C102E">
              <w:rPr>
                <w:rFonts w:cs="Arial"/>
                <w:color w:val="000000"/>
                <w:sz w:val="18"/>
                <w:szCs w:val="18"/>
                <w:lang w:eastAsia="en-IN"/>
              </w:rPr>
              <w:t xml:space="preserve"> </w:t>
            </w:r>
            <w:r w:rsidRPr="00C656D9">
              <w:rPr>
                <w:rFonts w:cs="Arial"/>
                <w:color w:val="000000"/>
                <w:sz w:val="18"/>
                <w:szCs w:val="18"/>
                <w:lang w:eastAsia="en-IN"/>
              </w:rPr>
              <w:t xml:space="preserve">10: 4.86 (1.61–14.69) </w:t>
            </w:r>
            <w:r w:rsidR="000B56CF">
              <w:rPr>
                <w:rFonts w:cs="Arial"/>
                <w:color w:val="000000"/>
                <w:sz w:val="18"/>
                <w:szCs w:val="18"/>
                <w:lang w:eastAsia="en-IN"/>
              </w:rPr>
              <w:br/>
            </w:r>
            <w:r w:rsidR="002D3477" w:rsidRPr="00C656D9">
              <w:rPr>
                <w:rFonts w:cs="Arial"/>
                <w:color w:val="000000"/>
                <w:sz w:val="18"/>
                <w:szCs w:val="18"/>
                <w:lang w:eastAsia="en-IN"/>
              </w:rPr>
              <w:t>p</w:t>
            </w:r>
            <w:r w:rsidR="002D3477">
              <w:rPr>
                <w:rFonts w:cs="Arial"/>
                <w:color w:val="000000"/>
                <w:sz w:val="18"/>
                <w:szCs w:val="18"/>
                <w:lang w:eastAsia="en-IN"/>
              </w:rPr>
              <w:t>-</w:t>
            </w:r>
            <w:r w:rsidRPr="00C656D9">
              <w:rPr>
                <w:rFonts w:cs="Arial"/>
                <w:color w:val="000000"/>
                <w:sz w:val="18"/>
                <w:szCs w:val="18"/>
                <w:lang w:eastAsia="en-IN"/>
              </w:rPr>
              <w:t>value: 0.005 [Adjusted for gender, age and smoking status]</w:t>
            </w:r>
          </w:p>
        </w:tc>
      </w:tr>
      <w:tr w:rsidR="00E517DD" w:rsidRPr="00C656D9" w14:paraId="57906415" w14:textId="77777777" w:rsidTr="00B751DD">
        <w:trPr>
          <w:trHeight w:val="300"/>
        </w:trPr>
        <w:tc>
          <w:tcPr>
            <w:tcW w:w="475" w:type="pct"/>
            <w:vMerge/>
          </w:tcPr>
          <w:p w14:paraId="3C8F6C31" w14:textId="77777777" w:rsidR="00047EAC" w:rsidRPr="00C656D9" w:rsidRDefault="00047EAC" w:rsidP="00B751DD">
            <w:pPr>
              <w:spacing w:before="60" w:after="80" w:line="240" w:lineRule="auto"/>
              <w:rPr>
                <w:rFonts w:cs="Arial"/>
                <w:color w:val="000000"/>
                <w:sz w:val="18"/>
                <w:szCs w:val="18"/>
                <w:lang w:eastAsia="en-IN"/>
              </w:rPr>
            </w:pPr>
          </w:p>
        </w:tc>
        <w:tc>
          <w:tcPr>
            <w:tcW w:w="527" w:type="pct"/>
            <w:vMerge/>
          </w:tcPr>
          <w:p w14:paraId="65367608" w14:textId="77777777" w:rsidR="00047EAC" w:rsidRPr="00C656D9" w:rsidRDefault="00047EAC" w:rsidP="00B751DD">
            <w:pPr>
              <w:spacing w:before="60" w:after="80" w:line="240" w:lineRule="auto"/>
              <w:jc w:val="center"/>
              <w:rPr>
                <w:rFonts w:cs="Arial"/>
                <w:color w:val="000000"/>
                <w:sz w:val="18"/>
                <w:szCs w:val="18"/>
                <w:lang w:eastAsia="en-IN"/>
              </w:rPr>
            </w:pPr>
          </w:p>
        </w:tc>
        <w:tc>
          <w:tcPr>
            <w:tcW w:w="473" w:type="pct"/>
            <w:vMerge/>
          </w:tcPr>
          <w:p w14:paraId="755AEFC3" w14:textId="77777777" w:rsidR="00047EAC" w:rsidRPr="00C656D9" w:rsidRDefault="00047EAC" w:rsidP="00B751DD">
            <w:pPr>
              <w:spacing w:before="60" w:after="80" w:line="240" w:lineRule="auto"/>
              <w:jc w:val="center"/>
              <w:rPr>
                <w:rFonts w:cs="Arial"/>
                <w:color w:val="000000"/>
                <w:sz w:val="18"/>
                <w:szCs w:val="18"/>
                <w:lang w:eastAsia="en-IN"/>
              </w:rPr>
            </w:pPr>
          </w:p>
        </w:tc>
        <w:tc>
          <w:tcPr>
            <w:tcW w:w="417" w:type="pct"/>
            <w:vMerge/>
          </w:tcPr>
          <w:p w14:paraId="3CAD0A65" w14:textId="77777777" w:rsidR="00047EAC" w:rsidRPr="00C656D9" w:rsidRDefault="00047EAC" w:rsidP="00B751DD">
            <w:pPr>
              <w:spacing w:before="60" w:after="80" w:line="240" w:lineRule="auto"/>
              <w:jc w:val="center"/>
              <w:rPr>
                <w:rFonts w:cs="Arial"/>
                <w:color w:val="000000"/>
                <w:sz w:val="18"/>
                <w:szCs w:val="18"/>
                <w:lang w:eastAsia="en-IN"/>
              </w:rPr>
            </w:pPr>
          </w:p>
        </w:tc>
        <w:tc>
          <w:tcPr>
            <w:tcW w:w="369" w:type="pct"/>
            <w:vMerge/>
          </w:tcPr>
          <w:p w14:paraId="55749696" w14:textId="77777777" w:rsidR="00047EAC" w:rsidRPr="00C656D9" w:rsidRDefault="00047EAC" w:rsidP="00B751DD">
            <w:pPr>
              <w:spacing w:before="60" w:after="80" w:line="240" w:lineRule="auto"/>
              <w:jc w:val="center"/>
              <w:rPr>
                <w:rFonts w:cs="Arial"/>
                <w:color w:val="000000"/>
                <w:sz w:val="18"/>
                <w:szCs w:val="18"/>
                <w:lang w:eastAsia="en-IN"/>
              </w:rPr>
            </w:pPr>
          </w:p>
        </w:tc>
        <w:tc>
          <w:tcPr>
            <w:tcW w:w="474" w:type="pct"/>
            <w:vMerge/>
          </w:tcPr>
          <w:p w14:paraId="74C1E6C9" w14:textId="77777777" w:rsidR="00047EAC" w:rsidRPr="00C656D9" w:rsidRDefault="00047EAC" w:rsidP="00B751DD">
            <w:pPr>
              <w:spacing w:before="60" w:after="80" w:line="240" w:lineRule="auto"/>
              <w:jc w:val="center"/>
              <w:rPr>
                <w:rFonts w:cs="Arial"/>
                <w:color w:val="000000"/>
                <w:sz w:val="18"/>
                <w:szCs w:val="18"/>
                <w:lang w:eastAsia="en-IN"/>
              </w:rPr>
            </w:pPr>
          </w:p>
        </w:tc>
        <w:tc>
          <w:tcPr>
            <w:tcW w:w="423" w:type="pct"/>
            <w:vMerge/>
          </w:tcPr>
          <w:p w14:paraId="4DBF953F" w14:textId="77777777" w:rsidR="00047EAC" w:rsidRPr="00C656D9" w:rsidRDefault="00047EAC" w:rsidP="00B751DD">
            <w:pPr>
              <w:spacing w:before="60" w:after="80" w:line="240" w:lineRule="auto"/>
              <w:jc w:val="center"/>
              <w:rPr>
                <w:rFonts w:cs="Arial"/>
                <w:color w:val="000000"/>
                <w:sz w:val="18"/>
                <w:szCs w:val="18"/>
                <w:lang w:eastAsia="en-IN"/>
              </w:rPr>
            </w:pPr>
          </w:p>
        </w:tc>
        <w:tc>
          <w:tcPr>
            <w:tcW w:w="420" w:type="pct"/>
            <w:hideMark/>
          </w:tcPr>
          <w:p w14:paraId="49CD5ED6"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Predictor of mMRC score</w:t>
            </w:r>
          </w:p>
        </w:tc>
        <w:tc>
          <w:tcPr>
            <w:tcW w:w="422" w:type="pct"/>
            <w:hideMark/>
          </w:tcPr>
          <w:p w14:paraId="66BC267C"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w:t>
            </w:r>
          </w:p>
        </w:tc>
        <w:tc>
          <w:tcPr>
            <w:tcW w:w="474" w:type="pct"/>
            <w:hideMark/>
          </w:tcPr>
          <w:p w14:paraId="5B1D4EB8" w14:textId="278736F2"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mMRC ≥</w:t>
            </w:r>
            <w:r w:rsidR="004C102E">
              <w:rPr>
                <w:rFonts w:cs="Arial"/>
                <w:color w:val="000000"/>
                <w:sz w:val="18"/>
                <w:szCs w:val="18"/>
                <w:lang w:eastAsia="en-IN"/>
              </w:rPr>
              <w:t xml:space="preserve"> </w:t>
            </w:r>
            <w:r w:rsidRPr="00C656D9">
              <w:rPr>
                <w:rFonts w:cs="Arial"/>
                <w:color w:val="000000"/>
                <w:sz w:val="18"/>
                <w:szCs w:val="18"/>
                <w:lang w:eastAsia="en-IN"/>
              </w:rPr>
              <w:t>2: 154 (60.6%)</w:t>
            </w:r>
          </w:p>
        </w:tc>
        <w:tc>
          <w:tcPr>
            <w:tcW w:w="525" w:type="pct"/>
            <w:hideMark/>
          </w:tcPr>
          <w:p w14:paraId="0E61C35C" w14:textId="0953B098"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Adjusted OR for association of poor adherence to inhalers with probability of having mMRC</w:t>
            </w:r>
            <w:r w:rsidR="004C102E">
              <w:rPr>
                <w:rFonts w:cs="Arial"/>
                <w:color w:val="000000"/>
                <w:sz w:val="18"/>
                <w:szCs w:val="18"/>
                <w:lang w:eastAsia="en-IN"/>
              </w:rPr>
              <w:t xml:space="preserve"> </w:t>
            </w:r>
            <w:r w:rsidRPr="00C656D9">
              <w:rPr>
                <w:rFonts w:cs="Arial"/>
                <w:color w:val="000000"/>
                <w:sz w:val="18"/>
                <w:szCs w:val="18"/>
                <w:lang w:eastAsia="en-IN"/>
              </w:rPr>
              <w:t>≥</w:t>
            </w:r>
            <w:r w:rsidR="004C102E">
              <w:rPr>
                <w:rFonts w:cs="Arial"/>
                <w:color w:val="000000"/>
                <w:sz w:val="18"/>
                <w:szCs w:val="18"/>
                <w:lang w:eastAsia="en-IN"/>
              </w:rPr>
              <w:t xml:space="preserve"> </w:t>
            </w:r>
            <w:r w:rsidRPr="00C656D9">
              <w:rPr>
                <w:rFonts w:cs="Arial"/>
                <w:color w:val="000000"/>
                <w:sz w:val="18"/>
                <w:szCs w:val="18"/>
                <w:lang w:eastAsia="en-IN"/>
              </w:rPr>
              <w:t xml:space="preserve">2: 2.93 </w:t>
            </w:r>
            <w:r w:rsidR="005E5B22">
              <w:rPr>
                <w:rFonts w:cs="Arial"/>
                <w:color w:val="000000"/>
                <w:sz w:val="18"/>
                <w:szCs w:val="18"/>
                <w:lang w:eastAsia="en-IN"/>
              </w:rPr>
              <w:br/>
            </w:r>
            <w:r w:rsidRPr="00C656D9">
              <w:rPr>
                <w:rFonts w:cs="Arial"/>
                <w:color w:val="000000"/>
                <w:sz w:val="18"/>
                <w:szCs w:val="18"/>
                <w:lang w:eastAsia="en-IN"/>
              </w:rPr>
              <w:t xml:space="preserve">(1.51–5.71) </w:t>
            </w:r>
            <w:r w:rsidR="005E5B22">
              <w:rPr>
                <w:rFonts w:cs="Arial"/>
                <w:color w:val="000000"/>
                <w:sz w:val="18"/>
                <w:szCs w:val="18"/>
                <w:lang w:eastAsia="en-IN"/>
              </w:rPr>
              <w:br/>
            </w:r>
            <w:r w:rsidRPr="00C656D9">
              <w:rPr>
                <w:rFonts w:cs="Arial"/>
                <w:color w:val="000000"/>
                <w:sz w:val="18"/>
                <w:szCs w:val="18"/>
                <w:lang w:eastAsia="en-IN"/>
              </w:rPr>
              <w:t>p</w:t>
            </w:r>
            <w:r w:rsidR="005E5B22">
              <w:rPr>
                <w:rFonts w:cs="Arial"/>
                <w:color w:val="000000"/>
                <w:sz w:val="18"/>
                <w:szCs w:val="18"/>
                <w:lang w:eastAsia="en-IN"/>
              </w:rPr>
              <w:t xml:space="preserve"> </w:t>
            </w:r>
            <w:r w:rsidR="000B56CF">
              <w:rPr>
                <w:rFonts w:cs="Arial"/>
                <w:color w:val="000000"/>
                <w:sz w:val="18"/>
                <w:szCs w:val="18"/>
                <w:lang w:eastAsia="en-IN"/>
              </w:rPr>
              <w:t>=</w:t>
            </w:r>
            <w:r w:rsidRPr="00C656D9">
              <w:rPr>
                <w:rFonts w:cs="Arial"/>
                <w:color w:val="000000"/>
                <w:sz w:val="18"/>
                <w:szCs w:val="18"/>
                <w:lang w:eastAsia="en-IN"/>
              </w:rPr>
              <w:t xml:space="preserve"> 0.002 [Adjusted for gender, age and smoking status]</w:t>
            </w:r>
          </w:p>
        </w:tc>
      </w:tr>
      <w:tr w:rsidR="00E517DD" w:rsidRPr="00C656D9" w14:paraId="1E28CD18" w14:textId="77777777" w:rsidTr="00B751DD">
        <w:trPr>
          <w:trHeight w:val="300"/>
        </w:trPr>
        <w:tc>
          <w:tcPr>
            <w:tcW w:w="475" w:type="pct"/>
            <w:vMerge w:val="restart"/>
            <w:hideMark/>
          </w:tcPr>
          <w:p w14:paraId="595C544A" w14:textId="29A6CA79" w:rsidR="00047EAC" w:rsidRPr="00C656D9" w:rsidRDefault="00047EAC" w:rsidP="00B751DD">
            <w:pPr>
              <w:spacing w:before="60" w:after="80" w:line="240" w:lineRule="auto"/>
              <w:rPr>
                <w:rFonts w:cs="Arial"/>
                <w:color w:val="000000"/>
                <w:sz w:val="18"/>
                <w:szCs w:val="18"/>
                <w:lang w:eastAsia="en-IN"/>
              </w:rPr>
            </w:pPr>
            <w:r w:rsidRPr="00C656D9">
              <w:rPr>
                <w:rFonts w:cs="Arial"/>
                <w:color w:val="000000"/>
                <w:sz w:val="18"/>
                <w:szCs w:val="18"/>
                <w:lang w:eastAsia="en-IN"/>
              </w:rPr>
              <w:t>Hussey 2020</w:t>
            </w:r>
            <w:r w:rsidR="00082637">
              <w:rPr>
                <w:rFonts w:cs="Arial"/>
                <w:color w:val="000000"/>
                <w:sz w:val="18"/>
                <w:szCs w:val="18"/>
                <w:lang w:eastAsia="en-IN"/>
              </w:rPr>
              <w:t xml:space="preserve"> </w:t>
            </w:r>
            <w:r w:rsidR="00640CC7">
              <w:rPr>
                <w:rFonts w:cs="Arial"/>
                <w:color w:val="000000"/>
                <w:sz w:val="18"/>
                <w:szCs w:val="18"/>
                <w:lang w:eastAsia="en-IN"/>
              </w:rPr>
              <w:fldChar w:fldCharType="begin"/>
            </w:r>
            <w:r w:rsidR="00A4041E">
              <w:rPr>
                <w:rFonts w:cs="Arial"/>
                <w:color w:val="000000"/>
                <w:sz w:val="18"/>
                <w:szCs w:val="18"/>
                <w:lang w:eastAsia="en-IN"/>
              </w:rPr>
              <w:instrText xml:space="preserve"> ADDIN EN.CITE &lt;EndNote&gt;&lt;Cite&gt;&lt;Author&gt;Hussey&lt;/Author&gt;&lt;Year&gt;2020&lt;/Year&gt;&lt;RecNum&gt;104&lt;/RecNum&gt;&lt;DisplayText&gt;[37]&lt;/DisplayText&gt;&lt;record&gt;&lt;rec-number&gt;104&lt;/rec-number&gt;&lt;foreign-keys&gt;&lt;key app="EN" db-id="vr0sf20z1evp0qef0t2x5td6p02xxa5s2zva" timestamp="1649413209"&gt;104&lt;/key&gt;&lt;/foreign-keys&gt;&lt;ref-type name="Journal Article"&gt;17&lt;/ref-type&gt;&lt;contributors&gt;&lt;authors&gt;&lt;author&gt;Hussey, Anna&lt;/author&gt;&lt;author&gt;Wing, Kevin&lt;/author&gt;&lt;author&gt;Ferrone, Madonna&lt;/author&gt;&lt;author&gt;Licskai, Christopher&lt;/author&gt;&lt;/authors&gt;&lt;/contributors&gt;&lt;titles&gt;&lt;title&gt;COPD integrated disease management, from controlled trial to real-world primary care; a cohort study&lt;/title&gt;&lt;secondary-title&gt;European Respiratory Journal&lt;/secondary-title&gt;&lt;/titles&gt;&lt;periodical&gt;&lt;full-title&gt;European Respiratory Journal&lt;/full-title&gt;&lt;abbr-1&gt;Eur Respir J&lt;/abbr-1&gt;&lt;/periodical&gt;&lt;pages&gt;3256&lt;/pages&gt;&lt;volume&gt;56&lt;/volume&gt;&lt;number&gt;suppl 64&lt;/number&gt;&lt;dates&gt;&lt;year&gt;2020&lt;/year&gt;&lt;/dates&gt;&lt;urls&gt;&lt;/urls&gt;&lt;electronic-resource-num&gt;10.1183/13993003.congress-2020.3256&lt;/electronic-resource-num&gt;&lt;/record&gt;&lt;/Cite&gt;&lt;/EndNote&gt;</w:instrText>
            </w:r>
            <w:r w:rsidR="00640CC7">
              <w:rPr>
                <w:rFonts w:cs="Arial"/>
                <w:color w:val="000000"/>
                <w:sz w:val="18"/>
                <w:szCs w:val="18"/>
                <w:lang w:eastAsia="en-IN"/>
              </w:rPr>
              <w:fldChar w:fldCharType="separate"/>
            </w:r>
            <w:r w:rsidR="00A4041E">
              <w:rPr>
                <w:rFonts w:cs="Arial"/>
                <w:noProof/>
                <w:color w:val="000000"/>
                <w:sz w:val="18"/>
                <w:szCs w:val="18"/>
                <w:lang w:eastAsia="en-IN"/>
              </w:rPr>
              <w:t>[37]</w:t>
            </w:r>
            <w:r w:rsidR="00640CC7">
              <w:rPr>
                <w:rFonts w:cs="Arial"/>
                <w:color w:val="000000"/>
                <w:sz w:val="18"/>
                <w:szCs w:val="18"/>
                <w:lang w:eastAsia="en-IN"/>
              </w:rPr>
              <w:fldChar w:fldCharType="end"/>
            </w:r>
          </w:p>
        </w:tc>
        <w:tc>
          <w:tcPr>
            <w:tcW w:w="527" w:type="pct"/>
            <w:vMerge w:val="restart"/>
            <w:hideMark/>
          </w:tcPr>
          <w:p w14:paraId="461A92D8"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2017</w:t>
            </w:r>
          </w:p>
        </w:tc>
        <w:tc>
          <w:tcPr>
            <w:tcW w:w="473" w:type="pct"/>
            <w:vMerge w:val="restart"/>
            <w:hideMark/>
          </w:tcPr>
          <w:p w14:paraId="04803AE5"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and GOLD B</w:t>
            </w:r>
          </w:p>
        </w:tc>
        <w:tc>
          <w:tcPr>
            <w:tcW w:w="417" w:type="pct"/>
            <w:vMerge w:val="restart"/>
            <w:hideMark/>
          </w:tcPr>
          <w:p w14:paraId="46ADD411" w14:textId="007C1E90" w:rsidR="008358A2" w:rsidRDefault="00047EAC" w:rsidP="00B751DD">
            <w:pPr>
              <w:spacing w:before="60" w:after="80"/>
              <w:jc w:val="center"/>
              <w:rPr>
                <w:rFonts w:cs="Arial"/>
                <w:color w:val="000000"/>
                <w:sz w:val="18"/>
                <w:szCs w:val="18"/>
                <w:lang w:eastAsia="en-IN"/>
              </w:rPr>
            </w:pPr>
            <w:r w:rsidRPr="00C656D9">
              <w:rPr>
                <w:rFonts w:cs="Arial"/>
                <w:color w:val="000000"/>
                <w:sz w:val="18"/>
                <w:szCs w:val="18"/>
                <w:lang w:eastAsia="en-IN"/>
              </w:rPr>
              <w:t>Real-world population: 569</w:t>
            </w:r>
          </w:p>
          <w:p w14:paraId="39196981" w14:textId="34AD2566" w:rsidR="008358A2" w:rsidRDefault="00047EAC" w:rsidP="00B751DD">
            <w:pPr>
              <w:spacing w:before="60" w:after="80"/>
              <w:jc w:val="center"/>
              <w:rPr>
                <w:rFonts w:cs="Arial"/>
                <w:color w:val="000000"/>
                <w:sz w:val="18"/>
                <w:szCs w:val="18"/>
                <w:lang w:eastAsia="en-IN"/>
              </w:rPr>
            </w:pPr>
            <w:r w:rsidRPr="00C656D9">
              <w:rPr>
                <w:rFonts w:cs="Arial"/>
                <w:color w:val="000000"/>
                <w:sz w:val="18"/>
                <w:szCs w:val="18"/>
                <w:lang w:eastAsia="en-IN"/>
              </w:rPr>
              <w:t>RCT population: 72</w:t>
            </w:r>
          </w:p>
          <w:p w14:paraId="46600F2D" w14:textId="15AD6C1E"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Real-world population meeting RCT eligibility: 129</w:t>
            </w:r>
          </w:p>
        </w:tc>
        <w:tc>
          <w:tcPr>
            <w:tcW w:w="369" w:type="pct"/>
            <w:vMerge w:val="restart"/>
            <w:hideMark/>
          </w:tcPr>
          <w:p w14:paraId="6E32FCB9"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474" w:type="pct"/>
            <w:vMerge w:val="restart"/>
          </w:tcPr>
          <w:p w14:paraId="35163B12"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Prospective cohort study</w:t>
            </w:r>
          </w:p>
        </w:tc>
        <w:tc>
          <w:tcPr>
            <w:tcW w:w="423" w:type="pct"/>
            <w:hideMark/>
          </w:tcPr>
          <w:p w14:paraId="30E4F0BD"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Higher symptom burden as </w:t>
            </w:r>
            <w:r w:rsidRPr="00C656D9">
              <w:rPr>
                <w:rFonts w:cs="Arial"/>
                <w:color w:val="000000"/>
                <w:sz w:val="18"/>
                <w:szCs w:val="18"/>
                <w:lang w:eastAsia="en-IN"/>
              </w:rPr>
              <w:lastRenderedPageBreak/>
              <w:t>measured by a symptom score (MRC/mMRC Dyspnoea Scale/CAT/SGRQ)</w:t>
            </w:r>
          </w:p>
        </w:tc>
        <w:tc>
          <w:tcPr>
            <w:tcW w:w="420" w:type="pct"/>
            <w:hideMark/>
          </w:tcPr>
          <w:p w14:paraId="59F45C46" w14:textId="169DA97B"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lastRenderedPageBreak/>
              <w:t xml:space="preserve">Reduction in CAT score by </w:t>
            </w:r>
            <w:r w:rsidR="004C102E">
              <w:rPr>
                <w:rFonts w:cs="Arial"/>
                <w:color w:val="000000"/>
                <w:sz w:val="18"/>
                <w:szCs w:val="18"/>
                <w:lang w:eastAsia="en-IN"/>
              </w:rPr>
              <w:br/>
            </w:r>
            <w:r w:rsidRPr="00C656D9">
              <w:rPr>
                <w:rFonts w:cs="Arial"/>
                <w:color w:val="000000"/>
                <w:sz w:val="18"/>
                <w:szCs w:val="18"/>
                <w:lang w:eastAsia="en-IN"/>
              </w:rPr>
              <w:lastRenderedPageBreak/>
              <w:t>≥</w:t>
            </w:r>
            <w:r w:rsidR="004C102E">
              <w:rPr>
                <w:rFonts w:cs="Arial"/>
                <w:color w:val="000000"/>
                <w:sz w:val="18"/>
                <w:szCs w:val="18"/>
                <w:lang w:eastAsia="en-IN"/>
              </w:rPr>
              <w:t xml:space="preserve"> </w:t>
            </w:r>
            <w:r w:rsidRPr="00C656D9">
              <w:rPr>
                <w:rFonts w:cs="Arial"/>
                <w:color w:val="000000"/>
                <w:sz w:val="18"/>
                <w:szCs w:val="18"/>
                <w:lang w:eastAsia="en-IN"/>
              </w:rPr>
              <w:t>3 points, stratified by baseline CAT groups</w:t>
            </w:r>
          </w:p>
        </w:tc>
        <w:tc>
          <w:tcPr>
            <w:tcW w:w="422" w:type="pct"/>
            <w:hideMark/>
          </w:tcPr>
          <w:p w14:paraId="0E84CC90"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lastRenderedPageBreak/>
              <w:t>CAT</w:t>
            </w:r>
          </w:p>
        </w:tc>
        <w:tc>
          <w:tcPr>
            <w:tcW w:w="474" w:type="pct"/>
            <w:hideMark/>
          </w:tcPr>
          <w:p w14:paraId="17A86FB4"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525" w:type="pct"/>
            <w:hideMark/>
          </w:tcPr>
          <w:p w14:paraId="13C17927" w14:textId="6AAA600D" w:rsidR="008358A2"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Adjusted OR for association </w:t>
            </w:r>
            <w:r w:rsidRPr="00C656D9">
              <w:rPr>
                <w:rFonts w:cs="Arial"/>
                <w:color w:val="000000"/>
                <w:sz w:val="18"/>
                <w:szCs w:val="18"/>
                <w:lang w:eastAsia="en-IN"/>
              </w:rPr>
              <w:lastRenderedPageBreak/>
              <w:t>with reduction in CAT score</w:t>
            </w:r>
          </w:p>
          <w:p w14:paraId="553C2385" w14:textId="2533D2B4" w:rsidR="008358A2"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Overall population (GOLD A/B/C/D)</w:t>
            </w:r>
          </w:p>
          <w:p w14:paraId="33D2197E" w14:textId="50270028"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Baseline CAT</w:t>
            </w:r>
            <w:r w:rsidR="004C102E">
              <w:rPr>
                <w:rFonts w:cs="Arial"/>
                <w:color w:val="000000"/>
                <w:sz w:val="18"/>
                <w:szCs w:val="18"/>
                <w:lang w:eastAsia="en-IN"/>
              </w:rPr>
              <w:t xml:space="preserve"> </w:t>
            </w:r>
            <w:r w:rsidRPr="00C656D9">
              <w:rPr>
                <w:rFonts w:cs="Arial"/>
                <w:color w:val="000000"/>
                <w:sz w:val="18"/>
                <w:szCs w:val="18"/>
                <w:lang w:eastAsia="en-IN"/>
              </w:rPr>
              <w:t>≥</w:t>
            </w:r>
            <w:r w:rsidR="004C102E">
              <w:rPr>
                <w:rFonts w:cs="Arial"/>
                <w:color w:val="000000"/>
                <w:sz w:val="18"/>
                <w:szCs w:val="18"/>
                <w:lang w:eastAsia="en-IN"/>
              </w:rPr>
              <w:t xml:space="preserve"> </w:t>
            </w:r>
            <w:r w:rsidRPr="00C656D9">
              <w:rPr>
                <w:rFonts w:cs="Arial"/>
                <w:color w:val="000000"/>
                <w:sz w:val="18"/>
                <w:szCs w:val="18"/>
                <w:lang w:eastAsia="en-IN"/>
              </w:rPr>
              <w:t>20 (poor baseline QoL) vs Baseline CAT</w:t>
            </w:r>
            <w:r w:rsidR="007038CF">
              <w:rPr>
                <w:rFonts w:cs="Arial"/>
                <w:color w:val="000000"/>
                <w:sz w:val="18"/>
                <w:szCs w:val="18"/>
                <w:lang w:eastAsia="en-IN"/>
              </w:rPr>
              <w:t xml:space="preserve"> </w:t>
            </w:r>
            <w:r w:rsidRPr="00C656D9">
              <w:rPr>
                <w:rFonts w:cs="Arial"/>
                <w:color w:val="000000"/>
                <w:sz w:val="18"/>
                <w:szCs w:val="18"/>
                <w:lang w:eastAsia="en-IN"/>
              </w:rPr>
              <w:t>&lt;</w:t>
            </w:r>
            <w:r w:rsidR="007038CF">
              <w:rPr>
                <w:rFonts w:cs="Arial"/>
                <w:color w:val="000000"/>
                <w:sz w:val="18"/>
                <w:szCs w:val="18"/>
                <w:lang w:eastAsia="en-IN"/>
              </w:rPr>
              <w:t xml:space="preserve"> </w:t>
            </w:r>
            <w:r w:rsidRPr="00C656D9">
              <w:rPr>
                <w:rFonts w:cs="Arial"/>
                <w:color w:val="000000"/>
                <w:sz w:val="18"/>
                <w:szCs w:val="18"/>
                <w:lang w:eastAsia="en-IN"/>
              </w:rPr>
              <w:t>10 (good QoL): 18.5 (CI 7.49</w:t>
            </w:r>
            <w:r w:rsidR="00B6156A">
              <w:rPr>
                <w:rFonts w:cs="Arial"/>
                <w:color w:val="000000"/>
                <w:sz w:val="18"/>
                <w:szCs w:val="18"/>
                <w:lang w:eastAsia="en-IN"/>
              </w:rPr>
              <w:t>–</w:t>
            </w:r>
            <w:r w:rsidRPr="00C656D9">
              <w:rPr>
                <w:rFonts w:cs="Arial"/>
                <w:color w:val="000000"/>
                <w:sz w:val="18"/>
                <w:szCs w:val="18"/>
                <w:lang w:eastAsia="en-IN"/>
              </w:rPr>
              <w:t>26.38)</w:t>
            </w:r>
          </w:p>
        </w:tc>
      </w:tr>
      <w:tr w:rsidR="00E517DD" w:rsidRPr="00C656D9" w14:paraId="64E6019B" w14:textId="77777777" w:rsidTr="00B751DD">
        <w:trPr>
          <w:trHeight w:val="300"/>
        </w:trPr>
        <w:tc>
          <w:tcPr>
            <w:tcW w:w="475" w:type="pct"/>
            <w:vMerge/>
          </w:tcPr>
          <w:p w14:paraId="1E50CECA" w14:textId="77777777" w:rsidR="00047EAC" w:rsidRPr="00C656D9" w:rsidRDefault="00047EAC" w:rsidP="00B751DD">
            <w:pPr>
              <w:spacing w:before="60" w:after="80" w:line="240" w:lineRule="auto"/>
              <w:rPr>
                <w:rFonts w:cs="Arial"/>
                <w:color w:val="000000"/>
                <w:sz w:val="18"/>
                <w:szCs w:val="18"/>
                <w:lang w:eastAsia="en-IN"/>
              </w:rPr>
            </w:pPr>
          </w:p>
        </w:tc>
        <w:tc>
          <w:tcPr>
            <w:tcW w:w="527" w:type="pct"/>
            <w:vMerge/>
          </w:tcPr>
          <w:p w14:paraId="1D19D049" w14:textId="77777777" w:rsidR="00047EAC" w:rsidRPr="00C656D9" w:rsidRDefault="00047EAC" w:rsidP="00B751DD">
            <w:pPr>
              <w:spacing w:before="60" w:after="80" w:line="240" w:lineRule="auto"/>
              <w:jc w:val="center"/>
              <w:rPr>
                <w:rFonts w:cs="Arial"/>
                <w:color w:val="000000"/>
                <w:sz w:val="18"/>
                <w:szCs w:val="18"/>
                <w:lang w:eastAsia="en-IN"/>
              </w:rPr>
            </w:pPr>
          </w:p>
        </w:tc>
        <w:tc>
          <w:tcPr>
            <w:tcW w:w="473" w:type="pct"/>
            <w:vMerge/>
          </w:tcPr>
          <w:p w14:paraId="02583D24" w14:textId="77777777" w:rsidR="00047EAC" w:rsidRPr="00C656D9" w:rsidRDefault="00047EAC" w:rsidP="00B751DD">
            <w:pPr>
              <w:spacing w:before="60" w:after="80" w:line="240" w:lineRule="auto"/>
              <w:jc w:val="center"/>
              <w:rPr>
                <w:rFonts w:cs="Arial"/>
                <w:color w:val="000000"/>
                <w:sz w:val="18"/>
                <w:szCs w:val="18"/>
                <w:lang w:eastAsia="en-IN"/>
              </w:rPr>
            </w:pPr>
          </w:p>
        </w:tc>
        <w:tc>
          <w:tcPr>
            <w:tcW w:w="417" w:type="pct"/>
            <w:vMerge/>
          </w:tcPr>
          <w:p w14:paraId="0E2E3F89" w14:textId="77777777" w:rsidR="00047EAC" w:rsidRPr="00C656D9" w:rsidRDefault="00047EAC" w:rsidP="00B751DD">
            <w:pPr>
              <w:spacing w:before="60" w:after="80" w:line="240" w:lineRule="auto"/>
              <w:jc w:val="center"/>
              <w:rPr>
                <w:rFonts w:cs="Arial"/>
                <w:color w:val="000000"/>
                <w:sz w:val="18"/>
                <w:szCs w:val="18"/>
                <w:lang w:eastAsia="en-IN"/>
              </w:rPr>
            </w:pPr>
          </w:p>
        </w:tc>
        <w:tc>
          <w:tcPr>
            <w:tcW w:w="369" w:type="pct"/>
            <w:vMerge/>
          </w:tcPr>
          <w:p w14:paraId="1F4819C1" w14:textId="77777777" w:rsidR="00047EAC" w:rsidRPr="00C656D9" w:rsidRDefault="00047EAC" w:rsidP="00B751DD">
            <w:pPr>
              <w:spacing w:before="60" w:after="80" w:line="240" w:lineRule="auto"/>
              <w:jc w:val="center"/>
              <w:rPr>
                <w:rFonts w:cs="Arial"/>
                <w:color w:val="000000"/>
                <w:sz w:val="18"/>
                <w:szCs w:val="18"/>
                <w:lang w:eastAsia="en-IN"/>
              </w:rPr>
            </w:pPr>
          </w:p>
        </w:tc>
        <w:tc>
          <w:tcPr>
            <w:tcW w:w="474" w:type="pct"/>
            <w:vMerge/>
          </w:tcPr>
          <w:p w14:paraId="2C10C753" w14:textId="77777777" w:rsidR="00047EAC" w:rsidRPr="00C656D9" w:rsidRDefault="00047EAC" w:rsidP="00B751DD">
            <w:pPr>
              <w:spacing w:before="60" w:after="80" w:line="240" w:lineRule="auto"/>
              <w:jc w:val="center"/>
              <w:rPr>
                <w:rFonts w:cs="Arial"/>
                <w:color w:val="000000"/>
                <w:sz w:val="18"/>
                <w:szCs w:val="18"/>
                <w:lang w:eastAsia="en-IN"/>
              </w:rPr>
            </w:pPr>
          </w:p>
        </w:tc>
        <w:tc>
          <w:tcPr>
            <w:tcW w:w="423" w:type="pct"/>
            <w:hideMark/>
          </w:tcPr>
          <w:p w14:paraId="1ABB7633"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Worse GOLD group of COPD severity, as defined by 2013, 2017 or 2020 criteria (among those in the A/B cohort)</w:t>
            </w:r>
          </w:p>
        </w:tc>
        <w:tc>
          <w:tcPr>
            <w:tcW w:w="420" w:type="pct"/>
            <w:hideMark/>
          </w:tcPr>
          <w:p w14:paraId="24B23B1A" w14:textId="436146FF"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Reduction in CAT score by </w:t>
            </w:r>
            <w:r w:rsidR="004C102E">
              <w:rPr>
                <w:rFonts w:cs="Arial"/>
                <w:color w:val="000000"/>
                <w:sz w:val="18"/>
                <w:szCs w:val="18"/>
                <w:lang w:eastAsia="en-IN"/>
              </w:rPr>
              <w:br/>
            </w:r>
            <w:r w:rsidRPr="00C656D9">
              <w:rPr>
                <w:rFonts w:cs="Arial"/>
                <w:color w:val="000000"/>
                <w:sz w:val="18"/>
                <w:szCs w:val="18"/>
                <w:lang w:eastAsia="en-IN"/>
              </w:rPr>
              <w:t>≥</w:t>
            </w:r>
            <w:r w:rsidR="004C102E">
              <w:rPr>
                <w:rFonts w:cs="Arial"/>
                <w:color w:val="000000"/>
                <w:sz w:val="18"/>
                <w:szCs w:val="18"/>
                <w:lang w:eastAsia="en-IN"/>
              </w:rPr>
              <w:t xml:space="preserve"> </w:t>
            </w:r>
            <w:r w:rsidRPr="00C656D9">
              <w:rPr>
                <w:rFonts w:cs="Arial"/>
                <w:color w:val="000000"/>
                <w:sz w:val="18"/>
                <w:szCs w:val="18"/>
                <w:lang w:eastAsia="en-IN"/>
              </w:rPr>
              <w:t>3 points. stratified by GOLD groups</w:t>
            </w:r>
          </w:p>
        </w:tc>
        <w:tc>
          <w:tcPr>
            <w:tcW w:w="422" w:type="pct"/>
            <w:hideMark/>
          </w:tcPr>
          <w:p w14:paraId="64920D3D"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474" w:type="pct"/>
            <w:hideMark/>
          </w:tcPr>
          <w:p w14:paraId="5212D139"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525" w:type="pct"/>
            <w:hideMark/>
          </w:tcPr>
          <w:p w14:paraId="6CFAC803" w14:textId="033DE44A" w:rsidR="005D7BE7"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OR for association with reduction in CAT score</w:t>
            </w:r>
          </w:p>
          <w:p w14:paraId="4E63C0D7" w14:textId="786B919E" w:rsidR="005D7BE7"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A: </w:t>
            </w:r>
            <w:r w:rsidR="005D7BE7">
              <w:rPr>
                <w:rFonts w:cs="Arial"/>
                <w:color w:val="000000"/>
                <w:sz w:val="18"/>
                <w:szCs w:val="18"/>
                <w:lang w:eastAsia="en-IN"/>
              </w:rPr>
              <w:br/>
            </w:r>
            <w:r w:rsidRPr="00C656D9">
              <w:rPr>
                <w:rFonts w:cs="Arial"/>
                <w:color w:val="000000"/>
                <w:sz w:val="18"/>
                <w:szCs w:val="18"/>
                <w:lang w:eastAsia="en-IN"/>
              </w:rPr>
              <w:t>1 (Ref)</w:t>
            </w:r>
          </w:p>
          <w:p w14:paraId="36F15F69" w14:textId="51BE5715"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6.6 (3.47</w:t>
            </w:r>
            <w:r w:rsidR="00B6156A">
              <w:rPr>
                <w:rFonts w:cs="Arial"/>
                <w:color w:val="000000"/>
                <w:sz w:val="18"/>
                <w:szCs w:val="18"/>
                <w:lang w:eastAsia="en-IN"/>
              </w:rPr>
              <w:t>–</w:t>
            </w:r>
            <w:r w:rsidRPr="00C656D9">
              <w:rPr>
                <w:rFonts w:cs="Arial"/>
                <w:color w:val="000000"/>
                <w:sz w:val="18"/>
                <w:szCs w:val="18"/>
                <w:lang w:eastAsia="en-IN"/>
              </w:rPr>
              <w:t>12.50)</w:t>
            </w:r>
          </w:p>
        </w:tc>
      </w:tr>
      <w:tr w:rsidR="00E517DD" w:rsidRPr="00C656D9" w14:paraId="0007F0B5" w14:textId="77777777" w:rsidTr="00B751DD">
        <w:trPr>
          <w:trHeight w:val="300"/>
        </w:trPr>
        <w:tc>
          <w:tcPr>
            <w:tcW w:w="475" w:type="pct"/>
            <w:vMerge/>
          </w:tcPr>
          <w:p w14:paraId="66D87591" w14:textId="77777777" w:rsidR="00047EAC" w:rsidRPr="00C656D9" w:rsidRDefault="00047EAC" w:rsidP="00B751DD">
            <w:pPr>
              <w:spacing w:before="60" w:after="80" w:line="240" w:lineRule="auto"/>
              <w:rPr>
                <w:rFonts w:cs="Arial"/>
                <w:color w:val="000000"/>
                <w:sz w:val="18"/>
                <w:szCs w:val="18"/>
                <w:lang w:eastAsia="en-IN"/>
              </w:rPr>
            </w:pPr>
          </w:p>
        </w:tc>
        <w:tc>
          <w:tcPr>
            <w:tcW w:w="527" w:type="pct"/>
            <w:vMerge/>
          </w:tcPr>
          <w:p w14:paraId="192328D9" w14:textId="77777777" w:rsidR="00047EAC" w:rsidRPr="00C656D9" w:rsidRDefault="00047EAC" w:rsidP="00B751DD">
            <w:pPr>
              <w:spacing w:before="60" w:after="80" w:line="240" w:lineRule="auto"/>
              <w:jc w:val="center"/>
              <w:rPr>
                <w:rFonts w:cs="Arial"/>
                <w:color w:val="000000"/>
                <w:sz w:val="18"/>
                <w:szCs w:val="18"/>
                <w:lang w:eastAsia="en-IN"/>
              </w:rPr>
            </w:pPr>
          </w:p>
        </w:tc>
        <w:tc>
          <w:tcPr>
            <w:tcW w:w="473" w:type="pct"/>
            <w:vMerge/>
          </w:tcPr>
          <w:p w14:paraId="74E2D942" w14:textId="77777777" w:rsidR="00047EAC" w:rsidRPr="00C656D9" w:rsidRDefault="00047EAC" w:rsidP="00B751DD">
            <w:pPr>
              <w:spacing w:before="60" w:after="80" w:line="240" w:lineRule="auto"/>
              <w:jc w:val="center"/>
              <w:rPr>
                <w:rFonts w:cs="Arial"/>
                <w:color w:val="000000"/>
                <w:sz w:val="18"/>
                <w:szCs w:val="18"/>
                <w:lang w:eastAsia="en-IN"/>
              </w:rPr>
            </w:pPr>
          </w:p>
        </w:tc>
        <w:tc>
          <w:tcPr>
            <w:tcW w:w="417" w:type="pct"/>
            <w:vMerge/>
          </w:tcPr>
          <w:p w14:paraId="3DB59D4E" w14:textId="77777777" w:rsidR="00047EAC" w:rsidRPr="00C656D9" w:rsidRDefault="00047EAC" w:rsidP="00B751DD">
            <w:pPr>
              <w:spacing w:before="60" w:after="80" w:line="240" w:lineRule="auto"/>
              <w:jc w:val="center"/>
              <w:rPr>
                <w:rFonts w:cs="Arial"/>
                <w:color w:val="000000"/>
                <w:sz w:val="18"/>
                <w:szCs w:val="18"/>
                <w:lang w:eastAsia="en-IN"/>
              </w:rPr>
            </w:pPr>
          </w:p>
        </w:tc>
        <w:tc>
          <w:tcPr>
            <w:tcW w:w="369" w:type="pct"/>
            <w:vMerge/>
          </w:tcPr>
          <w:p w14:paraId="7B609B90" w14:textId="77777777" w:rsidR="00047EAC" w:rsidRPr="00C656D9" w:rsidRDefault="00047EAC" w:rsidP="00B751DD">
            <w:pPr>
              <w:spacing w:before="60" w:after="80" w:line="240" w:lineRule="auto"/>
              <w:jc w:val="center"/>
              <w:rPr>
                <w:rFonts w:cs="Arial"/>
                <w:color w:val="000000"/>
                <w:sz w:val="18"/>
                <w:szCs w:val="18"/>
                <w:lang w:eastAsia="en-IN"/>
              </w:rPr>
            </w:pPr>
          </w:p>
        </w:tc>
        <w:tc>
          <w:tcPr>
            <w:tcW w:w="474" w:type="pct"/>
            <w:vMerge/>
          </w:tcPr>
          <w:p w14:paraId="443CE889" w14:textId="77777777" w:rsidR="00047EAC" w:rsidRPr="00C656D9" w:rsidRDefault="00047EAC" w:rsidP="00B751DD">
            <w:pPr>
              <w:spacing w:before="60" w:after="80" w:line="240" w:lineRule="auto"/>
              <w:jc w:val="center"/>
              <w:rPr>
                <w:rFonts w:cs="Arial"/>
                <w:color w:val="000000"/>
                <w:sz w:val="18"/>
                <w:szCs w:val="18"/>
                <w:lang w:eastAsia="en-IN"/>
              </w:rPr>
            </w:pPr>
          </w:p>
        </w:tc>
        <w:tc>
          <w:tcPr>
            <w:tcW w:w="423" w:type="pct"/>
            <w:hideMark/>
          </w:tcPr>
          <w:p w14:paraId="6FB1A81B"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420" w:type="pct"/>
            <w:hideMark/>
          </w:tcPr>
          <w:p w14:paraId="0D8B19EF" w14:textId="02116BE5"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Predictors of reduction in CAT score by </w:t>
            </w:r>
            <w:r w:rsidR="004C102E">
              <w:rPr>
                <w:rFonts w:cs="Arial"/>
                <w:color w:val="000000"/>
                <w:sz w:val="18"/>
                <w:szCs w:val="18"/>
                <w:lang w:eastAsia="en-IN"/>
              </w:rPr>
              <w:br/>
            </w:r>
            <w:r w:rsidRPr="00C656D9">
              <w:rPr>
                <w:rFonts w:cs="Arial"/>
                <w:color w:val="000000"/>
                <w:sz w:val="18"/>
                <w:szCs w:val="18"/>
                <w:lang w:eastAsia="en-IN"/>
              </w:rPr>
              <w:t>≥</w:t>
            </w:r>
            <w:r w:rsidR="004C102E">
              <w:rPr>
                <w:rFonts w:cs="Arial"/>
                <w:color w:val="000000"/>
                <w:sz w:val="18"/>
                <w:szCs w:val="18"/>
                <w:lang w:eastAsia="en-IN"/>
              </w:rPr>
              <w:t xml:space="preserve"> </w:t>
            </w:r>
            <w:r w:rsidRPr="00C656D9">
              <w:rPr>
                <w:rFonts w:cs="Arial"/>
                <w:color w:val="000000"/>
                <w:sz w:val="18"/>
                <w:szCs w:val="18"/>
                <w:lang w:eastAsia="en-IN"/>
              </w:rPr>
              <w:t xml:space="preserve">3 points, for overall population </w:t>
            </w:r>
            <w:r w:rsidRPr="00C656D9">
              <w:rPr>
                <w:rFonts w:cs="Arial"/>
                <w:color w:val="000000"/>
                <w:sz w:val="18"/>
                <w:szCs w:val="18"/>
                <w:lang w:eastAsia="en-IN"/>
              </w:rPr>
              <w:lastRenderedPageBreak/>
              <w:t>(GOLD A/B/C/D)</w:t>
            </w:r>
          </w:p>
        </w:tc>
        <w:tc>
          <w:tcPr>
            <w:tcW w:w="422" w:type="pct"/>
            <w:hideMark/>
          </w:tcPr>
          <w:p w14:paraId="2C6E9EB2"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lastRenderedPageBreak/>
              <w:t>NR</w:t>
            </w:r>
          </w:p>
        </w:tc>
        <w:tc>
          <w:tcPr>
            <w:tcW w:w="474" w:type="pct"/>
            <w:hideMark/>
          </w:tcPr>
          <w:p w14:paraId="5A995511" w14:textId="0E1F94C7" w:rsidR="005D7BE7"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Overall Population (GOLD A/B/C/D)</w:t>
            </w:r>
          </w:p>
          <w:p w14:paraId="7B3027A3" w14:textId="6C9B4918" w:rsidR="005D7BE7"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Proportion of patients with CAT score reduction of ≥</w:t>
            </w:r>
            <w:r w:rsidR="004C102E">
              <w:rPr>
                <w:rFonts w:cs="Arial"/>
                <w:color w:val="000000"/>
                <w:sz w:val="18"/>
                <w:szCs w:val="18"/>
                <w:lang w:eastAsia="en-IN"/>
              </w:rPr>
              <w:t xml:space="preserve"> </w:t>
            </w:r>
            <w:r w:rsidRPr="00C656D9">
              <w:rPr>
                <w:rFonts w:cs="Arial"/>
                <w:color w:val="000000"/>
                <w:sz w:val="18"/>
                <w:szCs w:val="18"/>
                <w:lang w:eastAsia="en-IN"/>
              </w:rPr>
              <w:t>3 points</w:t>
            </w:r>
          </w:p>
          <w:p w14:paraId="12F3147E" w14:textId="1C4FFD68" w:rsidR="005D7BE7"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lastRenderedPageBreak/>
              <w:t xml:space="preserve">Real-world population: 'n' </w:t>
            </w:r>
            <w:r w:rsidR="005D7BE7">
              <w:rPr>
                <w:rFonts w:cs="Arial"/>
                <w:color w:val="000000"/>
                <w:sz w:val="18"/>
                <w:szCs w:val="18"/>
                <w:lang w:eastAsia="en-IN"/>
              </w:rPr>
              <w:t>n</w:t>
            </w:r>
            <w:r w:rsidR="005D7BE7" w:rsidRPr="00C656D9">
              <w:rPr>
                <w:rFonts w:cs="Arial"/>
                <w:color w:val="000000"/>
                <w:sz w:val="18"/>
                <w:szCs w:val="18"/>
                <w:lang w:eastAsia="en-IN"/>
              </w:rPr>
              <w:t xml:space="preserve">ot </w:t>
            </w:r>
            <w:r w:rsidRPr="00C656D9">
              <w:rPr>
                <w:rFonts w:cs="Arial"/>
                <w:color w:val="000000"/>
                <w:sz w:val="18"/>
                <w:szCs w:val="18"/>
                <w:lang w:eastAsia="en-IN"/>
              </w:rPr>
              <w:t>reported (43%)</w:t>
            </w:r>
          </w:p>
          <w:p w14:paraId="69C4CCFA" w14:textId="1FBCD2EB" w:rsidR="005D7BE7"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RCT population: 64 (89%)</w:t>
            </w:r>
          </w:p>
          <w:p w14:paraId="2ACAE756" w14:textId="43B9309C"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Real-world population meeting RCT eligibility: 'n' </w:t>
            </w:r>
            <w:r w:rsidR="005D7BE7">
              <w:rPr>
                <w:rFonts w:cs="Arial"/>
                <w:color w:val="000000"/>
                <w:sz w:val="18"/>
                <w:szCs w:val="18"/>
                <w:lang w:eastAsia="en-IN"/>
              </w:rPr>
              <w:t>n</w:t>
            </w:r>
            <w:r w:rsidR="005D7BE7" w:rsidRPr="00C656D9">
              <w:rPr>
                <w:rFonts w:cs="Arial"/>
                <w:color w:val="000000"/>
                <w:sz w:val="18"/>
                <w:szCs w:val="18"/>
                <w:lang w:eastAsia="en-IN"/>
              </w:rPr>
              <w:t xml:space="preserve">ot </w:t>
            </w:r>
            <w:r w:rsidRPr="00C656D9">
              <w:rPr>
                <w:rFonts w:cs="Arial"/>
                <w:color w:val="000000"/>
                <w:sz w:val="18"/>
                <w:szCs w:val="18"/>
                <w:lang w:eastAsia="en-IN"/>
              </w:rPr>
              <w:t>reported (49%)</w:t>
            </w:r>
          </w:p>
        </w:tc>
        <w:tc>
          <w:tcPr>
            <w:tcW w:w="525" w:type="pct"/>
            <w:hideMark/>
          </w:tcPr>
          <w:p w14:paraId="13BE5472" w14:textId="328AA27F" w:rsidR="005D7BE7"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lastRenderedPageBreak/>
              <w:t>Overall population (GOLD A/B/C/D), OR for significant predictors of reduction in CAT score by ≥</w:t>
            </w:r>
            <w:r w:rsidR="004C102E">
              <w:rPr>
                <w:rFonts w:cs="Arial"/>
                <w:color w:val="000000"/>
                <w:sz w:val="18"/>
                <w:szCs w:val="18"/>
                <w:lang w:eastAsia="en-IN"/>
              </w:rPr>
              <w:t xml:space="preserve"> </w:t>
            </w:r>
            <w:r w:rsidRPr="00C656D9">
              <w:rPr>
                <w:rFonts w:cs="Arial"/>
                <w:color w:val="000000"/>
                <w:sz w:val="18"/>
                <w:szCs w:val="18"/>
                <w:lang w:eastAsia="en-IN"/>
              </w:rPr>
              <w:t>3 points</w:t>
            </w:r>
          </w:p>
          <w:p w14:paraId="1482F1B5" w14:textId="0B88A31A" w:rsidR="005D7BE7"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lastRenderedPageBreak/>
              <w:t>mMRC dyspnoea symptoms: 0.7 (0.42</w:t>
            </w:r>
            <w:r w:rsidR="00B6156A">
              <w:rPr>
                <w:rFonts w:cs="Arial"/>
                <w:color w:val="000000"/>
                <w:sz w:val="18"/>
                <w:szCs w:val="18"/>
                <w:lang w:eastAsia="en-IN"/>
              </w:rPr>
              <w:t>–</w:t>
            </w:r>
            <w:r w:rsidRPr="00C656D9">
              <w:rPr>
                <w:rFonts w:cs="Arial"/>
                <w:color w:val="000000"/>
                <w:sz w:val="18"/>
                <w:szCs w:val="18"/>
                <w:lang w:eastAsia="en-IN"/>
              </w:rPr>
              <w:t>0.99)</w:t>
            </w:r>
          </w:p>
          <w:p w14:paraId="2EBD6287" w14:textId="13E5E26E" w:rsidR="005D4686"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Smoking status: 1.5 (1.02</w:t>
            </w:r>
            <w:r w:rsidR="00B6156A">
              <w:rPr>
                <w:rFonts w:cs="Arial"/>
                <w:color w:val="000000"/>
                <w:sz w:val="18"/>
                <w:szCs w:val="18"/>
                <w:lang w:eastAsia="en-IN"/>
              </w:rPr>
              <w:t>–</w:t>
            </w:r>
            <w:r w:rsidRPr="00C656D9">
              <w:rPr>
                <w:rFonts w:cs="Arial"/>
                <w:color w:val="000000"/>
                <w:sz w:val="18"/>
                <w:szCs w:val="18"/>
                <w:lang w:eastAsia="en-IN"/>
              </w:rPr>
              <w:t>2.27)</w:t>
            </w:r>
          </w:p>
          <w:p w14:paraId="7E4E6744" w14:textId="62400D4B" w:rsidR="005D4686"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[OR for Baseline CAT score and GOLD A</w:t>
            </w:r>
            <w:r w:rsidR="003D1393">
              <w:rPr>
                <w:rFonts w:cs="Arial"/>
                <w:color w:val="000000"/>
                <w:sz w:val="18"/>
                <w:szCs w:val="18"/>
                <w:lang w:eastAsia="en-IN"/>
              </w:rPr>
              <w:t>–</w:t>
            </w:r>
            <w:r w:rsidRPr="00C656D9">
              <w:rPr>
                <w:rFonts w:cs="Arial"/>
                <w:color w:val="000000"/>
                <w:sz w:val="18"/>
                <w:szCs w:val="18"/>
                <w:lang w:eastAsia="en-IN"/>
              </w:rPr>
              <w:t>D groups extracted in rows above]</w:t>
            </w:r>
            <w:r w:rsidR="00A97C72">
              <w:rPr>
                <w:rFonts w:cs="Arial"/>
                <w:color w:val="000000"/>
                <w:sz w:val="18"/>
                <w:szCs w:val="18"/>
                <w:lang w:eastAsia="en-IN"/>
              </w:rPr>
              <w:t xml:space="preserve"> </w:t>
            </w:r>
            <w:r w:rsidRPr="00C656D9">
              <w:rPr>
                <w:rFonts w:cs="Arial"/>
                <w:color w:val="000000"/>
                <w:sz w:val="18"/>
                <w:szCs w:val="18"/>
                <w:lang w:eastAsia="en-IN"/>
              </w:rPr>
              <w:t xml:space="preserve">and </w:t>
            </w:r>
            <w:r w:rsidR="00A97C72">
              <w:rPr>
                <w:rFonts w:cs="Arial"/>
                <w:color w:val="000000"/>
                <w:sz w:val="18"/>
                <w:szCs w:val="18"/>
                <w:lang w:eastAsia="en-IN"/>
              </w:rPr>
              <w:t>o</w:t>
            </w:r>
            <w:r w:rsidR="00A97C72" w:rsidRPr="00C656D9">
              <w:rPr>
                <w:rFonts w:cs="Arial"/>
                <w:color w:val="000000"/>
                <w:sz w:val="18"/>
                <w:szCs w:val="18"/>
                <w:lang w:eastAsia="en-IN"/>
              </w:rPr>
              <w:t xml:space="preserve">verall </w:t>
            </w:r>
            <w:r w:rsidRPr="00C656D9">
              <w:rPr>
                <w:rFonts w:cs="Arial"/>
                <w:color w:val="000000"/>
                <w:sz w:val="18"/>
                <w:szCs w:val="18"/>
                <w:lang w:eastAsia="en-IN"/>
              </w:rPr>
              <w:t>population (GOLD A/B/C/D)</w:t>
            </w:r>
          </w:p>
          <w:p w14:paraId="493F11A6" w14:textId="4E4ACE83" w:rsidR="005D4686"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OR for significant predictors of reduction in CAT score by ≥</w:t>
            </w:r>
            <w:r w:rsidR="004C102E">
              <w:rPr>
                <w:rFonts w:cs="Arial"/>
                <w:color w:val="000000"/>
                <w:sz w:val="18"/>
                <w:szCs w:val="18"/>
                <w:lang w:eastAsia="en-IN"/>
              </w:rPr>
              <w:t xml:space="preserve"> </w:t>
            </w:r>
            <w:r w:rsidRPr="00C656D9">
              <w:rPr>
                <w:rFonts w:cs="Arial"/>
                <w:color w:val="000000"/>
                <w:sz w:val="18"/>
                <w:szCs w:val="18"/>
                <w:lang w:eastAsia="en-IN"/>
              </w:rPr>
              <w:t>3 points</w:t>
            </w:r>
          </w:p>
          <w:p w14:paraId="5123F73E" w14:textId="26E15062" w:rsidR="005D4686"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 dyspnoea symptoms: 0.7 (0.42</w:t>
            </w:r>
            <w:r w:rsidR="00B6156A">
              <w:rPr>
                <w:rFonts w:cs="Arial"/>
                <w:color w:val="000000"/>
                <w:sz w:val="18"/>
                <w:szCs w:val="18"/>
                <w:lang w:eastAsia="en-IN"/>
              </w:rPr>
              <w:t>–</w:t>
            </w:r>
            <w:r w:rsidRPr="00C656D9">
              <w:rPr>
                <w:rFonts w:cs="Arial"/>
                <w:color w:val="000000"/>
                <w:sz w:val="18"/>
                <w:szCs w:val="18"/>
                <w:lang w:eastAsia="en-IN"/>
              </w:rPr>
              <w:t>0.99)</w:t>
            </w:r>
          </w:p>
          <w:p w14:paraId="4A48FF99" w14:textId="2CD57C72" w:rsidR="005D4686"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Smoking status: 1.5 (1.02</w:t>
            </w:r>
            <w:r w:rsidR="00B6156A">
              <w:rPr>
                <w:rFonts w:cs="Arial"/>
                <w:color w:val="000000"/>
                <w:sz w:val="18"/>
                <w:szCs w:val="18"/>
                <w:lang w:eastAsia="en-IN"/>
              </w:rPr>
              <w:t>–</w:t>
            </w:r>
            <w:r w:rsidRPr="00C656D9">
              <w:rPr>
                <w:rFonts w:cs="Arial"/>
                <w:color w:val="000000"/>
                <w:sz w:val="18"/>
                <w:szCs w:val="18"/>
                <w:lang w:eastAsia="en-IN"/>
              </w:rPr>
              <w:t>2.27) [OR for</w:t>
            </w:r>
          </w:p>
          <w:p w14:paraId="45198B75" w14:textId="1513E7C6"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Baseline CAT score and GOLD A</w:t>
            </w:r>
            <w:r w:rsidR="00B6156A">
              <w:rPr>
                <w:rFonts w:cs="Arial"/>
                <w:color w:val="000000"/>
                <w:sz w:val="18"/>
                <w:szCs w:val="18"/>
                <w:lang w:eastAsia="en-IN"/>
              </w:rPr>
              <w:t>–</w:t>
            </w:r>
            <w:r w:rsidRPr="00C656D9">
              <w:rPr>
                <w:rFonts w:cs="Arial"/>
                <w:color w:val="000000"/>
                <w:sz w:val="18"/>
                <w:szCs w:val="18"/>
                <w:lang w:eastAsia="en-IN"/>
              </w:rPr>
              <w:t xml:space="preserve">D groups </w:t>
            </w:r>
            <w:r w:rsidRPr="00C656D9">
              <w:rPr>
                <w:rFonts w:cs="Arial"/>
                <w:color w:val="000000"/>
                <w:sz w:val="18"/>
                <w:szCs w:val="18"/>
                <w:lang w:eastAsia="en-IN"/>
              </w:rPr>
              <w:lastRenderedPageBreak/>
              <w:t>extracted in rows above]</w:t>
            </w:r>
          </w:p>
        </w:tc>
      </w:tr>
      <w:tr w:rsidR="00E517DD" w:rsidRPr="00C656D9" w14:paraId="1CE843CD" w14:textId="77777777" w:rsidTr="00B751DD">
        <w:trPr>
          <w:trHeight w:val="300"/>
        </w:trPr>
        <w:tc>
          <w:tcPr>
            <w:tcW w:w="475" w:type="pct"/>
            <w:vMerge w:val="restart"/>
            <w:hideMark/>
          </w:tcPr>
          <w:p w14:paraId="4BAA0421" w14:textId="7A7B4958" w:rsidR="00047EAC" w:rsidRPr="00C656D9" w:rsidRDefault="00047EAC" w:rsidP="00B751DD">
            <w:pPr>
              <w:spacing w:before="60" w:after="80" w:line="240" w:lineRule="auto"/>
              <w:rPr>
                <w:rFonts w:cs="Arial"/>
                <w:color w:val="000000"/>
                <w:sz w:val="18"/>
                <w:szCs w:val="18"/>
                <w:lang w:eastAsia="en-IN"/>
              </w:rPr>
            </w:pPr>
            <w:r w:rsidRPr="00C656D9">
              <w:rPr>
                <w:rFonts w:cs="Arial"/>
                <w:color w:val="000000"/>
                <w:sz w:val="18"/>
                <w:szCs w:val="18"/>
                <w:lang w:eastAsia="en-IN"/>
              </w:rPr>
              <w:lastRenderedPageBreak/>
              <w:t>Kobayashi 2018</w:t>
            </w:r>
            <w:r w:rsidR="00082637">
              <w:rPr>
                <w:rFonts w:cs="Arial"/>
                <w:color w:val="000000"/>
                <w:sz w:val="18"/>
                <w:szCs w:val="18"/>
                <w:lang w:eastAsia="en-IN"/>
              </w:rPr>
              <w:t xml:space="preserve"> </w:t>
            </w:r>
            <w:r w:rsidR="00567974">
              <w:rPr>
                <w:rFonts w:cs="Arial"/>
                <w:color w:val="000000"/>
                <w:sz w:val="18"/>
                <w:szCs w:val="18"/>
                <w:lang w:eastAsia="en-IN"/>
              </w:rPr>
              <w:fldChar w:fldCharType="begin">
                <w:fldData xml:space="preserve">PEVuZE5vdGU+PENpdGU+PEF1dGhvcj5Lb2JheWFzaGk8L0F1dGhvcj48WWVhcj4yMDE4PC9ZZWFy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</w:fldData>
              </w:fldChar>
            </w:r>
            <w:r w:rsidR="00A4041E">
              <w:rPr>
                <w:rFonts w:cs="Arial"/>
                <w:color w:val="000000"/>
                <w:sz w:val="18"/>
                <w:szCs w:val="18"/>
                <w:lang w:eastAsia="en-IN"/>
              </w:rPr>
              <w:instrText xml:space="preserve"> ADDIN EN.CITE </w:instrText>
            </w:r>
            <w:r w:rsidR="00A4041E">
              <w:rPr>
                <w:rFonts w:cs="Arial"/>
                <w:color w:val="000000"/>
                <w:sz w:val="18"/>
                <w:szCs w:val="18"/>
                <w:lang w:eastAsia="en-IN"/>
              </w:rPr>
              <w:fldChar w:fldCharType="begin">
                <w:fldData xml:space="preserve">PEVuZE5vdGU+PENpdGU+PEF1dGhvcj5Lb2JheWFzaGk8L0F1dGhvcj48WWVhcj4yMDE4PC9ZZWFy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</w:fldData>
              </w:fldChar>
            </w:r>
            <w:r w:rsidR="00A4041E">
              <w:rPr>
                <w:rFonts w:cs="Arial"/>
                <w:color w:val="000000"/>
                <w:sz w:val="18"/>
                <w:szCs w:val="18"/>
                <w:lang w:eastAsia="en-IN"/>
              </w:rPr>
              <w:instrText xml:space="preserve"> ADDIN EN.CITE.DATA </w:instrText>
            </w:r>
            <w:r w:rsidR="00A4041E">
              <w:rPr>
                <w:rFonts w:cs="Arial"/>
                <w:color w:val="000000"/>
                <w:sz w:val="18"/>
                <w:szCs w:val="18"/>
                <w:lang w:eastAsia="en-IN"/>
              </w:rPr>
            </w:r>
            <w:r w:rsidR="00A4041E">
              <w:rPr>
                <w:rFonts w:cs="Arial"/>
                <w:color w:val="000000"/>
                <w:sz w:val="18"/>
                <w:szCs w:val="18"/>
                <w:lang w:eastAsia="en-IN"/>
              </w:rPr>
              <w:fldChar w:fldCharType="end"/>
            </w:r>
            <w:r w:rsidR="00567974">
              <w:rPr>
                <w:rFonts w:cs="Arial"/>
                <w:color w:val="000000"/>
                <w:sz w:val="18"/>
                <w:szCs w:val="18"/>
                <w:lang w:eastAsia="en-IN"/>
              </w:rPr>
            </w:r>
            <w:r w:rsidR="00567974">
              <w:rPr>
                <w:rFonts w:cs="Arial"/>
                <w:color w:val="000000"/>
                <w:sz w:val="18"/>
                <w:szCs w:val="18"/>
                <w:lang w:eastAsia="en-IN"/>
              </w:rPr>
              <w:fldChar w:fldCharType="separate"/>
            </w:r>
            <w:r w:rsidR="00A4041E">
              <w:rPr>
                <w:rFonts w:cs="Arial"/>
                <w:noProof/>
                <w:color w:val="000000"/>
                <w:sz w:val="18"/>
                <w:szCs w:val="18"/>
                <w:lang w:eastAsia="en-IN"/>
              </w:rPr>
              <w:t>[45]</w:t>
            </w:r>
            <w:r w:rsidR="00567974">
              <w:rPr>
                <w:rFonts w:cs="Arial"/>
                <w:color w:val="000000"/>
                <w:sz w:val="18"/>
                <w:szCs w:val="18"/>
                <w:lang w:eastAsia="en-IN"/>
              </w:rPr>
              <w:fldChar w:fldCharType="end"/>
            </w:r>
          </w:p>
        </w:tc>
        <w:tc>
          <w:tcPr>
            <w:tcW w:w="527" w:type="pct"/>
            <w:vMerge w:val="restart"/>
            <w:hideMark/>
          </w:tcPr>
          <w:p w14:paraId="546D3E8E"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More than one GOLD criteria used</w:t>
            </w:r>
          </w:p>
        </w:tc>
        <w:tc>
          <w:tcPr>
            <w:tcW w:w="473" w:type="pct"/>
            <w:vMerge w:val="restart"/>
            <w:hideMark/>
          </w:tcPr>
          <w:p w14:paraId="7E05A985"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and GOLD B</w:t>
            </w:r>
          </w:p>
        </w:tc>
        <w:tc>
          <w:tcPr>
            <w:tcW w:w="417" w:type="pct"/>
            <w:vMerge w:val="restart"/>
            <w:hideMark/>
          </w:tcPr>
          <w:p w14:paraId="3A454EA6"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401</w:t>
            </w:r>
          </w:p>
        </w:tc>
        <w:tc>
          <w:tcPr>
            <w:tcW w:w="369" w:type="pct"/>
            <w:vMerge w:val="restart"/>
            <w:hideMark/>
          </w:tcPr>
          <w:p w14:paraId="0099209D" w14:textId="37AF5FE9" w:rsidR="005D4686"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A: 59.9% </w:t>
            </w:r>
          </w:p>
          <w:p w14:paraId="0FE70F8C" w14:textId="263CABD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30.4%</w:t>
            </w:r>
          </w:p>
        </w:tc>
        <w:tc>
          <w:tcPr>
            <w:tcW w:w="474" w:type="pct"/>
            <w:vMerge w:val="restart"/>
          </w:tcPr>
          <w:p w14:paraId="2E4C2E26"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Prospective cohort study</w:t>
            </w:r>
          </w:p>
        </w:tc>
        <w:tc>
          <w:tcPr>
            <w:tcW w:w="423" w:type="pct"/>
            <w:vMerge w:val="restart"/>
            <w:hideMark/>
          </w:tcPr>
          <w:p w14:paraId="3B933BCD"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Worse GOLD group of COPD severity, as defined by 2013, 2017 or 2020 criteria (among those in the A/B cohort)</w:t>
            </w:r>
          </w:p>
        </w:tc>
        <w:tc>
          <w:tcPr>
            <w:tcW w:w="420" w:type="pct"/>
            <w:hideMark/>
          </w:tcPr>
          <w:p w14:paraId="1A69F2B4" w14:textId="21F35A6A"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FEV</w:t>
            </w:r>
            <w:r w:rsidRPr="00B751DD">
              <w:rPr>
                <w:rFonts w:cs="Arial"/>
                <w:color w:val="000000"/>
                <w:sz w:val="18"/>
                <w:szCs w:val="18"/>
                <w:vertAlign w:val="subscript"/>
                <w:lang w:eastAsia="en-IN"/>
              </w:rPr>
              <w:t>1</w:t>
            </w:r>
          </w:p>
        </w:tc>
        <w:tc>
          <w:tcPr>
            <w:tcW w:w="422" w:type="pct"/>
            <w:hideMark/>
          </w:tcPr>
          <w:p w14:paraId="6D90A4F3"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FEV</w:t>
            </w:r>
            <w:r w:rsidRPr="00B751DD">
              <w:rPr>
                <w:rFonts w:cs="Arial"/>
                <w:color w:val="000000"/>
                <w:sz w:val="18"/>
                <w:szCs w:val="18"/>
                <w:vertAlign w:val="subscript"/>
                <w:lang w:eastAsia="en-IN"/>
              </w:rPr>
              <w:t>1</w:t>
            </w:r>
          </w:p>
        </w:tc>
        <w:tc>
          <w:tcPr>
            <w:tcW w:w="474" w:type="pct"/>
            <w:hideMark/>
          </w:tcPr>
          <w:p w14:paraId="6114FC01"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Low-risk group (GOLD A/B): 64.2 (20.7)</w:t>
            </w:r>
          </w:p>
        </w:tc>
        <w:tc>
          <w:tcPr>
            <w:tcW w:w="525" w:type="pct"/>
            <w:hideMark/>
          </w:tcPr>
          <w:p w14:paraId="7D14AAC5"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r>
      <w:tr w:rsidR="00E517DD" w:rsidRPr="00C656D9" w14:paraId="59E0F203" w14:textId="77777777" w:rsidTr="00B751DD">
        <w:trPr>
          <w:trHeight w:val="300"/>
        </w:trPr>
        <w:tc>
          <w:tcPr>
            <w:tcW w:w="475" w:type="pct"/>
            <w:vMerge/>
          </w:tcPr>
          <w:p w14:paraId="157DC93F" w14:textId="77777777" w:rsidR="00047EAC" w:rsidRPr="00C656D9" w:rsidRDefault="00047EAC" w:rsidP="00B751DD">
            <w:pPr>
              <w:spacing w:before="60" w:after="80" w:line="240" w:lineRule="auto"/>
              <w:rPr>
                <w:rFonts w:cs="Arial"/>
                <w:color w:val="000000"/>
                <w:sz w:val="18"/>
                <w:szCs w:val="18"/>
                <w:lang w:eastAsia="en-IN"/>
              </w:rPr>
            </w:pPr>
          </w:p>
        </w:tc>
        <w:tc>
          <w:tcPr>
            <w:tcW w:w="527" w:type="pct"/>
            <w:vMerge/>
          </w:tcPr>
          <w:p w14:paraId="159E2B17" w14:textId="77777777" w:rsidR="00047EAC" w:rsidRPr="00C656D9" w:rsidRDefault="00047EAC" w:rsidP="00B751DD">
            <w:pPr>
              <w:spacing w:before="60" w:after="80" w:line="240" w:lineRule="auto"/>
              <w:jc w:val="center"/>
              <w:rPr>
                <w:rFonts w:cs="Arial"/>
                <w:color w:val="000000"/>
                <w:sz w:val="18"/>
                <w:szCs w:val="18"/>
                <w:lang w:eastAsia="en-IN"/>
              </w:rPr>
            </w:pPr>
          </w:p>
        </w:tc>
        <w:tc>
          <w:tcPr>
            <w:tcW w:w="473" w:type="pct"/>
            <w:vMerge/>
          </w:tcPr>
          <w:p w14:paraId="6FE7C37B" w14:textId="77777777" w:rsidR="00047EAC" w:rsidRPr="00C656D9" w:rsidRDefault="00047EAC" w:rsidP="00B751DD">
            <w:pPr>
              <w:spacing w:before="60" w:after="80" w:line="240" w:lineRule="auto"/>
              <w:jc w:val="center"/>
              <w:rPr>
                <w:rFonts w:cs="Arial"/>
                <w:color w:val="000000"/>
                <w:sz w:val="18"/>
                <w:szCs w:val="18"/>
                <w:lang w:eastAsia="en-IN"/>
              </w:rPr>
            </w:pPr>
          </w:p>
        </w:tc>
        <w:tc>
          <w:tcPr>
            <w:tcW w:w="417" w:type="pct"/>
            <w:vMerge/>
          </w:tcPr>
          <w:p w14:paraId="29433361" w14:textId="77777777" w:rsidR="00047EAC" w:rsidRPr="00C656D9" w:rsidRDefault="00047EAC" w:rsidP="00B751DD">
            <w:pPr>
              <w:spacing w:before="60" w:after="80" w:line="240" w:lineRule="auto"/>
              <w:jc w:val="center"/>
              <w:rPr>
                <w:rFonts w:cs="Arial"/>
                <w:color w:val="000000"/>
                <w:sz w:val="18"/>
                <w:szCs w:val="18"/>
                <w:lang w:eastAsia="en-IN"/>
              </w:rPr>
            </w:pPr>
          </w:p>
        </w:tc>
        <w:tc>
          <w:tcPr>
            <w:tcW w:w="369" w:type="pct"/>
            <w:vMerge/>
          </w:tcPr>
          <w:p w14:paraId="1216E715" w14:textId="77777777" w:rsidR="00047EAC" w:rsidRPr="00C656D9" w:rsidRDefault="00047EAC" w:rsidP="00B751DD">
            <w:pPr>
              <w:spacing w:before="60" w:after="80" w:line="240" w:lineRule="auto"/>
              <w:jc w:val="center"/>
              <w:rPr>
                <w:rFonts w:cs="Arial"/>
                <w:color w:val="000000"/>
                <w:sz w:val="18"/>
                <w:szCs w:val="18"/>
                <w:lang w:eastAsia="en-IN"/>
              </w:rPr>
            </w:pPr>
          </w:p>
        </w:tc>
        <w:tc>
          <w:tcPr>
            <w:tcW w:w="474" w:type="pct"/>
            <w:vMerge/>
          </w:tcPr>
          <w:p w14:paraId="13ABD81D" w14:textId="77777777" w:rsidR="00047EAC" w:rsidRPr="00C656D9" w:rsidRDefault="00047EAC" w:rsidP="00B751DD">
            <w:pPr>
              <w:spacing w:before="60" w:after="80" w:line="240" w:lineRule="auto"/>
              <w:jc w:val="center"/>
              <w:rPr>
                <w:rFonts w:cs="Arial"/>
                <w:color w:val="000000"/>
                <w:sz w:val="18"/>
                <w:szCs w:val="18"/>
                <w:lang w:eastAsia="en-IN"/>
              </w:rPr>
            </w:pPr>
          </w:p>
        </w:tc>
        <w:tc>
          <w:tcPr>
            <w:tcW w:w="423" w:type="pct"/>
            <w:vMerge/>
          </w:tcPr>
          <w:p w14:paraId="428E8EF3" w14:textId="77777777" w:rsidR="00047EAC" w:rsidRPr="00C656D9" w:rsidRDefault="00047EAC" w:rsidP="00B751DD">
            <w:pPr>
              <w:spacing w:before="60" w:after="80" w:line="240" w:lineRule="auto"/>
              <w:jc w:val="center"/>
              <w:rPr>
                <w:rFonts w:cs="Arial"/>
                <w:color w:val="000000"/>
                <w:sz w:val="18"/>
                <w:szCs w:val="18"/>
                <w:lang w:eastAsia="en-IN"/>
              </w:rPr>
            </w:pPr>
          </w:p>
        </w:tc>
        <w:tc>
          <w:tcPr>
            <w:tcW w:w="420" w:type="pct"/>
            <w:hideMark/>
          </w:tcPr>
          <w:p w14:paraId="720EE5E1"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 dyspnoea score</w:t>
            </w:r>
          </w:p>
        </w:tc>
        <w:tc>
          <w:tcPr>
            <w:tcW w:w="422" w:type="pct"/>
            <w:hideMark/>
          </w:tcPr>
          <w:p w14:paraId="4095CE44"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w:t>
            </w:r>
          </w:p>
        </w:tc>
        <w:tc>
          <w:tcPr>
            <w:tcW w:w="474" w:type="pct"/>
            <w:hideMark/>
          </w:tcPr>
          <w:p w14:paraId="4E16E556" w14:textId="5BAB75EB" w:rsidR="000C3C9F"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Low-risk group (GOLD A/B): 1.0 (1.0)</w:t>
            </w:r>
          </w:p>
        </w:tc>
        <w:tc>
          <w:tcPr>
            <w:tcW w:w="525" w:type="pct"/>
            <w:hideMark/>
          </w:tcPr>
          <w:p w14:paraId="5F68FDE4"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r>
      <w:tr w:rsidR="00E517DD" w:rsidRPr="00C656D9" w14:paraId="3116E406" w14:textId="77777777" w:rsidTr="00B751DD">
        <w:trPr>
          <w:trHeight w:val="300"/>
        </w:trPr>
        <w:tc>
          <w:tcPr>
            <w:tcW w:w="475" w:type="pct"/>
            <w:vMerge/>
          </w:tcPr>
          <w:p w14:paraId="25B1434B" w14:textId="77777777" w:rsidR="00047EAC" w:rsidRPr="00C656D9" w:rsidRDefault="00047EAC" w:rsidP="00B751DD">
            <w:pPr>
              <w:spacing w:before="60" w:after="80" w:line="240" w:lineRule="auto"/>
              <w:rPr>
                <w:rFonts w:cs="Arial"/>
                <w:color w:val="000000"/>
                <w:sz w:val="18"/>
                <w:szCs w:val="18"/>
                <w:lang w:eastAsia="en-IN"/>
              </w:rPr>
            </w:pPr>
          </w:p>
        </w:tc>
        <w:tc>
          <w:tcPr>
            <w:tcW w:w="527" w:type="pct"/>
            <w:vMerge/>
          </w:tcPr>
          <w:p w14:paraId="1C6F64CC" w14:textId="77777777" w:rsidR="00047EAC" w:rsidRPr="00C656D9" w:rsidRDefault="00047EAC" w:rsidP="00B751DD">
            <w:pPr>
              <w:spacing w:before="60" w:after="80" w:line="240" w:lineRule="auto"/>
              <w:jc w:val="center"/>
              <w:rPr>
                <w:rFonts w:cs="Arial"/>
                <w:color w:val="000000"/>
                <w:sz w:val="18"/>
                <w:szCs w:val="18"/>
                <w:lang w:eastAsia="en-IN"/>
              </w:rPr>
            </w:pPr>
          </w:p>
        </w:tc>
        <w:tc>
          <w:tcPr>
            <w:tcW w:w="473" w:type="pct"/>
            <w:vMerge/>
          </w:tcPr>
          <w:p w14:paraId="787AA3B3" w14:textId="77777777" w:rsidR="00047EAC" w:rsidRPr="00C656D9" w:rsidRDefault="00047EAC" w:rsidP="00B751DD">
            <w:pPr>
              <w:spacing w:before="60" w:after="80" w:line="240" w:lineRule="auto"/>
              <w:jc w:val="center"/>
              <w:rPr>
                <w:rFonts w:cs="Arial"/>
                <w:color w:val="000000"/>
                <w:sz w:val="18"/>
                <w:szCs w:val="18"/>
                <w:lang w:eastAsia="en-IN"/>
              </w:rPr>
            </w:pPr>
          </w:p>
        </w:tc>
        <w:tc>
          <w:tcPr>
            <w:tcW w:w="417" w:type="pct"/>
            <w:vMerge/>
          </w:tcPr>
          <w:p w14:paraId="13E6EFB5" w14:textId="77777777" w:rsidR="00047EAC" w:rsidRPr="00C656D9" w:rsidRDefault="00047EAC" w:rsidP="00B751DD">
            <w:pPr>
              <w:spacing w:before="60" w:after="80" w:line="240" w:lineRule="auto"/>
              <w:jc w:val="center"/>
              <w:rPr>
                <w:rFonts w:cs="Arial"/>
                <w:color w:val="000000"/>
                <w:sz w:val="18"/>
                <w:szCs w:val="18"/>
                <w:lang w:eastAsia="en-IN"/>
              </w:rPr>
            </w:pPr>
          </w:p>
        </w:tc>
        <w:tc>
          <w:tcPr>
            <w:tcW w:w="369" w:type="pct"/>
            <w:vMerge/>
          </w:tcPr>
          <w:p w14:paraId="1D86B8F7" w14:textId="77777777" w:rsidR="00047EAC" w:rsidRPr="00C656D9" w:rsidRDefault="00047EAC" w:rsidP="00B751DD">
            <w:pPr>
              <w:spacing w:before="60" w:after="80" w:line="240" w:lineRule="auto"/>
              <w:jc w:val="center"/>
              <w:rPr>
                <w:rFonts w:cs="Arial"/>
                <w:color w:val="000000"/>
                <w:sz w:val="18"/>
                <w:szCs w:val="18"/>
                <w:lang w:eastAsia="en-IN"/>
              </w:rPr>
            </w:pPr>
          </w:p>
        </w:tc>
        <w:tc>
          <w:tcPr>
            <w:tcW w:w="474" w:type="pct"/>
            <w:vMerge/>
          </w:tcPr>
          <w:p w14:paraId="547296C6" w14:textId="77777777" w:rsidR="00047EAC" w:rsidRPr="00C656D9" w:rsidRDefault="00047EAC" w:rsidP="00B751DD">
            <w:pPr>
              <w:spacing w:before="60" w:after="80" w:line="240" w:lineRule="auto"/>
              <w:jc w:val="center"/>
              <w:rPr>
                <w:rFonts w:cs="Arial"/>
                <w:color w:val="000000"/>
                <w:sz w:val="18"/>
                <w:szCs w:val="18"/>
                <w:lang w:eastAsia="en-IN"/>
              </w:rPr>
            </w:pPr>
          </w:p>
        </w:tc>
        <w:tc>
          <w:tcPr>
            <w:tcW w:w="423" w:type="pct"/>
            <w:vMerge/>
          </w:tcPr>
          <w:p w14:paraId="4B0F08DD" w14:textId="77777777" w:rsidR="00047EAC" w:rsidRPr="00C656D9" w:rsidRDefault="00047EAC" w:rsidP="00B751DD">
            <w:pPr>
              <w:spacing w:before="60" w:after="80" w:line="240" w:lineRule="auto"/>
              <w:jc w:val="center"/>
              <w:rPr>
                <w:rFonts w:cs="Arial"/>
                <w:color w:val="000000"/>
                <w:sz w:val="18"/>
                <w:szCs w:val="18"/>
                <w:lang w:eastAsia="en-IN"/>
              </w:rPr>
            </w:pPr>
          </w:p>
        </w:tc>
        <w:tc>
          <w:tcPr>
            <w:tcW w:w="420" w:type="pct"/>
            <w:hideMark/>
          </w:tcPr>
          <w:p w14:paraId="1AD3E572"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symptom score</w:t>
            </w:r>
          </w:p>
        </w:tc>
        <w:tc>
          <w:tcPr>
            <w:tcW w:w="422" w:type="pct"/>
            <w:hideMark/>
          </w:tcPr>
          <w:p w14:paraId="4E16141D"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474" w:type="pct"/>
            <w:hideMark/>
          </w:tcPr>
          <w:p w14:paraId="400E843C"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Low-risk group (GOLD A/B): 6.3 (5.7)</w:t>
            </w:r>
          </w:p>
        </w:tc>
        <w:tc>
          <w:tcPr>
            <w:tcW w:w="525" w:type="pct"/>
            <w:hideMark/>
          </w:tcPr>
          <w:p w14:paraId="07F3DAA0"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r>
      <w:tr w:rsidR="00E517DD" w:rsidRPr="00C656D9" w14:paraId="74DD7255" w14:textId="77777777" w:rsidTr="00B751DD">
        <w:trPr>
          <w:trHeight w:val="300"/>
        </w:trPr>
        <w:tc>
          <w:tcPr>
            <w:tcW w:w="475" w:type="pct"/>
            <w:vMerge/>
          </w:tcPr>
          <w:p w14:paraId="563680FC" w14:textId="77777777" w:rsidR="00047EAC" w:rsidRPr="00C656D9" w:rsidRDefault="00047EAC" w:rsidP="00B751DD">
            <w:pPr>
              <w:spacing w:before="60" w:after="80" w:line="240" w:lineRule="auto"/>
              <w:rPr>
                <w:rFonts w:cs="Arial"/>
                <w:color w:val="000000"/>
                <w:sz w:val="18"/>
                <w:szCs w:val="18"/>
                <w:lang w:eastAsia="en-IN"/>
              </w:rPr>
            </w:pPr>
          </w:p>
        </w:tc>
        <w:tc>
          <w:tcPr>
            <w:tcW w:w="527" w:type="pct"/>
            <w:vMerge/>
          </w:tcPr>
          <w:p w14:paraId="03FF3657" w14:textId="77777777" w:rsidR="00047EAC" w:rsidRPr="00C656D9" w:rsidRDefault="00047EAC" w:rsidP="00B751DD">
            <w:pPr>
              <w:spacing w:before="60" w:after="80" w:line="240" w:lineRule="auto"/>
              <w:jc w:val="center"/>
              <w:rPr>
                <w:rFonts w:cs="Arial"/>
                <w:color w:val="000000"/>
                <w:sz w:val="18"/>
                <w:szCs w:val="18"/>
                <w:lang w:eastAsia="en-IN"/>
              </w:rPr>
            </w:pPr>
          </w:p>
        </w:tc>
        <w:tc>
          <w:tcPr>
            <w:tcW w:w="473" w:type="pct"/>
            <w:vMerge/>
          </w:tcPr>
          <w:p w14:paraId="70D46592" w14:textId="77777777" w:rsidR="00047EAC" w:rsidRPr="00C656D9" w:rsidRDefault="00047EAC" w:rsidP="00B751DD">
            <w:pPr>
              <w:spacing w:before="60" w:after="80" w:line="240" w:lineRule="auto"/>
              <w:jc w:val="center"/>
              <w:rPr>
                <w:rFonts w:cs="Arial"/>
                <w:color w:val="000000"/>
                <w:sz w:val="18"/>
                <w:szCs w:val="18"/>
                <w:lang w:eastAsia="en-IN"/>
              </w:rPr>
            </w:pPr>
          </w:p>
        </w:tc>
        <w:tc>
          <w:tcPr>
            <w:tcW w:w="417" w:type="pct"/>
            <w:vMerge/>
          </w:tcPr>
          <w:p w14:paraId="1F497433" w14:textId="77777777" w:rsidR="00047EAC" w:rsidRPr="00C656D9" w:rsidRDefault="00047EAC" w:rsidP="00B751DD">
            <w:pPr>
              <w:spacing w:before="60" w:after="80" w:line="240" w:lineRule="auto"/>
              <w:jc w:val="center"/>
              <w:rPr>
                <w:rFonts w:cs="Arial"/>
                <w:color w:val="000000"/>
                <w:sz w:val="18"/>
                <w:szCs w:val="18"/>
                <w:lang w:eastAsia="en-IN"/>
              </w:rPr>
            </w:pPr>
          </w:p>
        </w:tc>
        <w:tc>
          <w:tcPr>
            <w:tcW w:w="369" w:type="pct"/>
            <w:vMerge/>
          </w:tcPr>
          <w:p w14:paraId="5FFB7A34" w14:textId="77777777" w:rsidR="00047EAC" w:rsidRPr="00C656D9" w:rsidRDefault="00047EAC" w:rsidP="00B751DD">
            <w:pPr>
              <w:spacing w:before="60" w:after="80" w:line="240" w:lineRule="auto"/>
              <w:jc w:val="center"/>
              <w:rPr>
                <w:rFonts w:cs="Arial"/>
                <w:color w:val="000000"/>
                <w:sz w:val="18"/>
                <w:szCs w:val="18"/>
                <w:lang w:eastAsia="en-IN"/>
              </w:rPr>
            </w:pPr>
          </w:p>
        </w:tc>
        <w:tc>
          <w:tcPr>
            <w:tcW w:w="474" w:type="pct"/>
            <w:vMerge/>
          </w:tcPr>
          <w:p w14:paraId="4D8C0723" w14:textId="77777777" w:rsidR="00047EAC" w:rsidRPr="00C656D9" w:rsidRDefault="00047EAC" w:rsidP="00B751DD">
            <w:pPr>
              <w:spacing w:before="60" w:after="80" w:line="240" w:lineRule="auto"/>
              <w:jc w:val="center"/>
              <w:rPr>
                <w:rFonts w:cs="Arial"/>
                <w:color w:val="000000"/>
                <w:sz w:val="18"/>
                <w:szCs w:val="18"/>
                <w:lang w:eastAsia="en-IN"/>
              </w:rPr>
            </w:pPr>
          </w:p>
        </w:tc>
        <w:tc>
          <w:tcPr>
            <w:tcW w:w="423" w:type="pct"/>
            <w:vMerge/>
          </w:tcPr>
          <w:p w14:paraId="0FFAB949" w14:textId="77777777" w:rsidR="00047EAC" w:rsidRPr="00C656D9" w:rsidRDefault="00047EAC" w:rsidP="00B751DD">
            <w:pPr>
              <w:spacing w:before="60" w:after="80" w:line="240" w:lineRule="auto"/>
              <w:jc w:val="center"/>
              <w:rPr>
                <w:rFonts w:cs="Arial"/>
                <w:color w:val="000000"/>
                <w:sz w:val="18"/>
                <w:szCs w:val="18"/>
                <w:lang w:eastAsia="en-IN"/>
              </w:rPr>
            </w:pPr>
          </w:p>
        </w:tc>
        <w:tc>
          <w:tcPr>
            <w:tcW w:w="420" w:type="pct"/>
            <w:hideMark/>
          </w:tcPr>
          <w:p w14:paraId="20A2EAC1" w14:textId="0FE059F8"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FEV</w:t>
            </w:r>
            <w:r w:rsidRPr="00B751DD">
              <w:rPr>
                <w:rFonts w:cs="Arial"/>
                <w:color w:val="000000"/>
                <w:sz w:val="18"/>
                <w:szCs w:val="18"/>
                <w:vertAlign w:val="subscript"/>
                <w:lang w:eastAsia="en-IN"/>
              </w:rPr>
              <w:t>1</w:t>
            </w:r>
          </w:p>
        </w:tc>
        <w:tc>
          <w:tcPr>
            <w:tcW w:w="422" w:type="pct"/>
            <w:hideMark/>
          </w:tcPr>
          <w:p w14:paraId="2514C1A9"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FEV</w:t>
            </w:r>
            <w:r w:rsidRPr="00B751DD">
              <w:rPr>
                <w:rFonts w:cs="Arial"/>
                <w:color w:val="000000"/>
                <w:sz w:val="18"/>
                <w:szCs w:val="18"/>
                <w:vertAlign w:val="subscript"/>
                <w:lang w:eastAsia="en-IN"/>
              </w:rPr>
              <w:t>1</w:t>
            </w:r>
          </w:p>
        </w:tc>
        <w:tc>
          <w:tcPr>
            <w:tcW w:w="474" w:type="pct"/>
            <w:hideMark/>
          </w:tcPr>
          <w:p w14:paraId="7240BF62" w14:textId="5DFF4456" w:rsidR="000C3C9F"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Less symptomatic patients (GOLD A/C): 68.1 (17.7)</w:t>
            </w:r>
          </w:p>
          <w:p w14:paraId="2856382D" w14:textId="797E02DD"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More symptomatic patients (GOLD B/D): 54.2 (23.2)</w:t>
            </w:r>
          </w:p>
        </w:tc>
        <w:tc>
          <w:tcPr>
            <w:tcW w:w="525" w:type="pct"/>
            <w:hideMark/>
          </w:tcPr>
          <w:p w14:paraId="0EB5F0A4"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r>
      <w:tr w:rsidR="00E517DD" w:rsidRPr="00C656D9" w14:paraId="52282357" w14:textId="77777777" w:rsidTr="00B751DD">
        <w:trPr>
          <w:trHeight w:val="300"/>
        </w:trPr>
        <w:tc>
          <w:tcPr>
            <w:tcW w:w="475" w:type="pct"/>
            <w:vMerge/>
          </w:tcPr>
          <w:p w14:paraId="6E780DE7" w14:textId="77777777" w:rsidR="00047EAC" w:rsidRPr="00C656D9" w:rsidRDefault="00047EAC" w:rsidP="00B751DD">
            <w:pPr>
              <w:spacing w:before="60" w:after="80" w:line="240" w:lineRule="auto"/>
              <w:rPr>
                <w:rFonts w:cs="Arial"/>
                <w:color w:val="000000"/>
                <w:sz w:val="18"/>
                <w:szCs w:val="18"/>
                <w:lang w:eastAsia="en-IN"/>
              </w:rPr>
            </w:pPr>
          </w:p>
        </w:tc>
        <w:tc>
          <w:tcPr>
            <w:tcW w:w="527" w:type="pct"/>
            <w:vMerge/>
          </w:tcPr>
          <w:p w14:paraId="0EBA4DD5" w14:textId="77777777" w:rsidR="00047EAC" w:rsidRPr="00C656D9" w:rsidRDefault="00047EAC" w:rsidP="00B751DD">
            <w:pPr>
              <w:spacing w:before="60" w:after="80" w:line="240" w:lineRule="auto"/>
              <w:jc w:val="center"/>
              <w:rPr>
                <w:rFonts w:cs="Arial"/>
                <w:color w:val="000000"/>
                <w:sz w:val="18"/>
                <w:szCs w:val="18"/>
                <w:lang w:eastAsia="en-IN"/>
              </w:rPr>
            </w:pPr>
          </w:p>
        </w:tc>
        <w:tc>
          <w:tcPr>
            <w:tcW w:w="473" w:type="pct"/>
            <w:vMerge/>
          </w:tcPr>
          <w:p w14:paraId="1C48A20C" w14:textId="77777777" w:rsidR="00047EAC" w:rsidRPr="00C656D9" w:rsidRDefault="00047EAC" w:rsidP="00B751DD">
            <w:pPr>
              <w:spacing w:before="60" w:after="80" w:line="240" w:lineRule="auto"/>
              <w:jc w:val="center"/>
              <w:rPr>
                <w:rFonts w:cs="Arial"/>
                <w:color w:val="000000"/>
                <w:sz w:val="18"/>
                <w:szCs w:val="18"/>
                <w:lang w:eastAsia="en-IN"/>
              </w:rPr>
            </w:pPr>
          </w:p>
        </w:tc>
        <w:tc>
          <w:tcPr>
            <w:tcW w:w="417" w:type="pct"/>
            <w:vMerge/>
          </w:tcPr>
          <w:p w14:paraId="297D6CA5" w14:textId="77777777" w:rsidR="00047EAC" w:rsidRPr="00C656D9" w:rsidRDefault="00047EAC" w:rsidP="00B751DD">
            <w:pPr>
              <w:spacing w:before="60" w:after="80" w:line="240" w:lineRule="auto"/>
              <w:jc w:val="center"/>
              <w:rPr>
                <w:rFonts w:cs="Arial"/>
                <w:color w:val="000000"/>
                <w:sz w:val="18"/>
                <w:szCs w:val="18"/>
                <w:lang w:eastAsia="en-IN"/>
              </w:rPr>
            </w:pPr>
          </w:p>
        </w:tc>
        <w:tc>
          <w:tcPr>
            <w:tcW w:w="369" w:type="pct"/>
            <w:vMerge/>
          </w:tcPr>
          <w:p w14:paraId="4BBDB7F4" w14:textId="77777777" w:rsidR="00047EAC" w:rsidRPr="00C656D9" w:rsidRDefault="00047EAC" w:rsidP="00B751DD">
            <w:pPr>
              <w:spacing w:before="60" w:after="80" w:line="240" w:lineRule="auto"/>
              <w:jc w:val="center"/>
              <w:rPr>
                <w:rFonts w:cs="Arial"/>
                <w:color w:val="000000"/>
                <w:sz w:val="18"/>
                <w:szCs w:val="18"/>
                <w:lang w:eastAsia="en-IN"/>
              </w:rPr>
            </w:pPr>
          </w:p>
        </w:tc>
        <w:tc>
          <w:tcPr>
            <w:tcW w:w="474" w:type="pct"/>
            <w:vMerge/>
          </w:tcPr>
          <w:p w14:paraId="4846E674" w14:textId="77777777" w:rsidR="00047EAC" w:rsidRPr="00C656D9" w:rsidRDefault="00047EAC" w:rsidP="00B751DD">
            <w:pPr>
              <w:spacing w:before="60" w:after="80" w:line="240" w:lineRule="auto"/>
              <w:jc w:val="center"/>
              <w:rPr>
                <w:rFonts w:cs="Arial"/>
                <w:color w:val="000000"/>
                <w:sz w:val="18"/>
                <w:szCs w:val="18"/>
                <w:lang w:eastAsia="en-IN"/>
              </w:rPr>
            </w:pPr>
          </w:p>
        </w:tc>
        <w:tc>
          <w:tcPr>
            <w:tcW w:w="423" w:type="pct"/>
            <w:vMerge/>
          </w:tcPr>
          <w:p w14:paraId="6303CFAC" w14:textId="77777777" w:rsidR="00047EAC" w:rsidRPr="00C656D9" w:rsidRDefault="00047EAC" w:rsidP="00B751DD">
            <w:pPr>
              <w:spacing w:before="60" w:after="80" w:line="240" w:lineRule="auto"/>
              <w:jc w:val="center"/>
              <w:rPr>
                <w:rFonts w:cs="Arial"/>
                <w:color w:val="000000"/>
                <w:sz w:val="18"/>
                <w:szCs w:val="18"/>
                <w:lang w:eastAsia="en-IN"/>
              </w:rPr>
            </w:pPr>
          </w:p>
        </w:tc>
        <w:tc>
          <w:tcPr>
            <w:tcW w:w="420" w:type="pct"/>
            <w:hideMark/>
          </w:tcPr>
          <w:p w14:paraId="2442EA07"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 dyspnoea score</w:t>
            </w:r>
          </w:p>
        </w:tc>
        <w:tc>
          <w:tcPr>
            <w:tcW w:w="422" w:type="pct"/>
            <w:hideMark/>
          </w:tcPr>
          <w:p w14:paraId="3618E1A4"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w:t>
            </w:r>
          </w:p>
        </w:tc>
        <w:tc>
          <w:tcPr>
            <w:tcW w:w="474" w:type="pct"/>
            <w:hideMark/>
          </w:tcPr>
          <w:p w14:paraId="34C009FD" w14:textId="24ED7727" w:rsidR="000C3C9F"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Less symptomatic patients (GOLD A/C): 0.5 (0.5)</w:t>
            </w:r>
          </w:p>
          <w:p w14:paraId="739514E9" w14:textId="12B13EB9"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More symptomatic patients (GOLD B/D): 2 (0.9)</w:t>
            </w:r>
          </w:p>
        </w:tc>
        <w:tc>
          <w:tcPr>
            <w:tcW w:w="525" w:type="pct"/>
            <w:hideMark/>
          </w:tcPr>
          <w:p w14:paraId="395021A9"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r>
      <w:tr w:rsidR="00E517DD" w:rsidRPr="00C656D9" w14:paraId="34EF1F83" w14:textId="77777777" w:rsidTr="00B751DD">
        <w:trPr>
          <w:trHeight w:val="300"/>
        </w:trPr>
        <w:tc>
          <w:tcPr>
            <w:tcW w:w="475" w:type="pct"/>
            <w:vMerge/>
          </w:tcPr>
          <w:p w14:paraId="68E09D5D" w14:textId="77777777" w:rsidR="00047EAC" w:rsidRPr="00C656D9" w:rsidRDefault="00047EAC" w:rsidP="00B751DD">
            <w:pPr>
              <w:spacing w:before="60" w:after="80" w:line="240" w:lineRule="auto"/>
              <w:rPr>
                <w:rFonts w:cs="Arial"/>
                <w:color w:val="000000"/>
                <w:sz w:val="18"/>
                <w:szCs w:val="18"/>
                <w:lang w:eastAsia="en-IN"/>
              </w:rPr>
            </w:pPr>
          </w:p>
        </w:tc>
        <w:tc>
          <w:tcPr>
            <w:tcW w:w="527" w:type="pct"/>
            <w:vMerge/>
          </w:tcPr>
          <w:p w14:paraId="0C01F40C" w14:textId="77777777" w:rsidR="00047EAC" w:rsidRPr="00C656D9" w:rsidRDefault="00047EAC" w:rsidP="00B751DD">
            <w:pPr>
              <w:spacing w:before="60" w:after="80" w:line="240" w:lineRule="auto"/>
              <w:jc w:val="center"/>
              <w:rPr>
                <w:rFonts w:cs="Arial"/>
                <w:color w:val="000000"/>
                <w:sz w:val="18"/>
                <w:szCs w:val="18"/>
                <w:lang w:eastAsia="en-IN"/>
              </w:rPr>
            </w:pPr>
          </w:p>
        </w:tc>
        <w:tc>
          <w:tcPr>
            <w:tcW w:w="473" w:type="pct"/>
            <w:vMerge/>
          </w:tcPr>
          <w:p w14:paraId="41FC1C1E" w14:textId="77777777" w:rsidR="00047EAC" w:rsidRPr="00C656D9" w:rsidRDefault="00047EAC" w:rsidP="00B751DD">
            <w:pPr>
              <w:spacing w:before="60" w:after="80" w:line="240" w:lineRule="auto"/>
              <w:jc w:val="center"/>
              <w:rPr>
                <w:rFonts w:cs="Arial"/>
                <w:color w:val="000000"/>
                <w:sz w:val="18"/>
                <w:szCs w:val="18"/>
                <w:lang w:eastAsia="en-IN"/>
              </w:rPr>
            </w:pPr>
          </w:p>
        </w:tc>
        <w:tc>
          <w:tcPr>
            <w:tcW w:w="417" w:type="pct"/>
            <w:vMerge/>
          </w:tcPr>
          <w:p w14:paraId="7FCF87BB" w14:textId="77777777" w:rsidR="00047EAC" w:rsidRPr="00C656D9" w:rsidRDefault="00047EAC" w:rsidP="00B751DD">
            <w:pPr>
              <w:spacing w:before="60" w:after="80" w:line="240" w:lineRule="auto"/>
              <w:jc w:val="center"/>
              <w:rPr>
                <w:rFonts w:cs="Arial"/>
                <w:color w:val="000000"/>
                <w:sz w:val="18"/>
                <w:szCs w:val="18"/>
                <w:lang w:eastAsia="en-IN"/>
              </w:rPr>
            </w:pPr>
          </w:p>
        </w:tc>
        <w:tc>
          <w:tcPr>
            <w:tcW w:w="369" w:type="pct"/>
            <w:vMerge/>
          </w:tcPr>
          <w:p w14:paraId="57971328" w14:textId="77777777" w:rsidR="00047EAC" w:rsidRPr="00C656D9" w:rsidRDefault="00047EAC" w:rsidP="00B751DD">
            <w:pPr>
              <w:spacing w:before="60" w:after="80" w:line="240" w:lineRule="auto"/>
              <w:jc w:val="center"/>
              <w:rPr>
                <w:rFonts w:cs="Arial"/>
                <w:color w:val="000000"/>
                <w:sz w:val="18"/>
                <w:szCs w:val="18"/>
                <w:lang w:eastAsia="en-IN"/>
              </w:rPr>
            </w:pPr>
          </w:p>
        </w:tc>
        <w:tc>
          <w:tcPr>
            <w:tcW w:w="474" w:type="pct"/>
            <w:vMerge/>
          </w:tcPr>
          <w:p w14:paraId="59C6DA0B" w14:textId="77777777" w:rsidR="00047EAC" w:rsidRPr="00C656D9" w:rsidRDefault="00047EAC" w:rsidP="00B751DD">
            <w:pPr>
              <w:spacing w:before="60" w:after="80" w:line="240" w:lineRule="auto"/>
              <w:jc w:val="center"/>
              <w:rPr>
                <w:rFonts w:cs="Arial"/>
                <w:color w:val="000000"/>
                <w:sz w:val="18"/>
                <w:szCs w:val="18"/>
                <w:lang w:eastAsia="en-IN"/>
              </w:rPr>
            </w:pPr>
          </w:p>
        </w:tc>
        <w:tc>
          <w:tcPr>
            <w:tcW w:w="423" w:type="pct"/>
            <w:vMerge/>
          </w:tcPr>
          <w:p w14:paraId="3CA7C325" w14:textId="77777777" w:rsidR="00047EAC" w:rsidRPr="00C656D9" w:rsidRDefault="00047EAC" w:rsidP="00B751DD">
            <w:pPr>
              <w:spacing w:before="60" w:after="80" w:line="240" w:lineRule="auto"/>
              <w:jc w:val="center"/>
              <w:rPr>
                <w:rFonts w:cs="Arial"/>
                <w:color w:val="000000"/>
                <w:sz w:val="18"/>
                <w:szCs w:val="18"/>
                <w:lang w:eastAsia="en-IN"/>
              </w:rPr>
            </w:pPr>
          </w:p>
        </w:tc>
        <w:tc>
          <w:tcPr>
            <w:tcW w:w="420" w:type="pct"/>
            <w:hideMark/>
          </w:tcPr>
          <w:p w14:paraId="0AF6328B"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symptom score</w:t>
            </w:r>
          </w:p>
        </w:tc>
        <w:tc>
          <w:tcPr>
            <w:tcW w:w="422" w:type="pct"/>
            <w:hideMark/>
          </w:tcPr>
          <w:p w14:paraId="21FDB8A5"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474" w:type="pct"/>
            <w:hideMark/>
          </w:tcPr>
          <w:p w14:paraId="0F782015" w14:textId="4500D9D3" w:rsidR="000C3C9F"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Less symptomatic patients (GOLD A/C): 3.7 (2.6)</w:t>
            </w:r>
          </w:p>
          <w:p w14:paraId="1DA1439F" w14:textId="69D0EF45"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More symptomatic patients (GOLD B/D): 11.5 (6.5)</w:t>
            </w:r>
          </w:p>
        </w:tc>
        <w:tc>
          <w:tcPr>
            <w:tcW w:w="525" w:type="pct"/>
            <w:hideMark/>
          </w:tcPr>
          <w:p w14:paraId="4EABEEA5"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r>
      <w:tr w:rsidR="00E517DD" w:rsidRPr="00C656D9" w14:paraId="324E648B" w14:textId="77777777" w:rsidTr="00B751DD">
        <w:trPr>
          <w:trHeight w:val="300"/>
        </w:trPr>
        <w:tc>
          <w:tcPr>
            <w:tcW w:w="475" w:type="pct"/>
            <w:vMerge w:val="restart"/>
            <w:hideMark/>
          </w:tcPr>
          <w:p w14:paraId="5498A9D3" w14:textId="4716C27F" w:rsidR="00047EAC" w:rsidRPr="00C656D9" w:rsidRDefault="00047EAC" w:rsidP="00B751DD">
            <w:pPr>
              <w:spacing w:before="60" w:after="80" w:line="240" w:lineRule="auto"/>
              <w:rPr>
                <w:rFonts w:cs="Arial"/>
                <w:color w:val="000000"/>
                <w:sz w:val="18"/>
                <w:szCs w:val="18"/>
                <w:lang w:eastAsia="en-IN"/>
              </w:rPr>
            </w:pPr>
            <w:r w:rsidRPr="00C656D9">
              <w:rPr>
                <w:rFonts w:cs="Arial"/>
                <w:color w:val="000000"/>
                <w:sz w:val="18"/>
                <w:szCs w:val="18"/>
                <w:lang w:eastAsia="en-IN"/>
              </w:rPr>
              <w:t>Song 2018</w:t>
            </w:r>
            <w:r w:rsidR="00082637">
              <w:rPr>
                <w:rFonts w:cs="Arial"/>
                <w:color w:val="000000"/>
                <w:sz w:val="18"/>
                <w:szCs w:val="18"/>
                <w:lang w:eastAsia="en-IN"/>
              </w:rPr>
              <w:t xml:space="preserve"> </w:t>
            </w:r>
            <w:r w:rsidR="00567974">
              <w:rPr>
                <w:rFonts w:cs="Arial"/>
                <w:color w:val="000000"/>
                <w:sz w:val="18"/>
                <w:szCs w:val="18"/>
                <w:lang w:eastAsia="en-IN"/>
              </w:rPr>
              <w:fldChar w:fldCharType="begin">
                <w:fldData xml:space="preserve">PEVuZE5vdGU+PENpdGU+PEF1dGhvcj5Tb25nPC9BdXRob3I+PFllYXI+MjAxODwvWWVhcj48UmVj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=
</w:fldData>
              </w:fldChar>
            </w:r>
            <w:r w:rsidR="00B32FA3">
              <w:rPr>
                <w:rFonts w:cs="Arial"/>
                <w:color w:val="000000"/>
                <w:sz w:val="18"/>
                <w:szCs w:val="18"/>
                <w:lang w:eastAsia="en-IN"/>
              </w:rPr>
              <w:instrText xml:space="preserve"> ADDIN EN.CITE </w:instrText>
            </w:r>
            <w:r w:rsidR="00B32FA3">
              <w:rPr>
                <w:rFonts w:cs="Arial"/>
                <w:color w:val="000000"/>
                <w:sz w:val="18"/>
                <w:szCs w:val="18"/>
                <w:lang w:eastAsia="en-IN"/>
              </w:rPr>
              <w:fldChar w:fldCharType="begin">
                <w:fldData xml:space="preserve">PEVuZE5vdGU+PENpdGU+PEF1dGhvcj5Tb25nPC9BdXRob3I+PFllYXI+MjAxODwvWWVhcj48UmVj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=
</w:fldData>
              </w:fldChar>
            </w:r>
            <w:r w:rsidR="00B32FA3">
              <w:rPr>
                <w:rFonts w:cs="Arial"/>
                <w:color w:val="000000"/>
                <w:sz w:val="18"/>
                <w:szCs w:val="18"/>
                <w:lang w:eastAsia="en-IN"/>
              </w:rPr>
              <w:instrText xml:space="preserve"> ADDIN EN.CITE.DATA </w:instrText>
            </w:r>
            <w:r w:rsidR="00B32FA3">
              <w:rPr>
                <w:rFonts w:cs="Arial"/>
                <w:color w:val="000000"/>
                <w:sz w:val="18"/>
                <w:szCs w:val="18"/>
                <w:lang w:eastAsia="en-IN"/>
              </w:rPr>
            </w:r>
            <w:r w:rsidR="00B32FA3">
              <w:rPr>
                <w:rFonts w:cs="Arial"/>
                <w:color w:val="000000"/>
                <w:sz w:val="18"/>
                <w:szCs w:val="18"/>
                <w:lang w:eastAsia="en-IN"/>
              </w:rPr>
              <w:fldChar w:fldCharType="end"/>
            </w:r>
            <w:r w:rsidR="00567974">
              <w:rPr>
                <w:rFonts w:cs="Arial"/>
                <w:color w:val="000000"/>
                <w:sz w:val="18"/>
                <w:szCs w:val="18"/>
                <w:lang w:eastAsia="en-IN"/>
              </w:rPr>
            </w:r>
            <w:r w:rsidR="00567974">
              <w:rPr>
                <w:rFonts w:cs="Arial"/>
                <w:color w:val="000000"/>
                <w:sz w:val="18"/>
                <w:szCs w:val="18"/>
                <w:lang w:eastAsia="en-IN"/>
              </w:rPr>
              <w:fldChar w:fldCharType="separate"/>
            </w:r>
            <w:r w:rsidR="00A4041E">
              <w:rPr>
                <w:rFonts w:cs="Arial"/>
                <w:noProof/>
                <w:color w:val="000000"/>
                <w:sz w:val="18"/>
                <w:szCs w:val="18"/>
                <w:lang w:eastAsia="en-IN"/>
              </w:rPr>
              <w:t>[72]</w:t>
            </w:r>
            <w:r w:rsidR="00567974">
              <w:rPr>
                <w:rFonts w:cs="Arial"/>
                <w:color w:val="000000"/>
                <w:sz w:val="18"/>
                <w:szCs w:val="18"/>
                <w:lang w:eastAsia="en-IN"/>
              </w:rPr>
              <w:fldChar w:fldCharType="end"/>
            </w:r>
          </w:p>
        </w:tc>
        <w:tc>
          <w:tcPr>
            <w:tcW w:w="527" w:type="pct"/>
            <w:vMerge w:val="restart"/>
            <w:hideMark/>
          </w:tcPr>
          <w:p w14:paraId="7FB7D732"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More than one GOLD criteria used</w:t>
            </w:r>
          </w:p>
        </w:tc>
        <w:tc>
          <w:tcPr>
            <w:tcW w:w="473" w:type="pct"/>
            <w:vMerge w:val="restart"/>
            <w:hideMark/>
          </w:tcPr>
          <w:p w14:paraId="4AC7874F"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and GOLD B</w:t>
            </w:r>
          </w:p>
        </w:tc>
        <w:tc>
          <w:tcPr>
            <w:tcW w:w="417" w:type="pct"/>
            <w:vMerge w:val="restart"/>
            <w:hideMark/>
          </w:tcPr>
          <w:p w14:paraId="639EBC23"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1880</w:t>
            </w:r>
          </w:p>
        </w:tc>
        <w:tc>
          <w:tcPr>
            <w:tcW w:w="369" w:type="pct"/>
            <w:hideMark/>
          </w:tcPr>
          <w:p w14:paraId="6AFE9D08" w14:textId="4CB15881" w:rsidR="000C3C9F"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A: 17.8% </w:t>
            </w:r>
          </w:p>
          <w:p w14:paraId="5BA46DC5" w14:textId="706EF01E"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37.5%</w:t>
            </w:r>
          </w:p>
        </w:tc>
        <w:tc>
          <w:tcPr>
            <w:tcW w:w="474" w:type="pct"/>
            <w:vMerge w:val="restart"/>
          </w:tcPr>
          <w:p w14:paraId="4E13FD5A"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Prospective cohort study</w:t>
            </w:r>
          </w:p>
        </w:tc>
        <w:tc>
          <w:tcPr>
            <w:tcW w:w="423" w:type="pct"/>
            <w:hideMark/>
          </w:tcPr>
          <w:p w14:paraId="6FEB36EA"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Worse GOLD group of COPD severity, as defined by 2013, 2017 or 2020 criteria (among those in the A/B cohort)</w:t>
            </w:r>
          </w:p>
        </w:tc>
        <w:tc>
          <w:tcPr>
            <w:tcW w:w="420" w:type="pct"/>
            <w:hideMark/>
          </w:tcPr>
          <w:p w14:paraId="2DA6AB51"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symptom score</w:t>
            </w:r>
          </w:p>
        </w:tc>
        <w:tc>
          <w:tcPr>
            <w:tcW w:w="422" w:type="pct"/>
            <w:hideMark/>
          </w:tcPr>
          <w:p w14:paraId="6E070316"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474" w:type="pct"/>
            <w:hideMark/>
          </w:tcPr>
          <w:p w14:paraId="276A6945" w14:textId="4A9D396F" w:rsidR="000C3C9F"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Mean change from baseline</w:t>
            </w:r>
          </w:p>
          <w:p w14:paraId="38584A4C" w14:textId="1A0AB430" w:rsidR="000C3C9F"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A: </w:t>
            </w:r>
            <w:r w:rsidR="007935F0">
              <w:rPr>
                <w:rFonts w:cs="Arial"/>
                <w:color w:val="000000"/>
                <w:sz w:val="18"/>
                <w:szCs w:val="18"/>
                <w:lang w:eastAsia="en-IN"/>
              </w:rPr>
              <w:br/>
            </w:r>
            <w:r w:rsidRPr="00C656D9">
              <w:rPr>
                <w:rFonts w:cs="Arial"/>
                <w:color w:val="000000"/>
                <w:sz w:val="18"/>
                <w:szCs w:val="18"/>
                <w:lang w:eastAsia="en-IN"/>
              </w:rPr>
              <w:t>1.7 (4.7)</w:t>
            </w:r>
          </w:p>
          <w:p w14:paraId="1E0E59D5" w14:textId="05DA3CDF"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w:t>
            </w:r>
            <w:r w:rsidR="007935F0">
              <w:rPr>
                <w:rFonts w:cs="Arial"/>
                <w:color w:val="000000"/>
                <w:sz w:val="18"/>
                <w:szCs w:val="18"/>
                <w:lang w:eastAsia="en-IN"/>
              </w:rPr>
              <w:br/>
            </w:r>
            <w:r w:rsidR="0083402B">
              <w:rPr>
                <w:rFonts w:cs="Arial"/>
                <w:color w:val="000000"/>
                <w:sz w:val="18"/>
                <w:szCs w:val="18"/>
                <w:lang w:eastAsia="en-IN"/>
              </w:rPr>
              <w:t>–</w:t>
            </w:r>
            <w:r w:rsidRPr="00C656D9">
              <w:rPr>
                <w:rFonts w:cs="Arial"/>
                <w:color w:val="000000"/>
                <w:sz w:val="18"/>
                <w:szCs w:val="18"/>
                <w:lang w:eastAsia="en-IN"/>
              </w:rPr>
              <w:t>1.6 (6.8)</w:t>
            </w:r>
          </w:p>
        </w:tc>
        <w:tc>
          <w:tcPr>
            <w:tcW w:w="525" w:type="pct"/>
            <w:hideMark/>
          </w:tcPr>
          <w:p w14:paraId="2798F727" w14:textId="4EC5A5E6" w:rsidR="00047EAC" w:rsidRPr="00C656D9" w:rsidRDefault="00C4798C" w:rsidP="00B751DD">
            <w:pPr>
              <w:spacing w:before="60" w:after="80" w:line="240" w:lineRule="auto"/>
              <w:jc w:val="center"/>
              <w:rPr>
                <w:rFonts w:cs="Arial"/>
                <w:color w:val="000000"/>
                <w:sz w:val="18"/>
                <w:szCs w:val="18"/>
                <w:lang w:eastAsia="en-IN"/>
              </w:rPr>
            </w:pPr>
            <w:r>
              <w:rPr>
                <w:rFonts w:cs="Arial"/>
                <w:color w:val="000000"/>
                <w:sz w:val="18"/>
                <w:szCs w:val="18"/>
                <w:lang w:eastAsia="en-IN"/>
              </w:rPr>
              <w:t>p</w:t>
            </w:r>
            <w:r w:rsidR="00047EAC" w:rsidRPr="00C656D9">
              <w:rPr>
                <w:rFonts w:cs="Arial"/>
                <w:color w:val="000000"/>
                <w:sz w:val="18"/>
                <w:szCs w:val="18"/>
                <w:lang w:eastAsia="en-IN"/>
              </w:rPr>
              <w:t>-value for change from baseline compared across GOLD A</w:t>
            </w:r>
            <w:r w:rsidR="003D1393">
              <w:rPr>
                <w:rFonts w:cs="Arial"/>
                <w:color w:val="000000"/>
                <w:sz w:val="18"/>
                <w:szCs w:val="18"/>
                <w:lang w:eastAsia="en-IN"/>
              </w:rPr>
              <w:t>–</w:t>
            </w:r>
            <w:r w:rsidR="00047EAC" w:rsidRPr="00C656D9">
              <w:rPr>
                <w:rFonts w:cs="Arial"/>
                <w:color w:val="000000"/>
                <w:sz w:val="18"/>
                <w:szCs w:val="18"/>
                <w:lang w:eastAsia="en-IN"/>
              </w:rPr>
              <w:t>D: &lt;</w:t>
            </w:r>
            <w:r w:rsidR="00D741A0">
              <w:rPr>
                <w:rFonts w:cs="Arial"/>
                <w:color w:val="000000"/>
                <w:sz w:val="18"/>
                <w:szCs w:val="18"/>
                <w:lang w:eastAsia="en-IN"/>
              </w:rPr>
              <w:t xml:space="preserve"> </w:t>
            </w:r>
            <w:r w:rsidR="00047EAC" w:rsidRPr="00C656D9">
              <w:rPr>
                <w:rFonts w:cs="Arial"/>
                <w:color w:val="000000"/>
                <w:sz w:val="18"/>
                <w:szCs w:val="18"/>
                <w:lang w:eastAsia="en-IN"/>
              </w:rPr>
              <w:t>0.001</w:t>
            </w:r>
          </w:p>
        </w:tc>
      </w:tr>
      <w:tr w:rsidR="00E517DD" w:rsidRPr="00C656D9" w14:paraId="5D467FA6" w14:textId="77777777" w:rsidTr="00B751DD">
        <w:trPr>
          <w:trHeight w:val="300"/>
        </w:trPr>
        <w:tc>
          <w:tcPr>
            <w:tcW w:w="475" w:type="pct"/>
            <w:vMerge/>
          </w:tcPr>
          <w:p w14:paraId="0473E604" w14:textId="77777777" w:rsidR="00047EAC" w:rsidRPr="00C656D9" w:rsidRDefault="00047EAC" w:rsidP="00B751DD">
            <w:pPr>
              <w:spacing w:before="60" w:after="80" w:line="240" w:lineRule="auto"/>
              <w:rPr>
                <w:rFonts w:cs="Arial"/>
                <w:color w:val="000000"/>
                <w:sz w:val="18"/>
                <w:szCs w:val="18"/>
                <w:lang w:eastAsia="en-IN"/>
              </w:rPr>
            </w:pPr>
          </w:p>
        </w:tc>
        <w:tc>
          <w:tcPr>
            <w:tcW w:w="527" w:type="pct"/>
            <w:vMerge/>
          </w:tcPr>
          <w:p w14:paraId="6D4BDFCC" w14:textId="77777777" w:rsidR="00047EAC" w:rsidRPr="00C656D9" w:rsidRDefault="00047EAC" w:rsidP="00B751DD">
            <w:pPr>
              <w:spacing w:before="60" w:after="80" w:line="240" w:lineRule="auto"/>
              <w:jc w:val="center"/>
              <w:rPr>
                <w:rFonts w:cs="Arial"/>
                <w:color w:val="000000"/>
                <w:sz w:val="18"/>
                <w:szCs w:val="18"/>
                <w:lang w:eastAsia="en-IN"/>
              </w:rPr>
            </w:pPr>
          </w:p>
        </w:tc>
        <w:tc>
          <w:tcPr>
            <w:tcW w:w="473" w:type="pct"/>
            <w:vMerge/>
          </w:tcPr>
          <w:p w14:paraId="12D585BB" w14:textId="77777777" w:rsidR="00047EAC" w:rsidRPr="00C656D9" w:rsidRDefault="00047EAC" w:rsidP="00B751DD">
            <w:pPr>
              <w:spacing w:before="60" w:after="80" w:line="240" w:lineRule="auto"/>
              <w:jc w:val="center"/>
              <w:rPr>
                <w:rFonts w:cs="Arial"/>
                <w:color w:val="000000"/>
                <w:sz w:val="18"/>
                <w:szCs w:val="18"/>
                <w:lang w:eastAsia="en-IN"/>
              </w:rPr>
            </w:pPr>
          </w:p>
        </w:tc>
        <w:tc>
          <w:tcPr>
            <w:tcW w:w="417" w:type="pct"/>
            <w:vMerge/>
            <w:hideMark/>
          </w:tcPr>
          <w:p w14:paraId="24780AB6" w14:textId="77777777" w:rsidR="00047EAC" w:rsidRPr="00C656D9" w:rsidRDefault="00047EAC" w:rsidP="00B751DD">
            <w:pPr>
              <w:spacing w:before="60" w:after="80" w:line="240" w:lineRule="auto"/>
              <w:jc w:val="center"/>
              <w:rPr>
                <w:rFonts w:cs="Arial"/>
                <w:color w:val="000000"/>
                <w:sz w:val="18"/>
                <w:szCs w:val="18"/>
                <w:lang w:eastAsia="en-IN"/>
              </w:rPr>
            </w:pPr>
          </w:p>
        </w:tc>
        <w:tc>
          <w:tcPr>
            <w:tcW w:w="369" w:type="pct"/>
            <w:hideMark/>
          </w:tcPr>
          <w:p w14:paraId="23AC02C0" w14:textId="0F7A5042" w:rsidR="007935F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A: 22.2% </w:t>
            </w:r>
          </w:p>
          <w:p w14:paraId="2C3FAF4D" w14:textId="6E8FF4B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61.2%</w:t>
            </w:r>
          </w:p>
        </w:tc>
        <w:tc>
          <w:tcPr>
            <w:tcW w:w="474" w:type="pct"/>
            <w:vMerge/>
          </w:tcPr>
          <w:p w14:paraId="2234E5E1" w14:textId="77777777" w:rsidR="00047EAC" w:rsidRPr="00C656D9" w:rsidRDefault="00047EAC" w:rsidP="00B751DD">
            <w:pPr>
              <w:spacing w:before="60" w:after="80" w:line="240" w:lineRule="auto"/>
              <w:jc w:val="center"/>
              <w:rPr>
                <w:rFonts w:cs="Arial"/>
                <w:color w:val="000000"/>
                <w:sz w:val="18"/>
                <w:szCs w:val="18"/>
                <w:lang w:eastAsia="en-IN"/>
              </w:rPr>
            </w:pPr>
          </w:p>
        </w:tc>
        <w:tc>
          <w:tcPr>
            <w:tcW w:w="423" w:type="pct"/>
            <w:hideMark/>
          </w:tcPr>
          <w:p w14:paraId="6263B876"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Worse GOLD group of COPD severity, as defined by 2013, 2017 or 2020 criteria (among those in the A/B cohort)</w:t>
            </w:r>
          </w:p>
        </w:tc>
        <w:tc>
          <w:tcPr>
            <w:tcW w:w="420" w:type="pct"/>
            <w:hideMark/>
          </w:tcPr>
          <w:p w14:paraId="26A86AE6"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symptom score</w:t>
            </w:r>
          </w:p>
        </w:tc>
        <w:tc>
          <w:tcPr>
            <w:tcW w:w="422" w:type="pct"/>
            <w:hideMark/>
          </w:tcPr>
          <w:p w14:paraId="2619BFD7"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474" w:type="pct"/>
            <w:hideMark/>
          </w:tcPr>
          <w:p w14:paraId="1EA9C97C" w14:textId="6265B670" w:rsidR="007935F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Mean change from baseline</w:t>
            </w:r>
          </w:p>
          <w:p w14:paraId="02542C25" w14:textId="53DC7467" w:rsidR="007935F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A: </w:t>
            </w:r>
            <w:r w:rsidR="007935F0">
              <w:rPr>
                <w:rFonts w:cs="Arial"/>
                <w:color w:val="000000"/>
                <w:sz w:val="18"/>
                <w:szCs w:val="18"/>
                <w:lang w:eastAsia="en-IN"/>
              </w:rPr>
              <w:br/>
            </w:r>
            <w:r w:rsidRPr="00C656D9">
              <w:rPr>
                <w:rFonts w:cs="Arial"/>
                <w:color w:val="000000"/>
                <w:sz w:val="18"/>
                <w:szCs w:val="18"/>
                <w:lang w:eastAsia="en-IN"/>
              </w:rPr>
              <w:t>2.3 (5.4</w:t>
            </w:r>
            <w:r w:rsidR="00297AF8">
              <w:rPr>
                <w:rFonts w:cs="Arial"/>
                <w:color w:val="000000"/>
                <w:sz w:val="18"/>
                <w:szCs w:val="18"/>
                <w:lang w:eastAsia="en-IN"/>
              </w:rPr>
              <w:t>)</w:t>
            </w:r>
          </w:p>
          <w:p w14:paraId="44E15D1E" w14:textId="7ED46515"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B: </w:t>
            </w:r>
            <w:r w:rsidR="007935F0">
              <w:rPr>
                <w:rFonts w:cs="Arial"/>
                <w:color w:val="000000"/>
                <w:sz w:val="18"/>
                <w:szCs w:val="18"/>
                <w:lang w:eastAsia="en-IN"/>
              </w:rPr>
              <w:br/>
            </w:r>
            <w:r w:rsidR="0083402B">
              <w:rPr>
                <w:rFonts w:cs="Arial"/>
                <w:color w:val="000000"/>
                <w:sz w:val="18"/>
                <w:szCs w:val="18"/>
                <w:lang w:eastAsia="en-IN"/>
              </w:rPr>
              <w:t>–</w:t>
            </w:r>
            <w:r w:rsidRPr="00C656D9">
              <w:rPr>
                <w:rFonts w:cs="Arial"/>
                <w:color w:val="000000"/>
                <w:sz w:val="18"/>
                <w:szCs w:val="18"/>
                <w:lang w:eastAsia="en-IN"/>
              </w:rPr>
              <w:t>1.2 (7.0)</w:t>
            </w:r>
          </w:p>
        </w:tc>
        <w:tc>
          <w:tcPr>
            <w:tcW w:w="525" w:type="pct"/>
            <w:hideMark/>
          </w:tcPr>
          <w:p w14:paraId="14BE22B7" w14:textId="11DCD226" w:rsidR="00047EAC" w:rsidRPr="00C656D9" w:rsidRDefault="00C4798C" w:rsidP="00B751DD">
            <w:pPr>
              <w:spacing w:before="60" w:after="80" w:line="240" w:lineRule="auto"/>
              <w:jc w:val="center"/>
              <w:rPr>
                <w:rFonts w:cs="Arial"/>
                <w:color w:val="000000"/>
                <w:sz w:val="18"/>
                <w:szCs w:val="18"/>
                <w:lang w:eastAsia="en-IN"/>
              </w:rPr>
            </w:pPr>
            <w:r>
              <w:rPr>
                <w:rFonts w:cs="Arial"/>
                <w:color w:val="000000"/>
                <w:sz w:val="18"/>
                <w:szCs w:val="18"/>
                <w:lang w:eastAsia="en-IN"/>
              </w:rPr>
              <w:t>p</w:t>
            </w:r>
            <w:r w:rsidR="00047EAC" w:rsidRPr="00C656D9">
              <w:rPr>
                <w:rFonts w:cs="Arial"/>
                <w:color w:val="000000"/>
                <w:sz w:val="18"/>
                <w:szCs w:val="18"/>
                <w:lang w:eastAsia="en-IN"/>
              </w:rPr>
              <w:t>-value for change from baseline compared across GOLD A</w:t>
            </w:r>
            <w:r w:rsidR="003D1393">
              <w:rPr>
                <w:rFonts w:cs="Arial"/>
                <w:color w:val="000000"/>
                <w:sz w:val="18"/>
                <w:szCs w:val="18"/>
                <w:lang w:eastAsia="en-IN"/>
              </w:rPr>
              <w:t>–</w:t>
            </w:r>
            <w:r w:rsidR="00047EAC" w:rsidRPr="00C656D9">
              <w:rPr>
                <w:rFonts w:cs="Arial"/>
                <w:color w:val="000000"/>
                <w:sz w:val="18"/>
                <w:szCs w:val="18"/>
                <w:lang w:eastAsia="en-IN"/>
              </w:rPr>
              <w:t>D: &lt;</w:t>
            </w:r>
            <w:r w:rsidR="00D741A0">
              <w:rPr>
                <w:rFonts w:cs="Arial"/>
                <w:color w:val="000000"/>
                <w:sz w:val="18"/>
                <w:szCs w:val="18"/>
                <w:lang w:eastAsia="en-IN"/>
              </w:rPr>
              <w:t xml:space="preserve"> </w:t>
            </w:r>
            <w:r w:rsidR="00047EAC" w:rsidRPr="00C656D9">
              <w:rPr>
                <w:rFonts w:cs="Arial"/>
                <w:color w:val="000000"/>
                <w:sz w:val="18"/>
                <w:szCs w:val="18"/>
                <w:lang w:eastAsia="en-IN"/>
              </w:rPr>
              <w:t>0.001</w:t>
            </w:r>
          </w:p>
        </w:tc>
      </w:tr>
      <w:tr w:rsidR="00E517DD" w:rsidRPr="00C656D9" w14:paraId="4E3A8A1E" w14:textId="77777777" w:rsidTr="00B751DD">
        <w:trPr>
          <w:trHeight w:val="300"/>
        </w:trPr>
        <w:tc>
          <w:tcPr>
            <w:tcW w:w="475" w:type="pct"/>
            <w:vMerge w:val="restart"/>
            <w:hideMark/>
          </w:tcPr>
          <w:p w14:paraId="749BF3D8" w14:textId="18FFE1FB" w:rsidR="00047EAC" w:rsidRPr="00C656D9" w:rsidRDefault="00047EAC" w:rsidP="00B751DD">
            <w:pPr>
              <w:spacing w:before="60" w:after="80" w:line="240" w:lineRule="auto"/>
              <w:rPr>
                <w:rFonts w:cs="Arial"/>
                <w:color w:val="000000"/>
                <w:sz w:val="18"/>
                <w:szCs w:val="18"/>
                <w:lang w:eastAsia="en-IN"/>
              </w:rPr>
            </w:pPr>
            <w:r w:rsidRPr="00C656D9">
              <w:rPr>
                <w:rFonts w:cs="Arial"/>
                <w:color w:val="000000"/>
                <w:sz w:val="18"/>
                <w:szCs w:val="18"/>
                <w:lang w:eastAsia="en-IN"/>
              </w:rPr>
              <w:lastRenderedPageBreak/>
              <w:t>Ding 2018</w:t>
            </w:r>
            <w:r w:rsidR="00082637">
              <w:rPr>
                <w:rFonts w:cs="Arial"/>
                <w:color w:val="000000"/>
                <w:sz w:val="18"/>
                <w:szCs w:val="18"/>
                <w:lang w:eastAsia="en-IN"/>
              </w:rPr>
              <w:t xml:space="preserve"> </w:t>
            </w:r>
            <w:r w:rsidR="00567974">
              <w:rPr>
                <w:rFonts w:cs="Arial"/>
                <w:color w:val="000000"/>
                <w:sz w:val="18"/>
                <w:szCs w:val="18"/>
                <w:lang w:eastAsia="en-IN"/>
              </w:rPr>
              <w:fldChar w:fldCharType="begin">
                <w:fldData xml:space="preserve">PEVuZE5vdGU+PENpdGU+PEF1dGhvcj5EaW5nPC9BdXRob3I+PFllYXI+MjAxODwvWWVhcj48UmVj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</w:fldData>
              </w:fldChar>
            </w:r>
            <w:r w:rsidR="00A4041E">
              <w:rPr>
                <w:rFonts w:cs="Arial"/>
                <w:color w:val="000000"/>
                <w:sz w:val="18"/>
                <w:szCs w:val="18"/>
                <w:lang w:eastAsia="en-IN"/>
              </w:rPr>
              <w:instrText xml:space="preserve"> ADDIN EN.CITE </w:instrText>
            </w:r>
            <w:r w:rsidR="00A4041E">
              <w:rPr>
                <w:rFonts w:cs="Arial"/>
                <w:color w:val="000000"/>
                <w:sz w:val="18"/>
                <w:szCs w:val="18"/>
                <w:lang w:eastAsia="en-IN"/>
              </w:rPr>
              <w:fldChar w:fldCharType="begin">
                <w:fldData xml:space="preserve">PEVuZE5vdGU+PENpdGU+PEF1dGhvcj5EaW5nPC9BdXRob3I+PFllYXI+MjAxODwvWWVhcj48UmVj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</w:fldData>
              </w:fldChar>
            </w:r>
            <w:r w:rsidR="00A4041E">
              <w:rPr>
                <w:rFonts w:cs="Arial"/>
                <w:color w:val="000000"/>
                <w:sz w:val="18"/>
                <w:szCs w:val="18"/>
                <w:lang w:eastAsia="en-IN"/>
              </w:rPr>
              <w:instrText xml:space="preserve"> ADDIN EN.CITE.DATA </w:instrText>
            </w:r>
            <w:r w:rsidR="00A4041E">
              <w:rPr>
                <w:rFonts w:cs="Arial"/>
                <w:color w:val="000000"/>
                <w:sz w:val="18"/>
                <w:szCs w:val="18"/>
                <w:lang w:eastAsia="en-IN"/>
              </w:rPr>
            </w:r>
            <w:r w:rsidR="00A4041E">
              <w:rPr>
                <w:rFonts w:cs="Arial"/>
                <w:color w:val="000000"/>
                <w:sz w:val="18"/>
                <w:szCs w:val="18"/>
                <w:lang w:eastAsia="en-IN"/>
              </w:rPr>
              <w:fldChar w:fldCharType="end"/>
            </w:r>
            <w:r w:rsidR="00567974">
              <w:rPr>
                <w:rFonts w:cs="Arial"/>
                <w:color w:val="000000"/>
                <w:sz w:val="18"/>
                <w:szCs w:val="18"/>
                <w:lang w:eastAsia="en-IN"/>
              </w:rPr>
            </w:r>
            <w:r w:rsidR="00567974">
              <w:rPr>
                <w:rFonts w:cs="Arial"/>
                <w:color w:val="000000"/>
                <w:sz w:val="18"/>
                <w:szCs w:val="18"/>
                <w:lang w:eastAsia="en-IN"/>
              </w:rPr>
              <w:fldChar w:fldCharType="separate"/>
            </w:r>
            <w:r w:rsidR="00A4041E">
              <w:rPr>
                <w:rFonts w:cs="Arial"/>
                <w:noProof/>
                <w:color w:val="000000"/>
                <w:sz w:val="18"/>
                <w:szCs w:val="18"/>
                <w:lang w:eastAsia="en-IN"/>
              </w:rPr>
              <w:t>[18]</w:t>
            </w:r>
            <w:r w:rsidR="00567974">
              <w:rPr>
                <w:rFonts w:cs="Arial"/>
                <w:color w:val="000000"/>
                <w:sz w:val="18"/>
                <w:szCs w:val="18"/>
                <w:lang w:eastAsia="en-IN"/>
              </w:rPr>
              <w:fldChar w:fldCharType="end"/>
            </w:r>
          </w:p>
        </w:tc>
        <w:tc>
          <w:tcPr>
            <w:tcW w:w="527" w:type="pct"/>
            <w:vMerge w:val="restart"/>
            <w:hideMark/>
          </w:tcPr>
          <w:p w14:paraId="1DE69EEE"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2017</w:t>
            </w:r>
          </w:p>
        </w:tc>
        <w:tc>
          <w:tcPr>
            <w:tcW w:w="473" w:type="pct"/>
            <w:vMerge w:val="restart"/>
            <w:hideMark/>
          </w:tcPr>
          <w:p w14:paraId="336BD4DF"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and GOLD B</w:t>
            </w:r>
          </w:p>
        </w:tc>
        <w:tc>
          <w:tcPr>
            <w:tcW w:w="417" w:type="pct"/>
            <w:vMerge w:val="restart"/>
            <w:hideMark/>
          </w:tcPr>
          <w:p w14:paraId="4AD242A2"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1775</w:t>
            </w:r>
          </w:p>
        </w:tc>
        <w:tc>
          <w:tcPr>
            <w:tcW w:w="369" w:type="pct"/>
            <w:vMerge w:val="restart"/>
            <w:hideMark/>
          </w:tcPr>
          <w:p w14:paraId="73B01681" w14:textId="5F76BA71" w:rsidR="007935F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A: 14.8% </w:t>
            </w:r>
          </w:p>
          <w:p w14:paraId="7F530F99" w14:textId="3CD5DDF0"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46.6%</w:t>
            </w:r>
          </w:p>
        </w:tc>
        <w:tc>
          <w:tcPr>
            <w:tcW w:w="474" w:type="pct"/>
            <w:vMerge w:val="restart"/>
          </w:tcPr>
          <w:p w14:paraId="308A5D1D"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Cross-sectional study</w:t>
            </w:r>
          </w:p>
        </w:tc>
        <w:tc>
          <w:tcPr>
            <w:tcW w:w="423" w:type="pct"/>
            <w:vMerge w:val="restart"/>
            <w:hideMark/>
          </w:tcPr>
          <w:p w14:paraId="4722F72E"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420" w:type="pct"/>
            <w:hideMark/>
          </w:tcPr>
          <w:p w14:paraId="23716ACB"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Predictors of CAT score</w:t>
            </w:r>
          </w:p>
        </w:tc>
        <w:tc>
          <w:tcPr>
            <w:tcW w:w="422" w:type="pct"/>
            <w:hideMark/>
          </w:tcPr>
          <w:p w14:paraId="511AA15F"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474" w:type="pct"/>
            <w:hideMark/>
          </w:tcPr>
          <w:p w14:paraId="05AD9920"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525" w:type="pct"/>
            <w:hideMark/>
          </w:tcPr>
          <w:p w14:paraId="2E71777F" w14:textId="68DB7B8E" w:rsidR="0021769A"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Overall population (GOLD A/B/C/D)</w:t>
            </w:r>
          </w:p>
          <w:p w14:paraId="7D9BB695" w14:textId="471FF61D" w:rsidR="007935F0"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Adjusted coefficient for association with FPI-SF total score: Regression coefficient: </w:t>
            </w:r>
            <w:r w:rsidR="0083402B">
              <w:rPr>
                <w:rFonts w:cs="Arial"/>
                <w:color w:val="000000"/>
                <w:sz w:val="18"/>
                <w:szCs w:val="18"/>
                <w:lang w:eastAsia="en-IN"/>
              </w:rPr>
              <w:br/>
              <w:t>–</w:t>
            </w:r>
            <w:r w:rsidRPr="00C656D9">
              <w:rPr>
                <w:rFonts w:cs="Arial"/>
                <w:color w:val="000000"/>
                <w:sz w:val="18"/>
                <w:szCs w:val="18"/>
                <w:lang w:eastAsia="en-IN"/>
              </w:rPr>
              <w:t>0.0403 (r2 value: 0.4335), p-value: 0.00</w:t>
            </w:r>
          </w:p>
          <w:p w14:paraId="6FD80B68" w14:textId="455C364B"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[Adjusted for patient age, sex, BMI, employment status, currently prescribed treatment, smoking status, and Charlson Comorbidity Index]</w:t>
            </w:r>
          </w:p>
        </w:tc>
      </w:tr>
      <w:tr w:rsidR="00E517DD" w:rsidRPr="00C656D9" w14:paraId="350850A5" w14:textId="77777777" w:rsidTr="00B751DD">
        <w:trPr>
          <w:trHeight w:val="300"/>
        </w:trPr>
        <w:tc>
          <w:tcPr>
            <w:tcW w:w="475" w:type="pct"/>
            <w:vMerge/>
          </w:tcPr>
          <w:p w14:paraId="36D18C1F" w14:textId="77777777" w:rsidR="00047EAC" w:rsidRPr="00C656D9" w:rsidRDefault="00047EAC" w:rsidP="00B751DD">
            <w:pPr>
              <w:spacing w:before="60" w:after="80" w:line="240" w:lineRule="auto"/>
              <w:rPr>
                <w:rFonts w:cs="Arial"/>
                <w:color w:val="000000"/>
                <w:sz w:val="18"/>
                <w:szCs w:val="18"/>
                <w:lang w:eastAsia="en-IN"/>
              </w:rPr>
            </w:pPr>
          </w:p>
        </w:tc>
        <w:tc>
          <w:tcPr>
            <w:tcW w:w="527" w:type="pct"/>
            <w:vMerge/>
          </w:tcPr>
          <w:p w14:paraId="1FF95855" w14:textId="77777777" w:rsidR="00047EAC" w:rsidRPr="00C656D9" w:rsidRDefault="00047EAC" w:rsidP="00B751DD">
            <w:pPr>
              <w:spacing w:before="60" w:after="80" w:line="240" w:lineRule="auto"/>
              <w:jc w:val="center"/>
              <w:rPr>
                <w:rFonts w:cs="Arial"/>
                <w:color w:val="000000"/>
                <w:sz w:val="18"/>
                <w:szCs w:val="18"/>
                <w:lang w:eastAsia="en-IN"/>
              </w:rPr>
            </w:pPr>
          </w:p>
        </w:tc>
        <w:tc>
          <w:tcPr>
            <w:tcW w:w="473" w:type="pct"/>
            <w:vMerge/>
          </w:tcPr>
          <w:p w14:paraId="3BBE6AE7" w14:textId="77777777" w:rsidR="00047EAC" w:rsidRPr="00C656D9" w:rsidRDefault="00047EAC" w:rsidP="00B751DD">
            <w:pPr>
              <w:spacing w:before="60" w:after="80" w:line="240" w:lineRule="auto"/>
              <w:jc w:val="center"/>
              <w:rPr>
                <w:rFonts w:cs="Arial"/>
                <w:color w:val="000000"/>
                <w:sz w:val="18"/>
                <w:szCs w:val="18"/>
                <w:lang w:eastAsia="en-IN"/>
              </w:rPr>
            </w:pPr>
          </w:p>
        </w:tc>
        <w:tc>
          <w:tcPr>
            <w:tcW w:w="417" w:type="pct"/>
            <w:vMerge/>
          </w:tcPr>
          <w:p w14:paraId="1317F856" w14:textId="77777777" w:rsidR="00047EAC" w:rsidRPr="00C656D9" w:rsidRDefault="00047EAC" w:rsidP="00B751DD">
            <w:pPr>
              <w:spacing w:before="60" w:after="80" w:line="240" w:lineRule="auto"/>
              <w:jc w:val="center"/>
              <w:rPr>
                <w:rFonts w:cs="Arial"/>
                <w:color w:val="000000"/>
                <w:sz w:val="18"/>
                <w:szCs w:val="18"/>
                <w:lang w:eastAsia="en-IN"/>
              </w:rPr>
            </w:pPr>
          </w:p>
        </w:tc>
        <w:tc>
          <w:tcPr>
            <w:tcW w:w="369" w:type="pct"/>
            <w:vMerge/>
          </w:tcPr>
          <w:p w14:paraId="199EBB9C" w14:textId="77777777" w:rsidR="00047EAC" w:rsidRPr="00C656D9" w:rsidRDefault="00047EAC" w:rsidP="00B751DD">
            <w:pPr>
              <w:spacing w:before="60" w:after="80" w:line="240" w:lineRule="auto"/>
              <w:jc w:val="center"/>
              <w:rPr>
                <w:rFonts w:cs="Arial"/>
                <w:color w:val="000000"/>
                <w:sz w:val="18"/>
                <w:szCs w:val="18"/>
                <w:lang w:eastAsia="en-IN"/>
              </w:rPr>
            </w:pPr>
          </w:p>
        </w:tc>
        <w:tc>
          <w:tcPr>
            <w:tcW w:w="474" w:type="pct"/>
            <w:vMerge/>
          </w:tcPr>
          <w:p w14:paraId="79900445" w14:textId="77777777" w:rsidR="00047EAC" w:rsidRPr="00C656D9" w:rsidRDefault="00047EAC" w:rsidP="00B751DD">
            <w:pPr>
              <w:spacing w:before="60" w:after="80" w:line="240" w:lineRule="auto"/>
              <w:jc w:val="center"/>
              <w:rPr>
                <w:rFonts w:cs="Arial"/>
                <w:color w:val="000000"/>
                <w:sz w:val="18"/>
                <w:szCs w:val="18"/>
                <w:lang w:eastAsia="en-IN"/>
              </w:rPr>
            </w:pPr>
          </w:p>
        </w:tc>
        <w:tc>
          <w:tcPr>
            <w:tcW w:w="423" w:type="pct"/>
            <w:vMerge/>
          </w:tcPr>
          <w:p w14:paraId="2500B88A" w14:textId="77777777" w:rsidR="00047EAC" w:rsidRPr="00C656D9" w:rsidRDefault="00047EAC" w:rsidP="00B751DD">
            <w:pPr>
              <w:spacing w:before="60" w:after="80" w:line="240" w:lineRule="auto"/>
              <w:jc w:val="center"/>
              <w:rPr>
                <w:rFonts w:cs="Arial"/>
                <w:color w:val="000000"/>
                <w:sz w:val="18"/>
                <w:szCs w:val="18"/>
                <w:lang w:eastAsia="en-IN"/>
              </w:rPr>
            </w:pPr>
          </w:p>
        </w:tc>
        <w:tc>
          <w:tcPr>
            <w:tcW w:w="420" w:type="pct"/>
            <w:hideMark/>
          </w:tcPr>
          <w:p w14:paraId="27B44825" w14:textId="6842CCD2"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Predictors of FEV</w:t>
            </w:r>
            <w:r w:rsidRPr="00B751DD">
              <w:rPr>
                <w:rFonts w:cs="Arial"/>
                <w:color w:val="000000"/>
                <w:sz w:val="18"/>
                <w:szCs w:val="18"/>
                <w:vertAlign w:val="subscript"/>
                <w:lang w:eastAsia="en-IN"/>
              </w:rPr>
              <w:t>1</w:t>
            </w:r>
            <w:r w:rsidR="00157FAB">
              <w:rPr>
                <w:rFonts w:cs="Arial"/>
                <w:color w:val="000000"/>
                <w:sz w:val="18"/>
                <w:szCs w:val="18"/>
                <w:vertAlign w:val="subscript"/>
                <w:lang w:eastAsia="en-IN"/>
              </w:rPr>
              <w:t xml:space="preserve"> </w:t>
            </w:r>
            <w:r w:rsidRPr="00C656D9">
              <w:rPr>
                <w:rFonts w:cs="Arial"/>
                <w:color w:val="000000"/>
                <w:sz w:val="18"/>
                <w:szCs w:val="18"/>
                <w:lang w:eastAsia="en-IN"/>
              </w:rPr>
              <w:t>% predicted</w:t>
            </w:r>
          </w:p>
        </w:tc>
        <w:tc>
          <w:tcPr>
            <w:tcW w:w="422" w:type="pct"/>
            <w:hideMark/>
          </w:tcPr>
          <w:p w14:paraId="4A408E41"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FEV</w:t>
            </w:r>
            <w:r w:rsidRPr="00B751DD">
              <w:rPr>
                <w:rFonts w:cs="Arial"/>
                <w:color w:val="000000"/>
                <w:sz w:val="18"/>
                <w:szCs w:val="18"/>
                <w:vertAlign w:val="subscript"/>
                <w:lang w:eastAsia="en-IN"/>
              </w:rPr>
              <w:t>1</w:t>
            </w:r>
          </w:p>
        </w:tc>
        <w:tc>
          <w:tcPr>
            <w:tcW w:w="474" w:type="pct"/>
            <w:hideMark/>
          </w:tcPr>
          <w:p w14:paraId="299E3326"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525" w:type="pct"/>
            <w:hideMark/>
          </w:tcPr>
          <w:p w14:paraId="32F6B8D5" w14:textId="30319638" w:rsidR="0021769A"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Overall population (GOLD A/B/C/D)</w:t>
            </w:r>
          </w:p>
          <w:p w14:paraId="12251382" w14:textId="70AD6AEA" w:rsidR="0021769A"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Adjusted coefficient for association with FPI-SF total score:</w:t>
            </w:r>
          </w:p>
          <w:p w14:paraId="351D02FC" w14:textId="795CBA75"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lastRenderedPageBreak/>
              <w:t>Regression coefficient: 0.0104 (r2 value: 0.3299)</w:t>
            </w:r>
            <w:r w:rsidR="00297AF8">
              <w:rPr>
                <w:rFonts w:cs="Arial"/>
                <w:color w:val="000000"/>
                <w:sz w:val="18"/>
                <w:szCs w:val="18"/>
                <w:lang w:eastAsia="en-IN"/>
              </w:rPr>
              <w:t xml:space="preserve">, </w:t>
            </w:r>
            <w:r w:rsidR="00297AF8">
              <w:rPr>
                <w:rFonts w:cs="Arial"/>
                <w:color w:val="000000"/>
                <w:sz w:val="18"/>
                <w:szCs w:val="18"/>
                <w:lang w:eastAsia="en-IN"/>
              </w:rPr>
              <w:br/>
            </w:r>
            <w:r w:rsidRPr="00C656D9">
              <w:rPr>
                <w:rFonts w:cs="Arial"/>
                <w:color w:val="000000"/>
                <w:sz w:val="18"/>
                <w:szCs w:val="18"/>
                <w:lang w:eastAsia="en-IN"/>
              </w:rPr>
              <w:t>p-value: 0.00 [Adjusted for patient age, sex, BMI, employment status, currently prescribed treatment, smoking status, and Charlson Comorbidity Index]</w:t>
            </w:r>
          </w:p>
        </w:tc>
      </w:tr>
      <w:tr w:rsidR="00E517DD" w:rsidRPr="00C656D9" w14:paraId="72C78728" w14:textId="77777777" w:rsidTr="00B751DD">
        <w:trPr>
          <w:trHeight w:val="300"/>
        </w:trPr>
        <w:tc>
          <w:tcPr>
            <w:tcW w:w="475" w:type="pct"/>
            <w:vMerge w:val="restart"/>
            <w:hideMark/>
          </w:tcPr>
          <w:p w14:paraId="1B0A8E47" w14:textId="56B6F6F0" w:rsidR="00047EAC" w:rsidRPr="00C656D9" w:rsidRDefault="00047EAC" w:rsidP="00B751DD">
            <w:pPr>
              <w:spacing w:before="60" w:after="80" w:line="240" w:lineRule="auto"/>
              <w:rPr>
                <w:rFonts w:cs="Arial"/>
                <w:color w:val="000000"/>
                <w:sz w:val="18"/>
                <w:szCs w:val="18"/>
                <w:lang w:eastAsia="en-IN"/>
              </w:rPr>
            </w:pPr>
            <w:r w:rsidRPr="00C656D9">
              <w:rPr>
                <w:rFonts w:cs="Arial"/>
                <w:color w:val="000000"/>
                <w:sz w:val="18"/>
                <w:szCs w:val="18"/>
                <w:lang w:eastAsia="en-IN"/>
              </w:rPr>
              <w:lastRenderedPageBreak/>
              <w:t>Mehta 2014</w:t>
            </w:r>
            <w:r w:rsidR="00082637">
              <w:rPr>
                <w:rFonts w:cs="Arial"/>
                <w:color w:val="000000"/>
                <w:sz w:val="18"/>
                <w:szCs w:val="18"/>
                <w:lang w:eastAsia="en-IN"/>
              </w:rPr>
              <w:t xml:space="preserve"> </w:t>
            </w:r>
            <w:r w:rsidR="00567974">
              <w:rPr>
                <w:rFonts w:cs="Arial"/>
                <w:color w:val="000000"/>
                <w:sz w:val="18"/>
                <w:szCs w:val="18"/>
                <w:lang w:eastAsia="en-IN"/>
              </w:rPr>
              <w:fldChar w:fldCharType="begin">
                <w:fldData xml:space="preserve">PEVuZE5vdGU+PENpdGU+PEF1dGhvcj5NZWh0YTwvQXV0aG9yPjxZZWFyPjIwMTQ8L1llYXI+PFJl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</w:fldData>
              </w:fldChar>
            </w:r>
            <w:r w:rsidR="00A4041E">
              <w:rPr>
                <w:rFonts w:cs="Arial"/>
                <w:color w:val="000000"/>
                <w:sz w:val="18"/>
                <w:szCs w:val="18"/>
                <w:lang w:eastAsia="en-IN"/>
              </w:rPr>
              <w:instrText xml:space="preserve"> ADDIN EN.CITE </w:instrText>
            </w:r>
            <w:r w:rsidR="00A4041E">
              <w:rPr>
                <w:rFonts w:cs="Arial"/>
                <w:color w:val="000000"/>
                <w:sz w:val="18"/>
                <w:szCs w:val="18"/>
                <w:lang w:eastAsia="en-IN"/>
              </w:rPr>
              <w:fldChar w:fldCharType="begin">
                <w:fldData xml:space="preserve">PEVuZE5vdGU+PENpdGU+PEF1dGhvcj5NZWh0YTwvQXV0aG9yPjxZZWFyPjIwMTQ8L1llYXI+PFJl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</w:fldData>
              </w:fldChar>
            </w:r>
            <w:r w:rsidR="00A4041E">
              <w:rPr>
                <w:rFonts w:cs="Arial"/>
                <w:color w:val="000000"/>
                <w:sz w:val="18"/>
                <w:szCs w:val="18"/>
                <w:lang w:eastAsia="en-IN"/>
              </w:rPr>
              <w:instrText xml:space="preserve"> ADDIN EN.CITE.DATA </w:instrText>
            </w:r>
            <w:r w:rsidR="00A4041E">
              <w:rPr>
                <w:rFonts w:cs="Arial"/>
                <w:color w:val="000000"/>
                <w:sz w:val="18"/>
                <w:szCs w:val="18"/>
                <w:lang w:eastAsia="en-IN"/>
              </w:rPr>
            </w:r>
            <w:r w:rsidR="00A4041E">
              <w:rPr>
                <w:rFonts w:cs="Arial"/>
                <w:color w:val="000000"/>
                <w:sz w:val="18"/>
                <w:szCs w:val="18"/>
                <w:lang w:eastAsia="en-IN"/>
              </w:rPr>
              <w:fldChar w:fldCharType="end"/>
            </w:r>
            <w:r w:rsidR="00567974">
              <w:rPr>
                <w:rFonts w:cs="Arial"/>
                <w:color w:val="000000"/>
                <w:sz w:val="18"/>
                <w:szCs w:val="18"/>
                <w:lang w:eastAsia="en-IN"/>
              </w:rPr>
            </w:r>
            <w:r w:rsidR="00567974">
              <w:rPr>
                <w:rFonts w:cs="Arial"/>
                <w:color w:val="000000"/>
                <w:sz w:val="18"/>
                <w:szCs w:val="18"/>
                <w:lang w:eastAsia="en-IN"/>
              </w:rPr>
              <w:fldChar w:fldCharType="separate"/>
            </w:r>
            <w:r w:rsidR="00A4041E">
              <w:rPr>
                <w:rFonts w:cs="Arial"/>
                <w:noProof/>
                <w:color w:val="000000"/>
                <w:sz w:val="18"/>
                <w:szCs w:val="18"/>
                <w:lang w:eastAsia="en-IN"/>
              </w:rPr>
              <w:t>[56]</w:t>
            </w:r>
            <w:r w:rsidR="00567974">
              <w:rPr>
                <w:rFonts w:cs="Arial"/>
                <w:color w:val="000000"/>
                <w:sz w:val="18"/>
                <w:szCs w:val="18"/>
                <w:lang w:eastAsia="en-IN"/>
              </w:rPr>
              <w:fldChar w:fldCharType="end"/>
            </w:r>
          </w:p>
        </w:tc>
        <w:tc>
          <w:tcPr>
            <w:tcW w:w="527" w:type="pct"/>
            <w:vMerge w:val="restart"/>
            <w:hideMark/>
          </w:tcPr>
          <w:p w14:paraId="7F010671"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2013</w:t>
            </w:r>
          </w:p>
        </w:tc>
        <w:tc>
          <w:tcPr>
            <w:tcW w:w="473" w:type="pct"/>
            <w:vMerge w:val="restart"/>
            <w:hideMark/>
          </w:tcPr>
          <w:p w14:paraId="65611648"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and GOLD B</w:t>
            </w:r>
          </w:p>
        </w:tc>
        <w:tc>
          <w:tcPr>
            <w:tcW w:w="417" w:type="pct"/>
            <w:vMerge w:val="restart"/>
            <w:hideMark/>
          </w:tcPr>
          <w:p w14:paraId="58A0C476"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59</w:t>
            </w:r>
          </w:p>
        </w:tc>
        <w:tc>
          <w:tcPr>
            <w:tcW w:w="369" w:type="pct"/>
            <w:vMerge w:val="restart"/>
            <w:hideMark/>
          </w:tcPr>
          <w:p w14:paraId="62B5CE60" w14:textId="00507D5F" w:rsidR="00B93C9C"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16.9</w:t>
            </w:r>
            <w:r w:rsidR="00B06286" w:rsidRPr="00C656D9">
              <w:rPr>
                <w:rFonts w:cs="Arial"/>
                <w:color w:val="000000"/>
                <w:sz w:val="18"/>
                <w:szCs w:val="18"/>
                <w:lang w:eastAsia="en-IN"/>
              </w:rPr>
              <w:t>%</w:t>
            </w:r>
            <w:r w:rsidR="00B06286" w:rsidRPr="00B751DD">
              <w:rPr>
                <w:rFonts w:cs="Arial"/>
                <w:color w:val="000000"/>
                <w:sz w:val="18"/>
                <w:szCs w:val="18"/>
                <w:vertAlign w:val="superscript"/>
                <w:lang w:eastAsia="en-IN"/>
              </w:rPr>
              <w:t>a</w:t>
            </w:r>
            <w:r w:rsidR="00B06286" w:rsidRPr="00C656D9">
              <w:rPr>
                <w:rFonts w:cs="Arial"/>
                <w:color w:val="000000"/>
                <w:sz w:val="18"/>
                <w:szCs w:val="18"/>
                <w:lang w:eastAsia="en-IN"/>
              </w:rPr>
              <w:t xml:space="preserve"> </w:t>
            </w:r>
          </w:p>
          <w:p w14:paraId="2A9DC9D2" w14:textId="2AE64BCD"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18.6</w:t>
            </w:r>
            <w:r w:rsidR="00B06286" w:rsidRPr="00C656D9">
              <w:rPr>
                <w:rFonts w:cs="Arial"/>
                <w:color w:val="000000"/>
                <w:sz w:val="18"/>
                <w:szCs w:val="18"/>
                <w:lang w:eastAsia="en-IN"/>
              </w:rPr>
              <w:t>%</w:t>
            </w:r>
            <w:r w:rsidR="00B06286" w:rsidRPr="00B751DD">
              <w:rPr>
                <w:rFonts w:cs="Arial"/>
                <w:color w:val="000000"/>
                <w:sz w:val="18"/>
                <w:szCs w:val="18"/>
                <w:vertAlign w:val="superscript"/>
                <w:lang w:eastAsia="en-IN"/>
              </w:rPr>
              <w:t>a</w:t>
            </w:r>
          </w:p>
        </w:tc>
        <w:tc>
          <w:tcPr>
            <w:tcW w:w="474" w:type="pct"/>
            <w:vMerge w:val="restart"/>
          </w:tcPr>
          <w:p w14:paraId="025446CC"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Cross-sectional study</w:t>
            </w:r>
          </w:p>
        </w:tc>
        <w:tc>
          <w:tcPr>
            <w:tcW w:w="423" w:type="pct"/>
            <w:vMerge w:val="restart"/>
            <w:hideMark/>
          </w:tcPr>
          <w:p w14:paraId="762CBADA"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Worse GOLD group of COPD severity, as defined by 2013, 2017 or 2020 criteria (among those in the A/B cohort)</w:t>
            </w:r>
          </w:p>
        </w:tc>
        <w:tc>
          <w:tcPr>
            <w:tcW w:w="420" w:type="pct"/>
            <w:hideMark/>
          </w:tcPr>
          <w:p w14:paraId="2D0926A0"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symptom score</w:t>
            </w:r>
          </w:p>
        </w:tc>
        <w:tc>
          <w:tcPr>
            <w:tcW w:w="422" w:type="pct"/>
            <w:hideMark/>
          </w:tcPr>
          <w:p w14:paraId="531B820B"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474" w:type="pct"/>
            <w:hideMark/>
          </w:tcPr>
          <w:p w14:paraId="6158C97E" w14:textId="5FF6CA58"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GOLD A: </w:t>
            </w:r>
            <w:r w:rsidR="00B93C9C">
              <w:rPr>
                <w:rFonts w:cs="Arial"/>
                <w:color w:val="000000"/>
                <w:sz w:val="18"/>
                <w:szCs w:val="18"/>
                <w:lang w:eastAsia="en-IN"/>
              </w:rPr>
              <w:br/>
            </w:r>
            <w:r w:rsidRPr="00C656D9">
              <w:rPr>
                <w:rFonts w:cs="Arial"/>
                <w:color w:val="000000"/>
                <w:sz w:val="18"/>
                <w:szCs w:val="18"/>
                <w:lang w:eastAsia="en-IN"/>
              </w:rPr>
              <w:t>5.6 (2.4)</w:t>
            </w:r>
          </w:p>
          <w:p w14:paraId="2636DD63"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18.9 (6.8)</w:t>
            </w:r>
          </w:p>
        </w:tc>
        <w:tc>
          <w:tcPr>
            <w:tcW w:w="525" w:type="pct"/>
            <w:hideMark/>
          </w:tcPr>
          <w:p w14:paraId="0F314E1A" w14:textId="19BD7627" w:rsidR="00EA2D88"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HR/OR/RR (95% CI) </w:t>
            </w:r>
            <w:r w:rsidR="00EA2D88">
              <w:rPr>
                <w:rFonts w:cs="Arial"/>
                <w:color w:val="000000"/>
                <w:sz w:val="18"/>
                <w:szCs w:val="18"/>
                <w:lang w:eastAsia="en-IN"/>
              </w:rPr>
              <w:t>n</w:t>
            </w:r>
            <w:r w:rsidR="00EA2D88" w:rsidRPr="00C656D9">
              <w:rPr>
                <w:rFonts w:cs="Arial"/>
                <w:color w:val="000000"/>
                <w:sz w:val="18"/>
                <w:szCs w:val="18"/>
                <w:lang w:eastAsia="en-IN"/>
              </w:rPr>
              <w:t xml:space="preserve">ot </w:t>
            </w:r>
            <w:r w:rsidRPr="00C656D9">
              <w:rPr>
                <w:rFonts w:cs="Arial"/>
                <w:color w:val="000000"/>
                <w:sz w:val="18"/>
                <w:szCs w:val="18"/>
                <w:lang w:eastAsia="en-IN"/>
              </w:rPr>
              <w:t>reported</w:t>
            </w:r>
          </w:p>
          <w:p w14:paraId="21D7E70C" w14:textId="366DB49E"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Overall population (GOLD A/B/C/D): Patients with depression and anxiety disorders were likely to have higher CAT score </w:t>
            </w:r>
            <w:r w:rsidR="005E5B22">
              <w:rPr>
                <w:rFonts w:cs="Arial"/>
                <w:color w:val="000000"/>
                <w:sz w:val="18"/>
                <w:szCs w:val="18"/>
                <w:lang w:eastAsia="en-IN"/>
              </w:rPr>
              <w:br/>
            </w:r>
            <w:r w:rsidRPr="00C656D9">
              <w:rPr>
                <w:rFonts w:cs="Arial"/>
                <w:color w:val="000000"/>
                <w:sz w:val="18"/>
                <w:szCs w:val="18"/>
                <w:lang w:eastAsia="en-IN"/>
              </w:rPr>
              <w:t>(p</w:t>
            </w:r>
            <w:r w:rsidR="005E5B22">
              <w:rPr>
                <w:rFonts w:cs="Arial"/>
                <w:color w:val="000000"/>
                <w:sz w:val="18"/>
                <w:szCs w:val="18"/>
                <w:lang w:eastAsia="en-IN"/>
              </w:rPr>
              <w:t xml:space="preserve"> </w:t>
            </w:r>
            <w:r w:rsidRPr="00C656D9">
              <w:rPr>
                <w:rFonts w:cs="Arial"/>
                <w:color w:val="000000"/>
                <w:sz w:val="18"/>
                <w:szCs w:val="18"/>
                <w:lang w:eastAsia="en-IN"/>
              </w:rPr>
              <w:t>=</w:t>
            </w:r>
            <w:r w:rsidR="005E5B22">
              <w:rPr>
                <w:rFonts w:cs="Arial"/>
                <w:color w:val="000000"/>
                <w:sz w:val="18"/>
                <w:szCs w:val="18"/>
                <w:lang w:eastAsia="en-IN"/>
              </w:rPr>
              <w:t xml:space="preserve"> </w:t>
            </w:r>
            <w:r w:rsidRPr="00C656D9">
              <w:rPr>
                <w:rFonts w:cs="Arial"/>
                <w:color w:val="000000"/>
                <w:sz w:val="18"/>
                <w:szCs w:val="18"/>
                <w:lang w:eastAsia="en-IN"/>
              </w:rPr>
              <w:t>0.02 and p</w:t>
            </w:r>
            <w:r w:rsidR="005E5B22">
              <w:rPr>
                <w:rFonts w:cs="Arial"/>
                <w:color w:val="000000"/>
                <w:sz w:val="18"/>
                <w:szCs w:val="18"/>
                <w:lang w:eastAsia="en-IN"/>
              </w:rPr>
              <w:t xml:space="preserve"> </w:t>
            </w:r>
            <w:r w:rsidRPr="00C656D9">
              <w:rPr>
                <w:rFonts w:cs="Arial"/>
                <w:color w:val="000000"/>
                <w:sz w:val="18"/>
                <w:szCs w:val="18"/>
                <w:lang w:eastAsia="en-IN"/>
              </w:rPr>
              <w:t>=</w:t>
            </w:r>
            <w:r w:rsidR="005E5B22">
              <w:rPr>
                <w:rFonts w:cs="Arial"/>
                <w:color w:val="000000"/>
                <w:sz w:val="18"/>
                <w:szCs w:val="18"/>
                <w:lang w:eastAsia="en-IN"/>
              </w:rPr>
              <w:t xml:space="preserve"> </w:t>
            </w:r>
            <w:r w:rsidRPr="00C656D9">
              <w:rPr>
                <w:rFonts w:cs="Arial"/>
                <w:color w:val="000000"/>
                <w:sz w:val="18"/>
                <w:szCs w:val="18"/>
                <w:lang w:eastAsia="en-IN"/>
              </w:rPr>
              <w:t>0.004, respectively)</w:t>
            </w:r>
          </w:p>
        </w:tc>
      </w:tr>
      <w:tr w:rsidR="00E517DD" w:rsidRPr="00C656D9" w14:paraId="5167CD34" w14:textId="77777777" w:rsidTr="00B751DD">
        <w:trPr>
          <w:trHeight w:val="300"/>
        </w:trPr>
        <w:tc>
          <w:tcPr>
            <w:tcW w:w="475" w:type="pct"/>
            <w:vMerge/>
          </w:tcPr>
          <w:p w14:paraId="6B98F487" w14:textId="77777777" w:rsidR="00047EAC" w:rsidRPr="00C656D9" w:rsidRDefault="00047EAC" w:rsidP="00B751DD">
            <w:pPr>
              <w:spacing w:before="60" w:after="80" w:line="240" w:lineRule="auto"/>
              <w:rPr>
                <w:rFonts w:cs="Arial"/>
                <w:color w:val="000000"/>
                <w:sz w:val="18"/>
                <w:szCs w:val="18"/>
                <w:lang w:eastAsia="en-IN"/>
              </w:rPr>
            </w:pPr>
          </w:p>
        </w:tc>
        <w:tc>
          <w:tcPr>
            <w:tcW w:w="527" w:type="pct"/>
            <w:vMerge/>
          </w:tcPr>
          <w:p w14:paraId="65E9C791" w14:textId="77777777" w:rsidR="00047EAC" w:rsidRPr="00C656D9" w:rsidRDefault="00047EAC" w:rsidP="00B751DD">
            <w:pPr>
              <w:spacing w:before="60" w:after="80" w:line="240" w:lineRule="auto"/>
              <w:jc w:val="center"/>
              <w:rPr>
                <w:rFonts w:cs="Arial"/>
                <w:color w:val="000000"/>
                <w:sz w:val="18"/>
                <w:szCs w:val="18"/>
                <w:lang w:eastAsia="en-IN"/>
              </w:rPr>
            </w:pPr>
          </w:p>
        </w:tc>
        <w:tc>
          <w:tcPr>
            <w:tcW w:w="473" w:type="pct"/>
            <w:vMerge/>
          </w:tcPr>
          <w:p w14:paraId="5499EE80" w14:textId="77777777" w:rsidR="00047EAC" w:rsidRPr="00C656D9" w:rsidRDefault="00047EAC" w:rsidP="00B751DD">
            <w:pPr>
              <w:spacing w:before="60" w:after="80" w:line="240" w:lineRule="auto"/>
              <w:jc w:val="center"/>
              <w:rPr>
                <w:rFonts w:cs="Arial"/>
                <w:color w:val="000000"/>
                <w:sz w:val="18"/>
                <w:szCs w:val="18"/>
                <w:lang w:eastAsia="en-IN"/>
              </w:rPr>
            </w:pPr>
          </w:p>
        </w:tc>
        <w:tc>
          <w:tcPr>
            <w:tcW w:w="417" w:type="pct"/>
            <w:vMerge/>
          </w:tcPr>
          <w:p w14:paraId="305F82C3" w14:textId="77777777" w:rsidR="00047EAC" w:rsidRPr="00C656D9" w:rsidRDefault="00047EAC" w:rsidP="00B751DD">
            <w:pPr>
              <w:spacing w:before="60" w:after="80" w:line="240" w:lineRule="auto"/>
              <w:jc w:val="center"/>
              <w:rPr>
                <w:rFonts w:cs="Arial"/>
                <w:color w:val="000000"/>
                <w:sz w:val="18"/>
                <w:szCs w:val="18"/>
                <w:lang w:eastAsia="en-IN"/>
              </w:rPr>
            </w:pPr>
          </w:p>
        </w:tc>
        <w:tc>
          <w:tcPr>
            <w:tcW w:w="369" w:type="pct"/>
            <w:vMerge/>
          </w:tcPr>
          <w:p w14:paraId="5B2839A5" w14:textId="77777777" w:rsidR="00047EAC" w:rsidRPr="00C656D9" w:rsidRDefault="00047EAC" w:rsidP="00B751DD">
            <w:pPr>
              <w:spacing w:before="60" w:after="80" w:line="240" w:lineRule="auto"/>
              <w:jc w:val="center"/>
              <w:rPr>
                <w:rFonts w:cs="Arial"/>
                <w:color w:val="000000"/>
                <w:sz w:val="18"/>
                <w:szCs w:val="18"/>
                <w:lang w:eastAsia="en-IN"/>
              </w:rPr>
            </w:pPr>
          </w:p>
        </w:tc>
        <w:tc>
          <w:tcPr>
            <w:tcW w:w="474" w:type="pct"/>
            <w:vMerge/>
          </w:tcPr>
          <w:p w14:paraId="313861BC" w14:textId="77777777" w:rsidR="00047EAC" w:rsidRPr="00C656D9" w:rsidRDefault="00047EAC" w:rsidP="00B751DD">
            <w:pPr>
              <w:spacing w:before="60" w:after="80" w:line="240" w:lineRule="auto"/>
              <w:jc w:val="center"/>
              <w:rPr>
                <w:rFonts w:cs="Arial"/>
                <w:color w:val="000000"/>
                <w:sz w:val="18"/>
                <w:szCs w:val="18"/>
                <w:lang w:eastAsia="en-IN"/>
              </w:rPr>
            </w:pPr>
          </w:p>
        </w:tc>
        <w:tc>
          <w:tcPr>
            <w:tcW w:w="423" w:type="pct"/>
            <w:vMerge/>
          </w:tcPr>
          <w:p w14:paraId="5B0A2743" w14:textId="77777777" w:rsidR="00047EAC" w:rsidRPr="00C656D9" w:rsidRDefault="00047EAC" w:rsidP="00B751DD">
            <w:pPr>
              <w:spacing w:before="60" w:after="80" w:line="240" w:lineRule="auto"/>
              <w:jc w:val="center"/>
              <w:rPr>
                <w:rFonts w:cs="Arial"/>
                <w:color w:val="000000"/>
                <w:sz w:val="18"/>
                <w:szCs w:val="18"/>
                <w:lang w:eastAsia="en-IN"/>
              </w:rPr>
            </w:pPr>
          </w:p>
        </w:tc>
        <w:tc>
          <w:tcPr>
            <w:tcW w:w="420" w:type="pct"/>
            <w:hideMark/>
          </w:tcPr>
          <w:p w14:paraId="2F91177F"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 symptom score</w:t>
            </w:r>
          </w:p>
        </w:tc>
        <w:tc>
          <w:tcPr>
            <w:tcW w:w="422" w:type="pct"/>
            <w:hideMark/>
          </w:tcPr>
          <w:p w14:paraId="6C3F3B06" w14:textId="77777777"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w:t>
            </w:r>
          </w:p>
        </w:tc>
        <w:tc>
          <w:tcPr>
            <w:tcW w:w="474" w:type="pct"/>
            <w:hideMark/>
          </w:tcPr>
          <w:p w14:paraId="50C857DB" w14:textId="66A554C6"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A: 0 (Range 0</w:t>
            </w:r>
            <w:r w:rsidR="00B6156A">
              <w:rPr>
                <w:rFonts w:cs="Arial"/>
                <w:color w:val="000000"/>
                <w:sz w:val="18"/>
                <w:szCs w:val="18"/>
                <w:lang w:eastAsia="en-IN"/>
              </w:rPr>
              <w:t>–</w:t>
            </w:r>
            <w:r w:rsidRPr="00C656D9">
              <w:rPr>
                <w:rFonts w:cs="Arial"/>
                <w:color w:val="000000"/>
                <w:sz w:val="18"/>
                <w:szCs w:val="18"/>
                <w:lang w:eastAsia="en-IN"/>
              </w:rPr>
              <w:t>2)</w:t>
            </w:r>
          </w:p>
          <w:p w14:paraId="30DF3E02" w14:textId="6FB21DC6"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GOLD B: 3 (Range 1</w:t>
            </w:r>
            <w:r w:rsidR="00B6156A">
              <w:rPr>
                <w:rFonts w:cs="Arial"/>
                <w:color w:val="000000"/>
                <w:sz w:val="18"/>
                <w:szCs w:val="18"/>
                <w:lang w:eastAsia="en-IN"/>
              </w:rPr>
              <w:t>–</w:t>
            </w:r>
            <w:r w:rsidRPr="00C656D9">
              <w:rPr>
                <w:rFonts w:cs="Arial"/>
                <w:color w:val="000000"/>
                <w:sz w:val="18"/>
                <w:szCs w:val="18"/>
                <w:lang w:eastAsia="en-IN"/>
              </w:rPr>
              <w:t>4)</w:t>
            </w:r>
          </w:p>
        </w:tc>
        <w:tc>
          <w:tcPr>
            <w:tcW w:w="525" w:type="pct"/>
            <w:hideMark/>
          </w:tcPr>
          <w:p w14:paraId="3570B14E" w14:textId="77777777" w:rsidR="00AB3F7F"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Overall population (GOLD A/B/C/D)</w:t>
            </w:r>
          </w:p>
          <w:p w14:paraId="7F5A9735" w14:textId="1F2D19B6" w:rsidR="00047EAC" w:rsidRPr="00C656D9" w:rsidRDefault="00047EA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Patients with anxiety disorders were likely to have higher mMRC (p = 0.01)</w:t>
            </w:r>
          </w:p>
        </w:tc>
      </w:tr>
    </w:tbl>
    <w:p w14:paraId="7B9B1D6F" w14:textId="6EB076B5" w:rsidR="00661996" w:rsidRDefault="00661996" w:rsidP="00B751DD">
      <w:pPr>
        <w:pStyle w:val="TableFootnotesAbbreviations"/>
        <w:spacing w:before="40" w:after="40" w:line="240" w:lineRule="auto"/>
        <w:rPr>
          <w:rFonts w:ascii="Arial" w:hAnsi="Arial" w:cs="Arial"/>
          <w:lang w:val="en-GB"/>
        </w:rPr>
      </w:pPr>
      <w:r w:rsidRPr="00C656D9">
        <w:rPr>
          <w:rFonts w:ascii="Arial" w:hAnsi="Arial" w:cs="Arial"/>
          <w:lang w:val="en-GB"/>
        </w:rPr>
        <w:t>BMI = body mass index</w:t>
      </w:r>
      <w:r w:rsidR="00370D17">
        <w:rPr>
          <w:rFonts w:ascii="Arial" w:hAnsi="Arial" w:cs="Arial"/>
          <w:lang w:val="en-GB"/>
        </w:rPr>
        <w:t>,</w:t>
      </w:r>
      <w:r w:rsidRPr="00C656D9">
        <w:rPr>
          <w:rFonts w:ascii="Arial" w:hAnsi="Arial" w:cs="Arial"/>
          <w:lang w:val="en-GB"/>
        </w:rPr>
        <w:t xml:space="preserve"> CAT</w:t>
      </w:r>
      <w:r w:rsidR="00370D17">
        <w:rPr>
          <w:rFonts w:ascii="Arial" w:hAnsi="Arial" w:cs="Arial"/>
          <w:lang w:val="en-GB"/>
        </w:rPr>
        <w:t xml:space="preserve"> </w:t>
      </w:r>
      <w:r w:rsidRPr="00C656D9">
        <w:rPr>
          <w:rFonts w:ascii="Arial" w:hAnsi="Arial" w:cs="Arial"/>
          <w:lang w:val="en-GB"/>
        </w:rPr>
        <w:t>=</w:t>
      </w:r>
      <w:r w:rsidR="00370D17">
        <w:rPr>
          <w:rFonts w:ascii="Arial" w:hAnsi="Arial" w:cs="Arial"/>
          <w:lang w:val="en-GB"/>
        </w:rPr>
        <w:t xml:space="preserve"> </w:t>
      </w:r>
      <w:r w:rsidRPr="00C656D9">
        <w:rPr>
          <w:rFonts w:ascii="Arial" w:hAnsi="Arial" w:cs="Arial"/>
          <w:lang w:val="en-GB"/>
        </w:rPr>
        <w:t>COPD Assessment Test</w:t>
      </w:r>
      <w:r w:rsidR="00370D17">
        <w:rPr>
          <w:rFonts w:ascii="Arial" w:hAnsi="Arial" w:cs="Arial"/>
          <w:lang w:val="en-GB"/>
        </w:rPr>
        <w:t>,</w:t>
      </w:r>
      <w:r w:rsidRPr="00C656D9">
        <w:rPr>
          <w:rFonts w:ascii="Arial" w:hAnsi="Arial" w:cs="Arial"/>
          <w:lang w:val="en-GB"/>
        </w:rPr>
        <w:t xml:space="preserve"> CI = confidence interval</w:t>
      </w:r>
      <w:r w:rsidR="00370D17">
        <w:rPr>
          <w:rFonts w:ascii="Arial" w:hAnsi="Arial" w:cs="Arial"/>
          <w:lang w:val="en-GB"/>
        </w:rPr>
        <w:t>,</w:t>
      </w:r>
      <w:r w:rsidRPr="00C656D9">
        <w:rPr>
          <w:rFonts w:ascii="Arial" w:hAnsi="Arial" w:cs="Arial"/>
          <w:lang w:val="en-GB"/>
        </w:rPr>
        <w:t xml:space="preserve"> COPD</w:t>
      </w:r>
      <w:r w:rsidR="00370D17">
        <w:rPr>
          <w:rFonts w:ascii="Arial" w:hAnsi="Arial" w:cs="Arial"/>
          <w:lang w:val="en-GB"/>
        </w:rPr>
        <w:t xml:space="preserve"> </w:t>
      </w:r>
      <w:r w:rsidRPr="00C656D9">
        <w:rPr>
          <w:rFonts w:ascii="Arial" w:hAnsi="Arial" w:cs="Arial"/>
          <w:lang w:val="en-GB"/>
        </w:rPr>
        <w:t xml:space="preserve">= </w:t>
      </w:r>
      <w:r w:rsidR="00370D17">
        <w:rPr>
          <w:rFonts w:ascii="Arial" w:hAnsi="Arial" w:cs="Arial"/>
          <w:lang w:val="en-GB"/>
        </w:rPr>
        <w:t>c</w:t>
      </w:r>
      <w:r w:rsidR="00370D17" w:rsidRPr="00C656D9">
        <w:rPr>
          <w:rFonts w:ascii="Arial" w:hAnsi="Arial" w:cs="Arial"/>
          <w:lang w:val="en-GB"/>
        </w:rPr>
        <w:t xml:space="preserve">hronic </w:t>
      </w:r>
      <w:r w:rsidRPr="00C656D9">
        <w:rPr>
          <w:rFonts w:ascii="Arial" w:hAnsi="Arial" w:cs="Arial"/>
          <w:lang w:val="en-GB"/>
        </w:rPr>
        <w:t>obstructive pulmonary disease</w:t>
      </w:r>
      <w:r w:rsidR="00370D17">
        <w:rPr>
          <w:rFonts w:ascii="Arial" w:hAnsi="Arial" w:cs="Arial"/>
          <w:lang w:val="en-GB"/>
        </w:rPr>
        <w:t>,</w:t>
      </w:r>
      <w:r w:rsidRPr="00C656D9">
        <w:rPr>
          <w:rFonts w:ascii="Arial" w:hAnsi="Arial" w:cs="Arial"/>
          <w:lang w:val="en-GB"/>
        </w:rPr>
        <w:t xml:space="preserve"> FEV</w:t>
      </w:r>
      <w:r w:rsidRPr="00B751DD">
        <w:rPr>
          <w:rFonts w:ascii="Arial" w:hAnsi="Arial" w:cs="Arial"/>
          <w:vertAlign w:val="subscript"/>
          <w:lang w:val="en-GB"/>
        </w:rPr>
        <w:t>1</w:t>
      </w:r>
      <w:r w:rsidRPr="00C656D9">
        <w:rPr>
          <w:rFonts w:ascii="Arial" w:hAnsi="Arial" w:cs="Arial"/>
          <w:lang w:val="en-GB"/>
        </w:rPr>
        <w:t xml:space="preserve"> = forced expiratory volume in one second</w:t>
      </w:r>
      <w:r w:rsidR="00370D17">
        <w:rPr>
          <w:rFonts w:ascii="Arial" w:hAnsi="Arial" w:cs="Arial"/>
          <w:lang w:val="en-GB"/>
        </w:rPr>
        <w:t>,</w:t>
      </w:r>
      <w:r w:rsidRPr="00C656D9">
        <w:rPr>
          <w:rFonts w:ascii="Arial" w:hAnsi="Arial" w:cs="Arial"/>
          <w:lang w:val="en-GB"/>
        </w:rPr>
        <w:t xml:space="preserve"> FVC = forced vital capacity</w:t>
      </w:r>
      <w:r w:rsidR="00370D17">
        <w:rPr>
          <w:rFonts w:ascii="Arial" w:hAnsi="Arial" w:cs="Arial"/>
          <w:lang w:val="en-GB"/>
        </w:rPr>
        <w:t>,</w:t>
      </w:r>
      <w:r w:rsidRPr="00C656D9">
        <w:rPr>
          <w:rFonts w:ascii="Arial" w:hAnsi="Arial" w:cs="Arial"/>
          <w:lang w:val="en-GB"/>
        </w:rPr>
        <w:t xml:space="preserve"> GOLD</w:t>
      </w:r>
      <w:r w:rsidR="00370D17">
        <w:rPr>
          <w:rFonts w:ascii="Arial" w:hAnsi="Arial" w:cs="Arial"/>
          <w:lang w:val="en-GB"/>
        </w:rPr>
        <w:t xml:space="preserve"> </w:t>
      </w:r>
      <w:r w:rsidRPr="00C656D9">
        <w:rPr>
          <w:rFonts w:ascii="Arial" w:hAnsi="Arial" w:cs="Arial"/>
          <w:lang w:val="en-GB"/>
        </w:rPr>
        <w:t>=</w:t>
      </w:r>
      <w:r w:rsidR="00370D17">
        <w:rPr>
          <w:rFonts w:ascii="Arial" w:hAnsi="Arial" w:cs="Arial"/>
          <w:lang w:val="en-GB"/>
        </w:rPr>
        <w:t xml:space="preserve"> </w:t>
      </w:r>
      <w:r w:rsidRPr="00C656D9">
        <w:rPr>
          <w:rFonts w:ascii="Arial" w:hAnsi="Arial" w:cs="Arial"/>
          <w:lang w:val="en-GB"/>
        </w:rPr>
        <w:t>Global Initiative for Chronic Obstructive Lung Disease</w:t>
      </w:r>
      <w:r w:rsidR="00370D17">
        <w:rPr>
          <w:rFonts w:ascii="Arial" w:hAnsi="Arial" w:cs="Arial"/>
          <w:lang w:val="en-GB"/>
        </w:rPr>
        <w:t>,</w:t>
      </w:r>
      <w:r w:rsidRPr="00C656D9">
        <w:rPr>
          <w:rFonts w:ascii="Arial" w:hAnsi="Arial" w:cs="Arial"/>
          <w:lang w:val="en-GB"/>
        </w:rPr>
        <w:t xml:space="preserve"> HR= </w:t>
      </w:r>
      <w:r w:rsidR="00370D17">
        <w:rPr>
          <w:rFonts w:ascii="Arial" w:hAnsi="Arial" w:cs="Arial"/>
          <w:lang w:val="en-GB"/>
        </w:rPr>
        <w:t>h</w:t>
      </w:r>
      <w:r w:rsidR="00370D17" w:rsidRPr="00C656D9">
        <w:rPr>
          <w:rFonts w:ascii="Arial" w:hAnsi="Arial" w:cs="Arial"/>
          <w:lang w:val="en-GB"/>
        </w:rPr>
        <w:t xml:space="preserve">azard </w:t>
      </w:r>
      <w:r w:rsidRPr="00C656D9">
        <w:rPr>
          <w:rFonts w:ascii="Arial" w:hAnsi="Arial" w:cs="Arial"/>
          <w:lang w:val="en-GB"/>
        </w:rPr>
        <w:t>ratio</w:t>
      </w:r>
      <w:r w:rsidR="00370D17">
        <w:rPr>
          <w:rFonts w:ascii="Arial" w:hAnsi="Arial" w:cs="Arial"/>
          <w:lang w:val="en-GB"/>
        </w:rPr>
        <w:t>,</w:t>
      </w:r>
      <w:r w:rsidRPr="00C656D9">
        <w:rPr>
          <w:rFonts w:ascii="Arial" w:hAnsi="Arial" w:cs="Arial"/>
          <w:lang w:val="en-GB"/>
        </w:rPr>
        <w:t xml:space="preserve"> LABA = long-acting beta agonist</w:t>
      </w:r>
      <w:r w:rsidR="00370D17">
        <w:rPr>
          <w:rFonts w:ascii="Arial" w:hAnsi="Arial" w:cs="Arial"/>
          <w:lang w:val="en-GB"/>
        </w:rPr>
        <w:t>,</w:t>
      </w:r>
      <w:r w:rsidRPr="00C656D9">
        <w:rPr>
          <w:rFonts w:ascii="Arial" w:hAnsi="Arial" w:cs="Arial"/>
          <w:lang w:val="en-GB"/>
        </w:rPr>
        <w:t xml:space="preserve"> LAMA = long-acting muscarinic antagonist</w:t>
      </w:r>
      <w:r w:rsidR="00370D17">
        <w:rPr>
          <w:rFonts w:ascii="Arial" w:hAnsi="Arial" w:cs="Arial"/>
          <w:lang w:val="en-GB"/>
        </w:rPr>
        <w:t>,</w:t>
      </w:r>
      <w:r w:rsidRPr="00C656D9">
        <w:rPr>
          <w:rFonts w:ascii="Arial" w:hAnsi="Arial" w:cs="Arial"/>
          <w:lang w:val="en-GB"/>
        </w:rPr>
        <w:t xml:space="preserve"> mMRC</w:t>
      </w:r>
      <w:r w:rsidR="00370D17">
        <w:rPr>
          <w:rFonts w:ascii="Arial" w:hAnsi="Arial" w:cs="Arial"/>
          <w:lang w:val="en-GB"/>
        </w:rPr>
        <w:t xml:space="preserve"> </w:t>
      </w:r>
      <w:r w:rsidRPr="00C656D9">
        <w:rPr>
          <w:rFonts w:ascii="Arial" w:hAnsi="Arial" w:cs="Arial"/>
          <w:lang w:val="en-GB"/>
        </w:rPr>
        <w:t>=</w:t>
      </w:r>
      <w:r w:rsidR="00370D17">
        <w:rPr>
          <w:rFonts w:ascii="Arial" w:hAnsi="Arial" w:cs="Arial"/>
          <w:lang w:val="en-GB"/>
        </w:rPr>
        <w:t xml:space="preserve"> </w:t>
      </w:r>
      <w:r w:rsidRPr="00C656D9">
        <w:rPr>
          <w:rFonts w:ascii="Arial" w:hAnsi="Arial" w:cs="Arial"/>
          <w:lang w:val="en-GB"/>
        </w:rPr>
        <w:t>modified Medical Research Council</w:t>
      </w:r>
      <w:r w:rsidR="00370D17">
        <w:rPr>
          <w:rFonts w:ascii="Arial" w:hAnsi="Arial" w:cs="Arial"/>
          <w:lang w:val="en-GB"/>
        </w:rPr>
        <w:t>,</w:t>
      </w:r>
      <w:r w:rsidRPr="00C656D9">
        <w:rPr>
          <w:rFonts w:ascii="Arial" w:hAnsi="Arial" w:cs="Arial"/>
          <w:lang w:val="en-GB"/>
        </w:rPr>
        <w:t xml:space="preserve"> OR</w:t>
      </w:r>
      <w:r w:rsidR="00370D17">
        <w:rPr>
          <w:rFonts w:ascii="Arial" w:hAnsi="Arial" w:cs="Arial"/>
          <w:lang w:val="en-GB"/>
        </w:rPr>
        <w:t xml:space="preserve"> </w:t>
      </w:r>
      <w:r w:rsidRPr="00C656D9">
        <w:rPr>
          <w:rFonts w:ascii="Arial" w:hAnsi="Arial" w:cs="Arial"/>
          <w:lang w:val="en-GB"/>
        </w:rPr>
        <w:t xml:space="preserve">= </w:t>
      </w:r>
      <w:r w:rsidR="00370D17">
        <w:rPr>
          <w:rFonts w:ascii="Arial" w:hAnsi="Arial" w:cs="Arial"/>
          <w:lang w:val="en-GB"/>
        </w:rPr>
        <w:t>o</w:t>
      </w:r>
      <w:r w:rsidR="00370D17" w:rsidRPr="00C656D9">
        <w:rPr>
          <w:rFonts w:ascii="Arial" w:hAnsi="Arial" w:cs="Arial"/>
          <w:lang w:val="en-GB"/>
        </w:rPr>
        <w:t xml:space="preserve">dds </w:t>
      </w:r>
      <w:r w:rsidRPr="00C656D9">
        <w:rPr>
          <w:rFonts w:ascii="Arial" w:hAnsi="Arial" w:cs="Arial"/>
          <w:lang w:val="en-GB"/>
        </w:rPr>
        <w:t>ratio</w:t>
      </w:r>
      <w:r w:rsidR="00370D17">
        <w:rPr>
          <w:rFonts w:ascii="Arial" w:hAnsi="Arial" w:cs="Arial"/>
          <w:lang w:val="en-GB"/>
        </w:rPr>
        <w:t>,</w:t>
      </w:r>
      <w:r w:rsidRPr="00C656D9">
        <w:rPr>
          <w:rFonts w:ascii="Arial" w:hAnsi="Arial" w:cs="Arial"/>
          <w:lang w:val="en-GB"/>
        </w:rPr>
        <w:t xml:space="preserve"> QoL = quality of life</w:t>
      </w:r>
      <w:r w:rsidR="00370D17">
        <w:rPr>
          <w:rFonts w:ascii="Arial" w:hAnsi="Arial" w:cs="Arial"/>
          <w:lang w:val="en-GB"/>
        </w:rPr>
        <w:t>,</w:t>
      </w:r>
      <w:r w:rsidRPr="00C656D9">
        <w:rPr>
          <w:rFonts w:ascii="Arial" w:hAnsi="Arial" w:cs="Arial"/>
          <w:lang w:val="en-GB"/>
        </w:rPr>
        <w:t xml:space="preserve"> RR</w:t>
      </w:r>
      <w:r w:rsidR="00370D17">
        <w:rPr>
          <w:rFonts w:ascii="Arial" w:hAnsi="Arial" w:cs="Arial"/>
          <w:lang w:val="en-GB"/>
        </w:rPr>
        <w:t xml:space="preserve"> </w:t>
      </w:r>
      <w:r w:rsidRPr="00C656D9">
        <w:rPr>
          <w:rFonts w:ascii="Arial" w:hAnsi="Arial" w:cs="Arial"/>
          <w:lang w:val="en-GB"/>
        </w:rPr>
        <w:t>=</w:t>
      </w:r>
      <w:r w:rsidR="00370D17">
        <w:rPr>
          <w:rFonts w:ascii="Arial" w:hAnsi="Arial" w:cs="Arial"/>
          <w:lang w:val="en-GB"/>
        </w:rPr>
        <w:t xml:space="preserve"> r</w:t>
      </w:r>
      <w:r w:rsidR="00370D17" w:rsidRPr="00C656D9">
        <w:rPr>
          <w:rFonts w:ascii="Arial" w:hAnsi="Arial" w:cs="Arial"/>
          <w:lang w:val="en-GB"/>
        </w:rPr>
        <w:t xml:space="preserve">elative </w:t>
      </w:r>
      <w:r w:rsidR="00370D17">
        <w:rPr>
          <w:rFonts w:ascii="Arial" w:hAnsi="Arial" w:cs="Arial"/>
          <w:lang w:val="en-GB"/>
        </w:rPr>
        <w:t>r</w:t>
      </w:r>
      <w:r w:rsidR="00370D17" w:rsidRPr="00C656D9">
        <w:rPr>
          <w:rFonts w:ascii="Arial" w:hAnsi="Arial" w:cs="Arial"/>
          <w:lang w:val="en-GB"/>
        </w:rPr>
        <w:t>isk</w:t>
      </w:r>
      <w:r w:rsidR="00370D17">
        <w:rPr>
          <w:rFonts w:ascii="Arial" w:hAnsi="Arial" w:cs="Arial"/>
          <w:lang w:val="en-GB"/>
        </w:rPr>
        <w:t>,</w:t>
      </w:r>
      <w:r w:rsidRPr="00C656D9">
        <w:rPr>
          <w:rFonts w:ascii="Arial" w:hAnsi="Arial" w:cs="Arial"/>
          <w:lang w:val="en-GB"/>
        </w:rPr>
        <w:t xml:space="preserve"> Ref</w:t>
      </w:r>
      <w:r w:rsidR="00370D17">
        <w:rPr>
          <w:rFonts w:ascii="Arial" w:hAnsi="Arial" w:cs="Arial"/>
          <w:lang w:val="en-GB"/>
        </w:rPr>
        <w:t> </w:t>
      </w:r>
      <w:r w:rsidR="00370D17" w:rsidRPr="00C656D9">
        <w:rPr>
          <w:rFonts w:ascii="Arial" w:hAnsi="Arial" w:cs="Arial"/>
          <w:lang w:val="en-GB"/>
        </w:rPr>
        <w:t>=</w:t>
      </w:r>
      <w:r w:rsidR="00370D17">
        <w:rPr>
          <w:rFonts w:ascii="Arial" w:hAnsi="Arial" w:cs="Arial"/>
          <w:lang w:val="en-GB"/>
        </w:rPr>
        <w:t> r</w:t>
      </w:r>
      <w:r w:rsidR="00370D17" w:rsidRPr="00C656D9">
        <w:rPr>
          <w:rFonts w:ascii="Arial" w:hAnsi="Arial" w:cs="Arial"/>
          <w:lang w:val="en-GB"/>
        </w:rPr>
        <w:t>eference</w:t>
      </w:r>
      <w:r w:rsidR="00370D17">
        <w:rPr>
          <w:rFonts w:ascii="Arial" w:hAnsi="Arial" w:cs="Arial"/>
          <w:lang w:val="en-GB"/>
        </w:rPr>
        <w:t>,</w:t>
      </w:r>
      <w:r w:rsidRPr="00C656D9">
        <w:rPr>
          <w:rFonts w:ascii="Arial" w:hAnsi="Arial" w:cs="Arial"/>
          <w:lang w:val="en-GB"/>
        </w:rPr>
        <w:t xml:space="preserve"> SAD = small airway disease</w:t>
      </w:r>
      <w:r w:rsidR="00370D17">
        <w:rPr>
          <w:rFonts w:ascii="Arial" w:hAnsi="Arial" w:cs="Arial"/>
          <w:lang w:val="en-GB"/>
        </w:rPr>
        <w:t>,</w:t>
      </w:r>
      <w:r w:rsidRPr="00C656D9">
        <w:rPr>
          <w:rFonts w:ascii="Arial" w:hAnsi="Arial" w:cs="Arial"/>
          <w:lang w:val="en-GB"/>
        </w:rPr>
        <w:t xml:space="preserve"> SGRQ</w:t>
      </w:r>
      <w:r w:rsidR="00370D17">
        <w:rPr>
          <w:rFonts w:ascii="Arial" w:hAnsi="Arial" w:cs="Arial"/>
          <w:lang w:val="en-GB"/>
        </w:rPr>
        <w:t xml:space="preserve"> </w:t>
      </w:r>
      <w:r w:rsidRPr="00C656D9">
        <w:rPr>
          <w:rFonts w:ascii="Arial" w:hAnsi="Arial" w:cs="Arial"/>
          <w:lang w:val="en-GB"/>
        </w:rPr>
        <w:t>= St George's Respiratory Questionnaire</w:t>
      </w:r>
      <w:r w:rsidR="00370D17">
        <w:rPr>
          <w:rFonts w:ascii="Arial" w:hAnsi="Arial" w:cs="Arial"/>
          <w:lang w:val="en-GB"/>
        </w:rPr>
        <w:t>.</w:t>
      </w:r>
    </w:p>
    <w:p w14:paraId="1C940915" w14:textId="6A8E6145" w:rsidR="00A134E6" w:rsidRPr="00C656D9" w:rsidRDefault="00B06286" w:rsidP="00B751DD">
      <w:pPr>
        <w:pStyle w:val="TableFootnotesAbbreviations"/>
        <w:spacing w:before="40" w:after="40" w:line="240" w:lineRule="auto"/>
        <w:rPr>
          <w:rFonts w:ascii="Arial" w:hAnsi="Arial" w:cs="Arial"/>
          <w:lang w:val="en-GB"/>
        </w:rPr>
      </w:pPr>
      <w:r w:rsidRPr="00B751DD">
        <w:rPr>
          <w:rFonts w:ascii="Arial" w:hAnsi="Arial" w:cs="Arial"/>
          <w:vertAlign w:val="superscript"/>
          <w:lang w:val="en-GB"/>
        </w:rPr>
        <w:t>a</w:t>
      </w:r>
      <w:r w:rsidR="00A134E6" w:rsidRPr="00C656D9">
        <w:rPr>
          <w:rFonts w:ascii="Arial" w:hAnsi="Arial" w:cs="Arial"/>
          <w:lang w:val="en-GB"/>
        </w:rPr>
        <w:t>Calculated</w:t>
      </w:r>
      <w:r w:rsidR="00A134E6">
        <w:rPr>
          <w:rFonts w:ascii="Arial" w:hAnsi="Arial" w:cs="Arial"/>
          <w:lang w:val="en-GB"/>
        </w:rPr>
        <w:t>.</w:t>
      </w:r>
    </w:p>
    <w:p w14:paraId="4B98D9C9" w14:textId="7FD8192C" w:rsidR="00661996" w:rsidRPr="00C656D9" w:rsidRDefault="00661996" w:rsidP="00C65E3B">
      <w:pPr>
        <w:spacing w:after="0" w:line="259" w:lineRule="auto"/>
        <w:rPr>
          <w:rFonts w:cs="Arial"/>
          <w:b/>
        </w:rPr>
      </w:pPr>
      <w:r w:rsidRPr="00C656D9">
        <w:rPr>
          <w:rFonts w:cs="Arial"/>
          <w:b/>
        </w:rPr>
        <w:br w:type="page"/>
      </w:r>
    </w:p>
    <w:p w14:paraId="51E4E316" w14:textId="429269C7" w:rsidR="00661996" w:rsidRPr="00C656D9" w:rsidRDefault="00661996" w:rsidP="00C65E3B">
      <w:pPr>
        <w:spacing w:after="0"/>
        <w:outlineLvl w:val="1"/>
        <w:rPr>
          <w:rFonts w:cs="Arial"/>
          <w:bCs/>
        </w:rPr>
      </w:pPr>
      <w:r w:rsidRPr="00C656D9">
        <w:rPr>
          <w:rFonts w:cs="Arial"/>
          <w:b/>
        </w:rPr>
        <w:lastRenderedPageBreak/>
        <w:t>Supplementary Table S1</w:t>
      </w:r>
      <w:r w:rsidR="00A35D79" w:rsidRPr="00C656D9">
        <w:rPr>
          <w:rFonts w:cs="Arial"/>
          <w:b/>
        </w:rPr>
        <w:t>9</w:t>
      </w:r>
      <w:r w:rsidRPr="00C656D9">
        <w:rPr>
          <w:rFonts w:cs="Arial"/>
          <w:b/>
        </w:rPr>
        <w:t xml:space="preserve"> </w:t>
      </w:r>
      <w:r w:rsidRPr="00C656D9">
        <w:rPr>
          <w:rFonts w:cs="Arial"/>
          <w:bCs/>
        </w:rPr>
        <w:t>Symptom outcomes (indirect mapping)</w:t>
      </w:r>
    </w:p>
    <w:tbl>
      <w:tblPr>
        <w:tblStyle w:val="TableGrid9"/>
        <w:tblW w:w="5362" w:type="pct"/>
        <w:tblLayout w:type="fixed"/>
        <w:tblLook w:val="04A0" w:firstRow="1" w:lastRow="0" w:firstColumn="1" w:lastColumn="0" w:noHBand="0" w:noVBand="1"/>
      </w:tblPr>
      <w:tblGrid>
        <w:gridCol w:w="1190"/>
        <w:gridCol w:w="1362"/>
        <w:gridCol w:w="1275"/>
        <w:gridCol w:w="989"/>
        <w:gridCol w:w="1275"/>
        <w:gridCol w:w="992"/>
        <w:gridCol w:w="1417"/>
        <w:gridCol w:w="1136"/>
        <w:gridCol w:w="1133"/>
        <w:gridCol w:w="1419"/>
        <w:gridCol w:w="1700"/>
      </w:tblGrid>
      <w:tr w:rsidR="00FB2130" w:rsidRPr="00C656D9" w14:paraId="3C3277A7" w14:textId="77777777" w:rsidTr="00B751DD">
        <w:trPr>
          <w:tblHeader/>
        </w:trPr>
        <w:tc>
          <w:tcPr>
            <w:tcW w:w="428" w:type="pct"/>
          </w:tcPr>
          <w:p w14:paraId="58A19738" w14:textId="77777777" w:rsidR="004F615C" w:rsidRPr="00C656D9" w:rsidRDefault="004F615C" w:rsidP="00B751DD">
            <w:pPr>
              <w:spacing w:before="60" w:after="80" w:line="240" w:lineRule="auto"/>
              <w:rPr>
                <w:rFonts w:cs="Arial"/>
                <w:b/>
                <w:sz w:val="18"/>
                <w:szCs w:val="18"/>
                <w:lang w:eastAsia="en-IN"/>
              </w:rPr>
            </w:pPr>
            <w:r w:rsidRPr="00C656D9">
              <w:rPr>
                <w:rFonts w:eastAsia="Calibri" w:cs="Arial"/>
                <w:b/>
                <w:sz w:val="18"/>
                <w:szCs w:val="18"/>
                <w:lang w:eastAsia="en-US"/>
              </w:rPr>
              <w:t>Publication</w:t>
            </w:r>
          </w:p>
        </w:tc>
        <w:tc>
          <w:tcPr>
            <w:tcW w:w="490" w:type="pct"/>
          </w:tcPr>
          <w:p w14:paraId="4A331716" w14:textId="77777777" w:rsidR="004F615C" w:rsidRPr="00C656D9" w:rsidRDefault="004F615C" w:rsidP="00B751DD">
            <w:pPr>
              <w:spacing w:before="60" w:after="80" w:line="240" w:lineRule="auto"/>
              <w:jc w:val="center"/>
              <w:rPr>
                <w:rFonts w:cs="Arial"/>
                <w:b/>
                <w:sz w:val="18"/>
                <w:szCs w:val="18"/>
                <w:lang w:eastAsia="en-IN"/>
              </w:rPr>
            </w:pPr>
            <w:r w:rsidRPr="00C656D9">
              <w:rPr>
                <w:rFonts w:eastAsia="Calibri" w:cs="Arial"/>
                <w:b/>
                <w:sz w:val="18"/>
                <w:szCs w:val="18"/>
                <w:lang w:eastAsia="en-US"/>
              </w:rPr>
              <w:t>GOLD classification</w:t>
            </w:r>
          </w:p>
        </w:tc>
        <w:tc>
          <w:tcPr>
            <w:tcW w:w="459" w:type="pct"/>
          </w:tcPr>
          <w:p w14:paraId="2509755F" w14:textId="77777777" w:rsidR="004F615C" w:rsidRPr="00C656D9" w:rsidRDefault="004F615C" w:rsidP="00B751DD">
            <w:pPr>
              <w:spacing w:before="60" w:after="80" w:line="240" w:lineRule="auto"/>
              <w:jc w:val="center"/>
              <w:rPr>
                <w:rFonts w:cs="Arial"/>
                <w:b/>
                <w:sz w:val="18"/>
                <w:szCs w:val="18"/>
                <w:lang w:eastAsia="en-IN"/>
              </w:rPr>
            </w:pPr>
            <w:r w:rsidRPr="00C656D9">
              <w:rPr>
                <w:rFonts w:eastAsia="Calibri" w:cs="Arial"/>
                <w:b/>
                <w:sz w:val="18"/>
                <w:szCs w:val="18"/>
                <w:lang w:eastAsia="en-US"/>
              </w:rPr>
              <w:t xml:space="preserve">Study Population </w:t>
            </w:r>
          </w:p>
        </w:tc>
        <w:tc>
          <w:tcPr>
            <w:tcW w:w="356" w:type="pct"/>
          </w:tcPr>
          <w:p w14:paraId="76E870D6" w14:textId="77777777" w:rsidR="004F615C" w:rsidRPr="00C656D9" w:rsidRDefault="004F615C" w:rsidP="00B751DD">
            <w:pPr>
              <w:spacing w:before="60" w:after="80" w:line="240" w:lineRule="auto"/>
              <w:jc w:val="center"/>
              <w:rPr>
                <w:rFonts w:cs="Arial"/>
                <w:b/>
                <w:sz w:val="18"/>
                <w:szCs w:val="18"/>
                <w:lang w:eastAsia="en-IN"/>
              </w:rPr>
            </w:pPr>
            <w:r w:rsidRPr="00C656D9">
              <w:rPr>
                <w:rFonts w:eastAsia="Calibri" w:cs="Arial"/>
                <w:b/>
                <w:sz w:val="18"/>
                <w:szCs w:val="18"/>
                <w:lang w:eastAsia="en-US"/>
              </w:rPr>
              <w:t>Sample size, n</w:t>
            </w:r>
          </w:p>
        </w:tc>
        <w:tc>
          <w:tcPr>
            <w:tcW w:w="459" w:type="pct"/>
          </w:tcPr>
          <w:p w14:paraId="4E3DABD7" w14:textId="77777777" w:rsidR="004F615C" w:rsidRPr="00C656D9" w:rsidRDefault="004F615C" w:rsidP="00B751DD">
            <w:pPr>
              <w:spacing w:before="60" w:after="80" w:line="240" w:lineRule="auto"/>
              <w:jc w:val="center"/>
              <w:rPr>
                <w:rFonts w:cs="Arial"/>
                <w:b/>
                <w:sz w:val="18"/>
                <w:szCs w:val="18"/>
                <w:lang w:eastAsia="en-IN"/>
              </w:rPr>
            </w:pPr>
            <w:r w:rsidRPr="00C656D9">
              <w:rPr>
                <w:rFonts w:eastAsia="Calibri" w:cs="Arial"/>
                <w:b/>
                <w:sz w:val="18"/>
                <w:szCs w:val="18"/>
                <w:lang w:eastAsia="en-US"/>
              </w:rPr>
              <w:t>GOLD A and GOLD B, %</w:t>
            </w:r>
          </w:p>
        </w:tc>
        <w:tc>
          <w:tcPr>
            <w:tcW w:w="357" w:type="pct"/>
          </w:tcPr>
          <w:p w14:paraId="2EF638BD" w14:textId="77777777" w:rsidR="004F615C" w:rsidRPr="00C656D9" w:rsidRDefault="004F615C" w:rsidP="00B751DD">
            <w:pPr>
              <w:spacing w:before="60" w:after="80" w:line="240" w:lineRule="auto"/>
              <w:jc w:val="center"/>
              <w:rPr>
                <w:rFonts w:eastAsia="Calibri" w:cs="Arial"/>
                <w:b/>
                <w:sz w:val="18"/>
                <w:szCs w:val="18"/>
                <w:lang w:eastAsia="en-US"/>
              </w:rPr>
            </w:pPr>
            <w:r w:rsidRPr="00C656D9">
              <w:rPr>
                <w:rFonts w:eastAsia="Calibri" w:cs="Arial"/>
                <w:b/>
                <w:sz w:val="18"/>
                <w:szCs w:val="18"/>
                <w:lang w:eastAsia="en-US"/>
              </w:rPr>
              <w:t>Study design</w:t>
            </w:r>
          </w:p>
        </w:tc>
        <w:tc>
          <w:tcPr>
            <w:tcW w:w="510" w:type="pct"/>
          </w:tcPr>
          <w:p w14:paraId="36EB7823" w14:textId="77777777" w:rsidR="004F615C" w:rsidRPr="00C656D9" w:rsidRDefault="004F615C" w:rsidP="00B751DD">
            <w:pPr>
              <w:spacing w:before="60" w:after="80" w:line="240" w:lineRule="auto"/>
              <w:jc w:val="center"/>
              <w:rPr>
                <w:rFonts w:eastAsia="Calibri" w:cs="Arial"/>
                <w:b/>
                <w:sz w:val="18"/>
                <w:szCs w:val="18"/>
                <w:lang w:eastAsia="en-US"/>
              </w:rPr>
            </w:pPr>
            <w:r w:rsidRPr="00C656D9">
              <w:rPr>
                <w:rFonts w:eastAsia="Calibri" w:cs="Arial"/>
                <w:b/>
                <w:sz w:val="18"/>
                <w:szCs w:val="18"/>
                <w:lang w:eastAsia="en-US"/>
              </w:rPr>
              <w:t>Exposure for Symptoms</w:t>
            </w:r>
          </w:p>
          <w:p w14:paraId="026CA984" w14:textId="77777777" w:rsidR="004F615C" w:rsidRPr="00C656D9" w:rsidRDefault="004F615C" w:rsidP="00B751DD">
            <w:pPr>
              <w:spacing w:before="60" w:after="80" w:line="240" w:lineRule="auto"/>
              <w:jc w:val="center"/>
              <w:rPr>
                <w:rFonts w:cs="Arial"/>
                <w:b/>
                <w:sz w:val="18"/>
                <w:szCs w:val="18"/>
                <w:lang w:eastAsia="en-IN"/>
              </w:rPr>
            </w:pPr>
            <w:r w:rsidRPr="00C656D9">
              <w:rPr>
                <w:rFonts w:eastAsia="Calibri" w:cs="Arial"/>
                <w:b/>
                <w:sz w:val="18"/>
                <w:szCs w:val="18"/>
                <w:lang w:eastAsia="en-US"/>
              </w:rPr>
              <w:t>GOLD A/B</w:t>
            </w:r>
          </w:p>
        </w:tc>
        <w:tc>
          <w:tcPr>
            <w:tcW w:w="409" w:type="pct"/>
          </w:tcPr>
          <w:p w14:paraId="43404251" w14:textId="7C1BE90A" w:rsidR="004F615C" w:rsidRPr="00C656D9" w:rsidRDefault="004F615C" w:rsidP="00B751DD">
            <w:pPr>
              <w:spacing w:before="60" w:after="80" w:line="240" w:lineRule="auto"/>
              <w:jc w:val="center"/>
              <w:rPr>
                <w:rFonts w:cs="Arial"/>
                <w:b/>
                <w:sz w:val="18"/>
                <w:szCs w:val="18"/>
                <w:lang w:eastAsia="en-IN"/>
              </w:rPr>
            </w:pPr>
            <w:r w:rsidRPr="00C656D9">
              <w:rPr>
                <w:rFonts w:eastAsia="Calibri" w:cs="Arial"/>
                <w:b/>
                <w:sz w:val="18"/>
                <w:szCs w:val="18"/>
                <w:lang w:eastAsia="en-US"/>
              </w:rPr>
              <w:t>Specific clinical outcome</w:t>
            </w:r>
          </w:p>
        </w:tc>
        <w:tc>
          <w:tcPr>
            <w:tcW w:w="408" w:type="pct"/>
          </w:tcPr>
          <w:p w14:paraId="133CF851" w14:textId="77777777" w:rsidR="004F615C" w:rsidRPr="00C656D9" w:rsidRDefault="004F615C" w:rsidP="00B751DD">
            <w:pPr>
              <w:spacing w:before="60" w:after="80" w:line="240" w:lineRule="auto"/>
              <w:jc w:val="center"/>
              <w:rPr>
                <w:rFonts w:cs="Arial"/>
                <w:b/>
                <w:sz w:val="18"/>
                <w:szCs w:val="18"/>
                <w:lang w:eastAsia="en-IN"/>
              </w:rPr>
            </w:pPr>
            <w:r w:rsidRPr="00C656D9">
              <w:rPr>
                <w:rFonts w:eastAsia="Calibri" w:cs="Arial"/>
                <w:b/>
                <w:sz w:val="18"/>
                <w:szCs w:val="18"/>
                <w:lang w:eastAsia="en-US"/>
              </w:rPr>
              <w:t>Tool used to measure symptoms</w:t>
            </w:r>
          </w:p>
        </w:tc>
        <w:tc>
          <w:tcPr>
            <w:tcW w:w="511" w:type="pct"/>
          </w:tcPr>
          <w:p w14:paraId="0D1671F6" w14:textId="662207B2" w:rsidR="009C3533" w:rsidRDefault="004F615C" w:rsidP="00B751DD">
            <w:pPr>
              <w:spacing w:before="60" w:after="80" w:line="240" w:lineRule="auto"/>
              <w:jc w:val="center"/>
              <w:rPr>
                <w:rFonts w:eastAsia="Calibri" w:cs="Arial"/>
                <w:b/>
                <w:sz w:val="18"/>
                <w:szCs w:val="18"/>
                <w:lang w:eastAsia="en-US"/>
              </w:rPr>
            </w:pPr>
            <w:r w:rsidRPr="00C656D9">
              <w:rPr>
                <w:rFonts w:eastAsia="Calibri" w:cs="Arial"/>
                <w:b/>
                <w:sz w:val="18"/>
                <w:szCs w:val="18"/>
                <w:lang w:eastAsia="en-US"/>
              </w:rPr>
              <w:t>Data reported for Symptoms</w:t>
            </w:r>
          </w:p>
          <w:p w14:paraId="02C392C5" w14:textId="0A414B9B" w:rsidR="004F615C" w:rsidRPr="00C656D9" w:rsidRDefault="004F615C" w:rsidP="00B751DD">
            <w:pPr>
              <w:spacing w:before="60" w:after="80" w:line="240" w:lineRule="auto"/>
              <w:jc w:val="center"/>
              <w:rPr>
                <w:rFonts w:cs="Arial"/>
                <w:b/>
                <w:sz w:val="18"/>
                <w:szCs w:val="18"/>
                <w:lang w:eastAsia="en-IN"/>
              </w:rPr>
            </w:pPr>
            <w:r w:rsidRPr="00C656D9">
              <w:rPr>
                <w:rFonts w:eastAsia="Calibri" w:cs="Arial"/>
                <w:b/>
                <w:sz w:val="18"/>
                <w:szCs w:val="18"/>
                <w:lang w:eastAsia="en-US"/>
              </w:rPr>
              <w:t>GOLD A/B</w:t>
            </w:r>
          </w:p>
        </w:tc>
        <w:tc>
          <w:tcPr>
            <w:tcW w:w="612" w:type="pct"/>
          </w:tcPr>
          <w:p w14:paraId="23E25062" w14:textId="4DF27CE8" w:rsidR="004F615C" w:rsidRPr="00C656D9" w:rsidRDefault="004F615C" w:rsidP="00B751DD">
            <w:pPr>
              <w:spacing w:before="60" w:after="80" w:line="240" w:lineRule="auto"/>
              <w:jc w:val="center"/>
              <w:rPr>
                <w:rFonts w:cs="Arial"/>
                <w:b/>
                <w:sz w:val="18"/>
                <w:szCs w:val="18"/>
                <w:lang w:eastAsia="en-IN"/>
              </w:rPr>
            </w:pPr>
            <w:r w:rsidRPr="00C656D9">
              <w:rPr>
                <w:rFonts w:eastAsia="Calibri" w:cs="Arial"/>
                <w:b/>
                <w:sz w:val="18"/>
                <w:szCs w:val="18"/>
                <w:lang w:eastAsia="en-US"/>
              </w:rPr>
              <w:t xml:space="preserve">Symptoms scale HR/OR/RR </w:t>
            </w:r>
            <w:r w:rsidR="009C3533">
              <w:rPr>
                <w:rFonts w:eastAsia="Calibri" w:cs="Arial"/>
                <w:b/>
                <w:sz w:val="18"/>
                <w:szCs w:val="18"/>
                <w:lang w:eastAsia="en-US"/>
              </w:rPr>
              <w:br/>
            </w:r>
            <w:r w:rsidRPr="00C656D9">
              <w:rPr>
                <w:rFonts w:eastAsia="Calibri" w:cs="Arial"/>
                <w:b/>
                <w:sz w:val="18"/>
                <w:szCs w:val="18"/>
                <w:lang w:eastAsia="en-US"/>
              </w:rPr>
              <w:t xml:space="preserve">(95% CI) </w:t>
            </w:r>
            <w:r w:rsidR="009C3533">
              <w:rPr>
                <w:rFonts w:eastAsia="Calibri" w:cs="Arial"/>
                <w:b/>
                <w:sz w:val="18"/>
                <w:szCs w:val="18"/>
                <w:lang w:eastAsia="en-US"/>
              </w:rPr>
              <w:br/>
            </w:r>
            <w:r w:rsidRPr="00C656D9">
              <w:rPr>
                <w:rFonts w:eastAsia="Calibri" w:cs="Arial"/>
                <w:b/>
                <w:sz w:val="18"/>
                <w:szCs w:val="18"/>
                <w:lang w:eastAsia="en-US"/>
              </w:rPr>
              <w:t>GOLD A/B</w:t>
            </w:r>
          </w:p>
        </w:tc>
      </w:tr>
      <w:tr w:rsidR="00FB2130" w:rsidRPr="00C656D9" w14:paraId="35C5DF3E" w14:textId="77777777" w:rsidTr="00FB2130">
        <w:tc>
          <w:tcPr>
            <w:tcW w:w="428" w:type="pct"/>
          </w:tcPr>
          <w:p w14:paraId="7725070C" w14:textId="0AF20E05" w:rsidR="004F615C" w:rsidRPr="00C656D9" w:rsidRDefault="004F615C" w:rsidP="00B751DD">
            <w:pPr>
              <w:spacing w:before="60" w:after="80" w:line="240" w:lineRule="auto"/>
              <w:rPr>
                <w:rFonts w:cs="Arial"/>
                <w:color w:val="000000"/>
                <w:sz w:val="18"/>
                <w:szCs w:val="18"/>
                <w:lang w:eastAsia="en-IN"/>
              </w:rPr>
            </w:pPr>
            <w:r w:rsidRPr="00C656D9">
              <w:rPr>
                <w:rFonts w:cs="Arial"/>
                <w:color w:val="000000"/>
                <w:sz w:val="18"/>
                <w:szCs w:val="18"/>
                <w:lang w:eastAsia="en-IN"/>
              </w:rPr>
              <w:t>Miravitlles 2015</w:t>
            </w:r>
            <w:r w:rsidR="00561194">
              <w:rPr>
                <w:rFonts w:cs="Arial"/>
                <w:color w:val="000000"/>
                <w:sz w:val="18"/>
                <w:szCs w:val="18"/>
                <w:lang w:eastAsia="en-IN"/>
              </w:rPr>
              <w:t xml:space="preserve"> </w:t>
            </w:r>
            <w:r w:rsidR="00B77C1F">
              <w:rPr>
                <w:rFonts w:cs="Arial"/>
                <w:color w:val="000000"/>
                <w:sz w:val="18"/>
                <w:szCs w:val="18"/>
                <w:lang w:eastAsia="en-IN"/>
              </w:rPr>
              <w:fldChar w:fldCharType="begin">
                <w:fldData xml:space="preserve">PEVuZE5vdGU+PENpdGU+PEF1dGhvcj5NaXJhdml0bGxlczwvQXV0aG9yPjxZZWFyPjIwMTU8L1ll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</w:fldData>
              </w:fldChar>
            </w:r>
            <w:r w:rsidR="00A4041E">
              <w:rPr>
                <w:rFonts w:cs="Arial"/>
                <w:color w:val="000000"/>
                <w:sz w:val="18"/>
                <w:szCs w:val="18"/>
                <w:lang w:eastAsia="en-IN"/>
              </w:rPr>
              <w:instrText xml:space="preserve"> ADDIN EN.CITE </w:instrText>
            </w:r>
            <w:r w:rsidR="00A4041E">
              <w:rPr>
                <w:rFonts w:cs="Arial"/>
                <w:color w:val="000000"/>
                <w:sz w:val="18"/>
                <w:szCs w:val="18"/>
                <w:lang w:eastAsia="en-IN"/>
              </w:rPr>
              <w:fldChar w:fldCharType="begin">
                <w:fldData xml:space="preserve">PEVuZE5vdGU+PENpdGU+PEF1dGhvcj5NaXJhdml0bGxlczwvQXV0aG9yPjxZZWFyPjIwMTU8L1ll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</w:fldData>
              </w:fldChar>
            </w:r>
            <w:r w:rsidR="00A4041E">
              <w:rPr>
                <w:rFonts w:cs="Arial"/>
                <w:color w:val="000000"/>
                <w:sz w:val="18"/>
                <w:szCs w:val="18"/>
                <w:lang w:eastAsia="en-IN"/>
              </w:rPr>
              <w:instrText xml:space="preserve"> ADDIN EN.CITE.DATA </w:instrText>
            </w:r>
            <w:r w:rsidR="00A4041E">
              <w:rPr>
                <w:rFonts w:cs="Arial"/>
                <w:color w:val="000000"/>
                <w:sz w:val="18"/>
                <w:szCs w:val="18"/>
                <w:lang w:eastAsia="en-IN"/>
              </w:rPr>
            </w:r>
            <w:r w:rsidR="00A4041E">
              <w:rPr>
                <w:rFonts w:cs="Arial"/>
                <w:color w:val="000000"/>
                <w:sz w:val="18"/>
                <w:szCs w:val="18"/>
                <w:lang w:eastAsia="en-IN"/>
              </w:rPr>
              <w:fldChar w:fldCharType="end"/>
            </w:r>
            <w:r w:rsidR="00B77C1F">
              <w:rPr>
                <w:rFonts w:cs="Arial"/>
                <w:color w:val="000000"/>
                <w:sz w:val="18"/>
                <w:szCs w:val="18"/>
                <w:lang w:eastAsia="en-IN"/>
              </w:rPr>
            </w:r>
            <w:r w:rsidR="00B77C1F">
              <w:rPr>
                <w:rFonts w:cs="Arial"/>
                <w:color w:val="000000"/>
                <w:sz w:val="18"/>
                <w:szCs w:val="18"/>
                <w:lang w:eastAsia="en-IN"/>
              </w:rPr>
              <w:fldChar w:fldCharType="separate"/>
            </w:r>
            <w:r w:rsidR="00A4041E">
              <w:rPr>
                <w:rFonts w:cs="Arial"/>
                <w:noProof/>
                <w:color w:val="000000"/>
                <w:sz w:val="18"/>
                <w:szCs w:val="18"/>
                <w:lang w:eastAsia="en-IN"/>
              </w:rPr>
              <w:t>[59]</w:t>
            </w:r>
            <w:r w:rsidR="00B77C1F">
              <w:rPr>
                <w:rFonts w:cs="Arial"/>
                <w:color w:val="000000"/>
                <w:sz w:val="18"/>
                <w:szCs w:val="18"/>
                <w:lang w:eastAsia="en-IN"/>
              </w:rPr>
              <w:fldChar w:fldCharType="end"/>
            </w:r>
          </w:p>
        </w:tc>
        <w:tc>
          <w:tcPr>
            <w:tcW w:w="490" w:type="pct"/>
          </w:tcPr>
          <w:p w14:paraId="628C5F34"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459" w:type="pct"/>
          </w:tcPr>
          <w:p w14:paraId="3E2D33DE"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Indirect mapping GOLD AB combined</w:t>
            </w:r>
          </w:p>
        </w:tc>
        <w:tc>
          <w:tcPr>
            <w:tcW w:w="356" w:type="pct"/>
          </w:tcPr>
          <w:p w14:paraId="672BADA7"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3125</w:t>
            </w:r>
          </w:p>
        </w:tc>
        <w:tc>
          <w:tcPr>
            <w:tcW w:w="459" w:type="pct"/>
          </w:tcPr>
          <w:p w14:paraId="11B1CFFD"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Non-exacerbators GOLD A/B combined: 1894 (60.6%)</w:t>
            </w:r>
          </w:p>
        </w:tc>
        <w:tc>
          <w:tcPr>
            <w:tcW w:w="357" w:type="pct"/>
          </w:tcPr>
          <w:p w14:paraId="6D84DB19"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Cross-sectional study</w:t>
            </w:r>
          </w:p>
        </w:tc>
        <w:tc>
          <w:tcPr>
            <w:tcW w:w="510" w:type="pct"/>
          </w:tcPr>
          <w:p w14:paraId="1CD64525"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More frequent mild (self-managed) or moderate (outpatient-treated) exacerbations</w:t>
            </w:r>
          </w:p>
        </w:tc>
        <w:tc>
          <w:tcPr>
            <w:tcW w:w="409" w:type="pct"/>
          </w:tcPr>
          <w:p w14:paraId="6327680B"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Symptom scale</w:t>
            </w:r>
          </w:p>
        </w:tc>
        <w:tc>
          <w:tcPr>
            <w:tcW w:w="408" w:type="pct"/>
          </w:tcPr>
          <w:p w14:paraId="79CF5266"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511" w:type="pct"/>
          </w:tcPr>
          <w:p w14:paraId="10C90DAD" w14:textId="77777777" w:rsidR="001C64D5"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Non-exacerbators, GOLD A/B combined </w:t>
            </w:r>
          </w:p>
          <w:p w14:paraId="2198FC2E" w14:textId="18ABC59E"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Unadjusted CAT score: 17.9 (8.1)</w:t>
            </w:r>
          </w:p>
        </w:tc>
        <w:tc>
          <w:tcPr>
            <w:tcW w:w="612" w:type="pct"/>
          </w:tcPr>
          <w:p w14:paraId="438CAD5F" w14:textId="05FE413E" w:rsidR="000A5053"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HR/OR/RR Not reported Non-exacerbators </w:t>
            </w:r>
            <w:r w:rsidRPr="00C656D9">
              <w:rPr>
                <w:rFonts w:cs="Arial"/>
                <w:b/>
                <w:bCs/>
                <w:color w:val="000000"/>
                <w:sz w:val="18"/>
                <w:szCs w:val="18"/>
                <w:lang w:eastAsia="en-IN"/>
              </w:rPr>
              <w:t>GOLD A/B combined</w:t>
            </w:r>
          </w:p>
          <w:p w14:paraId="63382CE6" w14:textId="77777777" w:rsidR="00721AE0"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Adjusted CAT score, </w:t>
            </w:r>
            <w:r w:rsidR="000A5053">
              <w:rPr>
                <w:rFonts w:cs="Arial"/>
                <w:color w:val="000000"/>
                <w:sz w:val="18"/>
                <w:szCs w:val="18"/>
                <w:lang w:eastAsia="en-IN"/>
              </w:rPr>
              <w:br/>
            </w:r>
            <w:r w:rsidRPr="00C656D9">
              <w:rPr>
                <w:rFonts w:cs="Arial"/>
                <w:color w:val="000000"/>
                <w:sz w:val="18"/>
                <w:szCs w:val="18"/>
                <w:lang w:eastAsia="en-IN"/>
              </w:rPr>
              <w:t xml:space="preserve">Mean (95% CI): 18.6 (18.1–19) </w:t>
            </w:r>
          </w:p>
          <w:p w14:paraId="050F448F" w14:textId="0619A964"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[Adjusted for severity of airflow obstruction, sex and age] CAT scores were not significantly different among ACOS patients and exacerbators without chronic bronchitis and for non-exacerbators and exacerbators without chronic bronchitis, but were significantly different for other comparisons </w:t>
            </w:r>
            <w:r w:rsidR="000A5053">
              <w:rPr>
                <w:rFonts w:cs="Arial"/>
                <w:color w:val="000000"/>
                <w:sz w:val="18"/>
                <w:szCs w:val="18"/>
                <w:lang w:eastAsia="en-IN"/>
              </w:rPr>
              <w:br/>
            </w:r>
            <w:r w:rsidRPr="00C656D9">
              <w:rPr>
                <w:rFonts w:cs="Arial"/>
                <w:color w:val="000000"/>
                <w:sz w:val="18"/>
                <w:szCs w:val="18"/>
                <w:lang w:eastAsia="en-IN"/>
              </w:rPr>
              <w:t>(</w:t>
            </w:r>
            <w:r w:rsidR="00D741A0">
              <w:rPr>
                <w:rFonts w:cs="Arial"/>
                <w:color w:val="000000"/>
                <w:sz w:val="18"/>
                <w:szCs w:val="18"/>
                <w:lang w:eastAsia="en-IN"/>
              </w:rPr>
              <w:t>p</w:t>
            </w:r>
            <w:r w:rsidR="00D741A0" w:rsidRPr="00C656D9">
              <w:rPr>
                <w:rFonts w:cs="Arial"/>
                <w:color w:val="000000"/>
                <w:sz w:val="18"/>
                <w:szCs w:val="18"/>
                <w:lang w:eastAsia="en-IN"/>
              </w:rPr>
              <w:t xml:space="preserve"> </w:t>
            </w:r>
            <w:r w:rsidRPr="00C656D9">
              <w:rPr>
                <w:rFonts w:cs="Arial"/>
                <w:color w:val="000000"/>
                <w:sz w:val="18"/>
                <w:szCs w:val="18"/>
                <w:lang w:eastAsia="en-IN"/>
              </w:rPr>
              <w:t>&lt; 0.001 for all).</w:t>
            </w:r>
          </w:p>
        </w:tc>
      </w:tr>
      <w:tr w:rsidR="00FB2130" w:rsidRPr="00C656D9" w14:paraId="2A6AB4D5" w14:textId="77777777" w:rsidTr="00FB2130">
        <w:tc>
          <w:tcPr>
            <w:tcW w:w="428" w:type="pct"/>
            <w:vMerge w:val="restart"/>
            <w:hideMark/>
          </w:tcPr>
          <w:p w14:paraId="03121755" w14:textId="4D45998F" w:rsidR="004F615C" w:rsidRPr="00C656D9" w:rsidRDefault="004F615C" w:rsidP="00B751DD">
            <w:pPr>
              <w:spacing w:before="60" w:after="80" w:line="240" w:lineRule="auto"/>
              <w:rPr>
                <w:rFonts w:cs="Arial"/>
                <w:color w:val="000000"/>
                <w:sz w:val="18"/>
                <w:szCs w:val="18"/>
                <w:lang w:eastAsia="en-IN"/>
              </w:rPr>
            </w:pPr>
            <w:r w:rsidRPr="00C656D9">
              <w:rPr>
                <w:rFonts w:cs="Arial"/>
                <w:color w:val="000000"/>
                <w:sz w:val="18"/>
                <w:szCs w:val="18"/>
                <w:lang w:eastAsia="en-IN"/>
              </w:rPr>
              <w:t>Chai 2019</w:t>
            </w:r>
            <w:r w:rsidR="00561194">
              <w:rPr>
                <w:rFonts w:cs="Arial"/>
                <w:color w:val="000000"/>
                <w:sz w:val="18"/>
                <w:szCs w:val="18"/>
                <w:lang w:eastAsia="en-IN"/>
              </w:rPr>
              <w:t xml:space="preserve"> </w:t>
            </w:r>
            <w:r w:rsidR="00B77C1F">
              <w:rPr>
                <w:rFonts w:cs="Arial"/>
                <w:color w:val="000000"/>
                <w:sz w:val="18"/>
                <w:szCs w:val="18"/>
                <w:lang w:eastAsia="en-IN"/>
              </w:rPr>
              <w:fldChar w:fldCharType="begin">
                <w:fldData xml:space="preserve">PEVuZE5vdGU+PENpdGU+PEF1dGhvcj5DaGFpPC9BdXRob3I+PFllYXI+MjAxOTwvWWVhcj48UmVj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</w:fldData>
              </w:fldChar>
            </w:r>
            <w:r w:rsidR="00A4041E">
              <w:rPr>
                <w:rFonts w:cs="Arial"/>
                <w:color w:val="000000"/>
                <w:sz w:val="18"/>
                <w:szCs w:val="18"/>
                <w:lang w:eastAsia="en-IN"/>
              </w:rPr>
              <w:instrText xml:space="preserve"> ADDIN EN.CITE </w:instrText>
            </w:r>
            <w:r w:rsidR="00A4041E">
              <w:rPr>
                <w:rFonts w:cs="Arial"/>
                <w:color w:val="000000"/>
                <w:sz w:val="18"/>
                <w:szCs w:val="18"/>
                <w:lang w:eastAsia="en-IN"/>
              </w:rPr>
              <w:fldChar w:fldCharType="begin">
                <w:fldData xml:space="preserve">PEVuZE5vdGU+PENpdGU+PEF1dGhvcj5DaGFpPC9BdXRob3I+PFllYXI+MjAxOTwvWWVhcj48UmVj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</w:fldData>
              </w:fldChar>
            </w:r>
            <w:r w:rsidR="00A4041E">
              <w:rPr>
                <w:rFonts w:cs="Arial"/>
                <w:color w:val="000000"/>
                <w:sz w:val="18"/>
                <w:szCs w:val="18"/>
                <w:lang w:eastAsia="en-IN"/>
              </w:rPr>
              <w:instrText xml:space="preserve"> ADDIN EN.CITE.DATA </w:instrText>
            </w:r>
            <w:r w:rsidR="00A4041E">
              <w:rPr>
                <w:rFonts w:cs="Arial"/>
                <w:color w:val="000000"/>
                <w:sz w:val="18"/>
                <w:szCs w:val="18"/>
                <w:lang w:eastAsia="en-IN"/>
              </w:rPr>
            </w:r>
            <w:r w:rsidR="00A4041E">
              <w:rPr>
                <w:rFonts w:cs="Arial"/>
                <w:color w:val="000000"/>
                <w:sz w:val="18"/>
                <w:szCs w:val="18"/>
                <w:lang w:eastAsia="en-IN"/>
              </w:rPr>
              <w:fldChar w:fldCharType="end"/>
            </w:r>
            <w:r w:rsidR="00B77C1F">
              <w:rPr>
                <w:rFonts w:cs="Arial"/>
                <w:color w:val="000000"/>
                <w:sz w:val="18"/>
                <w:szCs w:val="18"/>
                <w:lang w:eastAsia="en-IN"/>
              </w:rPr>
            </w:r>
            <w:r w:rsidR="00B77C1F">
              <w:rPr>
                <w:rFonts w:cs="Arial"/>
                <w:color w:val="000000"/>
                <w:sz w:val="18"/>
                <w:szCs w:val="18"/>
                <w:lang w:eastAsia="en-IN"/>
              </w:rPr>
              <w:fldChar w:fldCharType="separate"/>
            </w:r>
            <w:r w:rsidR="00A4041E">
              <w:rPr>
                <w:rFonts w:cs="Arial"/>
                <w:noProof/>
                <w:color w:val="000000"/>
                <w:sz w:val="18"/>
                <w:szCs w:val="18"/>
                <w:lang w:eastAsia="en-IN"/>
              </w:rPr>
              <w:t>[8]</w:t>
            </w:r>
            <w:r w:rsidR="00B77C1F">
              <w:rPr>
                <w:rFonts w:cs="Arial"/>
                <w:color w:val="000000"/>
                <w:sz w:val="18"/>
                <w:szCs w:val="18"/>
                <w:lang w:eastAsia="en-IN"/>
              </w:rPr>
              <w:fldChar w:fldCharType="end"/>
            </w:r>
          </w:p>
        </w:tc>
        <w:tc>
          <w:tcPr>
            <w:tcW w:w="490" w:type="pct"/>
            <w:vMerge w:val="restart"/>
            <w:hideMark/>
          </w:tcPr>
          <w:p w14:paraId="6815C821"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459" w:type="pct"/>
            <w:vMerge w:val="restart"/>
            <w:hideMark/>
          </w:tcPr>
          <w:p w14:paraId="26AB994C"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Indirect mapping GOLD AB combined</w:t>
            </w:r>
          </w:p>
        </w:tc>
        <w:tc>
          <w:tcPr>
            <w:tcW w:w="356" w:type="pct"/>
            <w:vMerge w:val="restart"/>
            <w:hideMark/>
          </w:tcPr>
          <w:p w14:paraId="2024B408"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189</w:t>
            </w:r>
          </w:p>
        </w:tc>
        <w:tc>
          <w:tcPr>
            <w:tcW w:w="459" w:type="pct"/>
            <w:vMerge w:val="restart"/>
            <w:hideMark/>
          </w:tcPr>
          <w:p w14:paraId="3B1B4BF5"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Non-exacerbators (GOLD A/B combined): 28.6%</w:t>
            </w:r>
          </w:p>
        </w:tc>
        <w:tc>
          <w:tcPr>
            <w:tcW w:w="357" w:type="pct"/>
            <w:vMerge w:val="restart"/>
          </w:tcPr>
          <w:p w14:paraId="213DC08F"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Cross-sectional study</w:t>
            </w:r>
          </w:p>
        </w:tc>
        <w:tc>
          <w:tcPr>
            <w:tcW w:w="510" w:type="pct"/>
            <w:vMerge w:val="restart"/>
            <w:hideMark/>
          </w:tcPr>
          <w:p w14:paraId="5910FD86"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More frequent mild (self-managed) or moderate (outpatient-</w:t>
            </w:r>
            <w:r w:rsidRPr="00C656D9">
              <w:rPr>
                <w:rFonts w:cs="Arial"/>
                <w:color w:val="000000"/>
                <w:sz w:val="18"/>
                <w:szCs w:val="18"/>
                <w:lang w:eastAsia="en-IN"/>
              </w:rPr>
              <w:lastRenderedPageBreak/>
              <w:t>treated) exacerbations</w:t>
            </w:r>
          </w:p>
        </w:tc>
        <w:tc>
          <w:tcPr>
            <w:tcW w:w="409" w:type="pct"/>
            <w:hideMark/>
          </w:tcPr>
          <w:p w14:paraId="7BDAD3C5"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lastRenderedPageBreak/>
              <w:t>CAT symptom score</w:t>
            </w:r>
          </w:p>
        </w:tc>
        <w:tc>
          <w:tcPr>
            <w:tcW w:w="408" w:type="pct"/>
            <w:hideMark/>
          </w:tcPr>
          <w:p w14:paraId="14FB2175"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511" w:type="pct"/>
            <w:hideMark/>
          </w:tcPr>
          <w:p w14:paraId="013F46C5"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Non-exacerbators (GOLD A/B combined): 18.0 (8.0)</w:t>
            </w:r>
          </w:p>
        </w:tc>
        <w:tc>
          <w:tcPr>
            <w:tcW w:w="612" w:type="pct"/>
            <w:vMerge w:val="restart"/>
            <w:hideMark/>
          </w:tcPr>
          <w:p w14:paraId="5F7B6992" w14:textId="218407D8" w:rsidR="007C663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Non-exacerbators (GOLD A/B combined)</w:t>
            </w:r>
          </w:p>
          <w:p w14:paraId="01C30C2B" w14:textId="612DAAE1" w:rsidR="007C663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lastRenderedPageBreak/>
              <w:t xml:space="preserve">HR/OR/RR </w:t>
            </w:r>
            <w:r w:rsidR="007C6639">
              <w:rPr>
                <w:rFonts w:cs="Arial"/>
                <w:color w:val="000000"/>
                <w:sz w:val="18"/>
                <w:szCs w:val="18"/>
                <w:lang w:eastAsia="en-IN"/>
              </w:rPr>
              <w:t>n</w:t>
            </w:r>
            <w:r w:rsidR="007C6639" w:rsidRPr="00C656D9">
              <w:rPr>
                <w:rFonts w:cs="Arial"/>
                <w:color w:val="000000"/>
                <w:sz w:val="18"/>
                <w:szCs w:val="18"/>
                <w:lang w:eastAsia="en-IN"/>
              </w:rPr>
              <w:t xml:space="preserve">ot </w:t>
            </w:r>
            <w:r w:rsidRPr="00C656D9">
              <w:rPr>
                <w:rFonts w:cs="Arial"/>
                <w:color w:val="000000"/>
                <w:sz w:val="18"/>
                <w:szCs w:val="18"/>
                <w:lang w:eastAsia="en-IN"/>
              </w:rPr>
              <w:t xml:space="preserve">reported </w:t>
            </w:r>
          </w:p>
          <w:p w14:paraId="42CA0A72" w14:textId="77777777" w:rsidR="007C663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95% CI: </w:t>
            </w:r>
            <w:r w:rsidR="007C6639">
              <w:rPr>
                <w:rFonts w:cs="Arial"/>
                <w:color w:val="000000"/>
                <w:sz w:val="18"/>
                <w:szCs w:val="18"/>
                <w:lang w:eastAsia="en-IN"/>
              </w:rPr>
              <w:br/>
            </w:r>
            <w:r w:rsidRPr="00C656D9">
              <w:rPr>
                <w:rFonts w:cs="Arial"/>
                <w:color w:val="000000"/>
                <w:sz w:val="18"/>
                <w:szCs w:val="18"/>
                <w:lang w:eastAsia="en-IN"/>
              </w:rPr>
              <w:t xml:space="preserve">15.8–20.2 </w:t>
            </w:r>
          </w:p>
          <w:p w14:paraId="738AAF0F" w14:textId="5087B80B"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p-value between clinical phenotypes (Non-AE, AE NON-CB, AE CB, ACOS): </w:t>
            </w:r>
            <w:r w:rsidR="00D741A0">
              <w:rPr>
                <w:rFonts w:cs="Arial"/>
                <w:color w:val="000000"/>
                <w:sz w:val="18"/>
                <w:szCs w:val="18"/>
                <w:lang w:eastAsia="en-IN"/>
              </w:rPr>
              <w:br/>
            </w:r>
            <w:r w:rsidRPr="00C656D9">
              <w:rPr>
                <w:rFonts w:cs="Arial"/>
                <w:color w:val="000000"/>
                <w:sz w:val="18"/>
                <w:szCs w:val="18"/>
                <w:lang w:eastAsia="en-IN"/>
              </w:rPr>
              <w:t>&lt;</w:t>
            </w:r>
            <w:r w:rsidR="00D741A0">
              <w:rPr>
                <w:rFonts w:cs="Arial"/>
                <w:color w:val="000000"/>
                <w:sz w:val="18"/>
                <w:szCs w:val="18"/>
                <w:lang w:eastAsia="en-IN"/>
              </w:rPr>
              <w:t xml:space="preserve"> </w:t>
            </w:r>
            <w:r w:rsidRPr="00C656D9">
              <w:rPr>
                <w:rFonts w:cs="Arial"/>
                <w:color w:val="000000"/>
                <w:sz w:val="18"/>
                <w:szCs w:val="18"/>
                <w:lang w:eastAsia="en-IN"/>
              </w:rPr>
              <w:t>0.001</w:t>
            </w:r>
          </w:p>
        </w:tc>
      </w:tr>
      <w:tr w:rsidR="00FB2130" w:rsidRPr="00C656D9" w14:paraId="698E4D3F" w14:textId="77777777" w:rsidTr="00FB2130">
        <w:tc>
          <w:tcPr>
            <w:tcW w:w="428" w:type="pct"/>
            <w:vMerge/>
          </w:tcPr>
          <w:p w14:paraId="5AA8216D" w14:textId="77777777" w:rsidR="004F615C" w:rsidRPr="00C656D9" w:rsidRDefault="004F615C" w:rsidP="00B751DD">
            <w:pPr>
              <w:spacing w:before="60" w:after="80" w:line="240" w:lineRule="auto"/>
              <w:rPr>
                <w:rFonts w:cs="Arial"/>
                <w:color w:val="000000"/>
                <w:sz w:val="18"/>
                <w:szCs w:val="18"/>
                <w:lang w:eastAsia="en-IN"/>
              </w:rPr>
            </w:pPr>
          </w:p>
        </w:tc>
        <w:tc>
          <w:tcPr>
            <w:tcW w:w="490" w:type="pct"/>
            <w:vMerge/>
          </w:tcPr>
          <w:p w14:paraId="7F172876"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36783D37" w14:textId="77777777" w:rsidR="004F615C" w:rsidRPr="00C656D9" w:rsidRDefault="004F615C" w:rsidP="00B751DD">
            <w:pPr>
              <w:spacing w:before="60" w:after="80" w:line="240" w:lineRule="auto"/>
              <w:jc w:val="center"/>
              <w:rPr>
                <w:rFonts w:cs="Arial"/>
                <w:color w:val="000000"/>
                <w:sz w:val="18"/>
                <w:szCs w:val="18"/>
                <w:lang w:eastAsia="en-IN"/>
              </w:rPr>
            </w:pPr>
          </w:p>
        </w:tc>
        <w:tc>
          <w:tcPr>
            <w:tcW w:w="356" w:type="pct"/>
            <w:vMerge/>
          </w:tcPr>
          <w:p w14:paraId="3DD134AE"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1DDEDEEA" w14:textId="77777777" w:rsidR="004F615C" w:rsidRPr="00C656D9" w:rsidRDefault="004F615C" w:rsidP="00B751DD">
            <w:pPr>
              <w:spacing w:before="60" w:after="80" w:line="240" w:lineRule="auto"/>
              <w:jc w:val="center"/>
              <w:rPr>
                <w:rFonts w:cs="Arial"/>
                <w:color w:val="000000"/>
                <w:sz w:val="18"/>
                <w:szCs w:val="18"/>
                <w:lang w:eastAsia="en-IN"/>
              </w:rPr>
            </w:pPr>
          </w:p>
        </w:tc>
        <w:tc>
          <w:tcPr>
            <w:tcW w:w="357" w:type="pct"/>
            <w:vMerge/>
          </w:tcPr>
          <w:p w14:paraId="0A1A7979" w14:textId="77777777" w:rsidR="004F615C" w:rsidRPr="00C656D9" w:rsidRDefault="004F615C" w:rsidP="00B751DD">
            <w:pPr>
              <w:spacing w:before="60" w:after="80" w:line="240" w:lineRule="auto"/>
              <w:jc w:val="center"/>
              <w:rPr>
                <w:rFonts w:cs="Arial"/>
                <w:color w:val="000000"/>
                <w:sz w:val="18"/>
                <w:szCs w:val="18"/>
                <w:lang w:eastAsia="en-IN"/>
              </w:rPr>
            </w:pPr>
          </w:p>
        </w:tc>
        <w:tc>
          <w:tcPr>
            <w:tcW w:w="510" w:type="pct"/>
            <w:vMerge/>
          </w:tcPr>
          <w:p w14:paraId="34B2CEDB" w14:textId="77777777" w:rsidR="004F615C" w:rsidRPr="00C656D9" w:rsidRDefault="004F615C" w:rsidP="00B751DD">
            <w:pPr>
              <w:spacing w:before="60" w:after="80" w:line="240" w:lineRule="auto"/>
              <w:jc w:val="center"/>
              <w:rPr>
                <w:rFonts w:cs="Arial"/>
                <w:color w:val="000000"/>
                <w:sz w:val="18"/>
                <w:szCs w:val="18"/>
                <w:lang w:eastAsia="en-IN"/>
              </w:rPr>
            </w:pPr>
          </w:p>
        </w:tc>
        <w:tc>
          <w:tcPr>
            <w:tcW w:w="409" w:type="pct"/>
            <w:hideMark/>
          </w:tcPr>
          <w:p w14:paraId="4AB66E5E"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domain score</w:t>
            </w:r>
          </w:p>
        </w:tc>
        <w:tc>
          <w:tcPr>
            <w:tcW w:w="408" w:type="pct"/>
            <w:hideMark/>
          </w:tcPr>
          <w:p w14:paraId="53B4D893"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511" w:type="pct"/>
            <w:hideMark/>
          </w:tcPr>
          <w:p w14:paraId="5BE563BB" w14:textId="05476C03"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Non-exacerbators (GOLD A/B combined): </w:t>
            </w:r>
            <w:r w:rsidR="00C50853">
              <w:rPr>
                <w:rFonts w:cs="Arial"/>
                <w:color w:val="000000"/>
                <w:sz w:val="18"/>
                <w:szCs w:val="18"/>
                <w:lang w:eastAsia="en-IN"/>
              </w:rPr>
              <w:br/>
            </w:r>
            <w:r w:rsidRPr="00C656D9">
              <w:rPr>
                <w:rFonts w:cs="Arial"/>
                <w:color w:val="000000"/>
                <w:sz w:val="18"/>
                <w:szCs w:val="18"/>
                <w:lang w:eastAsia="en-IN"/>
              </w:rPr>
              <w:t>2.5 (1.2)</w:t>
            </w:r>
          </w:p>
        </w:tc>
        <w:tc>
          <w:tcPr>
            <w:tcW w:w="612" w:type="pct"/>
            <w:vMerge/>
          </w:tcPr>
          <w:p w14:paraId="0A2FDF18" w14:textId="77777777" w:rsidR="004F615C" w:rsidRPr="00C656D9" w:rsidRDefault="004F615C" w:rsidP="00B751DD">
            <w:pPr>
              <w:spacing w:before="60" w:after="80" w:line="240" w:lineRule="auto"/>
              <w:jc w:val="center"/>
              <w:rPr>
                <w:rFonts w:cs="Arial"/>
                <w:color w:val="000000"/>
                <w:sz w:val="18"/>
                <w:szCs w:val="18"/>
                <w:lang w:eastAsia="en-IN"/>
              </w:rPr>
            </w:pPr>
          </w:p>
        </w:tc>
      </w:tr>
      <w:tr w:rsidR="00FB2130" w:rsidRPr="00C656D9" w14:paraId="1728FAE6" w14:textId="77777777" w:rsidTr="00FB2130">
        <w:tc>
          <w:tcPr>
            <w:tcW w:w="428" w:type="pct"/>
            <w:vMerge/>
          </w:tcPr>
          <w:p w14:paraId="13364634" w14:textId="77777777" w:rsidR="004F615C" w:rsidRPr="00C656D9" w:rsidRDefault="004F615C" w:rsidP="00B751DD">
            <w:pPr>
              <w:spacing w:before="60" w:after="80" w:line="240" w:lineRule="auto"/>
              <w:rPr>
                <w:rFonts w:cs="Arial"/>
                <w:color w:val="000000"/>
                <w:sz w:val="18"/>
                <w:szCs w:val="18"/>
                <w:lang w:eastAsia="en-IN"/>
              </w:rPr>
            </w:pPr>
          </w:p>
        </w:tc>
        <w:tc>
          <w:tcPr>
            <w:tcW w:w="490" w:type="pct"/>
            <w:vMerge/>
          </w:tcPr>
          <w:p w14:paraId="242FE3FA"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5C49B24E" w14:textId="77777777" w:rsidR="004F615C" w:rsidRPr="00C656D9" w:rsidRDefault="004F615C" w:rsidP="00B751DD">
            <w:pPr>
              <w:spacing w:before="60" w:after="80" w:line="240" w:lineRule="auto"/>
              <w:jc w:val="center"/>
              <w:rPr>
                <w:rFonts w:cs="Arial"/>
                <w:color w:val="000000"/>
                <w:sz w:val="18"/>
                <w:szCs w:val="18"/>
                <w:lang w:eastAsia="en-IN"/>
              </w:rPr>
            </w:pPr>
          </w:p>
        </w:tc>
        <w:tc>
          <w:tcPr>
            <w:tcW w:w="356" w:type="pct"/>
            <w:vMerge/>
          </w:tcPr>
          <w:p w14:paraId="124A34ED"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43DD32BA" w14:textId="77777777" w:rsidR="004F615C" w:rsidRPr="00C656D9" w:rsidRDefault="004F615C" w:rsidP="00B751DD">
            <w:pPr>
              <w:spacing w:before="60" w:after="80" w:line="240" w:lineRule="auto"/>
              <w:jc w:val="center"/>
              <w:rPr>
                <w:rFonts w:cs="Arial"/>
                <w:color w:val="000000"/>
                <w:sz w:val="18"/>
                <w:szCs w:val="18"/>
                <w:lang w:eastAsia="en-IN"/>
              </w:rPr>
            </w:pPr>
          </w:p>
        </w:tc>
        <w:tc>
          <w:tcPr>
            <w:tcW w:w="357" w:type="pct"/>
            <w:vMerge/>
          </w:tcPr>
          <w:p w14:paraId="17EFE01E" w14:textId="77777777" w:rsidR="004F615C" w:rsidRPr="00C656D9" w:rsidRDefault="004F615C" w:rsidP="00B751DD">
            <w:pPr>
              <w:spacing w:before="60" w:after="80" w:line="240" w:lineRule="auto"/>
              <w:jc w:val="center"/>
              <w:rPr>
                <w:rFonts w:cs="Arial"/>
                <w:color w:val="000000"/>
                <w:sz w:val="18"/>
                <w:szCs w:val="18"/>
                <w:lang w:eastAsia="en-IN"/>
              </w:rPr>
            </w:pPr>
          </w:p>
        </w:tc>
        <w:tc>
          <w:tcPr>
            <w:tcW w:w="510" w:type="pct"/>
            <w:vMerge/>
          </w:tcPr>
          <w:p w14:paraId="68758A81" w14:textId="77777777" w:rsidR="004F615C" w:rsidRPr="00C656D9" w:rsidRDefault="004F615C" w:rsidP="00B751DD">
            <w:pPr>
              <w:spacing w:before="60" w:after="80" w:line="240" w:lineRule="auto"/>
              <w:jc w:val="center"/>
              <w:rPr>
                <w:rFonts w:cs="Arial"/>
                <w:color w:val="000000"/>
                <w:sz w:val="18"/>
                <w:szCs w:val="18"/>
                <w:lang w:eastAsia="en-IN"/>
              </w:rPr>
            </w:pPr>
          </w:p>
        </w:tc>
        <w:tc>
          <w:tcPr>
            <w:tcW w:w="409" w:type="pct"/>
            <w:hideMark/>
          </w:tcPr>
          <w:p w14:paraId="004F6C21"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domain score</w:t>
            </w:r>
          </w:p>
        </w:tc>
        <w:tc>
          <w:tcPr>
            <w:tcW w:w="408" w:type="pct"/>
            <w:hideMark/>
          </w:tcPr>
          <w:p w14:paraId="01F3EBBC"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511" w:type="pct"/>
            <w:hideMark/>
          </w:tcPr>
          <w:p w14:paraId="05A73231" w14:textId="2007614B"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Non-exacerbators (GOLD A/B combined): </w:t>
            </w:r>
            <w:r w:rsidR="00C50853">
              <w:rPr>
                <w:rFonts w:cs="Arial"/>
                <w:color w:val="000000"/>
                <w:sz w:val="18"/>
                <w:szCs w:val="18"/>
                <w:lang w:eastAsia="en-IN"/>
              </w:rPr>
              <w:br/>
            </w:r>
            <w:r w:rsidRPr="00C656D9">
              <w:rPr>
                <w:rFonts w:cs="Arial"/>
                <w:color w:val="000000"/>
                <w:sz w:val="18"/>
                <w:szCs w:val="18"/>
                <w:lang w:eastAsia="en-IN"/>
              </w:rPr>
              <w:t>2.6 (1.8)</w:t>
            </w:r>
          </w:p>
        </w:tc>
        <w:tc>
          <w:tcPr>
            <w:tcW w:w="612" w:type="pct"/>
            <w:vMerge/>
          </w:tcPr>
          <w:p w14:paraId="7A3D27B3" w14:textId="77777777" w:rsidR="004F615C" w:rsidRPr="00C656D9" w:rsidRDefault="004F615C" w:rsidP="00B751DD">
            <w:pPr>
              <w:spacing w:before="60" w:after="80" w:line="240" w:lineRule="auto"/>
              <w:jc w:val="center"/>
              <w:rPr>
                <w:rFonts w:cs="Arial"/>
                <w:color w:val="000000"/>
                <w:sz w:val="18"/>
                <w:szCs w:val="18"/>
                <w:lang w:eastAsia="en-IN"/>
              </w:rPr>
            </w:pPr>
          </w:p>
        </w:tc>
      </w:tr>
      <w:tr w:rsidR="00FB2130" w:rsidRPr="00C656D9" w14:paraId="48D23BDC" w14:textId="77777777" w:rsidTr="00FB2130">
        <w:tc>
          <w:tcPr>
            <w:tcW w:w="428" w:type="pct"/>
            <w:vMerge/>
          </w:tcPr>
          <w:p w14:paraId="1A2E04FA" w14:textId="77777777" w:rsidR="004F615C" w:rsidRPr="00C656D9" w:rsidRDefault="004F615C" w:rsidP="00B751DD">
            <w:pPr>
              <w:spacing w:before="60" w:after="80" w:line="240" w:lineRule="auto"/>
              <w:rPr>
                <w:rFonts w:cs="Arial"/>
                <w:color w:val="000000"/>
                <w:sz w:val="18"/>
                <w:szCs w:val="18"/>
                <w:lang w:eastAsia="en-IN"/>
              </w:rPr>
            </w:pPr>
          </w:p>
        </w:tc>
        <w:tc>
          <w:tcPr>
            <w:tcW w:w="490" w:type="pct"/>
            <w:vMerge/>
          </w:tcPr>
          <w:p w14:paraId="72819FDE"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71DEF890" w14:textId="77777777" w:rsidR="004F615C" w:rsidRPr="00C656D9" w:rsidRDefault="004F615C" w:rsidP="00B751DD">
            <w:pPr>
              <w:spacing w:before="60" w:after="80" w:line="240" w:lineRule="auto"/>
              <w:jc w:val="center"/>
              <w:rPr>
                <w:rFonts w:cs="Arial"/>
                <w:color w:val="000000"/>
                <w:sz w:val="18"/>
                <w:szCs w:val="18"/>
                <w:lang w:eastAsia="en-IN"/>
              </w:rPr>
            </w:pPr>
          </w:p>
        </w:tc>
        <w:tc>
          <w:tcPr>
            <w:tcW w:w="356" w:type="pct"/>
            <w:vMerge/>
          </w:tcPr>
          <w:p w14:paraId="11F2A254"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244A274A" w14:textId="77777777" w:rsidR="004F615C" w:rsidRPr="00C656D9" w:rsidRDefault="004F615C" w:rsidP="00B751DD">
            <w:pPr>
              <w:spacing w:before="60" w:after="80" w:line="240" w:lineRule="auto"/>
              <w:jc w:val="center"/>
              <w:rPr>
                <w:rFonts w:cs="Arial"/>
                <w:color w:val="000000"/>
                <w:sz w:val="18"/>
                <w:szCs w:val="18"/>
                <w:lang w:eastAsia="en-IN"/>
              </w:rPr>
            </w:pPr>
          </w:p>
        </w:tc>
        <w:tc>
          <w:tcPr>
            <w:tcW w:w="357" w:type="pct"/>
            <w:vMerge/>
          </w:tcPr>
          <w:p w14:paraId="4BD21341" w14:textId="77777777" w:rsidR="004F615C" w:rsidRPr="00C656D9" w:rsidRDefault="004F615C" w:rsidP="00B751DD">
            <w:pPr>
              <w:spacing w:before="60" w:after="80" w:line="240" w:lineRule="auto"/>
              <w:jc w:val="center"/>
              <w:rPr>
                <w:rFonts w:cs="Arial"/>
                <w:color w:val="000000"/>
                <w:sz w:val="18"/>
                <w:szCs w:val="18"/>
                <w:lang w:eastAsia="en-IN"/>
              </w:rPr>
            </w:pPr>
          </w:p>
        </w:tc>
        <w:tc>
          <w:tcPr>
            <w:tcW w:w="510" w:type="pct"/>
            <w:vMerge/>
          </w:tcPr>
          <w:p w14:paraId="5539887E" w14:textId="77777777" w:rsidR="004F615C" w:rsidRPr="00C656D9" w:rsidRDefault="004F615C" w:rsidP="00B751DD">
            <w:pPr>
              <w:spacing w:before="60" w:after="80" w:line="240" w:lineRule="auto"/>
              <w:jc w:val="center"/>
              <w:rPr>
                <w:rFonts w:cs="Arial"/>
                <w:color w:val="000000"/>
                <w:sz w:val="18"/>
                <w:szCs w:val="18"/>
                <w:lang w:eastAsia="en-IN"/>
              </w:rPr>
            </w:pPr>
          </w:p>
        </w:tc>
        <w:tc>
          <w:tcPr>
            <w:tcW w:w="409" w:type="pct"/>
            <w:hideMark/>
          </w:tcPr>
          <w:p w14:paraId="1B36287C"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domain score</w:t>
            </w:r>
          </w:p>
        </w:tc>
        <w:tc>
          <w:tcPr>
            <w:tcW w:w="408" w:type="pct"/>
            <w:hideMark/>
          </w:tcPr>
          <w:p w14:paraId="07BBE74E"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511" w:type="pct"/>
            <w:hideMark/>
          </w:tcPr>
          <w:p w14:paraId="4EA54F09" w14:textId="4FDC1FAC"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Non-exacerbators (GOLD A/B combined): </w:t>
            </w:r>
            <w:r w:rsidR="00C50853">
              <w:rPr>
                <w:rFonts w:cs="Arial"/>
                <w:color w:val="000000"/>
                <w:sz w:val="18"/>
                <w:szCs w:val="18"/>
                <w:lang w:eastAsia="en-IN"/>
              </w:rPr>
              <w:br/>
            </w:r>
            <w:r w:rsidRPr="00C656D9">
              <w:rPr>
                <w:rFonts w:cs="Arial"/>
                <w:color w:val="000000"/>
                <w:sz w:val="18"/>
                <w:szCs w:val="18"/>
                <w:lang w:eastAsia="en-IN"/>
              </w:rPr>
              <w:t>1.4 (1.7)</w:t>
            </w:r>
          </w:p>
        </w:tc>
        <w:tc>
          <w:tcPr>
            <w:tcW w:w="612" w:type="pct"/>
            <w:vMerge/>
          </w:tcPr>
          <w:p w14:paraId="36D5F2D9" w14:textId="77777777" w:rsidR="004F615C" w:rsidRPr="00C656D9" w:rsidRDefault="004F615C" w:rsidP="00B751DD">
            <w:pPr>
              <w:spacing w:before="60" w:after="80" w:line="240" w:lineRule="auto"/>
              <w:jc w:val="center"/>
              <w:rPr>
                <w:rFonts w:cs="Arial"/>
                <w:color w:val="000000"/>
                <w:sz w:val="18"/>
                <w:szCs w:val="18"/>
                <w:lang w:eastAsia="en-IN"/>
              </w:rPr>
            </w:pPr>
          </w:p>
        </w:tc>
      </w:tr>
      <w:tr w:rsidR="00FB2130" w:rsidRPr="00C656D9" w14:paraId="2B626A02" w14:textId="77777777" w:rsidTr="00FB2130">
        <w:tc>
          <w:tcPr>
            <w:tcW w:w="428" w:type="pct"/>
            <w:vMerge/>
          </w:tcPr>
          <w:p w14:paraId="444F3645" w14:textId="77777777" w:rsidR="004F615C" w:rsidRPr="00C656D9" w:rsidRDefault="004F615C" w:rsidP="00B751DD">
            <w:pPr>
              <w:spacing w:before="60" w:after="80" w:line="240" w:lineRule="auto"/>
              <w:rPr>
                <w:rFonts w:cs="Arial"/>
                <w:color w:val="000000"/>
                <w:sz w:val="18"/>
                <w:szCs w:val="18"/>
                <w:lang w:eastAsia="en-IN"/>
              </w:rPr>
            </w:pPr>
          </w:p>
        </w:tc>
        <w:tc>
          <w:tcPr>
            <w:tcW w:w="490" w:type="pct"/>
            <w:vMerge/>
          </w:tcPr>
          <w:p w14:paraId="2DE1DC9E"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4CD97449" w14:textId="77777777" w:rsidR="004F615C" w:rsidRPr="00C656D9" w:rsidRDefault="004F615C" w:rsidP="00B751DD">
            <w:pPr>
              <w:spacing w:before="60" w:after="80" w:line="240" w:lineRule="auto"/>
              <w:jc w:val="center"/>
              <w:rPr>
                <w:rFonts w:cs="Arial"/>
                <w:color w:val="000000"/>
                <w:sz w:val="18"/>
                <w:szCs w:val="18"/>
                <w:lang w:eastAsia="en-IN"/>
              </w:rPr>
            </w:pPr>
          </w:p>
        </w:tc>
        <w:tc>
          <w:tcPr>
            <w:tcW w:w="356" w:type="pct"/>
            <w:vMerge/>
          </w:tcPr>
          <w:p w14:paraId="4D4EFB05"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6A00DB3C" w14:textId="77777777" w:rsidR="004F615C" w:rsidRPr="00C656D9" w:rsidRDefault="004F615C" w:rsidP="00B751DD">
            <w:pPr>
              <w:spacing w:before="60" w:after="80" w:line="240" w:lineRule="auto"/>
              <w:jc w:val="center"/>
              <w:rPr>
                <w:rFonts w:cs="Arial"/>
                <w:color w:val="000000"/>
                <w:sz w:val="18"/>
                <w:szCs w:val="18"/>
                <w:lang w:eastAsia="en-IN"/>
              </w:rPr>
            </w:pPr>
          </w:p>
        </w:tc>
        <w:tc>
          <w:tcPr>
            <w:tcW w:w="357" w:type="pct"/>
            <w:vMerge/>
          </w:tcPr>
          <w:p w14:paraId="3DE786A1" w14:textId="77777777" w:rsidR="004F615C" w:rsidRPr="00C656D9" w:rsidRDefault="004F615C" w:rsidP="00B751DD">
            <w:pPr>
              <w:spacing w:before="60" w:after="80" w:line="240" w:lineRule="auto"/>
              <w:jc w:val="center"/>
              <w:rPr>
                <w:rFonts w:cs="Arial"/>
                <w:color w:val="000000"/>
                <w:sz w:val="18"/>
                <w:szCs w:val="18"/>
                <w:lang w:eastAsia="en-IN"/>
              </w:rPr>
            </w:pPr>
          </w:p>
        </w:tc>
        <w:tc>
          <w:tcPr>
            <w:tcW w:w="510" w:type="pct"/>
            <w:vMerge/>
          </w:tcPr>
          <w:p w14:paraId="7624B5A9" w14:textId="77777777" w:rsidR="004F615C" w:rsidRPr="00C656D9" w:rsidRDefault="004F615C" w:rsidP="00B751DD">
            <w:pPr>
              <w:spacing w:before="60" w:after="80" w:line="240" w:lineRule="auto"/>
              <w:jc w:val="center"/>
              <w:rPr>
                <w:rFonts w:cs="Arial"/>
                <w:color w:val="000000"/>
                <w:sz w:val="18"/>
                <w:szCs w:val="18"/>
                <w:lang w:eastAsia="en-IN"/>
              </w:rPr>
            </w:pPr>
          </w:p>
        </w:tc>
        <w:tc>
          <w:tcPr>
            <w:tcW w:w="409" w:type="pct"/>
            <w:hideMark/>
          </w:tcPr>
          <w:p w14:paraId="795A192A"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domain score</w:t>
            </w:r>
          </w:p>
        </w:tc>
        <w:tc>
          <w:tcPr>
            <w:tcW w:w="408" w:type="pct"/>
            <w:hideMark/>
          </w:tcPr>
          <w:p w14:paraId="10845B5E"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511" w:type="pct"/>
            <w:hideMark/>
          </w:tcPr>
          <w:p w14:paraId="40B1E969" w14:textId="4AB7E26D"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Non-exacerbators (GOLD A/B combined): </w:t>
            </w:r>
            <w:r w:rsidR="00C50853">
              <w:rPr>
                <w:rFonts w:cs="Arial"/>
                <w:color w:val="000000"/>
                <w:sz w:val="18"/>
                <w:szCs w:val="18"/>
                <w:lang w:eastAsia="en-IN"/>
              </w:rPr>
              <w:br/>
            </w:r>
            <w:r w:rsidRPr="00C656D9">
              <w:rPr>
                <w:rFonts w:cs="Arial"/>
                <w:color w:val="000000"/>
                <w:sz w:val="18"/>
                <w:szCs w:val="18"/>
                <w:lang w:eastAsia="en-IN"/>
              </w:rPr>
              <w:t>3.4 (1.7)</w:t>
            </w:r>
          </w:p>
        </w:tc>
        <w:tc>
          <w:tcPr>
            <w:tcW w:w="612" w:type="pct"/>
            <w:vMerge/>
          </w:tcPr>
          <w:p w14:paraId="045426D5" w14:textId="77777777" w:rsidR="004F615C" w:rsidRPr="00C656D9" w:rsidRDefault="004F615C" w:rsidP="00B751DD">
            <w:pPr>
              <w:spacing w:before="60" w:after="80" w:line="240" w:lineRule="auto"/>
              <w:jc w:val="center"/>
              <w:rPr>
                <w:rFonts w:cs="Arial"/>
                <w:color w:val="000000"/>
                <w:sz w:val="18"/>
                <w:szCs w:val="18"/>
                <w:lang w:eastAsia="en-IN"/>
              </w:rPr>
            </w:pPr>
          </w:p>
        </w:tc>
      </w:tr>
      <w:tr w:rsidR="00FB2130" w:rsidRPr="00C656D9" w14:paraId="64F73210" w14:textId="77777777" w:rsidTr="00FB2130">
        <w:tc>
          <w:tcPr>
            <w:tcW w:w="428" w:type="pct"/>
            <w:vMerge/>
          </w:tcPr>
          <w:p w14:paraId="7989A424" w14:textId="77777777" w:rsidR="004F615C" w:rsidRPr="00C656D9" w:rsidRDefault="004F615C" w:rsidP="00B751DD">
            <w:pPr>
              <w:spacing w:before="60" w:after="80" w:line="240" w:lineRule="auto"/>
              <w:rPr>
                <w:rFonts w:cs="Arial"/>
                <w:color w:val="000000"/>
                <w:sz w:val="18"/>
                <w:szCs w:val="18"/>
                <w:lang w:eastAsia="en-IN"/>
              </w:rPr>
            </w:pPr>
          </w:p>
        </w:tc>
        <w:tc>
          <w:tcPr>
            <w:tcW w:w="490" w:type="pct"/>
            <w:vMerge/>
          </w:tcPr>
          <w:p w14:paraId="306AFBFB"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13518C40" w14:textId="77777777" w:rsidR="004F615C" w:rsidRPr="00C656D9" w:rsidRDefault="004F615C" w:rsidP="00B751DD">
            <w:pPr>
              <w:spacing w:before="60" w:after="80" w:line="240" w:lineRule="auto"/>
              <w:jc w:val="center"/>
              <w:rPr>
                <w:rFonts w:cs="Arial"/>
                <w:color w:val="000000"/>
                <w:sz w:val="18"/>
                <w:szCs w:val="18"/>
                <w:lang w:eastAsia="en-IN"/>
              </w:rPr>
            </w:pPr>
          </w:p>
        </w:tc>
        <w:tc>
          <w:tcPr>
            <w:tcW w:w="356" w:type="pct"/>
            <w:vMerge/>
          </w:tcPr>
          <w:p w14:paraId="3A7E3257"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165E0B33" w14:textId="77777777" w:rsidR="004F615C" w:rsidRPr="00C656D9" w:rsidRDefault="004F615C" w:rsidP="00B751DD">
            <w:pPr>
              <w:spacing w:before="60" w:after="80" w:line="240" w:lineRule="auto"/>
              <w:jc w:val="center"/>
              <w:rPr>
                <w:rFonts w:cs="Arial"/>
                <w:color w:val="000000"/>
                <w:sz w:val="18"/>
                <w:szCs w:val="18"/>
                <w:lang w:eastAsia="en-IN"/>
              </w:rPr>
            </w:pPr>
          </w:p>
        </w:tc>
        <w:tc>
          <w:tcPr>
            <w:tcW w:w="357" w:type="pct"/>
            <w:vMerge/>
          </w:tcPr>
          <w:p w14:paraId="30E063F8" w14:textId="77777777" w:rsidR="004F615C" w:rsidRPr="00C656D9" w:rsidRDefault="004F615C" w:rsidP="00B751DD">
            <w:pPr>
              <w:spacing w:before="60" w:after="80" w:line="240" w:lineRule="auto"/>
              <w:jc w:val="center"/>
              <w:rPr>
                <w:rFonts w:cs="Arial"/>
                <w:color w:val="000000"/>
                <w:sz w:val="18"/>
                <w:szCs w:val="18"/>
                <w:lang w:eastAsia="en-IN"/>
              </w:rPr>
            </w:pPr>
          </w:p>
        </w:tc>
        <w:tc>
          <w:tcPr>
            <w:tcW w:w="510" w:type="pct"/>
            <w:vMerge/>
          </w:tcPr>
          <w:p w14:paraId="2B67DCAA" w14:textId="77777777" w:rsidR="004F615C" w:rsidRPr="00C656D9" w:rsidRDefault="004F615C" w:rsidP="00B751DD">
            <w:pPr>
              <w:spacing w:before="60" w:after="80" w:line="240" w:lineRule="auto"/>
              <w:jc w:val="center"/>
              <w:rPr>
                <w:rFonts w:cs="Arial"/>
                <w:color w:val="000000"/>
                <w:sz w:val="18"/>
                <w:szCs w:val="18"/>
                <w:lang w:eastAsia="en-IN"/>
              </w:rPr>
            </w:pPr>
          </w:p>
        </w:tc>
        <w:tc>
          <w:tcPr>
            <w:tcW w:w="409" w:type="pct"/>
            <w:hideMark/>
          </w:tcPr>
          <w:p w14:paraId="4A8928BE"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domain score</w:t>
            </w:r>
          </w:p>
        </w:tc>
        <w:tc>
          <w:tcPr>
            <w:tcW w:w="408" w:type="pct"/>
            <w:hideMark/>
          </w:tcPr>
          <w:p w14:paraId="0AECE9B4"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511" w:type="pct"/>
            <w:hideMark/>
          </w:tcPr>
          <w:p w14:paraId="3DCE485A" w14:textId="5BFF8710"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Non-exacerbators (GOLD A/B combined): </w:t>
            </w:r>
            <w:r w:rsidR="007C6639">
              <w:rPr>
                <w:rFonts w:cs="Arial"/>
                <w:color w:val="000000"/>
                <w:sz w:val="18"/>
                <w:szCs w:val="18"/>
                <w:lang w:eastAsia="en-IN"/>
              </w:rPr>
              <w:br/>
            </w:r>
            <w:r w:rsidRPr="00C656D9">
              <w:rPr>
                <w:rFonts w:cs="Arial"/>
                <w:color w:val="000000"/>
                <w:sz w:val="18"/>
                <w:szCs w:val="18"/>
                <w:lang w:eastAsia="en-IN"/>
              </w:rPr>
              <w:t>2.5 (1.8)</w:t>
            </w:r>
          </w:p>
        </w:tc>
        <w:tc>
          <w:tcPr>
            <w:tcW w:w="612" w:type="pct"/>
            <w:vMerge/>
          </w:tcPr>
          <w:p w14:paraId="2DBA73BF" w14:textId="77777777" w:rsidR="004F615C" w:rsidRPr="00C656D9" w:rsidRDefault="004F615C" w:rsidP="00B751DD">
            <w:pPr>
              <w:spacing w:before="60" w:after="80" w:line="240" w:lineRule="auto"/>
              <w:jc w:val="center"/>
              <w:rPr>
                <w:rFonts w:cs="Arial"/>
                <w:color w:val="000000"/>
                <w:sz w:val="18"/>
                <w:szCs w:val="18"/>
                <w:lang w:eastAsia="en-IN"/>
              </w:rPr>
            </w:pPr>
          </w:p>
        </w:tc>
      </w:tr>
      <w:tr w:rsidR="00FB2130" w:rsidRPr="00C656D9" w14:paraId="6E6C8222" w14:textId="77777777" w:rsidTr="00FB2130">
        <w:tc>
          <w:tcPr>
            <w:tcW w:w="428" w:type="pct"/>
            <w:vMerge/>
          </w:tcPr>
          <w:p w14:paraId="7A487B2E" w14:textId="77777777" w:rsidR="004F615C" w:rsidRPr="00C656D9" w:rsidRDefault="004F615C" w:rsidP="00B751DD">
            <w:pPr>
              <w:spacing w:before="60" w:after="80" w:line="240" w:lineRule="auto"/>
              <w:rPr>
                <w:rFonts w:cs="Arial"/>
                <w:color w:val="000000"/>
                <w:sz w:val="18"/>
                <w:szCs w:val="18"/>
                <w:lang w:eastAsia="en-IN"/>
              </w:rPr>
            </w:pPr>
          </w:p>
        </w:tc>
        <w:tc>
          <w:tcPr>
            <w:tcW w:w="490" w:type="pct"/>
            <w:vMerge/>
          </w:tcPr>
          <w:p w14:paraId="49AA9F14"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31A59669" w14:textId="77777777" w:rsidR="004F615C" w:rsidRPr="00C656D9" w:rsidRDefault="004F615C" w:rsidP="00B751DD">
            <w:pPr>
              <w:spacing w:before="60" w:after="80" w:line="240" w:lineRule="auto"/>
              <w:jc w:val="center"/>
              <w:rPr>
                <w:rFonts w:cs="Arial"/>
                <w:color w:val="000000"/>
                <w:sz w:val="18"/>
                <w:szCs w:val="18"/>
                <w:lang w:eastAsia="en-IN"/>
              </w:rPr>
            </w:pPr>
          </w:p>
        </w:tc>
        <w:tc>
          <w:tcPr>
            <w:tcW w:w="356" w:type="pct"/>
            <w:vMerge/>
          </w:tcPr>
          <w:p w14:paraId="3888134F"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57599D62" w14:textId="77777777" w:rsidR="004F615C" w:rsidRPr="00C656D9" w:rsidRDefault="004F615C" w:rsidP="00B751DD">
            <w:pPr>
              <w:spacing w:before="60" w:after="80" w:line="240" w:lineRule="auto"/>
              <w:jc w:val="center"/>
              <w:rPr>
                <w:rFonts w:cs="Arial"/>
                <w:color w:val="000000"/>
                <w:sz w:val="18"/>
                <w:szCs w:val="18"/>
                <w:lang w:eastAsia="en-IN"/>
              </w:rPr>
            </w:pPr>
          </w:p>
        </w:tc>
        <w:tc>
          <w:tcPr>
            <w:tcW w:w="357" w:type="pct"/>
            <w:vMerge/>
          </w:tcPr>
          <w:p w14:paraId="23F790B8" w14:textId="77777777" w:rsidR="004F615C" w:rsidRPr="00C656D9" w:rsidRDefault="004F615C" w:rsidP="00B751DD">
            <w:pPr>
              <w:spacing w:before="60" w:after="80" w:line="240" w:lineRule="auto"/>
              <w:jc w:val="center"/>
              <w:rPr>
                <w:rFonts w:cs="Arial"/>
                <w:color w:val="000000"/>
                <w:sz w:val="18"/>
                <w:szCs w:val="18"/>
                <w:lang w:eastAsia="en-IN"/>
              </w:rPr>
            </w:pPr>
          </w:p>
        </w:tc>
        <w:tc>
          <w:tcPr>
            <w:tcW w:w="510" w:type="pct"/>
            <w:vMerge/>
          </w:tcPr>
          <w:p w14:paraId="6B77ADB2" w14:textId="77777777" w:rsidR="004F615C" w:rsidRPr="00C656D9" w:rsidRDefault="004F615C" w:rsidP="00B751DD">
            <w:pPr>
              <w:spacing w:before="60" w:after="80" w:line="240" w:lineRule="auto"/>
              <w:jc w:val="center"/>
              <w:rPr>
                <w:rFonts w:cs="Arial"/>
                <w:color w:val="000000"/>
                <w:sz w:val="18"/>
                <w:szCs w:val="18"/>
                <w:lang w:eastAsia="en-IN"/>
              </w:rPr>
            </w:pPr>
          </w:p>
        </w:tc>
        <w:tc>
          <w:tcPr>
            <w:tcW w:w="409" w:type="pct"/>
            <w:hideMark/>
          </w:tcPr>
          <w:p w14:paraId="694F711C"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domain score</w:t>
            </w:r>
          </w:p>
        </w:tc>
        <w:tc>
          <w:tcPr>
            <w:tcW w:w="408" w:type="pct"/>
            <w:hideMark/>
          </w:tcPr>
          <w:p w14:paraId="27B32B4C"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511" w:type="pct"/>
            <w:hideMark/>
          </w:tcPr>
          <w:p w14:paraId="1F90BA35" w14:textId="74ED4DDF"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Non-exacerbators (GOLD A/B combined): </w:t>
            </w:r>
            <w:r w:rsidR="007C6639">
              <w:rPr>
                <w:rFonts w:cs="Arial"/>
                <w:color w:val="000000"/>
                <w:sz w:val="18"/>
                <w:szCs w:val="18"/>
                <w:lang w:eastAsia="en-IN"/>
              </w:rPr>
              <w:br/>
            </w:r>
            <w:r w:rsidRPr="00C656D9">
              <w:rPr>
                <w:rFonts w:cs="Arial"/>
                <w:color w:val="000000"/>
                <w:sz w:val="18"/>
                <w:szCs w:val="18"/>
                <w:lang w:eastAsia="en-IN"/>
              </w:rPr>
              <w:t>1.7 (1.9)</w:t>
            </w:r>
          </w:p>
        </w:tc>
        <w:tc>
          <w:tcPr>
            <w:tcW w:w="612" w:type="pct"/>
            <w:vMerge/>
          </w:tcPr>
          <w:p w14:paraId="0E44548E" w14:textId="77777777" w:rsidR="004F615C" w:rsidRPr="00C656D9" w:rsidRDefault="004F615C" w:rsidP="00B751DD">
            <w:pPr>
              <w:spacing w:before="60" w:after="80" w:line="240" w:lineRule="auto"/>
              <w:jc w:val="center"/>
              <w:rPr>
                <w:rFonts w:cs="Arial"/>
                <w:color w:val="000000"/>
                <w:sz w:val="18"/>
                <w:szCs w:val="18"/>
                <w:lang w:eastAsia="en-IN"/>
              </w:rPr>
            </w:pPr>
          </w:p>
        </w:tc>
      </w:tr>
      <w:tr w:rsidR="00FB2130" w:rsidRPr="00C656D9" w14:paraId="66344082" w14:textId="77777777" w:rsidTr="00FB2130">
        <w:tc>
          <w:tcPr>
            <w:tcW w:w="428" w:type="pct"/>
            <w:vMerge/>
          </w:tcPr>
          <w:p w14:paraId="53C9352E" w14:textId="77777777" w:rsidR="004F615C" w:rsidRPr="00C656D9" w:rsidRDefault="004F615C" w:rsidP="00B751DD">
            <w:pPr>
              <w:spacing w:before="60" w:after="80" w:line="240" w:lineRule="auto"/>
              <w:rPr>
                <w:rFonts w:cs="Arial"/>
                <w:color w:val="000000"/>
                <w:sz w:val="18"/>
                <w:szCs w:val="18"/>
                <w:lang w:eastAsia="en-IN"/>
              </w:rPr>
            </w:pPr>
          </w:p>
        </w:tc>
        <w:tc>
          <w:tcPr>
            <w:tcW w:w="490" w:type="pct"/>
            <w:vMerge/>
          </w:tcPr>
          <w:p w14:paraId="690A1607"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42FBEF19" w14:textId="77777777" w:rsidR="004F615C" w:rsidRPr="00C656D9" w:rsidRDefault="004F615C" w:rsidP="00B751DD">
            <w:pPr>
              <w:spacing w:before="60" w:after="80" w:line="240" w:lineRule="auto"/>
              <w:jc w:val="center"/>
              <w:rPr>
                <w:rFonts w:cs="Arial"/>
                <w:color w:val="000000"/>
                <w:sz w:val="18"/>
                <w:szCs w:val="18"/>
                <w:lang w:eastAsia="en-IN"/>
              </w:rPr>
            </w:pPr>
          </w:p>
        </w:tc>
        <w:tc>
          <w:tcPr>
            <w:tcW w:w="356" w:type="pct"/>
            <w:vMerge/>
          </w:tcPr>
          <w:p w14:paraId="561062C7"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4DAA5E2F" w14:textId="77777777" w:rsidR="004F615C" w:rsidRPr="00C656D9" w:rsidRDefault="004F615C" w:rsidP="00B751DD">
            <w:pPr>
              <w:spacing w:before="60" w:after="80" w:line="240" w:lineRule="auto"/>
              <w:jc w:val="center"/>
              <w:rPr>
                <w:rFonts w:cs="Arial"/>
                <w:color w:val="000000"/>
                <w:sz w:val="18"/>
                <w:szCs w:val="18"/>
                <w:lang w:eastAsia="en-IN"/>
              </w:rPr>
            </w:pPr>
          </w:p>
        </w:tc>
        <w:tc>
          <w:tcPr>
            <w:tcW w:w="357" w:type="pct"/>
            <w:vMerge/>
          </w:tcPr>
          <w:p w14:paraId="1BEC0E83" w14:textId="77777777" w:rsidR="004F615C" w:rsidRPr="00C656D9" w:rsidRDefault="004F615C" w:rsidP="00B751DD">
            <w:pPr>
              <w:spacing w:before="60" w:after="80" w:line="240" w:lineRule="auto"/>
              <w:jc w:val="center"/>
              <w:rPr>
                <w:rFonts w:cs="Arial"/>
                <w:color w:val="000000"/>
                <w:sz w:val="18"/>
                <w:szCs w:val="18"/>
                <w:lang w:eastAsia="en-IN"/>
              </w:rPr>
            </w:pPr>
          </w:p>
        </w:tc>
        <w:tc>
          <w:tcPr>
            <w:tcW w:w="510" w:type="pct"/>
            <w:vMerge/>
          </w:tcPr>
          <w:p w14:paraId="49F57E79" w14:textId="77777777" w:rsidR="004F615C" w:rsidRPr="00C656D9" w:rsidRDefault="004F615C" w:rsidP="00B751DD">
            <w:pPr>
              <w:spacing w:before="60" w:after="80" w:line="240" w:lineRule="auto"/>
              <w:jc w:val="center"/>
              <w:rPr>
                <w:rFonts w:cs="Arial"/>
                <w:color w:val="000000"/>
                <w:sz w:val="18"/>
                <w:szCs w:val="18"/>
                <w:lang w:eastAsia="en-IN"/>
              </w:rPr>
            </w:pPr>
          </w:p>
        </w:tc>
        <w:tc>
          <w:tcPr>
            <w:tcW w:w="409" w:type="pct"/>
            <w:hideMark/>
          </w:tcPr>
          <w:p w14:paraId="6A01BB5A" w14:textId="77777777" w:rsidR="004F615C" w:rsidRPr="00C656D9" w:rsidRDefault="004F615C" w:rsidP="00B751DD">
            <w:pPr>
              <w:keepNext/>
              <w:keepLines/>
              <w:spacing w:before="60" w:after="80" w:line="240" w:lineRule="auto"/>
              <w:jc w:val="center"/>
              <w:rPr>
                <w:rFonts w:cs="Arial"/>
                <w:color w:val="000000"/>
                <w:sz w:val="18"/>
                <w:szCs w:val="18"/>
                <w:lang w:eastAsia="en-IN"/>
              </w:rPr>
            </w:pPr>
            <w:r w:rsidRPr="00C656D9">
              <w:rPr>
                <w:rFonts w:cs="Arial"/>
                <w:color w:val="000000"/>
                <w:sz w:val="18"/>
                <w:szCs w:val="18"/>
                <w:lang w:eastAsia="en-IN"/>
              </w:rPr>
              <w:t>CAT domain score</w:t>
            </w:r>
          </w:p>
        </w:tc>
        <w:tc>
          <w:tcPr>
            <w:tcW w:w="408" w:type="pct"/>
            <w:hideMark/>
          </w:tcPr>
          <w:p w14:paraId="5F7D4BE7" w14:textId="77777777" w:rsidR="004F615C" w:rsidRPr="00C656D9" w:rsidRDefault="004F615C" w:rsidP="00B751DD">
            <w:pPr>
              <w:keepNext/>
              <w:keepLines/>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511" w:type="pct"/>
            <w:hideMark/>
          </w:tcPr>
          <w:p w14:paraId="64D5BF72" w14:textId="4ED154C7" w:rsidR="004F615C" w:rsidRPr="00C656D9" w:rsidRDefault="004F615C" w:rsidP="00B751DD">
            <w:pPr>
              <w:keepNext/>
              <w:keepLines/>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Non-exacerbators (GOLD A/B combined): </w:t>
            </w:r>
            <w:r w:rsidR="007C6639">
              <w:rPr>
                <w:rFonts w:cs="Arial"/>
                <w:color w:val="000000"/>
                <w:sz w:val="18"/>
                <w:szCs w:val="18"/>
                <w:lang w:eastAsia="en-IN"/>
              </w:rPr>
              <w:br/>
            </w:r>
            <w:r w:rsidRPr="00C656D9">
              <w:rPr>
                <w:rFonts w:cs="Arial"/>
                <w:color w:val="000000"/>
                <w:sz w:val="18"/>
                <w:szCs w:val="18"/>
                <w:lang w:eastAsia="en-IN"/>
              </w:rPr>
              <w:t>1.6 (1.6)</w:t>
            </w:r>
          </w:p>
        </w:tc>
        <w:tc>
          <w:tcPr>
            <w:tcW w:w="612" w:type="pct"/>
            <w:vMerge/>
          </w:tcPr>
          <w:p w14:paraId="771E7325" w14:textId="77777777" w:rsidR="004F615C" w:rsidRPr="00C656D9" w:rsidRDefault="004F615C" w:rsidP="00B751DD">
            <w:pPr>
              <w:spacing w:before="60" w:after="80" w:line="240" w:lineRule="auto"/>
              <w:jc w:val="center"/>
              <w:rPr>
                <w:rFonts w:cs="Arial"/>
                <w:color w:val="000000"/>
                <w:sz w:val="18"/>
                <w:szCs w:val="18"/>
                <w:lang w:eastAsia="en-IN"/>
              </w:rPr>
            </w:pPr>
          </w:p>
        </w:tc>
      </w:tr>
      <w:tr w:rsidR="00FB2130" w:rsidRPr="00C656D9" w14:paraId="6951231E" w14:textId="77777777" w:rsidTr="00FB2130">
        <w:tc>
          <w:tcPr>
            <w:tcW w:w="428" w:type="pct"/>
            <w:vMerge/>
          </w:tcPr>
          <w:p w14:paraId="7D9BB4FB" w14:textId="77777777" w:rsidR="004F615C" w:rsidRPr="00C656D9" w:rsidRDefault="004F615C" w:rsidP="00B751DD">
            <w:pPr>
              <w:spacing w:before="60" w:after="80" w:line="240" w:lineRule="auto"/>
              <w:rPr>
                <w:rFonts w:cs="Arial"/>
                <w:color w:val="000000"/>
                <w:sz w:val="18"/>
                <w:szCs w:val="18"/>
                <w:lang w:eastAsia="en-IN"/>
              </w:rPr>
            </w:pPr>
          </w:p>
        </w:tc>
        <w:tc>
          <w:tcPr>
            <w:tcW w:w="490" w:type="pct"/>
            <w:vMerge/>
          </w:tcPr>
          <w:p w14:paraId="597B07C1"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5FE559A4" w14:textId="77777777" w:rsidR="004F615C" w:rsidRPr="00C656D9" w:rsidRDefault="004F615C" w:rsidP="00B751DD">
            <w:pPr>
              <w:spacing w:before="60" w:after="80" w:line="240" w:lineRule="auto"/>
              <w:jc w:val="center"/>
              <w:rPr>
                <w:rFonts w:cs="Arial"/>
                <w:color w:val="000000"/>
                <w:sz w:val="18"/>
                <w:szCs w:val="18"/>
                <w:lang w:eastAsia="en-IN"/>
              </w:rPr>
            </w:pPr>
          </w:p>
        </w:tc>
        <w:tc>
          <w:tcPr>
            <w:tcW w:w="356" w:type="pct"/>
            <w:vMerge/>
          </w:tcPr>
          <w:p w14:paraId="7CACE34F"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0F993BC6" w14:textId="77777777" w:rsidR="004F615C" w:rsidRPr="00C656D9" w:rsidRDefault="004F615C" w:rsidP="00B751DD">
            <w:pPr>
              <w:spacing w:before="60" w:after="80" w:line="240" w:lineRule="auto"/>
              <w:jc w:val="center"/>
              <w:rPr>
                <w:rFonts w:cs="Arial"/>
                <w:color w:val="000000"/>
                <w:sz w:val="18"/>
                <w:szCs w:val="18"/>
                <w:lang w:eastAsia="en-IN"/>
              </w:rPr>
            </w:pPr>
          </w:p>
        </w:tc>
        <w:tc>
          <w:tcPr>
            <w:tcW w:w="357" w:type="pct"/>
            <w:vMerge/>
          </w:tcPr>
          <w:p w14:paraId="0496C7F7" w14:textId="77777777" w:rsidR="004F615C" w:rsidRPr="00C656D9" w:rsidRDefault="004F615C" w:rsidP="00B751DD">
            <w:pPr>
              <w:spacing w:before="60" w:after="80" w:line="240" w:lineRule="auto"/>
              <w:jc w:val="center"/>
              <w:rPr>
                <w:rFonts w:cs="Arial"/>
                <w:color w:val="000000"/>
                <w:sz w:val="18"/>
                <w:szCs w:val="18"/>
                <w:lang w:eastAsia="en-IN"/>
              </w:rPr>
            </w:pPr>
          </w:p>
        </w:tc>
        <w:tc>
          <w:tcPr>
            <w:tcW w:w="510" w:type="pct"/>
            <w:vMerge/>
          </w:tcPr>
          <w:p w14:paraId="27820894" w14:textId="77777777" w:rsidR="004F615C" w:rsidRPr="00C656D9" w:rsidRDefault="004F615C" w:rsidP="00B751DD">
            <w:pPr>
              <w:spacing w:before="60" w:after="80" w:line="240" w:lineRule="auto"/>
              <w:jc w:val="center"/>
              <w:rPr>
                <w:rFonts w:cs="Arial"/>
                <w:color w:val="000000"/>
                <w:sz w:val="18"/>
                <w:szCs w:val="18"/>
                <w:lang w:eastAsia="en-IN"/>
              </w:rPr>
            </w:pPr>
          </w:p>
        </w:tc>
        <w:tc>
          <w:tcPr>
            <w:tcW w:w="409" w:type="pct"/>
            <w:hideMark/>
          </w:tcPr>
          <w:p w14:paraId="428FD1EF"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domain score</w:t>
            </w:r>
          </w:p>
        </w:tc>
        <w:tc>
          <w:tcPr>
            <w:tcW w:w="408" w:type="pct"/>
            <w:hideMark/>
          </w:tcPr>
          <w:p w14:paraId="22759232"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511" w:type="pct"/>
            <w:hideMark/>
          </w:tcPr>
          <w:p w14:paraId="13764FE0" w14:textId="4FAE3E5E"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Non-exacerbators (GOLD A/B combined): </w:t>
            </w:r>
            <w:r w:rsidR="007C6639">
              <w:rPr>
                <w:rFonts w:cs="Arial"/>
                <w:color w:val="000000"/>
                <w:sz w:val="18"/>
                <w:szCs w:val="18"/>
                <w:lang w:eastAsia="en-IN"/>
              </w:rPr>
              <w:br/>
            </w:r>
            <w:r w:rsidRPr="00C656D9">
              <w:rPr>
                <w:rFonts w:cs="Arial"/>
                <w:color w:val="000000"/>
                <w:sz w:val="18"/>
                <w:szCs w:val="18"/>
                <w:lang w:eastAsia="en-IN"/>
              </w:rPr>
              <w:t>2.4 (1.1)</w:t>
            </w:r>
          </w:p>
        </w:tc>
        <w:tc>
          <w:tcPr>
            <w:tcW w:w="612" w:type="pct"/>
            <w:vMerge/>
          </w:tcPr>
          <w:p w14:paraId="3CE2F155" w14:textId="77777777" w:rsidR="004F615C" w:rsidRPr="00C656D9" w:rsidRDefault="004F615C" w:rsidP="00B751DD">
            <w:pPr>
              <w:spacing w:before="60" w:after="80" w:line="240" w:lineRule="auto"/>
              <w:jc w:val="center"/>
              <w:rPr>
                <w:rFonts w:cs="Arial"/>
                <w:color w:val="000000"/>
                <w:sz w:val="18"/>
                <w:szCs w:val="18"/>
                <w:lang w:eastAsia="en-IN"/>
              </w:rPr>
            </w:pPr>
          </w:p>
        </w:tc>
      </w:tr>
      <w:tr w:rsidR="00FB2130" w:rsidRPr="00C656D9" w14:paraId="5FD85E5A" w14:textId="77777777" w:rsidTr="00FB2130">
        <w:tc>
          <w:tcPr>
            <w:tcW w:w="428" w:type="pct"/>
            <w:vMerge w:val="restart"/>
            <w:hideMark/>
          </w:tcPr>
          <w:p w14:paraId="68BD1C8C" w14:textId="36F19D19" w:rsidR="004F615C" w:rsidRPr="00C656D9" w:rsidRDefault="004F615C" w:rsidP="00B751DD">
            <w:pPr>
              <w:spacing w:before="60" w:after="80" w:line="240" w:lineRule="auto"/>
              <w:rPr>
                <w:rFonts w:cs="Arial"/>
                <w:color w:val="000000"/>
                <w:sz w:val="18"/>
                <w:szCs w:val="18"/>
                <w:lang w:eastAsia="en-IN"/>
              </w:rPr>
            </w:pPr>
            <w:r w:rsidRPr="00C656D9">
              <w:rPr>
                <w:rFonts w:cs="Arial"/>
                <w:color w:val="000000"/>
                <w:sz w:val="18"/>
                <w:szCs w:val="18"/>
                <w:lang w:eastAsia="en-IN"/>
              </w:rPr>
              <w:t>Chai 2020</w:t>
            </w:r>
            <w:r w:rsidR="00561194">
              <w:rPr>
                <w:rFonts w:cs="Arial"/>
                <w:color w:val="000000"/>
                <w:sz w:val="18"/>
                <w:szCs w:val="18"/>
                <w:lang w:eastAsia="en-IN"/>
              </w:rPr>
              <w:t xml:space="preserve"> </w:t>
            </w:r>
            <w:r w:rsidR="00B77C1F">
              <w:rPr>
                <w:rFonts w:cs="Arial"/>
                <w:color w:val="000000"/>
                <w:sz w:val="18"/>
                <w:szCs w:val="18"/>
                <w:lang w:eastAsia="en-IN"/>
              </w:rPr>
              <w:fldChar w:fldCharType="begin">
                <w:fldData xml:space="preserve">PEVuZE5vdGU+PENpdGU+PEF1dGhvcj5DaGFpPC9BdXRob3I+PFllYXI+MjAyMDwvWWVhcj48UmVj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</w:fldData>
              </w:fldChar>
            </w:r>
            <w:r w:rsidR="00A4041E">
              <w:rPr>
                <w:rFonts w:cs="Arial"/>
                <w:color w:val="000000"/>
                <w:sz w:val="18"/>
                <w:szCs w:val="18"/>
                <w:lang w:eastAsia="en-IN"/>
              </w:rPr>
              <w:instrText xml:space="preserve"> ADDIN EN.CITE </w:instrText>
            </w:r>
            <w:r w:rsidR="00A4041E">
              <w:rPr>
                <w:rFonts w:cs="Arial"/>
                <w:color w:val="000000"/>
                <w:sz w:val="18"/>
                <w:szCs w:val="18"/>
                <w:lang w:eastAsia="en-IN"/>
              </w:rPr>
              <w:fldChar w:fldCharType="begin">
                <w:fldData xml:space="preserve">PEVuZE5vdGU+PENpdGU+PEF1dGhvcj5DaGFpPC9BdXRob3I+PFllYXI+MjAyMDwvWWVhcj48UmVj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</w:fldData>
              </w:fldChar>
            </w:r>
            <w:r w:rsidR="00A4041E">
              <w:rPr>
                <w:rFonts w:cs="Arial"/>
                <w:color w:val="000000"/>
                <w:sz w:val="18"/>
                <w:szCs w:val="18"/>
                <w:lang w:eastAsia="en-IN"/>
              </w:rPr>
              <w:instrText xml:space="preserve"> ADDIN EN.CITE.DATA </w:instrText>
            </w:r>
            <w:r w:rsidR="00A4041E">
              <w:rPr>
                <w:rFonts w:cs="Arial"/>
                <w:color w:val="000000"/>
                <w:sz w:val="18"/>
                <w:szCs w:val="18"/>
                <w:lang w:eastAsia="en-IN"/>
              </w:rPr>
            </w:r>
            <w:r w:rsidR="00A4041E">
              <w:rPr>
                <w:rFonts w:cs="Arial"/>
                <w:color w:val="000000"/>
                <w:sz w:val="18"/>
                <w:szCs w:val="18"/>
                <w:lang w:eastAsia="en-IN"/>
              </w:rPr>
              <w:fldChar w:fldCharType="end"/>
            </w:r>
            <w:r w:rsidR="00B77C1F">
              <w:rPr>
                <w:rFonts w:cs="Arial"/>
                <w:color w:val="000000"/>
                <w:sz w:val="18"/>
                <w:szCs w:val="18"/>
                <w:lang w:eastAsia="en-IN"/>
              </w:rPr>
            </w:r>
            <w:r w:rsidR="00B77C1F">
              <w:rPr>
                <w:rFonts w:cs="Arial"/>
                <w:color w:val="000000"/>
                <w:sz w:val="18"/>
                <w:szCs w:val="18"/>
                <w:lang w:eastAsia="en-IN"/>
              </w:rPr>
              <w:fldChar w:fldCharType="separate"/>
            </w:r>
            <w:r w:rsidR="00A4041E">
              <w:rPr>
                <w:rFonts w:cs="Arial"/>
                <w:noProof/>
                <w:color w:val="000000"/>
                <w:sz w:val="18"/>
                <w:szCs w:val="18"/>
                <w:lang w:eastAsia="en-IN"/>
              </w:rPr>
              <w:t>[9]</w:t>
            </w:r>
            <w:r w:rsidR="00B77C1F">
              <w:rPr>
                <w:rFonts w:cs="Arial"/>
                <w:color w:val="000000"/>
                <w:sz w:val="18"/>
                <w:szCs w:val="18"/>
                <w:lang w:eastAsia="en-IN"/>
              </w:rPr>
              <w:fldChar w:fldCharType="end"/>
            </w:r>
          </w:p>
        </w:tc>
        <w:tc>
          <w:tcPr>
            <w:tcW w:w="490" w:type="pct"/>
            <w:vMerge w:val="restart"/>
            <w:hideMark/>
          </w:tcPr>
          <w:p w14:paraId="39FD2138"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459" w:type="pct"/>
            <w:vMerge w:val="restart"/>
            <w:hideMark/>
          </w:tcPr>
          <w:p w14:paraId="3EF02C92"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Indirect mapping GOLD AB combined</w:t>
            </w:r>
          </w:p>
        </w:tc>
        <w:tc>
          <w:tcPr>
            <w:tcW w:w="356" w:type="pct"/>
            <w:vMerge w:val="restart"/>
            <w:hideMark/>
          </w:tcPr>
          <w:p w14:paraId="1EEAC4F8"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185</w:t>
            </w:r>
          </w:p>
        </w:tc>
        <w:tc>
          <w:tcPr>
            <w:tcW w:w="459" w:type="pct"/>
            <w:vMerge w:val="restart"/>
            <w:hideMark/>
          </w:tcPr>
          <w:p w14:paraId="2F930F19"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Non-exacerbators (GOLD A/B combined): 58.4%</w:t>
            </w:r>
          </w:p>
        </w:tc>
        <w:tc>
          <w:tcPr>
            <w:tcW w:w="357" w:type="pct"/>
            <w:vMerge w:val="restart"/>
          </w:tcPr>
          <w:p w14:paraId="37B703FB"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Cross-sectional study</w:t>
            </w:r>
          </w:p>
        </w:tc>
        <w:tc>
          <w:tcPr>
            <w:tcW w:w="510" w:type="pct"/>
            <w:vMerge w:val="restart"/>
            <w:hideMark/>
          </w:tcPr>
          <w:p w14:paraId="03207C1E"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More frequent mild (self-managed) or moderate (outpatient-treated) exacerbations</w:t>
            </w:r>
          </w:p>
        </w:tc>
        <w:tc>
          <w:tcPr>
            <w:tcW w:w="409" w:type="pct"/>
            <w:hideMark/>
          </w:tcPr>
          <w:p w14:paraId="10464CC3"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symptom score</w:t>
            </w:r>
          </w:p>
        </w:tc>
        <w:tc>
          <w:tcPr>
            <w:tcW w:w="408" w:type="pct"/>
            <w:hideMark/>
          </w:tcPr>
          <w:p w14:paraId="73FBA1B7"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511" w:type="pct"/>
            <w:hideMark/>
          </w:tcPr>
          <w:p w14:paraId="1777E843" w14:textId="6A9B8173"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Non-exacerbators (GOLD A/B combined): </w:t>
            </w:r>
            <w:r w:rsidR="007C6639">
              <w:rPr>
                <w:rFonts w:cs="Arial"/>
                <w:color w:val="000000"/>
                <w:sz w:val="18"/>
                <w:szCs w:val="18"/>
                <w:lang w:eastAsia="en-IN"/>
              </w:rPr>
              <w:br/>
            </w:r>
            <w:r w:rsidRPr="00C656D9">
              <w:rPr>
                <w:rFonts w:cs="Arial"/>
                <w:color w:val="000000"/>
                <w:sz w:val="18"/>
                <w:szCs w:val="18"/>
                <w:lang w:eastAsia="en-IN"/>
              </w:rPr>
              <w:t>5.5 (4.7)</w:t>
            </w:r>
          </w:p>
        </w:tc>
        <w:tc>
          <w:tcPr>
            <w:tcW w:w="612" w:type="pct"/>
            <w:vMerge w:val="restart"/>
            <w:hideMark/>
          </w:tcPr>
          <w:p w14:paraId="1B86A1F5" w14:textId="77777777" w:rsidR="00CA64D4"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Non-exacerbators</w:t>
            </w:r>
          </w:p>
          <w:p w14:paraId="05DA5DC1" w14:textId="413A608C" w:rsidR="00CA64D4"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HR/OR/RR </w:t>
            </w:r>
            <w:r w:rsidR="00CA64D4">
              <w:rPr>
                <w:rFonts w:cs="Arial"/>
                <w:color w:val="000000"/>
                <w:sz w:val="18"/>
                <w:szCs w:val="18"/>
                <w:lang w:eastAsia="en-IN"/>
              </w:rPr>
              <w:t>n</w:t>
            </w:r>
            <w:r w:rsidR="00CA64D4" w:rsidRPr="00C656D9">
              <w:rPr>
                <w:rFonts w:cs="Arial"/>
                <w:color w:val="000000"/>
                <w:sz w:val="18"/>
                <w:szCs w:val="18"/>
                <w:lang w:eastAsia="en-IN"/>
              </w:rPr>
              <w:t xml:space="preserve">ot </w:t>
            </w:r>
            <w:r w:rsidRPr="00C656D9">
              <w:rPr>
                <w:rFonts w:cs="Arial"/>
                <w:color w:val="000000"/>
                <w:sz w:val="18"/>
                <w:szCs w:val="18"/>
                <w:lang w:eastAsia="en-IN"/>
              </w:rPr>
              <w:t xml:space="preserve">reported </w:t>
            </w:r>
          </w:p>
          <w:p w14:paraId="577CCB99" w14:textId="7796A20A" w:rsidR="00CA64D4"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95% CI: 4.6–6.4</w:t>
            </w:r>
          </w:p>
          <w:p w14:paraId="6E1612B3" w14:textId="68D348E6"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p-value between clinical phenotypes (</w:t>
            </w:r>
            <w:r w:rsidR="00CA64D4">
              <w:rPr>
                <w:rFonts w:cs="Arial"/>
                <w:color w:val="000000"/>
                <w:sz w:val="18"/>
                <w:szCs w:val="18"/>
                <w:lang w:eastAsia="en-IN"/>
              </w:rPr>
              <w:t>n</w:t>
            </w:r>
            <w:r w:rsidR="00CA64D4" w:rsidRPr="00C656D9">
              <w:rPr>
                <w:rFonts w:cs="Arial"/>
                <w:color w:val="000000"/>
                <w:sz w:val="18"/>
                <w:szCs w:val="18"/>
                <w:lang w:eastAsia="en-IN"/>
              </w:rPr>
              <w:t>on</w:t>
            </w:r>
            <w:r w:rsidRPr="00C656D9">
              <w:rPr>
                <w:rFonts w:cs="Arial"/>
                <w:color w:val="000000"/>
                <w:sz w:val="18"/>
                <w:szCs w:val="18"/>
                <w:lang w:eastAsia="en-IN"/>
              </w:rPr>
              <w:t>-AE, ACO and AE): &lt;</w:t>
            </w:r>
            <w:r w:rsidR="00D741A0">
              <w:rPr>
                <w:rFonts w:cs="Arial"/>
                <w:color w:val="000000"/>
                <w:sz w:val="18"/>
                <w:szCs w:val="18"/>
                <w:lang w:eastAsia="en-IN"/>
              </w:rPr>
              <w:t xml:space="preserve"> </w:t>
            </w:r>
            <w:r w:rsidRPr="00C656D9">
              <w:rPr>
                <w:rFonts w:cs="Arial"/>
                <w:color w:val="000000"/>
                <w:sz w:val="18"/>
                <w:szCs w:val="18"/>
                <w:lang w:eastAsia="en-IN"/>
              </w:rPr>
              <w:t>0.001</w:t>
            </w:r>
          </w:p>
        </w:tc>
      </w:tr>
      <w:tr w:rsidR="00FB2130" w:rsidRPr="00C656D9" w14:paraId="1DF52EA7" w14:textId="77777777" w:rsidTr="00FB2130">
        <w:tc>
          <w:tcPr>
            <w:tcW w:w="428" w:type="pct"/>
            <w:vMerge/>
          </w:tcPr>
          <w:p w14:paraId="0AA89052" w14:textId="77777777" w:rsidR="004F615C" w:rsidRPr="00C656D9" w:rsidRDefault="004F615C" w:rsidP="00B751DD">
            <w:pPr>
              <w:spacing w:before="60" w:after="80" w:line="240" w:lineRule="auto"/>
              <w:rPr>
                <w:rFonts w:cs="Arial"/>
                <w:color w:val="000000"/>
                <w:sz w:val="18"/>
                <w:szCs w:val="18"/>
                <w:lang w:eastAsia="en-IN"/>
              </w:rPr>
            </w:pPr>
          </w:p>
        </w:tc>
        <w:tc>
          <w:tcPr>
            <w:tcW w:w="490" w:type="pct"/>
            <w:vMerge/>
          </w:tcPr>
          <w:p w14:paraId="7FB5434C"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67E3AC93" w14:textId="77777777" w:rsidR="004F615C" w:rsidRPr="00C656D9" w:rsidRDefault="004F615C" w:rsidP="00B751DD">
            <w:pPr>
              <w:spacing w:before="60" w:after="80" w:line="240" w:lineRule="auto"/>
              <w:jc w:val="center"/>
              <w:rPr>
                <w:rFonts w:cs="Arial"/>
                <w:color w:val="000000"/>
                <w:sz w:val="18"/>
                <w:szCs w:val="18"/>
                <w:lang w:eastAsia="en-IN"/>
              </w:rPr>
            </w:pPr>
          </w:p>
        </w:tc>
        <w:tc>
          <w:tcPr>
            <w:tcW w:w="356" w:type="pct"/>
            <w:vMerge/>
          </w:tcPr>
          <w:p w14:paraId="246067E2"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217E12D5" w14:textId="77777777" w:rsidR="004F615C" w:rsidRPr="00C656D9" w:rsidRDefault="004F615C" w:rsidP="00B751DD">
            <w:pPr>
              <w:spacing w:before="60" w:after="80" w:line="240" w:lineRule="auto"/>
              <w:jc w:val="center"/>
              <w:rPr>
                <w:rFonts w:cs="Arial"/>
                <w:color w:val="000000"/>
                <w:sz w:val="18"/>
                <w:szCs w:val="18"/>
                <w:lang w:eastAsia="en-IN"/>
              </w:rPr>
            </w:pPr>
          </w:p>
        </w:tc>
        <w:tc>
          <w:tcPr>
            <w:tcW w:w="357" w:type="pct"/>
            <w:vMerge/>
          </w:tcPr>
          <w:p w14:paraId="7CA54506" w14:textId="77777777" w:rsidR="004F615C" w:rsidRPr="00C656D9" w:rsidRDefault="004F615C" w:rsidP="00B751DD">
            <w:pPr>
              <w:spacing w:before="60" w:after="80" w:line="240" w:lineRule="auto"/>
              <w:jc w:val="center"/>
              <w:rPr>
                <w:rFonts w:cs="Arial"/>
                <w:color w:val="000000"/>
                <w:sz w:val="18"/>
                <w:szCs w:val="18"/>
                <w:lang w:eastAsia="en-IN"/>
              </w:rPr>
            </w:pPr>
          </w:p>
        </w:tc>
        <w:tc>
          <w:tcPr>
            <w:tcW w:w="510" w:type="pct"/>
            <w:vMerge/>
          </w:tcPr>
          <w:p w14:paraId="6B55FA9A" w14:textId="77777777" w:rsidR="004F615C" w:rsidRPr="00C656D9" w:rsidRDefault="004F615C" w:rsidP="00B751DD">
            <w:pPr>
              <w:spacing w:before="60" w:after="80" w:line="240" w:lineRule="auto"/>
              <w:jc w:val="center"/>
              <w:rPr>
                <w:rFonts w:cs="Arial"/>
                <w:color w:val="000000"/>
                <w:sz w:val="18"/>
                <w:szCs w:val="18"/>
                <w:lang w:eastAsia="en-IN"/>
              </w:rPr>
            </w:pPr>
          </w:p>
        </w:tc>
        <w:tc>
          <w:tcPr>
            <w:tcW w:w="409" w:type="pct"/>
            <w:hideMark/>
          </w:tcPr>
          <w:p w14:paraId="5C7BD6DC"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domain score</w:t>
            </w:r>
          </w:p>
        </w:tc>
        <w:tc>
          <w:tcPr>
            <w:tcW w:w="408" w:type="pct"/>
            <w:hideMark/>
          </w:tcPr>
          <w:p w14:paraId="15EEABF0"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511" w:type="pct"/>
            <w:hideMark/>
          </w:tcPr>
          <w:p w14:paraId="0046CCE4" w14:textId="6AC208CB"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Non-exacerbators (GOLD A/B combined): </w:t>
            </w:r>
            <w:r w:rsidR="007C6639">
              <w:rPr>
                <w:rFonts w:cs="Arial"/>
                <w:color w:val="000000"/>
                <w:sz w:val="18"/>
                <w:szCs w:val="18"/>
                <w:lang w:eastAsia="en-IN"/>
              </w:rPr>
              <w:br/>
            </w:r>
            <w:r w:rsidRPr="00C656D9">
              <w:rPr>
                <w:rFonts w:cs="Arial"/>
                <w:color w:val="000000"/>
                <w:sz w:val="18"/>
                <w:szCs w:val="18"/>
                <w:lang w:eastAsia="en-IN"/>
              </w:rPr>
              <w:t>1.9 (1.3)</w:t>
            </w:r>
          </w:p>
        </w:tc>
        <w:tc>
          <w:tcPr>
            <w:tcW w:w="612" w:type="pct"/>
            <w:vMerge/>
          </w:tcPr>
          <w:p w14:paraId="372EEADF" w14:textId="77777777" w:rsidR="004F615C" w:rsidRPr="00C656D9" w:rsidRDefault="004F615C" w:rsidP="00B751DD">
            <w:pPr>
              <w:spacing w:before="60" w:after="80" w:line="240" w:lineRule="auto"/>
              <w:jc w:val="center"/>
              <w:rPr>
                <w:rFonts w:cs="Arial"/>
                <w:color w:val="000000"/>
                <w:sz w:val="18"/>
                <w:szCs w:val="18"/>
                <w:lang w:eastAsia="en-IN"/>
              </w:rPr>
            </w:pPr>
          </w:p>
        </w:tc>
      </w:tr>
      <w:tr w:rsidR="00FB2130" w:rsidRPr="00C656D9" w14:paraId="0AF0B9A7" w14:textId="77777777" w:rsidTr="00FB2130">
        <w:tc>
          <w:tcPr>
            <w:tcW w:w="428" w:type="pct"/>
            <w:vMerge/>
          </w:tcPr>
          <w:p w14:paraId="620B8306" w14:textId="77777777" w:rsidR="004F615C" w:rsidRPr="00C656D9" w:rsidRDefault="004F615C" w:rsidP="00B751DD">
            <w:pPr>
              <w:spacing w:before="60" w:after="80" w:line="240" w:lineRule="auto"/>
              <w:rPr>
                <w:rFonts w:cs="Arial"/>
                <w:color w:val="000000"/>
                <w:sz w:val="18"/>
                <w:szCs w:val="18"/>
                <w:lang w:eastAsia="en-IN"/>
              </w:rPr>
            </w:pPr>
          </w:p>
        </w:tc>
        <w:tc>
          <w:tcPr>
            <w:tcW w:w="490" w:type="pct"/>
            <w:vMerge/>
          </w:tcPr>
          <w:p w14:paraId="6EAE6C85"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3486275F" w14:textId="77777777" w:rsidR="004F615C" w:rsidRPr="00C656D9" w:rsidRDefault="004F615C" w:rsidP="00B751DD">
            <w:pPr>
              <w:spacing w:before="60" w:after="80" w:line="240" w:lineRule="auto"/>
              <w:jc w:val="center"/>
              <w:rPr>
                <w:rFonts w:cs="Arial"/>
                <w:color w:val="000000"/>
                <w:sz w:val="18"/>
                <w:szCs w:val="18"/>
                <w:lang w:eastAsia="en-IN"/>
              </w:rPr>
            </w:pPr>
          </w:p>
        </w:tc>
        <w:tc>
          <w:tcPr>
            <w:tcW w:w="356" w:type="pct"/>
            <w:vMerge/>
          </w:tcPr>
          <w:p w14:paraId="19A1477F"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5B40A0C3" w14:textId="77777777" w:rsidR="004F615C" w:rsidRPr="00C656D9" w:rsidRDefault="004F615C" w:rsidP="00B751DD">
            <w:pPr>
              <w:spacing w:before="60" w:after="80" w:line="240" w:lineRule="auto"/>
              <w:jc w:val="center"/>
              <w:rPr>
                <w:rFonts w:cs="Arial"/>
                <w:color w:val="000000"/>
                <w:sz w:val="18"/>
                <w:szCs w:val="18"/>
                <w:lang w:eastAsia="en-IN"/>
              </w:rPr>
            </w:pPr>
          </w:p>
        </w:tc>
        <w:tc>
          <w:tcPr>
            <w:tcW w:w="357" w:type="pct"/>
            <w:vMerge/>
          </w:tcPr>
          <w:p w14:paraId="59643992" w14:textId="77777777" w:rsidR="004F615C" w:rsidRPr="00C656D9" w:rsidRDefault="004F615C" w:rsidP="00B751DD">
            <w:pPr>
              <w:spacing w:before="60" w:after="80" w:line="240" w:lineRule="auto"/>
              <w:jc w:val="center"/>
              <w:rPr>
                <w:rFonts w:cs="Arial"/>
                <w:color w:val="000000"/>
                <w:sz w:val="18"/>
                <w:szCs w:val="18"/>
                <w:lang w:eastAsia="en-IN"/>
              </w:rPr>
            </w:pPr>
          </w:p>
        </w:tc>
        <w:tc>
          <w:tcPr>
            <w:tcW w:w="510" w:type="pct"/>
            <w:vMerge/>
          </w:tcPr>
          <w:p w14:paraId="750182FB" w14:textId="77777777" w:rsidR="004F615C" w:rsidRPr="00C656D9" w:rsidRDefault="004F615C" w:rsidP="00B751DD">
            <w:pPr>
              <w:spacing w:before="60" w:after="80" w:line="240" w:lineRule="auto"/>
              <w:jc w:val="center"/>
              <w:rPr>
                <w:rFonts w:cs="Arial"/>
                <w:color w:val="000000"/>
                <w:sz w:val="18"/>
                <w:szCs w:val="18"/>
                <w:lang w:eastAsia="en-IN"/>
              </w:rPr>
            </w:pPr>
          </w:p>
        </w:tc>
        <w:tc>
          <w:tcPr>
            <w:tcW w:w="409" w:type="pct"/>
            <w:hideMark/>
          </w:tcPr>
          <w:p w14:paraId="560ADB6E"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domain score</w:t>
            </w:r>
          </w:p>
        </w:tc>
        <w:tc>
          <w:tcPr>
            <w:tcW w:w="408" w:type="pct"/>
            <w:hideMark/>
          </w:tcPr>
          <w:p w14:paraId="7990FBBA"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511" w:type="pct"/>
            <w:hideMark/>
          </w:tcPr>
          <w:p w14:paraId="4A15F692" w14:textId="30D842CB"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Non-exacerbators (GOLD A/B combined): </w:t>
            </w:r>
            <w:r w:rsidR="007C6639">
              <w:rPr>
                <w:rFonts w:cs="Arial"/>
                <w:color w:val="000000"/>
                <w:sz w:val="18"/>
                <w:szCs w:val="18"/>
                <w:lang w:eastAsia="en-IN"/>
              </w:rPr>
              <w:br/>
            </w:r>
            <w:r w:rsidRPr="00C656D9">
              <w:rPr>
                <w:rFonts w:cs="Arial"/>
                <w:color w:val="000000"/>
                <w:sz w:val="18"/>
                <w:szCs w:val="18"/>
                <w:lang w:eastAsia="en-IN"/>
              </w:rPr>
              <w:t>1.3 (1.2)</w:t>
            </w:r>
          </w:p>
        </w:tc>
        <w:tc>
          <w:tcPr>
            <w:tcW w:w="612" w:type="pct"/>
            <w:vMerge/>
          </w:tcPr>
          <w:p w14:paraId="47A11D60" w14:textId="77777777" w:rsidR="004F615C" w:rsidRPr="00C656D9" w:rsidRDefault="004F615C" w:rsidP="00B751DD">
            <w:pPr>
              <w:spacing w:before="60" w:after="80" w:line="240" w:lineRule="auto"/>
              <w:jc w:val="center"/>
              <w:rPr>
                <w:rFonts w:cs="Arial"/>
                <w:color w:val="000000"/>
                <w:sz w:val="18"/>
                <w:szCs w:val="18"/>
                <w:lang w:eastAsia="en-IN"/>
              </w:rPr>
            </w:pPr>
          </w:p>
        </w:tc>
      </w:tr>
      <w:tr w:rsidR="00FB2130" w:rsidRPr="00C656D9" w14:paraId="151B8987" w14:textId="77777777" w:rsidTr="00FB2130">
        <w:tc>
          <w:tcPr>
            <w:tcW w:w="428" w:type="pct"/>
            <w:vMerge/>
          </w:tcPr>
          <w:p w14:paraId="500F03F9" w14:textId="77777777" w:rsidR="004F615C" w:rsidRPr="00C656D9" w:rsidRDefault="004F615C" w:rsidP="00B751DD">
            <w:pPr>
              <w:spacing w:before="60" w:after="80" w:line="240" w:lineRule="auto"/>
              <w:rPr>
                <w:rFonts w:cs="Arial"/>
                <w:color w:val="000000"/>
                <w:sz w:val="18"/>
                <w:szCs w:val="18"/>
                <w:lang w:eastAsia="en-IN"/>
              </w:rPr>
            </w:pPr>
          </w:p>
        </w:tc>
        <w:tc>
          <w:tcPr>
            <w:tcW w:w="490" w:type="pct"/>
            <w:vMerge/>
          </w:tcPr>
          <w:p w14:paraId="6B184C29"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1E2E9F88" w14:textId="77777777" w:rsidR="004F615C" w:rsidRPr="00C656D9" w:rsidRDefault="004F615C" w:rsidP="00B751DD">
            <w:pPr>
              <w:spacing w:before="60" w:after="80" w:line="240" w:lineRule="auto"/>
              <w:jc w:val="center"/>
              <w:rPr>
                <w:rFonts w:cs="Arial"/>
                <w:color w:val="000000"/>
                <w:sz w:val="18"/>
                <w:szCs w:val="18"/>
                <w:lang w:eastAsia="en-IN"/>
              </w:rPr>
            </w:pPr>
          </w:p>
        </w:tc>
        <w:tc>
          <w:tcPr>
            <w:tcW w:w="356" w:type="pct"/>
            <w:vMerge/>
          </w:tcPr>
          <w:p w14:paraId="7DAAE7C3"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208A2F5C" w14:textId="77777777" w:rsidR="004F615C" w:rsidRPr="00C656D9" w:rsidRDefault="004F615C" w:rsidP="00B751DD">
            <w:pPr>
              <w:spacing w:before="60" w:after="80" w:line="240" w:lineRule="auto"/>
              <w:jc w:val="center"/>
              <w:rPr>
                <w:rFonts w:cs="Arial"/>
                <w:color w:val="000000"/>
                <w:sz w:val="18"/>
                <w:szCs w:val="18"/>
                <w:lang w:eastAsia="en-IN"/>
              </w:rPr>
            </w:pPr>
          </w:p>
        </w:tc>
        <w:tc>
          <w:tcPr>
            <w:tcW w:w="357" w:type="pct"/>
            <w:vMerge/>
          </w:tcPr>
          <w:p w14:paraId="70479849" w14:textId="77777777" w:rsidR="004F615C" w:rsidRPr="00C656D9" w:rsidRDefault="004F615C" w:rsidP="00B751DD">
            <w:pPr>
              <w:spacing w:before="60" w:after="80" w:line="240" w:lineRule="auto"/>
              <w:jc w:val="center"/>
              <w:rPr>
                <w:rFonts w:cs="Arial"/>
                <w:color w:val="000000"/>
                <w:sz w:val="18"/>
                <w:szCs w:val="18"/>
                <w:lang w:eastAsia="en-IN"/>
              </w:rPr>
            </w:pPr>
          </w:p>
        </w:tc>
        <w:tc>
          <w:tcPr>
            <w:tcW w:w="510" w:type="pct"/>
            <w:vMerge/>
          </w:tcPr>
          <w:p w14:paraId="05AA2DBF" w14:textId="77777777" w:rsidR="004F615C" w:rsidRPr="00C656D9" w:rsidRDefault="004F615C" w:rsidP="00B751DD">
            <w:pPr>
              <w:spacing w:before="60" w:after="80" w:line="240" w:lineRule="auto"/>
              <w:jc w:val="center"/>
              <w:rPr>
                <w:rFonts w:cs="Arial"/>
                <w:color w:val="000000"/>
                <w:sz w:val="18"/>
                <w:szCs w:val="18"/>
                <w:lang w:eastAsia="en-IN"/>
              </w:rPr>
            </w:pPr>
          </w:p>
        </w:tc>
        <w:tc>
          <w:tcPr>
            <w:tcW w:w="409" w:type="pct"/>
            <w:hideMark/>
          </w:tcPr>
          <w:p w14:paraId="6CA9AA5D"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domain score</w:t>
            </w:r>
          </w:p>
        </w:tc>
        <w:tc>
          <w:tcPr>
            <w:tcW w:w="408" w:type="pct"/>
            <w:hideMark/>
          </w:tcPr>
          <w:p w14:paraId="43F9918B"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511" w:type="pct"/>
            <w:hideMark/>
          </w:tcPr>
          <w:p w14:paraId="585160BB" w14:textId="73872090"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Non-exacerbators (GOLD A/B combined): </w:t>
            </w:r>
            <w:r w:rsidR="007C6639">
              <w:rPr>
                <w:rFonts w:cs="Arial"/>
                <w:color w:val="000000"/>
                <w:sz w:val="18"/>
                <w:szCs w:val="18"/>
                <w:lang w:eastAsia="en-IN"/>
              </w:rPr>
              <w:br/>
            </w:r>
            <w:r w:rsidRPr="00C656D9">
              <w:rPr>
                <w:rFonts w:cs="Arial"/>
                <w:color w:val="000000"/>
                <w:sz w:val="18"/>
                <w:szCs w:val="18"/>
                <w:lang w:eastAsia="en-IN"/>
              </w:rPr>
              <w:t>0.4 (0.7)</w:t>
            </w:r>
          </w:p>
        </w:tc>
        <w:tc>
          <w:tcPr>
            <w:tcW w:w="612" w:type="pct"/>
            <w:vMerge/>
          </w:tcPr>
          <w:p w14:paraId="44F8BA9A" w14:textId="77777777" w:rsidR="004F615C" w:rsidRPr="00C656D9" w:rsidRDefault="004F615C" w:rsidP="00B751DD">
            <w:pPr>
              <w:spacing w:before="60" w:after="80" w:line="240" w:lineRule="auto"/>
              <w:jc w:val="center"/>
              <w:rPr>
                <w:rFonts w:cs="Arial"/>
                <w:color w:val="000000"/>
                <w:sz w:val="18"/>
                <w:szCs w:val="18"/>
                <w:lang w:eastAsia="en-IN"/>
              </w:rPr>
            </w:pPr>
          </w:p>
        </w:tc>
      </w:tr>
      <w:tr w:rsidR="00FB2130" w:rsidRPr="00C656D9" w14:paraId="027B8131" w14:textId="77777777" w:rsidTr="00FB2130">
        <w:tc>
          <w:tcPr>
            <w:tcW w:w="428" w:type="pct"/>
            <w:vMerge/>
          </w:tcPr>
          <w:p w14:paraId="5C77C2E1" w14:textId="77777777" w:rsidR="004F615C" w:rsidRPr="00C656D9" w:rsidRDefault="004F615C" w:rsidP="00B751DD">
            <w:pPr>
              <w:spacing w:before="60" w:after="80" w:line="240" w:lineRule="auto"/>
              <w:rPr>
                <w:rFonts w:cs="Arial"/>
                <w:color w:val="000000"/>
                <w:sz w:val="18"/>
                <w:szCs w:val="18"/>
                <w:lang w:eastAsia="en-IN"/>
              </w:rPr>
            </w:pPr>
          </w:p>
        </w:tc>
        <w:tc>
          <w:tcPr>
            <w:tcW w:w="490" w:type="pct"/>
            <w:vMerge/>
          </w:tcPr>
          <w:p w14:paraId="797C0C79"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26F77CE3" w14:textId="77777777" w:rsidR="004F615C" w:rsidRPr="00C656D9" w:rsidRDefault="004F615C" w:rsidP="00B751DD">
            <w:pPr>
              <w:spacing w:before="60" w:after="80" w:line="240" w:lineRule="auto"/>
              <w:jc w:val="center"/>
              <w:rPr>
                <w:rFonts w:cs="Arial"/>
                <w:color w:val="000000"/>
                <w:sz w:val="18"/>
                <w:szCs w:val="18"/>
                <w:lang w:eastAsia="en-IN"/>
              </w:rPr>
            </w:pPr>
          </w:p>
        </w:tc>
        <w:tc>
          <w:tcPr>
            <w:tcW w:w="356" w:type="pct"/>
            <w:vMerge/>
          </w:tcPr>
          <w:p w14:paraId="7F7EDEE9"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413A97AA" w14:textId="77777777" w:rsidR="004F615C" w:rsidRPr="00C656D9" w:rsidRDefault="004F615C" w:rsidP="00B751DD">
            <w:pPr>
              <w:spacing w:before="60" w:after="80" w:line="240" w:lineRule="auto"/>
              <w:jc w:val="center"/>
              <w:rPr>
                <w:rFonts w:cs="Arial"/>
                <w:color w:val="000000"/>
                <w:sz w:val="18"/>
                <w:szCs w:val="18"/>
                <w:lang w:eastAsia="en-IN"/>
              </w:rPr>
            </w:pPr>
          </w:p>
        </w:tc>
        <w:tc>
          <w:tcPr>
            <w:tcW w:w="357" w:type="pct"/>
            <w:vMerge/>
          </w:tcPr>
          <w:p w14:paraId="7FD93AE2" w14:textId="77777777" w:rsidR="004F615C" w:rsidRPr="00C656D9" w:rsidRDefault="004F615C" w:rsidP="00B751DD">
            <w:pPr>
              <w:spacing w:before="60" w:after="80" w:line="240" w:lineRule="auto"/>
              <w:jc w:val="center"/>
              <w:rPr>
                <w:rFonts w:cs="Arial"/>
                <w:color w:val="000000"/>
                <w:sz w:val="18"/>
                <w:szCs w:val="18"/>
                <w:lang w:eastAsia="en-IN"/>
              </w:rPr>
            </w:pPr>
          </w:p>
        </w:tc>
        <w:tc>
          <w:tcPr>
            <w:tcW w:w="510" w:type="pct"/>
            <w:vMerge/>
          </w:tcPr>
          <w:p w14:paraId="4BB4E00B" w14:textId="77777777" w:rsidR="004F615C" w:rsidRPr="00C656D9" w:rsidRDefault="004F615C" w:rsidP="00B751DD">
            <w:pPr>
              <w:spacing w:before="60" w:after="80" w:line="240" w:lineRule="auto"/>
              <w:jc w:val="center"/>
              <w:rPr>
                <w:rFonts w:cs="Arial"/>
                <w:color w:val="000000"/>
                <w:sz w:val="18"/>
                <w:szCs w:val="18"/>
                <w:lang w:eastAsia="en-IN"/>
              </w:rPr>
            </w:pPr>
          </w:p>
        </w:tc>
        <w:tc>
          <w:tcPr>
            <w:tcW w:w="409" w:type="pct"/>
            <w:hideMark/>
          </w:tcPr>
          <w:p w14:paraId="7503EE38" w14:textId="77777777" w:rsidR="004F615C" w:rsidRPr="00C656D9" w:rsidRDefault="004F615C" w:rsidP="00B751DD">
            <w:pPr>
              <w:keepNext/>
              <w:keepLines/>
              <w:spacing w:before="60" w:after="80" w:line="240" w:lineRule="auto"/>
              <w:jc w:val="center"/>
              <w:rPr>
                <w:rFonts w:cs="Arial"/>
                <w:color w:val="000000"/>
                <w:sz w:val="18"/>
                <w:szCs w:val="18"/>
                <w:lang w:eastAsia="en-IN"/>
              </w:rPr>
            </w:pPr>
            <w:r w:rsidRPr="00C656D9">
              <w:rPr>
                <w:rFonts w:cs="Arial"/>
                <w:color w:val="000000"/>
                <w:sz w:val="18"/>
                <w:szCs w:val="18"/>
                <w:lang w:eastAsia="en-IN"/>
              </w:rPr>
              <w:t>CAT domain score</w:t>
            </w:r>
          </w:p>
        </w:tc>
        <w:tc>
          <w:tcPr>
            <w:tcW w:w="408" w:type="pct"/>
            <w:hideMark/>
          </w:tcPr>
          <w:p w14:paraId="32D6CD96" w14:textId="77777777" w:rsidR="004F615C" w:rsidRPr="00C656D9" w:rsidRDefault="004F615C" w:rsidP="00B751DD">
            <w:pPr>
              <w:keepNext/>
              <w:keepLines/>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511" w:type="pct"/>
            <w:hideMark/>
          </w:tcPr>
          <w:p w14:paraId="7599B50D" w14:textId="21F924B5" w:rsidR="004F615C" w:rsidRPr="00C656D9" w:rsidRDefault="004F615C" w:rsidP="00B751DD">
            <w:pPr>
              <w:keepNext/>
              <w:keepLines/>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Non-exacerbators (GOLD A/B combined): </w:t>
            </w:r>
            <w:r w:rsidR="007C6639">
              <w:rPr>
                <w:rFonts w:cs="Arial"/>
                <w:color w:val="000000"/>
                <w:sz w:val="18"/>
                <w:szCs w:val="18"/>
                <w:lang w:eastAsia="en-IN"/>
              </w:rPr>
              <w:br/>
            </w:r>
            <w:r w:rsidRPr="00C656D9">
              <w:rPr>
                <w:rFonts w:cs="Arial"/>
                <w:color w:val="000000"/>
                <w:sz w:val="18"/>
                <w:szCs w:val="18"/>
                <w:lang w:eastAsia="en-IN"/>
              </w:rPr>
              <w:t>0.9 (1.1)</w:t>
            </w:r>
          </w:p>
        </w:tc>
        <w:tc>
          <w:tcPr>
            <w:tcW w:w="612" w:type="pct"/>
            <w:vMerge/>
          </w:tcPr>
          <w:p w14:paraId="24C3B174" w14:textId="77777777" w:rsidR="004F615C" w:rsidRPr="00C656D9" w:rsidRDefault="004F615C" w:rsidP="00B751DD">
            <w:pPr>
              <w:spacing w:before="60" w:after="80" w:line="240" w:lineRule="auto"/>
              <w:jc w:val="center"/>
              <w:rPr>
                <w:rFonts w:cs="Arial"/>
                <w:color w:val="000000"/>
                <w:sz w:val="18"/>
                <w:szCs w:val="18"/>
                <w:lang w:eastAsia="en-IN"/>
              </w:rPr>
            </w:pPr>
          </w:p>
        </w:tc>
      </w:tr>
      <w:tr w:rsidR="00FB2130" w:rsidRPr="00C656D9" w14:paraId="765E321D" w14:textId="77777777" w:rsidTr="00FB2130">
        <w:tc>
          <w:tcPr>
            <w:tcW w:w="428" w:type="pct"/>
            <w:vMerge/>
          </w:tcPr>
          <w:p w14:paraId="5717E44E" w14:textId="77777777" w:rsidR="004F615C" w:rsidRPr="00C656D9" w:rsidRDefault="004F615C" w:rsidP="00B751DD">
            <w:pPr>
              <w:spacing w:before="60" w:after="80" w:line="240" w:lineRule="auto"/>
              <w:rPr>
                <w:rFonts w:cs="Arial"/>
                <w:color w:val="000000"/>
                <w:sz w:val="18"/>
                <w:szCs w:val="18"/>
                <w:lang w:eastAsia="en-IN"/>
              </w:rPr>
            </w:pPr>
          </w:p>
        </w:tc>
        <w:tc>
          <w:tcPr>
            <w:tcW w:w="490" w:type="pct"/>
            <w:vMerge/>
          </w:tcPr>
          <w:p w14:paraId="4A9E6452"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397B826B" w14:textId="77777777" w:rsidR="004F615C" w:rsidRPr="00C656D9" w:rsidRDefault="004F615C" w:rsidP="00B751DD">
            <w:pPr>
              <w:spacing w:before="60" w:after="80" w:line="240" w:lineRule="auto"/>
              <w:jc w:val="center"/>
              <w:rPr>
                <w:rFonts w:cs="Arial"/>
                <w:color w:val="000000"/>
                <w:sz w:val="18"/>
                <w:szCs w:val="18"/>
                <w:lang w:eastAsia="en-IN"/>
              </w:rPr>
            </w:pPr>
          </w:p>
        </w:tc>
        <w:tc>
          <w:tcPr>
            <w:tcW w:w="356" w:type="pct"/>
            <w:vMerge/>
          </w:tcPr>
          <w:p w14:paraId="52471A89"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0CD1E78B" w14:textId="77777777" w:rsidR="004F615C" w:rsidRPr="00C656D9" w:rsidRDefault="004F615C" w:rsidP="00B751DD">
            <w:pPr>
              <w:spacing w:before="60" w:after="80" w:line="240" w:lineRule="auto"/>
              <w:jc w:val="center"/>
              <w:rPr>
                <w:rFonts w:cs="Arial"/>
                <w:color w:val="000000"/>
                <w:sz w:val="18"/>
                <w:szCs w:val="18"/>
                <w:lang w:eastAsia="en-IN"/>
              </w:rPr>
            </w:pPr>
          </w:p>
        </w:tc>
        <w:tc>
          <w:tcPr>
            <w:tcW w:w="357" w:type="pct"/>
            <w:vMerge/>
          </w:tcPr>
          <w:p w14:paraId="6BAC76F1" w14:textId="77777777" w:rsidR="004F615C" w:rsidRPr="00C656D9" w:rsidRDefault="004F615C" w:rsidP="00B751DD">
            <w:pPr>
              <w:spacing w:before="60" w:after="80" w:line="240" w:lineRule="auto"/>
              <w:jc w:val="center"/>
              <w:rPr>
                <w:rFonts w:cs="Arial"/>
                <w:color w:val="000000"/>
                <w:sz w:val="18"/>
                <w:szCs w:val="18"/>
                <w:lang w:eastAsia="en-IN"/>
              </w:rPr>
            </w:pPr>
          </w:p>
        </w:tc>
        <w:tc>
          <w:tcPr>
            <w:tcW w:w="510" w:type="pct"/>
            <w:vMerge/>
          </w:tcPr>
          <w:p w14:paraId="525BE546" w14:textId="77777777" w:rsidR="004F615C" w:rsidRPr="00C656D9" w:rsidRDefault="004F615C" w:rsidP="00B751DD">
            <w:pPr>
              <w:spacing w:before="60" w:after="80" w:line="240" w:lineRule="auto"/>
              <w:jc w:val="center"/>
              <w:rPr>
                <w:rFonts w:cs="Arial"/>
                <w:color w:val="000000"/>
                <w:sz w:val="18"/>
                <w:szCs w:val="18"/>
                <w:lang w:eastAsia="en-IN"/>
              </w:rPr>
            </w:pPr>
          </w:p>
        </w:tc>
        <w:tc>
          <w:tcPr>
            <w:tcW w:w="409" w:type="pct"/>
            <w:hideMark/>
          </w:tcPr>
          <w:p w14:paraId="2A7793A9"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domain score</w:t>
            </w:r>
          </w:p>
        </w:tc>
        <w:tc>
          <w:tcPr>
            <w:tcW w:w="408" w:type="pct"/>
            <w:hideMark/>
          </w:tcPr>
          <w:p w14:paraId="48687D15"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511" w:type="pct"/>
            <w:hideMark/>
          </w:tcPr>
          <w:p w14:paraId="6B935B6E" w14:textId="6E01F8E9"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Non-exacerbators (GOLD A/B combined): </w:t>
            </w:r>
            <w:r w:rsidR="007C6639">
              <w:rPr>
                <w:rFonts w:cs="Arial"/>
                <w:color w:val="000000"/>
                <w:sz w:val="18"/>
                <w:szCs w:val="18"/>
                <w:lang w:eastAsia="en-IN"/>
              </w:rPr>
              <w:br/>
            </w:r>
            <w:r w:rsidRPr="00C656D9">
              <w:rPr>
                <w:rFonts w:cs="Arial"/>
                <w:color w:val="000000"/>
                <w:sz w:val="18"/>
                <w:szCs w:val="18"/>
                <w:lang w:eastAsia="en-IN"/>
              </w:rPr>
              <w:t>0.3 (0.7)</w:t>
            </w:r>
          </w:p>
        </w:tc>
        <w:tc>
          <w:tcPr>
            <w:tcW w:w="612" w:type="pct"/>
            <w:vMerge/>
          </w:tcPr>
          <w:p w14:paraId="0F276BC6" w14:textId="77777777" w:rsidR="004F615C" w:rsidRPr="00C656D9" w:rsidRDefault="004F615C" w:rsidP="00B751DD">
            <w:pPr>
              <w:spacing w:before="60" w:after="80" w:line="240" w:lineRule="auto"/>
              <w:jc w:val="center"/>
              <w:rPr>
                <w:rFonts w:cs="Arial"/>
                <w:color w:val="000000"/>
                <w:sz w:val="18"/>
                <w:szCs w:val="18"/>
                <w:lang w:eastAsia="en-IN"/>
              </w:rPr>
            </w:pPr>
          </w:p>
        </w:tc>
      </w:tr>
      <w:tr w:rsidR="00FB2130" w:rsidRPr="00C656D9" w14:paraId="5A41BD49" w14:textId="77777777" w:rsidTr="00FB2130">
        <w:tc>
          <w:tcPr>
            <w:tcW w:w="428" w:type="pct"/>
            <w:vMerge/>
          </w:tcPr>
          <w:p w14:paraId="16B582AA" w14:textId="77777777" w:rsidR="004F615C" w:rsidRPr="00C656D9" w:rsidRDefault="004F615C" w:rsidP="00B751DD">
            <w:pPr>
              <w:spacing w:before="60" w:after="80" w:line="240" w:lineRule="auto"/>
              <w:rPr>
                <w:rFonts w:cs="Arial"/>
                <w:color w:val="000000"/>
                <w:sz w:val="18"/>
                <w:szCs w:val="18"/>
                <w:lang w:eastAsia="en-IN"/>
              </w:rPr>
            </w:pPr>
          </w:p>
        </w:tc>
        <w:tc>
          <w:tcPr>
            <w:tcW w:w="490" w:type="pct"/>
            <w:vMerge/>
          </w:tcPr>
          <w:p w14:paraId="4C627E9C"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79A0121E" w14:textId="77777777" w:rsidR="004F615C" w:rsidRPr="00C656D9" w:rsidRDefault="004F615C" w:rsidP="00B751DD">
            <w:pPr>
              <w:spacing w:before="60" w:after="80" w:line="240" w:lineRule="auto"/>
              <w:jc w:val="center"/>
              <w:rPr>
                <w:rFonts w:cs="Arial"/>
                <w:color w:val="000000"/>
                <w:sz w:val="18"/>
                <w:szCs w:val="18"/>
                <w:lang w:eastAsia="en-IN"/>
              </w:rPr>
            </w:pPr>
          </w:p>
        </w:tc>
        <w:tc>
          <w:tcPr>
            <w:tcW w:w="356" w:type="pct"/>
            <w:vMerge/>
          </w:tcPr>
          <w:p w14:paraId="0CE3F4E0"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2035DF1D" w14:textId="77777777" w:rsidR="004F615C" w:rsidRPr="00C656D9" w:rsidRDefault="004F615C" w:rsidP="00B751DD">
            <w:pPr>
              <w:spacing w:before="60" w:after="80" w:line="240" w:lineRule="auto"/>
              <w:jc w:val="center"/>
              <w:rPr>
                <w:rFonts w:cs="Arial"/>
                <w:color w:val="000000"/>
                <w:sz w:val="18"/>
                <w:szCs w:val="18"/>
                <w:lang w:eastAsia="en-IN"/>
              </w:rPr>
            </w:pPr>
          </w:p>
        </w:tc>
        <w:tc>
          <w:tcPr>
            <w:tcW w:w="357" w:type="pct"/>
            <w:vMerge/>
          </w:tcPr>
          <w:p w14:paraId="4DBD15AE" w14:textId="77777777" w:rsidR="004F615C" w:rsidRPr="00C656D9" w:rsidRDefault="004F615C" w:rsidP="00B751DD">
            <w:pPr>
              <w:spacing w:before="60" w:after="80" w:line="240" w:lineRule="auto"/>
              <w:jc w:val="center"/>
              <w:rPr>
                <w:rFonts w:cs="Arial"/>
                <w:color w:val="000000"/>
                <w:sz w:val="18"/>
                <w:szCs w:val="18"/>
                <w:lang w:eastAsia="en-IN"/>
              </w:rPr>
            </w:pPr>
          </w:p>
        </w:tc>
        <w:tc>
          <w:tcPr>
            <w:tcW w:w="510" w:type="pct"/>
            <w:vMerge/>
          </w:tcPr>
          <w:p w14:paraId="69F58C40" w14:textId="77777777" w:rsidR="004F615C" w:rsidRPr="00C656D9" w:rsidRDefault="004F615C" w:rsidP="00B751DD">
            <w:pPr>
              <w:spacing w:before="60" w:after="80" w:line="240" w:lineRule="auto"/>
              <w:jc w:val="center"/>
              <w:rPr>
                <w:rFonts w:cs="Arial"/>
                <w:color w:val="000000"/>
                <w:sz w:val="18"/>
                <w:szCs w:val="18"/>
                <w:lang w:eastAsia="en-IN"/>
              </w:rPr>
            </w:pPr>
          </w:p>
        </w:tc>
        <w:tc>
          <w:tcPr>
            <w:tcW w:w="409" w:type="pct"/>
            <w:hideMark/>
          </w:tcPr>
          <w:p w14:paraId="0C125D80"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domain score</w:t>
            </w:r>
          </w:p>
        </w:tc>
        <w:tc>
          <w:tcPr>
            <w:tcW w:w="408" w:type="pct"/>
            <w:hideMark/>
          </w:tcPr>
          <w:p w14:paraId="3799C0B5"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511" w:type="pct"/>
            <w:hideMark/>
          </w:tcPr>
          <w:p w14:paraId="2082A4FD" w14:textId="5CB6F595"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Non-exacerbators (GOLD A/B combined): </w:t>
            </w:r>
            <w:r w:rsidR="007C6639">
              <w:rPr>
                <w:rFonts w:cs="Arial"/>
                <w:color w:val="000000"/>
                <w:sz w:val="18"/>
                <w:szCs w:val="18"/>
                <w:lang w:eastAsia="en-IN"/>
              </w:rPr>
              <w:br/>
            </w:r>
            <w:r w:rsidRPr="00C656D9">
              <w:rPr>
                <w:rFonts w:cs="Arial"/>
                <w:color w:val="000000"/>
                <w:sz w:val="18"/>
                <w:szCs w:val="18"/>
                <w:lang w:eastAsia="en-IN"/>
              </w:rPr>
              <w:t>0.2 (0.6)</w:t>
            </w:r>
          </w:p>
        </w:tc>
        <w:tc>
          <w:tcPr>
            <w:tcW w:w="612" w:type="pct"/>
            <w:vMerge/>
          </w:tcPr>
          <w:p w14:paraId="4F005174" w14:textId="77777777" w:rsidR="004F615C" w:rsidRPr="00C656D9" w:rsidRDefault="004F615C" w:rsidP="00B751DD">
            <w:pPr>
              <w:spacing w:before="60" w:after="80" w:line="240" w:lineRule="auto"/>
              <w:jc w:val="center"/>
              <w:rPr>
                <w:rFonts w:cs="Arial"/>
                <w:color w:val="000000"/>
                <w:sz w:val="18"/>
                <w:szCs w:val="18"/>
                <w:lang w:eastAsia="en-IN"/>
              </w:rPr>
            </w:pPr>
          </w:p>
        </w:tc>
      </w:tr>
      <w:tr w:rsidR="00FB2130" w:rsidRPr="00C656D9" w14:paraId="61D22CEA" w14:textId="77777777" w:rsidTr="00FB2130">
        <w:tc>
          <w:tcPr>
            <w:tcW w:w="428" w:type="pct"/>
            <w:vMerge/>
          </w:tcPr>
          <w:p w14:paraId="270773CF" w14:textId="77777777" w:rsidR="004F615C" w:rsidRPr="00C656D9" w:rsidRDefault="004F615C" w:rsidP="00B751DD">
            <w:pPr>
              <w:spacing w:before="60" w:after="80" w:line="240" w:lineRule="auto"/>
              <w:rPr>
                <w:rFonts w:cs="Arial"/>
                <w:color w:val="000000"/>
                <w:sz w:val="18"/>
                <w:szCs w:val="18"/>
                <w:lang w:eastAsia="en-IN"/>
              </w:rPr>
            </w:pPr>
          </w:p>
        </w:tc>
        <w:tc>
          <w:tcPr>
            <w:tcW w:w="490" w:type="pct"/>
            <w:vMerge/>
          </w:tcPr>
          <w:p w14:paraId="63F2A151"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6E238773" w14:textId="77777777" w:rsidR="004F615C" w:rsidRPr="00C656D9" w:rsidRDefault="004F615C" w:rsidP="00B751DD">
            <w:pPr>
              <w:spacing w:before="60" w:after="80" w:line="240" w:lineRule="auto"/>
              <w:jc w:val="center"/>
              <w:rPr>
                <w:rFonts w:cs="Arial"/>
                <w:color w:val="000000"/>
                <w:sz w:val="18"/>
                <w:szCs w:val="18"/>
                <w:lang w:eastAsia="en-IN"/>
              </w:rPr>
            </w:pPr>
          </w:p>
        </w:tc>
        <w:tc>
          <w:tcPr>
            <w:tcW w:w="356" w:type="pct"/>
            <w:vMerge/>
          </w:tcPr>
          <w:p w14:paraId="64103D9D"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5E188D2B" w14:textId="77777777" w:rsidR="004F615C" w:rsidRPr="00C656D9" w:rsidRDefault="004F615C" w:rsidP="00B751DD">
            <w:pPr>
              <w:spacing w:before="60" w:after="80" w:line="240" w:lineRule="auto"/>
              <w:jc w:val="center"/>
              <w:rPr>
                <w:rFonts w:cs="Arial"/>
                <w:color w:val="000000"/>
                <w:sz w:val="18"/>
                <w:szCs w:val="18"/>
                <w:lang w:eastAsia="en-IN"/>
              </w:rPr>
            </w:pPr>
          </w:p>
        </w:tc>
        <w:tc>
          <w:tcPr>
            <w:tcW w:w="357" w:type="pct"/>
            <w:vMerge/>
          </w:tcPr>
          <w:p w14:paraId="6EECA25B" w14:textId="77777777" w:rsidR="004F615C" w:rsidRPr="00C656D9" w:rsidRDefault="004F615C" w:rsidP="00B751DD">
            <w:pPr>
              <w:spacing w:before="60" w:after="80" w:line="240" w:lineRule="auto"/>
              <w:jc w:val="center"/>
              <w:rPr>
                <w:rFonts w:cs="Arial"/>
                <w:color w:val="000000"/>
                <w:sz w:val="18"/>
                <w:szCs w:val="18"/>
                <w:lang w:eastAsia="en-IN"/>
              </w:rPr>
            </w:pPr>
          </w:p>
        </w:tc>
        <w:tc>
          <w:tcPr>
            <w:tcW w:w="510" w:type="pct"/>
            <w:vMerge/>
          </w:tcPr>
          <w:p w14:paraId="071D60F1" w14:textId="77777777" w:rsidR="004F615C" w:rsidRPr="00C656D9" w:rsidRDefault="004F615C" w:rsidP="00B751DD">
            <w:pPr>
              <w:spacing w:before="60" w:after="80" w:line="240" w:lineRule="auto"/>
              <w:jc w:val="center"/>
              <w:rPr>
                <w:rFonts w:cs="Arial"/>
                <w:color w:val="000000"/>
                <w:sz w:val="18"/>
                <w:szCs w:val="18"/>
                <w:lang w:eastAsia="en-IN"/>
              </w:rPr>
            </w:pPr>
          </w:p>
        </w:tc>
        <w:tc>
          <w:tcPr>
            <w:tcW w:w="409" w:type="pct"/>
            <w:hideMark/>
          </w:tcPr>
          <w:p w14:paraId="0D1CB5FA"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domain score</w:t>
            </w:r>
          </w:p>
        </w:tc>
        <w:tc>
          <w:tcPr>
            <w:tcW w:w="408" w:type="pct"/>
            <w:hideMark/>
          </w:tcPr>
          <w:p w14:paraId="217DE2AE"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511" w:type="pct"/>
            <w:hideMark/>
          </w:tcPr>
          <w:p w14:paraId="756E0327" w14:textId="71F8478B"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Non-exacerbators (GOLD A/B combined): </w:t>
            </w:r>
            <w:r w:rsidR="007C6639">
              <w:rPr>
                <w:rFonts w:cs="Arial"/>
                <w:color w:val="000000"/>
                <w:sz w:val="18"/>
                <w:szCs w:val="18"/>
                <w:lang w:eastAsia="en-IN"/>
              </w:rPr>
              <w:br/>
            </w:r>
            <w:r w:rsidRPr="00C656D9">
              <w:rPr>
                <w:rFonts w:cs="Arial"/>
                <w:color w:val="000000"/>
                <w:sz w:val="18"/>
                <w:szCs w:val="18"/>
                <w:lang w:eastAsia="en-IN"/>
              </w:rPr>
              <w:t>0.2 (0.6)</w:t>
            </w:r>
          </w:p>
        </w:tc>
        <w:tc>
          <w:tcPr>
            <w:tcW w:w="612" w:type="pct"/>
            <w:vMerge/>
          </w:tcPr>
          <w:p w14:paraId="187BD61F" w14:textId="77777777" w:rsidR="004F615C" w:rsidRPr="00C656D9" w:rsidRDefault="004F615C" w:rsidP="00B751DD">
            <w:pPr>
              <w:spacing w:before="60" w:after="80" w:line="240" w:lineRule="auto"/>
              <w:jc w:val="center"/>
              <w:rPr>
                <w:rFonts w:cs="Arial"/>
                <w:color w:val="000000"/>
                <w:sz w:val="18"/>
                <w:szCs w:val="18"/>
                <w:lang w:eastAsia="en-IN"/>
              </w:rPr>
            </w:pPr>
          </w:p>
        </w:tc>
      </w:tr>
      <w:tr w:rsidR="00FB2130" w:rsidRPr="00C656D9" w14:paraId="6C976080" w14:textId="77777777" w:rsidTr="00FB2130">
        <w:tc>
          <w:tcPr>
            <w:tcW w:w="428" w:type="pct"/>
            <w:vMerge/>
          </w:tcPr>
          <w:p w14:paraId="5711FC0D" w14:textId="77777777" w:rsidR="004F615C" w:rsidRPr="00C656D9" w:rsidRDefault="004F615C" w:rsidP="00B751DD">
            <w:pPr>
              <w:spacing w:before="60" w:after="80" w:line="240" w:lineRule="auto"/>
              <w:rPr>
                <w:rFonts w:cs="Arial"/>
                <w:color w:val="000000"/>
                <w:sz w:val="18"/>
                <w:szCs w:val="18"/>
                <w:lang w:eastAsia="en-IN"/>
              </w:rPr>
            </w:pPr>
          </w:p>
        </w:tc>
        <w:tc>
          <w:tcPr>
            <w:tcW w:w="490" w:type="pct"/>
            <w:vMerge/>
          </w:tcPr>
          <w:p w14:paraId="67FF5FE7"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4B0F114F" w14:textId="77777777" w:rsidR="004F615C" w:rsidRPr="00C656D9" w:rsidRDefault="004F615C" w:rsidP="00B751DD">
            <w:pPr>
              <w:spacing w:before="60" w:after="80" w:line="240" w:lineRule="auto"/>
              <w:jc w:val="center"/>
              <w:rPr>
                <w:rFonts w:cs="Arial"/>
                <w:color w:val="000000"/>
                <w:sz w:val="18"/>
                <w:szCs w:val="18"/>
                <w:lang w:eastAsia="en-IN"/>
              </w:rPr>
            </w:pPr>
          </w:p>
        </w:tc>
        <w:tc>
          <w:tcPr>
            <w:tcW w:w="356" w:type="pct"/>
            <w:vMerge/>
          </w:tcPr>
          <w:p w14:paraId="1C17EF39"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5D412A48" w14:textId="77777777" w:rsidR="004F615C" w:rsidRPr="00C656D9" w:rsidRDefault="004F615C" w:rsidP="00B751DD">
            <w:pPr>
              <w:spacing w:before="60" w:after="80" w:line="240" w:lineRule="auto"/>
              <w:jc w:val="center"/>
              <w:rPr>
                <w:rFonts w:cs="Arial"/>
                <w:color w:val="000000"/>
                <w:sz w:val="18"/>
                <w:szCs w:val="18"/>
                <w:lang w:eastAsia="en-IN"/>
              </w:rPr>
            </w:pPr>
          </w:p>
        </w:tc>
        <w:tc>
          <w:tcPr>
            <w:tcW w:w="357" w:type="pct"/>
            <w:vMerge/>
          </w:tcPr>
          <w:p w14:paraId="27FFFE6C" w14:textId="77777777" w:rsidR="004F615C" w:rsidRPr="00C656D9" w:rsidRDefault="004F615C" w:rsidP="00B751DD">
            <w:pPr>
              <w:spacing w:before="60" w:after="80" w:line="240" w:lineRule="auto"/>
              <w:jc w:val="center"/>
              <w:rPr>
                <w:rFonts w:cs="Arial"/>
                <w:color w:val="000000"/>
                <w:sz w:val="18"/>
                <w:szCs w:val="18"/>
                <w:lang w:eastAsia="en-IN"/>
              </w:rPr>
            </w:pPr>
          </w:p>
        </w:tc>
        <w:tc>
          <w:tcPr>
            <w:tcW w:w="510" w:type="pct"/>
            <w:vMerge/>
          </w:tcPr>
          <w:p w14:paraId="22D04F27" w14:textId="77777777" w:rsidR="004F615C" w:rsidRPr="00C656D9" w:rsidRDefault="004F615C" w:rsidP="00B751DD">
            <w:pPr>
              <w:spacing w:before="60" w:after="80" w:line="240" w:lineRule="auto"/>
              <w:jc w:val="center"/>
              <w:rPr>
                <w:rFonts w:cs="Arial"/>
                <w:color w:val="000000"/>
                <w:sz w:val="18"/>
                <w:szCs w:val="18"/>
                <w:lang w:eastAsia="en-IN"/>
              </w:rPr>
            </w:pPr>
          </w:p>
        </w:tc>
        <w:tc>
          <w:tcPr>
            <w:tcW w:w="409" w:type="pct"/>
            <w:hideMark/>
          </w:tcPr>
          <w:p w14:paraId="2C793D72"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 domain score</w:t>
            </w:r>
          </w:p>
        </w:tc>
        <w:tc>
          <w:tcPr>
            <w:tcW w:w="408" w:type="pct"/>
            <w:hideMark/>
          </w:tcPr>
          <w:p w14:paraId="423713AF"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CAT</w:t>
            </w:r>
          </w:p>
        </w:tc>
        <w:tc>
          <w:tcPr>
            <w:tcW w:w="511" w:type="pct"/>
            <w:hideMark/>
          </w:tcPr>
          <w:p w14:paraId="55FAEF2C" w14:textId="5CDD8758"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Non-exacerbators (GOLD A/B combined): </w:t>
            </w:r>
            <w:r w:rsidR="007C6639">
              <w:rPr>
                <w:rFonts w:cs="Arial"/>
                <w:color w:val="000000"/>
                <w:sz w:val="18"/>
                <w:szCs w:val="18"/>
                <w:lang w:eastAsia="en-IN"/>
              </w:rPr>
              <w:br/>
            </w:r>
            <w:r w:rsidRPr="00C656D9">
              <w:rPr>
                <w:rFonts w:cs="Arial"/>
                <w:color w:val="000000"/>
                <w:sz w:val="18"/>
                <w:szCs w:val="18"/>
                <w:lang w:eastAsia="en-IN"/>
              </w:rPr>
              <w:t>0.3 (0.6)</w:t>
            </w:r>
          </w:p>
        </w:tc>
        <w:tc>
          <w:tcPr>
            <w:tcW w:w="612" w:type="pct"/>
            <w:vMerge/>
          </w:tcPr>
          <w:p w14:paraId="16B65995" w14:textId="77777777" w:rsidR="004F615C" w:rsidRPr="00C656D9" w:rsidRDefault="004F615C" w:rsidP="00B751DD">
            <w:pPr>
              <w:spacing w:before="60" w:after="80" w:line="240" w:lineRule="auto"/>
              <w:jc w:val="center"/>
              <w:rPr>
                <w:rFonts w:cs="Arial"/>
                <w:color w:val="000000"/>
                <w:sz w:val="18"/>
                <w:szCs w:val="18"/>
                <w:lang w:eastAsia="en-IN"/>
              </w:rPr>
            </w:pPr>
          </w:p>
        </w:tc>
      </w:tr>
      <w:tr w:rsidR="00FB2130" w:rsidRPr="00C656D9" w14:paraId="065A2FFD" w14:textId="77777777" w:rsidTr="00FB2130">
        <w:tc>
          <w:tcPr>
            <w:tcW w:w="428" w:type="pct"/>
            <w:vMerge/>
          </w:tcPr>
          <w:p w14:paraId="065DF142" w14:textId="77777777" w:rsidR="004F615C" w:rsidRPr="00C656D9" w:rsidRDefault="004F615C" w:rsidP="00B751DD">
            <w:pPr>
              <w:spacing w:before="60" w:after="80" w:line="240" w:lineRule="auto"/>
              <w:rPr>
                <w:rFonts w:cs="Arial"/>
                <w:color w:val="000000"/>
                <w:sz w:val="18"/>
                <w:szCs w:val="18"/>
                <w:lang w:eastAsia="en-IN"/>
              </w:rPr>
            </w:pPr>
          </w:p>
        </w:tc>
        <w:tc>
          <w:tcPr>
            <w:tcW w:w="490" w:type="pct"/>
            <w:vMerge/>
          </w:tcPr>
          <w:p w14:paraId="5CFD3409"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78C22CE9" w14:textId="77777777" w:rsidR="004F615C" w:rsidRPr="00C656D9" w:rsidRDefault="004F615C" w:rsidP="00B751DD">
            <w:pPr>
              <w:spacing w:before="60" w:after="80" w:line="240" w:lineRule="auto"/>
              <w:jc w:val="center"/>
              <w:rPr>
                <w:rFonts w:cs="Arial"/>
                <w:color w:val="000000"/>
                <w:sz w:val="18"/>
                <w:szCs w:val="18"/>
                <w:lang w:eastAsia="en-IN"/>
              </w:rPr>
            </w:pPr>
          </w:p>
        </w:tc>
        <w:tc>
          <w:tcPr>
            <w:tcW w:w="356" w:type="pct"/>
            <w:vMerge/>
          </w:tcPr>
          <w:p w14:paraId="4C41D936"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1536BC1E" w14:textId="77777777" w:rsidR="004F615C" w:rsidRPr="00C656D9" w:rsidRDefault="004F615C" w:rsidP="00B751DD">
            <w:pPr>
              <w:spacing w:before="60" w:after="80" w:line="240" w:lineRule="auto"/>
              <w:jc w:val="center"/>
              <w:rPr>
                <w:rFonts w:cs="Arial"/>
                <w:color w:val="000000"/>
                <w:sz w:val="18"/>
                <w:szCs w:val="18"/>
                <w:lang w:eastAsia="en-IN"/>
              </w:rPr>
            </w:pPr>
          </w:p>
        </w:tc>
        <w:tc>
          <w:tcPr>
            <w:tcW w:w="357" w:type="pct"/>
            <w:vMerge/>
          </w:tcPr>
          <w:p w14:paraId="6FDB9A05" w14:textId="77777777" w:rsidR="004F615C" w:rsidRPr="00C656D9" w:rsidRDefault="004F615C" w:rsidP="00B751DD">
            <w:pPr>
              <w:spacing w:before="60" w:after="80" w:line="240" w:lineRule="auto"/>
              <w:jc w:val="center"/>
              <w:rPr>
                <w:rFonts w:cs="Arial"/>
                <w:color w:val="000000"/>
                <w:sz w:val="18"/>
                <w:szCs w:val="18"/>
                <w:lang w:eastAsia="en-IN"/>
              </w:rPr>
            </w:pPr>
          </w:p>
        </w:tc>
        <w:tc>
          <w:tcPr>
            <w:tcW w:w="510" w:type="pct"/>
            <w:vMerge/>
          </w:tcPr>
          <w:p w14:paraId="56B0AAD3" w14:textId="77777777" w:rsidR="004F615C" w:rsidRPr="00C656D9" w:rsidRDefault="004F615C" w:rsidP="00B751DD">
            <w:pPr>
              <w:spacing w:before="60" w:after="80" w:line="240" w:lineRule="auto"/>
              <w:jc w:val="center"/>
              <w:rPr>
                <w:rFonts w:cs="Arial"/>
                <w:color w:val="000000"/>
                <w:sz w:val="18"/>
                <w:szCs w:val="18"/>
                <w:lang w:eastAsia="en-IN"/>
              </w:rPr>
            </w:pPr>
          </w:p>
        </w:tc>
        <w:tc>
          <w:tcPr>
            <w:tcW w:w="409" w:type="pct"/>
            <w:hideMark/>
          </w:tcPr>
          <w:p w14:paraId="529647FA"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 dyspnoea score</w:t>
            </w:r>
          </w:p>
        </w:tc>
        <w:tc>
          <w:tcPr>
            <w:tcW w:w="408" w:type="pct"/>
            <w:hideMark/>
          </w:tcPr>
          <w:p w14:paraId="6A542E2A"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w:t>
            </w:r>
          </w:p>
        </w:tc>
        <w:tc>
          <w:tcPr>
            <w:tcW w:w="511" w:type="pct"/>
            <w:hideMark/>
          </w:tcPr>
          <w:p w14:paraId="3D49F809" w14:textId="77777777" w:rsidR="00B6156A"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Non-exacerbators (GOLD A/B combined)</w:t>
            </w:r>
          </w:p>
          <w:p w14:paraId="3A7BF420" w14:textId="079C787B" w:rsidR="00BA1F10"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 0</w:t>
            </w:r>
            <w:r w:rsidR="00B6156A">
              <w:rPr>
                <w:rFonts w:cs="Arial"/>
                <w:color w:val="000000"/>
                <w:sz w:val="18"/>
                <w:szCs w:val="18"/>
                <w:lang w:eastAsia="en-IN"/>
              </w:rPr>
              <w:t>–</w:t>
            </w:r>
            <w:r w:rsidRPr="00C656D9">
              <w:rPr>
                <w:rFonts w:cs="Arial"/>
                <w:color w:val="000000"/>
                <w:sz w:val="18"/>
                <w:szCs w:val="18"/>
                <w:lang w:eastAsia="en-IN"/>
              </w:rPr>
              <w:t xml:space="preserve">1: </w:t>
            </w:r>
            <w:r w:rsidR="007C6639">
              <w:rPr>
                <w:rFonts w:cs="Arial"/>
                <w:color w:val="000000"/>
                <w:sz w:val="18"/>
                <w:szCs w:val="18"/>
                <w:lang w:eastAsia="en-IN"/>
              </w:rPr>
              <w:br/>
            </w:r>
            <w:r w:rsidRPr="00C656D9">
              <w:rPr>
                <w:rFonts w:cs="Arial"/>
                <w:color w:val="000000"/>
                <w:sz w:val="18"/>
                <w:szCs w:val="18"/>
                <w:lang w:eastAsia="en-IN"/>
              </w:rPr>
              <w:t>90 (83.3%)</w:t>
            </w:r>
          </w:p>
        </w:tc>
        <w:tc>
          <w:tcPr>
            <w:tcW w:w="612" w:type="pct"/>
            <w:vMerge/>
          </w:tcPr>
          <w:p w14:paraId="4051348F" w14:textId="77777777" w:rsidR="004F615C" w:rsidRPr="00C656D9" w:rsidRDefault="004F615C" w:rsidP="00B751DD">
            <w:pPr>
              <w:spacing w:before="60" w:after="80" w:line="240" w:lineRule="auto"/>
              <w:jc w:val="center"/>
              <w:rPr>
                <w:rFonts w:cs="Arial"/>
                <w:color w:val="000000"/>
                <w:sz w:val="18"/>
                <w:szCs w:val="18"/>
                <w:lang w:eastAsia="en-IN"/>
              </w:rPr>
            </w:pPr>
          </w:p>
        </w:tc>
      </w:tr>
      <w:tr w:rsidR="00FB2130" w:rsidRPr="00C656D9" w14:paraId="65D98EFF" w14:textId="77777777" w:rsidTr="00FB2130">
        <w:tc>
          <w:tcPr>
            <w:tcW w:w="428" w:type="pct"/>
            <w:vMerge/>
          </w:tcPr>
          <w:p w14:paraId="4CEFAED0" w14:textId="77777777" w:rsidR="004F615C" w:rsidRPr="00C656D9" w:rsidRDefault="004F615C" w:rsidP="00B751DD">
            <w:pPr>
              <w:spacing w:before="60" w:after="80" w:line="240" w:lineRule="auto"/>
              <w:rPr>
                <w:rFonts w:cs="Arial"/>
                <w:color w:val="000000"/>
                <w:sz w:val="18"/>
                <w:szCs w:val="18"/>
                <w:lang w:eastAsia="en-IN"/>
              </w:rPr>
            </w:pPr>
          </w:p>
        </w:tc>
        <w:tc>
          <w:tcPr>
            <w:tcW w:w="490" w:type="pct"/>
            <w:vMerge/>
          </w:tcPr>
          <w:p w14:paraId="22123A5B"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305571E7" w14:textId="77777777" w:rsidR="004F615C" w:rsidRPr="00C656D9" w:rsidRDefault="004F615C" w:rsidP="00B751DD">
            <w:pPr>
              <w:spacing w:before="60" w:after="80" w:line="240" w:lineRule="auto"/>
              <w:jc w:val="center"/>
              <w:rPr>
                <w:rFonts w:cs="Arial"/>
                <w:color w:val="000000"/>
                <w:sz w:val="18"/>
                <w:szCs w:val="18"/>
                <w:lang w:eastAsia="en-IN"/>
              </w:rPr>
            </w:pPr>
          </w:p>
        </w:tc>
        <w:tc>
          <w:tcPr>
            <w:tcW w:w="356" w:type="pct"/>
            <w:vMerge/>
          </w:tcPr>
          <w:p w14:paraId="58FF7146" w14:textId="77777777" w:rsidR="004F615C" w:rsidRPr="00C656D9" w:rsidRDefault="004F615C" w:rsidP="00B751DD">
            <w:pPr>
              <w:spacing w:before="60" w:after="80" w:line="240" w:lineRule="auto"/>
              <w:jc w:val="center"/>
              <w:rPr>
                <w:rFonts w:cs="Arial"/>
                <w:color w:val="000000"/>
                <w:sz w:val="18"/>
                <w:szCs w:val="18"/>
                <w:lang w:eastAsia="en-IN"/>
              </w:rPr>
            </w:pPr>
          </w:p>
        </w:tc>
        <w:tc>
          <w:tcPr>
            <w:tcW w:w="459" w:type="pct"/>
            <w:vMerge/>
          </w:tcPr>
          <w:p w14:paraId="5AA979C6" w14:textId="77777777" w:rsidR="004F615C" w:rsidRPr="00C656D9" w:rsidRDefault="004F615C" w:rsidP="00B751DD">
            <w:pPr>
              <w:spacing w:before="60" w:after="80" w:line="240" w:lineRule="auto"/>
              <w:jc w:val="center"/>
              <w:rPr>
                <w:rFonts w:cs="Arial"/>
                <w:color w:val="000000"/>
                <w:sz w:val="18"/>
                <w:szCs w:val="18"/>
                <w:lang w:eastAsia="en-IN"/>
              </w:rPr>
            </w:pPr>
          </w:p>
        </w:tc>
        <w:tc>
          <w:tcPr>
            <w:tcW w:w="357" w:type="pct"/>
            <w:vMerge/>
          </w:tcPr>
          <w:p w14:paraId="32B1779F" w14:textId="77777777" w:rsidR="004F615C" w:rsidRPr="00C656D9" w:rsidRDefault="004F615C" w:rsidP="00B751DD">
            <w:pPr>
              <w:spacing w:before="60" w:after="80" w:line="240" w:lineRule="auto"/>
              <w:jc w:val="center"/>
              <w:rPr>
                <w:rFonts w:cs="Arial"/>
                <w:color w:val="000000"/>
                <w:sz w:val="18"/>
                <w:szCs w:val="18"/>
                <w:lang w:eastAsia="en-IN"/>
              </w:rPr>
            </w:pPr>
          </w:p>
        </w:tc>
        <w:tc>
          <w:tcPr>
            <w:tcW w:w="510" w:type="pct"/>
            <w:vMerge/>
          </w:tcPr>
          <w:p w14:paraId="5D46EEAB" w14:textId="77777777" w:rsidR="004F615C" w:rsidRPr="00C656D9" w:rsidRDefault="004F615C" w:rsidP="00B751DD">
            <w:pPr>
              <w:spacing w:before="60" w:after="80" w:line="240" w:lineRule="auto"/>
              <w:jc w:val="center"/>
              <w:rPr>
                <w:rFonts w:cs="Arial"/>
                <w:color w:val="000000"/>
                <w:sz w:val="18"/>
                <w:szCs w:val="18"/>
                <w:lang w:eastAsia="en-IN"/>
              </w:rPr>
            </w:pPr>
          </w:p>
        </w:tc>
        <w:tc>
          <w:tcPr>
            <w:tcW w:w="409" w:type="pct"/>
            <w:hideMark/>
          </w:tcPr>
          <w:p w14:paraId="053F0325"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 dyspnoea score</w:t>
            </w:r>
          </w:p>
        </w:tc>
        <w:tc>
          <w:tcPr>
            <w:tcW w:w="408" w:type="pct"/>
            <w:hideMark/>
          </w:tcPr>
          <w:p w14:paraId="5D6860EE"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w:t>
            </w:r>
          </w:p>
        </w:tc>
        <w:tc>
          <w:tcPr>
            <w:tcW w:w="511" w:type="pct"/>
            <w:hideMark/>
          </w:tcPr>
          <w:p w14:paraId="7142CF44" w14:textId="18C6C8D9" w:rsidR="00BF6A2F"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Non-exacerbators </w:t>
            </w:r>
            <w:r w:rsidRPr="00C656D9">
              <w:rPr>
                <w:rFonts w:cs="Arial"/>
                <w:color w:val="000000"/>
                <w:sz w:val="18"/>
                <w:szCs w:val="18"/>
                <w:lang w:eastAsia="en-IN"/>
              </w:rPr>
              <w:lastRenderedPageBreak/>
              <w:t xml:space="preserve">(GOLD A/B combined) </w:t>
            </w:r>
          </w:p>
          <w:p w14:paraId="085B7709" w14:textId="1D13EF39"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 2</w:t>
            </w:r>
            <w:r w:rsidR="00B6156A">
              <w:rPr>
                <w:rFonts w:cs="Arial"/>
                <w:color w:val="000000"/>
                <w:sz w:val="18"/>
                <w:szCs w:val="18"/>
                <w:lang w:eastAsia="en-IN"/>
              </w:rPr>
              <w:t>–</w:t>
            </w:r>
            <w:r w:rsidRPr="00C656D9">
              <w:rPr>
                <w:rFonts w:cs="Arial"/>
                <w:color w:val="000000"/>
                <w:sz w:val="18"/>
                <w:szCs w:val="18"/>
                <w:lang w:eastAsia="en-IN"/>
              </w:rPr>
              <w:t xml:space="preserve">4: </w:t>
            </w:r>
            <w:r w:rsidR="007C6639">
              <w:rPr>
                <w:rFonts w:cs="Arial"/>
                <w:color w:val="000000"/>
                <w:sz w:val="18"/>
                <w:szCs w:val="18"/>
                <w:lang w:eastAsia="en-IN"/>
              </w:rPr>
              <w:br/>
            </w:r>
            <w:r w:rsidRPr="00C656D9">
              <w:rPr>
                <w:rFonts w:cs="Arial"/>
                <w:color w:val="000000"/>
                <w:sz w:val="18"/>
                <w:szCs w:val="18"/>
                <w:lang w:eastAsia="en-IN"/>
              </w:rPr>
              <w:t>18 (16.7%)</w:t>
            </w:r>
          </w:p>
        </w:tc>
        <w:tc>
          <w:tcPr>
            <w:tcW w:w="612" w:type="pct"/>
            <w:vMerge/>
          </w:tcPr>
          <w:p w14:paraId="37F24F50" w14:textId="77777777" w:rsidR="004F615C" w:rsidRPr="00C656D9" w:rsidRDefault="004F615C" w:rsidP="00B751DD">
            <w:pPr>
              <w:spacing w:before="60" w:after="80" w:line="240" w:lineRule="auto"/>
              <w:jc w:val="center"/>
              <w:rPr>
                <w:rFonts w:cs="Arial"/>
                <w:color w:val="000000"/>
                <w:sz w:val="18"/>
                <w:szCs w:val="18"/>
                <w:lang w:eastAsia="en-IN"/>
              </w:rPr>
            </w:pPr>
          </w:p>
        </w:tc>
      </w:tr>
      <w:tr w:rsidR="00FB2130" w:rsidRPr="00C656D9" w14:paraId="32C5724B" w14:textId="77777777" w:rsidTr="00FB2130">
        <w:tc>
          <w:tcPr>
            <w:tcW w:w="428" w:type="pct"/>
          </w:tcPr>
          <w:p w14:paraId="664FABCB" w14:textId="2EFDC124" w:rsidR="004F615C" w:rsidRPr="00C656D9" w:rsidRDefault="004F615C" w:rsidP="00B751DD">
            <w:pPr>
              <w:spacing w:before="60" w:after="80" w:line="240" w:lineRule="auto"/>
              <w:rPr>
                <w:rFonts w:cs="Arial"/>
                <w:color w:val="000000"/>
                <w:sz w:val="18"/>
                <w:szCs w:val="18"/>
                <w:lang w:eastAsia="en-IN"/>
              </w:rPr>
            </w:pPr>
            <w:r w:rsidRPr="00C656D9">
              <w:rPr>
                <w:rFonts w:cs="Arial"/>
                <w:color w:val="000000"/>
                <w:sz w:val="18"/>
                <w:szCs w:val="18"/>
                <w:lang w:eastAsia="en-IN"/>
              </w:rPr>
              <w:t>Donaldson 2013</w:t>
            </w:r>
            <w:r w:rsidR="00561194">
              <w:rPr>
                <w:rFonts w:cs="Arial"/>
                <w:color w:val="000000"/>
                <w:sz w:val="18"/>
                <w:szCs w:val="18"/>
                <w:lang w:eastAsia="en-IN"/>
              </w:rPr>
              <w:t xml:space="preserve"> </w:t>
            </w:r>
            <w:r w:rsidR="00B77C1F">
              <w:rPr>
                <w:rFonts w:cs="Arial"/>
                <w:color w:val="000000"/>
                <w:sz w:val="18"/>
                <w:szCs w:val="18"/>
                <w:lang w:eastAsia="en-IN"/>
              </w:rPr>
              <w:fldChar w:fldCharType="begin">
                <w:fldData xml:space="preserve">PEVuZE5vdGU+PENpdGU+PEF1dGhvcj5Eb25hbGRzb248L0F1dGhvcj48WWVhcj4yMDEzPC9ZZWFy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</w:fldData>
              </w:fldChar>
            </w:r>
            <w:r w:rsidR="00A4041E">
              <w:rPr>
                <w:rFonts w:cs="Arial"/>
                <w:color w:val="000000"/>
                <w:sz w:val="18"/>
                <w:szCs w:val="18"/>
                <w:lang w:eastAsia="en-IN"/>
              </w:rPr>
              <w:instrText xml:space="preserve"> ADDIN EN.CITE </w:instrText>
            </w:r>
            <w:r w:rsidR="00A4041E">
              <w:rPr>
                <w:rFonts w:cs="Arial"/>
                <w:color w:val="000000"/>
                <w:sz w:val="18"/>
                <w:szCs w:val="18"/>
                <w:lang w:eastAsia="en-IN"/>
              </w:rPr>
              <w:fldChar w:fldCharType="begin">
                <w:fldData xml:space="preserve">PEVuZE5vdGU+PENpdGU+PEF1dGhvcj5Eb25hbGRzb248L0F1dGhvcj48WWVhcj4yMDEzPC9ZZWFy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</w:fldData>
              </w:fldChar>
            </w:r>
            <w:r w:rsidR="00A4041E">
              <w:rPr>
                <w:rFonts w:cs="Arial"/>
                <w:color w:val="000000"/>
                <w:sz w:val="18"/>
                <w:szCs w:val="18"/>
                <w:lang w:eastAsia="en-IN"/>
              </w:rPr>
              <w:instrText xml:space="preserve"> ADDIN EN.CITE.DATA </w:instrText>
            </w:r>
            <w:r w:rsidR="00A4041E">
              <w:rPr>
                <w:rFonts w:cs="Arial"/>
                <w:color w:val="000000"/>
                <w:sz w:val="18"/>
                <w:szCs w:val="18"/>
                <w:lang w:eastAsia="en-IN"/>
              </w:rPr>
            </w:r>
            <w:r w:rsidR="00A4041E">
              <w:rPr>
                <w:rFonts w:cs="Arial"/>
                <w:color w:val="000000"/>
                <w:sz w:val="18"/>
                <w:szCs w:val="18"/>
                <w:lang w:eastAsia="en-IN"/>
              </w:rPr>
              <w:fldChar w:fldCharType="end"/>
            </w:r>
            <w:r w:rsidR="00B77C1F">
              <w:rPr>
                <w:rFonts w:cs="Arial"/>
                <w:color w:val="000000"/>
                <w:sz w:val="18"/>
                <w:szCs w:val="18"/>
                <w:lang w:eastAsia="en-IN"/>
              </w:rPr>
            </w:r>
            <w:r w:rsidR="00B77C1F">
              <w:rPr>
                <w:rFonts w:cs="Arial"/>
                <w:color w:val="000000"/>
                <w:sz w:val="18"/>
                <w:szCs w:val="18"/>
                <w:lang w:eastAsia="en-IN"/>
              </w:rPr>
              <w:fldChar w:fldCharType="separate"/>
            </w:r>
            <w:r w:rsidR="00A4041E">
              <w:rPr>
                <w:rFonts w:cs="Arial"/>
                <w:noProof/>
                <w:color w:val="000000"/>
                <w:sz w:val="18"/>
                <w:szCs w:val="18"/>
                <w:lang w:eastAsia="en-IN"/>
              </w:rPr>
              <w:t>[19]</w:t>
            </w:r>
            <w:r w:rsidR="00B77C1F">
              <w:rPr>
                <w:rFonts w:cs="Arial"/>
                <w:color w:val="000000"/>
                <w:sz w:val="18"/>
                <w:szCs w:val="18"/>
                <w:lang w:eastAsia="en-IN"/>
              </w:rPr>
              <w:fldChar w:fldCharType="end"/>
            </w:r>
          </w:p>
        </w:tc>
        <w:tc>
          <w:tcPr>
            <w:tcW w:w="490" w:type="pct"/>
          </w:tcPr>
          <w:p w14:paraId="197E7ED0"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NR</w:t>
            </w:r>
          </w:p>
        </w:tc>
        <w:tc>
          <w:tcPr>
            <w:tcW w:w="459" w:type="pct"/>
          </w:tcPr>
          <w:p w14:paraId="24D3B2E7"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Indirect mapping GOLD AB combined</w:t>
            </w:r>
          </w:p>
        </w:tc>
        <w:tc>
          <w:tcPr>
            <w:tcW w:w="356" w:type="pct"/>
          </w:tcPr>
          <w:p w14:paraId="68830A61"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1832</w:t>
            </w:r>
          </w:p>
        </w:tc>
        <w:tc>
          <w:tcPr>
            <w:tcW w:w="459" w:type="pct"/>
          </w:tcPr>
          <w:p w14:paraId="06320980"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Infrequent-exacerbators (GOLD A/B combined): 70%</w:t>
            </w:r>
          </w:p>
        </w:tc>
        <w:tc>
          <w:tcPr>
            <w:tcW w:w="357" w:type="pct"/>
          </w:tcPr>
          <w:p w14:paraId="48A33A4F"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Prospective cohort study</w:t>
            </w:r>
          </w:p>
        </w:tc>
        <w:tc>
          <w:tcPr>
            <w:tcW w:w="510" w:type="pct"/>
          </w:tcPr>
          <w:p w14:paraId="3900B520"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More frequent mild (self-managed) or moderate (outpatient-treated) exacerbations</w:t>
            </w:r>
          </w:p>
        </w:tc>
        <w:tc>
          <w:tcPr>
            <w:tcW w:w="409" w:type="pct"/>
          </w:tcPr>
          <w:p w14:paraId="6B3170F4"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 dyspnoea score</w:t>
            </w:r>
          </w:p>
        </w:tc>
        <w:tc>
          <w:tcPr>
            <w:tcW w:w="408" w:type="pct"/>
          </w:tcPr>
          <w:p w14:paraId="62C722CB" w14:textId="77777777"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mMRC</w:t>
            </w:r>
          </w:p>
        </w:tc>
        <w:tc>
          <w:tcPr>
            <w:tcW w:w="511" w:type="pct"/>
          </w:tcPr>
          <w:p w14:paraId="50CBEA51" w14:textId="77777777" w:rsidR="007C663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 xml:space="preserve">iFE stayed as iFE: 1.5 (1.0) </w:t>
            </w:r>
          </w:p>
          <w:p w14:paraId="0C8EC427" w14:textId="7C7933FA" w:rsidR="004F615C" w:rsidRPr="00C656D9" w:rsidRDefault="004F615C" w:rsidP="00B751DD">
            <w:pPr>
              <w:spacing w:before="60" w:after="80" w:line="240" w:lineRule="auto"/>
              <w:jc w:val="center"/>
              <w:rPr>
                <w:rFonts w:cs="Arial"/>
                <w:color w:val="000000"/>
                <w:sz w:val="18"/>
                <w:szCs w:val="18"/>
                <w:lang w:eastAsia="en-IN"/>
              </w:rPr>
            </w:pPr>
            <w:r w:rsidRPr="00C656D9">
              <w:rPr>
                <w:rFonts w:cs="Arial"/>
                <w:color w:val="000000"/>
                <w:sz w:val="18"/>
                <w:szCs w:val="18"/>
                <w:lang w:eastAsia="en-IN"/>
              </w:rPr>
              <w:t>FE changed to iFE: 1.8 (1.1)</w:t>
            </w:r>
          </w:p>
        </w:tc>
        <w:tc>
          <w:tcPr>
            <w:tcW w:w="612" w:type="pct"/>
          </w:tcPr>
          <w:p w14:paraId="3A296F4F" w14:textId="20CD0EA3" w:rsidR="00FB2130" w:rsidRDefault="00655277" w:rsidP="00B751DD">
            <w:pPr>
              <w:spacing w:before="60" w:after="80" w:line="240" w:lineRule="auto"/>
              <w:jc w:val="center"/>
              <w:rPr>
                <w:rFonts w:cs="Arial"/>
                <w:color w:val="000000"/>
                <w:sz w:val="18"/>
                <w:szCs w:val="18"/>
                <w:lang w:eastAsia="en-IN"/>
              </w:rPr>
            </w:pPr>
            <w:r>
              <w:rPr>
                <w:rFonts w:cs="Arial"/>
                <w:color w:val="000000"/>
                <w:sz w:val="18"/>
                <w:szCs w:val="18"/>
                <w:lang w:eastAsia="en-IN"/>
              </w:rPr>
              <w:t>p</w:t>
            </w:r>
            <w:r w:rsidR="004F615C" w:rsidRPr="00C656D9">
              <w:rPr>
                <w:rFonts w:cs="Arial"/>
                <w:color w:val="000000"/>
                <w:sz w:val="18"/>
                <w:szCs w:val="18"/>
                <w:lang w:eastAsia="en-IN"/>
              </w:rPr>
              <w:t xml:space="preserve">-value for comparison between those who stayed as iFE and those who changed to FE: 0.004 </w:t>
            </w:r>
          </w:p>
          <w:p w14:paraId="5C07D00D" w14:textId="75B74E24" w:rsidR="004F615C" w:rsidRPr="00C656D9" w:rsidRDefault="00655277" w:rsidP="00B751DD">
            <w:pPr>
              <w:spacing w:before="60" w:after="80" w:line="240" w:lineRule="auto"/>
              <w:jc w:val="center"/>
              <w:rPr>
                <w:rFonts w:cs="Arial"/>
                <w:color w:val="000000"/>
                <w:sz w:val="18"/>
                <w:szCs w:val="18"/>
                <w:lang w:eastAsia="en-IN"/>
              </w:rPr>
            </w:pPr>
            <w:r>
              <w:rPr>
                <w:rFonts w:cs="Arial"/>
                <w:color w:val="000000"/>
                <w:sz w:val="18"/>
                <w:szCs w:val="18"/>
                <w:lang w:eastAsia="en-IN"/>
              </w:rPr>
              <w:t>p</w:t>
            </w:r>
            <w:r w:rsidR="00FB2130">
              <w:rPr>
                <w:rFonts w:cs="Arial"/>
                <w:color w:val="000000"/>
                <w:sz w:val="18"/>
                <w:szCs w:val="18"/>
                <w:lang w:eastAsia="en-IN"/>
              </w:rPr>
              <w:t>-</w:t>
            </w:r>
            <w:r w:rsidR="004F615C" w:rsidRPr="00C656D9">
              <w:rPr>
                <w:rFonts w:cs="Arial"/>
                <w:color w:val="000000"/>
                <w:sz w:val="18"/>
                <w:szCs w:val="18"/>
                <w:lang w:eastAsia="en-IN"/>
              </w:rPr>
              <w:t>value for comparison between those who stayed as FE and changed to iFE: &lt;</w:t>
            </w:r>
            <w:r w:rsidR="00D741A0">
              <w:rPr>
                <w:rFonts w:cs="Arial"/>
                <w:color w:val="000000"/>
                <w:sz w:val="18"/>
                <w:szCs w:val="18"/>
                <w:lang w:eastAsia="en-IN"/>
              </w:rPr>
              <w:t xml:space="preserve"> </w:t>
            </w:r>
            <w:r w:rsidR="004F615C" w:rsidRPr="00C656D9">
              <w:rPr>
                <w:rFonts w:cs="Arial"/>
                <w:color w:val="000000"/>
                <w:sz w:val="18"/>
                <w:szCs w:val="18"/>
                <w:lang w:eastAsia="en-IN"/>
              </w:rPr>
              <w:t>0.001</w:t>
            </w:r>
          </w:p>
        </w:tc>
      </w:tr>
    </w:tbl>
    <w:p w14:paraId="71496820" w14:textId="36EC5E01" w:rsidR="003A1418" w:rsidRDefault="003A1418" w:rsidP="00B751DD">
      <w:pPr>
        <w:pStyle w:val="TableFootnotesAbbreviations"/>
        <w:spacing w:before="40" w:after="40" w:line="240" w:lineRule="auto"/>
        <w:rPr>
          <w:rFonts w:ascii="Arial" w:hAnsi="Arial" w:cs="Arial"/>
          <w:color w:val="000000"/>
          <w:szCs w:val="18"/>
          <w:lang w:val="en-GB" w:eastAsia="en-IN"/>
        </w:rPr>
      </w:pPr>
      <w:r w:rsidRPr="00C656D9">
        <w:rPr>
          <w:rFonts w:ascii="Arial" w:eastAsia="Calibri Light" w:hAnsi="Arial" w:cs="Arial"/>
          <w:szCs w:val="18"/>
          <w:lang w:val="en-GB"/>
        </w:rPr>
        <w:t xml:space="preserve">ACOS = </w:t>
      </w:r>
      <w:r w:rsidR="00BF6A2F">
        <w:rPr>
          <w:rFonts w:ascii="Arial" w:eastAsia="Calibri Light" w:hAnsi="Arial" w:cs="Arial"/>
          <w:szCs w:val="18"/>
          <w:lang w:val="en-GB"/>
        </w:rPr>
        <w:t>a</w:t>
      </w:r>
      <w:r w:rsidR="00BF6A2F" w:rsidRPr="00C656D9">
        <w:rPr>
          <w:rFonts w:ascii="Arial" w:eastAsia="Calibri Light" w:hAnsi="Arial" w:cs="Arial"/>
          <w:szCs w:val="18"/>
          <w:lang w:val="en-GB"/>
        </w:rPr>
        <w:t>sthma</w:t>
      </w:r>
      <w:r w:rsidRPr="00C656D9">
        <w:rPr>
          <w:rFonts w:ascii="Arial" w:eastAsia="Calibri Light" w:hAnsi="Arial" w:cs="Arial"/>
          <w:szCs w:val="18"/>
          <w:lang w:val="en-GB"/>
        </w:rPr>
        <w:t>-COPD overlap syndrome</w:t>
      </w:r>
      <w:r w:rsidR="00BF6A2F">
        <w:rPr>
          <w:rFonts w:ascii="Arial" w:eastAsia="Calibri Light" w:hAnsi="Arial" w:cs="Arial"/>
          <w:szCs w:val="18"/>
          <w:lang w:val="en-GB"/>
        </w:rPr>
        <w:t>,</w:t>
      </w:r>
      <w:r w:rsidRPr="00C656D9">
        <w:rPr>
          <w:rFonts w:ascii="Arial" w:eastAsia="Calibri Light" w:hAnsi="Arial" w:cs="Arial"/>
          <w:szCs w:val="18"/>
          <w:lang w:val="en-GB"/>
        </w:rPr>
        <w:t xml:space="preserve"> AE = adverse event</w:t>
      </w:r>
      <w:r w:rsidR="00BF6A2F">
        <w:rPr>
          <w:rFonts w:ascii="Arial" w:eastAsia="Calibri Light" w:hAnsi="Arial" w:cs="Arial"/>
          <w:szCs w:val="18"/>
          <w:lang w:val="en-GB"/>
        </w:rPr>
        <w:t>,</w:t>
      </w:r>
      <w:r w:rsidRPr="00C656D9">
        <w:rPr>
          <w:rFonts w:ascii="Arial" w:eastAsia="Calibri Light" w:hAnsi="Arial" w:cs="Arial"/>
          <w:szCs w:val="18"/>
          <w:lang w:val="en-GB"/>
        </w:rPr>
        <w:t xml:space="preserve"> CAT</w:t>
      </w:r>
      <w:r w:rsidR="00BF6A2F">
        <w:rPr>
          <w:rFonts w:ascii="Arial" w:eastAsia="Calibri Light" w:hAnsi="Arial" w:cs="Arial"/>
          <w:szCs w:val="18"/>
          <w:lang w:val="en-GB"/>
        </w:rPr>
        <w:t xml:space="preserve"> </w:t>
      </w:r>
      <w:r w:rsidRPr="00C656D9">
        <w:rPr>
          <w:rFonts w:ascii="Arial" w:eastAsia="Calibri Light" w:hAnsi="Arial" w:cs="Arial"/>
          <w:szCs w:val="18"/>
          <w:lang w:val="en-GB"/>
        </w:rPr>
        <w:t>=</w:t>
      </w:r>
      <w:r w:rsidR="00BF6A2F">
        <w:rPr>
          <w:rFonts w:ascii="Arial" w:eastAsia="Calibri Light" w:hAnsi="Arial" w:cs="Arial"/>
          <w:szCs w:val="18"/>
          <w:lang w:val="en-GB"/>
        </w:rPr>
        <w:t xml:space="preserve"> </w:t>
      </w:r>
      <w:r w:rsidRPr="00C656D9">
        <w:rPr>
          <w:rFonts w:ascii="Arial" w:eastAsia="Calibri Light" w:hAnsi="Arial" w:cs="Arial"/>
          <w:szCs w:val="18"/>
          <w:lang w:val="en-GB"/>
        </w:rPr>
        <w:t>COPD Assessment Test</w:t>
      </w:r>
      <w:r w:rsidR="00BF6A2F">
        <w:rPr>
          <w:rFonts w:ascii="Arial" w:eastAsia="Calibri Light" w:hAnsi="Arial" w:cs="Arial"/>
          <w:szCs w:val="18"/>
          <w:lang w:val="en-GB"/>
        </w:rPr>
        <w:t>,</w:t>
      </w:r>
      <w:r w:rsidRPr="00C656D9">
        <w:rPr>
          <w:rFonts w:ascii="Arial" w:eastAsia="Calibri Light" w:hAnsi="Arial" w:cs="Arial"/>
          <w:szCs w:val="18"/>
          <w:lang w:val="en-GB"/>
        </w:rPr>
        <w:t xml:space="preserve"> CI = confidence interval</w:t>
      </w:r>
      <w:r w:rsidR="00BF6A2F">
        <w:rPr>
          <w:rFonts w:ascii="Arial" w:eastAsia="Calibri Light" w:hAnsi="Arial" w:cs="Arial"/>
          <w:szCs w:val="18"/>
          <w:lang w:val="en-GB"/>
        </w:rPr>
        <w:t>,</w:t>
      </w:r>
      <w:r w:rsidRPr="00C656D9">
        <w:rPr>
          <w:rFonts w:ascii="Arial" w:eastAsia="Calibri Light" w:hAnsi="Arial" w:cs="Arial"/>
          <w:szCs w:val="18"/>
          <w:lang w:val="en-GB"/>
        </w:rPr>
        <w:t xml:space="preserve"> COPD</w:t>
      </w:r>
      <w:r w:rsidR="00BF6A2F">
        <w:rPr>
          <w:rFonts w:ascii="Arial" w:eastAsia="Calibri Light" w:hAnsi="Arial" w:cs="Arial"/>
          <w:szCs w:val="18"/>
          <w:lang w:val="en-GB"/>
        </w:rPr>
        <w:t xml:space="preserve"> </w:t>
      </w:r>
      <w:r w:rsidRPr="00C656D9">
        <w:rPr>
          <w:rFonts w:ascii="Arial" w:eastAsia="Calibri Light" w:hAnsi="Arial" w:cs="Arial"/>
          <w:szCs w:val="18"/>
          <w:lang w:val="en-GB"/>
        </w:rPr>
        <w:t xml:space="preserve">= </w:t>
      </w:r>
      <w:r w:rsidR="00BF6A2F">
        <w:rPr>
          <w:rFonts w:ascii="Arial" w:eastAsia="Calibri Light" w:hAnsi="Arial" w:cs="Arial"/>
          <w:szCs w:val="18"/>
          <w:lang w:val="en-GB"/>
        </w:rPr>
        <w:t>c</w:t>
      </w:r>
      <w:r w:rsidR="00BF6A2F" w:rsidRPr="00C656D9">
        <w:rPr>
          <w:rFonts w:ascii="Arial" w:eastAsia="Calibri Light" w:hAnsi="Arial" w:cs="Arial"/>
          <w:szCs w:val="18"/>
          <w:lang w:val="en-GB"/>
        </w:rPr>
        <w:t xml:space="preserve">hronic </w:t>
      </w:r>
      <w:r w:rsidRPr="00C656D9">
        <w:rPr>
          <w:rFonts w:ascii="Arial" w:eastAsia="Calibri Light" w:hAnsi="Arial" w:cs="Arial"/>
          <w:szCs w:val="18"/>
          <w:lang w:val="en-GB"/>
        </w:rPr>
        <w:t>obstructive pulmonary disease</w:t>
      </w:r>
      <w:r w:rsidR="00BF6A2F">
        <w:rPr>
          <w:rFonts w:ascii="Arial" w:eastAsia="Calibri Light" w:hAnsi="Arial" w:cs="Arial"/>
          <w:szCs w:val="18"/>
          <w:lang w:val="en-GB"/>
        </w:rPr>
        <w:t>,</w:t>
      </w:r>
      <w:r w:rsidRPr="00C656D9">
        <w:rPr>
          <w:rFonts w:ascii="Arial" w:eastAsia="Calibri Light" w:hAnsi="Arial" w:cs="Arial"/>
          <w:szCs w:val="18"/>
          <w:lang w:val="en-GB"/>
        </w:rPr>
        <w:t xml:space="preserve"> GOLD</w:t>
      </w:r>
      <w:r w:rsidR="00BF6A2F">
        <w:rPr>
          <w:rFonts w:ascii="Arial" w:eastAsia="Calibri Light" w:hAnsi="Arial" w:cs="Arial"/>
          <w:szCs w:val="18"/>
          <w:lang w:val="en-GB"/>
        </w:rPr>
        <w:t xml:space="preserve"> </w:t>
      </w:r>
      <w:r w:rsidRPr="00C656D9">
        <w:rPr>
          <w:rFonts w:ascii="Arial" w:eastAsia="Calibri Light" w:hAnsi="Arial" w:cs="Arial"/>
          <w:szCs w:val="18"/>
          <w:lang w:val="en-GB"/>
        </w:rPr>
        <w:t>=</w:t>
      </w:r>
      <w:r w:rsidR="00BF6A2F">
        <w:rPr>
          <w:rFonts w:ascii="Arial" w:eastAsia="Calibri Light" w:hAnsi="Arial" w:cs="Arial"/>
          <w:szCs w:val="18"/>
          <w:lang w:val="en-GB"/>
        </w:rPr>
        <w:t xml:space="preserve"> </w:t>
      </w:r>
      <w:r w:rsidRPr="00C656D9">
        <w:rPr>
          <w:rFonts w:ascii="Arial" w:eastAsia="Calibri Light" w:hAnsi="Arial" w:cs="Arial"/>
          <w:szCs w:val="18"/>
          <w:lang w:val="en-GB"/>
        </w:rPr>
        <w:t>Global Initiative for Chronic Obstructive Lung Disease</w:t>
      </w:r>
      <w:r w:rsidR="00BF6A2F">
        <w:rPr>
          <w:rFonts w:ascii="Arial" w:eastAsia="Calibri Light" w:hAnsi="Arial" w:cs="Arial"/>
          <w:szCs w:val="18"/>
          <w:lang w:val="en-GB"/>
        </w:rPr>
        <w:t>,</w:t>
      </w:r>
      <w:r w:rsidRPr="00C656D9">
        <w:rPr>
          <w:rFonts w:ascii="Arial" w:eastAsia="Calibri Light" w:hAnsi="Arial" w:cs="Arial"/>
          <w:szCs w:val="18"/>
          <w:lang w:val="en-GB"/>
        </w:rPr>
        <w:t xml:space="preserve"> HR</w:t>
      </w:r>
      <w:r w:rsidR="00BF6A2F">
        <w:rPr>
          <w:rFonts w:ascii="Arial" w:eastAsia="Calibri Light" w:hAnsi="Arial" w:cs="Arial"/>
          <w:szCs w:val="18"/>
          <w:lang w:val="en-GB"/>
        </w:rPr>
        <w:t xml:space="preserve"> </w:t>
      </w:r>
      <w:r w:rsidRPr="00C656D9">
        <w:rPr>
          <w:rFonts w:ascii="Arial" w:eastAsia="Calibri Light" w:hAnsi="Arial" w:cs="Arial"/>
          <w:szCs w:val="18"/>
          <w:lang w:val="en-GB"/>
        </w:rPr>
        <w:t xml:space="preserve">= </w:t>
      </w:r>
      <w:r w:rsidR="00BF6A2F">
        <w:rPr>
          <w:rFonts w:ascii="Arial" w:eastAsia="Calibri Light" w:hAnsi="Arial" w:cs="Arial"/>
          <w:szCs w:val="18"/>
          <w:lang w:val="en-GB"/>
        </w:rPr>
        <w:t>h</w:t>
      </w:r>
      <w:r w:rsidR="00BF6A2F" w:rsidRPr="00C656D9">
        <w:rPr>
          <w:rFonts w:ascii="Arial" w:eastAsia="Calibri Light" w:hAnsi="Arial" w:cs="Arial"/>
          <w:szCs w:val="18"/>
          <w:lang w:val="en-GB"/>
        </w:rPr>
        <w:t xml:space="preserve">azard </w:t>
      </w:r>
      <w:r w:rsidRPr="00C656D9">
        <w:rPr>
          <w:rFonts w:ascii="Arial" w:eastAsia="Calibri Light" w:hAnsi="Arial" w:cs="Arial"/>
          <w:szCs w:val="18"/>
          <w:lang w:val="en-GB"/>
        </w:rPr>
        <w:t>ratio</w:t>
      </w:r>
      <w:r w:rsidR="00BF6A2F">
        <w:rPr>
          <w:rFonts w:ascii="Arial" w:eastAsia="Calibri Light" w:hAnsi="Arial" w:cs="Arial"/>
          <w:szCs w:val="18"/>
          <w:lang w:val="en-GB"/>
        </w:rPr>
        <w:t>,</w:t>
      </w:r>
      <w:r w:rsidRPr="00C656D9">
        <w:rPr>
          <w:rFonts w:ascii="Arial" w:eastAsia="Calibri Light" w:hAnsi="Arial" w:cs="Arial"/>
          <w:szCs w:val="18"/>
          <w:lang w:val="en-GB"/>
        </w:rPr>
        <w:t xml:space="preserve"> </w:t>
      </w:r>
      <w:r w:rsidRPr="00C656D9">
        <w:rPr>
          <w:rFonts w:ascii="Arial" w:hAnsi="Arial" w:cs="Arial"/>
          <w:szCs w:val="18"/>
          <w:lang w:val="en-GB"/>
        </w:rPr>
        <w:t>iFE</w:t>
      </w:r>
      <w:r w:rsidR="00BF6A2F">
        <w:rPr>
          <w:rFonts w:ascii="Arial" w:hAnsi="Arial" w:cs="Arial"/>
          <w:szCs w:val="18"/>
          <w:lang w:val="en-GB"/>
        </w:rPr>
        <w:t xml:space="preserve"> </w:t>
      </w:r>
      <w:r w:rsidRPr="00C656D9">
        <w:rPr>
          <w:rFonts w:ascii="Arial" w:hAnsi="Arial" w:cs="Arial"/>
          <w:szCs w:val="18"/>
          <w:lang w:val="en-GB"/>
        </w:rPr>
        <w:t>=</w:t>
      </w:r>
      <w:r w:rsidR="00BF6A2F">
        <w:rPr>
          <w:rFonts w:ascii="Arial" w:hAnsi="Arial" w:cs="Arial"/>
          <w:szCs w:val="18"/>
          <w:lang w:val="en-GB"/>
        </w:rPr>
        <w:t xml:space="preserve"> </w:t>
      </w:r>
      <w:r w:rsidRPr="00C656D9">
        <w:rPr>
          <w:rFonts w:ascii="Arial" w:hAnsi="Arial" w:cs="Arial"/>
          <w:szCs w:val="18"/>
          <w:lang w:val="en-GB"/>
        </w:rPr>
        <w:t>infrequent exacerbation</w:t>
      </w:r>
      <w:r w:rsidR="00BF6A2F">
        <w:rPr>
          <w:rFonts w:ascii="Arial" w:hAnsi="Arial" w:cs="Arial"/>
          <w:szCs w:val="18"/>
          <w:lang w:val="en-GB"/>
        </w:rPr>
        <w:t>,</w:t>
      </w:r>
      <w:r w:rsidRPr="00C656D9">
        <w:rPr>
          <w:rFonts w:ascii="Arial" w:hAnsi="Arial" w:cs="Arial"/>
          <w:szCs w:val="18"/>
          <w:lang w:val="en-GB"/>
        </w:rPr>
        <w:t xml:space="preserve"> </w:t>
      </w:r>
      <w:r w:rsidRPr="00C656D9">
        <w:rPr>
          <w:rFonts w:ascii="Arial" w:eastAsia="Calibri Light" w:hAnsi="Arial" w:cs="Arial"/>
          <w:szCs w:val="18"/>
          <w:lang w:val="en-GB"/>
        </w:rPr>
        <w:t>mMRC</w:t>
      </w:r>
      <w:r w:rsidR="00BF6A2F">
        <w:rPr>
          <w:rFonts w:ascii="Arial" w:eastAsia="Calibri Light" w:hAnsi="Arial" w:cs="Arial"/>
          <w:szCs w:val="18"/>
          <w:lang w:val="en-GB"/>
        </w:rPr>
        <w:t xml:space="preserve"> </w:t>
      </w:r>
      <w:r w:rsidRPr="00C656D9">
        <w:rPr>
          <w:rFonts w:ascii="Arial" w:eastAsia="Calibri Light" w:hAnsi="Arial" w:cs="Arial"/>
          <w:szCs w:val="18"/>
          <w:lang w:val="en-GB"/>
        </w:rPr>
        <w:t>=</w:t>
      </w:r>
      <w:r w:rsidR="00BF6A2F">
        <w:rPr>
          <w:rFonts w:ascii="Arial" w:eastAsia="Calibri Light" w:hAnsi="Arial" w:cs="Arial"/>
          <w:szCs w:val="18"/>
          <w:lang w:val="en-GB"/>
        </w:rPr>
        <w:t xml:space="preserve"> </w:t>
      </w:r>
      <w:r w:rsidRPr="00C656D9">
        <w:rPr>
          <w:rFonts w:ascii="Arial" w:eastAsia="Calibri Light" w:hAnsi="Arial" w:cs="Arial"/>
          <w:szCs w:val="18"/>
          <w:lang w:val="en-GB"/>
        </w:rPr>
        <w:t>modified Medical Research Council</w:t>
      </w:r>
      <w:r w:rsidR="00BF6A2F">
        <w:rPr>
          <w:rFonts w:ascii="Arial" w:eastAsia="Calibri Light" w:hAnsi="Arial" w:cs="Arial"/>
          <w:szCs w:val="18"/>
          <w:lang w:val="en-GB"/>
        </w:rPr>
        <w:t>,</w:t>
      </w:r>
      <w:r w:rsidRPr="00C656D9">
        <w:rPr>
          <w:rFonts w:ascii="Arial" w:eastAsia="Calibri Light" w:hAnsi="Arial" w:cs="Arial"/>
          <w:szCs w:val="18"/>
          <w:lang w:val="en-GB"/>
        </w:rPr>
        <w:t xml:space="preserve"> OR</w:t>
      </w:r>
      <w:r w:rsidR="00BF6A2F">
        <w:rPr>
          <w:rFonts w:ascii="Arial" w:eastAsia="Calibri Light" w:hAnsi="Arial" w:cs="Arial"/>
          <w:szCs w:val="18"/>
          <w:lang w:val="en-GB"/>
        </w:rPr>
        <w:t xml:space="preserve"> </w:t>
      </w:r>
      <w:r w:rsidRPr="00C656D9">
        <w:rPr>
          <w:rFonts w:ascii="Arial" w:eastAsia="Calibri Light" w:hAnsi="Arial" w:cs="Arial"/>
          <w:szCs w:val="18"/>
          <w:lang w:val="en-GB"/>
        </w:rPr>
        <w:t xml:space="preserve">= </w:t>
      </w:r>
      <w:r w:rsidR="00BF6A2F">
        <w:rPr>
          <w:rFonts w:ascii="Arial" w:eastAsia="Calibri Light" w:hAnsi="Arial" w:cs="Arial"/>
          <w:szCs w:val="18"/>
          <w:lang w:val="en-GB"/>
        </w:rPr>
        <w:t>o</w:t>
      </w:r>
      <w:r w:rsidR="00BF6A2F" w:rsidRPr="00C656D9">
        <w:rPr>
          <w:rFonts w:ascii="Arial" w:eastAsia="Calibri Light" w:hAnsi="Arial" w:cs="Arial"/>
          <w:szCs w:val="18"/>
          <w:lang w:val="en-GB"/>
        </w:rPr>
        <w:t xml:space="preserve">dds </w:t>
      </w:r>
      <w:r w:rsidRPr="00C656D9">
        <w:rPr>
          <w:rFonts w:ascii="Arial" w:eastAsia="Calibri Light" w:hAnsi="Arial" w:cs="Arial"/>
          <w:szCs w:val="18"/>
          <w:lang w:val="en-GB"/>
        </w:rPr>
        <w:t>ratio</w:t>
      </w:r>
      <w:r w:rsidR="00BF6A2F">
        <w:rPr>
          <w:rFonts w:ascii="Arial" w:eastAsia="Calibri Light" w:hAnsi="Arial" w:cs="Arial"/>
          <w:szCs w:val="18"/>
          <w:lang w:val="en-GB"/>
        </w:rPr>
        <w:t>,</w:t>
      </w:r>
      <w:r w:rsidRPr="00C656D9">
        <w:rPr>
          <w:rFonts w:ascii="Arial" w:eastAsia="Calibri Light" w:hAnsi="Arial" w:cs="Arial"/>
          <w:szCs w:val="18"/>
          <w:lang w:val="en-GB"/>
        </w:rPr>
        <w:t xml:space="preserve"> RR</w:t>
      </w:r>
      <w:r w:rsidR="00BF6A2F">
        <w:rPr>
          <w:rFonts w:ascii="Arial" w:eastAsia="Calibri Light" w:hAnsi="Arial" w:cs="Arial"/>
          <w:szCs w:val="18"/>
          <w:lang w:val="en-GB"/>
        </w:rPr>
        <w:t xml:space="preserve"> </w:t>
      </w:r>
      <w:r w:rsidRPr="00C656D9">
        <w:rPr>
          <w:rFonts w:ascii="Arial" w:eastAsia="Calibri Light" w:hAnsi="Arial" w:cs="Arial"/>
          <w:szCs w:val="18"/>
          <w:lang w:val="en-GB"/>
        </w:rPr>
        <w:t>=</w:t>
      </w:r>
      <w:r w:rsidR="00BF6A2F">
        <w:rPr>
          <w:rFonts w:ascii="Arial" w:eastAsia="Calibri Light" w:hAnsi="Arial" w:cs="Arial"/>
          <w:szCs w:val="18"/>
          <w:lang w:val="en-GB"/>
        </w:rPr>
        <w:t xml:space="preserve"> r</w:t>
      </w:r>
      <w:r w:rsidR="00BF6A2F" w:rsidRPr="00C656D9">
        <w:rPr>
          <w:rFonts w:ascii="Arial" w:eastAsia="Calibri Light" w:hAnsi="Arial" w:cs="Arial"/>
          <w:szCs w:val="18"/>
          <w:lang w:val="en-GB"/>
        </w:rPr>
        <w:t xml:space="preserve">elative </w:t>
      </w:r>
      <w:r w:rsidR="00BF6A2F">
        <w:rPr>
          <w:rFonts w:ascii="Arial" w:eastAsia="Calibri Light" w:hAnsi="Arial" w:cs="Arial"/>
          <w:szCs w:val="18"/>
          <w:lang w:val="en-GB"/>
        </w:rPr>
        <w:t>r</w:t>
      </w:r>
      <w:r w:rsidR="00BF6A2F" w:rsidRPr="00C656D9">
        <w:rPr>
          <w:rFonts w:ascii="Arial" w:eastAsia="Calibri Light" w:hAnsi="Arial" w:cs="Arial"/>
          <w:szCs w:val="18"/>
          <w:lang w:val="en-GB"/>
        </w:rPr>
        <w:t>isk</w:t>
      </w:r>
      <w:r w:rsidR="00BF6A2F">
        <w:rPr>
          <w:rFonts w:ascii="Arial" w:eastAsia="Calibri Light" w:hAnsi="Arial" w:cs="Arial"/>
          <w:szCs w:val="18"/>
          <w:lang w:val="en-GB"/>
        </w:rPr>
        <w:t>,</w:t>
      </w:r>
      <w:r w:rsidRPr="00C656D9">
        <w:rPr>
          <w:rFonts w:ascii="Arial" w:eastAsia="Calibri Light" w:hAnsi="Arial" w:cs="Arial"/>
          <w:szCs w:val="18"/>
          <w:lang w:val="en-GB"/>
        </w:rPr>
        <w:t xml:space="preserve"> Ref</w:t>
      </w:r>
      <w:r w:rsidR="00BF6A2F">
        <w:rPr>
          <w:rFonts w:ascii="Arial" w:eastAsia="Calibri Light" w:hAnsi="Arial" w:cs="Arial"/>
          <w:szCs w:val="18"/>
          <w:lang w:val="en-GB"/>
        </w:rPr>
        <w:t xml:space="preserve"> </w:t>
      </w:r>
      <w:r w:rsidRPr="00C656D9">
        <w:rPr>
          <w:rFonts w:ascii="Arial" w:eastAsia="Calibri Light" w:hAnsi="Arial" w:cs="Arial"/>
          <w:szCs w:val="18"/>
          <w:lang w:val="en-GB"/>
        </w:rPr>
        <w:t xml:space="preserve">= </w:t>
      </w:r>
      <w:r w:rsidR="00BF6A2F">
        <w:rPr>
          <w:rFonts w:ascii="Arial" w:eastAsia="Calibri Light" w:hAnsi="Arial" w:cs="Arial"/>
          <w:szCs w:val="18"/>
          <w:lang w:val="en-GB"/>
        </w:rPr>
        <w:t>r</w:t>
      </w:r>
      <w:r w:rsidR="00BF6A2F" w:rsidRPr="00C656D9">
        <w:rPr>
          <w:rFonts w:ascii="Arial" w:eastAsia="Calibri Light" w:hAnsi="Arial" w:cs="Arial"/>
          <w:szCs w:val="18"/>
          <w:lang w:val="en-GB"/>
        </w:rPr>
        <w:t>eference</w:t>
      </w:r>
      <w:r w:rsidR="00BF6A2F">
        <w:rPr>
          <w:rFonts w:ascii="Arial" w:eastAsia="Calibri Light" w:hAnsi="Arial" w:cs="Arial"/>
          <w:szCs w:val="18"/>
          <w:lang w:val="en-GB"/>
        </w:rPr>
        <w:t>,</w:t>
      </w:r>
      <w:r w:rsidRPr="00C656D9">
        <w:rPr>
          <w:rFonts w:ascii="Arial" w:eastAsia="Calibri Light" w:hAnsi="Arial" w:cs="Arial"/>
          <w:szCs w:val="18"/>
          <w:lang w:val="en-GB"/>
        </w:rPr>
        <w:t xml:space="preserve"> </w:t>
      </w:r>
      <w:r w:rsidRPr="00C656D9">
        <w:rPr>
          <w:rFonts w:ascii="Arial" w:hAnsi="Arial" w:cs="Arial"/>
          <w:color w:val="000000"/>
          <w:szCs w:val="18"/>
          <w:lang w:val="en-GB" w:eastAsia="en-IN"/>
        </w:rPr>
        <w:t>SGRQ</w:t>
      </w:r>
      <w:r w:rsidR="00BF6A2F">
        <w:rPr>
          <w:rFonts w:ascii="Arial" w:hAnsi="Arial" w:cs="Arial"/>
          <w:color w:val="000000"/>
          <w:szCs w:val="18"/>
          <w:lang w:val="en-GB" w:eastAsia="en-IN"/>
        </w:rPr>
        <w:t xml:space="preserve"> </w:t>
      </w:r>
      <w:r w:rsidRPr="00C656D9">
        <w:rPr>
          <w:rFonts w:ascii="Arial" w:hAnsi="Arial" w:cs="Arial"/>
          <w:color w:val="000000"/>
          <w:szCs w:val="18"/>
          <w:lang w:val="en-GB" w:eastAsia="en-IN"/>
        </w:rPr>
        <w:t>=</w:t>
      </w:r>
      <w:r w:rsidRPr="00C656D9">
        <w:rPr>
          <w:rFonts w:ascii="Arial" w:eastAsia="Calibri Light" w:hAnsi="Arial" w:cs="Arial"/>
          <w:szCs w:val="18"/>
          <w:lang w:val="en-GB"/>
        </w:rPr>
        <w:t xml:space="preserve"> </w:t>
      </w:r>
      <w:r w:rsidRPr="00C656D9">
        <w:rPr>
          <w:rFonts w:ascii="Arial" w:hAnsi="Arial" w:cs="Arial"/>
          <w:color w:val="000000"/>
          <w:szCs w:val="18"/>
          <w:lang w:val="en-GB" w:eastAsia="en-IN"/>
        </w:rPr>
        <w:t>St George's Respiratory Questionnaire</w:t>
      </w:r>
      <w:r w:rsidR="00BF6A2F">
        <w:rPr>
          <w:rFonts w:ascii="Arial" w:hAnsi="Arial" w:cs="Arial"/>
          <w:color w:val="000000"/>
          <w:szCs w:val="18"/>
          <w:lang w:val="en-GB" w:eastAsia="en-IN"/>
        </w:rPr>
        <w:t>.</w:t>
      </w:r>
    </w:p>
    <w:p w14:paraId="204AA7F2" w14:textId="17650732" w:rsidR="00AE6678" w:rsidRPr="00C656D9" w:rsidRDefault="00AE6678" w:rsidP="00C65E3B">
      <w:pPr>
        <w:spacing w:after="0"/>
        <w:rPr>
          <w:rFonts w:cs="Arial"/>
          <w:b/>
        </w:rPr>
      </w:pPr>
      <w:r w:rsidRPr="00C656D9">
        <w:rPr>
          <w:rFonts w:cs="Arial"/>
          <w:b/>
        </w:rPr>
        <w:br w:type="page"/>
      </w:r>
    </w:p>
    <w:p w14:paraId="1F2A66A6" w14:textId="24DF2109" w:rsidR="00AE6678" w:rsidRPr="00C656D9" w:rsidRDefault="00AE6678" w:rsidP="00C65E3B">
      <w:pPr>
        <w:spacing w:after="0"/>
        <w:outlineLvl w:val="1"/>
        <w:rPr>
          <w:rFonts w:cs="Arial"/>
          <w:bCs/>
        </w:rPr>
      </w:pPr>
      <w:r w:rsidRPr="00C656D9">
        <w:rPr>
          <w:rFonts w:cs="Arial"/>
          <w:b/>
        </w:rPr>
        <w:lastRenderedPageBreak/>
        <w:t>Supplementary Table S</w:t>
      </w:r>
      <w:r w:rsidR="00A35D79" w:rsidRPr="00C656D9">
        <w:rPr>
          <w:rFonts w:cs="Arial"/>
          <w:b/>
        </w:rPr>
        <w:t>20</w:t>
      </w:r>
      <w:r w:rsidRPr="00C656D9">
        <w:rPr>
          <w:rFonts w:cs="Arial"/>
          <w:b/>
        </w:rPr>
        <w:t xml:space="preserve"> </w:t>
      </w:r>
      <w:r w:rsidR="00562779" w:rsidRPr="00C656D9">
        <w:rPr>
          <w:rFonts w:cs="Arial"/>
          <w:bCs/>
        </w:rPr>
        <w:t>Healthcare resource utili</w:t>
      </w:r>
      <w:r w:rsidR="00DF5541">
        <w:rPr>
          <w:rFonts w:cs="Arial"/>
          <w:bCs/>
        </w:rPr>
        <w:t>z</w:t>
      </w:r>
      <w:r w:rsidR="00562779" w:rsidRPr="00C656D9">
        <w:rPr>
          <w:rFonts w:cs="Arial"/>
          <w:bCs/>
        </w:rPr>
        <w:t>ation outcomes</w:t>
      </w:r>
    </w:p>
    <w:tbl>
      <w:tblPr>
        <w:tblStyle w:val="TableGrid10"/>
        <w:tblW w:w="5198" w:type="pct"/>
        <w:tblLayout w:type="fixed"/>
        <w:tblLook w:val="04A0" w:firstRow="1" w:lastRow="0" w:firstColumn="1" w:lastColumn="0" w:noHBand="0" w:noVBand="1"/>
      </w:tblPr>
      <w:tblGrid>
        <w:gridCol w:w="1270"/>
        <w:gridCol w:w="1419"/>
        <w:gridCol w:w="1274"/>
        <w:gridCol w:w="1419"/>
        <w:gridCol w:w="1939"/>
        <w:gridCol w:w="1888"/>
        <w:gridCol w:w="1559"/>
        <w:gridCol w:w="2695"/>
      </w:tblGrid>
      <w:tr w:rsidR="00161854" w:rsidRPr="00C656D9" w14:paraId="333E3AF2" w14:textId="77777777" w:rsidTr="00B751DD">
        <w:trPr>
          <w:tblHeader/>
        </w:trPr>
        <w:tc>
          <w:tcPr>
            <w:tcW w:w="472" w:type="pct"/>
          </w:tcPr>
          <w:p w14:paraId="48F2A188" w14:textId="77777777" w:rsidR="00161854" w:rsidRPr="00C656D9" w:rsidRDefault="00161854" w:rsidP="00B751DD">
            <w:pPr>
              <w:spacing w:before="60" w:after="80" w:line="240" w:lineRule="auto"/>
              <w:rPr>
                <w:rFonts w:eastAsia="Calibri" w:cs="Arial"/>
                <w:b/>
                <w:bCs/>
                <w:sz w:val="18"/>
                <w:szCs w:val="18"/>
                <w:lang w:eastAsia="en-US"/>
              </w:rPr>
            </w:pPr>
            <w:r w:rsidRPr="00C656D9">
              <w:rPr>
                <w:rFonts w:eastAsia="Calibri" w:cs="Arial"/>
                <w:b/>
                <w:bCs/>
                <w:sz w:val="18"/>
                <w:szCs w:val="18"/>
                <w:lang w:eastAsia="en-US"/>
              </w:rPr>
              <w:t>Publication</w:t>
            </w:r>
          </w:p>
        </w:tc>
        <w:tc>
          <w:tcPr>
            <w:tcW w:w="527" w:type="pct"/>
          </w:tcPr>
          <w:p w14:paraId="1F2BB09B" w14:textId="55A0AD65" w:rsidR="00161854" w:rsidRPr="00C656D9" w:rsidRDefault="00161854" w:rsidP="00B751DD">
            <w:pPr>
              <w:spacing w:before="60" w:after="80" w:line="240" w:lineRule="auto"/>
              <w:jc w:val="center"/>
              <w:rPr>
                <w:rFonts w:eastAsia="Calibri" w:cs="Arial"/>
                <w:b/>
                <w:bCs/>
                <w:sz w:val="18"/>
                <w:szCs w:val="18"/>
                <w:lang w:eastAsia="en-US"/>
              </w:rPr>
            </w:pPr>
            <w:r w:rsidRPr="00C656D9">
              <w:rPr>
                <w:rFonts w:eastAsia="Calibri" w:cs="Arial"/>
                <w:b/>
                <w:bCs/>
                <w:sz w:val="18"/>
                <w:szCs w:val="18"/>
                <w:lang w:eastAsia="en-US"/>
              </w:rPr>
              <w:t>GOLD classification</w:t>
            </w:r>
          </w:p>
        </w:tc>
        <w:tc>
          <w:tcPr>
            <w:tcW w:w="473" w:type="pct"/>
          </w:tcPr>
          <w:p w14:paraId="6A22E7BF" w14:textId="77777777" w:rsidR="00161854" w:rsidRPr="00C656D9" w:rsidRDefault="00161854" w:rsidP="00B751DD">
            <w:pPr>
              <w:spacing w:before="60" w:after="80" w:line="240" w:lineRule="auto"/>
              <w:jc w:val="center"/>
              <w:rPr>
                <w:rFonts w:eastAsia="Calibri" w:cs="Arial"/>
                <w:b/>
                <w:bCs/>
                <w:sz w:val="18"/>
                <w:szCs w:val="18"/>
                <w:lang w:eastAsia="en-US"/>
              </w:rPr>
            </w:pPr>
            <w:r w:rsidRPr="00C656D9">
              <w:rPr>
                <w:rFonts w:eastAsia="Calibri" w:cs="Arial"/>
                <w:b/>
                <w:bCs/>
                <w:sz w:val="18"/>
                <w:szCs w:val="18"/>
                <w:lang w:eastAsia="en-US"/>
              </w:rPr>
              <w:t>Study Population</w:t>
            </w:r>
          </w:p>
        </w:tc>
        <w:tc>
          <w:tcPr>
            <w:tcW w:w="527" w:type="pct"/>
          </w:tcPr>
          <w:p w14:paraId="5821887D" w14:textId="77777777" w:rsidR="00161854" w:rsidRPr="00C656D9" w:rsidRDefault="00161854" w:rsidP="00B751DD">
            <w:pPr>
              <w:spacing w:before="60" w:after="80" w:line="240" w:lineRule="auto"/>
              <w:jc w:val="center"/>
              <w:rPr>
                <w:rFonts w:eastAsia="Calibri" w:cs="Arial"/>
                <w:b/>
                <w:bCs/>
                <w:sz w:val="18"/>
                <w:szCs w:val="18"/>
                <w:lang w:eastAsia="en-US"/>
              </w:rPr>
            </w:pPr>
            <w:r w:rsidRPr="00C656D9">
              <w:rPr>
                <w:rFonts w:eastAsia="Calibri" w:cs="Arial"/>
                <w:b/>
                <w:bCs/>
                <w:sz w:val="18"/>
                <w:szCs w:val="18"/>
                <w:lang w:eastAsia="en-US"/>
              </w:rPr>
              <w:t>Sample size, n</w:t>
            </w:r>
          </w:p>
        </w:tc>
        <w:tc>
          <w:tcPr>
            <w:tcW w:w="720" w:type="pct"/>
          </w:tcPr>
          <w:p w14:paraId="197E1827" w14:textId="77777777" w:rsidR="00161854" w:rsidRPr="00C656D9" w:rsidRDefault="00161854" w:rsidP="00B751DD">
            <w:pPr>
              <w:spacing w:before="60" w:after="80" w:line="240" w:lineRule="auto"/>
              <w:jc w:val="center"/>
              <w:rPr>
                <w:rFonts w:eastAsia="Calibri" w:cs="Arial"/>
                <w:b/>
                <w:bCs/>
                <w:sz w:val="18"/>
                <w:szCs w:val="18"/>
                <w:lang w:eastAsia="en-US"/>
              </w:rPr>
            </w:pPr>
            <w:r w:rsidRPr="00C656D9">
              <w:rPr>
                <w:rFonts w:eastAsia="Calibri" w:cs="Arial"/>
                <w:b/>
                <w:bCs/>
                <w:sz w:val="18"/>
                <w:szCs w:val="18"/>
                <w:lang w:eastAsia="en-US"/>
              </w:rPr>
              <w:t xml:space="preserve">GOLD A and </w:t>
            </w:r>
            <w:r w:rsidRPr="00C656D9">
              <w:rPr>
                <w:rFonts w:eastAsia="Calibri" w:cs="Arial"/>
                <w:b/>
                <w:bCs/>
                <w:sz w:val="18"/>
                <w:szCs w:val="18"/>
                <w:lang w:eastAsia="en-US"/>
              </w:rPr>
              <w:br/>
              <w:t>GOLD B, %</w:t>
            </w:r>
          </w:p>
        </w:tc>
        <w:tc>
          <w:tcPr>
            <w:tcW w:w="701" w:type="pct"/>
          </w:tcPr>
          <w:p w14:paraId="1571437F" w14:textId="77777777" w:rsidR="00161854" w:rsidRPr="00C656D9" w:rsidRDefault="00161854" w:rsidP="00B751DD">
            <w:pPr>
              <w:spacing w:before="60" w:after="80" w:line="240" w:lineRule="auto"/>
              <w:jc w:val="center"/>
              <w:rPr>
                <w:rFonts w:eastAsia="Calibri" w:cs="Arial"/>
                <w:b/>
                <w:bCs/>
                <w:sz w:val="18"/>
                <w:szCs w:val="18"/>
                <w:lang w:eastAsia="en-US"/>
              </w:rPr>
            </w:pPr>
            <w:r w:rsidRPr="00C656D9">
              <w:rPr>
                <w:rFonts w:eastAsia="Calibri" w:cs="Arial"/>
                <w:b/>
                <w:bCs/>
                <w:sz w:val="18"/>
                <w:szCs w:val="18"/>
                <w:lang w:eastAsia="en-US"/>
              </w:rPr>
              <w:t>Exposure for Economic outcomes</w:t>
            </w:r>
          </w:p>
          <w:p w14:paraId="353722DF" w14:textId="77777777" w:rsidR="00161854" w:rsidRPr="00C656D9" w:rsidRDefault="00161854" w:rsidP="00B751DD">
            <w:pPr>
              <w:spacing w:before="60" w:after="80" w:line="240" w:lineRule="auto"/>
              <w:jc w:val="center"/>
              <w:rPr>
                <w:rFonts w:eastAsia="Calibri" w:cs="Arial"/>
                <w:b/>
                <w:bCs/>
                <w:sz w:val="18"/>
                <w:szCs w:val="18"/>
                <w:lang w:eastAsia="en-US"/>
              </w:rPr>
            </w:pPr>
            <w:r w:rsidRPr="00C656D9">
              <w:rPr>
                <w:rFonts w:eastAsia="Calibri" w:cs="Arial"/>
                <w:b/>
                <w:bCs/>
                <w:sz w:val="18"/>
                <w:szCs w:val="18"/>
                <w:lang w:eastAsia="en-US"/>
              </w:rPr>
              <w:t>GOLD A/B</w:t>
            </w:r>
          </w:p>
        </w:tc>
        <w:tc>
          <w:tcPr>
            <w:tcW w:w="579" w:type="pct"/>
          </w:tcPr>
          <w:p w14:paraId="1F41A6A5" w14:textId="1028E232" w:rsidR="00161854" w:rsidRPr="00C656D9" w:rsidRDefault="00161854" w:rsidP="00B751DD">
            <w:pPr>
              <w:spacing w:before="60" w:after="80" w:line="240" w:lineRule="auto"/>
              <w:jc w:val="center"/>
              <w:rPr>
                <w:rFonts w:eastAsia="Calibri" w:cs="Arial"/>
                <w:b/>
                <w:bCs/>
                <w:sz w:val="18"/>
                <w:szCs w:val="18"/>
                <w:lang w:eastAsia="en-US"/>
              </w:rPr>
            </w:pPr>
            <w:r w:rsidRPr="00C656D9">
              <w:rPr>
                <w:rFonts w:eastAsia="Calibri" w:cs="Arial"/>
                <w:b/>
                <w:bCs/>
                <w:sz w:val="18"/>
                <w:szCs w:val="18"/>
                <w:lang w:eastAsia="en-US"/>
              </w:rPr>
              <w:t>Time-point of assessment</w:t>
            </w:r>
          </w:p>
          <w:p w14:paraId="34A2D56B" w14:textId="77777777" w:rsidR="00161854" w:rsidRPr="00C656D9" w:rsidRDefault="00161854" w:rsidP="00B751DD">
            <w:pPr>
              <w:spacing w:before="60" w:after="80" w:line="240" w:lineRule="auto"/>
              <w:jc w:val="center"/>
              <w:rPr>
                <w:rFonts w:eastAsia="Calibri" w:cs="Arial"/>
                <w:b/>
                <w:bCs/>
                <w:sz w:val="18"/>
                <w:szCs w:val="18"/>
                <w:lang w:eastAsia="en-US"/>
              </w:rPr>
            </w:pPr>
            <w:r w:rsidRPr="00C656D9">
              <w:rPr>
                <w:rFonts w:eastAsia="Calibri" w:cs="Arial"/>
                <w:b/>
                <w:bCs/>
                <w:sz w:val="18"/>
                <w:szCs w:val="18"/>
                <w:lang w:eastAsia="en-US"/>
              </w:rPr>
              <w:t>GOLD A/B</w:t>
            </w:r>
          </w:p>
        </w:tc>
        <w:tc>
          <w:tcPr>
            <w:tcW w:w="1001" w:type="pct"/>
          </w:tcPr>
          <w:p w14:paraId="0A2839D4" w14:textId="77777777" w:rsidR="00633DD9" w:rsidRDefault="00161854" w:rsidP="00B751DD">
            <w:pPr>
              <w:spacing w:before="60" w:after="80" w:line="240" w:lineRule="auto"/>
              <w:jc w:val="center"/>
              <w:rPr>
                <w:rFonts w:eastAsia="Calibri" w:cs="Arial"/>
                <w:b/>
                <w:bCs/>
                <w:sz w:val="18"/>
                <w:szCs w:val="18"/>
                <w:lang w:eastAsia="en-US"/>
              </w:rPr>
            </w:pPr>
            <w:r w:rsidRPr="00C656D9">
              <w:rPr>
                <w:rFonts w:eastAsia="Calibri" w:cs="Arial"/>
                <w:b/>
                <w:bCs/>
                <w:sz w:val="18"/>
                <w:szCs w:val="18"/>
                <w:lang w:eastAsia="en-US"/>
              </w:rPr>
              <w:t xml:space="preserve">HCRU data (Mean/median/rate) </w:t>
            </w:r>
          </w:p>
          <w:p w14:paraId="65E23CAA" w14:textId="4108D034" w:rsidR="00161854" w:rsidRPr="00C656D9" w:rsidRDefault="00161854" w:rsidP="00B751DD">
            <w:pPr>
              <w:spacing w:before="60" w:after="80" w:line="240" w:lineRule="auto"/>
              <w:jc w:val="center"/>
              <w:rPr>
                <w:rFonts w:eastAsia="Calibri" w:cs="Arial"/>
                <w:b/>
                <w:bCs/>
                <w:sz w:val="18"/>
                <w:szCs w:val="18"/>
                <w:lang w:eastAsia="en-US"/>
              </w:rPr>
            </w:pPr>
            <w:r w:rsidRPr="00C656D9">
              <w:rPr>
                <w:rFonts w:eastAsia="Calibri" w:cs="Arial"/>
                <w:b/>
                <w:bCs/>
                <w:sz w:val="18"/>
                <w:szCs w:val="18"/>
                <w:lang w:eastAsia="en-US"/>
              </w:rPr>
              <w:t>GOLD A/B</w:t>
            </w:r>
          </w:p>
        </w:tc>
      </w:tr>
      <w:tr w:rsidR="00161854" w:rsidRPr="00C656D9" w14:paraId="4F6202C9" w14:textId="77777777" w:rsidTr="00B751DD">
        <w:tc>
          <w:tcPr>
            <w:tcW w:w="472" w:type="pct"/>
          </w:tcPr>
          <w:p w14:paraId="7568330C" w14:textId="629219E9" w:rsidR="00161854" w:rsidRPr="00C656D9" w:rsidRDefault="00161854" w:rsidP="00B751DD">
            <w:pPr>
              <w:spacing w:before="60" w:after="80" w:line="240" w:lineRule="auto"/>
              <w:rPr>
                <w:rFonts w:eastAsia="Calibri" w:cs="Arial"/>
                <w:sz w:val="18"/>
                <w:szCs w:val="18"/>
                <w:lang w:eastAsia="en-US"/>
              </w:rPr>
            </w:pPr>
            <w:r w:rsidRPr="00C656D9">
              <w:rPr>
                <w:rFonts w:eastAsia="Calibri" w:cs="Arial"/>
                <w:sz w:val="18"/>
                <w:szCs w:val="18"/>
                <w:lang w:eastAsia="en-US"/>
              </w:rPr>
              <w:t>Casanova 2014</w:t>
            </w:r>
            <w:r w:rsidR="00561194">
              <w:rPr>
                <w:rFonts w:eastAsia="Calibri" w:cs="Arial"/>
                <w:sz w:val="18"/>
                <w:szCs w:val="18"/>
                <w:lang w:eastAsia="en-US"/>
              </w:rPr>
              <w:t xml:space="preserve"> </w:t>
            </w:r>
            <w:r w:rsidR="00B77C1F">
              <w:rPr>
                <w:rFonts w:eastAsia="Calibri" w:cs="Arial"/>
                <w:sz w:val="18"/>
                <w:szCs w:val="18"/>
                <w:lang w:eastAsia="en-US"/>
              </w:rPr>
              <w:fldChar w:fldCharType="begin">
                <w:fldData xml:space="preserve">PEVuZE5vdGU+PENpdGU+PEF1dGhvcj5DYXNhbm92YTwvQXV0aG9yPjxZZWFyPjIwMTQ8L1llYXI+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PEVuZE5vdGU+PENpdGU+PEF1dGhvcj5DYXNhbm92YTwvQXV0aG9yPjxZZWFyPjIwMTQ8L1llYXI+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B77C1F">
              <w:rPr>
                <w:rFonts w:eastAsia="Calibri" w:cs="Arial"/>
                <w:sz w:val="18"/>
                <w:szCs w:val="18"/>
                <w:lang w:eastAsia="en-US"/>
              </w:rPr>
            </w:r>
            <w:r w:rsidR="00B77C1F">
              <w:rPr>
                <w:rFonts w:eastAsia="Calibri" w:cs="Arial"/>
                <w:sz w:val="18"/>
                <w:szCs w:val="18"/>
                <w:lang w:eastAsia="en-US"/>
              </w:rPr>
              <w:fldChar w:fldCharType="separate"/>
            </w:r>
            <w:r w:rsidR="00A4041E">
              <w:rPr>
                <w:rFonts w:eastAsia="Calibri" w:cs="Arial"/>
                <w:noProof/>
                <w:sz w:val="18"/>
                <w:szCs w:val="18"/>
                <w:lang w:eastAsia="en-US"/>
              </w:rPr>
              <w:t>[7]</w:t>
            </w:r>
            <w:r w:rsidR="00B77C1F">
              <w:rPr>
                <w:rFonts w:eastAsia="Calibri" w:cs="Arial"/>
                <w:sz w:val="18"/>
                <w:szCs w:val="18"/>
                <w:lang w:eastAsia="en-US"/>
              </w:rPr>
              <w:fldChar w:fldCharType="end"/>
            </w:r>
          </w:p>
        </w:tc>
        <w:tc>
          <w:tcPr>
            <w:tcW w:w="527" w:type="pct"/>
          </w:tcPr>
          <w:p w14:paraId="397B4B18"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2013</w:t>
            </w:r>
          </w:p>
        </w:tc>
        <w:tc>
          <w:tcPr>
            <w:tcW w:w="473" w:type="pct"/>
          </w:tcPr>
          <w:p w14:paraId="49FCBBBF"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 and GOLD B</w:t>
            </w:r>
          </w:p>
        </w:tc>
        <w:tc>
          <w:tcPr>
            <w:tcW w:w="527" w:type="pct"/>
          </w:tcPr>
          <w:p w14:paraId="7FBB7B07"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828</w:t>
            </w:r>
          </w:p>
        </w:tc>
        <w:tc>
          <w:tcPr>
            <w:tcW w:w="720" w:type="pct"/>
          </w:tcPr>
          <w:p w14:paraId="043C243B" w14:textId="540F653F" w:rsidR="002B1402"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w:t>
            </w:r>
            <w:r w:rsidR="00BF6A2F">
              <w:rPr>
                <w:rFonts w:eastAsia="Calibri" w:cs="Arial"/>
                <w:sz w:val="18"/>
                <w:szCs w:val="18"/>
                <w:lang w:eastAsia="en-US"/>
              </w:rPr>
              <w:t>:</w:t>
            </w:r>
            <w:r w:rsidR="00A269AC">
              <w:rPr>
                <w:rFonts w:eastAsia="Calibri" w:cs="Arial"/>
                <w:sz w:val="18"/>
                <w:szCs w:val="18"/>
                <w:lang w:eastAsia="en-US"/>
              </w:rPr>
              <w:br/>
            </w:r>
            <w:r w:rsidRPr="00C656D9">
              <w:rPr>
                <w:rFonts w:eastAsia="Calibri" w:cs="Arial"/>
                <w:sz w:val="18"/>
                <w:szCs w:val="18"/>
                <w:lang w:eastAsia="en-US"/>
              </w:rPr>
              <w:t>147 (17.8</w:t>
            </w:r>
            <w:r w:rsidR="002B1402" w:rsidRPr="00C656D9">
              <w:rPr>
                <w:rFonts w:eastAsia="Calibri" w:cs="Arial"/>
                <w:sz w:val="18"/>
                <w:szCs w:val="18"/>
                <w:lang w:eastAsia="en-US"/>
              </w:rPr>
              <w:t>%)</w:t>
            </w:r>
          </w:p>
          <w:p w14:paraId="566BCA48" w14:textId="6DABFC9F"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B</w:t>
            </w:r>
            <w:r w:rsidR="00BF6A2F">
              <w:rPr>
                <w:rFonts w:eastAsia="Calibri" w:cs="Arial"/>
                <w:sz w:val="18"/>
                <w:szCs w:val="18"/>
                <w:lang w:eastAsia="en-US"/>
              </w:rPr>
              <w:t>:</w:t>
            </w:r>
            <w:r w:rsidRPr="00C656D9">
              <w:rPr>
                <w:rFonts w:eastAsia="Calibri" w:cs="Arial"/>
                <w:sz w:val="18"/>
                <w:szCs w:val="18"/>
                <w:lang w:eastAsia="en-US"/>
              </w:rPr>
              <w:t xml:space="preserve"> </w:t>
            </w:r>
            <w:r w:rsidR="00A269AC">
              <w:rPr>
                <w:rFonts w:eastAsia="Calibri" w:cs="Arial"/>
                <w:sz w:val="18"/>
                <w:szCs w:val="18"/>
                <w:lang w:eastAsia="en-US"/>
              </w:rPr>
              <w:br/>
            </w:r>
            <w:r w:rsidRPr="00C656D9">
              <w:rPr>
                <w:rFonts w:eastAsia="Calibri" w:cs="Arial"/>
                <w:sz w:val="18"/>
                <w:szCs w:val="18"/>
                <w:lang w:eastAsia="en-US"/>
              </w:rPr>
              <w:t>314 (37.9%)</w:t>
            </w:r>
          </w:p>
        </w:tc>
        <w:tc>
          <w:tcPr>
            <w:tcW w:w="701" w:type="pct"/>
          </w:tcPr>
          <w:p w14:paraId="003C070C" w14:textId="0B7A5E3A"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Worse GOLD group of COPD severity, as defined by 2013, 2017 or 2020 criteria (among those in the A/B cohort)</w:t>
            </w:r>
          </w:p>
        </w:tc>
        <w:tc>
          <w:tcPr>
            <w:tcW w:w="579" w:type="pct"/>
          </w:tcPr>
          <w:p w14:paraId="19E71780"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Proportion of patients taking medications, Baseline; Hospitalisations, 12 months</w:t>
            </w:r>
          </w:p>
        </w:tc>
        <w:tc>
          <w:tcPr>
            <w:tcW w:w="1001" w:type="pct"/>
          </w:tcPr>
          <w:p w14:paraId="474590A8" w14:textId="707D842D" w:rsidR="0047214C" w:rsidRDefault="00161854" w:rsidP="00B751DD">
            <w:pPr>
              <w:spacing w:before="60" w:after="80" w:line="240" w:lineRule="auto"/>
              <w:jc w:val="center"/>
              <w:rPr>
                <w:rFonts w:eastAsia="Calibri" w:cs="Arial"/>
                <w:sz w:val="18"/>
                <w:szCs w:val="18"/>
                <w:lang w:eastAsia="en-US"/>
              </w:rPr>
            </w:pPr>
            <w:r w:rsidRPr="00C656D9">
              <w:rPr>
                <w:rFonts w:cs="Arial"/>
                <w:sz w:val="18"/>
                <w:szCs w:val="18"/>
                <w:lang w:eastAsia="en-IN"/>
              </w:rPr>
              <w:t>Hospitalisation</w:t>
            </w:r>
          </w:p>
          <w:p w14:paraId="5BB9D2BD" w14:textId="7A075EB0" w:rsidR="0047214C"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 Rate 0</w:t>
            </w:r>
          </w:p>
          <w:p w14:paraId="67AC9FDB" w14:textId="07C87AC1" w:rsidR="0047214C"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B</w:t>
            </w:r>
            <w:r w:rsidR="0047214C">
              <w:rPr>
                <w:rFonts w:eastAsia="Calibri" w:cs="Arial"/>
                <w:sz w:val="18"/>
                <w:szCs w:val="18"/>
                <w:lang w:eastAsia="en-US"/>
              </w:rPr>
              <w:t>:</w:t>
            </w:r>
            <w:r w:rsidRPr="00C656D9">
              <w:rPr>
                <w:rFonts w:eastAsia="Calibri" w:cs="Arial"/>
                <w:sz w:val="18"/>
                <w:szCs w:val="18"/>
                <w:lang w:eastAsia="en-US"/>
              </w:rPr>
              <w:t xml:space="preserve"> Rate 0.6</w:t>
            </w:r>
          </w:p>
          <w:p w14:paraId="517D4F8F" w14:textId="6ACD7920"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(Percentage of patients experiencing hospitali</w:t>
            </w:r>
            <w:r w:rsidR="00B24048">
              <w:rPr>
                <w:rFonts w:eastAsia="Calibri" w:cs="Arial"/>
                <w:sz w:val="18"/>
                <w:szCs w:val="18"/>
                <w:lang w:eastAsia="en-US"/>
              </w:rPr>
              <w:t>s</w:t>
            </w:r>
            <w:r w:rsidRPr="00C656D9">
              <w:rPr>
                <w:rFonts w:eastAsia="Calibri" w:cs="Arial"/>
                <w:sz w:val="18"/>
                <w:szCs w:val="18"/>
                <w:lang w:eastAsia="en-US"/>
              </w:rPr>
              <w:t>ation in a year)</w:t>
            </w:r>
          </w:p>
        </w:tc>
      </w:tr>
      <w:tr w:rsidR="00161854" w:rsidRPr="00C656D9" w14:paraId="3A5DCCD4" w14:textId="77777777" w:rsidTr="00B751DD">
        <w:tc>
          <w:tcPr>
            <w:tcW w:w="472" w:type="pct"/>
          </w:tcPr>
          <w:p w14:paraId="7E11C344" w14:textId="7A19BED2" w:rsidR="00161854" w:rsidRPr="00C656D9" w:rsidRDefault="00161854" w:rsidP="00B751DD">
            <w:pPr>
              <w:spacing w:before="60" w:after="80" w:line="240" w:lineRule="auto"/>
              <w:rPr>
                <w:rFonts w:eastAsia="Calibri" w:cs="Arial"/>
                <w:sz w:val="18"/>
                <w:szCs w:val="18"/>
                <w:lang w:eastAsia="en-US"/>
              </w:rPr>
            </w:pPr>
            <w:r w:rsidRPr="00C656D9">
              <w:rPr>
                <w:rFonts w:eastAsia="Calibri" w:cs="Arial"/>
                <w:sz w:val="18"/>
                <w:szCs w:val="18"/>
                <w:lang w:eastAsia="en-US"/>
              </w:rPr>
              <w:t>Chalmers 2018</w:t>
            </w:r>
            <w:r w:rsidR="00561194">
              <w:rPr>
                <w:rFonts w:eastAsia="Calibri" w:cs="Arial"/>
                <w:sz w:val="18"/>
                <w:szCs w:val="18"/>
                <w:lang w:eastAsia="en-US"/>
              </w:rPr>
              <w:t xml:space="preserve"> </w:t>
            </w:r>
            <w:r w:rsidR="00B77C1F">
              <w:rPr>
                <w:rFonts w:eastAsia="Calibri" w:cs="Arial"/>
                <w:sz w:val="18"/>
                <w:szCs w:val="18"/>
                <w:lang w:eastAsia="en-US"/>
              </w:rPr>
              <w:fldChar w:fldCharType="begin">
                <w:fldData xml:space="preserve">PEVuZE5vdGU+PENpdGU+PEF1dGhvcj5DaGFsbWVyczwvQXV0aG9yPjxZZWFyPjIwMTg8L1llYXI+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PEVuZE5vdGU+PENpdGU+PEF1dGhvcj5DaGFsbWVyczwvQXV0aG9yPjxZZWFyPjIwMTg8L1llYXI+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B77C1F">
              <w:rPr>
                <w:rFonts w:eastAsia="Calibri" w:cs="Arial"/>
                <w:sz w:val="18"/>
                <w:szCs w:val="18"/>
                <w:lang w:eastAsia="en-US"/>
              </w:rPr>
            </w:r>
            <w:r w:rsidR="00B77C1F">
              <w:rPr>
                <w:rFonts w:eastAsia="Calibri" w:cs="Arial"/>
                <w:sz w:val="18"/>
                <w:szCs w:val="18"/>
                <w:lang w:eastAsia="en-US"/>
              </w:rPr>
              <w:fldChar w:fldCharType="separate"/>
            </w:r>
            <w:r w:rsidR="00A4041E">
              <w:rPr>
                <w:rFonts w:eastAsia="Calibri" w:cs="Arial"/>
                <w:noProof/>
                <w:sz w:val="18"/>
                <w:szCs w:val="18"/>
                <w:lang w:eastAsia="en-US"/>
              </w:rPr>
              <w:t>[10]</w:t>
            </w:r>
            <w:r w:rsidR="00B77C1F">
              <w:rPr>
                <w:rFonts w:eastAsia="Calibri" w:cs="Arial"/>
                <w:sz w:val="18"/>
                <w:szCs w:val="18"/>
                <w:lang w:eastAsia="en-US"/>
              </w:rPr>
              <w:fldChar w:fldCharType="end"/>
            </w:r>
          </w:p>
        </w:tc>
        <w:tc>
          <w:tcPr>
            <w:tcW w:w="527" w:type="pct"/>
          </w:tcPr>
          <w:p w14:paraId="0A7CF746"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2017</w:t>
            </w:r>
          </w:p>
        </w:tc>
        <w:tc>
          <w:tcPr>
            <w:tcW w:w="473" w:type="pct"/>
          </w:tcPr>
          <w:p w14:paraId="7726FDBC"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 and GOLD B</w:t>
            </w:r>
          </w:p>
        </w:tc>
        <w:tc>
          <w:tcPr>
            <w:tcW w:w="527" w:type="pct"/>
          </w:tcPr>
          <w:p w14:paraId="12FCAF95" w14:textId="3119F87C" w:rsidR="00A269AC"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Pre-matching N</w:t>
            </w:r>
            <w:r w:rsidR="002574CE">
              <w:rPr>
                <w:rFonts w:eastAsia="Calibri" w:cs="Arial"/>
                <w:sz w:val="18"/>
                <w:szCs w:val="18"/>
                <w:lang w:eastAsia="en-US"/>
              </w:rPr>
              <w:t xml:space="preserve"> </w:t>
            </w:r>
            <w:r w:rsidRPr="00C656D9">
              <w:rPr>
                <w:rFonts w:eastAsia="Calibri" w:cs="Arial"/>
                <w:sz w:val="18"/>
                <w:szCs w:val="18"/>
                <w:lang w:eastAsia="en-US"/>
              </w:rPr>
              <w:t>=</w:t>
            </w:r>
            <w:r w:rsidR="002574CE">
              <w:rPr>
                <w:rFonts w:eastAsia="Calibri" w:cs="Arial"/>
                <w:sz w:val="18"/>
                <w:szCs w:val="18"/>
                <w:lang w:eastAsia="en-US"/>
              </w:rPr>
              <w:t xml:space="preserve"> </w:t>
            </w:r>
            <w:r w:rsidRPr="00C656D9">
              <w:rPr>
                <w:rFonts w:eastAsia="Calibri" w:cs="Arial"/>
                <w:sz w:val="18"/>
                <w:szCs w:val="18"/>
                <w:lang w:eastAsia="en-US"/>
              </w:rPr>
              <w:t>4009</w:t>
            </w:r>
          </w:p>
          <w:p w14:paraId="2DE1162D" w14:textId="4C5E73A1"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Post-matching N</w:t>
            </w:r>
            <w:r w:rsidR="002574CE">
              <w:rPr>
                <w:rFonts w:eastAsia="Calibri" w:cs="Arial"/>
                <w:sz w:val="18"/>
                <w:szCs w:val="18"/>
                <w:lang w:eastAsia="en-US"/>
              </w:rPr>
              <w:t xml:space="preserve"> </w:t>
            </w:r>
            <w:r w:rsidRPr="00C656D9">
              <w:rPr>
                <w:rFonts w:eastAsia="Calibri" w:cs="Arial"/>
                <w:sz w:val="18"/>
                <w:szCs w:val="18"/>
                <w:lang w:eastAsia="en-US"/>
              </w:rPr>
              <w:t>=</w:t>
            </w:r>
            <w:r w:rsidR="002574CE">
              <w:rPr>
                <w:rFonts w:eastAsia="Calibri" w:cs="Arial"/>
                <w:sz w:val="18"/>
                <w:szCs w:val="18"/>
                <w:lang w:eastAsia="en-US"/>
              </w:rPr>
              <w:t xml:space="preserve"> </w:t>
            </w:r>
            <w:r w:rsidRPr="00C656D9">
              <w:rPr>
                <w:rFonts w:eastAsia="Calibri" w:cs="Arial"/>
                <w:sz w:val="18"/>
                <w:szCs w:val="18"/>
                <w:lang w:eastAsia="en-US"/>
              </w:rPr>
              <w:t>3478</w:t>
            </w:r>
          </w:p>
        </w:tc>
        <w:tc>
          <w:tcPr>
            <w:tcW w:w="720" w:type="pct"/>
          </w:tcPr>
          <w:p w14:paraId="41384727" w14:textId="734EBE33" w:rsidR="00A269AC"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w:t>
            </w:r>
          </w:p>
          <w:p w14:paraId="33AA081A" w14:textId="2EE3B1ED" w:rsidR="00A269AC"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Pre-matching</w:t>
            </w:r>
          </w:p>
          <w:p w14:paraId="3810F7E8" w14:textId="702D8D43" w:rsidR="00A269AC"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ICS group</w:t>
            </w:r>
            <w:r w:rsidR="00D31325">
              <w:rPr>
                <w:rFonts w:eastAsia="Calibri" w:cs="Arial"/>
                <w:sz w:val="18"/>
                <w:szCs w:val="18"/>
                <w:lang w:eastAsia="en-US"/>
              </w:rPr>
              <w:t>:</w:t>
            </w:r>
            <w:r w:rsidRPr="00C656D9">
              <w:rPr>
                <w:rFonts w:eastAsia="Calibri" w:cs="Arial"/>
                <w:sz w:val="18"/>
                <w:szCs w:val="18"/>
                <w:lang w:eastAsia="en-US"/>
              </w:rPr>
              <w:t xml:space="preserve"> </w:t>
            </w:r>
            <w:r w:rsidR="00D31325">
              <w:rPr>
                <w:rFonts w:eastAsia="Calibri" w:cs="Arial"/>
                <w:sz w:val="18"/>
                <w:szCs w:val="18"/>
                <w:lang w:eastAsia="en-US"/>
              </w:rPr>
              <w:br/>
            </w:r>
            <w:r w:rsidRPr="00C656D9">
              <w:rPr>
                <w:rFonts w:eastAsia="Calibri" w:cs="Arial"/>
                <w:sz w:val="18"/>
                <w:szCs w:val="18"/>
                <w:lang w:eastAsia="en-US"/>
              </w:rPr>
              <w:t>1044 (59.8%)</w:t>
            </w:r>
          </w:p>
          <w:p w14:paraId="5E571046" w14:textId="1E913E13" w:rsidR="00A269AC"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Non-ICS group</w:t>
            </w:r>
            <w:r w:rsidR="00D31325">
              <w:rPr>
                <w:rFonts w:eastAsia="Calibri" w:cs="Arial"/>
                <w:sz w:val="18"/>
                <w:szCs w:val="18"/>
                <w:lang w:eastAsia="en-US"/>
              </w:rPr>
              <w:t>:</w:t>
            </w:r>
            <w:r w:rsidRPr="00C656D9">
              <w:rPr>
                <w:rFonts w:eastAsia="Calibri" w:cs="Arial"/>
                <w:sz w:val="18"/>
                <w:szCs w:val="18"/>
                <w:lang w:eastAsia="en-US"/>
              </w:rPr>
              <w:t xml:space="preserve"> </w:t>
            </w:r>
            <w:r w:rsidR="00D31325">
              <w:rPr>
                <w:rFonts w:eastAsia="Calibri" w:cs="Arial"/>
                <w:sz w:val="18"/>
                <w:szCs w:val="18"/>
                <w:lang w:eastAsia="en-US"/>
              </w:rPr>
              <w:br/>
            </w:r>
            <w:r w:rsidRPr="00C656D9">
              <w:rPr>
                <w:rFonts w:eastAsia="Calibri" w:cs="Arial"/>
                <w:sz w:val="18"/>
                <w:szCs w:val="18"/>
                <w:lang w:eastAsia="en-US"/>
              </w:rPr>
              <w:t>1479 (65.3%)</w:t>
            </w:r>
          </w:p>
          <w:p w14:paraId="79071A32" w14:textId="450726C2" w:rsidR="00A269AC"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Post matching</w:t>
            </w:r>
          </w:p>
          <w:p w14:paraId="2368818A" w14:textId="3E66C1BC" w:rsidR="00A269AC"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ICS group</w:t>
            </w:r>
            <w:r w:rsidR="00D31325">
              <w:rPr>
                <w:rFonts w:eastAsia="Calibri" w:cs="Arial"/>
                <w:sz w:val="18"/>
                <w:szCs w:val="18"/>
                <w:lang w:eastAsia="en-US"/>
              </w:rPr>
              <w:t>:</w:t>
            </w:r>
            <w:r w:rsidRPr="00C656D9">
              <w:rPr>
                <w:rFonts w:eastAsia="Calibri" w:cs="Arial"/>
                <w:sz w:val="18"/>
                <w:szCs w:val="18"/>
                <w:lang w:eastAsia="en-US"/>
              </w:rPr>
              <w:t xml:space="preserve"> </w:t>
            </w:r>
            <w:r w:rsidR="00D31325">
              <w:rPr>
                <w:rFonts w:eastAsia="Calibri" w:cs="Arial"/>
                <w:sz w:val="18"/>
                <w:szCs w:val="18"/>
                <w:lang w:eastAsia="en-US"/>
              </w:rPr>
              <w:br/>
            </w:r>
            <w:r w:rsidRPr="00C656D9">
              <w:rPr>
                <w:rFonts w:eastAsia="Calibri" w:cs="Arial"/>
                <w:sz w:val="18"/>
                <w:szCs w:val="18"/>
                <w:lang w:eastAsia="en-US"/>
              </w:rPr>
              <w:t>1044 (60%)</w:t>
            </w:r>
          </w:p>
          <w:p w14:paraId="2252E60A" w14:textId="07231A4C" w:rsidR="00A269AC"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Non-ICS group: </w:t>
            </w:r>
            <w:r w:rsidR="00D31325">
              <w:rPr>
                <w:rFonts w:eastAsia="Calibri" w:cs="Arial"/>
                <w:sz w:val="18"/>
                <w:szCs w:val="18"/>
                <w:lang w:eastAsia="en-US"/>
              </w:rPr>
              <w:br/>
            </w:r>
            <w:r w:rsidRPr="00C656D9">
              <w:rPr>
                <w:rFonts w:eastAsia="Calibri" w:cs="Arial"/>
                <w:sz w:val="18"/>
                <w:szCs w:val="18"/>
                <w:lang w:eastAsia="en-US"/>
              </w:rPr>
              <w:t>1068 (61.4%)</w:t>
            </w:r>
          </w:p>
          <w:p w14:paraId="4E0515FA" w14:textId="77777777" w:rsidR="0047214C" w:rsidRDefault="0047214C" w:rsidP="00B751DD">
            <w:pPr>
              <w:spacing w:before="60" w:after="80" w:line="240" w:lineRule="auto"/>
              <w:jc w:val="center"/>
              <w:rPr>
                <w:rFonts w:eastAsia="Calibri" w:cs="Arial"/>
                <w:sz w:val="18"/>
                <w:szCs w:val="18"/>
                <w:lang w:eastAsia="en-US"/>
              </w:rPr>
            </w:pPr>
          </w:p>
          <w:p w14:paraId="4CDB1365" w14:textId="73042B41" w:rsidR="00A269AC"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B</w:t>
            </w:r>
          </w:p>
          <w:p w14:paraId="4C957A32" w14:textId="01FC4B5D" w:rsidR="00A269AC"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Pre-matching</w:t>
            </w:r>
          </w:p>
          <w:p w14:paraId="7A70E8B4" w14:textId="46E3CDE1" w:rsidR="00A269AC"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ICS group</w:t>
            </w:r>
            <w:r w:rsidR="00633DD9">
              <w:rPr>
                <w:rFonts w:eastAsia="Calibri" w:cs="Arial"/>
                <w:sz w:val="18"/>
                <w:szCs w:val="18"/>
                <w:lang w:eastAsia="en-US"/>
              </w:rPr>
              <w:t>:</w:t>
            </w:r>
            <w:r w:rsidRPr="00C656D9">
              <w:rPr>
                <w:rFonts w:eastAsia="Calibri" w:cs="Arial"/>
                <w:sz w:val="18"/>
                <w:szCs w:val="18"/>
                <w:lang w:eastAsia="en-US"/>
              </w:rPr>
              <w:t xml:space="preserve"> </w:t>
            </w:r>
            <w:r w:rsidR="00633DD9">
              <w:rPr>
                <w:rFonts w:eastAsia="Calibri" w:cs="Arial"/>
                <w:sz w:val="18"/>
                <w:szCs w:val="18"/>
                <w:lang w:eastAsia="en-US"/>
              </w:rPr>
              <w:br/>
            </w:r>
            <w:r w:rsidRPr="00C656D9">
              <w:rPr>
                <w:rFonts w:eastAsia="Calibri" w:cs="Arial"/>
                <w:sz w:val="18"/>
                <w:szCs w:val="18"/>
                <w:lang w:eastAsia="en-US"/>
              </w:rPr>
              <w:t>701 (40.2%)</w:t>
            </w:r>
          </w:p>
          <w:p w14:paraId="7B3750DD" w14:textId="2C5E1931" w:rsidR="00A269AC"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Non-ICS group</w:t>
            </w:r>
            <w:r w:rsidR="00633DD9">
              <w:rPr>
                <w:rFonts w:eastAsia="Calibri" w:cs="Arial"/>
                <w:sz w:val="18"/>
                <w:szCs w:val="18"/>
                <w:lang w:eastAsia="en-US"/>
              </w:rPr>
              <w:t>:</w:t>
            </w:r>
            <w:r w:rsidRPr="00C656D9">
              <w:rPr>
                <w:rFonts w:eastAsia="Calibri" w:cs="Arial"/>
                <w:sz w:val="18"/>
                <w:szCs w:val="18"/>
                <w:lang w:eastAsia="en-US"/>
              </w:rPr>
              <w:t xml:space="preserve"> </w:t>
            </w:r>
            <w:r w:rsidR="00633DD9">
              <w:rPr>
                <w:rFonts w:eastAsia="Calibri" w:cs="Arial"/>
                <w:sz w:val="18"/>
                <w:szCs w:val="18"/>
                <w:lang w:eastAsia="en-US"/>
              </w:rPr>
              <w:br/>
            </w:r>
            <w:r w:rsidRPr="00C656D9">
              <w:rPr>
                <w:rFonts w:eastAsia="Calibri" w:cs="Arial"/>
                <w:sz w:val="18"/>
                <w:szCs w:val="18"/>
                <w:lang w:eastAsia="en-US"/>
              </w:rPr>
              <w:t>785 (34.7%)</w:t>
            </w:r>
          </w:p>
          <w:p w14:paraId="15068370" w14:textId="30F93F39" w:rsidR="00A269AC"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Post matching</w:t>
            </w:r>
          </w:p>
          <w:p w14:paraId="63979D55" w14:textId="64FB400D" w:rsidR="00A269AC"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ICS group</w:t>
            </w:r>
            <w:r w:rsidR="00633DD9">
              <w:rPr>
                <w:rFonts w:eastAsia="Calibri" w:cs="Arial"/>
                <w:sz w:val="18"/>
                <w:szCs w:val="18"/>
                <w:lang w:eastAsia="en-US"/>
              </w:rPr>
              <w:t>:</w:t>
            </w:r>
            <w:r w:rsidRPr="00C656D9">
              <w:rPr>
                <w:rFonts w:eastAsia="Calibri" w:cs="Arial"/>
                <w:sz w:val="18"/>
                <w:szCs w:val="18"/>
                <w:lang w:eastAsia="en-US"/>
              </w:rPr>
              <w:t xml:space="preserve"> </w:t>
            </w:r>
            <w:r w:rsidR="00633DD9">
              <w:rPr>
                <w:rFonts w:eastAsia="Calibri" w:cs="Arial"/>
                <w:sz w:val="18"/>
                <w:szCs w:val="18"/>
                <w:lang w:eastAsia="en-US"/>
              </w:rPr>
              <w:br/>
            </w:r>
            <w:r w:rsidRPr="00C656D9">
              <w:rPr>
                <w:rFonts w:eastAsia="Calibri" w:cs="Arial"/>
                <w:sz w:val="18"/>
                <w:szCs w:val="18"/>
                <w:lang w:eastAsia="en-US"/>
              </w:rPr>
              <w:t>695 (40.0%)</w:t>
            </w:r>
          </w:p>
          <w:p w14:paraId="2F1C8002" w14:textId="1A1F64EB"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Non-ICS group</w:t>
            </w:r>
            <w:r w:rsidR="00A72315">
              <w:rPr>
                <w:rFonts w:eastAsia="Calibri" w:cs="Arial"/>
                <w:sz w:val="18"/>
                <w:szCs w:val="18"/>
                <w:lang w:eastAsia="en-US"/>
              </w:rPr>
              <w:t>:</w:t>
            </w:r>
            <w:r w:rsidRPr="00C656D9">
              <w:rPr>
                <w:rFonts w:eastAsia="Calibri" w:cs="Arial"/>
                <w:sz w:val="18"/>
                <w:szCs w:val="18"/>
                <w:lang w:eastAsia="en-US"/>
              </w:rPr>
              <w:t xml:space="preserve"> </w:t>
            </w:r>
            <w:r w:rsidR="00A72315">
              <w:rPr>
                <w:rFonts w:eastAsia="Calibri" w:cs="Arial"/>
                <w:sz w:val="18"/>
                <w:szCs w:val="18"/>
                <w:lang w:eastAsia="en-US"/>
              </w:rPr>
              <w:br/>
            </w:r>
            <w:r w:rsidRPr="00C656D9">
              <w:rPr>
                <w:rFonts w:eastAsia="Calibri" w:cs="Arial"/>
                <w:sz w:val="18"/>
                <w:szCs w:val="18"/>
                <w:lang w:eastAsia="en-US"/>
              </w:rPr>
              <w:t>671 (38.6%)</w:t>
            </w:r>
          </w:p>
        </w:tc>
        <w:tc>
          <w:tcPr>
            <w:tcW w:w="701" w:type="pct"/>
          </w:tcPr>
          <w:p w14:paraId="7367A763" w14:textId="49C22D52"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Worse GOLD group of COPD severity, as defined by 2013, 2017 or 2020 criteria (among those in the A/B cohort)</w:t>
            </w:r>
          </w:p>
        </w:tc>
        <w:tc>
          <w:tcPr>
            <w:tcW w:w="579" w:type="pct"/>
          </w:tcPr>
          <w:p w14:paraId="6A8D78EC" w14:textId="39518180"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Proportion of patients taking medications, </w:t>
            </w:r>
            <w:r w:rsidR="0047214C">
              <w:rPr>
                <w:rFonts w:eastAsia="Calibri" w:cs="Arial"/>
                <w:sz w:val="18"/>
                <w:szCs w:val="18"/>
                <w:lang w:eastAsia="en-US"/>
              </w:rPr>
              <w:br/>
            </w:r>
            <w:r w:rsidRPr="00C656D9">
              <w:rPr>
                <w:rFonts w:eastAsia="Calibri" w:cs="Arial"/>
                <w:sz w:val="18"/>
                <w:szCs w:val="18"/>
                <w:lang w:eastAsia="en-US"/>
              </w:rPr>
              <w:t>3 months; Number of prescriptions, Baseline</w:t>
            </w:r>
          </w:p>
        </w:tc>
        <w:tc>
          <w:tcPr>
            <w:tcW w:w="1001" w:type="pct"/>
          </w:tcPr>
          <w:p w14:paraId="5064EE98" w14:textId="15D524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Healthcare resource use</w:t>
            </w:r>
          </w:p>
          <w:p w14:paraId="4B221688"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A/B combined</w:t>
            </w:r>
          </w:p>
          <w:p w14:paraId="75C74D06" w14:textId="2CE4B8BB"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Physician visits (all-cause interaction)</w:t>
            </w:r>
          </w:p>
          <w:p w14:paraId="79E2D56A" w14:textId="6BEEEB18"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ICS</w:t>
            </w:r>
            <w:r w:rsidR="00D31325">
              <w:rPr>
                <w:rFonts w:eastAsia="Calibri" w:cs="Arial"/>
                <w:sz w:val="18"/>
                <w:szCs w:val="18"/>
                <w:lang w:eastAsia="en-US"/>
              </w:rPr>
              <w:t xml:space="preserve">: </w:t>
            </w:r>
            <w:r w:rsidRPr="00C656D9">
              <w:rPr>
                <w:rFonts w:eastAsia="Calibri" w:cs="Arial"/>
                <w:sz w:val="18"/>
                <w:szCs w:val="18"/>
                <w:lang w:eastAsia="en-US"/>
              </w:rPr>
              <w:t>55,927 events (51% of all physician visits)</w:t>
            </w:r>
          </w:p>
          <w:p w14:paraId="0E2235A1" w14:textId="47BDDEF8"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NON-ICS</w:t>
            </w:r>
            <w:r w:rsidR="00D31325">
              <w:rPr>
                <w:rFonts w:eastAsia="Calibri" w:cs="Arial"/>
                <w:sz w:val="18"/>
                <w:szCs w:val="18"/>
                <w:lang w:eastAsia="en-US"/>
              </w:rPr>
              <w:t>:</w:t>
            </w:r>
            <w:r w:rsidRPr="00C656D9">
              <w:rPr>
                <w:rFonts w:eastAsia="Calibri" w:cs="Arial"/>
                <w:sz w:val="18"/>
                <w:szCs w:val="18"/>
                <w:lang w:eastAsia="en-US"/>
              </w:rPr>
              <w:t xml:space="preserve"> 52,947 events</w:t>
            </w:r>
          </w:p>
          <w:p w14:paraId="5170072D" w14:textId="5A1FB59F"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Physician visits (respiratory related planned visits)</w:t>
            </w:r>
          </w:p>
          <w:p w14:paraId="51D03133" w14:textId="205FF379"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ICS</w:t>
            </w:r>
            <w:r w:rsidR="00D31325">
              <w:rPr>
                <w:rFonts w:eastAsia="Calibri" w:cs="Arial"/>
                <w:sz w:val="18"/>
                <w:szCs w:val="18"/>
                <w:lang w:eastAsia="en-US"/>
              </w:rPr>
              <w:t xml:space="preserve">: </w:t>
            </w:r>
            <w:r w:rsidRPr="00C656D9">
              <w:rPr>
                <w:rFonts w:eastAsia="Calibri" w:cs="Arial"/>
                <w:sz w:val="18"/>
                <w:szCs w:val="18"/>
                <w:lang w:eastAsia="en-US"/>
              </w:rPr>
              <w:t>16,391 events (51% of all physician planned visits)</w:t>
            </w:r>
          </w:p>
          <w:p w14:paraId="4B7DD217" w14:textId="77777777" w:rsidR="00D31325"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NON-ICS</w:t>
            </w:r>
            <w:r w:rsidR="00D31325">
              <w:rPr>
                <w:rFonts w:eastAsia="Calibri" w:cs="Arial"/>
                <w:sz w:val="18"/>
                <w:szCs w:val="18"/>
                <w:lang w:eastAsia="en-US"/>
              </w:rPr>
              <w:t>:</w:t>
            </w:r>
            <w:r w:rsidRPr="00C656D9">
              <w:rPr>
                <w:rFonts w:eastAsia="Calibri" w:cs="Arial"/>
                <w:sz w:val="18"/>
                <w:szCs w:val="18"/>
                <w:lang w:eastAsia="en-US"/>
              </w:rPr>
              <w:t xml:space="preserve"> 15,409 events</w:t>
            </w:r>
          </w:p>
          <w:p w14:paraId="361E2B2D" w14:textId="1C0C24E7" w:rsidR="00D31325"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Physician visits (respiratory related unplanned visits)</w:t>
            </w:r>
          </w:p>
          <w:p w14:paraId="3AFC41ED" w14:textId="70CCE8AE"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 ICS</w:t>
            </w:r>
            <w:r w:rsidR="00D31325">
              <w:rPr>
                <w:rFonts w:eastAsia="Calibri" w:cs="Arial"/>
                <w:sz w:val="18"/>
                <w:szCs w:val="18"/>
                <w:lang w:eastAsia="en-US"/>
              </w:rPr>
              <w:t xml:space="preserve">: </w:t>
            </w:r>
            <w:r w:rsidRPr="00C656D9">
              <w:rPr>
                <w:rFonts w:eastAsia="Calibri" w:cs="Arial"/>
                <w:sz w:val="18"/>
                <w:szCs w:val="18"/>
                <w:lang w:eastAsia="en-US"/>
              </w:rPr>
              <w:t>2,166 events (50.9% of all physician visits)</w:t>
            </w:r>
          </w:p>
          <w:p w14:paraId="7A79F71D" w14:textId="00073F05"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NON-ICS</w:t>
            </w:r>
            <w:r w:rsidR="00D31325">
              <w:rPr>
                <w:rFonts w:eastAsia="Calibri" w:cs="Arial"/>
                <w:sz w:val="18"/>
                <w:szCs w:val="18"/>
                <w:lang w:eastAsia="en-US"/>
              </w:rPr>
              <w:t>:</w:t>
            </w:r>
            <w:r w:rsidRPr="00C656D9">
              <w:rPr>
                <w:rFonts w:eastAsia="Calibri" w:cs="Arial"/>
                <w:sz w:val="18"/>
                <w:szCs w:val="18"/>
                <w:lang w:eastAsia="en-US"/>
              </w:rPr>
              <w:t xml:space="preserve"> 2085 events</w:t>
            </w:r>
          </w:p>
          <w:p w14:paraId="340A0175" w14:textId="31095432"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Specialist visits: GOLD A/B combined Outpatient visits (all cause interaction)</w:t>
            </w:r>
          </w:p>
          <w:p w14:paraId="7EE6AAF5" w14:textId="042025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ICS</w:t>
            </w:r>
            <w:r w:rsidR="00D31325">
              <w:rPr>
                <w:rFonts w:eastAsia="Calibri" w:cs="Arial"/>
                <w:sz w:val="18"/>
                <w:szCs w:val="18"/>
                <w:lang w:eastAsia="en-US"/>
              </w:rPr>
              <w:t xml:space="preserve">: </w:t>
            </w:r>
            <w:r w:rsidRPr="00C656D9">
              <w:rPr>
                <w:rFonts w:eastAsia="Calibri" w:cs="Arial"/>
                <w:sz w:val="18"/>
                <w:szCs w:val="18"/>
                <w:lang w:eastAsia="en-US"/>
              </w:rPr>
              <w:t>13,497 events (50.9% of all physician visits)</w:t>
            </w:r>
          </w:p>
          <w:p w14:paraId="7C26A97E" w14:textId="77777777" w:rsidR="00D31325"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NON-ICS</w:t>
            </w:r>
            <w:r w:rsidR="00D31325">
              <w:rPr>
                <w:rFonts w:eastAsia="Calibri" w:cs="Arial"/>
                <w:sz w:val="18"/>
                <w:szCs w:val="18"/>
                <w:lang w:eastAsia="en-US"/>
              </w:rPr>
              <w:t>:</w:t>
            </w:r>
            <w:r w:rsidRPr="00C656D9">
              <w:rPr>
                <w:rFonts w:eastAsia="Calibri" w:cs="Arial"/>
                <w:sz w:val="18"/>
                <w:szCs w:val="18"/>
                <w:lang w:eastAsia="en-US"/>
              </w:rPr>
              <w:t xml:space="preserve"> 12,989 events</w:t>
            </w:r>
          </w:p>
          <w:p w14:paraId="7DB6CEEC" w14:textId="6049E5D9" w:rsidR="00D31325"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lastRenderedPageBreak/>
              <w:t xml:space="preserve">Outpatient visits (respiratory related visits): </w:t>
            </w:r>
          </w:p>
          <w:p w14:paraId="4CE81B05" w14:textId="0E03A8B3" w:rsidR="00D31325"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ICS</w:t>
            </w:r>
            <w:r w:rsidR="00D31325">
              <w:rPr>
                <w:rFonts w:eastAsia="Calibri" w:cs="Arial"/>
                <w:sz w:val="18"/>
                <w:szCs w:val="18"/>
                <w:lang w:eastAsia="en-US"/>
              </w:rPr>
              <w:t xml:space="preserve">: </w:t>
            </w:r>
            <w:r w:rsidRPr="00C656D9">
              <w:rPr>
                <w:rFonts w:eastAsia="Calibri" w:cs="Arial"/>
                <w:sz w:val="18"/>
                <w:szCs w:val="18"/>
                <w:lang w:eastAsia="en-US"/>
              </w:rPr>
              <w:t>247 events</w:t>
            </w:r>
          </w:p>
          <w:p w14:paraId="723987D1" w14:textId="3D6B9FF6"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NON-ICS</w:t>
            </w:r>
            <w:r w:rsidR="00D31325">
              <w:rPr>
                <w:rFonts w:eastAsia="Calibri" w:cs="Arial"/>
                <w:sz w:val="18"/>
                <w:szCs w:val="18"/>
                <w:lang w:eastAsia="en-US"/>
              </w:rPr>
              <w:t>:</w:t>
            </w:r>
            <w:r w:rsidRPr="00C656D9">
              <w:rPr>
                <w:rFonts w:eastAsia="Calibri" w:cs="Arial"/>
                <w:sz w:val="18"/>
                <w:szCs w:val="18"/>
                <w:lang w:eastAsia="en-US"/>
              </w:rPr>
              <w:t xml:space="preserve"> 234 events.</w:t>
            </w:r>
          </w:p>
          <w:p w14:paraId="6A7A5D6E" w14:textId="64E47E66" w:rsidR="006663FD"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Hospitalisation</w:t>
            </w:r>
          </w:p>
          <w:p w14:paraId="275AC00A" w14:textId="711224A8" w:rsidR="006663FD"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A/B combined</w:t>
            </w:r>
          </w:p>
          <w:p w14:paraId="520F97AA" w14:textId="2CD20DAF" w:rsidR="00FC6D32"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Hospital visits (all cause interaction)</w:t>
            </w:r>
          </w:p>
          <w:p w14:paraId="4467BABE" w14:textId="3C7D91FE" w:rsidR="00FC6D32"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ICS</w:t>
            </w:r>
            <w:r w:rsidR="005834F5">
              <w:rPr>
                <w:rFonts w:eastAsia="Calibri" w:cs="Arial"/>
                <w:sz w:val="18"/>
                <w:szCs w:val="18"/>
                <w:lang w:eastAsia="en-US"/>
              </w:rPr>
              <w:t xml:space="preserve">: </w:t>
            </w:r>
            <w:r w:rsidRPr="00C656D9">
              <w:rPr>
                <w:rFonts w:eastAsia="Calibri" w:cs="Arial"/>
                <w:sz w:val="18"/>
                <w:szCs w:val="18"/>
                <w:lang w:eastAsia="en-US"/>
              </w:rPr>
              <w:t>3378 events</w:t>
            </w:r>
          </w:p>
          <w:p w14:paraId="2AEEE628" w14:textId="385683A2" w:rsidR="00FC6D32"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NON-ICS</w:t>
            </w:r>
            <w:r w:rsidR="005834F5">
              <w:rPr>
                <w:rFonts w:eastAsia="Calibri" w:cs="Arial"/>
                <w:sz w:val="18"/>
                <w:szCs w:val="18"/>
                <w:lang w:eastAsia="en-US"/>
              </w:rPr>
              <w:t>:</w:t>
            </w:r>
            <w:r w:rsidRPr="00C656D9">
              <w:rPr>
                <w:rFonts w:eastAsia="Calibri" w:cs="Arial"/>
                <w:sz w:val="18"/>
                <w:szCs w:val="18"/>
                <w:lang w:eastAsia="en-US"/>
              </w:rPr>
              <w:t xml:space="preserve"> 3200 events</w:t>
            </w:r>
          </w:p>
          <w:p w14:paraId="6B530878" w14:textId="6A04A6D4" w:rsidR="00FC6D32"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A/B combined Outpatient visits (respiratory related visits)</w:t>
            </w:r>
          </w:p>
          <w:p w14:paraId="1324B059" w14:textId="25526273" w:rsidR="00FC6D32"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ICS</w:t>
            </w:r>
            <w:r w:rsidR="005834F5">
              <w:rPr>
                <w:rFonts w:eastAsia="Calibri" w:cs="Arial"/>
                <w:sz w:val="18"/>
                <w:szCs w:val="18"/>
                <w:lang w:eastAsia="en-US"/>
              </w:rPr>
              <w:t xml:space="preserve">: </w:t>
            </w:r>
            <w:r w:rsidRPr="00C656D9">
              <w:rPr>
                <w:rFonts w:eastAsia="Calibri" w:cs="Arial"/>
                <w:sz w:val="18"/>
                <w:szCs w:val="18"/>
                <w:lang w:eastAsia="en-US"/>
              </w:rPr>
              <w:t>1751 events</w:t>
            </w:r>
          </w:p>
          <w:p w14:paraId="6AA440FB" w14:textId="2940E5C8"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NON-ICS</w:t>
            </w:r>
            <w:r w:rsidR="005834F5">
              <w:rPr>
                <w:rFonts w:eastAsia="Calibri" w:cs="Arial"/>
                <w:sz w:val="18"/>
                <w:szCs w:val="18"/>
                <w:lang w:eastAsia="en-US"/>
              </w:rPr>
              <w:t>:</w:t>
            </w:r>
            <w:r w:rsidRPr="00C656D9">
              <w:rPr>
                <w:rFonts w:eastAsia="Calibri" w:cs="Arial"/>
                <w:sz w:val="18"/>
                <w:szCs w:val="18"/>
                <w:lang w:eastAsia="en-US"/>
              </w:rPr>
              <w:t xml:space="preserve"> 1815 events</w:t>
            </w:r>
          </w:p>
        </w:tc>
      </w:tr>
      <w:tr w:rsidR="00161854" w:rsidRPr="00C656D9" w14:paraId="0D3AA2F9" w14:textId="77777777" w:rsidTr="00B751DD">
        <w:tc>
          <w:tcPr>
            <w:tcW w:w="472" w:type="pct"/>
          </w:tcPr>
          <w:p w14:paraId="3B87AD38" w14:textId="3BF53DC8" w:rsidR="00161854" w:rsidRPr="00C656D9" w:rsidRDefault="00161854" w:rsidP="00B751DD">
            <w:pPr>
              <w:spacing w:before="60" w:after="80" w:line="240" w:lineRule="auto"/>
              <w:rPr>
                <w:rFonts w:eastAsia="Calibri" w:cs="Arial"/>
                <w:sz w:val="18"/>
                <w:szCs w:val="18"/>
                <w:lang w:eastAsia="en-US"/>
              </w:rPr>
            </w:pPr>
            <w:r w:rsidRPr="00C656D9">
              <w:rPr>
                <w:rFonts w:eastAsia="Calibri" w:cs="Arial"/>
                <w:sz w:val="18"/>
                <w:szCs w:val="18"/>
                <w:lang w:eastAsia="en-US"/>
              </w:rPr>
              <w:lastRenderedPageBreak/>
              <w:t>Dua 2019</w:t>
            </w:r>
            <w:r w:rsidR="00C7402A">
              <w:rPr>
                <w:rFonts w:eastAsia="Calibri" w:cs="Arial"/>
                <w:sz w:val="18"/>
                <w:szCs w:val="18"/>
                <w:lang w:eastAsia="en-US"/>
              </w:rPr>
              <w:t xml:space="preserve"> </w:t>
            </w:r>
            <w:r w:rsidR="00B77C1F">
              <w:rPr>
                <w:rFonts w:eastAsia="Calibri" w:cs="Arial"/>
                <w:sz w:val="18"/>
                <w:szCs w:val="18"/>
                <w:lang w:eastAsia="en-US"/>
              </w:rPr>
              <w:fldChar w:fldCharType="begin"/>
            </w:r>
            <w:r w:rsidR="00EC0FE5">
              <w:rPr>
                <w:rFonts w:eastAsia="Calibri" w:cs="Arial"/>
                <w:sz w:val="18"/>
                <w:szCs w:val="18"/>
                <w:lang w:eastAsia="en-US"/>
              </w:rPr>
              <w:instrText xml:space="preserve"> ADDIN EN.CITE &lt;EndNote&gt;&lt;Cite&gt;&lt;Author&gt;Dua&lt;/Author&gt;&lt;Year&gt;2019&lt;/Year&gt;&lt;RecNum&gt;76&lt;/RecNum&gt;&lt;DisplayText&gt;[20]&lt;/DisplayText&gt;&lt;record&gt;&lt;rec-number&gt;76&lt;/rec-number&gt;&lt;foreign-keys&gt;&lt;key app="EN" db-id="vr0sf20z1evp0qef0t2x5td6p02xxa5s2zva" timestamp="1643985404"&gt;76&lt;/key&gt;&lt;/foreign-keys&gt;&lt;ref-type name="Journal Article"&gt;17&lt;/ref-type&gt;&lt;contributors&gt;&lt;authors&gt;&lt;author&gt;Dua, R.&lt;/author&gt;&lt;/authors&gt;&lt;/contributors&gt;&lt;auth-address&gt;Department of Pulmonary Medicine, AIIMS, Rishikesh, Uttarakhand, India.&amp;#xD;Department of Community and Family Medicine, AIIMS, Rishikesh, Uttarakhand, India.&amp;#xD;Department of Emergency and Trauma, AIIMS, Rishikesh, Uttarakhand, India.&amp;#xD;Department of Pulmonary Medicine, KGMU, Lucknow, Uttar Pradesh, India.&lt;/auth-address&gt;&lt;titles&gt;&lt;title&gt;Combined assessment based on symptom score and hospitilisation alone in stable patients of chronic obstructive pulmonary disease: An exploratory study&lt;/title&gt;&lt;secondary-title&gt;Lung India&lt;/secondary-title&gt;&lt;alt-title&gt;Lung India : official organ of Indian Chest Society&lt;/alt-title&gt;&lt;/titles&gt;&lt;periodical&gt;&lt;full-title&gt;Lung India&lt;/full-title&gt;&lt;abbr-1&gt;Lung India&lt;/abbr-1&gt;&lt;/periodical&gt;&lt;pages&gt;Suppl. 3 S92-S182&lt;/pages&gt;&lt;volume&gt;36&lt;/volume&gt;&lt;edition&gt;2019/04/30&lt;/edition&gt;&lt;keywords&gt;&lt;keyword&gt;Copd&lt;/keyword&gt;&lt;keyword&gt;Combined assessment&lt;/keyword&gt;&lt;keyword&gt;stratification&lt;/keyword&gt;&lt;/keywords&gt;&lt;dates&gt;&lt;year&gt;2019&lt;/year&gt;&lt;pub-dates&gt;&lt;date&gt;May-Jun&lt;/date&gt;&lt;/pub-dates&gt;&lt;/dates&gt;&lt;isbn&gt;0970-2113 (Print)&amp;#xD;0970-2113&lt;/isbn&gt;&lt;accession-num&gt;31031335&lt;/accession-num&gt;&lt;urls&gt;&lt;/urls&gt;&lt;custom2&gt;PMC6503706&lt;/custom2&gt;&lt;electronic-resource-num&gt;10.4103/lungindia.lungindia_163_18&lt;/electronic-resource-num&gt;&lt;remote-database-provider&gt;NLM&lt;/remote-database-provider&gt;&lt;language&gt;eng&lt;/language&gt;&lt;/record&gt;&lt;/Cite&gt;&lt;/EndNote&gt;</w:instrText>
            </w:r>
            <w:r w:rsidR="00B77C1F">
              <w:rPr>
                <w:rFonts w:eastAsia="Calibri" w:cs="Arial"/>
                <w:sz w:val="18"/>
                <w:szCs w:val="18"/>
                <w:lang w:eastAsia="en-US"/>
              </w:rPr>
              <w:fldChar w:fldCharType="separate"/>
            </w:r>
            <w:r w:rsidR="00A4041E">
              <w:rPr>
                <w:rFonts w:eastAsia="Calibri" w:cs="Arial"/>
                <w:noProof/>
                <w:sz w:val="18"/>
                <w:szCs w:val="18"/>
                <w:lang w:eastAsia="en-US"/>
              </w:rPr>
              <w:t>[20]</w:t>
            </w:r>
            <w:r w:rsidR="00B77C1F">
              <w:rPr>
                <w:rFonts w:eastAsia="Calibri" w:cs="Arial"/>
                <w:sz w:val="18"/>
                <w:szCs w:val="18"/>
                <w:lang w:eastAsia="en-US"/>
              </w:rPr>
              <w:fldChar w:fldCharType="end"/>
            </w:r>
          </w:p>
        </w:tc>
        <w:tc>
          <w:tcPr>
            <w:tcW w:w="527" w:type="pct"/>
          </w:tcPr>
          <w:p w14:paraId="5F0D0CC4"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2017</w:t>
            </w:r>
          </w:p>
        </w:tc>
        <w:tc>
          <w:tcPr>
            <w:tcW w:w="473" w:type="pct"/>
          </w:tcPr>
          <w:p w14:paraId="12AFA9BA"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 and GOLD B</w:t>
            </w:r>
          </w:p>
        </w:tc>
        <w:tc>
          <w:tcPr>
            <w:tcW w:w="527" w:type="pct"/>
          </w:tcPr>
          <w:p w14:paraId="780EF4F9"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413</w:t>
            </w:r>
          </w:p>
        </w:tc>
        <w:tc>
          <w:tcPr>
            <w:tcW w:w="720" w:type="pct"/>
          </w:tcPr>
          <w:p w14:paraId="4EAD09EC" w14:textId="4DA96722" w:rsidR="00FC6D32"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w:t>
            </w:r>
            <w:r w:rsidR="00A72315">
              <w:rPr>
                <w:rFonts w:eastAsia="Calibri" w:cs="Arial"/>
                <w:sz w:val="18"/>
                <w:szCs w:val="18"/>
                <w:lang w:eastAsia="en-US"/>
              </w:rPr>
              <w:t>:</w:t>
            </w:r>
            <w:r w:rsidRPr="00C656D9">
              <w:rPr>
                <w:rFonts w:eastAsia="Calibri" w:cs="Arial"/>
                <w:sz w:val="18"/>
                <w:szCs w:val="18"/>
                <w:lang w:eastAsia="en-US"/>
              </w:rPr>
              <w:t xml:space="preserve"> </w:t>
            </w:r>
            <w:r w:rsidR="00A72315">
              <w:rPr>
                <w:rFonts w:eastAsia="Calibri" w:cs="Arial"/>
                <w:sz w:val="18"/>
                <w:szCs w:val="18"/>
                <w:lang w:eastAsia="en-US"/>
              </w:rPr>
              <w:t>‘</w:t>
            </w:r>
            <w:r w:rsidRPr="00C656D9">
              <w:rPr>
                <w:rFonts w:eastAsia="Calibri" w:cs="Arial"/>
                <w:sz w:val="18"/>
                <w:szCs w:val="18"/>
                <w:lang w:eastAsia="en-US"/>
              </w:rPr>
              <w:t xml:space="preserve">n' </w:t>
            </w:r>
            <w:r w:rsidR="00A72315">
              <w:rPr>
                <w:rFonts w:eastAsia="Calibri" w:cs="Arial"/>
                <w:sz w:val="18"/>
                <w:szCs w:val="18"/>
                <w:lang w:eastAsia="en-US"/>
              </w:rPr>
              <w:t>n</w:t>
            </w:r>
            <w:r w:rsidR="00A72315" w:rsidRPr="00C656D9">
              <w:rPr>
                <w:rFonts w:eastAsia="Calibri" w:cs="Arial"/>
                <w:sz w:val="18"/>
                <w:szCs w:val="18"/>
                <w:lang w:eastAsia="en-US"/>
              </w:rPr>
              <w:t xml:space="preserve">ot </w:t>
            </w:r>
            <w:r w:rsidRPr="00C656D9">
              <w:rPr>
                <w:rFonts w:eastAsia="Calibri" w:cs="Arial"/>
                <w:sz w:val="18"/>
                <w:szCs w:val="18"/>
                <w:lang w:eastAsia="en-US"/>
              </w:rPr>
              <w:t>reported (48.9%)</w:t>
            </w:r>
          </w:p>
          <w:p w14:paraId="70D8DB55" w14:textId="5F38D502"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B</w:t>
            </w:r>
            <w:r w:rsidR="00A72315">
              <w:rPr>
                <w:rFonts w:eastAsia="Calibri" w:cs="Arial"/>
                <w:sz w:val="18"/>
                <w:szCs w:val="18"/>
                <w:lang w:eastAsia="en-US"/>
              </w:rPr>
              <w:t>: ‘</w:t>
            </w:r>
            <w:r w:rsidRPr="00C656D9">
              <w:rPr>
                <w:rFonts w:eastAsia="Calibri" w:cs="Arial"/>
                <w:sz w:val="18"/>
                <w:szCs w:val="18"/>
                <w:lang w:eastAsia="en-US"/>
              </w:rPr>
              <w:t xml:space="preserve">n' </w:t>
            </w:r>
            <w:r w:rsidR="00A72315">
              <w:rPr>
                <w:rFonts w:eastAsia="Calibri" w:cs="Arial"/>
                <w:sz w:val="18"/>
                <w:szCs w:val="18"/>
                <w:lang w:eastAsia="en-US"/>
              </w:rPr>
              <w:t>n</w:t>
            </w:r>
            <w:r w:rsidR="00A72315" w:rsidRPr="00C656D9">
              <w:rPr>
                <w:rFonts w:eastAsia="Calibri" w:cs="Arial"/>
                <w:sz w:val="18"/>
                <w:szCs w:val="18"/>
                <w:lang w:eastAsia="en-US"/>
              </w:rPr>
              <w:t xml:space="preserve">ot </w:t>
            </w:r>
            <w:r w:rsidRPr="00C656D9">
              <w:rPr>
                <w:rFonts w:eastAsia="Calibri" w:cs="Arial"/>
                <w:sz w:val="18"/>
                <w:szCs w:val="18"/>
                <w:lang w:eastAsia="en-US"/>
              </w:rPr>
              <w:t>reported (36.9%)</w:t>
            </w:r>
          </w:p>
        </w:tc>
        <w:tc>
          <w:tcPr>
            <w:tcW w:w="701" w:type="pct"/>
          </w:tcPr>
          <w:p w14:paraId="4A6334DA" w14:textId="658D0F58"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Worse GOLD group of COPD severity, as defined by 2013, 2017 or 2020 criteria (among those in the A/B cohort)</w:t>
            </w:r>
          </w:p>
        </w:tc>
        <w:tc>
          <w:tcPr>
            <w:tcW w:w="579" w:type="pct"/>
          </w:tcPr>
          <w:p w14:paraId="5AEF7B77"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Hospitalisations, Baseline</w:t>
            </w:r>
          </w:p>
        </w:tc>
        <w:tc>
          <w:tcPr>
            <w:tcW w:w="1001" w:type="pct"/>
          </w:tcPr>
          <w:p w14:paraId="30607021" w14:textId="0162A02F"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Proportion of patients in GOLD A group based on combined assessment of mMRC scores and any-cause hospitalisation in past 1 year (not specifically hospitalisation due to severe exacerbation): 'n' </w:t>
            </w:r>
            <w:r w:rsidR="00B608EF">
              <w:rPr>
                <w:rFonts w:eastAsia="Calibri" w:cs="Arial"/>
                <w:sz w:val="18"/>
                <w:szCs w:val="18"/>
                <w:lang w:eastAsia="en-US"/>
              </w:rPr>
              <w:t>n</w:t>
            </w:r>
            <w:r w:rsidR="00B608EF" w:rsidRPr="00C656D9">
              <w:rPr>
                <w:rFonts w:eastAsia="Calibri" w:cs="Arial"/>
                <w:sz w:val="18"/>
                <w:szCs w:val="18"/>
                <w:lang w:eastAsia="en-US"/>
              </w:rPr>
              <w:t xml:space="preserve">ot </w:t>
            </w:r>
            <w:r w:rsidRPr="00C656D9">
              <w:rPr>
                <w:rFonts w:eastAsia="Calibri" w:cs="Arial"/>
                <w:sz w:val="18"/>
                <w:szCs w:val="18"/>
                <w:lang w:eastAsia="en-US"/>
              </w:rPr>
              <w:t>reported (52.78%); (Conference abstract, details unavailable)</w:t>
            </w:r>
          </w:p>
          <w:p w14:paraId="7EBA6B0A" w14:textId="3FA7D808"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Proportion of patients in GOLD B group based on combined assessment of mMRC scores and any-cause hospitalisation in past 1 year (not specifically hospitalisation due to severe exacerbation): 'n' </w:t>
            </w:r>
            <w:r w:rsidR="00B608EF">
              <w:rPr>
                <w:rFonts w:eastAsia="Calibri" w:cs="Arial"/>
                <w:sz w:val="18"/>
                <w:szCs w:val="18"/>
                <w:lang w:eastAsia="en-US"/>
              </w:rPr>
              <w:t>n</w:t>
            </w:r>
            <w:r w:rsidR="00B608EF" w:rsidRPr="00C656D9">
              <w:rPr>
                <w:rFonts w:eastAsia="Calibri" w:cs="Arial"/>
                <w:sz w:val="18"/>
                <w:szCs w:val="18"/>
                <w:lang w:eastAsia="en-US"/>
              </w:rPr>
              <w:t xml:space="preserve">ot </w:t>
            </w:r>
            <w:r w:rsidRPr="00C656D9">
              <w:rPr>
                <w:rFonts w:eastAsia="Calibri" w:cs="Arial"/>
                <w:sz w:val="18"/>
                <w:szCs w:val="18"/>
                <w:lang w:eastAsia="en-US"/>
              </w:rPr>
              <w:t>reported (41.64%)</w:t>
            </w:r>
          </w:p>
          <w:p w14:paraId="50A962A8" w14:textId="25178426"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(Conference abstract, details unavailable)</w:t>
            </w:r>
          </w:p>
        </w:tc>
      </w:tr>
      <w:tr w:rsidR="00161854" w:rsidRPr="00C656D9" w14:paraId="1722A6E0" w14:textId="77777777" w:rsidTr="00B751DD">
        <w:tc>
          <w:tcPr>
            <w:tcW w:w="472" w:type="pct"/>
          </w:tcPr>
          <w:p w14:paraId="1D8AD911" w14:textId="33C83A0E" w:rsidR="00161854" w:rsidRPr="00C656D9" w:rsidRDefault="00161854" w:rsidP="00B751DD">
            <w:pPr>
              <w:keepNext/>
              <w:spacing w:before="60" w:after="80" w:line="240" w:lineRule="auto"/>
              <w:rPr>
                <w:rFonts w:eastAsia="Calibri" w:cs="Arial"/>
                <w:sz w:val="18"/>
                <w:szCs w:val="18"/>
                <w:lang w:eastAsia="en-US"/>
              </w:rPr>
            </w:pPr>
            <w:r w:rsidRPr="00C656D9">
              <w:rPr>
                <w:rFonts w:eastAsia="Calibri" w:cs="Arial"/>
                <w:sz w:val="18"/>
                <w:szCs w:val="18"/>
                <w:lang w:eastAsia="en-US"/>
              </w:rPr>
              <w:lastRenderedPageBreak/>
              <w:t>Grewe 2020</w:t>
            </w:r>
            <w:r w:rsidR="00C7402A">
              <w:rPr>
                <w:rFonts w:eastAsia="Calibri" w:cs="Arial"/>
                <w:sz w:val="18"/>
                <w:szCs w:val="18"/>
                <w:lang w:eastAsia="en-US"/>
              </w:rPr>
              <w:t xml:space="preserve"> </w:t>
            </w:r>
            <w:r w:rsidR="00B77C1F">
              <w:rPr>
                <w:rFonts w:eastAsia="Calibri" w:cs="Arial"/>
                <w:sz w:val="18"/>
                <w:szCs w:val="18"/>
                <w:lang w:eastAsia="en-US"/>
              </w:rPr>
              <w:fldChar w:fldCharType="begin">
                <w:fldData xml:space="preserve">PEVuZE5vdGU+PENpdGU+PEF1dGhvcj5HcmV3ZTwvQXV0aG9yPjxZZWFyPjIwMjA8L1llYXI+PFJl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PEVuZE5vdGU+PENpdGU+PEF1dGhvcj5HcmV3ZTwvQXV0aG9yPjxZZWFyPjIwMjA8L1llYXI+PFJl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B77C1F">
              <w:rPr>
                <w:rFonts w:eastAsia="Calibri" w:cs="Arial"/>
                <w:sz w:val="18"/>
                <w:szCs w:val="18"/>
                <w:lang w:eastAsia="en-US"/>
              </w:rPr>
            </w:r>
            <w:r w:rsidR="00B77C1F">
              <w:rPr>
                <w:rFonts w:eastAsia="Calibri" w:cs="Arial"/>
                <w:sz w:val="18"/>
                <w:szCs w:val="18"/>
                <w:lang w:eastAsia="en-US"/>
              </w:rPr>
              <w:fldChar w:fldCharType="separate"/>
            </w:r>
            <w:r w:rsidR="00A4041E">
              <w:rPr>
                <w:rFonts w:eastAsia="Calibri" w:cs="Arial"/>
                <w:noProof/>
                <w:sz w:val="18"/>
                <w:szCs w:val="18"/>
                <w:lang w:eastAsia="en-US"/>
              </w:rPr>
              <w:t>[29]</w:t>
            </w:r>
            <w:r w:rsidR="00B77C1F">
              <w:rPr>
                <w:rFonts w:eastAsia="Calibri" w:cs="Arial"/>
                <w:sz w:val="18"/>
                <w:szCs w:val="18"/>
                <w:lang w:eastAsia="en-US"/>
              </w:rPr>
              <w:fldChar w:fldCharType="end"/>
            </w:r>
          </w:p>
        </w:tc>
        <w:tc>
          <w:tcPr>
            <w:tcW w:w="527" w:type="pct"/>
          </w:tcPr>
          <w:p w14:paraId="72B613E6" w14:textId="77777777" w:rsidR="00161854" w:rsidRPr="00C656D9"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GOLD 2013</w:t>
            </w:r>
          </w:p>
        </w:tc>
        <w:tc>
          <w:tcPr>
            <w:tcW w:w="473" w:type="pct"/>
          </w:tcPr>
          <w:p w14:paraId="4E265DA2" w14:textId="77777777" w:rsidR="00161854" w:rsidRPr="00C656D9"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GOLD A and GOLD B</w:t>
            </w:r>
          </w:p>
        </w:tc>
        <w:tc>
          <w:tcPr>
            <w:tcW w:w="527" w:type="pct"/>
          </w:tcPr>
          <w:p w14:paraId="30E2EC17" w14:textId="77777777" w:rsidR="00161854" w:rsidRPr="00C656D9"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305</w:t>
            </w:r>
          </w:p>
        </w:tc>
        <w:tc>
          <w:tcPr>
            <w:tcW w:w="720" w:type="pct"/>
          </w:tcPr>
          <w:p w14:paraId="4F58D330" w14:textId="275246EE" w:rsidR="00B608EF"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GOLD A</w:t>
            </w:r>
            <w:r w:rsidR="00016028">
              <w:rPr>
                <w:rFonts w:eastAsia="Calibri" w:cs="Arial"/>
                <w:sz w:val="18"/>
                <w:szCs w:val="18"/>
                <w:lang w:eastAsia="en-US"/>
              </w:rPr>
              <w:t>:</w:t>
            </w:r>
            <w:r w:rsidRPr="00C656D9">
              <w:rPr>
                <w:rFonts w:eastAsia="Calibri" w:cs="Arial"/>
                <w:sz w:val="18"/>
                <w:szCs w:val="18"/>
                <w:lang w:eastAsia="en-US"/>
              </w:rPr>
              <w:t xml:space="preserve"> NR</w:t>
            </w:r>
          </w:p>
          <w:p w14:paraId="0C87F8D6" w14:textId="1A77D2FC" w:rsidR="00161854" w:rsidRPr="00C656D9"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GOLD B</w:t>
            </w:r>
            <w:r w:rsidR="00016028">
              <w:rPr>
                <w:rFonts w:eastAsia="Calibri" w:cs="Arial"/>
                <w:sz w:val="18"/>
                <w:szCs w:val="18"/>
                <w:lang w:eastAsia="en-US"/>
              </w:rPr>
              <w:t>:</w:t>
            </w:r>
            <w:r w:rsidRPr="00C656D9">
              <w:rPr>
                <w:rFonts w:eastAsia="Calibri" w:cs="Arial"/>
                <w:sz w:val="18"/>
                <w:szCs w:val="18"/>
                <w:lang w:eastAsia="en-US"/>
              </w:rPr>
              <w:t xml:space="preserve"> NR</w:t>
            </w:r>
          </w:p>
        </w:tc>
        <w:tc>
          <w:tcPr>
            <w:tcW w:w="701" w:type="pct"/>
          </w:tcPr>
          <w:p w14:paraId="5761F259" w14:textId="2F9BAC6F" w:rsidR="00161854" w:rsidRPr="00C656D9"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Worse GOLD group of COPD severity, as defined by 2013, 2017 or 2020 criteria (among those in the A/B cohort)</w:t>
            </w:r>
          </w:p>
        </w:tc>
        <w:tc>
          <w:tcPr>
            <w:tcW w:w="579" w:type="pct"/>
          </w:tcPr>
          <w:p w14:paraId="639B1A8B" w14:textId="77777777" w:rsidR="00161854" w:rsidRPr="00C656D9"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Physician visits, 2.03 years (SD Not Reported); Maximum follow up: 7 years (Visit from 2011 on); Proportion of patients taking medications, 2.03 years (SD Not Reported); Maximum follow up: 7 years (Visit from 2011 on)</w:t>
            </w:r>
          </w:p>
        </w:tc>
        <w:tc>
          <w:tcPr>
            <w:tcW w:w="1001" w:type="pct"/>
          </w:tcPr>
          <w:p w14:paraId="4BA33F4C" w14:textId="01E5BBB5" w:rsidR="00B608EF"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Physician visits</w:t>
            </w:r>
            <w:r w:rsidR="00B608EF">
              <w:rPr>
                <w:rFonts w:eastAsia="Calibri" w:cs="Arial"/>
                <w:sz w:val="18"/>
                <w:szCs w:val="18"/>
                <w:lang w:eastAsia="en-US"/>
              </w:rPr>
              <w:t>, rate</w:t>
            </w:r>
          </w:p>
          <w:p w14:paraId="74847AA3" w14:textId="7EAD2A59" w:rsidR="00B608EF"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GOLD A: 19%</w:t>
            </w:r>
          </w:p>
          <w:p w14:paraId="50563B02" w14:textId="50C018CE" w:rsidR="00161854" w:rsidRPr="00C656D9"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GOLD B: 24.8%</w:t>
            </w:r>
          </w:p>
        </w:tc>
      </w:tr>
      <w:tr w:rsidR="00161854" w:rsidRPr="00C656D9" w14:paraId="7E65437F" w14:textId="77777777" w:rsidTr="00B751DD">
        <w:tc>
          <w:tcPr>
            <w:tcW w:w="472" w:type="pct"/>
          </w:tcPr>
          <w:p w14:paraId="2768AF7A" w14:textId="6168B64A" w:rsidR="00161854" w:rsidRPr="00C656D9" w:rsidRDefault="00161854" w:rsidP="00B751DD">
            <w:pPr>
              <w:spacing w:before="60" w:after="80" w:line="240" w:lineRule="auto"/>
              <w:rPr>
                <w:rFonts w:eastAsia="Calibri" w:cs="Arial"/>
                <w:sz w:val="18"/>
                <w:szCs w:val="18"/>
                <w:lang w:eastAsia="en-US"/>
              </w:rPr>
            </w:pPr>
            <w:r w:rsidRPr="00C656D9">
              <w:rPr>
                <w:rFonts w:eastAsia="Calibri" w:cs="Arial"/>
                <w:sz w:val="18"/>
                <w:szCs w:val="18"/>
                <w:lang w:eastAsia="en-US"/>
              </w:rPr>
              <w:t>Gunen 2015</w:t>
            </w:r>
            <w:r w:rsidR="00C7402A">
              <w:rPr>
                <w:rFonts w:eastAsia="Calibri" w:cs="Arial"/>
                <w:sz w:val="18"/>
                <w:szCs w:val="18"/>
                <w:lang w:eastAsia="en-US"/>
              </w:rPr>
              <w:t xml:space="preserve"> </w:t>
            </w:r>
            <w:r w:rsidR="00B77C1F">
              <w:rPr>
                <w:rFonts w:eastAsia="Calibri" w:cs="Arial"/>
                <w:sz w:val="18"/>
                <w:szCs w:val="18"/>
                <w:lang w:eastAsia="en-US"/>
              </w:rPr>
              <w:fldChar w:fldCharType="begin">
                <w:fldData xml:space="preserve">PEVuZE5vdGU+PENpdGU+PEF1dGhvcj5HdW5lbjwvQXV0aG9yPjxZZWFyPjIwMTU8L1llYXI+PFJl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PEVuZE5vdGU+PENpdGU+PEF1dGhvcj5HdW5lbjwvQXV0aG9yPjxZZWFyPjIwMTU8L1llYXI+PFJl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B77C1F">
              <w:rPr>
                <w:rFonts w:eastAsia="Calibri" w:cs="Arial"/>
                <w:sz w:val="18"/>
                <w:szCs w:val="18"/>
                <w:lang w:eastAsia="en-US"/>
              </w:rPr>
            </w:r>
            <w:r w:rsidR="00B77C1F">
              <w:rPr>
                <w:rFonts w:eastAsia="Calibri" w:cs="Arial"/>
                <w:sz w:val="18"/>
                <w:szCs w:val="18"/>
                <w:lang w:eastAsia="en-US"/>
              </w:rPr>
              <w:fldChar w:fldCharType="separate"/>
            </w:r>
            <w:r w:rsidR="00A4041E">
              <w:rPr>
                <w:rFonts w:eastAsia="Calibri" w:cs="Arial"/>
                <w:noProof/>
                <w:sz w:val="18"/>
                <w:szCs w:val="18"/>
                <w:lang w:eastAsia="en-US"/>
              </w:rPr>
              <w:t>[30]</w:t>
            </w:r>
            <w:r w:rsidR="00B77C1F">
              <w:rPr>
                <w:rFonts w:eastAsia="Calibri" w:cs="Arial"/>
                <w:sz w:val="18"/>
                <w:szCs w:val="18"/>
                <w:lang w:eastAsia="en-US"/>
              </w:rPr>
              <w:fldChar w:fldCharType="end"/>
            </w:r>
          </w:p>
        </w:tc>
        <w:tc>
          <w:tcPr>
            <w:tcW w:w="527" w:type="pct"/>
          </w:tcPr>
          <w:p w14:paraId="76209576"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2013</w:t>
            </w:r>
          </w:p>
        </w:tc>
        <w:tc>
          <w:tcPr>
            <w:tcW w:w="473" w:type="pct"/>
          </w:tcPr>
          <w:p w14:paraId="5B12CE45"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 and GOLD B</w:t>
            </w:r>
          </w:p>
        </w:tc>
        <w:tc>
          <w:tcPr>
            <w:tcW w:w="527" w:type="pct"/>
          </w:tcPr>
          <w:p w14:paraId="7B801763"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1610</w:t>
            </w:r>
          </w:p>
        </w:tc>
        <w:tc>
          <w:tcPr>
            <w:tcW w:w="720" w:type="pct"/>
          </w:tcPr>
          <w:p w14:paraId="66ED3172" w14:textId="7E270BB1" w:rsidR="00B608EF"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w:t>
            </w:r>
            <w:r w:rsidR="00016028">
              <w:rPr>
                <w:rFonts w:eastAsia="Calibri" w:cs="Arial"/>
                <w:sz w:val="18"/>
                <w:szCs w:val="18"/>
                <w:lang w:eastAsia="en-US"/>
              </w:rPr>
              <w:t>:</w:t>
            </w:r>
            <w:r w:rsidRPr="00C656D9">
              <w:rPr>
                <w:rFonts w:eastAsia="Calibri" w:cs="Arial"/>
                <w:sz w:val="18"/>
                <w:szCs w:val="18"/>
                <w:lang w:eastAsia="en-US"/>
              </w:rPr>
              <w:t xml:space="preserve"> </w:t>
            </w:r>
            <w:r w:rsidR="00016028">
              <w:rPr>
                <w:rFonts w:eastAsia="Calibri" w:cs="Arial"/>
                <w:sz w:val="18"/>
                <w:szCs w:val="18"/>
                <w:lang w:eastAsia="en-US"/>
              </w:rPr>
              <w:br/>
            </w:r>
            <w:r w:rsidRPr="00C656D9">
              <w:rPr>
                <w:rFonts w:eastAsia="Calibri" w:cs="Arial"/>
                <w:sz w:val="18"/>
                <w:szCs w:val="18"/>
                <w:lang w:eastAsia="en-US"/>
              </w:rPr>
              <w:t>661 (41.1%)</w:t>
            </w:r>
          </w:p>
          <w:p w14:paraId="7C0E2780" w14:textId="3AF87DA3"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B</w:t>
            </w:r>
            <w:r w:rsidR="00016028">
              <w:rPr>
                <w:rFonts w:eastAsia="Calibri" w:cs="Arial"/>
                <w:sz w:val="18"/>
                <w:szCs w:val="18"/>
                <w:lang w:eastAsia="en-US"/>
              </w:rPr>
              <w:t>:</w:t>
            </w:r>
            <w:r w:rsidRPr="00C656D9">
              <w:rPr>
                <w:rFonts w:eastAsia="Calibri" w:cs="Arial"/>
                <w:sz w:val="18"/>
                <w:szCs w:val="18"/>
                <w:lang w:eastAsia="en-US"/>
              </w:rPr>
              <w:t xml:space="preserve"> </w:t>
            </w:r>
            <w:r w:rsidR="00016028">
              <w:rPr>
                <w:rFonts w:eastAsia="Calibri" w:cs="Arial"/>
                <w:sz w:val="18"/>
                <w:szCs w:val="18"/>
                <w:lang w:eastAsia="en-US"/>
              </w:rPr>
              <w:br/>
            </w:r>
            <w:r w:rsidRPr="00C656D9">
              <w:rPr>
                <w:rFonts w:eastAsia="Calibri" w:cs="Arial"/>
                <w:sz w:val="18"/>
                <w:szCs w:val="18"/>
                <w:lang w:eastAsia="en-US"/>
              </w:rPr>
              <w:t>335 (20.8%)</w:t>
            </w:r>
          </w:p>
        </w:tc>
        <w:tc>
          <w:tcPr>
            <w:tcW w:w="701" w:type="pct"/>
          </w:tcPr>
          <w:p w14:paraId="460E4120" w14:textId="32B51CA0"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Worse GOLD group of COPD severity, as defined by 2013, 2017 or 2020 criteria (among those in the A/B cohort)</w:t>
            </w:r>
          </w:p>
        </w:tc>
        <w:tc>
          <w:tcPr>
            <w:tcW w:w="579" w:type="pct"/>
          </w:tcPr>
          <w:p w14:paraId="2BE54A8F" w14:textId="6917E49D"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Proportion of patients taking medications, Baseline; Hospitalisations within past 12 months, Baseline</w:t>
            </w:r>
          </w:p>
        </w:tc>
        <w:tc>
          <w:tcPr>
            <w:tcW w:w="1001" w:type="pct"/>
          </w:tcPr>
          <w:p w14:paraId="1D4A886E" w14:textId="54AA479B" w:rsidR="00B608EF"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Hospitalisation</w:t>
            </w:r>
          </w:p>
          <w:p w14:paraId="4A61958B" w14:textId="69F8A543" w:rsidR="00B608EF"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 33 (10.3%)</w:t>
            </w:r>
          </w:p>
          <w:p w14:paraId="166A12F0" w14:textId="4F60A9DE"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B: 80 (25.1%)</w:t>
            </w:r>
          </w:p>
        </w:tc>
      </w:tr>
      <w:tr w:rsidR="00161854" w:rsidRPr="00C656D9" w14:paraId="559C21D0" w14:textId="77777777" w:rsidTr="00B751DD">
        <w:tc>
          <w:tcPr>
            <w:tcW w:w="472" w:type="pct"/>
            <w:vMerge w:val="restart"/>
          </w:tcPr>
          <w:p w14:paraId="0DDB55D4" w14:textId="55A9CAA7" w:rsidR="00161854" w:rsidRPr="00C656D9" w:rsidRDefault="00161854" w:rsidP="00B751DD">
            <w:pPr>
              <w:spacing w:before="60" w:after="80" w:line="240" w:lineRule="auto"/>
              <w:rPr>
                <w:rFonts w:eastAsia="Calibri" w:cs="Arial"/>
                <w:sz w:val="18"/>
                <w:szCs w:val="18"/>
                <w:lang w:eastAsia="en-US"/>
              </w:rPr>
            </w:pPr>
            <w:r w:rsidRPr="00C656D9">
              <w:rPr>
                <w:rFonts w:eastAsia="Calibri" w:cs="Arial"/>
                <w:sz w:val="18"/>
                <w:szCs w:val="18"/>
                <w:lang w:eastAsia="en-US"/>
              </w:rPr>
              <w:t>Le 2019</w:t>
            </w:r>
            <w:r w:rsidR="00C7402A">
              <w:rPr>
                <w:rFonts w:eastAsia="Calibri" w:cs="Arial"/>
                <w:sz w:val="18"/>
                <w:szCs w:val="18"/>
                <w:lang w:eastAsia="en-US"/>
              </w:rPr>
              <w:t xml:space="preserve"> </w:t>
            </w:r>
            <w:r w:rsidR="00B77C1F">
              <w:rPr>
                <w:rFonts w:eastAsia="Calibri" w:cs="Arial"/>
                <w:sz w:val="18"/>
                <w:szCs w:val="18"/>
                <w:lang w:eastAsia="en-US"/>
              </w:rPr>
              <w:fldChar w:fldCharType="begin">
                <w:fldData xml:space="preserve">PEVuZE5vdGU+PENpdGU+PEF1dGhvcj5MZTwvQXV0aG9yPjxZZWFyPjIwMTk8L1llYXI+PFJlY051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PEVuZE5vdGU+PENpdGU+PEF1dGhvcj5MZTwvQXV0aG9yPjxZZWFyPjIwMTk8L1llYXI+PFJlY051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B77C1F">
              <w:rPr>
                <w:rFonts w:eastAsia="Calibri" w:cs="Arial"/>
                <w:sz w:val="18"/>
                <w:szCs w:val="18"/>
                <w:lang w:eastAsia="en-US"/>
              </w:rPr>
            </w:r>
            <w:r w:rsidR="00B77C1F">
              <w:rPr>
                <w:rFonts w:eastAsia="Calibri" w:cs="Arial"/>
                <w:sz w:val="18"/>
                <w:szCs w:val="18"/>
                <w:lang w:eastAsia="en-US"/>
              </w:rPr>
              <w:fldChar w:fldCharType="separate"/>
            </w:r>
            <w:r w:rsidR="00A4041E">
              <w:rPr>
                <w:rFonts w:eastAsia="Calibri" w:cs="Arial"/>
                <w:noProof/>
                <w:sz w:val="18"/>
                <w:szCs w:val="18"/>
                <w:lang w:eastAsia="en-US"/>
              </w:rPr>
              <w:t>[48]</w:t>
            </w:r>
            <w:r w:rsidR="00B77C1F">
              <w:rPr>
                <w:rFonts w:eastAsia="Calibri" w:cs="Arial"/>
                <w:sz w:val="18"/>
                <w:szCs w:val="18"/>
                <w:lang w:eastAsia="en-US"/>
              </w:rPr>
              <w:fldChar w:fldCharType="end"/>
            </w:r>
          </w:p>
        </w:tc>
        <w:tc>
          <w:tcPr>
            <w:tcW w:w="527" w:type="pct"/>
            <w:vMerge w:val="restart"/>
          </w:tcPr>
          <w:p w14:paraId="32784EB4"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2017</w:t>
            </w:r>
          </w:p>
        </w:tc>
        <w:tc>
          <w:tcPr>
            <w:tcW w:w="473" w:type="pct"/>
            <w:vMerge w:val="restart"/>
          </w:tcPr>
          <w:p w14:paraId="4C701B11"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 and GOLD B</w:t>
            </w:r>
          </w:p>
        </w:tc>
        <w:tc>
          <w:tcPr>
            <w:tcW w:w="527" w:type="pct"/>
            <w:vMerge w:val="restart"/>
          </w:tcPr>
          <w:p w14:paraId="03CB468D"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921</w:t>
            </w:r>
          </w:p>
        </w:tc>
        <w:tc>
          <w:tcPr>
            <w:tcW w:w="720" w:type="pct"/>
            <w:vMerge w:val="restart"/>
          </w:tcPr>
          <w:p w14:paraId="65EC77D9" w14:textId="3CE78D9C" w:rsidR="00B608EF"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w:t>
            </w:r>
            <w:r w:rsidR="006B56C0">
              <w:rPr>
                <w:rFonts w:eastAsia="Calibri" w:cs="Arial"/>
                <w:sz w:val="18"/>
                <w:szCs w:val="18"/>
                <w:lang w:eastAsia="en-US"/>
              </w:rPr>
              <w:t>:</w:t>
            </w:r>
            <w:r w:rsidRPr="00C656D9">
              <w:rPr>
                <w:rFonts w:eastAsia="Calibri" w:cs="Arial"/>
                <w:sz w:val="18"/>
                <w:szCs w:val="18"/>
                <w:lang w:eastAsia="en-US"/>
              </w:rPr>
              <w:t xml:space="preserve"> </w:t>
            </w:r>
            <w:r w:rsidR="006B56C0">
              <w:rPr>
                <w:rFonts w:eastAsia="Calibri" w:cs="Arial"/>
                <w:sz w:val="18"/>
                <w:szCs w:val="18"/>
                <w:lang w:eastAsia="en-US"/>
              </w:rPr>
              <w:br/>
            </w:r>
            <w:r w:rsidRPr="00C656D9">
              <w:rPr>
                <w:rFonts w:eastAsia="Calibri" w:cs="Arial"/>
                <w:sz w:val="18"/>
                <w:szCs w:val="18"/>
                <w:lang w:eastAsia="en-US"/>
              </w:rPr>
              <w:t>225 (24.7%)</w:t>
            </w:r>
          </w:p>
          <w:p w14:paraId="285E4DDD" w14:textId="1A307EAE"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B</w:t>
            </w:r>
            <w:r w:rsidR="006B56C0">
              <w:rPr>
                <w:rFonts w:eastAsia="Calibri" w:cs="Arial"/>
                <w:sz w:val="18"/>
                <w:szCs w:val="18"/>
                <w:lang w:eastAsia="en-US"/>
              </w:rPr>
              <w:t>:</w:t>
            </w:r>
            <w:r w:rsidRPr="00C656D9">
              <w:rPr>
                <w:rFonts w:eastAsia="Calibri" w:cs="Arial"/>
                <w:sz w:val="18"/>
                <w:szCs w:val="18"/>
                <w:lang w:eastAsia="en-US"/>
              </w:rPr>
              <w:t xml:space="preserve"> </w:t>
            </w:r>
            <w:r w:rsidR="006B56C0">
              <w:rPr>
                <w:rFonts w:eastAsia="Calibri" w:cs="Arial"/>
                <w:sz w:val="18"/>
                <w:szCs w:val="18"/>
                <w:lang w:eastAsia="en-US"/>
              </w:rPr>
              <w:br/>
            </w:r>
            <w:r w:rsidRPr="00C656D9">
              <w:rPr>
                <w:rFonts w:eastAsia="Calibri" w:cs="Arial"/>
                <w:sz w:val="18"/>
                <w:szCs w:val="18"/>
                <w:lang w:eastAsia="en-US"/>
              </w:rPr>
              <w:t>476 (52.2%)</w:t>
            </w:r>
          </w:p>
        </w:tc>
        <w:tc>
          <w:tcPr>
            <w:tcW w:w="701" w:type="pct"/>
          </w:tcPr>
          <w:p w14:paraId="44DDEB6E" w14:textId="43F596AB"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Worse GOLD group of COPD severity, as defined by 2013, 2017 or 2020 criteria (among those in the A/B cohort)</w:t>
            </w:r>
          </w:p>
        </w:tc>
        <w:tc>
          <w:tcPr>
            <w:tcW w:w="579" w:type="pct"/>
          </w:tcPr>
          <w:p w14:paraId="109DB421"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All-cause and Respiratory hospitalisations, 8 years</w:t>
            </w:r>
          </w:p>
        </w:tc>
        <w:tc>
          <w:tcPr>
            <w:tcW w:w="1001" w:type="pct"/>
          </w:tcPr>
          <w:p w14:paraId="1604C2AC" w14:textId="51789DFF" w:rsidR="00B608EF"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w:t>
            </w:r>
          </w:p>
          <w:p w14:paraId="3962B2AD" w14:textId="1B520FBD" w:rsidR="00B608EF"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All-cause hospitalisations: </w:t>
            </w:r>
            <w:r w:rsidR="00016028">
              <w:rPr>
                <w:rFonts w:eastAsia="Calibri" w:cs="Arial"/>
                <w:sz w:val="18"/>
                <w:szCs w:val="18"/>
                <w:lang w:eastAsia="en-US"/>
              </w:rPr>
              <w:br/>
            </w:r>
            <w:r w:rsidRPr="00C656D9">
              <w:rPr>
                <w:rFonts w:eastAsia="Calibri" w:cs="Arial"/>
                <w:sz w:val="18"/>
                <w:szCs w:val="18"/>
                <w:lang w:eastAsia="en-US"/>
              </w:rPr>
              <w:t>143 (63.6%)</w:t>
            </w:r>
          </w:p>
          <w:p w14:paraId="74A854AD" w14:textId="36327FCE" w:rsidR="00B608EF"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Respiratory hospitalisations: 16 (7.1%) [Calculated]</w:t>
            </w:r>
          </w:p>
          <w:p w14:paraId="45394364" w14:textId="4A5DD9E0" w:rsidR="00B608EF"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B</w:t>
            </w:r>
          </w:p>
          <w:p w14:paraId="3149F459" w14:textId="0D7C50A0" w:rsidR="00B608EF"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All-cause hospitalisations: </w:t>
            </w:r>
            <w:r w:rsidR="006B56C0">
              <w:rPr>
                <w:rFonts w:eastAsia="Calibri" w:cs="Arial"/>
                <w:sz w:val="18"/>
                <w:szCs w:val="18"/>
                <w:lang w:eastAsia="en-US"/>
              </w:rPr>
              <w:br/>
            </w:r>
            <w:r w:rsidRPr="00C656D9">
              <w:rPr>
                <w:rFonts w:eastAsia="Calibri" w:cs="Arial"/>
                <w:sz w:val="18"/>
                <w:szCs w:val="18"/>
                <w:lang w:eastAsia="en-US"/>
              </w:rPr>
              <w:t>401 (84.2%)</w:t>
            </w:r>
          </w:p>
          <w:p w14:paraId="0D140F50" w14:textId="40DB1F3B"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Respiratory hospitalisations: 132 (27.7%) [Calculated]</w:t>
            </w:r>
          </w:p>
        </w:tc>
      </w:tr>
      <w:tr w:rsidR="00161854" w:rsidRPr="00C656D9" w14:paraId="3CB113E8" w14:textId="77777777" w:rsidTr="00B751DD">
        <w:tc>
          <w:tcPr>
            <w:tcW w:w="472" w:type="pct"/>
            <w:vMerge/>
          </w:tcPr>
          <w:p w14:paraId="61CA19C7" w14:textId="77777777" w:rsidR="00161854" w:rsidRPr="00C656D9" w:rsidRDefault="00161854" w:rsidP="00B751DD">
            <w:pPr>
              <w:spacing w:before="60" w:after="80" w:line="240" w:lineRule="auto"/>
              <w:rPr>
                <w:rFonts w:eastAsia="Calibri" w:cs="Arial"/>
                <w:sz w:val="18"/>
                <w:szCs w:val="18"/>
                <w:lang w:eastAsia="en-US"/>
              </w:rPr>
            </w:pPr>
          </w:p>
        </w:tc>
        <w:tc>
          <w:tcPr>
            <w:tcW w:w="527" w:type="pct"/>
            <w:vMerge/>
          </w:tcPr>
          <w:p w14:paraId="214BD2BE" w14:textId="77777777" w:rsidR="00161854" w:rsidRPr="00C656D9" w:rsidRDefault="00161854" w:rsidP="00B751DD">
            <w:pPr>
              <w:spacing w:before="60" w:after="80" w:line="240" w:lineRule="auto"/>
              <w:jc w:val="center"/>
              <w:rPr>
                <w:rFonts w:eastAsia="Calibri" w:cs="Arial"/>
                <w:sz w:val="18"/>
                <w:szCs w:val="18"/>
                <w:lang w:eastAsia="en-US"/>
              </w:rPr>
            </w:pPr>
          </w:p>
        </w:tc>
        <w:tc>
          <w:tcPr>
            <w:tcW w:w="473" w:type="pct"/>
            <w:vMerge/>
          </w:tcPr>
          <w:p w14:paraId="74E088A1" w14:textId="77777777" w:rsidR="00161854" w:rsidRPr="00C656D9" w:rsidRDefault="00161854" w:rsidP="00B751DD">
            <w:pPr>
              <w:spacing w:before="60" w:after="80" w:line="240" w:lineRule="auto"/>
              <w:jc w:val="center"/>
              <w:rPr>
                <w:rFonts w:eastAsia="Calibri" w:cs="Arial"/>
                <w:sz w:val="18"/>
                <w:szCs w:val="18"/>
                <w:lang w:eastAsia="en-US"/>
              </w:rPr>
            </w:pPr>
          </w:p>
        </w:tc>
        <w:tc>
          <w:tcPr>
            <w:tcW w:w="527" w:type="pct"/>
            <w:vMerge/>
          </w:tcPr>
          <w:p w14:paraId="64E67EE0" w14:textId="77777777" w:rsidR="00161854" w:rsidRPr="00C656D9" w:rsidRDefault="00161854" w:rsidP="00B751DD">
            <w:pPr>
              <w:spacing w:before="60" w:after="80" w:line="240" w:lineRule="auto"/>
              <w:jc w:val="center"/>
              <w:rPr>
                <w:rFonts w:eastAsia="Calibri" w:cs="Arial"/>
                <w:sz w:val="18"/>
                <w:szCs w:val="18"/>
                <w:lang w:eastAsia="en-US"/>
              </w:rPr>
            </w:pPr>
          </w:p>
        </w:tc>
        <w:tc>
          <w:tcPr>
            <w:tcW w:w="720" w:type="pct"/>
            <w:vMerge/>
          </w:tcPr>
          <w:p w14:paraId="799E30E9" w14:textId="77777777" w:rsidR="00161854" w:rsidRPr="00C656D9" w:rsidRDefault="00161854" w:rsidP="00B751DD">
            <w:pPr>
              <w:spacing w:before="60" w:after="80" w:line="240" w:lineRule="auto"/>
              <w:jc w:val="center"/>
              <w:rPr>
                <w:rFonts w:eastAsia="Calibri" w:cs="Arial"/>
                <w:sz w:val="18"/>
                <w:szCs w:val="18"/>
                <w:lang w:eastAsia="en-US"/>
              </w:rPr>
            </w:pPr>
          </w:p>
        </w:tc>
        <w:tc>
          <w:tcPr>
            <w:tcW w:w="701" w:type="pct"/>
            <w:vMerge w:val="restart"/>
          </w:tcPr>
          <w:p w14:paraId="44C75D2B" w14:textId="77B15ACA"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Poorer lung function as measured by FEV</w:t>
            </w:r>
            <w:r w:rsidRPr="00B751DD">
              <w:rPr>
                <w:rFonts w:eastAsia="Calibri" w:cs="Arial"/>
                <w:sz w:val="18"/>
                <w:szCs w:val="18"/>
                <w:vertAlign w:val="subscript"/>
                <w:lang w:eastAsia="en-US"/>
              </w:rPr>
              <w:t>1</w:t>
            </w:r>
            <w:r w:rsidRPr="00C656D9">
              <w:rPr>
                <w:rFonts w:eastAsia="Calibri" w:cs="Arial"/>
                <w:sz w:val="18"/>
                <w:szCs w:val="18"/>
                <w:lang w:eastAsia="en-US"/>
              </w:rPr>
              <w:t>, expressed as % predicted</w:t>
            </w:r>
          </w:p>
        </w:tc>
        <w:tc>
          <w:tcPr>
            <w:tcW w:w="579" w:type="pct"/>
            <w:vMerge w:val="restart"/>
          </w:tcPr>
          <w:p w14:paraId="2F4E24A5"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All-cause and Respiratory hospitalisations, 8 years</w:t>
            </w:r>
          </w:p>
        </w:tc>
        <w:tc>
          <w:tcPr>
            <w:tcW w:w="1001" w:type="pct"/>
          </w:tcPr>
          <w:p w14:paraId="7E310B58" w14:textId="752DD354" w:rsidR="00431734"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Subgroup 2A</w:t>
            </w:r>
          </w:p>
          <w:p w14:paraId="56D2EBA9" w14:textId="7A11291C" w:rsidR="00431734"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lastRenderedPageBreak/>
              <w:t xml:space="preserve">All-cause hospitalisations: </w:t>
            </w:r>
            <w:r w:rsidR="00431734">
              <w:rPr>
                <w:rFonts w:eastAsia="Calibri" w:cs="Arial"/>
                <w:sz w:val="18"/>
                <w:szCs w:val="18"/>
                <w:lang w:eastAsia="en-US"/>
              </w:rPr>
              <w:br/>
            </w:r>
            <w:r w:rsidRPr="00C656D9">
              <w:rPr>
                <w:rFonts w:eastAsia="Calibri" w:cs="Arial"/>
                <w:sz w:val="18"/>
                <w:szCs w:val="18"/>
                <w:lang w:eastAsia="en-US"/>
              </w:rPr>
              <w:t>114 (60.6%)</w:t>
            </w:r>
          </w:p>
          <w:p w14:paraId="5AAD4C1D" w14:textId="7F631114" w:rsidR="00431734"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Respiratory hospitalisations: 10 (5.3%) [Calculated]</w:t>
            </w:r>
          </w:p>
          <w:p w14:paraId="57FB27A1" w14:textId="77777777" w:rsidR="00431734"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Subgroup 2B</w:t>
            </w:r>
          </w:p>
          <w:p w14:paraId="0D89DA3A" w14:textId="16931A7D" w:rsidR="00431734"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All-cause hospitalisations: </w:t>
            </w:r>
            <w:r w:rsidR="00431734">
              <w:rPr>
                <w:rFonts w:eastAsia="Calibri" w:cs="Arial"/>
                <w:sz w:val="18"/>
                <w:szCs w:val="18"/>
                <w:lang w:eastAsia="en-US"/>
              </w:rPr>
              <w:br/>
            </w:r>
            <w:r w:rsidRPr="00C656D9">
              <w:rPr>
                <w:rFonts w:eastAsia="Calibri" w:cs="Arial"/>
                <w:sz w:val="18"/>
                <w:szCs w:val="18"/>
                <w:lang w:eastAsia="en-US"/>
              </w:rPr>
              <w:t>201 (82.4%)</w:t>
            </w:r>
          </w:p>
          <w:p w14:paraId="63E0A89A" w14:textId="246BE861"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Respiratory hospitalisations: 33 (13.5%) [Calculated]</w:t>
            </w:r>
          </w:p>
        </w:tc>
      </w:tr>
      <w:tr w:rsidR="00161854" w:rsidRPr="00C656D9" w14:paraId="615635D3" w14:textId="77777777" w:rsidTr="00B751DD">
        <w:tc>
          <w:tcPr>
            <w:tcW w:w="472" w:type="pct"/>
            <w:vMerge/>
          </w:tcPr>
          <w:p w14:paraId="70557DB3" w14:textId="77777777" w:rsidR="00161854" w:rsidRPr="00C656D9" w:rsidRDefault="00161854" w:rsidP="00B751DD">
            <w:pPr>
              <w:spacing w:before="60" w:after="80" w:line="240" w:lineRule="auto"/>
              <w:rPr>
                <w:rFonts w:eastAsia="Calibri" w:cs="Arial"/>
                <w:sz w:val="18"/>
                <w:szCs w:val="18"/>
                <w:lang w:eastAsia="en-US"/>
              </w:rPr>
            </w:pPr>
          </w:p>
        </w:tc>
        <w:tc>
          <w:tcPr>
            <w:tcW w:w="527" w:type="pct"/>
            <w:vMerge/>
          </w:tcPr>
          <w:p w14:paraId="1AC434BD" w14:textId="77777777" w:rsidR="00161854" w:rsidRPr="00C656D9" w:rsidRDefault="00161854" w:rsidP="00B751DD">
            <w:pPr>
              <w:spacing w:before="60" w:after="80" w:line="240" w:lineRule="auto"/>
              <w:jc w:val="center"/>
              <w:rPr>
                <w:rFonts w:eastAsia="Calibri" w:cs="Arial"/>
                <w:sz w:val="18"/>
                <w:szCs w:val="18"/>
                <w:lang w:eastAsia="en-US"/>
              </w:rPr>
            </w:pPr>
          </w:p>
        </w:tc>
        <w:tc>
          <w:tcPr>
            <w:tcW w:w="473" w:type="pct"/>
            <w:vMerge/>
          </w:tcPr>
          <w:p w14:paraId="7428021C" w14:textId="77777777" w:rsidR="00161854" w:rsidRPr="00C656D9" w:rsidRDefault="00161854" w:rsidP="00B751DD">
            <w:pPr>
              <w:spacing w:before="60" w:after="80" w:line="240" w:lineRule="auto"/>
              <w:jc w:val="center"/>
              <w:rPr>
                <w:rFonts w:eastAsia="Calibri" w:cs="Arial"/>
                <w:sz w:val="18"/>
                <w:szCs w:val="18"/>
                <w:lang w:eastAsia="en-US"/>
              </w:rPr>
            </w:pPr>
          </w:p>
        </w:tc>
        <w:tc>
          <w:tcPr>
            <w:tcW w:w="527" w:type="pct"/>
            <w:vMerge/>
          </w:tcPr>
          <w:p w14:paraId="3DE5E901" w14:textId="77777777" w:rsidR="00161854" w:rsidRPr="00C656D9" w:rsidRDefault="00161854" w:rsidP="00B751DD">
            <w:pPr>
              <w:spacing w:before="60" w:after="80" w:line="240" w:lineRule="auto"/>
              <w:jc w:val="center"/>
              <w:rPr>
                <w:rFonts w:eastAsia="Calibri" w:cs="Arial"/>
                <w:sz w:val="18"/>
                <w:szCs w:val="18"/>
                <w:lang w:eastAsia="en-US"/>
              </w:rPr>
            </w:pPr>
          </w:p>
        </w:tc>
        <w:tc>
          <w:tcPr>
            <w:tcW w:w="720" w:type="pct"/>
            <w:vMerge/>
          </w:tcPr>
          <w:p w14:paraId="38289684" w14:textId="77777777" w:rsidR="00161854" w:rsidRPr="00C656D9" w:rsidRDefault="00161854" w:rsidP="00B751DD">
            <w:pPr>
              <w:spacing w:before="60" w:after="80" w:line="240" w:lineRule="auto"/>
              <w:jc w:val="center"/>
              <w:rPr>
                <w:rFonts w:eastAsia="Calibri" w:cs="Arial"/>
                <w:sz w:val="18"/>
                <w:szCs w:val="18"/>
                <w:lang w:eastAsia="en-US"/>
              </w:rPr>
            </w:pPr>
          </w:p>
        </w:tc>
        <w:tc>
          <w:tcPr>
            <w:tcW w:w="701" w:type="pct"/>
            <w:vMerge/>
          </w:tcPr>
          <w:p w14:paraId="082326EA" w14:textId="77777777" w:rsidR="00161854" w:rsidRPr="00C656D9" w:rsidRDefault="00161854" w:rsidP="00B751DD">
            <w:pPr>
              <w:spacing w:before="60" w:after="80" w:line="240" w:lineRule="auto"/>
              <w:jc w:val="center"/>
              <w:rPr>
                <w:rFonts w:eastAsia="Calibri" w:cs="Arial"/>
                <w:sz w:val="18"/>
                <w:szCs w:val="18"/>
                <w:lang w:eastAsia="en-US"/>
              </w:rPr>
            </w:pPr>
          </w:p>
        </w:tc>
        <w:tc>
          <w:tcPr>
            <w:tcW w:w="579" w:type="pct"/>
            <w:vMerge/>
          </w:tcPr>
          <w:p w14:paraId="47989422" w14:textId="77777777" w:rsidR="00161854" w:rsidRPr="00C656D9" w:rsidRDefault="00161854" w:rsidP="00B751DD">
            <w:pPr>
              <w:spacing w:before="60" w:after="80" w:line="240" w:lineRule="auto"/>
              <w:jc w:val="center"/>
              <w:rPr>
                <w:rFonts w:eastAsia="Calibri" w:cs="Arial"/>
                <w:sz w:val="18"/>
                <w:szCs w:val="18"/>
                <w:lang w:eastAsia="en-US"/>
              </w:rPr>
            </w:pPr>
          </w:p>
        </w:tc>
        <w:tc>
          <w:tcPr>
            <w:tcW w:w="1001" w:type="pct"/>
          </w:tcPr>
          <w:p w14:paraId="468A1C85" w14:textId="77777777" w:rsidR="00431734"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Subgroup 3A</w:t>
            </w:r>
          </w:p>
          <w:p w14:paraId="2599EFDF" w14:textId="5F6E132B" w:rsidR="00431734"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All-cause hospitalisations: </w:t>
            </w:r>
            <w:r w:rsidR="00431734">
              <w:rPr>
                <w:rFonts w:eastAsia="Calibri" w:cs="Arial"/>
                <w:sz w:val="18"/>
                <w:szCs w:val="18"/>
                <w:lang w:eastAsia="en-US"/>
              </w:rPr>
              <w:br/>
            </w:r>
            <w:r w:rsidRPr="00C656D9">
              <w:rPr>
                <w:rFonts w:eastAsia="Calibri" w:cs="Arial"/>
                <w:sz w:val="18"/>
                <w:szCs w:val="18"/>
                <w:lang w:eastAsia="en-US"/>
              </w:rPr>
              <w:t>20 (76.9%)</w:t>
            </w:r>
          </w:p>
          <w:p w14:paraId="6CC7A9F3" w14:textId="1CE24C50" w:rsidR="00431734"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Respiratory hospitalisations: </w:t>
            </w:r>
            <w:r w:rsidR="00431734">
              <w:rPr>
                <w:rFonts w:eastAsia="Calibri" w:cs="Arial"/>
                <w:sz w:val="18"/>
                <w:szCs w:val="18"/>
                <w:lang w:eastAsia="en-US"/>
              </w:rPr>
              <w:br/>
            </w:r>
            <w:r w:rsidRPr="00C656D9">
              <w:rPr>
                <w:rFonts w:eastAsia="Calibri" w:cs="Arial"/>
                <w:sz w:val="18"/>
                <w:szCs w:val="18"/>
                <w:lang w:eastAsia="en-US"/>
              </w:rPr>
              <w:t>4 (15.4%) [Calculated]</w:t>
            </w:r>
          </w:p>
          <w:p w14:paraId="3962F2EA" w14:textId="30965DEC" w:rsidR="00431734"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Subgroup 3B</w:t>
            </w:r>
          </w:p>
          <w:p w14:paraId="1B26DCCC" w14:textId="139DFDCE" w:rsidR="00431734"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All-cause hospitalisations: </w:t>
            </w:r>
            <w:r w:rsidR="00431734">
              <w:rPr>
                <w:rFonts w:eastAsia="Calibri" w:cs="Arial"/>
                <w:sz w:val="18"/>
                <w:szCs w:val="18"/>
                <w:lang w:eastAsia="en-US"/>
              </w:rPr>
              <w:br/>
            </w:r>
            <w:r w:rsidRPr="00C656D9">
              <w:rPr>
                <w:rFonts w:eastAsia="Calibri" w:cs="Arial"/>
                <w:sz w:val="18"/>
                <w:szCs w:val="18"/>
                <w:lang w:eastAsia="en-US"/>
              </w:rPr>
              <w:t>138 (84.7%)</w:t>
            </w:r>
          </w:p>
          <w:p w14:paraId="4377ADE0" w14:textId="402D0BB4"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Respiratory hospitalisations: 56 (34.4%) [Calculated]</w:t>
            </w:r>
          </w:p>
        </w:tc>
      </w:tr>
      <w:tr w:rsidR="00161854" w:rsidRPr="00C656D9" w14:paraId="6622C79F" w14:textId="77777777" w:rsidTr="00B751DD">
        <w:tc>
          <w:tcPr>
            <w:tcW w:w="472" w:type="pct"/>
            <w:vMerge/>
          </w:tcPr>
          <w:p w14:paraId="435BDC7C" w14:textId="77777777" w:rsidR="00161854" w:rsidRPr="00C656D9" w:rsidRDefault="00161854" w:rsidP="00B751DD">
            <w:pPr>
              <w:spacing w:before="60" w:after="80" w:line="240" w:lineRule="auto"/>
              <w:rPr>
                <w:rFonts w:eastAsia="Calibri" w:cs="Arial"/>
                <w:sz w:val="18"/>
                <w:szCs w:val="18"/>
                <w:lang w:eastAsia="en-US"/>
              </w:rPr>
            </w:pPr>
          </w:p>
        </w:tc>
        <w:tc>
          <w:tcPr>
            <w:tcW w:w="527" w:type="pct"/>
            <w:vMerge/>
          </w:tcPr>
          <w:p w14:paraId="36264C0D" w14:textId="77777777" w:rsidR="00161854" w:rsidRPr="00C656D9" w:rsidRDefault="00161854" w:rsidP="00B751DD">
            <w:pPr>
              <w:spacing w:before="60" w:after="80" w:line="240" w:lineRule="auto"/>
              <w:jc w:val="center"/>
              <w:rPr>
                <w:rFonts w:eastAsia="Calibri" w:cs="Arial"/>
                <w:sz w:val="18"/>
                <w:szCs w:val="18"/>
                <w:lang w:eastAsia="en-US"/>
              </w:rPr>
            </w:pPr>
          </w:p>
        </w:tc>
        <w:tc>
          <w:tcPr>
            <w:tcW w:w="473" w:type="pct"/>
            <w:vMerge/>
          </w:tcPr>
          <w:p w14:paraId="764061BD" w14:textId="77777777" w:rsidR="00161854" w:rsidRPr="00C656D9" w:rsidRDefault="00161854" w:rsidP="00B751DD">
            <w:pPr>
              <w:spacing w:before="60" w:after="80" w:line="240" w:lineRule="auto"/>
              <w:jc w:val="center"/>
              <w:rPr>
                <w:rFonts w:eastAsia="Calibri" w:cs="Arial"/>
                <w:sz w:val="18"/>
                <w:szCs w:val="18"/>
                <w:lang w:eastAsia="en-US"/>
              </w:rPr>
            </w:pPr>
          </w:p>
        </w:tc>
        <w:tc>
          <w:tcPr>
            <w:tcW w:w="527" w:type="pct"/>
            <w:vMerge/>
          </w:tcPr>
          <w:p w14:paraId="1EF299C1" w14:textId="77777777" w:rsidR="00161854" w:rsidRPr="00C656D9" w:rsidRDefault="00161854" w:rsidP="00B751DD">
            <w:pPr>
              <w:spacing w:before="60" w:after="80" w:line="240" w:lineRule="auto"/>
              <w:jc w:val="center"/>
              <w:rPr>
                <w:rFonts w:eastAsia="Calibri" w:cs="Arial"/>
                <w:sz w:val="18"/>
                <w:szCs w:val="18"/>
                <w:lang w:eastAsia="en-US"/>
              </w:rPr>
            </w:pPr>
          </w:p>
        </w:tc>
        <w:tc>
          <w:tcPr>
            <w:tcW w:w="720" w:type="pct"/>
            <w:vMerge/>
          </w:tcPr>
          <w:p w14:paraId="5C0151F6" w14:textId="77777777" w:rsidR="00161854" w:rsidRPr="00C656D9" w:rsidRDefault="00161854" w:rsidP="00B751DD">
            <w:pPr>
              <w:spacing w:before="60" w:after="80" w:line="240" w:lineRule="auto"/>
              <w:jc w:val="center"/>
              <w:rPr>
                <w:rFonts w:eastAsia="Calibri" w:cs="Arial"/>
                <w:sz w:val="18"/>
                <w:szCs w:val="18"/>
                <w:lang w:eastAsia="en-US"/>
              </w:rPr>
            </w:pPr>
          </w:p>
        </w:tc>
        <w:tc>
          <w:tcPr>
            <w:tcW w:w="701" w:type="pct"/>
            <w:vMerge/>
          </w:tcPr>
          <w:p w14:paraId="39B223D5" w14:textId="77777777" w:rsidR="00161854" w:rsidRPr="00C656D9" w:rsidRDefault="00161854" w:rsidP="00B751DD">
            <w:pPr>
              <w:spacing w:before="60" w:after="80" w:line="240" w:lineRule="auto"/>
              <w:jc w:val="center"/>
              <w:rPr>
                <w:rFonts w:eastAsia="Calibri" w:cs="Arial"/>
                <w:sz w:val="18"/>
                <w:szCs w:val="18"/>
                <w:lang w:eastAsia="en-US"/>
              </w:rPr>
            </w:pPr>
          </w:p>
        </w:tc>
        <w:tc>
          <w:tcPr>
            <w:tcW w:w="579" w:type="pct"/>
            <w:vMerge/>
          </w:tcPr>
          <w:p w14:paraId="02157794" w14:textId="77777777" w:rsidR="00161854" w:rsidRPr="00C656D9" w:rsidRDefault="00161854" w:rsidP="00B751DD">
            <w:pPr>
              <w:spacing w:before="60" w:after="80" w:line="240" w:lineRule="auto"/>
              <w:jc w:val="center"/>
              <w:rPr>
                <w:rFonts w:eastAsia="Calibri" w:cs="Arial"/>
                <w:sz w:val="18"/>
                <w:szCs w:val="18"/>
                <w:lang w:eastAsia="en-US"/>
              </w:rPr>
            </w:pPr>
          </w:p>
        </w:tc>
        <w:tc>
          <w:tcPr>
            <w:tcW w:w="1001" w:type="pct"/>
          </w:tcPr>
          <w:p w14:paraId="0DD51C53" w14:textId="2F1E7DDC" w:rsidR="00EC5A21"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Subgroup 4A</w:t>
            </w:r>
          </w:p>
          <w:p w14:paraId="67D8718B" w14:textId="3FCF3956" w:rsidR="00EC5A21"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All-cause hospitalisations: </w:t>
            </w:r>
            <w:r w:rsidR="00EC5A21">
              <w:rPr>
                <w:rFonts w:eastAsia="Calibri" w:cs="Arial"/>
                <w:sz w:val="18"/>
                <w:szCs w:val="18"/>
                <w:lang w:eastAsia="en-US"/>
              </w:rPr>
              <w:br/>
            </w:r>
            <w:r w:rsidRPr="00C656D9">
              <w:rPr>
                <w:rFonts w:eastAsia="Calibri" w:cs="Arial"/>
                <w:sz w:val="18"/>
                <w:szCs w:val="18"/>
                <w:lang w:eastAsia="en-US"/>
              </w:rPr>
              <w:t>9 (81.8%)</w:t>
            </w:r>
          </w:p>
          <w:p w14:paraId="7B70FFAE" w14:textId="0BD77EF9" w:rsidR="00EC5A21"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Respiratory hospitalisations: </w:t>
            </w:r>
            <w:r w:rsidR="00EC5A21">
              <w:rPr>
                <w:rFonts w:eastAsia="Calibri" w:cs="Arial"/>
                <w:sz w:val="18"/>
                <w:szCs w:val="18"/>
                <w:lang w:eastAsia="en-US"/>
              </w:rPr>
              <w:br/>
            </w:r>
            <w:r w:rsidRPr="00C656D9">
              <w:rPr>
                <w:rFonts w:eastAsia="Calibri" w:cs="Arial"/>
                <w:sz w:val="18"/>
                <w:szCs w:val="18"/>
                <w:lang w:eastAsia="en-US"/>
              </w:rPr>
              <w:t>2 (18.2%) [Calculated]</w:t>
            </w:r>
          </w:p>
          <w:p w14:paraId="5C1389BC" w14:textId="652ECB0E" w:rsidR="00EC5A21"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Subgroup 4B</w:t>
            </w:r>
          </w:p>
          <w:p w14:paraId="020B3BEF" w14:textId="4F30C58E" w:rsidR="00EC5A21"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All-cause hospitalisations: </w:t>
            </w:r>
            <w:r w:rsidR="00EC5A21">
              <w:rPr>
                <w:rFonts w:eastAsia="Calibri" w:cs="Arial"/>
                <w:sz w:val="18"/>
                <w:szCs w:val="18"/>
                <w:lang w:eastAsia="en-US"/>
              </w:rPr>
              <w:br/>
            </w:r>
            <w:r w:rsidRPr="00C656D9">
              <w:rPr>
                <w:rFonts w:eastAsia="Calibri" w:cs="Arial"/>
                <w:sz w:val="18"/>
                <w:szCs w:val="18"/>
                <w:lang w:eastAsia="en-US"/>
              </w:rPr>
              <w:t>62 (89.9%)</w:t>
            </w:r>
          </w:p>
          <w:p w14:paraId="0C990A0A" w14:textId="02EABAC1"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Respiratory hospitalisations: 43 (62.3%) [Calculated]</w:t>
            </w:r>
          </w:p>
        </w:tc>
      </w:tr>
      <w:tr w:rsidR="00161854" w:rsidRPr="00C656D9" w14:paraId="668A3401" w14:textId="77777777" w:rsidTr="00B751DD">
        <w:tc>
          <w:tcPr>
            <w:tcW w:w="472" w:type="pct"/>
          </w:tcPr>
          <w:p w14:paraId="5F51131D" w14:textId="6C3410C8" w:rsidR="00161854" w:rsidRPr="00C656D9" w:rsidRDefault="00161854" w:rsidP="00B751DD">
            <w:pPr>
              <w:spacing w:before="60" w:after="80" w:line="240" w:lineRule="auto"/>
              <w:rPr>
                <w:rFonts w:eastAsia="Calibri" w:cs="Arial"/>
                <w:sz w:val="18"/>
                <w:szCs w:val="18"/>
                <w:lang w:eastAsia="en-US"/>
              </w:rPr>
            </w:pPr>
            <w:r w:rsidRPr="00C656D9">
              <w:rPr>
                <w:rFonts w:eastAsia="Calibri" w:cs="Arial"/>
                <w:sz w:val="18"/>
                <w:szCs w:val="18"/>
                <w:lang w:eastAsia="en-US"/>
              </w:rPr>
              <w:t>Lee 2019</w:t>
            </w:r>
            <w:r w:rsidR="00C7402A">
              <w:rPr>
                <w:rFonts w:eastAsia="Calibri" w:cs="Arial"/>
                <w:sz w:val="18"/>
                <w:szCs w:val="18"/>
                <w:lang w:eastAsia="en-US"/>
              </w:rPr>
              <w:t xml:space="preserve"> </w:t>
            </w:r>
            <w:r w:rsidR="00B77C1F">
              <w:rPr>
                <w:rFonts w:eastAsia="Calibri" w:cs="Arial"/>
                <w:sz w:val="18"/>
                <w:szCs w:val="18"/>
                <w:lang w:eastAsia="en-US"/>
              </w:rPr>
              <w:fldChar w:fldCharType="begin">
                <w:fldData xml:space="preserve">PEVuZE5vdGU+PENpdGU+PEF1dGhvcj5MZWU8L0F1dGhvcj48WWVhcj4yMDE5PC9ZZWFyPjxSZWNO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PEVuZE5vdGU+PENpdGU+PEF1dGhvcj5MZWU8L0F1dGhvcj48WWVhcj4yMDE5PC9ZZWFyPjxSZWNO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B77C1F">
              <w:rPr>
                <w:rFonts w:eastAsia="Calibri" w:cs="Arial"/>
                <w:sz w:val="18"/>
                <w:szCs w:val="18"/>
                <w:lang w:eastAsia="en-US"/>
              </w:rPr>
            </w:r>
            <w:r w:rsidR="00B77C1F">
              <w:rPr>
                <w:rFonts w:eastAsia="Calibri" w:cs="Arial"/>
                <w:sz w:val="18"/>
                <w:szCs w:val="18"/>
                <w:lang w:eastAsia="en-US"/>
              </w:rPr>
              <w:fldChar w:fldCharType="separate"/>
            </w:r>
            <w:r w:rsidR="00A4041E">
              <w:rPr>
                <w:rFonts w:eastAsia="Calibri" w:cs="Arial"/>
                <w:noProof/>
                <w:sz w:val="18"/>
                <w:szCs w:val="18"/>
                <w:lang w:eastAsia="en-US"/>
              </w:rPr>
              <w:t>[49]</w:t>
            </w:r>
            <w:r w:rsidR="00B77C1F">
              <w:rPr>
                <w:rFonts w:eastAsia="Calibri" w:cs="Arial"/>
                <w:sz w:val="18"/>
                <w:szCs w:val="18"/>
                <w:lang w:eastAsia="en-US"/>
              </w:rPr>
              <w:fldChar w:fldCharType="end"/>
            </w:r>
          </w:p>
        </w:tc>
        <w:tc>
          <w:tcPr>
            <w:tcW w:w="527" w:type="pct"/>
          </w:tcPr>
          <w:p w14:paraId="445733D3"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2017</w:t>
            </w:r>
          </w:p>
        </w:tc>
        <w:tc>
          <w:tcPr>
            <w:tcW w:w="473" w:type="pct"/>
          </w:tcPr>
          <w:p w14:paraId="606BFBE5"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 and GOLD B</w:t>
            </w:r>
          </w:p>
        </w:tc>
        <w:tc>
          <w:tcPr>
            <w:tcW w:w="527" w:type="pct"/>
          </w:tcPr>
          <w:p w14:paraId="29AB5CA8"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149</w:t>
            </w:r>
          </w:p>
        </w:tc>
        <w:tc>
          <w:tcPr>
            <w:tcW w:w="720" w:type="pct"/>
          </w:tcPr>
          <w:p w14:paraId="686982A0" w14:textId="334F9850" w:rsidR="009C3533"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w:t>
            </w:r>
            <w:r w:rsidR="00EC5A21">
              <w:rPr>
                <w:rFonts w:eastAsia="Calibri" w:cs="Arial"/>
                <w:sz w:val="18"/>
                <w:szCs w:val="18"/>
                <w:lang w:eastAsia="en-US"/>
              </w:rPr>
              <w:t xml:space="preserve">: </w:t>
            </w:r>
            <w:r w:rsidRPr="00C656D9">
              <w:rPr>
                <w:rFonts w:eastAsia="Calibri" w:cs="Arial"/>
                <w:sz w:val="18"/>
                <w:szCs w:val="18"/>
                <w:lang w:eastAsia="en-US"/>
              </w:rPr>
              <w:t>35 (23.5%)</w:t>
            </w:r>
          </w:p>
          <w:p w14:paraId="2E0E520E" w14:textId="0F92F25B"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B</w:t>
            </w:r>
            <w:r w:rsidR="00EC5A21">
              <w:rPr>
                <w:rFonts w:eastAsia="Calibri" w:cs="Arial"/>
                <w:sz w:val="18"/>
                <w:szCs w:val="18"/>
                <w:lang w:eastAsia="en-US"/>
              </w:rPr>
              <w:t xml:space="preserve">: </w:t>
            </w:r>
            <w:r w:rsidRPr="00C656D9">
              <w:rPr>
                <w:rFonts w:eastAsia="Calibri" w:cs="Arial"/>
                <w:sz w:val="18"/>
                <w:szCs w:val="18"/>
                <w:lang w:eastAsia="en-US"/>
              </w:rPr>
              <w:t>77 (51.7%)</w:t>
            </w:r>
          </w:p>
        </w:tc>
        <w:tc>
          <w:tcPr>
            <w:tcW w:w="701" w:type="pct"/>
          </w:tcPr>
          <w:p w14:paraId="766E9F53" w14:textId="376EDE90"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Worse GOLD group of COPD severity, as defined by 2013, </w:t>
            </w:r>
            <w:r w:rsidRPr="00C656D9">
              <w:rPr>
                <w:rFonts w:eastAsia="Calibri" w:cs="Arial"/>
                <w:sz w:val="18"/>
                <w:szCs w:val="18"/>
                <w:lang w:eastAsia="en-US"/>
              </w:rPr>
              <w:lastRenderedPageBreak/>
              <w:t>2017 or 2020 criteria (among those in the A/B cohort)</w:t>
            </w:r>
          </w:p>
        </w:tc>
        <w:tc>
          <w:tcPr>
            <w:tcW w:w="579" w:type="pct"/>
          </w:tcPr>
          <w:p w14:paraId="0CE334DB"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lastRenderedPageBreak/>
              <w:t>Respiratory hospitalisations, Median follow-</w:t>
            </w:r>
            <w:r w:rsidRPr="00C656D9">
              <w:rPr>
                <w:rFonts w:eastAsia="Calibri" w:cs="Arial"/>
                <w:sz w:val="18"/>
                <w:szCs w:val="18"/>
                <w:lang w:eastAsia="en-US"/>
              </w:rPr>
              <w:lastRenderedPageBreak/>
              <w:t>up: 61 months (Calculated in years: 5.1 years)</w:t>
            </w:r>
          </w:p>
        </w:tc>
        <w:tc>
          <w:tcPr>
            <w:tcW w:w="1001" w:type="pct"/>
          </w:tcPr>
          <w:p w14:paraId="4102E1BF" w14:textId="24D932E7" w:rsidR="00EC5A21"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lastRenderedPageBreak/>
              <w:t>Hospitalisation</w:t>
            </w:r>
            <w:r w:rsidR="00EC5A21">
              <w:rPr>
                <w:rFonts w:eastAsia="Calibri" w:cs="Arial"/>
                <w:sz w:val="18"/>
                <w:szCs w:val="18"/>
                <w:lang w:eastAsia="en-US"/>
              </w:rPr>
              <w:t xml:space="preserve"> r</w:t>
            </w:r>
            <w:r w:rsidRPr="00C656D9">
              <w:rPr>
                <w:rFonts w:eastAsia="Calibri" w:cs="Arial"/>
                <w:sz w:val="18"/>
                <w:szCs w:val="18"/>
                <w:lang w:eastAsia="en-US"/>
              </w:rPr>
              <w:t>ate</w:t>
            </w:r>
          </w:p>
          <w:p w14:paraId="2A14D0E9" w14:textId="3B82A0DC" w:rsidR="00EC5A21"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 6 (17.1%)</w:t>
            </w:r>
          </w:p>
          <w:p w14:paraId="036F7939" w14:textId="269B2CDD"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lastRenderedPageBreak/>
              <w:t>GOLD B: 25 (32.5%)</w:t>
            </w:r>
          </w:p>
        </w:tc>
      </w:tr>
      <w:tr w:rsidR="00161854" w:rsidRPr="00C656D9" w14:paraId="35E86D2F" w14:textId="77777777" w:rsidTr="00B751DD">
        <w:tc>
          <w:tcPr>
            <w:tcW w:w="472" w:type="pct"/>
            <w:vMerge w:val="restart"/>
          </w:tcPr>
          <w:p w14:paraId="5EFA0252" w14:textId="5E9DB719" w:rsidR="00161854" w:rsidRPr="00C656D9" w:rsidRDefault="00161854" w:rsidP="00B751DD">
            <w:pPr>
              <w:spacing w:before="60" w:after="80" w:line="240" w:lineRule="auto"/>
              <w:rPr>
                <w:rFonts w:eastAsia="Calibri" w:cs="Arial"/>
                <w:sz w:val="18"/>
                <w:szCs w:val="18"/>
                <w:lang w:eastAsia="en-US"/>
              </w:rPr>
            </w:pPr>
            <w:r w:rsidRPr="00C656D9">
              <w:rPr>
                <w:rFonts w:eastAsia="Calibri" w:cs="Arial"/>
                <w:sz w:val="18"/>
                <w:szCs w:val="18"/>
                <w:lang w:eastAsia="en-US"/>
              </w:rPr>
              <w:lastRenderedPageBreak/>
              <w:t>Merinopoulou 2016</w:t>
            </w:r>
            <w:r w:rsidR="00C7402A">
              <w:rPr>
                <w:rFonts w:eastAsia="Calibri" w:cs="Arial"/>
                <w:sz w:val="18"/>
                <w:szCs w:val="18"/>
                <w:lang w:eastAsia="en-US"/>
              </w:rPr>
              <w:t xml:space="preserve"> </w:t>
            </w:r>
            <w:r w:rsidR="00B77C1F">
              <w:rPr>
                <w:rFonts w:eastAsia="Calibri" w:cs="Arial"/>
                <w:sz w:val="18"/>
                <w:szCs w:val="18"/>
                <w:lang w:eastAsia="en-US"/>
              </w:rPr>
              <w:fldChar w:fldCharType="begin"/>
            </w:r>
            <w:r w:rsidR="00A4041E">
              <w:rPr>
                <w:rFonts w:eastAsia="Calibri" w:cs="Arial"/>
                <w:sz w:val="18"/>
                <w:szCs w:val="18"/>
                <w:lang w:eastAsia="en-US"/>
              </w:rPr>
              <w:instrText xml:space="preserve"> ADDIN EN.CITE &lt;EndNote&gt;&lt;Cite&gt;&lt;Author&gt;Merinopoulou&lt;/Author&gt;&lt;Year&gt;2016&lt;/Year&gt;&lt;RecNum&gt;54&lt;/RecNum&gt;&lt;DisplayText&gt;[58]&lt;/DisplayText&gt;&lt;record&gt;&lt;rec-number&gt;54&lt;/rec-number&gt;&lt;foreign-keys&gt;&lt;key app="EN" db-id="vr0sf20z1evp0qef0t2x5td6p02xxa5s2zva" timestamp="1643985056"&gt;54&lt;/key&gt;&lt;/foreign-keys&gt;&lt;ref-type name="Journal Article"&gt;17&lt;/ref-type&gt;&lt;contributors&gt;&lt;authors&gt;&lt;author&gt;Merinopoulou, E.&lt;/author&gt;&lt;author&gt;Raluy-Callado, M.&lt;/author&gt;&lt;author&gt;Ramagopalan, S.&lt;/author&gt;&lt;author&gt;MacLachlan, S.&lt;/author&gt;&lt;author&gt;Khalid, J. M.&lt;/author&gt;&lt;/authors&gt;&lt;/contributors&gt;&lt;auth-address&gt;Real-World Evidence, Evidera, UK.&amp;#xD;Takeda Development Centre Europe Ltd, London, UK.&lt;/auth-address&gt;&lt;titles&gt;&lt;title&gt;COPD exacerbations by disease severity in England&lt;/title&gt;&lt;secondary-title&gt;Int J Chron Obstruct Pulmon Dis&lt;/secondary-title&gt;&lt;alt-title&gt;International journal of chronic obstructive pulmonary disease&lt;/alt-title&gt;&lt;/titles&gt;&lt;periodical&gt;&lt;abbr-1&gt;Int J Chron Obstruct Pulmon Dis&lt;/abbr-1&gt;&lt;/periodical&gt;&lt;pages&gt;697–709&lt;/pages&gt;&lt;volume&gt;11&lt;/volume&gt;&lt;edition&gt;2016/04/22&lt;/edition&gt;&lt;keywords&gt;&lt;keyword&gt;Aged&lt;/keyword&gt;&lt;keyword&gt;Delivery of Health Care/statistics &amp;amp; numerical data&lt;/keyword&gt;&lt;keyword&gt;*Disease Progression&lt;/keyword&gt;&lt;keyword&gt;England&lt;/keyword&gt;&lt;keyword&gt;Female&lt;/keyword&gt;&lt;keyword&gt;Humans&lt;/keyword&gt;&lt;keyword&gt;Male&lt;/keyword&gt;&lt;keyword&gt;*Pulmonary Disease, Chronic Obstructive/diagnosis/epidemiology/therapy&lt;/keyword&gt;&lt;keyword&gt;Severity of Illness Index&lt;/keyword&gt;&lt;keyword&gt;Copd&lt;/keyword&gt;&lt;keyword&gt;Gold 2013&lt;/keyword&gt;&lt;keyword&gt;admissions&lt;/keyword&gt;&lt;keyword&gt;exacerbation&lt;/keyword&gt;&lt;keyword&gt;resource use&lt;/keyword&gt;&lt;/keywords&gt;&lt;dates&gt;&lt;year&gt;2016&lt;/year&gt;&lt;/dates&gt;&lt;isbn&gt;1176-9106 (Print)&amp;#xD;1176-9106&lt;/isbn&gt;&lt;accession-num&gt;27099486&lt;/accession-num&gt;&lt;urls&gt;&lt;/urls&gt;&lt;custom2&gt;PMC4824283&lt;/custom2&gt;&lt;electronic-resource-num&gt;10.2147/copd.S100250&lt;/electronic-resource-num&gt;&lt;remote-database-provider&gt;NLM&lt;/remote-database-provider&gt;&lt;language&gt;eng&lt;/language&gt;&lt;/record&gt;&lt;/Cite&gt;&lt;/EndNote&gt;</w:instrText>
            </w:r>
            <w:r w:rsidR="00B77C1F">
              <w:rPr>
                <w:rFonts w:eastAsia="Calibri" w:cs="Arial"/>
                <w:sz w:val="18"/>
                <w:szCs w:val="18"/>
                <w:lang w:eastAsia="en-US"/>
              </w:rPr>
              <w:fldChar w:fldCharType="separate"/>
            </w:r>
            <w:r w:rsidR="00A4041E">
              <w:rPr>
                <w:rFonts w:eastAsia="Calibri" w:cs="Arial"/>
                <w:noProof/>
                <w:sz w:val="18"/>
                <w:szCs w:val="18"/>
                <w:lang w:eastAsia="en-US"/>
              </w:rPr>
              <w:t>[58]</w:t>
            </w:r>
            <w:r w:rsidR="00B77C1F">
              <w:rPr>
                <w:rFonts w:eastAsia="Calibri" w:cs="Arial"/>
                <w:sz w:val="18"/>
                <w:szCs w:val="18"/>
                <w:lang w:eastAsia="en-US"/>
              </w:rPr>
              <w:fldChar w:fldCharType="end"/>
            </w:r>
          </w:p>
        </w:tc>
        <w:tc>
          <w:tcPr>
            <w:tcW w:w="527" w:type="pct"/>
            <w:vMerge w:val="restart"/>
          </w:tcPr>
          <w:p w14:paraId="3837FC93"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2013</w:t>
            </w:r>
          </w:p>
        </w:tc>
        <w:tc>
          <w:tcPr>
            <w:tcW w:w="473" w:type="pct"/>
            <w:vMerge w:val="restart"/>
          </w:tcPr>
          <w:p w14:paraId="56E165BF"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 and GOLD B</w:t>
            </w:r>
          </w:p>
        </w:tc>
        <w:tc>
          <w:tcPr>
            <w:tcW w:w="527" w:type="pct"/>
            <w:vMerge w:val="restart"/>
          </w:tcPr>
          <w:p w14:paraId="20094221" w14:textId="44983253"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44</w:t>
            </w:r>
            <w:r w:rsidR="002E364B">
              <w:rPr>
                <w:rFonts w:eastAsia="Calibri" w:cs="Arial"/>
                <w:sz w:val="18"/>
                <w:szCs w:val="18"/>
                <w:lang w:eastAsia="en-US"/>
              </w:rPr>
              <w:t>,</w:t>
            </w:r>
            <w:r w:rsidRPr="00C656D9">
              <w:rPr>
                <w:rFonts w:eastAsia="Calibri" w:cs="Arial"/>
                <w:sz w:val="18"/>
                <w:szCs w:val="18"/>
                <w:lang w:eastAsia="en-US"/>
              </w:rPr>
              <w:t>201 (On the basis of available mMRC scores and history of exacerbations, 83.5% of the overall COPD cohort were classified into the GOLD 2013 severity categories)</w:t>
            </w:r>
          </w:p>
        </w:tc>
        <w:tc>
          <w:tcPr>
            <w:tcW w:w="720" w:type="pct"/>
            <w:vMerge w:val="restart"/>
          </w:tcPr>
          <w:p w14:paraId="02BBB2F8" w14:textId="4F42D181" w:rsidR="009C3533"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w:t>
            </w:r>
            <w:r w:rsidR="00EC5A21">
              <w:rPr>
                <w:rFonts w:eastAsia="Calibri" w:cs="Arial"/>
                <w:sz w:val="18"/>
                <w:szCs w:val="18"/>
                <w:lang w:eastAsia="en-US"/>
              </w:rPr>
              <w:t xml:space="preserve">: </w:t>
            </w:r>
            <w:r w:rsidR="00EC5A21">
              <w:rPr>
                <w:rFonts w:eastAsia="Calibri" w:cs="Arial"/>
                <w:sz w:val="18"/>
                <w:szCs w:val="18"/>
                <w:lang w:eastAsia="en-US"/>
              </w:rPr>
              <w:br/>
            </w:r>
            <w:r w:rsidRPr="00C656D9">
              <w:rPr>
                <w:rFonts w:eastAsia="Calibri" w:cs="Arial"/>
                <w:sz w:val="18"/>
                <w:szCs w:val="18"/>
                <w:lang w:eastAsia="en-US"/>
              </w:rPr>
              <w:t>12</w:t>
            </w:r>
            <w:r w:rsidR="002E364B">
              <w:rPr>
                <w:rFonts w:eastAsia="Calibri" w:cs="Arial"/>
                <w:sz w:val="18"/>
                <w:szCs w:val="18"/>
                <w:lang w:eastAsia="en-US"/>
              </w:rPr>
              <w:t>,</w:t>
            </w:r>
            <w:r w:rsidRPr="00C656D9">
              <w:rPr>
                <w:rFonts w:eastAsia="Calibri" w:cs="Arial"/>
                <w:sz w:val="18"/>
                <w:szCs w:val="18"/>
                <w:lang w:eastAsia="en-US"/>
              </w:rPr>
              <w:t>493 (28.3%)</w:t>
            </w:r>
          </w:p>
          <w:p w14:paraId="1E3ABB7D" w14:textId="516C31F5"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B</w:t>
            </w:r>
            <w:r w:rsidR="00EC5A21">
              <w:rPr>
                <w:rFonts w:eastAsia="Calibri" w:cs="Arial"/>
                <w:sz w:val="18"/>
                <w:szCs w:val="18"/>
                <w:lang w:eastAsia="en-US"/>
              </w:rPr>
              <w:t xml:space="preserve">: </w:t>
            </w:r>
            <w:r w:rsidR="00EC5A21">
              <w:rPr>
                <w:rFonts w:eastAsia="Calibri" w:cs="Arial"/>
                <w:sz w:val="18"/>
                <w:szCs w:val="18"/>
                <w:lang w:eastAsia="en-US"/>
              </w:rPr>
              <w:br/>
            </w:r>
            <w:r w:rsidRPr="00C656D9">
              <w:rPr>
                <w:rFonts w:eastAsia="Calibri" w:cs="Arial"/>
                <w:sz w:val="18"/>
                <w:szCs w:val="18"/>
                <w:lang w:eastAsia="en-US"/>
              </w:rPr>
              <w:t>7752 (17.5%)</w:t>
            </w:r>
          </w:p>
        </w:tc>
        <w:tc>
          <w:tcPr>
            <w:tcW w:w="701" w:type="pct"/>
            <w:vMerge w:val="restart"/>
          </w:tcPr>
          <w:p w14:paraId="4E377989" w14:textId="0A5DEA1E"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Worse GOLD group of COPD severity, as defined by 2013, 2017 or 2020 criteria (among those in the A/B cohort)</w:t>
            </w:r>
          </w:p>
        </w:tc>
        <w:tc>
          <w:tcPr>
            <w:tcW w:w="579" w:type="pct"/>
          </w:tcPr>
          <w:p w14:paraId="48B762E8" w14:textId="77777777" w:rsidR="00EA042B"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General Physician visits, 2011</w:t>
            </w:r>
          </w:p>
          <w:p w14:paraId="24C91EB7" w14:textId="3EC553A7" w:rsidR="00EA042B"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COPD-related Hospitalisations, 2011</w:t>
            </w:r>
          </w:p>
          <w:p w14:paraId="2CF75378" w14:textId="33270ABB" w:rsidR="00EA042B"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Non-COPD Hospitalisations, 2011</w:t>
            </w:r>
          </w:p>
          <w:p w14:paraId="5B6ECB1E" w14:textId="7BD37256" w:rsidR="00EA042B"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Proportion of patients taking medications</w:t>
            </w:r>
          </w:p>
          <w:p w14:paraId="0FAFF055" w14:textId="79D6353D" w:rsidR="00EA042B"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Baseline</w:t>
            </w:r>
            <w:r w:rsidRPr="00C656D9">
              <w:rPr>
                <w:rFonts w:eastAsia="Calibri" w:cs="Arial"/>
                <w:sz w:val="18"/>
                <w:szCs w:val="18"/>
                <w:lang w:eastAsia="en-US"/>
              </w:rPr>
              <w:br/>
              <w:t>In 2011, total person-year at risk:</w:t>
            </w:r>
          </w:p>
          <w:p w14:paraId="0253B1D1" w14:textId="3BACFCEB" w:rsidR="00EA042B"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 11</w:t>
            </w:r>
            <w:r w:rsidR="002E364B">
              <w:rPr>
                <w:rFonts w:eastAsia="Calibri" w:cs="Arial"/>
                <w:sz w:val="18"/>
                <w:szCs w:val="18"/>
                <w:lang w:eastAsia="en-US"/>
              </w:rPr>
              <w:t>,</w:t>
            </w:r>
            <w:r w:rsidRPr="00C656D9">
              <w:rPr>
                <w:rFonts w:eastAsia="Calibri" w:cs="Arial"/>
                <w:sz w:val="18"/>
                <w:szCs w:val="18"/>
                <w:lang w:eastAsia="en-US"/>
              </w:rPr>
              <w:t>893.16</w:t>
            </w:r>
          </w:p>
          <w:p w14:paraId="413E4F6A" w14:textId="29C569DC"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B: 7195.80</w:t>
            </w:r>
          </w:p>
        </w:tc>
        <w:tc>
          <w:tcPr>
            <w:tcW w:w="1001" w:type="pct"/>
          </w:tcPr>
          <w:p w14:paraId="0E797CC3" w14:textId="157AEAC6"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Annual Incident rate</w:t>
            </w:r>
          </w:p>
          <w:p w14:paraId="65B403DA" w14:textId="278D7D35"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Physician visit GOLD A: </w:t>
            </w:r>
            <w:r w:rsidR="007A7ABF">
              <w:rPr>
                <w:rFonts w:eastAsia="Calibri" w:cs="Arial"/>
                <w:sz w:val="18"/>
                <w:szCs w:val="18"/>
                <w:lang w:eastAsia="en-US"/>
              </w:rPr>
              <w:br/>
            </w:r>
            <w:r w:rsidRPr="00C656D9">
              <w:rPr>
                <w:rFonts w:eastAsia="Calibri" w:cs="Arial"/>
                <w:sz w:val="18"/>
                <w:szCs w:val="18"/>
                <w:lang w:eastAsia="en-US"/>
              </w:rPr>
              <w:t xml:space="preserve">Rate of visit (95% CI): </w:t>
            </w:r>
            <w:r w:rsidR="008F640F">
              <w:rPr>
                <w:rFonts w:eastAsia="Calibri" w:cs="Arial"/>
                <w:sz w:val="18"/>
                <w:szCs w:val="18"/>
                <w:lang w:eastAsia="en-US"/>
              </w:rPr>
              <w:br/>
            </w:r>
            <w:r w:rsidRPr="00C656D9">
              <w:rPr>
                <w:rFonts w:eastAsia="Calibri" w:cs="Arial"/>
                <w:sz w:val="18"/>
                <w:szCs w:val="18"/>
                <w:lang w:eastAsia="en-US"/>
              </w:rPr>
              <w:t>4.82 (4.74–4.93)</w:t>
            </w:r>
          </w:p>
          <w:p w14:paraId="4604B92E" w14:textId="7A091478"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Physician visit GOLD B: </w:t>
            </w:r>
            <w:r w:rsidR="007A7ABF">
              <w:rPr>
                <w:rFonts w:eastAsia="Calibri" w:cs="Arial"/>
                <w:sz w:val="18"/>
                <w:szCs w:val="18"/>
                <w:lang w:eastAsia="en-US"/>
              </w:rPr>
              <w:br/>
            </w:r>
            <w:r w:rsidRPr="00C656D9">
              <w:rPr>
                <w:rFonts w:eastAsia="Calibri" w:cs="Arial"/>
                <w:sz w:val="18"/>
                <w:szCs w:val="18"/>
                <w:lang w:eastAsia="en-US"/>
              </w:rPr>
              <w:t xml:space="preserve">Rate of visit (95% CI): </w:t>
            </w:r>
            <w:r w:rsidR="008F640F">
              <w:rPr>
                <w:rFonts w:eastAsia="Calibri" w:cs="Arial"/>
                <w:sz w:val="18"/>
                <w:szCs w:val="18"/>
                <w:lang w:eastAsia="en-US"/>
              </w:rPr>
              <w:br/>
            </w:r>
            <w:r w:rsidRPr="00C656D9">
              <w:rPr>
                <w:rFonts w:eastAsia="Calibri" w:cs="Arial"/>
                <w:sz w:val="18"/>
                <w:szCs w:val="18"/>
                <w:lang w:eastAsia="en-US"/>
              </w:rPr>
              <w:t>5.91 (5.78–6.07)</w:t>
            </w:r>
          </w:p>
          <w:p w14:paraId="3E4104A2"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Specialist visit: NR;</w:t>
            </w:r>
          </w:p>
          <w:p w14:paraId="5F5B9C68" w14:textId="77777777" w:rsidR="00161854" w:rsidRPr="00C656D9" w:rsidRDefault="00161854" w:rsidP="00B751DD">
            <w:pPr>
              <w:spacing w:before="60" w:after="80" w:line="240" w:lineRule="auto"/>
              <w:jc w:val="center"/>
              <w:rPr>
                <w:rFonts w:eastAsia="Calibri" w:cs="Arial"/>
                <w:sz w:val="18"/>
                <w:szCs w:val="18"/>
                <w:lang w:eastAsia="en-US"/>
              </w:rPr>
            </w:pPr>
          </w:p>
          <w:p w14:paraId="588C2EA7" w14:textId="496344F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Hospitalisation GOLD A</w:t>
            </w:r>
          </w:p>
          <w:p w14:paraId="233D4D72" w14:textId="00599DDD" w:rsidR="007A7ABF"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Incidence rate of COPD-related hospitalisations</w:t>
            </w:r>
            <w:r w:rsidRPr="00C656D9" w:rsidDel="0077321E">
              <w:rPr>
                <w:rFonts w:eastAsia="Calibri" w:cs="Arial"/>
                <w:sz w:val="18"/>
                <w:szCs w:val="18"/>
                <w:lang w:eastAsia="en-US"/>
              </w:rPr>
              <w:t xml:space="preserve"> </w:t>
            </w:r>
            <w:r w:rsidR="007D2A79">
              <w:rPr>
                <w:rFonts w:eastAsia="Calibri" w:cs="Arial"/>
                <w:sz w:val="18"/>
                <w:szCs w:val="18"/>
                <w:lang w:eastAsia="en-US"/>
              </w:rPr>
              <w:br/>
            </w:r>
            <w:r w:rsidRPr="00C656D9">
              <w:rPr>
                <w:rFonts w:eastAsia="Calibri" w:cs="Arial"/>
                <w:sz w:val="18"/>
                <w:szCs w:val="18"/>
                <w:lang w:eastAsia="en-US"/>
              </w:rPr>
              <w:t>(95% CI): 0.22 (0.20–0.25)</w:t>
            </w:r>
          </w:p>
          <w:p w14:paraId="14E69396" w14:textId="57AA7893"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Incidence rate of </w:t>
            </w:r>
            <w:r w:rsidR="007A7ABF">
              <w:rPr>
                <w:rFonts w:eastAsia="Calibri" w:cs="Arial"/>
                <w:sz w:val="18"/>
                <w:szCs w:val="18"/>
                <w:lang w:eastAsia="en-US"/>
              </w:rPr>
              <w:t>n</w:t>
            </w:r>
            <w:r w:rsidR="007A7ABF" w:rsidRPr="00C656D9">
              <w:rPr>
                <w:rFonts w:eastAsia="Calibri" w:cs="Arial"/>
                <w:sz w:val="18"/>
                <w:szCs w:val="18"/>
                <w:lang w:eastAsia="en-US"/>
              </w:rPr>
              <w:t>on</w:t>
            </w:r>
            <w:r w:rsidRPr="00C656D9">
              <w:rPr>
                <w:rFonts w:eastAsia="Calibri" w:cs="Arial"/>
                <w:sz w:val="18"/>
                <w:szCs w:val="18"/>
                <w:lang w:eastAsia="en-US"/>
              </w:rPr>
              <w:t>-COPD hospitalisations</w:t>
            </w:r>
            <w:r w:rsidRPr="00C656D9" w:rsidDel="0077321E">
              <w:rPr>
                <w:rFonts w:eastAsia="Calibri" w:cs="Arial"/>
                <w:sz w:val="18"/>
                <w:szCs w:val="18"/>
                <w:lang w:eastAsia="en-US"/>
              </w:rPr>
              <w:t xml:space="preserve"> </w:t>
            </w:r>
            <w:r w:rsidRPr="00C656D9">
              <w:rPr>
                <w:rFonts w:eastAsia="Calibri" w:cs="Arial"/>
                <w:sz w:val="18"/>
                <w:szCs w:val="18"/>
                <w:lang w:eastAsia="en-US"/>
              </w:rPr>
              <w:t xml:space="preserve">(95% CI): </w:t>
            </w:r>
            <w:r w:rsidR="008F640F">
              <w:rPr>
                <w:rFonts w:eastAsia="Calibri" w:cs="Arial"/>
                <w:sz w:val="18"/>
                <w:szCs w:val="18"/>
                <w:lang w:eastAsia="en-US"/>
              </w:rPr>
              <w:br/>
            </w:r>
            <w:r w:rsidRPr="00C656D9">
              <w:rPr>
                <w:rFonts w:eastAsia="Calibri" w:cs="Arial"/>
                <w:sz w:val="18"/>
                <w:szCs w:val="18"/>
                <w:lang w:eastAsia="en-US"/>
              </w:rPr>
              <w:t>0.39 (0.38–0.40)</w:t>
            </w:r>
          </w:p>
          <w:p w14:paraId="6CB8AFF1" w14:textId="77777777" w:rsidR="00161854" w:rsidRPr="00C656D9" w:rsidRDefault="00161854" w:rsidP="00B751DD">
            <w:pPr>
              <w:spacing w:before="60" w:after="80" w:line="240" w:lineRule="auto"/>
              <w:jc w:val="center"/>
              <w:rPr>
                <w:rFonts w:eastAsia="Calibri" w:cs="Arial"/>
                <w:sz w:val="18"/>
                <w:szCs w:val="18"/>
                <w:lang w:eastAsia="en-US"/>
              </w:rPr>
            </w:pPr>
          </w:p>
          <w:p w14:paraId="43E13D3A" w14:textId="41E09315" w:rsidR="00AC60E0"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Hospitalisations</w:t>
            </w:r>
            <w:r w:rsidRPr="00C656D9" w:rsidDel="0077321E">
              <w:rPr>
                <w:rFonts w:eastAsia="Calibri" w:cs="Arial"/>
                <w:sz w:val="18"/>
                <w:szCs w:val="18"/>
                <w:lang w:eastAsia="en-US"/>
              </w:rPr>
              <w:t xml:space="preserve"> </w:t>
            </w:r>
            <w:r w:rsidRPr="00C656D9">
              <w:rPr>
                <w:rFonts w:eastAsia="Calibri" w:cs="Arial"/>
                <w:sz w:val="18"/>
                <w:szCs w:val="18"/>
                <w:lang w:eastAsia="en-US"/>
              </w:rPr>
              <w:t>GOLD B: Incidence rate of COPD-related hospitalisations</w:t>
            </w:r>
            <w:r w:rsidRPr="00C656D9" w:rsidDel="0077321E">
              <w:rPr>
                <w:rFonts w:eastAsia="Calibri" w:cs="Arial"/>
                <w:sz w:val="18"/>
                <w:szCs w:val="18"/>
                <w:lang w:eastAsia="en-US"/>
              </w:rPr>
              <w:t xml:space="preserve"> </w:t>
            </w:r>
            <w:r w:rsidR="000A4E80">
              <w:rPr>
                <w:rFonts w:eastAsia="Calibri" w:cs="Arial"/>
                <w:sz w:val="18"/>
                <w:szCs w:val="18"/>
                <w:lang w:eastAsia="en-US"/>
              </w:rPr>
              <w:br/>
            </w:r>
            <w:r w:rsidRPr="00C656D9">
              <w:rPr>
                <w:rFonts w:eastAsia="Calibri" w:cs="Arial"/>
                <w:sz w:val="18"/>
                <w:szCs w:val="18"/>
                <w:lang w:eastAsia="en-US"/>
              </w:rPr>
              <w:t>(95% CI): 0.48 (0.46–0.51)</w:t>
            </w:r>
          </w:p>
          <w:p w14:paraId="08C98463" w14:textId="4C762E08"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Incidence rate of Non-COPD hospitalisations</w:t>
            </w:r>
            <w:r w:rsidRPr="00C656D9" w:rsidDel="0077321E">
              <w:rPr>
                <w:rFonts w:eastAsia="Calibri" w:cs="Arial"/>
                <w:sz w:val="18"/>
                <w:szCs w:val="18"/>
                <w:lang w:eastAsia="en-US"/>
              </w:rPr>
              <w:t xml:space="preserve"> </w:t>
            </w:r>
            <w:r w:rsidRPr="00C656D9">
              <w:rPr>
                <w:rFonts w:eastAsia="Calibri" w:cs="Arial"/>
                <w:sz w:val="18"/>
                <w:szCs w:val="18"/>
                <w:lang w:eastAsia="en-US"/>
              </w:rPr>
              <w:t xml:space="preserve">(95% CI): </w:t>
            </w:r>
            <w:r w:rsidR="000A4E80">
              <w:rPr>
                <w:rFonts w:eastAsia="Calibri" w:cs="Arial"/>
                <w:sz w:val="18"/>
                <w:szCs w:val="18"/>
                <w:lang w:eastAsia="en-US"/>
              </w:rPr>
              <w:br/>
            </w:r>
            <w:r w:rsidRPr="00C656D9">
              <w:rPr>
                <w:rFonts w:eastAsia="Calibri" w:cs="Arial"/>
                <w:sz w:val="18"/>
                <w:szCs w:val="18"/>
                <w:lang w:eastAsia="en-US"/>
              </w:rPr>
              <w:t>0.45 (0.43–0.46):</w:t>
            </w:r>
          </w:p>
        </w:tc>
      </w:tr>
      <w:tr w:rsidR="00161854" w:rsidRPr="00C656D9" w14:paraId="1FED0052" w14:textId="77777777" w:rsidTr="00B751DD">
        <w:tc>
          <w:tcPr>
            <w:tcW w:w="472" w:type="pct"/>
            <w:vMerge/>
          </w:tcPr>
          <w:p w14:paraId="30B165CA" w14:textId="77777777" w:rsidR="00161854" w:rsidRPr="00C656D9" w:rsidRDefault="00161854" w:rsidP="00B751DD">
            <w:pPr>
              <w:spacing w:before="60" w:after="80" w:line="240" w:lineRule="auto"/>
              <w:rPr>
                <w:rFonts w:eastAsia="Calibri" w:cs="Arial"/>
                <w:sz w:val="18"/>
                <w:szCs w:val="18"/>
                <w:lang w:eastAsia="en-US"/>
              </w:rPr>
            </w:pPr>
          </w:p>
        </w:tc>
        <w:tc>
          <w:tcPr>
            <w:tcW w:w="527" w:type="pct"/>
            <w:vMerge/>
          </w:tcPr>
          <w:p w14:paraId="209AB553" w14:textId="77777777" w:rsidR="00161854" w:rsidRPr="00C656D9" w:rsidRDefault="00161854" w:rsidP="00B751DD">
            <w:pPr>
              <w:spacing w:before="60" w:after="80" w:line="240" w:lineRule="auto"/>
              <w:jc w:val="center"/>
              <w:rPr>
                <w:rFonts w:eastAsia="Calibri" w:cs="Arial"/>
                <w:sz w:val="18"/>
                <w:szCs w:val="18"/>
                <w:lang w:eastAsia="en-US"/>
              </w:rPr>
            </w:pPr>
          </w:p>
        </w:tc>
        <w:tc>
          <w:tcPr>
            <w:tcW w:w="473" w:type="pct"/>
            <w:vMerge/>
          </w:tcPr>
          <w:p w14:paraId="6A2AFACE" w14:textId="77777777" w:rsidR="00161854" w:rsidRPr="00C656D9" w:rsidRDefault="00161854" w:rsidP="00B751DD">
            <w:pPr>
              <w:spacing w:before="60" w:after="80" w:line="240" w:lineRule="auto"/>
              <w:jc w:val="center"/>
              <w:rPr>
                <w:rFonts w:eastAsia="Calibri" w:cs="Arial"/>
                <w:sz w:val="18"/>
                <w:szCs w:val="18"/>
                <w:lang w:eastAsia="en-US"/>
              </w:rPr>
            </w:pPr>
          </w:p>
        </w:tc>
        <w:tc>
          <w:tcPr>
            <w:tcW w:w="527" w:type="pct"/>
            <w:vMerge/>
          </w:tcPr>
          <w:p w14:paraId="0DE49FE2" w14:textId="77777777" w:rsidR="00161854" w:rsidRPr="00C656D9" w:rsidRDefault="00161854" w:rsidP="00B751DD">
            <w:pPr>
              <w:spacing w:before="60" w:after="80" w:line="240" w:lineRule="auto"/>
              <w:jc w:val="center"/>
              <w:rPr>
                <w:rFonts w:eastAsia="Calibri" w:cs="Arial"/>
                <w:sz w:val="18"/>
                <w:szCs w:val="18"/>
                <w:lang w:eastAsia="en-US"/>
              </w:rPr>
            </w:pPr>
          </w:p>
        </w:tc>
        <w:tc>
          <w:tcPr>
            <w:tcW w:w="720" w:type="pct"/>
            <w:vMerge/>
          </w:tcPr>
          <w:p w14:paraId="16D65BEC" w14:textId="77777777" w:rsidR="00161854" w:rsidRPr="00C656D9" w:rsidRDefault="00161854" w:rsidP="00B751DD">
            <w:pPr>
              <w:spacing w:before="60" w:after="80" w:line="240" w:lineRule="auto"/>
              <w:jc w:val="center"/>
              <w:rPr>
                <w:rFonts w:eastAsia="Calibri" w:cs="Arial"/>
                <w:sz w:val="18"/>
                <w:szCs w:val="18"/>
                <w:lang w:eastAsia="en-US"/>
              </w:rPr>
            </w:pPr>
          </w:p>
        </w:tc>
        <w:tc>
          <w:tcPr>
            <w:tcW w:w="701" w:type="pct"/>
            <w:vMerge/>
          </w:tcPr>
          <w:p w14:paraId="389136C4" w14:textId="77777777" w:rsidR="00161854" w:rsidRPr="00C656D9" w:rsidRDefault="00161854" w:rsidP="00B751DD">
            <w:pPr>
              <w:spacing w:before="60" w:after="80" w:line="240" w:lineRule="auto"/>
              <w:jc w:val="center"/>
              <w:rPr>
                <w:rFonts w:eastAsia="Calibri" w:cs="Arial"/>
                <w:sz w:val="18"/>
                <w:szCs w:val="18"/>
                <w:lang w:eastAsia="en-US"/>
              </w:rPr>
            </w:pPr>
          </w:p>
        </w:tc>
        <w:tc>
          <w:tcPr>
            <w:tcW w:w="579" w:type="pct"/>
          </w:tcPr>
          <w:p w14:paraId="7B995781" w14:textId="6CD0C19F" w:rsidR="000A4E80"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General Physician visits, 2012</w:t>
            </w:r>
            <w:r w:rsidR="00BF7E99">
              <w:rPr>
                <w:rFonts w:eastAsia="Calibri" w:cs="Arial"/>
                <w:sz w:val="18"/>
                <w:szCs w:val="18"/>
                <w:lang w:eastAsia="en-US"/>
              </w:rPr>
              <w:t xml:space="preserve"> </w:t>
            </w:r>
          </w:p>
          <w:p w14:paraId="12F32F9F" w14:textId="77777777" w:rsidR="000A4E80"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COPD-related Hospitalisations</w:t>
            </w:r>
          </w:p>
          <w:p w14:paraId="16F04828" w14:textId="01F93EAA" w:rsidR="00AC60E0"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2012</w:t>
            </w:r>
            <w:r w:rsidR="00BF7E99">
              <w:rPr>
                <w:rFonts w:eastAsia="Calibri" w:cs="Arial"/>
                <w:sz w:val="18"/>
                <w:szCs w:val="18"/>
                <w:lang w:eastAsia="en-US"/>
              </w:rPr>
              <w:t xml:space="preserve">, </w:t>
            </w:r>
            <w:r w:rsidR="00202719">
              <w:rPr>
                <w:rFonts w:eastAsia="Calibri" w:cs="Arial"/>
                <w:sz w:val="18"/>
                <w:szCs w:val="18"/>
                <w:lang w:eastAsia="en-US"/>
              </w:rPr>
              <w:t>n</w:t>
            </w:r>
            <w:r w:rsidR="00202719" w:rsidRPr="00C656D9">
              <w:rPr>
                <w:rFonts w:eastAsia="Calibri" w:cs="Arial"/>
                <w:sz w:val="18"/>
                <w:szCs w:val="18"/>
                <w:lang w:eastAsia="en-US"/>
              </w:rPr>
              <w:t>on</w:t>
            </w:r>
            <w:r w:rsidRPr="00C656D9">
              <w:rPr>
                <w:rFonts w:eastAsia="Calibri" w:cs="Arial"/>
                <w:sz w:val="18"/>
                <w:szCs w:val="18"/>
                <w:lang w:eastAsia="en-US"/>
              </w:rPr>
              <w:t>-COPD Hospitalisations 2012</w:t>
            </w:r>
          </w:p>
          <w:p w14:paraId="5625BB22" w14:textId="51E5B961" w:rsidR="00AC60E0"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In 2012, total person-year at risk</w:t>
            </w:r>
          </w:p>
          <w:p w14:paraId="1DA70CD0" w14:textId="7505A2DC" w:rsidR="00AC60E0"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GOLD A: 10</w:t>
            </w:r>
            <w:r w:rsidR="002E364B">
              <w:rPr>
                <w:rFonts w:eastAsia="Calibri" w:cs="Arial"/>
                <w:sz w:val="18"/>
                <w:szCs w:val="18"/>
                <w:lang w:eastAsia="en-US"/>
              </w:rPr>
              <w:t>,</w:t>
            </w:r>
            <w:r w:rsidRPr="00C656D9">
              <w:rPr>
                <w:rFonts w:eastAsia="Calibri" w:cs="Arial"/>
                <w:sz w:val="18"/>
                <w:szCs w:val="18"/>
                <w:lang w:eastAsia="en-US"/>
              </w:rPr>
              <w:t>877.59</w:t>
            </w:r>
          </w:p>
          <w:p w14:paraId="35EEC25D" w14:textId="0088DD86" w:rsidR="00161854" w:rsidRPr="00C656D9"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GOLD B: 6224.29</w:t>
            </w:r>
          </w:p>
        </w:tc>
        <w:tc>
          <w:tcPr>
            <w:tcW w:w="1001" w:type="pct"/>
          </w:tcPr>
          <w:p w14:paraId="23A3365D" w14:textId="7445C84E" w:rsidR="00161854" w:rsidRPr="00C656D9"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Incident rate</w:t>
            </w:r>
          </w:p>
          <w:p w14:paraId="476959B0" w14:textId="61EF129E" w:rsidR="00161854" w:rsidRPr="00C656D9"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Physician visit</w:t>
            </w:r>
          </w:p>
          <w:p w14:paraId="2FA28EDA" w14:textId="607ACD6D" w:rsidR="00161854" w:rsidRPr="00C656D9"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GOLD A: Rate of visit </w:t>
            </w:r>
            <w:r w:rsidR="000A4E80">
              <w:rPr>
                <w:rFonts w:eastAsia="Calibri" w:cs="Arial"/>
                <w:sz w:val="18"/>
                <w:szCs w:val="18"/>
                <w:lang w:eastAsia="en-US"/>
              </w:rPr>
              <w:br/>
            </w:r>
            <w:r w:rsidRPr="00C656D9">
              <w:rPr>
                <w:rFonts w:eastAsia="Calibri" w:cs="Arial"/>
                <w:sz w:val="18"/>
                <w:szCs w:val="18"/>
                <w:lang w:eastAsia="en-US"/>
              </w:rPr>
              <w:t>(95% CI): 4.82 (4.73–4.93)</w:t>
            </w:r>
          </w:p>
          <w:p w14:paraId="0A4F19D7" w14:textId="3422583D" w:rsidR="00161854" w:rsidRPr="00C656D9"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GOLD B: Rate of visit </w:t>
            </w:r>
            <w:r w:rsidR="000A4E80">
              <w:rPr>
                <w:rFonts w:eastAsia="Calibri" w:cs="Arial"/>
                <w:sz w:val="18"/>
                <w:szCs w:val="18"/>
                <w:lang w:eastAsia="en-US"/>
              </w:rPr>
              <w:br/>
            </w:r>
            <w:r w:rsidRPr="00C656D9">
              <w:rPr>
                <w:rFonts w:eastAsia="Calibri" w:cs="Arial"/>
                <w:sz w:val="18"/>
                <w:szCs w:val="18"/>
                <w:lang w:eastAsia="en-US"/>
              </w:rPr>
              <w:t>(95% CI): 5.66 (5.52–5.83)</w:t>
            </w:r>
          </w:p>
          <w:p w14:paraId="2CD02261" w14:textId="02D7EF61" w:rsidR="000A4E80"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Specialist visits: NR</w:t>
            </w:r>
          </w:p>
          <w:p w14:paraId="5B0CA348" w14:textId="77777777" w:rsidR="007D651C" w:rsidRDefault="007D651C" w:rsidP="00B751DD">
            <w:pPr>
              <w:keepNext/>
              <w:spacing w:before="60" w:after="80" w:line="240" w:lineRule="auto"/>
              <w:jc w:val="center"/>
              <w:rPr>
                <w:rFonts w:eastAsia="Calibri" w:cs="Arial"/>
                <w:sz w:val="18"/>
                <w:szCs w:val="18"/>
                <w:lang w:eastAsia="en-US"/>
              </w:rPr>
            </w:pPr>
          </w:p>
          <w:p w14:paraId="4936CDB0" w14:textId="6D4C8D28" w:rsidR="00161854" w:rsidRPr="00C656D9"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Hospitalisation</w:t>
            </w:r>
          </w:p>
          <w:p w14:paraId="4F5A177E" w14:textId="31071017" w:rsidR="0016289F"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GOLD A</w:t>
            </w:r>
          </w:p>
          <w:p w14:paraId="2481002D" w14:textId="77011081" w:rsidR="0016289F"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Incidence rate of COPD-related hospitalisations</w:t>
            </w:r>
            <w:r w:rsidRPr="00C656D9" w:rsidDel="0077321E">
              <w:rPr>
                <w:rFonts w:eastAsia="Calibri" w:cs="Arial"/>
                <w:sz w:val="18"/>
                <w:szCs w:val="18"/>
                <w:lang w:eastAsia="en-US"/>
              </w:rPr>
              <w:t xml:space="preserve"> </w:t>
            </w:r>
            <w:r w:rsidR="007D651C">
              <w:rPr>
                <w:rFonts w:eastAsia="Calibri" w:cs="Arial"/>
                <w:sz w:val="18"/>
                <w:szCs w:val="18"/>
                <w:lang w:eastAsia="en-US"/>
              </w:rPr>
              <w:br/>
            </w:r>
            <w:r w:rsidRPr="00C656D9">
              <w:rPr>
                <w:rFonts w:eastAsia="Calibri" w:cs="Arial"/>
                <w:sz w:val="18"/>
                <w:szCs w:val="18"/>
                <w:lang w:eastAsia="en-US"/>
              </w:rPr>
              <w:t>(95% CI): 0.29 (0.25–0.33)</w:t>
            </w:r>
          </w:p>
          <w:p w14:paraId="567DC788" w14:textId="6B5C8B8F" w:rsidR="00161854" w:rsidRPr="00C656D9"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Incidence rate of </w:t>
            </w:r>
            <w:r w:rsidR="00202719">
              <w:rPr>
                <w:rFonts w:eastAsia="Calibri" w:cs="Arial"/>
                <w:sz w:val="18"/>
                <w:szCs w:val="18"/>
                <w:lang w:eastAsia="en-US"/>
              </w:rPr>
              <w:t>n</w:t>
            </w:r>
            <w:r w:rsidR="00202719" w:rsidRPr="00C656D9">
              <w:rPr>
                <w:rFonts w:eastAsia="Calibri" w:cs="Arial"/>
                <w:sz w:val="18"/>
                <w:szCs w:val="18"/>
                <w:lang w:eastAsia="en-US"/>
              </w:rPr>
              <w:t>on</w:t>
            </w:r>
            <w:r w:rsidRPr="00C656D9">
              <w:rPr>
                <w:rFonts w:eastAsia="Calibri" w:cs="Arial"/>
                <w:sz w:val="18"/>
                <w:szCs w:val="18"/>
                <w:lang w:eastAsia="en-US"/>
              </w:rPr>
              <w:t>-COPD hospitalisations</w:t>
            </w:r>
            <w:r w:rsidRPr="00C656D9" w:rsidDel="0077321E">
              <w:rPr>
                <w:rFonts w:eastAsia="Calibri" w:cs="Arial"/>
                <w:sz w:val="18"/>
                <w:szCs w:val="18"/>
                <w:lang w:eastAsia="en-US"/>
              </w:rPr>
              <w:t xml:space="preserve"> </w:t>
            </w:r>
            <w:r w:rsidRPr="00C656D9">
              <w:rPr>
                <w:rFonts w:eastAsia="Calibri" w:cs="Arial"/>
                <w:sz w:val="18"/>
                <w:szCs w:val="18"/>
                <w:lang w:eastAsia="en-US"/>
              </w:rPr>
              <w:t>(95% CI): 0.44 (0.43–0.45)</w:t>
            </w:r>
          </w:p>
          <w:p w14:paraId="325C8A25" w14:textId="77777777" w:rsidR="00161854" w:rsidRPr="00C656D9" w:rsidRDefault="00161854" w:rsidP="00B751DD">
            <w:pPr>
              <w:keepNext/>
              <w:spacing w:before="60" w:after="80" w:line="240" w:lineRule="auto"/>
              <w:jc w:val="center"/>
              <w:rPr>
                <w:rFonts w:eastAsia="Calibri" w:cs="Arial"/>
                <w:sz w:val="18"/>
                <w:szCs w:val="18"/>
                <w:lang w:eastAsia="en-US"/>
              </w:rPr>
            </w:pPr>
          </w:p>
          <w:p w14:paraId="2BF2FF94" w14:textId="2ADED91F" w:rsidR="0016289F"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GOLD B:</w:t>
            </w:r>
          </w:p>
          <w:p w14:paraId="07DC6C6A" w14:textId="5862D553" w:rsidR="0016289F"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Incidence rate of COPD-related hospitalisations</w:t>
            </w:r>
            <w:r w:rsidRPr="00C656D9" w:rsidDel="0077321E">
              <w:rPr>
                <w:rFonts w:eastAsia="Calibri" w:cs="Arial"/>
                <w:sz w:val="18"/>
                <w:szCs w:val="18"/>
                <w:lang w:eastAsia="en-US"/>
              </w:rPr>
              <w:t xml:space="preserve"> </w:t>
            </w:r>
            <w:r w:rsidR="007D651C">
              <w:rPr>
                <w:rFonts w:eastAsia="Calibri" w:cs="Arial"/>
                <w:sz w:val="18"/>
                <w:szCs w:val="18"/>
                <w:lang w:eastAsia="en-US"/>
              </w:rPr>
              <w:br/>
            </w:r>
            <w:r w:rsidRPr="00C656D9">
              <w:rPr>
                <w:rFonts w:eastAsia="Calibri" w:cs="Arial"/>
                <w:sz w:val="18"/>
                <w:szCs w:val="18"/>
                <w:lang w:eastAsia="en-US"/>
              </w:rPr>
              <w:t>(95% CI): 0.53 (0.50–0.56)</w:t>
            </w:r>
          </w:p>
          <w:p w14:paraId="604A5D5F" w14:textId="398132BD" w:rsidR="00161854" w:rsidRPr="00C656D9" w:rsidRDefault="00161854" w:rsidP="00B751DD">
            <w:pPr>
              <w:keepNext/>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Incidence rate of </w:t>
            </w:r>
            <w:r w:rsidR="00202719">
              <w:rPr>
                <w:rFonts w:eastAsia="Calibri" w:cs="Arial"/>
                <w:sz w:val="18"/>
                <w:szCs w:val="18"/>
                <w:lang w:eastAsia="en-US"/>
              </w:rPr>
              <w:t>n</w:t>
            </w:r>
            <w:r w:rsidR="00202719" w:rsidRPr="00C656D9">
              <w:rPr>
                <w:rFonts w:eastAsia="Calibri" w:cs="Arial"/>
                <w:sz w:val="18"/>
                <w:szCs w:val="18"/>
                <w:lang w:eastAsia="en-US"/>
              </w:rPr>
              <w:t>on</w:t>
            </w:r>
            <w:r w:rsidRPr="00C656D9">
              <w:rPr>
                <w:rFonts w:eastAsia="Calibri" w:cs="Arial"/>
                <w:sz w:val="18"/>
                <w:szCs w:val="18"/>
                <w:lang w:eastAsia="en-US"/>
              </w:rPr>
              <w:t>-COPD hospitalisations</w:t>
            </w:r>
            <w:r w:rsidRPr="00C656D9" w:rsidDel="0077321E">
              <w:rPr>
                <w:rFonts w:eastAsia="Calibri" w:cs="Arial"/>
                <w:sz w:val="18"/>
                <w:szCs w:val="18"/>
                <w:lang w:eastAsia="en-US"/>
              </w:rPr>
              <w:t xml:space="preserve"> </w:t>
            </w:r>
            <w:r w:rsidRPr="00C656D9">
              <w:rPr>
                <w:rFonts w:eastAsia="Calibri" w:cs="Arial"/>
                <w:sz w:val="18"/>
                <w:szCs w:val="18"/>
                <w:lang w:eastAsia="en-US"/>
              </w:rPr>
              <w:t>(95% CI):</w:t>
            </w:r>
            <w:r w:rsidR="007D651C">
              <w:rPr>
                <w:rFonts w:eastAsia="Calibri" w:cs="Arial"/>
                <w:sz w:val="18"/>
                <w:szCs w:val="18"/>
                <w:lang w:eastAsia="en-US"/>
              </w:rPr>
              <w:br/>
            </w:r>
            <w:r w:rsidRPr="00C656D9">
              <w:rPr>
                <w:rFonts w:eastAsia="Calibri" w:cs="Arial"/>
                <w:sz w:val="18"/>
                <w:szCs w:val="18"/>
                <w:lang w:eastAsia="en-US"/>
              </w:rPr>
              <w:t>0.43 (0.42–0.45)</w:t>
            </w:r>
          </w:p>
        </w:tc>
      </w:tr>
      <w:tr w:rsidR="00161854" w:rsidRPr="00C656D9" w14:paraId="34ABF868" w14:textId="77777777" w:rsidTr="00B751DD">
        <w:tc>
          <w:tcPr>
            <w:tcW w:w="472" w:type="pct"/>
            <w:vMerge/>
          </w:tcPr>
          <w:p w14:paraId="62321876" w14:textId="77777777" w:rsidR="00161854" w:rsidRPr="00C656D9" w:rsidRDefault="00161854" w:rsidP="00B751DD">
            <w:pPr>
              <w:spacing w:before="60" w:after="80" w:line="240" w:lineRule="auto"/>
              <w:rPr>
                <w:rFonts w:eastAsia="Calibri" w:cs="Arial"/>
                <w:sz w:val="18"/>
                <w:szCs w:val="18"/>
                <w:lang w:eastAsia="en-US"/>
              </w:rPr>
            </w:pPr>
          </w:p>
        </w:tc>
        <w:tc>
          <w:tcPr>
            <w:tcW w:w="527" w:type="pct"/>
            <w:vMerge/>
          </w:tcPr>
          <w:p w14:paraId="36E15C6E" w14:textId="77777777" w:rsidR="00161854" w:rsidRPr="00C656D9" w:rsidRDefault="00161854" w:rsidP="00B751DD">
            <w:pPr>
              <w:spacing w:before="60" w:after="80" w:line="240" w:lineRule="auto"/>
              <w:jc w:val="center"/>
              <w:rPr>
                <w:rFonts w:eastAsia="Calibri" w:cs="Arial"/>
                <w:sz w:val="18"/>
                <w:szCs w:val="18"/>
                <w:lang w:eastAsia="en-US"/>
              </w:rPr>
            </w:pPr>
          </w:p>
        </w:tc>
        <w:tc>
          <w:tcPr>
            <w:tcW w:w="473" w:type="pct"/>
            <w:vMerge/>
          </w:tcPr>
          <w:p w14:paraId="7EA3C192" w14:textId="77777777" w:rsidR="00161854" w:rsidRPr="00C656D9" w:rsidRDefault="00161854" w:rsidP="00B751DD">
            <w:pPr>
              <w:spacing w:before="60" w:after="80" w:line="240" w:lineRule="auto"/>
              <w:jc w:val="center"/>
              <w:rPr>
                <w:rFonts w:eastAsia="Calibri" w:cs="Arial"/>
                <w:sz w:val="18"/>
                <w:szCs w:val="18"/>
                <w:lang w:eastAsia="en-US"/>
              </w:rPr>
            </w:pPr>
          </w:p>
        </w:tc>
        <w:tc>
          <w:tcPr>
            <w:tcW w:w="527" w:type="pct"/>
            <w:vMerge/>
          </w:tcPr>
          <w:p w14:paraId="6B460788" w14:textId="77777777" w:rsidR="00161854" w:rsidRPr="00C656D9" w:rsidRDefault="00161854" w:rsidP="00B751DD">
            <w:pPr>
              <w:spacing w:before="60" w:after="80" w:line="240" w:lineRule="auto"/>
              <w:jc w:val="center"/>
              <w:rPr>
                <w:rFonts w:eastAsia="Calibri" w:cs="Arial"/>
                <w:sz w:val="18"/>
                <w:szCs w:val="18"/>
                <w:lang w:eastAsia="en-US"/>
              </w:rPr>
            </w:pPr>
          </w:p>
        </w:tc>
        <w:tc>
          <w:tcPr>
            <w:tcW w:w="720" w:type="pct"/>
            <w:vMerge/>
          </w:tcPr>
          <w:p w14:paraId="789BD23B" w14:textId="77777777" w:rsidR="00161854" w:rsidRPr="00C656D9" w:rsidRDefault="00161854" w:rsidP="00B751DD">
            <w:pPr>
              <w:spacing w:before="60" w:after="80" w:line="240" w:lineRule="auto"/>
              <w:jc w:val="center"/>
              <w:rPr>
                <w:rFonts w:eastAsia="Calibri" w:cs="Arial"/>
                <w:sz w:val="18"/>
                <w:szCs w:val="18"/>
                <w:lang w:eastAsia="en-US"/>
              </w:rPr>
            </w:pPr>
          </w:p>
        </w:tc>
        <w:tc>
          <w:tcPr>
            <w:tcW w:w="701" w:type="pct"/>
            <w:vMerge/>
          </w:tcPr>
          <w:p w14:paraId="0CDD1BF2" w14:textId="77777777" w:rsidR="00161854" w:rsidRPr="00C656D9" w:rsidRDefault="00161854" w:rsidP="00B751DD">
            <w:pPr>
              <w:spacing w:before="60" w:after="80" w:line="240" w:lineRule="auto"/>
              <w:jc w:val="center"/>
              <w:rPr>
                <w:rFonts w:eastAsia="Calibri" w:cs="Arial"/>
                <w:sz w:val="18"/>
                <w:szCs w:val="18"/>
                <w:lang w:eastAsia="en-US"/>
              </w:rPr>
            </w:pPr>
          </w:p>
        </w:tc>
        <w:tc>
          <w:tcPr>
            <w:tcW w:w="579" w:type="pct"/>
          </w:tcPr>
          <w:p w14:paraId="55C69E91" w14:textId="77777777" w:rsidR="007D651C"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General Physician visits, 2013</w:t>
            </w:r>
          </w:p>
          <w:p w14:paraId="774BBF98" w14:textId="2C84499D" w:rsidR="007D651C"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COPD-related hospitalisations, 2013</w:t>
            </w:r>
          </w:p>
          <w:p w14:paraId="1C07E007" w14:textId="2C91093A" w:rsidR="00BF7E99" w:rsidRDefault="00202719" w:rsidP="00B751DD">
            <w:pPr>
              <w:spacing w:before="60" w:after="80" w:line="240" w:lineRule="auto"/>
              <w:jc w:val="center"/>
              <w:rPr>
                <w:rFonts w:eastAsia="Calibri" w:cs="Arial"/>
                <w:sz w:val="18"/>
                <w:szCs w:val="18"/>
                <w:lang w:eastAsia="en-US"/>
              </w:rPr>
            </w:pPr>
            <w:r>
              <w:rPr>
                <w:rFonts w:eastAsia="Calibri" w:cs="Arial"/>
                <w:sz w:val="18"/>
                <w:szCs w:val="18"/>
                <w:lang w:eastAsia="en-US"/>
              </w:rPr>
              <w:lastRenderedPageBreak/>
              <w:t>n</w:t>
            </w:r>
            <w:r w:rsidRPr="00C656D9">
              <w:rPr>
                <w:rFonts w:eastAsia="Calibri" w:cs="Arial"/>
                <w:sz w:val="18"/>
                <w:szCs w:val="18"/>
                <w:lang w:eastAsia="en-US"/>
              </w:rPr>
              <w:t>on</w:t>
            </w:r>
            <w:r w:rsidR="00161854" w:rsidRPr="00C656D9">
              <w:rPr>
                <w:rFonts w:eastAsia="Calibri" w:cs="Arial"/>
                <w:sz w:val="18"/>
                <w:szCs w:val="18"/>
                <w:lang w:eastAsia="en-US"/>
              </w:rPr>
              <w:t>-COPD hospitalisations, 2013</w:t>
            </w:r>
          </w:p>
          <w:p w14:paraId="6CFB72E6" w14:textId="531BB9BB" w:rsidR="00BF7E9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In 2013, total person-year at risk</w:t>
            </w:r>
          </w:p>
          <w:p w14:paraId="499D21BE" w14:textId="69B11598" w:rsidR="00BF7E9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 8957.15</w:t>
            </w:r>
          </w:p>
          <w:p w14:paraId="1985C5CB" w14:textId="0573E176"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B: 4888.70</w:t>
            </w:r>
          </w:p>
        </w:tc>
        <w:tc>
          <w:tcPr>
            <w:tcW w:w="1001" w:type="pct"/>
          </w:tcPr>
          <w:p w14:paraId="3C01BD09" w14:textId="4996602E"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lastRenderedPageBreak/>
              <w:t>Incident rate</w:t>
            </w:r>
          </w:p>
          <w:p w14:paraId="27D9178B" w14:textId="5E39CBE4" w:rsidR="0016289F"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Physician visit</w:t>
            </w:r>
          </w:p>
          <w:p w14:paraId="296AD589" w14:textId="28F49722" w:rsidR="0016289F"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GOLD A: Rate of visit </w:t>
            </w:r>
            <w:r w:rsidR="007D651C">
              <w:rPr>
                <w:rFonts w:eastAsia="Calibri" w:cs="Arial"/>
                <w:sz w:val="18"/>
                <w:szCs w:val="18"/>
                <w:lang w:eastAsia="en-US"/>
              </w:rPr>
              <w:br/>
            </w:r>
            <w:r w:rsidRPr="00C656D9">
              <w:rPr>
                <w:rFonts w:eastAsia="Calibri" w:cs="Arial"/>
                <w:sz w:val="18"/>
                <w:szCs w:val="18"/>
                <w:lang w:eastAsia="en-US"/>
              </w:rPr>
              <w:t>(95% CI): 4.72 (4.62–4.84)</w:t>
            </w:r>
          </w:p>
          <w:p w14:paraId="29BDD644" w14:textId="4A56C5B3"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GOLD B: Rate of visit </w:t>
            </w:r>
            <w:r w:rsidR="007D651C">
              <w:rPr>
                <w:rFonts w:eastAsia="Calibri" w:cs="Arial"/>
                <w:sz w:val="18"/>
                <w:szCs w:val="18"/>
                <w:lang w:eastAsia="en-US"/>
              </w:rPr>
              <w:br/>
            </w:r>
            <w:r w:rsidRPr="00C656D9">
              <w:rPr>
                <w:rFonts w:eastAsia="Calibri" w:cs="Arial"/>
                <w:sz w:val="18"/>
                <w:szCs w:val="18"/>
                <w:lang w:eastAsia="en-US"/>
              </w:rPr>
              <w:t>(95% CI): 5.71 (5.54–5.89)</w:t>
            </w:r>
          </w:p>
          <w:p w14:paraId="05CB5D79" w14:textId="7DEB2F67" w:rsidR="00BF7E9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Specialist visits: NR</w:t>
            </w:r>
          </w:p>
          <w:p w14:paraId="1C52395A" w14:textId="42867848" w:rsidR="00BF7E9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lastRenderedPageBreak/>
              <w:t>Hospitalisation GOLD A</w:t>
            </w:r>
          </w:p>
          <w:p w14:paraId="50F29CC8" w14:textId="3BC1315B" w:rsidR="00BF7E9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Incidence rate of COPD-related hospitalisations</w:t>
            </w:r>
            <w:r w:rsidRPr="00C656D9" w:rsidDel="0077321E">
              <w:rPr>
                <w:rFonts w:eastAsia="Calibri" w:cs="Arial"/>
                <w:sz w:val="18"/>
                <w:szCs w:val="18"/>
                <w:lang w:eastAsia="en-US"/>
              </w:rPr>
              <w:t xml:space="preserve"> </w:t>
            </w:r>
            <w:r w:rsidR="007D651C">
              <w:rPr>
                <w:rFonts w:eastAsia="Calibri" w:cs="Arial"/>
                <w:sz w:val="18"/>
                <w:szCs w:val="18"/>
                <w:lang w:eastAsia="en-US"/>
              </w:rPr>
              <w:br/>
            </w:r>
            <w:r w:rsidRPr="00C656D9">
              <w:rPr>
                <w:rFonts w:eastAsia="Calibri" w:cs="Arial"/>
                <w:sz w:val="18"/>
                <w:szCs w:val="18"/>
                <w:lang w:eastAsia="en-US"/>
              </w:rPr>
              <w:t>(95% CI): 0.35 (0.31–0.40)</w:t>
            </w:r>
          </w:p>
          <w:p w14:paraId="6582744C" w14:textId="7D0A2E9C" w:rsidR="00BF7E9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Incidence rate of </w:t>
            </w:r>
            <w:r w:rsidR="00202719">
              <w:rPr>
                <w:rFonts w:eastAsia="Calibri" w:cs="Arial"/>
                <w:sz w:val="18"/>
                <w:szCs w:val="18"/>
                <w:lang w:eastAsia="en-US"/>
              </w:rPr>
              <w:t>n</w:t>
            </w:r>
            <w:r w:rsidR="00202719" w:rsidRPr="00C656D9">
              <w:rPr>
                <w:rFonts w:eastAsia="Calibri" w:cs="Arial"/>
                <w:sz w:val="18"/>
                <w:szCs w:val="18"/>
                <w:lang w:eastAsia="en-US"/>
              </w:rPr>
              <w:t>on</w:t>
            </w:r>
            <w:r w:rsidRPr="00C656D9">
              <w:rPr>
                <w:rFonts w:eastAsia="Calibri" w:cs="Arial"/>
                <w:sz w:val="18"/>
                <w:szCs w:val="18"/>
                <w:lang w:eastAsia="en-US"/>
              </w:rPr>
              <w:t>-COPD hospitalisations</w:t>
            </w:r>
            <w:r w:rsidRPr="00C656D9" w:rsidDel="0077321E">
              <w:rPr>
                <w:rFonts w:eastAsia="Calibri" w:cs="Arial"/>
                <w:sz w:val="18"/>
                <w:szCs w:val="18"/>
                <w:lang w:eastAsia="en-US"/>
              </w:rPr>
              <w:t xml:space="preserve"> </w:t>
            </w:r>
            <w:r w:rsidRPr="00C656D9">
              <w:rPr>
                <w:rFonts w:eastAsia="Calibri" w:cs="Arial"/>
                <w:sz w:val="18"/>
                <w:szCs w:val="18"/>
                <w:lang w:eastAsia="en-US"/>
              </w:rPr>
              <w:t xml:space="preserve">(95% CI): </w:t>
            </w:r>
            <w:r w:rsidR="007D651C">
              <w:rPr>
                <w:rFonts w:eastAsia="Calibri" w:cs="Arial"/>
                <w:sz w:val="18"/>
                <w:szCs w:val="18"/>
                <w:lang w:eastAsia="en-US"/>
              </w:rPr>
              <w:br/>
            </w:r>
            <w:r w:rsidRPr="00C656D9">
              <w:rPr>
                <w:rFonts w:eastAsia="Calibri" w:cs="Arial"/>
                <w:sz w:val="18"/>
                <w:szCs w:val="18"/>
                <w:lang w:eastAsia="en-US"/>
              </w:rPr>
              <w:t>0.39 (0.37–0.40)</w:t>
            </w:r>
          </w:p>
          <w:p w14:paraId="1D80CE21" w14:textId="77777777" w:rsidR="00BF7E99" w:rsidRDefault="00BF7E99" w:rsidP="00B751DD">
            <w:pPr>
              <w:spacing w:before="60" w:after="80" w:line="240" w:lineRule="auto"/>
              <w:jc w:val="center"/>
              <w:rPr>
                <w:rFonts w:eastAsia="Calibri" w:cs="Arial"/>
                <w:sz w:val="18"/>
                <w:szCs w:val="18"/>
                <w:lang w:eastAsia="en-US"/>
              </w:rPr>
            </w:pPr>
          </w:p>
          <w:p w14:paraId="05E69742" w14:textId="0AAB22DE" w:rsidR="00BF7E9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B</w:t>
            </w:r>
          </w:p>
          <w:p w14:paraId="5292BCDA" w14:textId="62654C6E" w:rsidR="00BF7E9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Incidence rate of COPD-related hospitalisations</w:t>
            </w:r>
            <w:r w:rsidRPr="00C656D9" w:rsidDel="0077321E">
              <w:rPr>
                <w:rFonts w:eastAsia="Calibri" w:cs="Arial"/>
                <w:sz w:val="18"/>
                <w:szCs w:val="18"/>
                <w:lang w:eastAsia="en-US"/>
              </w:rPr>
              <w:t xml:space="preserve"> </w:t>
            </w:r>
            <w:r w:rsidR="007D651C">
              <w:rPr>
                <w:rFonts w:eastAsia="Calibri" w:cs="Arial"/>
                <w:sz w:val="18"/>
                <w:szCs w:val="18"/>
                <w:lang w:eastAsia="en-US"/>
              </w:rPr>
              <w:br/>
            </w:r>
            <w:r w:rsidRPr="00C656D9">
              <w:rPr>
                <w:rFonts w:eastAsia="Calibri" w:cs="Arial"/>
                <w:sz w:val="18"/>
                <w:szCs w:val="18"/>
                <w:lang w:eastAsia="en-US"/>
              </w:rPr>
              <w:t>(95% CI): 0.57 (0.54–0.61)</w:t>
            </w:r>
          </w:p>
          <w:p w14:paraId="2909A6F2" w14:textId="0DFC3850" w:rsidR="00BF7E9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Incidence rate of </w:t>
            </w:r>
            <w:r w:rsidR="00202719">
              <w:rPr>
                <w:rFonts w:eastAsia="Calibri" w:cs="Arial"/>
                <w:sz w:val="18"/>
                <w:szCs w:val="18"/>
                <w:lang w:eastAsia="en-US"/>
              </w:rPr>
              <w:t>n</w:t>
            </w:r>
            <w:r w:rsidR="00202719" w:rsidRPr="00C656D9">
              <w:rPr>
                <w:rFonts w:eastAsia="Calibri" w:cs="Arial"/>
                <w:sz w:val="18"/>
                <w:szCs w:val="18"/>
                <w:lang w:eastAsia="en-US"/>
              </w:rPr>
              <w:t>on</w:t>
            </w:r>
            <w:r w:rsidRPr="00C656D9">
              <w:rPr>
                <w:rFonts w:eastAsia="Calibri" w:cs="Arial"/>
                <w:sz w:val="18"/>
                <w:szCs w:val="18"/>
                <w:lang w:eastAsia="en-US"/>
              </w:rPr>
              <w:t>-COPD hospitalisations</w:t>
            </w:r>
            <w:r w:rsidRPr="00C656D9" w:rsidDel="0077321E">
              <w:rPr>
                <w:rFonts w:eastAsia="Calibri" w:cs="Arial"/>
                <w:sz w:val="18"/>
                <w:szCs w:val="18"/>
                <w:lang w:eastAsia="en-US"/>
              </w:rPr>
              <w:t xml:space="preserve"> </w:t>
            </w:r>
            <w:r w:rsidRPr="00C656D9">
              <w:rPr>
                <w:rFonts w:eastAsia="Calibri" w:cs="Arial"/>
                <w:sz w:val="18"/>
                <w:szCs w:val="18"/>
                <w:lang w:eastAsia="en-US"/>
              </w:rPr>
              <w:t xml:space="preserve">(95% CI): </w:t>
            </w:r>
            <w:r w:rsidR="007D651C">
              <w:rPr>
                <w:rFonts w:eastAsia="Calibri" w:cs="Arial"/>
                <w:sz w:val="18"/>
                <w:szCs w:val="18"/>
                <w:lang w:eastAsia="en-US"/>
              </w:rPr>
              <w:br/>
            </w:r>
            <w:r w:rsidRPr="00C656D9">
              <w:rPr>
                <w:rFonts w:eastAsia="Calibri" w:cs="Arial"/>
                <w:sz w:val="18"/>
                <w:szCs w:val="18"/>
                <w:lang w:eastAsia="en-US"/>
              </w:rPr>
              <w:t>0.42 (0.41–0.44)</w:t>
            </w:r>
          </w:p>
          <w:p w14:paraId="72D1B9EE" w14:textId="6263C85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Emergency department visit: NR</w:t>
            </w:r>
          </w:p>
          <w:p w14:paraId="72D6C762"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Length of stay: NR</w:t>
            </w:r>
          </w:p>
        </w:tc>
      </w:tr>
      <w:tr w:rsidR="00161854" w:rsidRPr="00C656D9" w14:paraId="5F3F71D8" w14:textId="77777777" w:rsidTr="00B751DD">
        <w:tc>
          <w:tcPr>
            <w:tcW w:w="472" w:type="pct"/>
          </w:tcPr>
          <w:p w14:paraId="446586B9" w14:textId="6CD41286" w:rsidR="00161854" w:rsidRPr="00C656D9" w:rsidRDefault="00161854" w:rsidP="00B751DD">
            <w:pPr>
              <w:spacing w:before="60" w:after="80" w:line="240" w:lineRule="auto"/>
              <w:rPr>
                <w:rFonts w:eastAsia="Calibri" w:cs="Arial"/>
                <w:sz w:val="18"/>
                <w:szCs w:val="18"/>
                <w:lang w:eastAsia="en-US"/>
              </w:rPr>
            </w:pPr>
            <w:r w:rsidRPr="00A7282B">
              <w:rPr>
                <w:rFonts w:eastAsia="Calibri" w:cs="Arial"/>
                <w:sz w:val="18"/>
                <w:szCs w:val="18"/>
                <w:lang w:eastAsia="en-US"/>
              </w:rPr>
              <w:lastRenderedPageBreak/>
              <w:t>Ngo 201</w:t>
            </w:r>
            <w:r w:rsidR="00A7282B" w:rsidRPr="00A7282B">
              <w:rPr>
                <w:rFonts w:eastAsia="Calibri" w:cs="Arial"/>
                <w:sz w:val="18"/>
                <w:szCs w:val="18"/>
                <w:lang w:eastAsia="en-US"/>
              </w:rPr>
              <w:t>8</w:t>
            </w:r>
            <w:r w:rsidR="00C7402A" w:rsidRPr="00A7282B">
              <w:rPr>
                <w:rFonts w:eastAsia="Calibri" w:cs="Arial"/>
                <w:sz w:val="18"/>
                <w:szCs w:val="18"/>
                <w:lang w:eastAsia="en-US"/>
              </w:rPr>
              <w:t xml:space="preserve"> </w:t>
            </w:r>
            <w:r w:rsidR="00B77C1F" w:rsidRPr="00A7282B">
              <w:rPr>
                <w:rFonts w:eastAsia="Calibri" w:cs="Arial"/>
                <w:sz w:val="18"/>
                <w:szCs w:val="18"/>
                <w:lang w:eastAsia="en-US"/>
              </w:rPr>
              <w:fldChar w:fldCharType="begin">
                <w:fldData xml:space="preserve">PEVuZE5vdGU+PENpdGU+PEF1dGhvcj5OZ288L0F1dGhvcj48WWVhcj4yMDE4PC9ZZWFyPjxSZWNO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=
</w:fldData>
              </w:fldChar>
            </w:r>
            <w:r w:rsidR="00E85DBF">
              <w:rPr>
                <w:rFonts w:eastAsia="Calibri" w:cs="Arial"/>
                <w:sz w:val="18"/>
                <w:szCs w:val="18"/>
                <w:lang w:eastAsia="en-US"/>
              </w:rPr>
              <w:instrText xml:space="preserve"> ADDIN EN.CITE </w:instrText>
            </w:r>
            <w:r w:rsidR="00E85DBF">
              <w:rPr>
                <w:rFonts w:eastAsia="Calibri" w:cs="Arial"/>
                <w:sz w:val="18"/>
                <w:szCs w:val="18"/>
                <w:lang w:eastAsia="en-US"/>
              </w:rPr>
              <w:fldChar w:fldCharType="begin">
                <w:fldData xml:space="preserve">PEVuZE5vdGU+PENpdGU+PEF1dGhvcj5OZ288L0F1dGhvcj48WWVhcj4yMDE4PC9ZZWFyPjxSZWNO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=
</w:fldData>
              </w:fldChar>
            </w:r>
            <w:r w:rsidR="00E85DBF">
              <w:rPr>
                <w:rFonts w:eastAsia="Calibri" w:cs="Arial"/>
                <w:sz w:val="18"/>
                <w:szCs w:val="18"/>
                <w:lang w:eastAsia="en-US"/>
              </w:rPr>
              <w:instrText xml:space="preserve"> ADDIN EN.CITE.DATA </w:instrText>
            </w:r>
            <w:r w:rsidR="00E85DBF">
              <w:rPr>
                <w:rFonts w:eastAsia="Calibri" w:cs="Arial"/>
                <w:sz w:val="18"/>
                <w:szCs w:val="18"/>
                <w:lang w:eastAsia="en-US"/>
              </w:rPr>
            </w:r>
            <w:r w:rsidR="00E85DBF">
              <w:rPr>
                <w:rFonts w:eastAsia="Calibri" w:cs="Arial"/>
                <w:sz w:val="18"/>
                <w:szCs w:val="18"/>
                <w:lang w:eastAsia="en-US"/>
              </w:rPr>
              <w:fldChar w:fldCharType="end"/>
            </w:r>
            <w:r w:rsidR="00B77C1F" w:rsidRPr="00A7282B">
              <w:rPr>
                <w:rFonts w:eastAsia="Calibri" w:cs="Arial"/>
                <w:sz w:val="18"/>
                <w:szCs w:val="18"/>
                <w:lang w:eastAsia="en-US"/>
              </w:rPr>
            </w:r>
            <w:r w:rsidR="00B77C1F" w:rsidRPr="00A7282B">
              <w:rPr>
                <w:rFonts w:eastAsia="Calibri" w:cs="Arial"/>
                <w:sz w:val="18"/>
                <w:szCs w:val="18"/>
                <w:lang w:eastAsia="en-US"/>
              </w:rPr>
              <w:fldChar w:fldCharType="separate"/>
            </w:r>
            <w:r w:rsidR="00A4041E">
              <w:rPr>
                <w:rFonts w:eastAsia="Calibri" w:cs="Arial"/>
                <w:noProof/>
                <w:sz w:val="18"/>
                <w:szCs w:val="18"/>
                <w:lang w:eastAsia="en-US"/>
              </w:rPr>
              <w:t>[61]</w:t>
            </w:r>
            <w:r w:rsidR="00B77C1F" w:rsidRPr="00A7282B">
              <w:rPr>
                <w:rFonts w:eastAsia="Calibri" w:cs="Arial"/>
                <w:sz w:val="18"/>
                <w:szCs w:val="18"/>
                <w:lang w:eastAsia="en-US"/>
              </w:rPr>
              <w:fldChar w:fldCharType="end"/>
            </w:r>
          </w:p>
        </w:tc>
        <w:tc>
          <w:tcPr>
            <w:tcW w:w="527" w:type="pct"/>
          </w:tcPr>
          <w:p w14:paraId="05EE31FD"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2017</w:t>
            </w:r>
          </w:p>
        </w:tc>
        <w:tc>
          <w:tcPr>
            <w:tcW w:w="473" w:type="pct"/>
          </w:tcPr>
          <w:p w14:paraId="1E007507"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 and GOLD B</w:t>
            </w:r>
          </w:p>
        </w:tc>
        <w:tc>
          <w:tcPr>
            <w:tcW w:w="527" w:type="pct"/>
          </w:tcPr>
          <w:p w14:paraId="12965747"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57</w:t>
            </w:r>
          </w:p>
        </w:tc>
        <w:tc>
          <w:tcPr>
            <w:tcW w:w="720" w:type="pct"/>
          </w:tcPr>
          <w:p w14:paraId="58053DFF" w14:textId="15574AC8" w:rsidR="00430CFB"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w:t>
            </w:r>
            <w:r w:rsidR="00430CFB">
              <w:rPr>
                <w:rFonts w:eastAsia="Calibri" w:cs="Arial"/>
                <w:sz w:val="18"/>
                <w:szCs w:val="18"/>
                <w:lang w:eastAsia="en-US"/>
              </w:rPr>
              <w:t>:</w:t>
            </w:r>
            <w:r w:rsidRPr="00C656D9">
              <w:rPr>
                <w:rFonts w:eastAsia="Calibri" w:cs="Arial"/>
                <w:sz w:val="18"/>
                <w:szCs w:val="18"/>
                <w:lang w:eastAsia="en-US"/>
              </w:rPr>
              <w:t xml:space="preserve"> NR</w:t>
            </w:r>
          </w:p>
          <w:p w14:paraId="2C9EE814" w14:textId="50DC9FBD"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B</w:t>
            </w:r>
            <w:r w:rsidR="00430CFB">
              <w:rPr>
                <w:rFonts w:eastAsia="Calibri" w:cs="Arial"/>
                <w:sz w:val="18"/>
                <w:szCs w:val="18"/>
                <w:lang w:eastAsia="en-US"/>
              </w:rPr>
              <w:t>:</w:t>
            </w:r>
            <w:r w:rsidRPr="00C656D9">
              <w:rPr>
                <w:rFonts w:eastAsia="Calibri" w:cs="Arial"/>
                <w:sz w:val="18"/>
                <w:szCs w:val="18"/>
                <w:lang w:eastAsia="en-US"/>
              </w:rPr>
              <w:t xml:space="preserve"> NR</w:t>
            </w:r>
          </w:p>
        </w:tc>
        <w:tc>
          <w:tcPr>
            <w:tcW w:w="701" w:type="pct"/>
          </w:tcPr>
          <w:p w14:paraId="673A2453" w14:textId="30D6C9B9"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Worse GOLD group of COPD severity, as defined by 2013, 2017 or 2020 criteria (among those in the A/B cohort)</w:t>
            </w:r>
          </w:p>
        </w:tc>
        <w:tc>
          <w:tcPr>
            <w:tcW w:w="579" w:type="pct"/>
          </w:tcPr>
          <w:p w14:paraId="3C9074EC" w14:textId="77777777"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Duration of hospitalisations, Baseline (no follow-up as cross-sectional survey); Proportion of patients on therapy, Baseline (no follow-up as cross-sectional survey)</w:t>
            </w:r>
          </w:p>
        </w:tc>
        <w:tc>
          <w:tcPr>
            <w:tcW w:w="1001" w:type="pct"/>
          </w:tcPr>
          <w:p w14:paraId="6F31D724" w14:textId="3B057CB3" w:rsidR="00430CFB"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Length of stay</w:t>
            </w:r>
          </w:p>
          <w:p w14:paraId="29C13F4B" w14:textId="7E9A31E9" w:rsidR="00430CFB"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w:t>
            </w:r>
            <w:r w:rsidR="00430CFB">
              <w:rPr>
                <w:rFonts w:eastAsia="Calibri" w:cs="Arial"/>
                <w:sz w:val="18"/>
                <w:szCs w:val="18"/>
                <w:lang w:eastAsia="en-US"/>
              </w:rPr>
              <w:t xml:space="preserve"> m</w:t>
            </w:r>
            <w:r w:rsidRPr="00C656D9">
              <w:rPr>
                <w:rFonts w:eastAsia="Calibri" w:cs="Arial"/>
                <w:sz w:val="18"/>
                <w:szCs w:val="18"/>
                <w:lang w:eastAsia="en-US"/>
              </w:rPr>
              <w:t>ean duration of hospitalisation (days): 5.3 (1.5)</w:t>
            </w:r>
          </w:p>
          <w:p w14:paraId="0CE24360" w14:textId="64E7EDA5" w:rsidR="00161854" w:rsidRPr="00C656D9" w:rsidRDefault="00161854"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GOLD B </w:t>
            </w:r>
            <w:r w:rsidR="00430CFB">
              <w:rPr>
                <w:rFonts w:eastAsia="Calibri" w:cs="Arial"/>
                <w:sz w:val="18"/>
                <w:szCs w:val="18"/>
                <w:lang w:eastAsia="en-US"/>
              </w:rPr>
              <w:t>m</w:t>
            </w:r>
            <w:r w:rsidR="00430CFB" w:rsidRPr="00C656D9">
              <w:rPr>
                <w:rFonts w:eastAsia="Calibri" w:cs="Arial"/>
                <w:sz w:val="18"/>
                <w:szCs w:val="18"/>
                <w:lang w:eastAsia="en-US"/>
              </w:rPr>
              <w:t xml:space="preserve">ean </w:t>
            </w:r>
            <w:r w:rsidRPr="00C656D9">
              <w:rPr>
                <w:rFonts w:eastAsia="Calibri" w:cs="Arial"/>
                <w:sz w:val="18"/>
                <w:szCs w:val="18"/>
                <w:lang w:eastAsia="en-US"/>
              </w:rPr>
              <w:t>duration of hospitalisation (days): 8.4 (4.7)</w:t>
            </w:r>
          </w:p>
        </w:tc>
      </w:tr>
    </w:tbl>
    <w:p w14:paraId="19D1C2C9" w14:textId="7070F410" w:rsidR="00562779" w:rsidRPr="00C43E54" w:rsidRDefault="0080488A" w:rsidP="00B751DD">
      <w:pPr>
        <w:spacing w:before="40" w:after="40" w:line="240" w:lineRule="auto"/>
        <w:rPr>
          <w:rFonts w:cs="Arial"/>
          <w:b/>
        </w:rPr>
      </w:pPr>
      <w:r w:rsidRPr="00C43E54">
        <w:rPr>
          <w:rFonts w:eastAsia="Calibri" w:cs="Arial"/>
          <w:sz w:val="18"/>
          <w:szCs w:val="18"/>
          <w:lang w:val="en-US"/>
        </w:rPr>
        <w:t>CI = confidence interval</w:t>
      </w:r>
      <w:r w:rsidR="00430CFB" w:rsidRPr="00C43E54">
        <w:rPr>
          <w:rFonts w:eastAsia="Calibri" w:cs="Arial"/>
          <w:sz w:val="18"/>
          <w:szCs w:val="18"/>
          <w:lang w:val="en-US"/>
        </w:rPr>
        <w:t>,</w:t>
      </w:r>
      <w:r w:rsidRPr="00C43E54">
        <w:rPr>
          <w:rFonts w:eastAsia="Calibri" w:cs="Arial"/>
          <w:sz w:val="18"/>
          <w:szCs w:val="18"/>
          <w:lang w:val="en-US"/>
        </w:rPr>
        <w:t xml:space="preserve"> COPD = chronic obstructive pulmonary disease</w:t>
      </w:r>
      <w:r w:rsidR="00430CFB" w:rsidRPr="00C43E54">
        <w:rPr>
          <w:rFonts w:eastAsia="Calibri" w:cs="Arial"/>
          <w:sz w:val="18"/>
          <w:szCs w:val="18"/>
          <w:lang w:val="en-US"/>
        </w:rPr>
        <w:t>,</w:t>
      </w:r>
      <w:r w:rsidRPr="00C43E54">
        <w:rPr>
          <w:rFonts w:eastAsia="Calibri" w:cs="Arial"/>
          <w:sz w:val="18"/>
          <w:szCs w:val="18"/>
          <w:lang w:val="en-US"/>
        </w:rPr>
        <w:t xml:space="preserve"> GOLD Global Initiative for Chronic Obstructive Lung Disease</w:t>
      </w:r>
      <w:r w:rsidR="00430CFB" w:rsidRPr="00C43E54">
        <w:rPr>
          <w:rFonts w:eastAsia="Calibri" w:cs="Arial"/>
          <w:sz w:val="18"/>
          <w:szCs w:val="18"/>
          <w:lang w:val="en-US"/>
        </w:rPr>
        <w:t>,</w:t>
      </w:r>
      <w:r w:rsidRPr="00C43E54">
        <w:rPr>
          <w:rFonts w:eastAsia="Calibri" w:cs="Arial"/>
          <w:sz w:val="18"/>
          <w:szCs w:val="18"/>
          <w:lang w:val="en-US"/>
        </w:rPr>
        <w:t xml:space="preserve"> HCRU = healthcare resource utilisation</w:t>
      </w:r>
      <w:r w:rsidR="00430CFB" w:rsidRPr="00C43E54">
        <w:rPr>
          <w:rFonts w:eastAsia="Calibri" w:cs="Arial"/>
          <w:sz w:val="18"/>
          <w:szCs w:val="18"/>
          <w:lang w:val="en-US"/>
        </w:rPr>
        <w:t>,</w:t>
      </w:r>
      <w:r w:rsidRPr="00C43E54">
        <w:rPr>
          <w:rFonts w:eastAsia="Calibri" w:cs="Arial"/>
          <w:sz w:val="18"/>
          <w:szCs w:val="18"/>
          <w:lang w:val="en-US"/>
        </w:rPr>
        <w:t xml:space="preserve"> ICS = inhaled corticosteroid</w:t>
      </w:r>
      <w:r w:rsidR="00430CFB" w:rsidRPr="00C43E54">
        <w:rPr>
          <w:rFonts w:eastAsia="Calibri" w:cs="Arial"/>
          <w:sz w:val="18"/>
          <w:szCs w:val="18"/>
          <w:lang w:val="en-US"/>
        </w:rPr>
        <w:t>,</w:t>
      </w:r>
      <w:r w:rsidRPr="00C43E54">
        <w:rPr>
          <w:rFonts w:eastAsia="Calibri" w:cs="Arial"/>
          <w:sz w:val="18"/>
          <w:szCs w:val="18"/>
          <w:lang w:val="en-US"/>
        </w:rPr>
        <w:t xml:space="preserve"> mMRC = modified medical research council</w:t>
      </w:r>
      <w:r w:rsidR="00430CFB" w:rsidRPr="00C43E54">
        <w:rPr>
          <w:rFonts w:eastAsia="Calibri" w:cs="Arial"/>
          <w:sz w:val="18"/>
          <w:szCs w:val="18"/>
          <w:lang w:val="en-US"/>
        </w:rPr>
        <w:t xml:space="preserve">, </w:t>
      </w:r>
      <w:r w:rsidRPr="00C43E54">
        <w:rPr>
          <w:rFonts w:eastAsia="Calibri" w:cs="Arial"/>
          <w:sz w:val="18"/>
          <w:szCs w:val="18"/>
          <w:lang w:val="en-US"/>
        </w:rPr>
        <w:t xml:space="preserve">NR </w:t>
      </w:r>
      <w:r w:rsidR="00430CFB" w:rsidRPr="00C43E54">
        <w:rPr>
          <w:rFonts w:eastAsia="Calibri" w:cs="Arial"/>
          <w:sz w:val="18"/>
          <w:szCs w:val="18"/>
          <w:lang w:val="en-US"/>
        </w:rPr>
        <w:t xml:space="preserve">= not </w:t>
      </w:r>
      <w:r w:rsidRPr="00C43E54">
        <w:rPr>
          <w:rFonts w:eastAsia="Calibri" w:cs="Arial"/>
          <w:sz w:val="18"/>
          <w:szCs w:val="18"/>
          <w:lang w:val="en-US"/>
        </w:rPr>
        <w:t>reported</w:t>
      </w:r>
      <w:r w:rsidR="00BF788D" w:rsidRPr="00C43E54">
        <w:rPr>
          <w:rFonts w:eastAsia="Calibri" w:cs="Arial"/>
          <w:sz w:val="18"/>
          <w:szCs w:val="18"/>
          <w:lang w:val="en-US"/>
        </w:rPr>
        <w:t>.</w:t>
      </w:r>
      <w:r w:rsidR="00562779" w:rsidRPr="00C43E54">
        <w:rPr>
          <w:rFonts w:cs="Arial"/>
          <w:b/>
        </w:rPr>
        <w:br w:type="page"/>
      </w:r>
    </w:p>
    <w:p w14:paraId="7696D216" w14:textId="3A1E82F8" w:rsidR="00562779" w:rsidRPr="00C656D9" w:rsidRDefault="00562779" w:rsidP="00C65E3B">
      <w:pPr>
        <w:spacing w:after="0"/>
        <w:outlineLvl w:val="1"/>
        <w:rPr>
          <w:rFonts w:cs="Arial"/>
          <w:bCs/>
        </w:rPr>
      </w:pPr>
      <w:r w:rsidRPr="00C656D9">
        <w:rPr>
          <w:rFonts w:cs="Arial"/>
          <w:b/>
        </w:rPr>
        <w:lastRenderedPageBreak/>
        <w:t>Supplementary Table S2</w:t>
      </w:r>
      <w:r w:rsidR="00A35D79" w:rsidRPr="00C656D9">
        <w:rPr>
          <w:rFonts w:cs="Arial"/>
          <w:b/>
        </w:rPr>
        <w:t>1</w:t>
      </w:r>
      <w:r w:rsidRPr="00C656D9">
        <w:rPr>
          <w:rFonts w:cs="Arial"/>
          <w:b/>
        </w:rPr>
        <w:t xml:space="preserve"> </w:t>
      </w:r>
      <w:r w:rsidRPr="00C656D9">
        <w:rPr>
          <w:rFonts w:cs="Arial"/>
          <w:bCs/>
        </w:rPr>
        <w:t xml:space="preserve">Cost outcomes </w:t>
      </w:r>
    </w:p>
    <w:tbl>
      <w:tblPr>
        <w:tblStyle w:val="TableGrid"/>
        <w:tblW w:w="5331" w:type="pct"/>
        <w:tblLayout w:type="fixed"/>
        <w:tblLook w:val="04A0" w:firstRow="1" w:lastRow="0" w:firstColumn="1" w:lastColumn="0" w:noHBand="0" w:noVBand="1"/>
      </w:tblPr>
      <w:tblGrid>
        <w:gridCol w:w="1269"/>
        <w:gridCol w:w="1417"/>
        <w:gridCol w:w="1279"/>
        <w:gridCol w:w="994"/>
        <w:gridCol w:w="994"/>
        <w:gridCol w:w="1132"/>
        <w:gridCol w:w="1425"/>
        <w:gridCol w:w="1475"/>
        <w:gridCol w:w="1557"/>
        <w:gridCol w:w="1276"/>
        <w:gridCol w:w="989"/>
      </w:tblGrid>
      <w:tr w:rsidR="00520C4B" w:rsidRPr="00C656D9" w14:paraId="0CFD0917" w14:textId="77777777" w:rsidTr="00B751DD">
        <w:trPr>
          <w:tblHeader/>
        </w:trPr>
        <w:tc>
          <w:tcPr>
            <w:tcW w:w="460" w:type="pct"/>
          </w:tcPr>
          <w:p w14:paraId="347E6EF3" w14:textId="77777777" w:rsidR="00212BDA" w:rsidRPr="00C656D9" w:rsidRDefault="00212BDA" w:rsidP="00B751DD">
            <w:pPr>
              <w:spacing w:before="60" w:after="80" w:line="240" w:lineRule="auto"/>
              <w:rPr>
                <w:rFonts w:cs="Arial"/>
                <w:b/>
                <w:bCs/>
                <w:sz w:val="18"/>
                <w:szCs w:val="18"/>
              </w:rPr>
            </w:pPr>
            <w:r w:rsidRPr="00C656D9">
              <w:rPr>
                <w:rFonts w:cs="Arial"/>
                <w:b/>
                <w:bCs/>
                <w:sz w:val="18"/>
                <w:szCs w:val="18"/>
              </w:rPr>
              <w:t>Publication</w:t>
            </w:r>
          </w:p>
        </w:tc>
        <w:tc>
          <w:tcPr>
            <w:tcW w:w="513" w:type="pct"/>
          </w:tcPr>
          <w:p w14:paraId="717330AC" w14:textId="3F83F9EB" w:rsidR="00212BDA" w:rsidRPr="00C656D9" w:rsidRDefault="00212BDA" w:rsidP="00B751DD">
            <w:pPr>
              <w:spacing w:before="60" w:after="80" w:line="240" w:lineRule="auto"/>
              <w:jc w:val="center"/>
              <w:rPr>
                <w:rFonts w:cs="Arial"/>
                <w:b/>
                <w:bCs/>
                <w:sz w:val="18"/>
                <w:szCs w:val="18"/>
              </w:rPr>
            </w:pPr>
            <w:r w:rsidRPr="00C656D9">
              <w:rPr>
                <w:rFonts w:cs="Arial"/>
                <w:b/>
                <w:bCs/>
                <w:sz w:val="18"/>
                <w:szCs w:val="18"/>
              </w:rPr>
              <w:t>GOLD classification</w:t>
            </w:r>
          </w:p>
        </w:tc>
        <w:tc>
          <w:tcPr>
            <w:tcW w:w="463" w:type="pct"/>
          </w:tcPr>
          <w:p w14:paraId="6B1F32DD" w14:textId="45178709" w:rsidR="00212BDA" w:rsidRPr="00C656D9" w:rsidRDefault="00212BDA" w:rsidP="00B751DD">
            <w:pPr>
              <w:spacing w:before="60" w:after="80" w:line="240" w:lineRule="auto"/>
              <w:jc w:val="center"/>
              <w:rPr>
                <w:rFonts w:cs="Arial"/>
                <w:b/>
                <w:bCs/>
                <w:sz w:val="18"/>
                <w:szCs w:val="18"/>
              </w:rPr>
            </w:pPr>
            <w:r w:rsidRPr="00C656D9">
              <w:rPr>
                <w:rFonts w:cs="Arial"/>
                <w:b/>
                <w:bCs/>
                <w:sz w:val="18"/>
                <w:szCs w:val="18"/>
              </w:rPr>
              <w:t>Study Population</w:t>
            </w:r>
          </w:p>
        </w:tc>
        <w:tc>
          <w:tcPr>
            <w:tcW w:w="360" w:type="pct"/>
          </w:tcPr>
          <w:p w14:paraId="26EF3635" w14:textId="77777777" w:rsidR="00212BDA" w:rsidRPr="00C656D9" w:rsidRDefault="00212BDA" w:rsidP="00B751DD">
            <w:pPr>
              <w:spacing w:before="60" w:after="80" w:line="240" w:lineRule="auto"/>
              <w:jc w:val="center"/>
              <w:rPr>
                <w:rFonts w:cs="Arial"/>
                <w:b/>
                <w:bCs/>
                <w:sz w:val="18"/>
                <w:szCs w:val="18"/>
              </w:rPr>
            </w:pPr>
            <w:r w:rsidRPr="00C656D9">
              <w:rPr>
                <w:rFonts w:cs="Arial"/>
                <w:b/>
                <w:bCs/>
                <w:sz w:val="18"/>
                <w:szCs w:val="18"/>
              </w:rPr>
              <w:t>Sample size, n</w:t>
            </w:r>
          </w:p>
        </w:tc>
        <w:tc>
          <w:tcPr>
            <w:tcW w:w="360" w:type="pct"/>
          </w:tcPr>
          <w:p w14:paraId="41FF54B6" w14:textId="77777777" w:rsidR="00212BDA" w:rsidRPr="00C656D9" w:rsidRDefault="00212BDA" w:rsidP="00B751DD">
            <w:pPr>
              <w:spacing w:before="60" w:after="80" w:line="240" w:lineRule="auto"/>
              <w:jc w:val="center"/>
              <w:rPr>
                <w:rFonts w:cs="Arial"/>
                <w:b/>
                <w:bCs/>
                <w:sz w:val="18"/>
                <w:szCs w:val="18"/>
              </w:rPr>
            </w:pPr>
            <w:r w:rsidRPr="00C656D9">
              <w:rPr>
                <w:rFonts w:cs="Arial"/>
                <w:b/>
                <w:bCs/>
                <w:sz w:val="18"/>
                <w:szCs w:val="18"/>
              </w:rPr>
              <w:t>GOLD A</w:t>
            </w:r>
            <w:r w:rsidRPr="00C656D9">
              <w:rPr>
                <w:rFonts w:cs="Arial"/>
                <w:b/>
                <w:bCs/>
                <w:sz w:val="18"/>
                <w:szCs w:val="18"/>
              </w:rPr>
              <w:br/>
              <w:t xml:space="preserve">and </w:t>
            </w:r>
            <w:r w:rsidRPr="00C656D9">
              <w:rPr>
                <w:rFonts w:cs="Arial"/>
                <w:b/>
                <w:bCs/>
                <w:sz w:val="18"/>
                <w:szCs w:val="18"/>
              </w:rPr>
              <w:br/>
              <w:t>GOLD B, %</w:t>
            </w:r>
          </w:p>
        </w:tc>
        <w:tc>
          <w:tcPr>
            <w:tcW w:w="410" w:type="pct"/>
          </w:tcPr>
          <w:p w14:paraId="7B61B290" w14:textId="77777777" w:rsidR="00212BDA" w:rsidRPr="00C656D9" w:rsidRDefault="00212BDA" w:rsidP="00B751DD">
            <w:pPr>
              <w:spacing w:before="60" w:after="80" w:line="240" w:lineRule="auto"/>
              <w:jc w:val="center"/>
              <w:rPr>
                <w:rFonts w:cs="Arial"/>
                <w:b/>
                <w:bCs/>
                <w:sz w:val="18"/>
                <w:szCs w:val="18"/>
              </w:rPr>
            </w:pPr>
            <w:r w:rsidRPr="00C656D9">
              <w:rPr>
                <w:rFonts w:cs="Arial"/>
                <w:b/>
                <w:bCs/>
                <w:sz w:val="18"/>
                <w:szCs w:val="18"/>
              </w:rPr>
              <w:t>Exposure for Economic outcomes</w:t>
            </w:r>
          </w:p>
          <w:p w14:paraId="6E0C4674" w14:textId="77777777" w:rsidR="00212BDA" w:rsidRPr="00C656D9" w:rsidRDefault="00212BDA" w:rsidP="00B751DD">
            <w:pPr>
              <w:spacing w:before="60" w:after="80" w:line="240" w:lineRule="auto"/>
              <w:jc w:val="center"/>
              <w:rPr>
                <w:rFonts w:cs="Arial"/>
                <w:b/>
                <w:bCs/>
                <w:sz w:val="18"/>
                <w:szCs w:val="18"/>
              </w:rPr>
            </w:pPr>
            <w:r w:rsidRPr="00C656D9">
              <w:rPr>
                <w:rFonts w:cs="Arial"/>
                <w:b/>
                <w:bCs/>
                <w:sz w:val="18"/>
                <w:szCs w:val="18"/>
              </w:rPr>
              <w:t>GOLD A/B</w:t>
            </w:r>
          </w:p>
        </w:tc>
        <w:tc>
          <w:tcPr>
            <w:tcW w:w="516" w:type="pct"/>
          </w:tcPr>
          <w:p w14:paraId="67F7D1FD" w14:textId="77777777" w:rsidR="00212BDA" w:rsidRPr="00C656D9" w:rsidRDefault="00212BDA" w:rsidP="00B751DD">
            <w:pPr>
              <w:spacing w:before="60" w:after="80" w:line="240" w:lineRule="auto"/>
              <w:jc w:val="center"/>
              <w:rPr>
                <w:rFonts w:cs="Arial"/>
                <w:b/>
                <w:bCs/>
                <w:sz w:val="18"/>
                <w:szCs w:val="18"/>
              </w:rPr>
            </w:pPr>
            <w:r w:rsidRPr="00C656D9">
              <w:rPr>
                <w:rFonts w:cs="Arial"/>
                <w:b/>
                <w:bCs/>
                <w:sz w:val="18"/>
                <w:szCs w:val="18"/>
              </w:rPr>
              <w:t>Time-point of assessment</w:t>
            </w:r>
          </w:p>
          <w:p w14:paraId="293FCEDF" w14:textId="77777777" w:rsidR="00212BDA" w:rsidRPr="00C656D9" w:rsidRDefault="00212BDA" w:rsidP="00B751DD">
            <w:pPr>
              <w:spacing w:before="60" w:after="80" w:line="240" w:lineRule="auto"/>
              <w:jc w:val="center"/>
              <w:rPr>
                <w:rFonts w:cs="Arial"/>
                <w:b/>
                <w:bCs/>
                <w:sz w:val="18"/>
                <w:szCs w:val="18"/>
              </w:rPr>
            </w:pPr>
            <w:r w:rsidRPr="00C656D9">
              <w:rPr>
                <w:rFonts w:cs="Arial"/>
                <w:b/>
                <w:bCs/>
                <w:sz w:val="18"/>
                <w:szCs w:val="18"/>
              </w:rPr>
              <w:t>GOLD A/B</w:t>
            </w:r>
          </w:p>
        </w:tc>
        <w:tc>
          <w:tcPr>
            <w:tcW w:w="534" w:type="pct"/>
          </w:tcPr>
          <w:p w14:paraId="452988BB" w14:textId="2FA5CE40" w:rsidR="0093778C" w:rsidRDefault="00212BDA" w:rsidP="00B751DD">
            <w:pPr>
              <w:spacing w:before="60" w:after="80" w:line="240" w:lineRule="auto"/>
              <w:jc w:val="center"/>
              <w:rPr>
                <w:rFonts w:cs="Arial"/>
                <w:b/>
                <w:bCs/>
                <w:sz w:val="18"/>
                <w:szCs w:val="18"/>
              </w:rPr>
            </w:pPr>
            <w:r w:rsidRPr="00C656D9">
              <w:rPr>
                <w:rFonts w:cs="Arial"/>
                <w:b/>
                <w:bCs/>
                <w:sz w:val="18"/>
                <w:szCs w:val="18"/>
              </w:rPr>
              <w:t>Direct disaggreg</w:t>
            </w:r>
            <w:r w:rsidR="0093778C">
              <w:rPr>
                <w:rFonts w:cs="Arial"/>
                <w:b/>
                <w:bCs/>
                <w:sz w:val="18"/>
                <w:szCs w:val="18"/>
              </w:rPr>
              <w:t>-</w:t>
            </w:r>
            <w:r w:rsidRPr="00C656D9">
              <w:rPr>
                <w:rFonts w:cs="Arial"/>
                <w:b/>
                <w:bCs/>
                <w:sz w:val="18"/>
                <w:szCs w:val="18"/>
              </w:rPr>
              <w:t>ated</w:t>
            </w:r>
            <w:r w:rsidR="00CB6A6C">
              <w:rPr>
                <w:rFonts w:cs="Arial"/>
                <w:b/>
                <w:bCs/>
                <w:sz w:val="18"/>
                <w:szCs w:val="18"/>
              </w:rPr>
              <w:t xml:space="preserve"> </w:t>
            </w:r>
            <w:r w:rsidRPr="00C656D9">
              <w:rPr>
                <w:rFonts w:cs="Arial"/>
                <w:b/>
                <w:bCs/>
                <w:sz w:val="18"/>
                <w:szCs w:val="18"/>
              </w:rPr>
              <w:t>costs</w:t>
            </w:r>
          </w:p>
          <w:p w14:paraId="08265BAD" w14:textId="40BD9C7F" w:rsidR="00212BDA" w:rsidRPr="00C656D9" w:rsidRDefault="00212BDA" w:rsidP="00B751DD">
            <w:pPr>
              <w:spacing w:before="60" w:after="80" w:line="240" w:lineRule="auto"/>
              <w:jc w:val="center"/>
              <w:rPr>
                <w:rFonts w:cs="Arial"/>
                <w:b/>
                <w:bCs/>
                <w:sz w:val="18"/>
                <w:szCs w:val="18"/>
              </w:rPr>
            </w:pPr>
            <w:r w:rsidRPr="00C656D9">
              <w:rPr>
                <w:rFonts w:cs="Arial"/>
                <w:b/>
                <w:bCs/>
                <w:sz w:val="18"/>
                <w:szCs w:val="18"/>
              </w:rPr>
              <w:t>GOLD A/B</w:t>
            </w:r>
          </w:p>
        </w:tc>
        <w:tc>
          <w:tcPr>
            <w:tcW w:w="564" w:type="pct"/>
          </w:tcPr>
          <w:p w14:paraId="4297A0DD" w14:textId="77777777" w:rsidR="00212BDA" w:rsidRPr="00C656D9" w:rsidRDefault="00212BDA" w:rsidP="00B751DD">
            <w:pPr>
              <w:spacing w:before="60" w:after="80" w:line="240" w:lineRule="auto"/>
              <w:jc w:val="center"/>
              <w:rPr>
                <w:rFonts w:cs="Arial"/>
                <w:b/>
                <w:bCs/>
                <w:sz w:val="18"/>
                <w:szCs w:val="18"/>
              </w:rPr>
            </w:pPr>
            <w:r w:rsidRPr="00C656D9">
              <w:rPr>
                <w:rFonts w:cs="Arial"/>
                <w:b/>
                <w:bCs/>
                <w:sz w:val="18"/>
                <w:szCs w:val="18"/>
              </w:rPr>
              <w:t>Total direct costs GOLD A/B</w:t>
            </w:r>
          </w:p>
        </w:tc>
        <w:tc>
          <w:tcPr>
            <w:tcW w:w="462" w:type="pct"/>
          </w:tcPr>
          <w:p w14:paraId="57B81DFC" w14:textId="06E63BB4" w:rsidR="0093778C" w:rsidRDefault="00212BDA" w:rsidP="00B751DD">
            <w:pPr>
              <w:spacing w:before="60" w:after="80" w:line="240" w:lineRule="auto"/>
              <w:jc w:val="center"/>
              <w:rPr>
                <w:rFonts w:cs="Arial"/>
                <w:b/>
                <w:bCs/>
                <w:sz w:val="18"/>
                <w:szCs w:val="18"/>
              </w:rPr>
            </w:pPr>
            <w:r w:rsidRPr="00C656D9">
              <w:rPr>
                <w:rFonts w:cs="Arial"/>
                <w:b/>
                <w:bCs/>
                <w:sz w:val="18"/>
                <w:szCs w:val="18"/>
              </w:rPr>
              <w:t>Indirect disaggregated</w:t>
            </w:r>
            <w:r w:rsidR="00520C4B">
              <w:rPr>
                <w:rFonts w:cs="Arial"/>
                <w:b/>
                <w:bCs/>
                <w:sz w:val="18"/>
                <w:szCs w:val="18"/>
              </w:rPr>
              <w:t xml:space="preserve"> </w:t>
            </w:r>
            <w:r w:rsidRPr="00C656D9">
              <w:rPr>
                <w:rFonts w:cs="Arial"/>
                <w:b/>
                <w:bCs/>
                <w:sz w:val="18"/>
                <w:szCs w:val="18"/>
              </w:rPr>
              <w:t>costs</w:t>
            </w:r>
          </w:p>
          <w:p w14:paraId="4E030DC9" w14:textId="5C87904F" w:rsidR="00212BDA" w:rsidRPr="00C656D9" w:rsidRDefault="00212BDA" w:rsidP="00B751DD">
            <w:pPr>
              <w:spacing w:before="60" w:after="80" w:line="240" w:lineRule="auto"/>
              <w:jc w:val="center"/>
              <w:rPr>
                <w:rFonts w:cs="Arial"/>
                <w:b/>
                <w:bCs/>
                <w:sz w:val="18"/>
                <w:szCs w:val="18"/>
              </w:rPr>
            </w:pPr>
            <w:r w:rsidRPr="00C656D9">
              <w:rPr>
                <w:rFonts w:cs="Arial"/>
                <w:b/>
                <w:bCs/>
                <w:sz w:val="18"/>
                <w:szCs w:val="18"/>
              </w:rPr>
              <w:t>GOLD A/B</w:t>
            </w:r>
          </w:p>
        </w:tc>
        <w:tc>
          <w:tcPr>
            <w:tcW w:w="359" w:type="pct"/>
          </w:tcPr>
          <w:p w14:paraId="55ACAD77" w14:textId="3A31DBD8" w:rsidR="0093778C" w:rsidRDefault="00212BDA" w:rsidP="00B751DD">
            <w:pPr>
              <w:spacing w:before="60" w:after="80" w:line="240" w:lineRule="auto"/>
              <w:jc w:val="center"/>
              <w:rPr>
                <w:rFonts w:cs="Arial"/>
                <w:b/>
                <w:bCs/>
                <w:sz w:val="18"/>
                <w:szCs w:val="18"/>
              </w:rPr>
            </w:pPr>
            <w:r w:rsidRPr="00C656D9">
              <w:rPr>
                <w:rFonts w:cs="Arial"/>
                <w:b/>
                <w:bCs/>
                <w:sz w:val="18"/>
                <w:szCs w:val="18"/>
              </w:rPr>
              <w:t>Total indirect costs</w:t>
            </w:r>
          </w:p>
          <w:p w14:paraId="6634A724" w14:textId="0927C491" w:rsidR="00212BDA" w:rsidRPr="00C656D9" w:rsidRDefault="00212BDA" w:rsidP="00B751DD">
            <w:pPr>
              <w:spacing w:before="60" w:after="80" w:line="240" w:lineRule="auto"/>
              <w:jc w:val="center"/>
              <w:rPr>
                <w:rFonts w:cs="Arial"/>
                <w:b/>
                <w:bCs/>
                <w:sz w:val="18"/>
                <w:szCs w:val="18"/>
              </w:rPr>
            </w:pPr>
            <w:r w:rsidRPr="00C656D9">
              <w:rPr>
                <w:rFonts w:cs="Arial"/>
                <w:b/>
                <w:bCs/>
                <w:sz w:val="18"/>
                <w:szCs w:val="18"/>
              </w:rPr>
              <w:t>GOLD A/B</w:t>
            </w:r>
          </w:p>
        </w:tc>
      </w:tr>
      <w:tr w:rsidR="00520C4B" w:rsidRPr="00C656D9" w14:paraId="003B2225" w14:textId="77777777" w:rsidTr="00B751DD">
        <w:tc>
          <w:tcPr>
            <w:tcW w:w="460" w:type="pct"/>
          </w:tcPr>
          <w:p w14:paraId="6252783E" w14:textId="4ECE7364" w:rsidR="00212BDA" w:rsidRPr="00C656D9" w:rsidRDefault="00212BDA" w:rsidP="00B751DD">
            <w:pPr>
              <w:spacing w:before="60" w:after="80" w:line="240" w:lineRule="auto"/>
              <w:rPr>
                <w:rFonts w:cs="Arial"/>
                <w:sz w:val="18"/>
                <w:szCs w:val="18"/>
              </w:rPr>
            </w:pPr>
            <w:r w:rsidRPr="00C656D9">
              <w:rPr>
                <w:rFonts w:cs="Arial"/>
                <w:sz w:val="18"/>
                <w:szCs w:val="18"/>
              </w:rPr>
              <w:t>Gayle 2018</w:t>
            </w:r>
            <w:r w:rsidR="00443294">
              <w:rPr>
                <w:rFonts w:cs="Arial"/>
                <w:sz w:val="18"/>
                <w:szCs w:val="18"/>
              </w:rPr>
              <w:t xml:space="preserve"> </w:t>
            </w:r>
            <w:r w:rsidR="00B77C1F">
              <w:rPr>
                <w:rFonts w:cs="Arial"/>
                <w:sz w:val="18"/>
                <w:szCs w:val="18"/>
              </w:rPr>
              <w:fldChar w:fldCharType="begin">
                <w:fldData xml:space="preserve">PEVuZE5vdGU+PENpdGU+PEF1dGhvcj5HYXlsZTwvQXV0aG9yPjxZZWFyPjIwMTg8L1llYXI+PFJl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</w:fldData>
              </w:fldChar>
            </w:r>
            <w:r w:rsidR="00A4041E">
              <w:rPr>
                <w:rFonts w:cs="Arial"/>
                <w:sz w:val="18"/>
                <w:szCs w:val="18"/>
              </w:rPr>
              <w:instrText xml:space="preserve"> ADDIN EN.CITE </w:instrText>
            </w:r>
            <w:r w:rsidR="00A4041E">
              <w:rPr>
                <w:rFonts w:cs="Arial"/>
                <w:sz w:val="18"/>
                <w:szCs w:val="18"/>
              </w:rPr>
              <w:fldChar w:fldCharType="begin">
                <w:fldData xml:space="preserve">PEVuZE5vdGU+PENpdGU+PEF1dGhvcj5HYXlsZTwvQXV0aG9yPjxZZWFyPjIwMTg8L1llYXI+PFJl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</w:fldData>
              </w:fldChar>
            </w:r>
            <w:r w:rsidR="00A4041E">
              <w:rPr>
                <w:rFonts w:cs="Arial"/>
                <w:sz w:val="18"/>
                <w:szCs w:val="18"/>
              </w:rPr>
              <w:instrText xml:space="preserve"> ADDIN EN.CITE.DATA </w:instrText>
            </w:r>
            <w:r w:rsidR="00A4041E">
              <w:rPr>
                <w:rFonts w:cs="Arial"/>
                <w:sz w:val="18"/>
                <w:szCs w:val="18"/>
              </w:rPr>
            </w:r>
            <w:r w:rsidR="00A4041E">
              <w:rPr>
                <w:rFonts w:cs="Arial"/>
                <w:sz w:val="18"/>
                <w:szCs w:val="18"/>
              </w:rPr>
              <w:fldChar w:fldCharType="end"/>
            </w:r>
            <w:r w:rsidR="00B77C1F">
              <w:rPr>
                <w:rFonts w:cs="Arial"/>
                <w:sz w:val="18"/>
                <w:szCs w:val="18"/>
              </w:rPr>
            </w:r>
            <w:r w:rsidR="00B77C1F">
              <w:rPr>
                <w:rFonts w:cs="Arial"/>
                <w:sz w:val="18"/>
                <w:szCs w:val="18"/>
              </w:rPr>
              <w:fldChar w:fldCharType="separate"/>
            </w:r>
            <w:r w:rsidR="00A4041E">
              <w:rPr>
                <w:rFonts w:cs="Arial"/>
                <w:noProof/>
                <w:sz w:val="18"/>
                <w:szCs w:val="18"/>
              </w:rPr>
              <w:t>[25]</w:t>
            </w:r>
            <w:r w:rsidR="00B77C1F">
              <w:rPr>
                <w:rFonts w:cs="Arial"/>
                <w:sz w:val="18"/>
                <w:szCs w:val="18"/>
              </w:rPr>
              <w:fldChar w:fldCharType="end"/>
            </w:r>
          </w:p>
        </w:tc>
        <w:tc>
          <w:tcPr>
            <w:tcW w:w="513" w:type="pct"/>
          </w:tcPr>
          <w:p w14:paraId="10DBC7E8"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t>GOLD 2017</w:t>
            </w:r>
          </w:p>
        </w:tc>
        <w:tc>
          <w:tcPr>
            <w:tcW w:w="463" w:type="pct"/>
          </w:tcPr>
          <w:p w14:paraId="5A90B98A"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t>GOLD A and GOLD B</w:t>
            </w:r>
          </w:p>
        </w:tc>
        <w:tc>
          <w:tcPr>
            <w:tcW w:w="360" w:type="pct"/>
          </w:tcPr>
          <w:p w14:paraId="7D2ACE0D" w14:textId="32EC126B" w:rsidR="00212BDA" w:rsidRPr="00C656D9" w:rsidRDefault="00212BDA" w:rsidP="00B751DD">
            <w:pPr>
              <w:spacing w:before="60" w:after="80" w:line="240" w:lineRule="auto"/>
              <w:jc w:val="center"/>
              <w:rPr>
                <w:rFonts w:cs="Arial"/>
                <w:sz w:val="18"/>
                <w:szCs w:val="18"/>
              </w:rPr>
            </w:pPr>
            <w:r w:rsidRPr="00C656D9">
              <w:rPr>
                <w:rFonts w:cs="Arial"/>
                <w:sz w:val="18"/>
                <w:szCs w:val="18"/>
              </w:rPr>
              <w:t>19</w:t>
            </w:r>
            <w:r w:rsidR="002E364B">
              <w:rPr>
                <w:rFonts w:cs="Arial"/>
                <w:sz w:val="18"/>
                <w:szCs w:val="18"/>
              </w:rPr>
              <w:t>,</w:t>
            </w:r>
            <w:r w:rsidRPr="00C656D9">
              <w:rPr>
                <w:rFonts w:cs="Arial"/>
                <w:sz w:val="18"/>
                <w:szCs w:val="18"/>
              </w:rPr>
              <w:t>268</w:t>
            </w:r>
          </w:p>
        </w:tc>
        <w:tc>
          <w:tcPr>
            <w:tcW w:w="360" w:type="pct"/>
          </w:tcPr>
          <w:p w14:paraId="68B7C77F" w14:textId="4678798D" w:rsidR="00182962" w:rsidRDefault="00212BDA" w:rsidP="00B751DD">
            <w:pPr>
              <w:spacing w:before="60" w:after="80" w:line="240" w:lineRule="auto"/>
              <w:jc w:val="center"/>
              <w:rPr>
                <w:rFonts w:cs="Arial"/>
                <w:sz w:val="18"/>
                <w:szCs w:val="18"/>
              </w:rPr>
            </w:pPr>
            <w:r w:rsidRPr="00C656D9">
              <w:rPr>
                <w:rFonts w:cs="Arial"/>
                <w:sz w:val="18"/>
                <w:szCs w:val="18"/>
              </w:rPr>
              <w:t>GOLD A</w:t>
            </w:r>
            <w:r w:rsidR="00BF788D">
              <w:rPr>
                <w:rFonts w:cs="Arial"/>
                <w:sz w:val="18"/>
                <w:szCs w:val="18"/>
              </w:rPr>
              <w:t xml:space="preserve">: </w:t>
            </w:r>
            <w:r w:rsidRPr="00C656D9">
              <w:rPr>
                <w:rFonts w:cs="Arial"/>
                <w:sz w:val="18"/>
                <w:szCs w:val="18"/>
              </w:rPr>
              <w:t>7792 (48%)</w:t>
            </w:r>
          </w:p>
          <w:p w14:paraId="6E2FD0A4" w14:textId="16DBF83B" w:rsidR="00212BDA" w:rsidRPr="00C656D9" w:rsidRDefault="00212BDA" w:rsidP="00B751DD">
            <w:pPr>
              <w:spacing w:before="60" w:after="80" w:line="240" w:lineRule="auto"/>
              <w:jc w:val="center"/>
              <w:rPr>
                <w:rFonts w:cs="Arial"/>
                <w:sz w:val="18"/>
                <w:szCs w:val="18"/>
              </w:rPr>
            </w:pPr>
            <w:r w:rsidRPr="00C656D9">
              <w:rPr>
                <w:rFonts w:cs="Arial"/>
                <w:sz w:val="18"/>
                <w:szCs w:val="18"/>
              </w:rPr>
              <w:t>GOLD B</w:t>
            </w:r>
            <w:r w:rsidR="00BF788D">
              <w:rPr>
                <w:rFonts w:cs="Arial"/>
                <w:sz w:val="18"/>
                <w:szCs w:val="18"/>
              </w:rPr>
              <w:t xml:space="preserve">: </w:t>
            </w:r>
            <w:r w:rsidRPr="00C656D9">
              <w:rPr>
                <w:rFonts w:cs="Arial"/>
                <w:sz w:val="18"/>
                <w:szCs w:val="18"/>
              </w:rPr>
              <w:t>5839 (36%)</w:t>
            </w:r>
          </w:p>
        </w:tc>
        <w:tc>
          <w:tcPr>
            <w:tcW w:w="410" w:type="pct"/>
          </w:tcPr>
          <w:p w14:paraId="3B641099"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t>Worse GOLD group of COPD severity, as defined by 2013, 2017 or 2020 criteria (among those in the A/B cohort)</w:t>
            </w:r>
          </w:p>
        </w:tc>
        <w:tc>
          <w:tcPr>
            <w:tcW w:w="516" w:type="pct"/>
          </w:tcPr>
          <w:p w14:paraId="08DDA284"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t>Proportion of patients taking medications, Baseline</w:t>
            </w:r>
          </w:p>
        </w:tc>
        <w:tc>
          <w:tcPr>
            <w:tcW w:w="534" w:type="pct"/>
          </w:tcPr>
          <w:p w14:paraId="39B048C4"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t>NR</w:t>
            </w:r>
          </w:p>
        </w:tc>
        <w:tc>
          <w:tcPr>
            <w:tcW w:w="564" w:type="pct"/>
          </w:tcPr>
          <w:p w14:paraId="5E0E9C50" w14:textId="0FCEB964" w:rsidR="001538EE" w:rsidRDefault="00212BDA" w:rsidP="00B751DD">
            <w:pPr>
              <w:spacing w:before="60" w:after="80" w:line="240" w:lineRule="auto"/>
              <w:jc w:val="center"/>
              <w:rPr>
                <w:rFonts w:cs="Arial"/>
                <w:sz w:val="18"/>
                <w:szCs w:val="18"/>
              </w:rPr>
            </w:pPr>
            <w:r w:rsidRPr="00C656D9">
              <w:rPr>
                <w:rFonts w:cs="Arial"/>
                <w:sz w:val="18"/>
                <w:szCs w:val="18"/>
              </w:rPr>
              <w:t>GOLD group A</w:t>
            </w:r>
          </w:p>
          <w:p w14:paraId="2C6F2921" w14:textId="08AAEF86" w:rsidR="001538EE" w:rsidRDefault="00212BDA" w:rsidP="00B751DD">
            <w:pPr>
              <w:spacing w:before="60" w:after="80" w:line="240" w:lineRule="auto"/>
              <w:jc w:val="center"/>
              <w:rPr>
                <w:rFonts w:cs="Arial"/>
                <w:sz w:val="18"/>
                <w:szCs w:val="18"/>
              </w:rPr>
            </w:pPr>
            <w:r w:rsidRPr="00C656D9">
              <w:rPr>
                <w:rFonts w:cs="Arial"/>
                <w:sz w:val="18"/>
                <w:szCs w:val="18"/>
              </w:rPr>
              <w:t>Actual cost: £465</w:t>
            </w:r>
          </w:p>
          <w:p w14:paraId="2079C4E1" w14:textId="20B39204" w:rsidR="001538EE" w:rsidRDefault="00212BDA" w:rsidP="00B751DD">
            <w:pPr>
              <w:spacing w:before="60" w:after="80" w:line="240" w:lineRule="auto"/>
              <w:jc w:val="center"/>
              <w:rPr>
                <w:rFonts w:cs="Arial"/>
                <w:sz w:val="18"/>
                <w:szCs w:val="18"/>
              </w:rPr>
            </w:pPr>
            <w:r w:rsidRPr="00C656D9">
              <w:rPr>
                <w:rFonts w:cs="Arial"/>
                <w:sz w:val="18"/>
                <w:szCs w:val="18"/>
              </w:rPr>
              <w:t>GOLD cost: £275</w:t>
            </w:r>
          </w:p>
          <w:p w14:paraId="02EBB295" w14:textId="23F56EFC" w:rsidR="001538EE" w:rsidRDefault="00212BDA" w:rsidP="00B751DD">
            <w:pPr>
              <w:spacing w:before="60" w:after="80" w:line="240" w:lineRule="auto"/>
              <w:jc w:val="center"/>
              <w:rPr>
                <w:rFonts w:cs="Arial"/>
                <w:sz w:val="18"/>
                <w:szCs w:val="18"/>
              </w:rPr>
            </w:pPr>
            <w:r w:rsidRPr="00C656D9">
              <w:rPr>
                <w:rFonts w:cs="Arial"/>
                <w:sz w:val="18"/>
                <w:szCs w:val="18"/>
              </w:rPr>
              <w:t>GOLD group B</w:t>
            </w:r>
          </w:p>
          <w:p w14:paraId="5C0EC0AC" w14:textId="19AF709F" w:rsidR="00A32E87" w:rsidRDefault="00212BDA" w:rsidP="00B751DD">
            <w:pPr>
              <w:spacing w:before="60" w:after="80" w:line="240" w:lineRule="auto"/>
              <w:jc w:val="center"/>
              <w:rPr>
                <w:rFonts w:cs="Arial"/>
                <w:sz w:val="18"/>
                <w:szCs w:val="18"/>
              </w:rPr>
            </w:pPr>
            <w:r w:rsidRPr="00C656D9">
              <w:rPr>
                <w:rFonts w:cs="Arial"/>
                <w:sz w:val="18"/>
                <w:szCs w:val="18"/>
              </w:rPr>
              <w:t>Actual cost: £568</w:t>
            </w:r>
          </w:p>
          <w:p w14:paraId="3AE4647D" w14:textId="38DB9C7A" w:rsidR="00212BDA" w:rsidRPr="00C656D9" w:rsidRDefault="00212BDA" w:rsidP="00B751DD">
            <w:pPr>
              <w:spacing w:before="60" w:after="80" w:line="240" w:lineRule="auto"/>
              <w:jc w:val="center"/>
              <w:rPr>
                <w:rFonts w:cs="Arial"/>
                <w:sz w:val="18"/>
                <w:szCs w:val="18"/>
              </w:rPr>
            </w:pPr>
            <w:r w:rsidRPr="00C656D9">
              <w:rPr>
                <w:rFonts w:cs="Arial"/>
                <w:sz w:val="18"/>
                <w:szCs w:val="18"/>
              </w:rPr>
              <w:t>GOLD cost: £392</w:t>
            </w:r>
          </w:p>
        </w:tc>
        <w:tc>
          <w:tcPr>
            <w:tcW w:w="462" w:type="pct"/>
          </w:tcPr>
          <w:p w14:paraId="66EFEEB8"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t>NR</w:t>
            </w:r>
          </w:p>
        </w:tc>
        <w:tc>
          <w:tcPr>
            <w:tcW w:w="359" w:type="pct"/>
          </w:tcPr>
          <w:p w14:paraId="1DA5E47C"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t>NR</w:t>
            </w:r>
          </w:p>
        </w:tc>
      </w:tr>
      <w:tr w:rsidR="00520C4B" w:rsidRPr="00C656D9" w14:paraId="20FD248C" w14:textId="77777777" w:rsidTr="00B751DD">
        <w:tc>
          <w:tcPr>
            <w:tcW w:w="460" w:type="pct"/>
          </w:tcPr>
          <w:p w14:paraId="7799A8A6" w14:textId="334C4B08" w:rsidR="00212BDA" w:rsidRPr="00C656D9" w:rsidRDefault="00212BDA" w:rsidP="00B751DD">
            <w:pPr>
              <w:spacing w:before="60" w:after="80" w:line="240" w:lineRule="auto"/>
              <w:rPr>
                <w:rFonts w:cs="Arial"/>
                <w:sz w:val="18"/>
                <w:szCs w:val="18"/>
              </w:rPr>
            </w:pPr>
            <w:r w:rsidRPr="00C656D9">
              <w:rPr>
                <w:rFonts w:cs="Arial"/>
                <w:sz w:val="18"/>
                <w:szCs w:val="18"/>
              </w:rPr>
              <w:t>Kamusheva 2017</w:t>
            </w:r>
            <w:r w:rsidR="00443294">
              <w:rPr>
                <w:rFonts w:cs="Arial"/>
                <w:sz w:val="18"/>
                <w:szCs w:val="18"/>
              </w:rPr>
              <w:t xml:space="preserve"> </w:t>
            </w:r>
            <w:r w:rsidR="00B77C1F">
              <w:rPr>
                <w:rFonts w:cs="Arial"/>
                <w:sz w:val="18"/>
                <w:szCs w:val="18"/>
              </w:rPr>
              <w:fldChar w:fldCharType="begin">
                <w:fldData xml:space="preserve">PEVuZE5vdGU+PENpdGU+PEF1dGhvcj5LYW11c2hldmE8L0F1dGhvcj48WWVhcj4yMDE3PC9ZZWFy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=
</w:fldData>
              </w:fldChar>
            </w:r>
            <w:r w:rsidR="00A4041E">
              <w:rPr>
                <w:rFonts w:cs="Arial"/>
                <w:sz w:val="18"/>
                <w:szCs w:val="18"/>
              </w:rPr>
              <w:instrText xml:space="preserve"> ADDIN EN.CITE </w:instrText>
            </w:r>
            <w:r w:rsidR="00A4041E">
              <w:rPr>
                <w:rFonts w:cs="Arial"/>
                <w:sz w:val="18"/>
                <w:szCs w:val="18"/>
              </w:rPr>
              <w:fldChar w:fldCharType="begin">
                <w:fldData xml:space="preserve">PEVuZE5vdGU+PENpdGU+PEF1dGhvcj5LYW11c2hldmE8L0F1dGhvcj48WWVhcj4yMDE3PC9ZZWFy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=
</w:fldData>
              </w:fldChar>
            </w:r>
            <w:r w:rsidR="00A4041E">
              <w:rPr>
                <w:rFonts w:cs="Arial"/>
                <w:sz w:val="18"/>
                <w:szCs w:val="18"/>
              </w:rPr>
              <w:instrText xml:space="preserve"> ADDIN EN.CITE.DATA </w:instrText>
            </w:r>
            <w:r w:rsidR="00A4041E">
              <w:rPr>
                <w:rFonts w:cs="Arial"/>
                <w:sz w:val="18"/>
                <w:szCs w:val="18"/>
              </w:rPr>
            </w:r>
            <w:r w:rsidR="00A4041E">
              <w:rPr>
                <w:rFonts w:cs="Arial"/>
                <w:sz w:val="18"/>
                <w:szCs w:val="18"/>
              </w:rPr>
              <w:fldChar w:fldCharType="end"/>
            </w:r>
            <w:r w:rsidR="00B77C1F">
              <w:rPr>
                <w:rFonts w:cs="Arial"/>
                <w:sz w:val="18"/>
                <w:szCs w:val="18"/>
              </w:rPr>
            </w:r>
            <w:r w:rsidR="00B77C1F">
              <w:rPr>
                <w:rFonts w:cs="Arial"/>
                <w:sz w:val="18"/>
                <w:szCs w:val="18"/>
              </w:rPr>
              <w:fldChar w:fldCharType="separate"/>
            </w:r>
            <w:r w:rsidR="00A4041E">
              <w:rPr>
                <w:rFonts w:cs="Arial"/>
                <w:noProof/>
                <w:sz w:val="18"/>
                <w:szCs w:val="18"/>
              </w:rPr>
              <w:t>[43]</w:t>
            </w:r>
            <w:r w:rsidR="00B77C1F">
              <w:rPr>
                <w:rFonts w:cs="Arial"/>
                <w:sz w:val="18"/>
                <w:szCs w:val="18"/>
              </w:rPr>
              <w:fldChar w:fldCharType="end"/>
            </w:r>
          </w:p>
        </w:tc>
        <w:tc>
          <w:tcPr>
            <w:tcW w:w="513" w:type="pct"/>
          </w:tcPr>
          <w:p w14:paraId="5CE7E5E2"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t>GOLD 2013</w:t>
            </w:r>
          </w:p>
        </w:tc>
        <w:tc>
          <w:tcPr>
            <w:tcW w:w="463" w:type="pct"/>
          </w:tcPr>
          <w:p w14:paraId="476B07D0"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t>GOLD A and GOLD B</w:t>
            </w:r>
          </w:p>
        </w:tc>
        <w:tc>
          <w:tcPr>
            <w:tcW w:w="360" w:type="pct"/>
          </w:tcPr>
          <w:p w14:paraId="701781F0"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t>426</w:t>
            </w:r>
          </w:p>
        </w:tc>
        <w:tc>
          <w:tcPr>
            <w:tcW w:w="360" w:type="pct"/>
          </w:tcPr>
          <w:p w14:paraId="1130E28B" w14:textId="7A804AA4" w:rsidR="00BF788D" w:rsidRDefault="00212BDA" w:rsidP="00B751DD">
            <w:pPr>
              <w:spacing w:before="60" w:after="80" w:line="240" w:lineRule="auto"/>
              <w:jc w:val="center"/>
              <w:rPr>
                <w:rFonts w:cs="Arial"/>
                <w:sz w:val="18"/>
                <w:szCs w:val="18"/>
              </w:rPr>
            </w:pPr>
            <w:r w:rsidRPr="00C656D9">
              <w:rPr>
                <w:rFonts w:cs="Arial"/>
                <w:sz w:val="18"/>
                <w:szCs w:val="18"/>
              </w:rPr>
              <w:t>GOLD A</w:t>
            </w:r>
            <w:r w:rsidR="00BF788D">
              <w:rPr>
                <w:rFonts w:cs="Arial"/>
                <w:sz w:val="18"/>
                <w:szCs w:val="18"/>
              </w:rPr>
              <w:t xml:space="preserve">: </w:t>
            </w:r>
            <w:r w:rsidRPr="00C656D9">
              <w:rPr>
                <w:rFonts w:cs="Arial"/>
                <w:sz w:val="18"/>
                <w:szCs w:val="18"/>
              </w:rPr>
              <w:t>30 (7.06%)</w:t>
            </w:r>
          </w:p>
          <w:p w14:paraId="50E0CA0D" w14:textId="26081687" w:rsidR="00212BDA" w:rsidRPr="00C656D9" w:rsidRDefault="00212BDA" w:rsidP="00B751DD">
            <w:pPr>
              <w:spacing w:before="60" w:after="80" w:line="240" w:lineRule="auto"/>
              <w:jc w:val="center"/>
              <w:rPr>
                <w:rFonts w:cs="Arial"/>
                <w:sz w:val="18"/>
                <w:szCs w:val="18"/>
              </w:rPr>
            </w:pPr>
            <w:r w:rsidRPr="00C656D9">
              <w:rPr>
                <w:rFonts w:cs="Arial"/>
                <w:sz w:val="18"/>
                <w:szCs w:val="18"/>
              </w:rPr>
              <w:t>GOLD B</w:t>
            </w:r>
            <w:r w:rsidR="00BF788D">
              <w:rPr>
                <w:rFonts w:cs="Arial"/>
                <w:sz w:val="18"/>
                <w:szCs w:val="18"/>
              </w:rPr>
              <w:t xml:space="preserve">: </w:t>
            </w:r>
            <w:r w:rsidRPr="00C656D9">
              <w:rPr>
                <w:rFonts w:cs="Arial"/>
                <w:sz w:val="18"/>
                <w:szCs w:val="18"/>
              </w:rPr>
              <w:t>149 (35.06%)</w:t>
            </w:r>
          </w:p>
        </w:tc>
        <w:tc>
          <w:tcPr>
            <w:tcW w:w="410" w:type="pct"/>
          </w:tcPr>
          <w:p w14:paraId="5AB423EC"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t>Worse GOLD group of COPD severity, as defined by 2013, 2017 or 2020 criteria (among those in the A/B cohort)</w:t>
            </w:r>
          </w:p>
        </w:tc>
        <w:tc>
          <w:tcPr>
            <w:tcW w:w="516" w:type="pct"/>
          </w:tcPr>
          <w:p w14:paraId="4BD2EE59"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t>Proportion of prescriptions, Baseline (no follow-up as cross-sectional survey)</w:t>
            </w:r>
          </w:p>
        </w:tc>
        <w:tc>
          <w:tcPr>
            <w:tcW w:w="534" w:type="pct"/>
          </w:tcPr>
          <w:p w14:paraId="61102F1A" w14:textId="1F54FC2E" w:rsidR="00BF788D" w:rsidRDefault="00212BDA" w:rsidP="00B751DD">
            <w:pPr>
              <w:spacing w:before="60" w:after="80" w:line="240" w:lineRule="auto"/>
              <w:jc w:val="center"/>
              <w:rPr>
                <w:rFonts w:cs="Arial"/>
                <w:sz w:val="18"/>
                <w:szCs w:val="18"/>
              </w:rPr>
            </w:pPr>
            <w:r w:rsidRPr="00C656D9">
              <w:rPr>
                <w:rFonts w:cs="Arial"/>
                <w:sz w:val="18"/>
                <w:szCs w:val="18"/>
              </w:rPr>
              <w:t>Specialist visit cost</w:t>
            </w:r>
          </w:p>
          <w:p w14:paraId="29A96142" w14:textId="1A5B40F6" w:rsidR="00BF788D" w:rsidRDefault="00212BDA" w:rsidP="00B751DD">
            <w:pPr>
              <w:spacing w:before="60" w:after="80" w:line="240" w:lineRule="auto"/>
              <w:jc w:val="center"/>
              <w:rPr>
                <w:rFonts w:cs="Arial"/>
                <w:sz w:val="18"/>
                <w:szCs w:val="18"/>
              </w:rPr>
            </w:pPr>
            <w:r w:rsidRPr="00C656D9">
              <w:rPr>
                <w:rFonts w:cs="Arial"/>
                <w:sz w:val="18"/>
                <w:szCs w:val="18"/>
              </w:rPr>
              <w:t>GOLD A: €15.89</w:t>
            </w:r>
          </w:p>
          <w:p w14:paraId="70346257" w14:textId="39D7E573" w:rsidR="00BF788D" w:rsidRDefault="00212BDA" w:rsidP="00B751DD">
            <w:pPr>
              <w:spacing w:before="60" w:after="80" w:line="240" w:lineRule="auto"/>
              <w:jc w:val="center"/>
              <w:rPr>
                <w:rFonts w:cs="Arial"/>
                <w:sz w:val="18"/>
                <w:szCs w:val="18"/>
              </w:rPr>
            </w:pPr>
            <w:r w:rsidRPr="00C656D9">
              <w:rPr>
                <w:rFonts w:cs="Arial"/>
                <w:sz w:val="18"/>
                <w:szCs w:val="18"/>
              </w:rPr>
              <w:t>GOLD B: €19.03</w:t>
            </w:r>
          </w:p>
          <w:p w14:paraId="6347A0C1" w14:textId="2A8A3C94" w:rsidR="00BF788D" w:rsidRDefault="00212BDA" w:rsidP="00B751DD">
            <w:pPr>
              <w:spacing w:before="60" w:after="80" w:line="240" w:lineRule="auto"/>
              <w:jc w:val="center"/>
              <w:rPr>
                <w:rFonts w:cs="Arial"/>
                <w:sz w:val="18"/>
                <w:szCs w:val="18"/>
              </w:rPr>
            </w:pPr>
            <w:r w:rsidRPr="00C656D9">
              <w:rPr>
                <w:rFonts w:cs="Arial"/>
                <w:sz w:val="18"/>
                <w:szCs w:val="18"/>
              </w:rPr>
              <w:t>Hospitalisation costs, GOLD B: €215.94</w:t>
            </w:r>
          </w:p>
          <w:p w14:paraId="760EAF76" w14:textId="0C8EF487" w:rsidR="00212BDA" w:rsidRPr="00C656D9" w:rsidRDefault="00212BDA" w:rsidP="00B751DD">
            <w:pPr>
              <w:spacing w:before="60" w:after="80" w:line="240" w:lineRule="auto"/>
              <w:jc w:val="center"/>
              <w:rPr>
                <w:rFonts w:cs="Arial"/>
                <w:sz w:val="18"/>
                <w:szCs w:val="18"/>
              </w:rPr>
            </w:pPr>
            <w:r w:rsidRPr="00C656D9">
              <w:rPr>
                <w:rFonts w:cs="Arial"/>
                <w:sz w:val="18"/>
                <w:szCs w:val="18"/>
              </w:rPr>
              <w:t>GP visits costs, GOLD B: €6.95</w:t>
            </w:r>
          </w:p>
        </w:tc>
        <w:tc>
          <w:tcPr>
            <w:tcW w:w="564" w:type="pct"/>
          </w:tcPr>
          <w:p w14:paraId="2C6E279F"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t>Data reported for overall population</w:t>
            </w:r>
          </w:p>
        </w:tc>
        <w:tc>
          <w:tcPr>
            <w:tcW w:w="462" w:type="pct"/>
          </w:tcPr>
          <w:p w14:paraId="18F2CC04" w14:textId="1442BE67" w:rsidR="00212BDA" w:rsidRPr="00C656D9" w:rsidRDefault="00212BDA" w:rsidP="00B751DD">
            <w:pPr>
              <w:spacing w:before="60" w:after="80" w:line="240" w:lineRule="auto"/>
              <w:jc w:val="center"/>
              <w:rPr>
                <w:rFonts w:cs="Arial"/>
                <w:sz w:val="18"/>
                <w:szCs w:val="18"/>
              </w:rPr>
            </w:pPr>
            <w:r w:rsidRPr="00C656D9">
              <w:rPr>
                <w:rFonts w:cs="Arial"/>
                <w:sz w:val="18"/>
                <w:szCs w:val="18"/>
              </w:rPr>
              <w:t>Productivity losses</w:t>
            </w:r>
          </w:p>
          <w:p w14:paraId="6D83EE5B" w14:textId="5F8F3794" w:rsidR="00BF788D" w:rsidRDefault="00212BDA" w:rsidP="00B751DD">
            <w:pPr>
              <w:spacing w:before="60" w:after="80" w:line="240" w:lineRule="auto"/>
              <w:jc w:val="center"/>
              <w:rPr>
                <w:rFonts w:cs="Arial"/>
                <w:sz w:val="18"/>
                <w:szCs w:val="18"/>
              </w:rPr>
            </w:pPr>
            <w:r w:rsidRPr="00C656D9">
              <w:rPr>
                <w:rFonts w:cs="Arial"/>
                <w:sz w:val="18"/>
                <w:szCs w:val="18"/>
              </w:rPr>
              <w:t>GOLD A: €575.11</w:t>
            </w:r>
          </w:p>
          <w:p w14:paraId="35897358" w14:textId="70364863" w:rsidR="00212BDA" w:rsidRPr="00C656D9" w:rsidRDefault="00212BDA" w:rsidP="00B751DD">
            <w:pPr>
              <w:spacing w:before="60" w:after="80" w:line="240" w:lineRule="auto"/>
              <w:jc w:val="center"/>
              <w:rPr>
                <w:rFonts w:cs="Arial"/>
                <w:sz w:val="18"/>
                <w:szCs w:val="18"/>
              </w:rPr>
            </w:pPr>
            <w:r w:rsidRPr="00C656D9">
              <w:rPr>
                <w:rFonts w:cs="Arial"/>
                <w:sz w:val="18"/>
                <w:szCs w:val="18"/>
              </w:rPr>
              <w:t>GOLD B: €692.51</w:t>
            </w:r>
          </w:p>
        </w:tc>
        <w:tc>
          <w:tcPr>
            <w:tcW w:w="359" w:type="pct"/>
          </w:tcPr>
          <w:p w14:paraId="751AD227"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t>NR</w:t>
            </w:r>
          </w:p>
        </w:tc>
      </w:tr>
      <w:tr w:rsidR="00520C4B" w:rsidRPr="00C656D9" w14:paraId="7C06A04F" w14:textId="77777777" w:rsidTr="00B751DD">
        <w:tc>
          <w:tcPr>
            <w:tcW w:w="460" w:type="pct"/>
          </w:tcPr>
          <w:p w14:paraId="2A6FC46F" w14:textId="0733C85C" w:rsidR="00212BDA" w:rsidRPr="00995342" w:rsidRDefault="00212BDA" w:rsidP="00B751DD">
            <w:pPr>
              <w:spacing w:before="60" w:after="80" w:line="240" w:lineRule="auto"/>
              <w:rPr>
                <w:rFonts w:cs="Arial"/>
                <w:sz w:val="18"/>
                <w:szCs w:val="18"/>
              </w:rPr>
            </w:pPr>
            <w:r w:rsidRPr="00995342">
              <w:rPr>
                <w:rFonts w:cs="Arial"/>
                <w:sz w:val="18"/>
                <w:szCs w:val="18"/>
              </w:rPr>
              <w:t>L</w:t>
            </w:r>
            <w:r w:rsidR="00995342" w:rsidRPr="00995342">
              <w:rPr>
                <w:rFonts w:cs="Arial"/>
                <w:sz w:val="18"/>
                <w:szCs w:val="18"/>
              </w:rPr>
              <w:t>ø</w:t>
            </w:r>
            <w:r w:rsidRPr="00995342">
              <w:rPr>
                <w:rFonts w:cs="Arial"/>
                <w:sz w:val="18"/>
                <w:szCs w:val="18"/>
              </w:rPr>
              <w:t>kke 202</w:t>
            </w:r>
            <w:r w:rsidR="00240EAB">
              <w:rPr>
                <w:rFonts w:cs="Arial"/>
                <w:sz w:val="18"/>
                <w:szCs w:val="18"/>
              </w:rPr>
              <w:t>0</w:t>
            </w:r>
            <w:r w:rsidR="00995342" w:rsidRPr="00995342">
              <w:rPr>
                <w:rFonts w:cs="Arial"/>
                <w:sz w:val="18"/>
                <w:szCs w:val="18"/>
              </w:rPr>
              <w:t xml:space="preserve"> </w:t>
            </w:r>
            <w:r w:rsidR="00925BB5">
              <w:rPr>
                <w:rFonts w:cs="Arial"/>
                <w:sz w:val="18"/>
                <w:szCs w:val="18"/>
              </w:rPr>
              <w:fldChar w:fldCharType="begin">
                <w:fldData xml:space="preserve">PEVuZE5vdGU+PENpdGU+PEF1dGhvcj5Mw7hra2U8L0F1dGhvcj48WWVhcj4yMDIwPC9ZZWFyPjxS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</w:fldData>
              </w:fldChar>
            </w:r>
            <w:r w:rsidR="00EC0FE5">
              <w:rPr>
                <w:rFonts w:cs="Arial"/>
                <w:sz w:val="18"/>
                <w:szCs w:val="18"/>
              </w:rPr>
              <w:instrText xml:space="preserve"> ADDIN EN.CITE </w:instrText>
            </w:r>
            <w:r w:rsidR="00EC0FE5">
              <w:rPr>
                <w:rFonts w:cs="Arial"/>
                <w:sz w:val="18"/>
                <w:szCs w:val="18"/>
              </w:rPr>
              <w:fldChar w:fldCharType="begin">
                <w:fldData xml:space="preserve">PEVuZE5vdGU+PENpdGU+PEF1dGhvcj5Mw7hra2U8L0F1dGhvcj48WWVhcj4yMDIwPC9ZZWFyPjxS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</w:fldData>
              </w:fldChar>
            </w:r>
            <w:r w:rsidR="00EC0FE5">
              <w:rPr>
                <w:rFonts w:cs="Arial"/>
                <w:sz w:val="18"/>
                <w:szCs w:val="18"/>
              </w:rPr>
              <w:instrText xml:space="preserve"> ADDIN EN.CITE.DATA </w:instrText>
            </w:r>
            <w:r w:rsidR="00EC0FE5">
              <w:rPr>
                <w:rFonts w:cs="Arial"/>
                <w:sz w:val="18"/>
                <w:szCs w:val="18"/>
              </w:rPr>
            </w:r>
            <w:r w:rsidR="00EC0FE5">
              <w:rPr>
                <w:rFonts w:cs="Arial"/>
                <w:sz w:val="18"/>
                <w:szCs w:val="18"/>
              </w:rPr>
              <w:fldChar w:fldCharType="end"/>
            </w:r>
            <w:r w:rsidR="00925BB5">
              <w:rPr>
                <w:rFonts w:cs="Arial"/>
                <w:sz w:val="18"/>
                <w:szCs w:val="18"/>
              </w:rPr>
            </w:r>
            <w:r w:rsidR="00925BB5">
              <w:rPr>
                <w:rFonts w:cs="Arial"/>
                <w:sz w:val="18"/>
                <w:szCs w:val="18"/>
              </w:rPr>
              <w:fldChar w:fldCharType="separate"/>
            </w:r>
            <w:r w:rsidR="00A4041E">
              <w:rPr>
                <w:rFonts w:cs="Arial"/>
                <w:noProof/>
                <w:sz w:val="18"/>
                <w:szCs w:val="18"/>
              </w:rPr>
              <w:t>[52]</w:t>
            </w:r>
            <w:r w:rsidR="00925BB5">
              <w:rPr>
                <w:rFonts w:cs="Arial"/>
                <w:sz w:val="18"/>
                <w:szCs w:val="18"/>
              </w:rPr>
              <w:fldChar w:fldCharType="end"/>
            </w:r>
          </w:p>
        </w:tc>
        <w:tc>
          <w:tcPr>
            <w:tcW w:w="513" w:type="pct"/>
          </w:tcPr>
          <w:p w14:paraId="1CCFAB4C" w14:textId="77777777" w:rsidR="00212BDA" w:rsidRPr="00995342" w:rsidRDefault="00212BDA" w:rsidP="00B751DD">
            <w:pPr>
              <w:spacing w:before="60" w:after="80" w:line="240" w:lineRule="auto"/>
              <w:jc w:val="center"/>
              <w:rPr>
                <w:rFonts w:cs="Arial"/>
                <w:sz w:val="18"/>
                <w:szCs w:val="18"/>
              </w:rPr>
            </w:pPr>
            <w:r w:rsidRPr="00995342">
              <w:rPr>
                <w:rFonts w:cs="Arial"/>
                <w:sz w:val="18"/>
                <w:szCs w:val="18"/>
              </w:rPr>
              <w:t>GOLD 2017</w:t>
            </w:r>
          </w:p>
        </w:tc>
        <w:tc>
          <w:tcPr>
            <w:tcW w:w="463" w:type="pct"/>
          </w:tcPr>
          <w:p w14:paraId="65EB3555" w14:textId="77777777" w:rsidR="00212BDA" w:rsidRPr="00995342" w:rsidRDefault="00212BDA" w:rsidP="00B751DD">
            <w:pPr>
              <w:spacing w:before="60" w:after="80" w:line="240" w:lineRule="auto"/>
              <w:jc w:val="center"/>
              <w:rPr>
                <w:rFonts w:cs="Arial"/>
                <w:sz w:val="18"/>
                <w:szCs w:val="18"/>
              </w:rPr>
            </w:pPr>
            <w:r w:rsidRPr="00995342">
              <w:rPr>
                <w:rFonts w:cs="Arial"/>
                <w:sz w:val="18"/>
                <w:szCs w:val="18"/>
              </w:rPr>
              <w:t>GOLD A and GOLD B</w:t>
            </w:r>
          </w:p>
        </w:tc>
        <w:tc>
          <w:tcPr>
            <w:tcW w:w="360" w:type="pct"/>
          </w:tcPr>
          <w:p w14:paraId="0B69FCF6" w14:textId="258B7075" w:rsidR="00212BDA" w:rsidRPr="00995342" w:rsidRDefault="00212BDA" w:rsidP="00B751DD">
            <w:pPr>
              <w:spacing w:before="60" w:after="80" w:line="240" w:lineRule="auto"/>
              <w:jc w:val="center"/>
              <w:rPr>
                <w:rFonts w:cs="Arial"/>
                <w:sz w:val="18"/>
                <w:szCs w:val="18"/>
              </w:rPr>
            </w:pPr>
            <w:r w:rsidRPr="00995342">
              <w:rPr>
                <w:rFonts w:cs="Arial"/>
                <w:sz w:val="18"/>
                <w:szCs w:val="18"/>
              </w:rPr>
              <w:t>82</w:t>
            </w:r>
            <w:r w:rsidR="002E364B">
              <w:rPr>
                <w:rFonts w:cs="Arial"/>
                <w:sz w:val="18"/>
                <w:szCs w:val="18"/>
              </w:rPr>
              <w:t>,</w:t>
            </w:r>
            <w:r w:rsidRPr="00995342">
              <w:rPr>
                <w:rFonts w:cs="Arial"/>
                <w:sz w:val="18"/>
                <w:szCs w:val="18"/>
              </w:rPr>
              <w:t>633</w:t>
            </w:r>
          </w:p>
        </w:tc>
        <w:tc>
          <w:tcPr>
            <w:tcW w:w="360" w:type="pct"/>
          </w:tcPr>
          <w:p w14:paraId="7AD1BF4D" w14:textId="14541185" w:rsidR="00BF788D" w:rsidRDefault="00212BDA" w:rsidP="00B751DD">
            <w:pPr>
              <w:spacing w:before="60" w:after="80" w:line="240" w:lineRule="auto"/>
              <w:jc w:val="center"/>
              <w:rPr>
                <w:rFonts w:cs="Arial"/>
                <w:sz w:val="18"/>
                <w:szCs w:val="18"/>
              </w:rPr>
            </w:pPr>
            <w:r w:rsidRPr="00995342">
              <w:rPr>
                <w:rFonts w:cs="Arial"/>
                <w:sz w:val="18"/>
                <w:szCs w:val="18"/>
              </w:rPr>
              <w:t>GOLD A</w:t>
            </w:r>
            <w:r w:rsidR="00BF788D">
              <w:rPr>
                <w:rFonts w:cs="Arial"/>
                <w:sz w:val="18"/>
                <w:szCs w:val="18"/>
              </w:rPr>
              <w:t xml:space="preserve">: </w:t>
            </w:r>
            <w:r w:rsidRPr="00995342">
              <w:rPr>
                <w:rFonts w:cs="Arial"/>
                <w:sz w:val="18"/>
                <w:szCs w:val="18"/>
              </w:rPr>
              <w:t>NR</w:t>
            </w:r>
          </w:p>
          <w:p w14:paraId="7C1A1F3D" w14:textId="031857D2" w:rsidR="00212BDA" w:rsidRPr="00995342" w:rsidRDefault="00212BDA" w:rsidP="00B751DD">
            <w:pPr>
              <w:spacing w:before="60" w:after="80" w:line="240" w:lineRule="auto"/>
              <w:jc w:val="center"/>
              <w:rPr>
                <w:rFonts w:cs="Arial"/>
                <w:sz w:val="18"/>
                <w:szCs w:val="18"/>
              </w:rPr>
            </w:pPr>
            <w:r w:rsidRPr="00995342">
              <w:rPr>
                <w:rFonts w:cs="Arial"/>
                <w:sz w:val="18"/>
                <w:szCs w:val="18"/>
              </w:rPr>
              <w:t>GOLD B</w:t>
            </w:r>
            <w:r w:rsidR="00BF788D">
              <w:rPr>
                <w:rFonts w:cs="Arial"/>
                <w:sz w:val="18"/>
                <w:szCs w:val="18"/>
              </w:rPr>
              <w:t xml:space="preserve">: </w:t>
            </w:r>
            <w:r w:rsidRPr="00995342">
              <w:rPr>
                <w:rFonts w:cs="Arial"/>
                <w:sz w:val="18"/>
                <w:szCs w:val="18"/>
              </w:rPr>
              <w:t>NR</w:t>
            </w:r>
          </w:p>
        </w:tc>
        <w:tc>
          <w:tcPr>
            <w:tcW w:w="410" w:type="pct"/>
          </w:tcPr>
          <w:p w14:paraId="112D5801" w14:textId="77777777" w:rsidR="00212BDA" w:rsidRPr="00995342" w:rsidRDefault="00212BDA" w:rsidP="00B751DD">
            <w:pPr>
              <w:spacing w:before="60" w:after="80" w:line="240" w:lineRule="auto"/>
              <w:jc w:val="center"/>
              <w:rPr>
                <w:rFonts w:cs="Arial"/>
                <w:sz w:val="18"/>
                <w:szCs w:val="18"/>
              </w:rPr>
            </w:pPr>
            <w:r w:rsidRPr="00995342">
              <w:rPr>
                <w:rFonts w:cs="Arial"/>
                <w:sz w:val="18"/>
                <w:szCs w:val="18"/>
              </w:rPr>
              <w:t xml:space="preserve">Worse GOLD group of COPD severity, as defined by 2013, 2017 or 2020 </w:t>
            </w:r>
            <w:r w:rsidRPr="00995342">
              <w:rPr>
                <w:rFonts w:cs="Arial"/>
                <w:sz w:val="18"/>
                <w:szCs w:val="18"/>
              </w:rPr>
              <w:lastRenderedPageBreak/>
              <w:t>criteria (among those in the A/B cohort)</w:t>
            </w:r>
          </w:p>
        </w:tc>
        <w:tc>
          <w:tcPr>
            <w:tcW w:w="516" w:type="pct"/>
          </w:tcPr>
          <w:p w14:paraId="1395E71F"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lastRenderedPageBreak/>
              <w:t>NR</w:t>
            </w:r>
          </w:p>
        </w:tc>
        <w:tc>
          <w:tcPr>
            <w:tcW w:w="534" w:type="pct"/>
          </w:tcPr>
          <w:p w14:paraId="78D0520C"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t>NR</w:t>
            </w:r>
          </w:p>
        </w:tc>
        <w:tc>
          <w:tcPr>
            <w:tcW w:w="564" w:type="pct"/>
          </w:tcPr>
          <w:p w14:paraId="167C5D7D" w14:textId="57EDB8FA" w:rsidR="00E35CF8" w:rsidRDefault="00212BDA" w:rsidP="00B751DD">
            <w:pPr>
              <w:spacing w:before="60" w:after="80" w:line="240" w:lineRule="auto"/>
              <w:jc w:val="center"/>
              <w:rPr>
                <w:rFonts w:cs="Arial"/>
                <w:sz w:val="18"/>
                <w:szCs w:val="18"/>
              </w:rPr>
            </w:pPr>
            <w:r w:rsidRPr="00C656D9">
              <w:rPr>
                <w:rFonts w:cs="Arial"/>
                <w:sz w:val="18"/>
                <w:szCs w:val="18"/>
              </w:rPr>
              <w:t xml:space="preserve">GOLD A: </w:t>
            </w:r>
            <w:r w:rsidR="00520C4B">
              <w:rPr>
                <w:rFonts w:cs="Arial"/>
                <w:sz w:val="18"/>
                <w:szCs w:val="18"/>
              </w:rPr>
              <w:br/>
            </w:r>
            <w:r w:rsidRPr="00C656D9">
              <w:rPr>
                <w:rFonts w:cs="Arial"/>
                <w:sz w:val="18"/>
                <w:szCs w:val="18"/>
              </w:rPr>
              <w:t>€8687</w:t>
            </w:r>
          </w:p>
          <w:p w14:paraId="7ACE960C" w14:textId="45BE355E" w:rsidR="00E35CF8" w:rsidRDefault="00212BDA" w:rsidP="00B751DD">
            <w:pPr>
              <w:spacing w:before="60" w:after="80" w:line="240" w:lineRule="auto"/>
              <w:jc w:val="center"/>
              <w:rPr>
                <w:rFonts w:cs="Arial"/>
                <w:sz w:val="18"/>
                <w:szCs w:val="18"/>
              </w:rPr>
            </w:pPr>
            <w:r w:rsidRPr="00C656D9">
              <w:rPr>
                <w:rFonts w:cs="Arial"/>
                <w:sz w:val="18"/>
                <w:szCs w:val="18"/>
              </w:rPr>
              <w:t>GOLD B: €12</w:t>
            </w:r>
            <w:r w:rsidR="002E364B">
              <w:rPr>
                <w:rFonts w:cs="Arial"/>
                <w:sz w:val="18"/>
                <w:szCs w:val="18"/>
              </w:rPr>
              <w:t>,</w:t>
            </w:r>
            <w:r w:rsidRPr="00C656D9">
              <w:rPr>
                <w:rFonts w:cs="Arial"/>
                <w:sz w:val="18"/>
                <w:szCs w:val="18"/>
              </w:rPr>
              <w:t>884</w:t>
            </w:r>
          </w:p>
          <w:p w14:paraId="7D23C366" w14:textId="29C2A141" w:rsidR="00E35CF8" w:rsidRDefault="00212BDA" w:rsidP="00B751DD">
            <w:pPr>
              <w:keepNext/>
              <w:keepLines/>
              <w:spacing w:before="60" w:after="80" w:line="240" w:lineRule="auto"/>
              <w:jc w:val="center"/>
              <w:rPr>
                <w:rFonts w:cs="Arial"/>
                <w:sz w:val="18"/>
                <w:szCs w:val="18"/>
              </w:rPr>
            </w:pPr>
            <w:r w:rsidRPr="00C656D9">
              <w:rPr>
                <w:rFonts w:cs="Arial"/>
                <w:sz w:val="18"/>
                <w:szCs w:val="18"/>
              </w:rPr>
              <w:lastRenderedPageBreak/>
              <w:t>Overall population</w:t>
            </w:r>
            <w:r w:rsidR="002B776C">
              <w:rPr>
                <w:rFonts w:cs="Arial"/>
                <w:sz w:val="18"/>
                <w:szCs w:val="18"/>
              </w:rPr>
              <w:t xml:space="preserve"> a</w:t>
            </w:r>
            <w:r w:rsidR="002B776C" w:rsidRPr="00C656D9">
              <w:rPr>
                <w:rFonts w:cs="Arial"/>
                <w:sz w:val="18"/>
                <w:szCs w:val="18"/>
              </w:rPr>
              <w:t xml:space="preserve">nnual </w:t>
            </w:r>
            <w:r w:rsidRPr="00C656D9">
              <w:rPr>
                <w:rFonts w:cs="Arial"/>
                <w:sz w:val="18"/>
                <w:szCs w:val="18"/>
              </w:rPr>
              <w:t>health care costs, including direct costs, costs for elderly care, and costs for retirement home, overall population (GOLD A/B/C/D): €31</w:t>
            </w:r>
            <w:r w:rsidR="002E364B">
              <w:rPr>
                <w:rFonts w:cs="Arial"/>
                <w:sz w:val="18"/>
                <w:szCs w:val="18"/>
              </w:rPr>
              <w:t>,</w:t>
            </w:r>
            <w:r w:rsidRPr="00C656D9">
              <w:rPr>
                <w:rFonts w:cs="Arial"/>
                <w:sz w:val="18"/>
                <w:szCs w:val="18"/>
              </w:rPr>
              <w:t>441</w:t>
            </w:r>
          </w:p>
          <w:p w14:paraId="4DFBE1C1" w14:textId="2AB10013" w:rsidR="00E35CF8" w:rsidRDefault="00212BDA" w:rsidP="00B751DD">
            <w:pPr>
              <w:spacing w:before="60" w:after="80" w:line="240" w:lineRule="auto"/>
              <w:jc w:val="center"/>
              <w:rPr>
                <w:rFonts w:cs="Arial"/>
                <w:sz w:val="18"/>
                <w:szCs w:val="18"/>
              </w:rPr>
            </w:pPr>
            <w:r w:rsidRPr="00C656D9">
              <w:rPr>
                <w:rFonts w:cs="Arial"/>
                <w:sz w:val="18"/>
                <w:szCs w:val="18"/>
              </w:rPr>
              <w:t>Average costs per moderate exacerbation: €876</w:t>
            </w:r>
          </w:p>
          <w:p w14:paraId="6AE882A1" w14:textId="72B2BDB0" w:rsidR="00212BDA" w:rsidRPr="00C656D9" w:rsidRDefault="00212BDA" w:rsidP="00B751DD">
            <w:pPr>
              <w:spacing w:before="60" w:after="80" w:line="240" w:lineRule="auto"/>
              <w:jc w:val="center"/>
              <w:rPr>
                <w:rFonts w:cs="Arial"/>
                <w:sz w:val="18"/>
                <w:szCs w:val="18"/>
              </w:rPr>
            </w:pPr>
            <w:r w:rsidRPr="00C656D9">
              <w:rPr>
                <w:rFonts w:cs="Arial"/>
                <w:sz w:val="18"/>
                <w:szCs w:val="18"/>
              </w:rPr>
              <w:t>Average costs per severe exacerbation: €6933</w:t>
            </w:r>
          </w:p>
        </w:tc>
        <w:tc>
          <w:tcPr>
            <w:tcW w:w="462" w:type="pct"/>
          </w:tcPr>
          <w:p w14:paraId="74E84675"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lastRenderedPageBreak/>
              <w:t>NR</w:t>
            </w:r>
          </w:p>
        </w:tc>
        <w:tc>
          <w:tcPr>
            <w:tcW w:w="359" w:type="pct"/>
          </w:tcPr>
          <w:p w14:paraId="0DE3ECF8"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t>NR</w:t>
            </w:r>
          </w:p>
        </w:tc>
      </w:tr>
      <w:tr w:rsidR="00520C4B" w:rsidRPr="00C656D9" w14:paraId="2E290F8E" w14:textId="77777777" w:rsidTr="00B751DD">
        <w:tc>
          <w:tcPr>
            <w:tcW w:w="460" w:type="pct"/>
          </w:tcPr>
          <w:p w14:paraId="2540FC13" w14:textId="76995F1E" w:rsidR="00212BDA" w:rsidRPr="00995342" w:rsidRDefault="00212BDA" w:rsidP="00B751DD">
            <w:pPr>
              <w:spacing w:before="60" w:after="80" w:line="240" w:lineRule="auto"/>
              <w:rPr>
                <w:rFonts w:cs="Arial"/>
                <w:sz w:val="18"/>
                <w:szCs w:val="18"/>
              </w:rPr>
            </w:pPr>
            <w:r w:rsidRPr="00995342">
              <w:rPr>
                <w:rFonts w:cs="Arial"/>
                <w:sz w:val="18"/>
                <w:szCs w:val="18"/>
              </w:rPr>
              <w:t>Ngo 201</w:t>
            </w:r>
            <w:r w:rsidR="00995342" w:rsidRPr="00995342">
              <w:rPr>
                <w:rFonts w:cs="Arial"/>
                <w:sz w:val="18"/>
                <w:szCs w:val="18"/>
              </w:rPr>
              <w:t xml:space="preserve">8 </w:t>
            </w:r>
            <w:r w:rsidR="00925BB5">
              <w:rPr>
                <w:rFonts w:cs="Arial"/>
                <w:sz w:val="18"/>
                <w:szCs w:val="18"/>
              </w:rPr>
              <w:fldChar w:fldCharType="begin">
                <w:fldData xml:space="preserve">PEVuZE5vdGU+PENpdGU+PEF1dGhvcj5OZ288L0F1dGhvcj48WWVhcj4yMDE4PC9ZZWFyPjxSZWNO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=
</w:fldData>
              </w:fldChar>
            </w:r>
            <w:r w:rsidR="00E85DBF">
              <w:rPr>
                <w:rFonts w:cs="Arial"/>
                <w:sz w:val="18"/>
                <w:szCs w:val="18"/>
              </w:rPr>
              <w:instrText xml:space="preserve"> ADDIN EN.CITE </w:instrText>
            </w:r>
            <w:r w:rsidR="00E85DBF">
              <w:rPr>
                <w:rFonts w:cs="Arial"/>
                <w:sz w:val="18"/>
                <w:szCs w:val="18"/>
              </w:rPr>
              <w:fldChar w:fldCharType="begin">
                <w:fldData xml:space="preserve">PEVuZE5vdGU+PENpdGU+PEF1dGhvcj5OZ288L0F1dGhvcj48WWVhcj4yMDE4PC9ZZWFyPjxSZWNO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=
</w:fldData>
              </w:fldChar>
            </w:r>
            <w:r w:rsidR="00E85DBF">
              <w:rPr>
                <w:rFonts w:cs="Arial"/>
                <w:sz w:val="18"/>
                <w:szCs w:val="18"/>
              </w:rPr>
              <w:instrText xml:space="preserve"> ADDIN EN.CITE.DATA </w:instrText>
            </w:r>
            <w:r w:rsidR="00E85DBF">
              <w:rPr>
                <w:rFonts w:cs="Arial"/>
                <w:sz w:val="18"/>
                <w:szCs w:val="18"/>
              </w:rPr>
            </w:r>
            <w:r w:rsidR="00E85DBF">
              <w:rPr>
                <w:rFonts w:cs="Arial"/>
                <w:sz w:val="18"/>
                <w:szCs w:val="18"/>
              </w:rPr>
              <w:fldChar w:fldCharType="end"/>
            </w:r>
            <w:r w:rsidR="00925BB5">
              <w:rPr>
                <w:rFonts w:cs="Arial"/>
                <w:sz w:val="18"/>
                <w:szCs w:val="18"/>
              </w:rPr>
            </w:r>
            <w:r w:rsidR="00925BB5">
              <w:rPr>
                <w:rFonts w:cs="Arial"/>
                <w:sz w:val="18"/>
                <w:szCs w:val="18"/>
              </w:rPr>
              <w:fldChar w:fldCharType="separate"/>
            </w:r>
            <w:r w:rsidR="00A4041E">
              <w:rPr>
                <w:rFonts w:cs="Arial"/>
                <w:noProof/>
                <w:sz w:val="18"/>
                <w:szCs w:val="18"/>
              </w:rPr>
              <w:t>[61]</w:t>
            </w:r>
            <w:r w:rsidR="00925BB5">
              <w:rPr>
                <w:rFonts w:cs="Arial"/>
                <w:sz w:val="18"/>
                <w:szCs w:val="18"/>
              </w:rPr>
              <w:fldChar w:fldCharType="end"/>
            </w:r>
            <w:r w:rsidR="00443294" w:rsidRPr="00995342">
              <w:rPr>
                <w:rFonts w:cs="Arial"/>
                <w:sz w:val="18"/>
                <w:szCs w:val="18"/>
              </w:rPr>
              <w:t xml:space="preserve"> </w:t>
            </w:r>
          </w:p>
        </w:tc>
        <w:tc>
          <w:tcPr>
            <w:tcW w:w="513" w:type="pct"/>
          </w:tcPr>
          <w:p w14:paraId="491324AB" w14:textId="77777777" w:rsidR="00212BDA" w:rsidRPr="00995342" w:rsidRDefault="00212BDA" w:rsidP="00B751DD">
            <w:pPr>
              <w:spacing w:before="60" w:after="80" w:line="240" w:lineRule="auto"/>
              <w:jc w:val="center"/>
              <w:rPr>
                <w:rFonts w:cs="Arial"/>
                <w:sz w:val="18"/>
                <w:szCs w:val="18"/>
              </w:rPr>
            </w:pPr>
            <w:r w:rsidRPr="00995342">
              <w:rPr>
                <w:rFonts w:cs="Arial"/>
                <w:sz w:val="18"/>
                <w:szCs w:val="18"/>
              </w:rPr>
              <w:t>GOLD 2017</w:t>
            </w:r>
          </w:p>
        </w:tc>
        <w:tc>
          <w:tcPr>
            <w:tcW w:w="463" w:type="pct"/>
          </w:tcPr>
          <w:p w14:paraId="7E727DB2" w14:textId="77777777" w:rsidR="00212BDA" w:rsidRPr="00995342" w:rsidRDefault="00212BDA" w:rsidP="00B751DD">
            <w:pPr>
              <w:spacing w:before="60" w:after="80" w:line="240" w:lineRule="auto"/>
              <w:jc w:val="center"/>
              <w:rPr>
                <w:rFonts w:cs="Arial"/>
                <w:sz w:val="18"/>
                <w:szCs w:val="18"/>
              </w:rPr>
            </w:pPr>
            <w:r w:rsidRPr="00995342">
              <w:rPr>
                <w:rFonts w:cs="Arial"/>
                <w:sz w:val="18"/>
                <w:szCs w:val="18"/>
              </w:rPr>
              <w:t>GOLD A and GOLD B</w:t>
            </w:r>
          </w:p>
        </w:tc>
        <w:tc>
          <w:tcPr>
            <w:tcW w:w="360" w:type="pct"/>
          </w:tcPr>
          <w:p w14:paraId="094D241B" w14:textId="77777777" w:rsidR="00212BDA" w:rsidRPr="00995342" w:rsidRDefault="00212BDA" w:rsidP="00B751DD">
            <w:pPr>
              <w:spacing w:before="60" w:after="80" w:line="240" w:lineRule="auto"/>
              <w:jc w:val="center"/>
              <w:rPr>
                <w:rFonts w:cs="Arial"/>
                <w:sz w:val="18"/>
                <w:szCs w:val="18"/>
              </w:rPr>
            </w:pPr>
            <w:r w:rsidRPr="00995342">
              <w:rPr>
                <w:rFonts w:cs="Arial"/>
                <w:sz w:val="18"/>
                <w:szCs w:val="18"/>
              </w:rPr>
              <w:t>57</w:t>
            </w:r>
          </w:p>
        </w:tc>
        <w:tc>
          <w:tcPr>
            <w:tcW w:w="360" w:type="pct"/>
          </w:tcPr>
          <w:p w14:paraId="74A90847" w14:textId="4E240AB6" w:rsidR="00893525" w:rsidRDefault="00212BDA" w:rsidP="00B751DD">
            <w:pPr>
              <w:spacing w:before="60" w:after="80" w:line="240" w:lineRule="auto"/>
              <w:jc w:val="center"/>
              <w:rPr>
                <w:rFonts w:cs="Arial"/>
                <w:sz w:val="18"/>
                <w:szCs w:val="18"/>
              </w:rPr>
            </w:pPr>
            <w:r w:rsidRPr="00995342">
              <w:rPr>
                <w:rFonts w:cs="Arial"/>
                <w:sz w:val="18"/>
                <w:szCs w:val="18"/>
              </w:rPr>
              <w:t>GOLD A</w:t>
            </w:r>
            <w:r w:rsidR="00C453C3">
              <w:rPr>
                <w:rFonts w:cs="Arial"/>
                <w:sz w:val="18"/>
                <w:szCs w:val="18"/>
              </w:rPr>
              <w:t>:</w:t>
            </w:r>
            <w:r w:rsidRPr="00995342">
              <w:rPr>
                <w:rFonts w:cs="Arial"/>
                <w:sz w:val="18"/>
                <w:szCs w:val="18"/>
              </w:rPr>
              <w:t xml:space="preserve"> NR</w:t>
            </w:r>
          </w:p>
          <w:p w14:paraId="6F6EDED2" w14:textId="01F41D91" w:rsidR="00212BDA" w:rsidRPr="00995342" w:rsidRDefault="00212BDA" w:rsidP="00B751DD">
            <w:pPr>
              <w:spacing w:before="60" w:after="80" w:line="240" w:lineRule="auto"/>
              <w:jc w:val="center"/>
              <w:rPr>
                <w:rFonts w:cs="Arial"/>
                <w:sz w:val="18"/>
                <w:szCs w:val="18"/>
              </w:rPr>
            </w:pPr>
            <w:r w:rsidRPr="00995342">
              <w:rPr>
                <w:rFonts w:cs="Arial"/>
                <w:sz w:val="18"/>
                <w:szCs w:val="18"/>
              </w:rPr>
              <w:t>GOLD B</w:t>
            </w:r>
            <w:r w:rsidR="00C453C3">
              <w:rPr>
                <w:rFonts w:cs="Arial"/>
                <w:sz w:val="18"/>
                <w:szCs w:val="18"/>
              </w:rPr>
              <w:t>:</w:t>
            </w:r>
            <w:r w:rsidRPr="00995342">
              <w:rPr>
                <w:rFonts w:cs="Arial"/>
                <w:sz w:val="18"/>
                <w:szCs w:val="18"/>
              </w:rPr>
              <w:t xml:space="preserve"> NR</w:t>
            </w:r>
          </w:p>
        </w:tc>
        <w:tc>
          <w:tcPr>
            <w:tcW w:w="410" w:type="pct"/>
          </w:tcPr>
          <w:p w14:paraId="0B671547" w14:textId="77777777" w:rsidR="00212BDA" w:rsidRPr="00995342" w:rsidRDefault="00212BDA" w:rsidP="00B751DD">
            <w:pPr>
              <w:spacing w:before="60" w:after="80" w:line="240" w:lineRule="auto"/>
              <w:jc w:val="center"/>
              <w:rPr>
                <w:rFonts w:cs="Arial"/>
                <w:sz w:val="18"/>
                <w:szCs w:val="18"/>
              </w:rPr>
            </w:pPr>
            <w:r w:rsidRPr="00995342">
              <w:rPr>
                <w:rFonts w:cs="Arial"/>
                <w:sz w:val="18"/>
                <w:szCs w:val="18"/>
              </w:rPr>
              <w:t>Worse GOLD group of COPD severity, as defined by 2013, 2017 or 2020 criteria (among those in the A/B cohort)</w:t>
            </w:r>
          </w:p>
        </w:tc>
        <w:tc>
          <w:tcPr>
            <w:tcW w:w="516" w:type="pct"/>
          </w:tcPr>
          <w:p w14:paraId="4D41EDEC" w14:textId="77777777" w:rsidR="00893525" w:rsidRDefault="00212BDA" w:rsidP="00B751DD">
            <w:pPr>
              <w:spacing w:before="60" w:after="80" w:line="240" w:lineRule="auto"/>
              <w:jc w:val="center"/>
              <w:rPr>
                <w:rFonts w:cs="Arial"/>
                <w:sz w:val="18"/>
                <w:szCs w:val="18"/>
              </w:rPr>
            </w:pPr>
            <w:r w:rsidRPr="00C656D9">
              <w:rPr>
                <w:rFonts w:cs="Arial"/>
                <w:sz w:val="18"/>
                <w:szCs w:val="18"/>
              </w:rPr>
              <w:t>Duration of hospitalisation, Baseline (no follow-up as cross-sectional survey)</w:t>
            </w:r>
          </w:p>
          <w:p w14:paraId="0CA8095B" w14:textId="0D1EEBD7" w:rsidR="00212BDA" w:rsidRPr="00C656D9" w:rsidRDefault="00212BDA" w:rsidP="00B751DD">
            <w:pPr>
              <w:spacing w:before="60" w:after="80" w:line="240" w:lineRule="auto"/>
              <w:jc w:val="center"/>
              <w:rPr>
                <w:rFonts w:cs="Arial"/>
                <w:sz w:val="18"/>
                <w:szCs w:val="18"/>
              </w:rPr>
            </w:pPr>
            <w:r w:rsidRPr="00C656D9">
              <w:rPr>
                <w:rFonts w:cs="Arial"/>
                <w:sz w:val="18"/>
                <w:szCs w:val="18"/>
              </w:rPr>
              <w:t>Proportion of patients on therapy, Baseline (no follow-up as cross-sectional survey)</w:t>
            </w:r>
          </w:p>
        </w:tc>
        <w:tc>
          <w:tcPr>
            <w:tcW w:w="534" w:type="pct"/>
          </w:tcPr>
          <w:p w14:paraId="3C1752DC" w14:textId="1D2D0700" w:rsidR="0000772B" w:rsidRDefault="00212BDA" w:rsidP="00B751DD">
            <w:pPr>
              <w:spacing w:before="60" w:after="80" w:line="240" w:lineRule="auto"/>
              <w:jc w:val="center"/>
              <w:rPr>
                <w:rFonts w:cs="Arial"/>
                <w:sz w:val="18"/>
                <w:szCs w:val="18"/>
              </w:rPr>
            </w:pPr>
            <w:r w:rsidRPr="00C656D9">
              <w:rPr>
                <w:rFonts w:cs="Arial"/>
                <w:sz w:val="18"/>
                <w:szCs w:val="18"/>
              </w:rPr>
              <w:t xml:space="preserve">Hospitalisation cost in Million VND, </w:t>
            </w:r>
            <w:r w:rsidR="00864AFB">
              <w:rPr>
                <w:rFonts w:cs="Arial"/>
                <w:sz w:val="18"/>
                <w:szCs w:val="18"/>
              </w:rPr>
              <w:t>m</w:t>
            </w:r>
            <w:r w:rsidR="00864AFB" w:rsidRPr="00C656D9">
              <w:rPr>
                <w:rFonts w:cs="Arial"/>
                <w:sz w:val="18"/>
                <w:szCs w:val="18"/>
              </w:rPr>
              <w:t xml:space="preserve">ean </w:t>
            </w:r>
            <w:r w:rsidRPr="00C656D9">
              <w:rPr>
                <w:rFonts w:cs="Arial"/>
                <w:sz w:val="18"/>
                <w:szCs w:val="18"/>
              </w:rPr>
              <w:t>(SD)</w:t>
            </w:r>
          </w:p>
          <w:p w14:paraId="59ABD0A9" w14:textId="6372551A" w:rsidR="0000772B" w:rsidRDefault="00212BDA" w:rsidP="00B751DD">
            <w:pPr>
              <w:spacing w:before="60" w:after="80" w:line="240" w:lineRule="auto"/>
              <w:jc w:val="center"/>
              <w:rPr>
                <w:rFonts w:cs="Arial"/>
                <w:sz w:val="18"/>
                <w:szCs w:val="18"/>
              </w:rPr>
            </w:pPr>
            <w:r w:rsidRPr="00C656D9">
              <w:rPr>
                <w:rFonts w:cs="Arial"/>
                <w:sz w:val="18"/>
                <w:szCs w:val="18"/>
              </w:rPr>
              <w:t>GOLD A</w:t>
            </w:r>
          </w:p>
          <w:p w14:paraId="14578A1E" w14:textId="3437B8F0" w:rsidR="0000772B" w:rsidRDefault="00212BDA" w:rsidP="00B751DD">
            <w:pPr>
              <w:spacing w:before="60" w:after="80" w:line="240" w:lineRule="auto"/>
              <w:jc w:val="center"/>
              <w:rPr>
                <w:rFonts w:cs="Arial"/>
                <w:sz w:val="18"/>
                <w:szCs w:val="18"/>
              </w:rPr>
            </w:pPr>
            <w:r w:rsidRPr="00C656D9">
              <w:rPr>
                <w:rFonts w:cs="Arial"/>
                <w:sz w:val="18"/>
                <w:szCs w:val="18"/>
              </w:rPr>
              <w:t xml:space="preserve">Bed-day: </w:t>
            </w:r>
            <w:r w:rsidR="0000772B">
              <w:rPr>
                <w:rFonts w:cs="Arial"/>
                <w:sz w:val="18"/>
                <w:szCs w:val="18"/>
              </w:rPr>
              <w:br/>
            </w:r>
            <w:r w:rsidRPr="00C656D9">
              <w:rPr>
                <w:rFonts w:cs="Arial"/>
                <w:sz w:val="18"/>
                <w:szCs w:val="18"/>
              </w:rPr>
              <w:t>0.5 (0.2)</w:t>
            </w:r>
          </w:p>
          <w:p w14:paraId="7CBF52B6" w14:textId="58BE97A4" w:rsidR="0000772B" w:rsidRDefault="00212BDA" w:rsidP="00B751DD">
            <w:pPr>
              <w:spacing w:before="60" w:after="80" w:line="240" w:lineRule="auto"/>
              <w:jc w:val="center"/>
              <w:rPr>
                <w:rFonts w:cs="Arial"/>
                <w:sz w:val="18"/>
                <w:szCs w:val="18"/>
              </w:rPr>
            </w:pPr>
            <w:r w:rsidRPr="00C656D9">
              <w:rPr>
                <w:rFonts w:cs="Arial"/>
                <w:sz w:val="18"/>
                <w:szCs w:val="18"/>
              </w:rPr>
              <w:t xml:space="preserve">Blood tests: </w:t>
            </w:r>
            <w:r w:rsidR="00C453C3">
              <w:rPr>
                <w:rFonts w:cs="Arial"/>
                <w:sz w:val="18"/>
                <w:szCs w:val="18"/>
              </w:rPr>
              <w:br/>
            </w:r>
            <w:r w:rsidRPr="00C656D9">
              <w:rPr>
                <w:rFonts w:cs="Arial"/>
                <w:sz w:val="18"/>
                <w:szCs w:val="18"/>
              </w:rPr>
              <w:t>1.1 (0.7)</w:t>
            </w:r>
          </w:p>
          <w:p w14:paraId="51B341BC" w14:textId="64EDB5DE" w:rsidR="0000772B" w:rsidRDefault="00212BDA" w:rsidP="00B751DD">
            <w:pPr>
              <w:spacing w:before="60" w:after="80" w:line="240" w:lineRule="auto"/>
              <w:jc w:val="center"/>
              <w:rPr>
                <w:rFonts w:cs="Arial"/>
                <w:sz w:val="18"/>
                <w:szCs w:val="18"/>
              </w:rPr>
            </w:pPr>
            <w:r w:rsidRPr="00C656D9">
              <w:rPr>
                <w:rFonts w:cs="Arial"/>
                <w:sz w:val="18"/>
                <w:szCs w:val="18"/>
              </w:rPr>
              <w:t xml:space="preserve">Imaging diagnosis: </w:t>
            </w:r>
            <w:r w:rsidR="0000772B">
              <w:rPr>
                <w:rFonts w:cs="Arial"/>
                <w:sz w:val="18"/>
                <w:szCs w:val="18"/>
              </w:rPr>
              <w:br/>
            </w:r>
            <w:r w:rsidRPr="00C656D9">
              <w:rPr>
                <w:rFonts w:cs="Arial"/>
                <w:sz w:val="18"/>
                <w:szCs w:val="18"/>
              </w:rPr>
              <w:t>0.4 (0.3)</w:t>
            </w:r>
          </w:p>
          <w:p w14:paraId="48A415FA" w14:textId="15BA77BD" w:rsidR="0000772B" w:rsidRDefault="00212BDA" w:rsidP="00B751DD">
            <w:pPr>
              <w:spacing w:before="60" w:after="80" w:line="240" w:lineRule="auto"/>
              <w:jc w:val="center"/>
              <w:rPr>
                <w:rFonts w:cs="Arial"/>
                <w:sz w:val="18"/>
                <w:szCs w:val="18"/>
              </w:rPr>
            </w:pPr>
            <w:r w:rsidRPr="00C656D9">
              <w:rPr>
                <w:rFonts w:cs="Arial"/>
                <w:sz w:val="18"/>
                <w:szCs w:val="18"/>
              </w:rPr>
              <w:lastRenderedPageBreak/>
              <w:t xml:space="preserve">Functional tests: </w:t>
            </w:r>
            <w:r w:rsidR="0000772B">
              <w:rPr>
                <w:rFonts w:cs="Arial"/>
                <w:sz w:val="18"/>
                <w:szCs w:val="18"/>
              </w:rPr>
              <w:br/>
            </w:r>
            <w:r w:rsidRPr="00C656D9">
              <w:rPr>
                <w:rFonts w:cs="Arial"/>
                <w:sz w:val="18"/>
                <w:szCs w:val="18"/>
              </w:rPr>
              <w:t>0.3 (0.5)</w:t>
            </w:r>
          </w:p>
          <w:p w14:paraId="49D10704" w14:textId="2D9051B2" w:rsidR="0000772B" w:rsidRDefault="00212BDA" w:rsidP="00B751DD">
            <w:pPr>
              <w:spacing w:before="60" w:after="80" w:line="240" w:lineRule="auto"/>
              <w:jc w:val="center"/>
              <w:rPr>
                <w:rFonts w:cs="Arial"/>
                <w:sz w:val="18"/>
                <w:szCs w:val="18"/>
              </w:rPr>
            </w:pPr>
            <w:r w:rsidRPr="00C656D9">
              <w:rPr>
                <w:rFonts w:cs="Arial"/>
                <w:sz w:val="18"/>
                <w:szCs w:val="18"/>
              </w:rPr>
              <w:t>Procedures: 1.2 (1.3)</w:t>
            </w:r>
          </w:p>
          <w:p w14:paraId="70953B0D" w14:textId="149AF0CF" w:rsidR="0000772B" w:rsidRDefault="00212BDA" w:rsidP="00B751DD">
            <w:pPr>
              <w:spacing w:before="60" w:after="80" w:line="240" w:lineRule="auto"/>
              <w:jc w:val="center"/>
              <w:rPr>
                <w:rFonts w:cs="Arial"/>
                <w:sz w:val="18"/>
                <w:szCs w:val="18"/>
              </w:rPr>
            </w:pPr>
            <w:r w:rsidRPr="00C656D9">
              <w:rPr>
                <w:rFonts w:cs="Arial"/>
                <w:sz w:val="18"/>
                <w:szCs w:val="18"/>
              </w:rPr>
              <w:t xml:space="preserve">Medication: </w:t>
            </w:r>
            <w:r w:rsidR="00864AFB">
              <w:rPr>
                <w:rFonts w:cs="Arial"/>
                <w:sz w:val="18"/>
                <w:szCs w:val="18"/>
              </w:rPr>
              <w:br/>
            </w:r>
            <w:r w:rsidRPr="00C656D9">
              <w:rPr>
                <w:rFonts w:cs="Arial"/>
                <w:sz w:val="18"/>
                <w:szCs w:val="18"/>
              </w:rPr>
              <w:t>2.7 (1.6)</w:t>
            </w:r>
          </w:p>
          <w:p w14:paraId="3B70336F" w14:textId="1714F232" w:rsidR="0000772B" w:rsidRDefault="00212BDA" w:rsidP="00B751DD">
            <w:pPr>
              <w:spacing w:before="60" w:after="80" w:line="240" w:lineRule="auto"/>
              <w:jc w:val="center"/>
              <w:rPr>
                <w:rFonts w:cs="Arial"/>
                <w:sz w:val="18"/>
                <w:szCs w:val="18"/>
              </w:rPr>
            </w:pPr>
            <w:r w:rsidRPr="00C656D9">
              <w:rPr>
                <w:rFonts w:cs="Arial"/>
                <w:sz w:val="18"/>
                <w:szCs w:val="18"/>
              </w:rPr>
              <w:t xml:space="preserve">Equipment and supplies: </w:t>
            </w:r>
            <w:r w:rsidR="00864AFB">
              <w:rPr>
                <w:rFonts w:cs="Arial"/>
                <w:sz w:val="18"/>
                <w:szCs w:val="18"/>
              </w:rPr>
              <w:br/>
            </w:r>
            <w:r w:rsidRPr="00C656D9">
              <w:rPr>
                <w:rFonts w:cs="Arial"/>
                <w:sz w:val="18"/>
                <w:szCs w:val="18"/>
              </w:rPr>
              <w:t>0.1 (0.1)</w:t>
            </w:r>
          </w:p>
          <w:p w14:paraId="6451C405" w14:textId="69BAE1B1" w:rsidR="0000772B" w:rsidRDefault="00212BDA" w:rsidP="00B751DD">
            <w:pPr>
              <w:spacing w:before="60" w:after="80" w:line="240" w:lineRule="auto"/>
              <w:jc w:val="center"/>
              <w:rPr>
                <w:rFonts w:cs="Arial"/>
                <w:sz w:val="18"/>
                <w:szCs w:val="18"/>
              </w:rPr>
            </w:pPr>
            <w:r w:rsidRPr="00C656D9">
              <w:rPr>
                <w:rFonts w:cs="Arial"/>
                <w:sz w:val="18"/>
                <w:szCs w:val="18"/>
              </w:rPr>
              <w:t>GOLD B:</w:t>
            </w:r>
          </w:p>
          <w:p w14:paraId="5628A45C" w14:textId="14087DD3" w:rsidR="0000772B" w:rsidRDefault="00212BDA" w:rsidP="00B751DD">
            <w:pPr>
              <w:spacing w:before="60" w:after="80" w:line="240" w:lineRule="auto"/>
              <w:jc w:val="center"/>
              <w:rPr>
                <w:rFonts w:cs="Arial"/>
                <w:sz w:val="18"/>
                <w:szCs w:val="18"/>
              </w:rPr>
            </w:pPr>
            <w:r w:rsidRPr="00C656D9">
              <w:rPr>
                <w:rFonts w:cs="Arial"/>
                <w:sz w:val="18"/>
                <w:szCs w:val="18"/>
              </w:rPr>
              <w:t>Bed-day:</w:t>
            </w:r>
            <w:r w:rsidR="0000772B">
              <w:rPr>
                <w:rFonts w:cs="Arial"/>
                <w:sz w:val="18"/>
                <w:szCs w:val="18"/>
              </w:rPr>
              <w:br/>
            </w:r>
            <w:r w:rsidRPr="00C656D9">
              <w:rPr>
                <w:rFonts w:cs="Arial"/>
                <w:sz w:val="18"/>
                <w:szCs w:val="18"/>
              </w:rPr>
              <w:t>1.5 (0.5)</w:t>
            </w:r>
          </w:p>
          <w:p w14:paraId="6351CA6B" w14:textId="24CFB8BB" w:rsidR="0000772B" w:rsidRDefault="00212BDA" w:rsidP="00B751DD">
            <w:pPr>
              <w:spacing w:before="60" w:after="80" w:line="240" w:lineRule="auto"/>
              <w:jc w:val="center"/>
              <w:rPr>
                <w:rFonts w:cs="Arial"/>
                <w:sz w:val="18"/>
                <w:szCs w:val="18"/>
              </w:rPr>
            </w:pPr>
            <w:r w:rsidRPr="00C656D9">
              <w:rPr>
                <w:rFonts w:cs="Arial"/>
                <w:sz w:val="18"/>
                <w:szCs w:val="18"/>
              </w:rPr>
              <w:t xml:space="preserve">Blood tests: </w:t>
            </w:r>
            <w:r w:rsidR="00864AFB">
              <w:rPr>
                <w:rFonts w:cs="Arial"/>
                <w:sz w:val="18"/>
                <w:szCs w:val="18"/>
              </w:rPr>
              <w:br/>
            </w:r>
            <w:r w:rsidRPr="00C656D9">
              <w:rPr>
                <w:rFonts w:cs="Arial"/>
                <w:sz w:val="18"/>
                <w:szCs w:val="18"/>
              </w:rPr>
              <w:t>1.7 (1.2)</w:t>
            </w:r>
          </w:p>
          <w:p w14:paraId="1226C8C1" w14:textId="4FEEB6CC" w:rsidR="0000772B" w:rsidRDefault="00212BDA" w:rsidP="00B751DD">
            <w:pPr>
              <w:spacing w:before="60" w:after="80" w:line="240" w:lineRule="auto"/>
              <w:jc w:val="center"/>
              <w:rPr>
                <w:rFonts w:cs="Arial"/>
                <w:sz w:val="18"/>
                <w:szCs w:val="18"/>
              </w:rPr>
            </w:pPr>
            <w:r w:rsidRPr="00C656D9">
              <w:rPr>
                <w:rFonts w:cs="Arial"/>
                <w:sz w:val="18"/>
                <w:szCs w:val="18"/>
              </w:rPr>
              <w:t xml:space="preserve">Imaging diagnosis: </w:t>
            </w:r>
            <w:r w:rsidR="0000772B">
              <w:rPr>
                <w:rFonts w:cs="Arial"/>
                <w:sz w:val="18"/>
                <w:szCs w:val="18"/>
              </w:rPr>
              <w:br/>
            </w:r>
            <w:r w:rsidRPr="00C656D9">
              <w:rPr>
                <w:rFonts w:cs="Arial"/>
                <w:sz w:val="18"/>
                <w:szCs w:val="18"/>
              </w:rPr>
              <w:t>0.7 (0.7)</w:t>
            </w:r>
          </w:p>
          <w:p w14:paraId="7D0B2750" w14:textId="77777777" w:rsidR="0000772B" w:rsidRDefault="00212BDA" w:rsidP="00B751DD">
            <w:pPr>
              <w:spacing w:before="60" w:after="80" w:line="240" w:lineRule="auto"/>
              <w:jc w:val="center"/>
              <w:rPr>
                <w:rFonts w:cs="Arial"/>
                <w:sz w:val="18"/>
                <w:szCs w:val="18"/>
              </w:rPr>
            </w:pPr>
            <w:r w:rsidRPr="00C656D9">
              <w:rPr>
                <w:rFonts w:cs="Arial"/>
                <w:sz w:val="18"/>
                <w:szCs w:val="18"/>
              </w:rPr>
              <w:t xml:space="preserve">Functional tests: </w:t>
            </w:r>
            <w:r w:rsidR="0000772B">
              <w:rPr>
                <w:rFonts w:cs="Arial"/>
                <w:sz w:val="18"/>
                <w:szCs w:val="18"/>
              </w:rPr>
              <w:br/>
            </w:r>
            <w:r w:rsidRPr="00C656D9">
              <w:rPr>
                <w:rFonts w:cs="Arial"/>
                <w:sz w:val="18"/>
                <w:szCs w:val="18"/>
              </w:rPr>
              <w:t>0.1 (0.2)</w:t>
            </w:r>
          </w:p>
          <w:p w14:paraId="2BE96301" w14:textId="13E79A49" w:rsidR="0000772B" w:rsidRDefault="00212BDA" w:rsidP="00B751DD">
            <w:pPr>
              <w:spacing w:before="60" w:after="80" w:line="240" w:lineRule="auto"/>
              <w:jc w:val="center"/>
              <w:rPr>
                <w:rFonts w:cs="Arial"/>
                <w:sz w:val="18"/>
                <w:szCs w:val="18"/>
              </w:rPr>
            </w:pPr>
            <w:r w:rsidRPr="00C656D9">
              <w:rPr>
                <w:rFonts w:cs="Arial"/>
                <w:sz w:val="18"/>
                <w:szCs w:val="18"/>
              </w:rPr>
              <w:t>Procedures: 1.8 (2)</w:t>
            </w:r>
          </w:p>
          <w:p w14:paraId="015D007D" w14:textId="3716A4C2" w:rsidR="0000772B" w:rsidRDefault="00212BDA" w:rsidP="00B751DD">
            <w:pPr>
              <w:spacing w:before="60" w:after="80" w:line="240" w:lineRule="auto"/>
              <w:jc w:val="center"/>
              <w:rPr>
                <w:rFonts w:cs="Arial"/>
                <w:sz w:val="18"/>
                <w:szCs w:val="18"/>
              </w:rPr>
            </w:pPr>
            <w:r w:rsidRPr="00C656D9">
              <w:rPr>
                <w:rFonts w:cs="Arial"/>
                <w:sz w:val="18"/>
                <w:szCs w:val="18"/>
              </w:rPr>
              <w:t xml:space="preserve">Medication: </w:t>
            </w:r>
            <w:r w:rsidR="00864AFB">
              <w:rPr>
                <w:rFonts w:cs="Arial"/>
                <w:sz w:val="18"/>
                <w:szCs w:val="18"/>
              </w:rPr>
              <w:br/>
            </w:r>
            <w:r w:rsidRPr="00C656D9">
              <w:rPr>
                <w:rFonts w:cs="Arial"/>
                <w:sz w:val="18"/>
                <w:szCs w:val="18"/>
              </w:rPr>
              <w:t>8.1 (5.7)</w:t>
            </w:r>
          </w:p>
          <w:p w14:paraId="257BA341" w14:textId="7ABB6FD4" w:rsidR="00212BDA" w:rsidRPr="00C656D9" w:rsidRDefault="00212BDA" w:rsidP="00B751DD">
            <w:pPr>
              <w:spacing w:before="60" w:after="80" w:line="240" w:lineRule="auto"/>
              <w:jc w:val="center"/>
              <w:rPr>
                <w:rFonts w:cs="Arial"/>
                <w:sz w:val="18"/>
                <w:szCs w:val="18"/>
              </w:rPr>
            </w:pPr>
            <w:r w:rsidRPr="00C656D9">
              <w:rPr>
                <w:rFonts w:cs="Arial"/>
                <w:sz w:val="18"/>
                <w:szCs w:val="18"/>
              </w:rPr>
              <w:t xml:space="preserve">Equipment and supplies: </w:t>
            </w:r>
            <w:r w:rsidR="00864AFB">
              <w:rPr>
                <w:rFonts w:cs="Arial"/>
                <w:sz w:val="18"/>
                <w:szCs w:val="18"/>
              </w:rPr>
              <w:br/>
            </w:r>
            <w:r w:rsidRPr="00C656D9">
              <w:rPr>
                <w:rFonts w:cs="Arial"/>
                <w:sz w:val="18"/>
                <w:szCs w:val="18"/>
              </w:rPr>
              <w:t>0.2 (0.2)</w:t>
            </w:r>
          </w:p>
        </w:tc>
        <w:tc>
          <w:tcPr>
            <w:tcW w:w="564" w:type="pct"/>
          </w:tcPr>
          <w:p w14:paraId="1FBD3BC0" w14:textId="03BE118E" w:rsidR="00A32E87" w:rsidRDefault="00212BDA" w:rsidP="00B751DD">
            <w:pPr>
              <w:spacing w:before="60" w:after="80" w:line="240" w:lineRule="auto"/>
              <w:jc w:val="center"/>
              <w:rPr>
                <w:rFonts w:cs="Arial"/>
                <w:sz w:val="18"/>
                <w:szCs w:val="18"/>
              </w:rPr>
            </w:pPr>
            <w:r w:rsidRPr="00C656D9">
              <w:rPr>
                <w:rFonts w:cs="Arial"/>
                <w:sz w:val="18"/>
                <w:szCs w:val="18"/>
              </w:rPr>
              <w:lastRenderedPageBreak/>
              <w:t>GOLD group A</w:t>
            </w:r>
          </w:p>
          <w:p w14:paraId="176DE1CE" w14:textId="77777777" w:rsidR="00A32E87" w:rsidRDefault="00212BDA" w:rsidP="00B751DD">
            <w:pPr>
              <w:spacing w:before="60" w:after="80" w:line="240" w:lineRule="auto"/>
              <w:jc w:val="center"/>
              <w:rPr>
                <w:rFonts w:cs="Arial"/>
                <w:sz w:val="18"/>
                <w:szCs w:val="18"/>
              </w:rPr>
            </w:pPr>
            <w:r w:rsidRPr="00C656D9">
              <w:rPr>
                <w:rFonts w:cs="Arial"/>
                <w:sz w:val="18"/>
                <w:szCs w:val="18"/>
              </w:rPr>
              <w:t xml:space="preserve">Total cost: </w:t>
            </w:r>
            <w:r w:rsidR="00A32E87">
              <w:rPr>
                <w:rFonts w:cs="Arial"/>
                <w:sz w:val="18"/>
                <w:szCs w:val="18"/>
              </w:rPr>
              <w:br/>
            </w:r>
            <w:r w:rsidRPr="00C656D9">
              <w:rPr>
                <w:rFonts w:cs="Arial"/>
                <w:sz w:val="18"/>
                <w:szCs w:val="18"/>
              </w:rPr>
              <w:t>6.4 (0.4)</w:t>
            </w:r>
          </w:p>
          <w:p w14:paraId="50B8911F" w14:textId="7149D850" w:rsidR="00A32E87" w:rsidRDefault="00A32E87" w:rsidP="00B751DD">
            <w:pPr>
              <w:spacing w:before="60" w:after="80" w:line="240" w:lineRule="auto"/>
              <w:jc w:val="center"/>
              <w:rPr>
                <w:rFonts w:cs="Arial"/>
                <w:sz w:val="18"/>
                <w:szCs w:val="18"/>
              </w:rPr>
            </w:pPr>
            <w:r>
              <w:rPr>
                <w:rFonts w:cs="Arial"/>
                <w:sz w:val="18"/>
                <w:szCs w:val="18"/>
              </w:rPr>
              <w:t>H</w:t>
            </w:r>
            <w:r w:rsidR="00212BDA" w:rsidRPr="00C656D9">
              <w:rPr>
                <w:rFonts w:cs="Arial"/>
                <w:sz w:val="18"/>
                <w:szCs w:val="18"/>
              </w:rPr>
              <w:t>ospitalisation</w:t>
            </w:r>
            <w:r w:rsidR="00212BDA" w:rsidRPr="00C656D9" w:rsidDel="0077321E">
              <w:rPr>
                <w:rFonts w:cs="Arial"/>
                <w:sz w:val="18"/>
                <w:szCs w:val="18"/>
              </w:rPr>
              <w:t xml:space="preserve"> </w:t>
            </w:r>
            <w:r w:rsidR="00212BDA" w:rsidRPr="00C656D9">
              <w:rPr>
                <w:rFonts w:cs="Arial"/>
                <w:sz w:val="18"/>
                <w:szCs w:val="18"/>
              </w:rPr>
              <w:t xml:space="preserve">cost per day: </w:t>
            </w:r>
            <w:r w:rsidR="00C453C3">
              <w:rPr>
                <w:rFonts w:cs="Arial"/>
                <w:sz w:val="18"/>
                <w:szCs w:val="18"/>
              </w:rPr>
              <w:br/>
            </w:r>
            <w:r w:rsidR="00212BDA" w:rsidRPr="00C656D9">
              <w:rPr>
                <w:rFonts w:cs="Arial"/>
                <w:sz w:val="18"/>
                <w:szCs w:val="18"/>
              </w:rPr>
              <w:t>1.3 (0.3)</w:t>
            </w:r>
          </w:p>
          <w:p w14:paraId="5CC0ED2B" w14:textId="38FC666E" w:rsidR="00A32E87" w:rsidRDefault="00212BDA" w:rsidP="00B751DD">
            <w:pPr>
              <w:spacing w:before="60" w:after="80" w:line="240" w:lineRule="auto"/>
              <w:jc w:val="center"/>
              <w:rPr>
                <w:rFonts w:cs="Arial"/>
                <w:sz w:val="18"/>
                <w:szCs w:val="18"/>
              </w:rPr>
            </w:pPr>
            <w:r w:rsidRPr="00C656D9">
              <w:rPr>
                <w:rFonts w:cs="Arial"/>
                <w:sz w:val="18"/>
                <w:szCs w:val="18"/>
              </w:rPr>
              <w:t>GOLD group B:</w:t>
            </w:r>
          </w:p>
          <w:p w14:paraId="63FAD16F" w14:textId="45F25D0E" w:rsidR="00A32E87" w:rsidRDefault="00212BDA" w:rsidP="00B751DD">
            <w:pPr>
              <w:spacing w:before="60" w:after="80" w:line="240" w:lineRule="auto"/>
              <w:jc w:val="center"/>
              <w:rPr>
                <w:rFonts w:cs="Arial"/>
                <w:sz w:val="18"/>
                <w:szCs w:val="18"/>
              </w:rPr>
            </w:pPr>
            <w:r w:rsidRPr="00C656D9">
              <w:rPr>
                <w:rFonts w:cs="Arial"/>
                <w:sz w:val="18"/>
                <w:szCs w:val="18"/>
              </w:rPr>
              <w:t xml:space="preserve">Total cost: </w:t>
            </w:r>
            <w:r w:rsidR="00C453C3">
              <w:rPr>
                <w:rFonts w:cs="Arial"/>
                <w:sz w:val="18"/>
                <w:szCs w:val="18"/>
              </w:rPr>
              <w:br/>
            </w:r>
            <w:r w:rsidRPr="00C656D9">
              <w:rPr>
                <w:rFonts w:cs="Arial"/>
                <w:sz w:val="18"/>
                <w:szCs w:val="18"/>
              </w:rPr>
              <w:t>14.1 (8.6)</w:t>
            </w:r>
          </w:p>
          <w:p w14:paraId="1332BB20" w14:textId="7DE8CCC8" w:rsidR="00212BDA" w:rsidRPr="00C656D9" w:rsidRDefault="00A32E87" w:rsidP="00B751DD">
            <w:pPr>
              <w:spacing w:before="60" w:after="80" w:line="240" w:lineRule="auto"/>
              <w:jc w:val="center"/>
              <w:rPr>
                <w:rFonts w:cs="Arial"/>
                <w:sz w:val="18"/>
                <w:szCs w:val="18"/>
              </w:rPr>
            </w:pPr>
            <w:r>
              <w:rPr>
                <w:rFonts w:cs="Arial"/>
                <w:sz w:val="18"/>
                <w:szCs w:val="18"/>
              </w:rPr>
              <w:t>H</w:t>
            </w:r>
            <w:r w:rsidRPr="00C656D9">
              <w:rPr>
                <w:rFonts w:cs="Arial"/>
                <w:sz w:val="18"/>
                <w:szCs w:val="18"/>
              </w:rPr>
              <w:t>ospitalisation</w:t>
            </w:r>
            <w:r w:rsidRPr="00C656D9" w:rsidDel="0077321E">
              <w:rPr>
                <w:rFonts w:cs="Arial"/>
                <w:sz w:val="18"/>
                <w:szCs w:val="18"/>
              </w:rPr>
              <w:t xml:space="preserve"> </w:t>
            </w:r>
            <w:r w:rsidR="00212BDA" w:rsidRPr="00C656D9">
              <w:rPr>
                <w:rFonts w:cs="Arial"/>
                <w:sz w:val="18"/>
                <w:szCs w:val="18"/>
              </w:rPr>
              <w:t xml:space="preserve">cost per day: </w:t>
            </w:r>
            <w:r w:rsidR="00C453C3">
              <w:rPr>
                <w:rFonts w:cs="Arial"/>
                <w:sz w:val="18"/>
                <w:szCs w:val="18"/>
              </w:rPr>
              <w:br/>
            </w:r>
            <w:r w:rsidR="00212BDA" w:rsidRPr="00C656D9">
              <w:rPr>
                <w:rFonts w:cs="Arial"/>
                <w:sz w:val="18"/>
                <w:szCs w:val="18"/>
              </w:rPr>
              <w:t>2.8 (4.5)</w:t>
            </w:r>
          </w:p>
        </w:tc>
        <w:tc>
          <w:tcPr>
            <w:tcW w:w="462" w:type="pct"/>
          </w:tcPr>
          <w:p w14:paraId="1C416B2E"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t>NR</w:t>
            </w:r>
          </w:p>
        </w:tc>
        <w:tc>
          <w:tcPr>
            <w:tcW w:w="359" w:type="pct"/>
          </w:tcPr>
          <w:p w14:paraId="14B9922A"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t>NR</w:t>
            </w:r>
          </w:p>
        </w:tc>
      </w:tr>
      <w:tr w:rsidR="00520C4B" w:rsidRPr="00C656D9" w14:paraId="17A8B61E" w14:textId="77777777" w:rsidTr="00B751DD">
        <w:tc>
          <w:tcPr>
            <w:tcW w:w="460" w:type="pct"/>
          </w:tcPr>
          <w:p w14:paraId="78467A32" w14:textId="7F2AF319" w:rsidR="00212BDA" w:rsidRPr="00C656D9" w:rsidRDefault="00212BDA" w:rsidP="00B751DD">
            <w:pPr>
              <w:spacing w:before="60" w:after="80" w:line="240" w:lineRule="auto"/>
              <w:rPr>
                <w:rFonts w:cs="Arial"/>
                <w:sz w:val="18"/>
                <w:szCs w:val="18"/>
              </w:rPr>
            </w:pPr>
            <w:r w:rsidRPr="00C656D9">
              <w:rPr>
                <w:rFonts w:cs="Arial"/>
                <w:sz w:val="18"/>
                <w:szCs w:val="18"/>
              </w:rPr>
              <w:t>Stafyla 2018</w:t>
            </w:r>
            <w:r w:rsidR="00443294">
              <w:rPr>
                <w:rFonts w:cs="Arial"/>
                <w:sz w:val="18"/>
                <w:szCs w:val="18"/>
              </w:rPr>
              <w:t xml:space="preserve"> </w:t>
            </w:r>
            <w:r w:rsidR="00B77C1F">
              <w:rPr>
                <w:rFonts w:cs="Arial"/>
                <w:sz w:val="18"/>
                <w:szCs w:val="18"/>
              </w:rPr>
              <w:fldChar w:fldCharType="begin">
                <w:fldData xml:space="preserve">PEVuZE5vdGU+PENpdGU+PEF1dGhvcj5TdGFmeWxhPC9BdXRob3I+PFllYXI+MjAxODwvWWVhcj48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</w:fldData>
              </w:fldChar>
            </w:r>
            <w:r w:rsidR="00A4041E">
              <w:rPr>
                <w:rFonts w:cs="Arial"/>
                <w:sz w:val="18"/>
                <w:szCs w:val="18"/>
              </w:rPr>
              <w:instrText xml:space="preserve"> ADDIN EN.CITE </w:instrText>
            </w:r>
            <w:r w:rsidR="00A4041E">
              <w:rPr>
                <w:rFonts w:cs="Arial"/>
                <w:sz w:val="18"/>
                <w:szCs w:val="18"/>
              </w:rPr>
              <w:fldChar w:fldCharType="begin">
                <w:fldData xml:space="preserve">PEVuZE5vdGU+PENpdGU+PEF1dGhvcj5TdGFmeWxhPC9BdXRob3I+PFllYXI+MjAxODwvWWVhcj48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</w:fldData>
              </w:fldChar>
            </w:r>
            <w:r w:rsidR="00A4041E">
              <w:rPr>
                <w:rFonts w:cs="Arial"/>
                <w:sz w:val="18"/>
                <w:szCs w:val="18"/>
              </w:rPr>
              <w:instrText xml:space="preserve"> ADDIN EN.CITE.DATA </w:instrText>
            </w:r>
            <w:r w:rsidR="00A4041E">
              <w:rPr>
                <w:rFonts w:cs="Arial"/>
                <w:sz w:val="18"/>
                <w:szCs w:val="18"/>
              </w:rPr>
            </w:r>
            <w:r w:rsidR="00A4041E">
              <w:rPr>
                <w:rFonts w:cs="Arial"/>
                <w:sz w:val="18"/>
                <w:szCs w:val="18"/>
              </w:rPr>
              <w:fldChar w:fldCharType="end"/>
            </w:r>
            <w:r w:rsidR="00B77C1F">
              <w:rPr>
                <w:rFonts w:cs="Arial"/>
                <w:sz w:val="18"/>
                <w:szCs w:val="18"/>
              </w:rPr>
            </w:r>
            <w:r w:rsidR="00B77C1F">
              <w:rPr>
                <w:rFonts w:cs="Arial"/>
                <w:sz w:val="18"/>
                <w:szCs w:val="18"/>
              </w:rPr>
              <w:fldChar w:fldCharType="separate"/>
            </w:r>
            <w:r w:rsidR="00A4041E">
              <w:rPr>
                <w:rFonts w:cs="Arial"/>
                <w:noProof/>
                <w:sz w:val="18"/>
                <w:szCs w:val="18"/>
              </w:rPr>
              <w:t>[73]</w:t>
            </w:r>
            <w:r w:rsidR="00B77C1F">
              <w:rPr>
                <w:rFonts w:cs="Arial"/>
                <w:sz w:val="18"/>
                <w:szCs w:val="18"/>
              </w:rPr>
              <w:fldChar w:fldCharType="end"/>
            </w:r>
          </w:p>
        </w:tc>
        <w:tc>
          <w:tcPr>
            <w:tcW w:w="513" w:type="pct"/>
          </w:tcPr>
          <w:p w14:paraId="42CAD889"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t>GOLD 2013</w:t>
            </w:r>
          </w:p>
        </w:tc>
        <w:tc>
          <w:tcPr>
            <w:tcW w:w="463" w:type="pct"/>
          </w:tcPr>
          <w:p w14:paraId="7AE1C9B8"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t>GOLD A and GOLD B</w:t>
            </w:r>
          </w:p>
        </w:tc>
        <w:tc>
          <w:tcPr>
            <w:tcW w:w="360" w:type="pct"/>
          </w:tcPr>
          <w:p w14:paraId="4304A2C3"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t>245</w:t>
            </w:r>
          </w:p>
        </w:tc>
        <w:tc>
          <w:tcPr>
            <w:tcW w:w="360" w:type="pct"/>
          </w:tcPr>
          <w:p w14:paraId="19F5C1EF" w14:textId="4704246E" w:rsidR="00956468" w:rsidRDefault="00212BDA" w:rsidP="00B751DD">
            <w:pPr>
              <w:spacing w:before="60" w:after="80" w:line="240" w:lineRule="auto"/>
              <w:jc w:val="center"/>
              <w:rPr>
                <w:rFonts w:cs="Arial"/>
                <w:sz w:val="18"/>
                <w:szCs w:val="18"/>
              </w:rPr>
            </w:pPr>
            <w:r w:rsidRPr="00C656D9">
              <w:rPr>
                <w:rFonts w:cs="Arial"/>
                <w:sz w:val="18"/>
                <w:szCs w:val="18"/>
              </w:rPr>
              <w:t>GOLD A</w:t>
            </w:r>
            <w:r w:rsidR="0000772B">
              <w:rPr>
                <w:rFonts w:cs="Arial"/>
                <w:sz w:val="18"/>
                <w:szCs w:val="18"/>
              </w:rPr>
              <w:t>:</w:t>
            </w:r>
            <w:r w:rsidR="00956468">
              <w:rPr>
                <w:rFonts w:cs="Arial"/>
                <w:sz w:val="18"/>
                <w:szCs w:val="18"/>
              </w:rPr>
              <w:t xml:space="preserve"> </w:t>
            </w:r>
            <w:r w:rsidRPr="00C656D9">
              <w:rPr>
                <w:rFonts w:cs="Arial"/>
                <w:sz w:val="18"/>
                <w:szCs w:val="18"/>
              </w:rPr>
              <w:t>57 (23.3%)</w:t>
            </w:r>
          </w:p>
          <w:p w14:paraId="23E4E3B1" w14:textId="7CB5CA19" w:rsidR="00212BDA" w:rsidRPr="00C656D9" w:rsidRDefault="00212BDA" w:rsidP="00B751DD">
            <w:pPr>
              <w:spacing w:before="60" w:after="80" w:line="240" w:lineRule="auto"/>
              <w:jc w:val="center"/>
              <w:rPr>
                <w:rFonts w:cs="Arial"/>
                <w:sz w:val="18"/>
                <w:szCs w:val="18"/>
              </w:rPr>
            </w:pPr>
            <w:r w:rsidRPr="00C656D9">
              <w:rPr>
                <w:rFonts w:cs="Arial"/>
                <w:sz w:val="18"/>
                <w:szCs w:val="18"/>
              </w:rPr>
              <w:lastRenderedPageBreak/>
              <w:t>GOLD B</w:t>
            </w:r>
            <w:r w:rsidR="00956468">
              <w:rPr>
                <w:rFonts w:cs="Arial"/>
                <w:sz w:val="18"/>
                <w:szCs w:val="18"/>
              </w:rPr>
              <w:t>:</w:t>
            </w:r>
            <w:r w:rsidRPr="00C656D9">
              <w:rPr>
                <w:rFonts w:cs="Arial"/>
                <w:sz w:val="18"/>
                <w:szCs w:val="18"/>
              </w:rPr>
              <w:t xml:space="preserve"> 38 (15.5%)</w:t>
            </w:r>
          </w:p>
        </w:tc>
        <w:tc>
          <w:tcPr>
            <w:tcW w:w="410" w:type="pct"/>
          </w:tcPr>
          <w:p w14:paraId="1EFFB067"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lastRenderedPageBreak/>
              <w:t xml:space="preserve">Worse GOLD group of COPD severity, as defined by </w:t>
            </w:r>
            <w:r w:rsidRPr="00C656D9">
              <w:rPr>
                <w:rFonts w:cs="Arial"/>
                <w:sz w:val="18"/>
                <w:szCs w:val="18"/>
              </w:rPr>
              <w:lastRenderedPageBreak/>
              <w:t>2013, 2017 or 2020 criteria (among those in the A/B cohort)</w:t>
            </w:r>
          </w:p>
        </w:tc>
        <w:tc>
          <w:tcPr>
            <w:tcW w:w="516" w:type="pct"/>
          </w:tcPr>
          <w:p w14:paraId="521F349C"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lastRenderedPageBreak/>
              <w:t>NR</w:t>
            </w:r>
          </w:p>
        </w:tc>
        <w:tc>
          <w:tcPr>
            <w:tcW w:w="534" w:type="pct"/>
          </w:tcPr>
          <w:p w14:paraId="3519AD18" w14:textId="77777777" w:rsidR="00956468" w:rsidRDefault="00212BDA" w:rsidP="00B751DD">
            <w:pPr>
              <w:spacing w:before="60" w:after="80" w:line="240" w:lineRule="auto"/>
              <w:jc w:val="center"/>
              <w:rPr>
                <w:rFonts w:cs="Arial"/>
                <w:sz w:val="18"/>
                <w:szCs w:val="18"/>
              </w:rPr>
            </w:pPr>
            <w:r w:rsidRPr="00C656D9">
              <w:rPr>
                <w:rFonts w:cs="Arial"/>
                <w:sz w:val="18"/>
                <w:szCs w:val="18"/>
              </w:rPr>
              <w:t>Direct medical cost</w:t>
            </w:r>
          </w:p>
          <w:p w14:paraId="19F4FE1B" w14:textId="65171991" w:rsidR="00956468" w:rsidRDefault="00212BDA" w:rsidP="00B751DD">
            <w:pPr>
              <w:spacing w:before="60" w:after="80" w:line="240" w:lineRule="auto"/>
              <w:jc w:val="center"/>
              <w:rPr>
                <w:rFonts w:cs="Arial"/>
                <w:sz w:val="18"/>
                <w:szCs w:val="18"/>
              </w:rPr>
            </w:pPr>
            <w:r w:rsidRPr="00C656D9">
              <w:rPr>
                <w:rFonts w:cs="Arial"/>
                <w:sz w:val="18"/>
                <w:szCs w:val="18"/>
              </w:rPr>
              <w:t>GOLD A:</w:t>
            </w:r>
          </w:p>
          <w:p w14:paraId="1560020A" w14:textId="423CAC83" w:rsidR="00DD4C46" w:rsidRDefault="00212BDA" w:rsidP="00B751DD">
            <w:pPr>
              <w:spacing w:before="60" w:after="80" w:line="240" w:lineRule="auto"/>
              <w:jc w:val="center"/>
              <w:rPr>
                <w:rFonts w:cs="Arial"/>
                <w:sz w:val="18"/>
                <w:szCs w:val="18"/>
              </w:rPr>
            </w:pPr>
            <w:r w:rsidRPr="00C656D9">
              <w:rPr>
                <w:rFonts w:cs="Arial"/>
                <w:sz w:val="18"/>
                <w:szCs w:val="18"/>
              </w:rPr>
              <w:t xml:space="preserve">Pharmaceutical treatment: </w:t>
            </w:r>
            <w:r w:rsidRPr="00C656D9">
              <w:rPr>
                <w:rFonts w:cs="Arial"/>
                <w:sz w:val="18"/>
                <w:szCs w:val="18"/>
              </w:rPr>
              <w:lastRenderedPageBreak/>
              <w:t>444.58 (410.77)</w:t>
            </w:r>
          </w:p>
          <w:p w14:paraId="34536993" w14:textId="77777777" w:rsidR="00DD4C46" w:rsidRDefault="00212BDA" w:rsidP="00B751DD">
            <w:pPr>
              <w:spacing w:before="60" w:after="80" w:line="240" w:lineRule="auto"/>
              <w:jc w:val="center"/>
              <w:rPr>
                <w:rFonts w:cs="Arial"/>
                <w:sz w:val="18"/>
                <w:szCs w:val="18"/>
              </w:rPr>
            </w:pPr>
            <w:r w:rsidRPr="00C656D9">
              <w:rPr>
                <w:rFonts w:cs="Arial"/>
                <w:sz w:val="18"/>
                <w:szCs w:val="18"/>
              </w:rPr>
              <w:t>Medical visits: 39.73 (74.03)</w:t>
            </w:r>
          </w:p>
          <w:p w14:paraId="7599D8DB" w14:textId="2CB2F974" w:rsidR="00DD4C46" w:rsidRDefault="00212BDA" w:rsidP="00B751DD">
            <w:pPr>
              <w:spacing w:before="60" w:after="80" w:line="240" w:lineRule="auto"/>
              <w:jc w:val="center"/>
              <w:rPr>
                <w:rFonts w:cs="Arial"/>
                <w:sz w:val="18"/>
                <w:szCs w:val="18"/>
              </w:rPr>
            </w:pPr>
            <w:r w:rsidRPr="00C656D9">
              <w:rPr>
                <w:rFonts w:cs="Arial"/>
                <w:sz w:val="18"/>
                <w:szCs w:val="18"/>
              </w:rPr>
              <w:t>Laboratory/</w:t>
            </w:r>
            <w:r w:rsidR="00DD4C46">
              <w:rPr>
                <w:rFonts w:cs="Arial"/>
                <w:sz w:val="18"/>
                <w:szCs w:val="18"/>
              </w:rPr>
              <w:br/>
            </w:r>
            <w:r w:rsidRPr="00C656D9">
              <w:rPr>
                <w:rFonts w:cs="Arial"/>
                <w:sz w:val="18"/>
                <w:szCs w:val="18"/>
              </w:rPr>
              <w:t>functional/</w:t>
            </w:r>
            <w:r w:rsidR="00DD4C46">
              <w:rPr>
                <w:rFonts w:cs="Arial"/>
                <w:sz w:val="18"/>
                <w:szCs w:val="18"/>
              </w:rPr>
              <w:br/>
            </w:r>
            <w:r w:rsidRPr="00C656D9">
              <w:rPr>
                <w:rFonts w:cs="Arial"/>
                <w:sz w:val="18"/>
                <w:szCs w:val="18"/>
              </w:rPr>
              <w:t>imaging tests: 14.52 (25.63)</w:t>
            </w:r>
          </w:p>
          <w:p w14:paraId="565D5173" w14:textId="77B07638" w:rsidR="00DD4C46" w:rsidRDefault="00212BDA" w:rsidP="00B751DD">
            <w:pPr>
              <w:spacing w:before="60" w:after="80" w:line="240" w:lineRule="auto"/>
              <w:jc w:val="center"/>
              <w:rPr>
                <w:rFonts w:cs="Arial"/>
                <w:sz w:val="18"/>
                <w:szCs w:val="18"/>
              </w:rPr>
            </w:pPr>
            <w:r w:rsidRPr="00C656D9">
              <w:rPr>
                <w:rFonts w:cs="Arial"/>
                <w:sz w:val="18"/>
                <w:szCs w:val="18"/>
              </w:rPr>
              <w:t>Other treatments</w:t>
            </w:r>
          </w:p>
          <w:p w14:paraId="11A5FD87" w14:textId="182F942B" w:rsidR="00DD4C46" w:rsidRDefault="00212BDA" w:rsidP="00B751DD">
            <w:pPr>
              <w:spacing w:before="60" w:after="80" w:line="240" w:lineRule="auto"/>
              <w:jc w:val="center"/>
              <w:rPr>
                <w:rFonts w:cs="Arial"/>
                <w:sz w:val="18"/>
                <w:szCs w:val="18"/>
              </w:rPr>
            </w:pPr>
            <w:r w:rsidRPr="00C656D9">
              <w:rPr>
                <w:rFonts w:cs="Arial"/>
                <w:sz w:val="18"/>
                <w:szCs w:val="18"/>
              </w:rPr>
              <w:t xml:space="preserve">LTOT: </w:t>
            </w:r>
            <w:r w:rsidR="002216FD">
              <w:rPr>
                <w:rFonts w:cs="Arial"/>
                <w:sz w:val="18"/>
                <w:szCs w:val="18"/>
              </w:rPr>
              <w:br/>
            </w:r>
            <w:r w:rsidRPr="00C656D9">
              <w:rPr>
                <w:rFonts w:cs="Arial"/>
                <w:sz w:val="18"/>
                <w:szCs w:val="18"/>
              </w:rPr>
              <w:t>18.95 (143.05)</w:t>
            </w:r>
          </w:p>
          <w:p w14:paraId="0425F3E1" w14:textId="47B4488A" w:rsidR="00DD4C46" w:rsidRDefault="00212BDA" w:rsidP="00B751DD">
            <w:pPr>
              <w:spacing w:before="60" w:after="80" w:line="240" w:lineRule="auto"/>
              <w:jc w:val="center"/>
              <w:rPr>
                <w:rFonts w:cs="Arial"/>
                <w:sz w:val="18"/>
                <w:szCs w:val="18"/>
              </w:rPr>
            </w:pPr>
            <w:r w:rsidRPr="00C656D9">
              <w:rPr>
                <w:rFonts w:cs="Arial"/>
                <w:sz w:val="18"/>
                <w:szCs w:val="18"/>
              </w:rPr>
              <w:t>Vaccination: 14.22 (24.75)</w:t>
            </w:r>
          </w:p>
          <w:p w14:paraId="727C9459" w14:textId="0FF61FEC" w:rsidR="00DD4C46" w:rsidRDefault="00212BDA" w:rsidP="00B751DD">
            <w:pPr>
              <w:spacing w:before="60" w:after="80" w:line="240" w:lineRule="auto"/>
              <w:jc w:val="center"/>
              <w:rPr>
                <w:rFonts w:cs="Arial"/>
                <w:sz w:val="18"/>
                <w:szCs w:val="18"/>
              </w:rPr>
            </w:pPr>
            <w:r w:rsidRPr="00C656D9">
              <w:rPr>
                <w:rFonts w:cs="Arial"/>
                <w:sz w:val="18"/>
                <w:szCs w:val="18"/>
              </w:rPr>
              <w:t>Direct medical cost, GOLD B</w:t>
            </w:r>
          </w:p>
          <w:p w14:paraId="23268724" w14:textId="6BA7BB76" w:rsidR="00DD4C46" w:rsidRDefault="00212BDA" w:rsidP="00B751DD">
            <w:pPr>
              <w:spacing w:before="60" w:after="80" w:line="240" w:lineRule="auto"/>
              <w:jc w:val="center"/>
              <w:rPr>
                <w:rFonts w:cs="Arial"/>
                <w:sz w:val="18"/>
                <w:szCs w:val="18"/>
              </w:rPr>
            </w:pPr>
            <w:r w:rsidRPr="00C656D9">
              <w:rPr>
                <w:rFonts w:cs="Arial"/>
                <w:sz w:val="18"/>
                <w:szCs w:val="18"/>
              </w:rPr>
              <w:t>Pharmaceutical treatment: 551.25 (406.61)</w:t>
            </w:r>
          </w:p>
          <w:p w14:paraId="6585E0DE" w14:textId="70336272" w:rsidR="00DD4C46" w:rsidRDefault="00212BDA" w:rsidP="00B751DD">
            <w:pPr>
              <w:spacing w:before="60" w:after="80" w:line="240" w:lineRule="auto"/>
              <w:jc w:val="center"/>
              <w:rPr>
                <w:rFonts w:cs="Arial"/>
                <w:sz w:val="18"/>
                <w:szCs w:val="18"/>
              </w:rPr>
            </w:pPr>
            <w:r w:rsidRPr="00C656D9">
              <w:rPr>
                <w:rFonts w:cs="Arial"/>
                <w:sz w:val="18"/>
                <w:szCs w:val="18"/>
              </w:rPr>
              <w:t>Medical visits: 26.58 (53.55)</w:t>
            </w:r>
          </w:p>
          <w:p w14:paraId="18540EEC" w14:textId="7E5494B7" w:rsidR="00DD4C46" w:rsidRDefault="00212BDA" w:rsidP="00B751DD">
            <w:pPr>
              <w:spacing w:before="60" w:after="80" w:line="240" w:lineRule="auto"/>
              <w:jc w:val="center"/>
              <w:rPr>
                <w:rFonts w:cs="Arial"/>
                <w:sz w:val="18"/>
                <w:szCs w:val="18"/>
              </w:rPr>
            </w:pPr>
            <w:r w:rsidRPr="00C656D9">
              <w:rPr>
                <w:rFonts w:cs="Arial"/>
                <w:sz w:val="18"/>
                <w:szCs w:val="18"/>
              </w:rPr>
              <w:t>Laboratory/</w:t>
            </w:r>
            <w:r w:rsidR="00DD4C46">
              <w:rPr>
                <w:rFonts w:cs="Arial"/>
                <w:sz w:val="18"/>
                <w:szCs w:val="18"/>
              </w:rPr>
              <w:br/>
            </w:r>
            <w:r w:rsidRPr="00C656D9">
              <w:rPr>
                <w:rFonts w:cs="Arial"/>
                <w:sz w:val="18"/>
                <w:szCs w:val="18"/>
              </w:rPr>
              <w:t>functional/</w:t>
            </w:r>
            <w:r w:rsidR="00DD4C46">
              <w:rPr>
                <w:rFonts w:cs="Arial"/>
                <w:sz w:val="18"/>
                <w:szCs w:val="18"/>
              </w:rPr>
              <w:br/>
            </w:r>
            <w:r w:rsidRPr="00C656D9">
              <w:rPr>
                <w:rFonts w:cs="Arial"/>
                <w:sz w:val="18"/>
                <w:szCs w:val="18"/>
              </w:rPr>
              <w:t>imaging tests: 25.53 (50.14)</w:t>
            </w:r>
          </w:p>
          <w:p w14:paraId="3CEC802C" w14:textId="0DDA2080" w:rsidR="00DD4C46" w:rsidRDefault="00212BDA" w:rsidP="00B751DD">
            <w:pPr>
              <w:spacing w:before="60" w:after="80" w:line="240" w:lineRule="auto"/>
              <w:jc w:val="center"/>
              <w:rPr>
                <w:rFonts w:cs="Arial"/>
                <w:sz w:val="18"/>
                <w:szCs w:val="18"/>
              </w:rPr>
            </w:pPr>
            <w:r w:rsidRPr="00C656D9">
              <w:rPr>
                <w:rFonts w:cs="Arial"/>
                <w:sz w:val="18"/>
                <w:szCs w:val="18"/>
              </w:rPr>
              <w:t>Other treatments</w:t>
            </w:r>
          </w:p>
          <w:p w14:paraId="1CD17F62" w14:textId="041D9742" w:rsidR="00DD4C46" w:rsidRDefault="00212BDA" w:rsidP="00B751DD">
            <w:pPr>
              <w:spacing w:before="60" w:after="80" w:line="240" w:lineRule="auto"/>
              <w:jc w:val="center"/>
              <w:rPr>
                <w:rFonts w:cs="Arial"/>
                <w:sz w:val="18"/>
                <w:szCs w:val="18"/>
              </w:rPr>
            </w:pPr>
            <w:r w:rsidRPr="00C656D9">
              <w:rPr>
                <w:rFonts w:cs="Arial"/>
                <w:sz w:val="18"/>
                <w:szCs w:val="18"/>
              </w:rPr>
              <w:t xml:space="preserve">LTOT: </w:t>
            </w:r>
            <w:r w:rsidR="00DD4C46">
              <w:rPr>
                <w:rFonts w:cs="Arial"/>
                <w:sz w:val="18"/>
                <w:szCs w:val="18"/>
              </w:rPr>
              <w:br/>
            </w:r>
            <w:r w:rsidRPr="00C656D9">
              <w:rPr>
                <w:rFonts w:cs="Arial"/>
                <w:sz w:val="18"/>
                <w:szCs w:val="18"/>
              </w:rPr>
              <w:t>125.53 (339.69)</w:t>
            </w:r>
          </w:p>
          <w:p w14:paraId="123232AB" w14:textId="0B98A51D" w:rsidR="00212BDA" w:rsidRPr="00C656D9" w:rsidRDefault="00212BDA" w:rsidP="00B751DD">
            <w:pPr>
              <w:spacing w:before="60" w:after="80" w:line="240" w:lineRule="auto"/>
              <w:jc w:val="center"/>
              <w:rPr>
                <w:rFonts w:cs="Arial"/>
                <w:sz w:val="18"/>
                <w:szCs w:val="18"/>
              </w:rPr>
            </w:pPr>
            <w:r w:rsidRPr="00C656D9">
              <w:rPr>
                <w:rFonts w:cs="Arial"/>
                <w:sz w:val="18"/>
                <w:szCs w:val="18"/>
              </w:rPr>
              <w:t>Vaccination: 12.36 (22.71)</w:t>
            </w:r>
          </w:p>
          <w:p w14:paraId="12111223" w14:textId="77777777" w:rsidR="00DD4C46" w:rsidRDefault="00212BDA" w:rsidP="00B751DD">
            <w:pPr>
              <w:spacing w:before="60" w:after="80" w:line="240" w:lineRule="auto"/>
              <w:jc w:val="center"/>
              <w:rPr>
                <w:rFonts w:cs="Arial"/>
                <w:sz w:val="18"/>
                <w:szCs w:val="18"/>
              </w:rPr>
            </w:pPr>
            <w:r w:rsidRPr="00C656D9">
              <w:rPr>
                <w:rFonts w:cs="Arial"/>
                <w:sz w:val="18"/>
                <w:szCs w:val="18"/>
              </w:rPr>
              <w:lastRenderedPageBreak/>
              <w:t>Direct non-medical cost (Transportation cost)</w:t>
            </w:r>
          </w:p>
          <w:p w14:paraId="543E7E10" w14:textId="6268CE77" w:rsidR="00DD4C46" w:rsidRDefault="00212BDA" w:rsidP="00B751DD">
            <w:pPr>
              <w:spacing w:before="60" w:after="80" w:line="240" w:lineRule="auto"/>
              <w:jc w:val="center"/>
              <w:rPr>
                <w:rFonts w:cs="Arial"/>
                <w:sz w:val="18"/>
                <w:szCs w:val="18"/>
              </w:rPr>
            </w:pPr>
            <w:r w:rsidRPr="00C656D9">
              <w:rPr>
                <w:rFonts w:cs="Arial"/>
                <w:sz w:val="18"/>
                <w:szCs w:val="18"/>
              </w:rPr>
              <w:t xml:space="preserve">GOLD A: </w:t>
            </w:r>
            <w:r w:rsidR="00DD4C46">
              <w:rPr>
                <w:rFonts w:cs="Arial"/>
                <w:sz w:val="18"/>
                <w:szCs w:val="18"/>
              </w:rPr>
              <w:br/>
            </w:r>
            <w:r w:rsidRPr="00C656D9">
              <w:rPr>
                <w:rFonts w:cs="Arial"/>
                <w:sz w:val="18"/>
                <w:szCs w:val="18"/>
              </w:rPr>
              <w:t>18.01 (24.78)</w:t>
            </w:r>
          </w:p>
          <w:p w14:paraId="55BE184E" w14:textId="77777777" w:rsidR="00DD4C46" w:rsidRDefault="00212BDA" w:rsidP="00B751DD">
            <w:pPr>
              <w:spacing w:before="60" w:after="80" w:line="240" w:lineRule="auto"/>
              <w:jc w:val="center"/>
              <w:rPr>
                <w:rFonts w:cs="Arial"/>
                <w:sz w:val="18"/>
                <w:szCs w:val="18"/>
              </w:rPr>
            </w:pPr>
            <w:r w:rsidRPr="00C656D9">
              <w:rPr>
                <w:rFonts w:cs="Arial"/>
                <w:sz w:val="18"/>
                <w:szCs w:val="18"/>
              </w:rPr>
              <w:t xml:space="preserve">GOLD B: </w:t>
            </w:r>
            <w:r w:rsidR="00DD4C46">
              <w:rPr>
                <w:rFonts w:cs="Arial"/>
                <w:sz w:val="18"/>
                <w:szCs w:val="18"/>
              </w:rPr>
              <w:br/>
            </w:r>
            <w:r w:rsidRPr="00C656D9">
              <w:rPr>
                <w:rFonts w:cs="Arial"/>
                <w:sz w:val="18"/>
                <w:szCs w:val="18"/>
              </w:rPr>
              <w:t>26.95 (35.03)</w:t>
            </w:r>
          </w:p>
          <w:p w14:paraId="2B1B3EEF" w14:textId="69C584C4" w:rsidR="00DD4C46" w:rsidRDefault="00212BDA" w:rsidP="00B751DD">
            <w:pPr>
              <w:spacing w:before="60" w:after="80" w:line="240" w:lineRule="auto"/>
              <w:jc w:val="center"/>
              <w:rPr>
                <w:rFonts w:cs="Arial"/>
                <w:sz w:val="18"/>
                <w:szCs w:val="18"/>
              </w:rPr>
            </w:pPr>
            <w:r w:rsidRPr="00C656D9">
              <w:rPr>
                <w:rFonts w:cs="Arial"/>
                <w:sz w:val="18"/>
                <w:szCs w:val="18"/>
              </w:rPr>
              <w:t>Social insurance funds’ expenses per patient</w:t>
            </w:r>
          </w:p>
          <w:p w14:paraId="676B72C7" w14:textId="598355BA" w:rsidR="00DD4C46" w:rsidRDefault="00212BDA" w:rsidP="00B751DD">
            <w:pPr>
              <w:spacing w:before="60" w:after="80" w:line="240" w:lineRule="auto"/>
              <w:jc w:val="center"/>
              <w:rPr>
                <w:rFonts w:cs="Arial"/>
                <w:sz w:val="18"/>
                <w:szCs w:val="18"/>
              </w:rPr>
            </w:pPr>
            <w:r w:rsidRPr="00C656D9">
              <w:rPr>
                <w:rFonts w:cs="Arial"/>
                <w:sz w:val="18"/>
                <w:szCs w:val="18"/>
              </w:rPr>
              <w:t>GOLD A: 412.55 (414.35)</w:t>
            </w:r>
          </w:p>
          <w:p w14:paraId="692CE822" w14:textId="1E7CAA72" w:rsidR="00DD4C46" w:rsidRDefault="00212BDA" w:rsidP="00B751DD">
            <w:pPr>
              <w:spacing w:before="60" w:after="80" w:line="240" w:lineRule="auto"/>
              <w:jc w:val="center"/>
              <w:rPr>
                <w:rFonts w:cs="Arial"/>
                <w:sz w:val="18"/>
                <w:szCs w:val="18"/>
              </w:rPr>
            </w:pPr>
            <w:r w:rsidRPr="00C656D9">
              <w:rPr>
                <w:rFonts w:cs="Arial"/>
                <w:sz w:val="18"/>
                <w:szCs w:val="18"/>
              </w:rPr>
              <w:t>GOLD B: 593.64 (560.72)</w:t>
            </w:r>
          </w:p>
          <w:p w14:paraId="735BFE6E" w14:textId="2FA3A424" w:rsidR="00DD4C46" w:rsidRDefault="00212BDA" w:rsidP="00B751DD">
            <w:pPr>
              <w:spacing w:before="60" w:after="80" w:line="240" w:lineRule="auto"/>
              <w:jc w:val="center"/>
              <w:rPr>
                <w:rFonts w:cs="Arial"/>
                <w:sz w:val="18"/>
                <w:szCs w:val="18"/>
              </w:rPr>
            </w:pPr>
            <w:r w:rsidRPr="00C656D9">
              <w:rPr>
                <w:rFonts w:cs="Arial"/>
                <w:sz w:val="18"/>
                <w:szCs w:val="18"/>
              </w:rPr>
              <w:t>Out-of-pocket payments per patient</w:t>
            </w:r>
          </w:p>
          <w:p w14:paraId="50DB4614" w14:textId="33DCD2EB" w:rsidR="00DD4C46" w:rsidRDefault="00212BDA" w:rsidP="00B751DD">
            <w:pPr>
              <w:spacing w:before="60" w:after="80" w:line="240" w:lineRule="auto"/>
              <w:jc w:val="center"/>
              <w:rPr>
                <w:rFonts w:cs="Arial"/>
                <w:sz w:val="18"/>
                <w:szCs w:val="18"/>
              </w:rPr>
            </w:pPr>
            <w:r w:rsidRPr="00C656D9">
              <w:rPr>
                <w:rFonts w:cs="Arial"/>
                <w:sz w:val="18"/>
                <w:szCs w:val="18"/>
              </w:rPr>
              <w:t>GOLD A: 137.46 (124.82)</w:t>
            </w:r>
          </w:p>
          <w:p w14:paraId="2ACE967A" w14:textId="3994530B" w:rsidR="00212BDA" w:rsidRPr="00C656D9" w:rsidRDefault="00212BDA" w:rsidP="00B751DD">
            <w:pPr>
              <w:spacing w:before="60" w:after="80" w:line="240" w:lineRule="auto"/>
              <w:jc w:val="center"/>
              <w:rPr>
                <w:rFonts w:cs="Arial"/>
                <w:sz w:val="18"/>
                <w:szCs w:val="18"/>
              </w:rPr>
            </w:pPr>
            <w:r w:rsidRPr="00C656D9">
              <w:rPr>
                <w:rFonts w:cs="Arial"/>
                <w:sz w:val="18"/>
                <w:szCs w:val="18"/>
              </w:rPr>
              <w:t>GOLD B: 174.56 (131.00)</w:t>
            </w:r>
          </w:p>
        </w:tc>
        <w:tc>
          <w:tcPr>
            <w:tcW w:w="564" w:type="pct"/>
          </w:tcPr>
          <w:p w14:paraId="49C9C44E" w14:textId="39F5F231" w:rsidR="00DD4C46" w:rsidRDefault="00212BDA" w:rsidP="00B751DD">
            <w:pPr>
              <w:spacing w:before="60" w:after="80" w:line="240" w:lineRule="auto"/>
              <w:jc w:val="center"/>
              <w:rPr>
                <w:rFonts w:cs="Arial"/>
                <w:sz w:val="18"/>
                <w:szCs w:val="18"/>
              </w:rPr>
            </w:pPr>
            <w:r w:rsidRPr="00C656D9">
              <w:rPr>
                <w:rFonts w:cs="Arial"/>
                <w:sz w:val="18"/>
                <w:szCs w:val="18"/>
              </w:rPr>
              <w:lastRenderedPageBreak/>
              <w:t>GOLD group A</w:t>
            </w:r>
            <w:r w:rsidR="00DD4C46">
              <w:rPr>
                <w:rFonts w:cs="Arial"/>
                <w:sz w:val="18"/>
                <w:szCs w:val="18"/>
              </w:rPr>
              <w:t xml:space="preserve"> t</w:t>
            </w:r>
            <w:r w:rsidRPr="00C656D9">
              <w:rPr>
                <w:rFonts w:cs="Arial"/>
                <w:sz w:val="18"/>
                <w:szCs w:val="18"/>
              </w:rPr>
              <w:t>otal direct cost: 550.01 (535.59)</w:t>
            </w:r>
          </w:p>
          <w:p w14:paraId="526F7D51" w14:textId="2B590D8E" w:rsidR="00212BDA" w:rsidRPr="00C656D9" w:rsidRDefault="00212BDA" w:rsidP="00B751DD">
            <w:pPr>
              <w:spacing w:before="60" w:after="80" w:line="240" w:lineRule="auto"/>
              <w:jc w:val="center"/>
              <w:rPr>
                <w:rFonts w:cs="Arial"/>
                <w:sz w:val="18"/>
                <w:szCs w:val="18"/>
              </w:rPr>
            </w:pPr>
            <w:r w:rsidRPr="00C656D9">
              <w:rPr>
                <w:rFonts w:cs="Arial"/>
                <w:sz w:val="18"/>
                <w:szCs w:val="18"/>
              </w:rPr>
              <w:lastRenderedPageBreak/>
              <w:t>GOLD group B</w:t>
            </w:r>
            <w:r w:rsidR="00DD4C46">
              <w:rPr>
                <w:rFonts w:cs="Arial"/>
                <w:sz w:val="18"/>
                <w:szCs w:val="18"/>
              </w:rPr>
              <w:t xml:space="preserve"> t</w:t>
            </w:r>
            <w:r w:rsidRPr="00C656D9">
              <w:rPr>
                <w:rFonts w:cs="Arial"/>
                <w:sz w:val="18"/>
                <w:szCs w:val="18"/>
              </w:rPr>
              <w:t>otal direct cost: 768.20 (644.63)</w:t>
            </w:r>
          </w:p>
        </w:tc>
        <w:tc>
          <w:tcPr>
            <w:tcW w:w="462" w:type="pct"/>
          </w:tcPr>
          <w:p w14:paraId="1A2772B5"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lastRenderedPageBreak/>
              <w:t>NR</w:t>
            </w:r>
          </w:p>
        </w:tc>
        <w:tc>
          <w:tcPr>
            <w:tcW w:w="359" w:type="pct"/>
          </w:tcPr>
          <w:p w14:paraId="76683AE7" w14:textId="77777777" w:rsidR="00212BDA" w:rsidRPr="00C656D9" w:rsidRDefault="00212BDA" w:rsidP="00B751DD">
            <w:pPr>
              <w:spacing w:before="60" w:after="80" w:line="240" w:lineRule="auto"/>
              <w:jc w:val="center"/>
              <w:rPr>
                <w:rFonts w:cs="Arial"/>
                <w:sz w:val="18"/>
                <w:szCs w:val="18"/>
              </w:rPr>
            </w:pPr>
            <w:r w:rsidRPr="00C656D9">
              <w:rPr>
                <w:rFonts w:cs="Arial"/>
                <w:sz w:val="18"/>
                <w:szCs w:val="18"/>
              </w:rPr>
              <w:t>NR</w:t>
            </w:r>
          </w:p>
        </w:tc>
      </w:tr>
    </w:tbl>
    <w:p w14:paraId="6CFD9D1F" w14:textId="3185D96C" w:rsidR="009C47BD" w:rsidRPr="00C656D9" w:rsidRDefault="009C47BD" w:rsidP="00B751DD">
      <w:pPr>
        <w:spacing w:before="40" w:after="40" w:line="240" w:lineRule="auto"/>
        <w:rPr>
          <w:rFonts w:cs="Arial"/>
          <w:bCs/>
          <w:sz w:val="18"/>
          <w:szCs w:val="18"/>
        </w:rPr>
      </w:pPr>
      <w:r w:rsidRPr="00C656D9">
        <w:rPr>
          <w:rFonts w:cs="Arial"/>
          <w:bCs/>
          <w:sz w:val="18"/>
          <w:szCs w:val="18"/>
        </w:rPr>
        <w:lastRenderedPageBreak/>
        <w:t>COPD = chronic obstructive pulmonary disease</w:t>
      </w:r>
      <w:r w:rsidR="00514D55">
        <w:rPr>
          <w:rFonts w:cs="Arial"/>
          <w:bCs/>
          <w:sz w:val="18"/>
          <w:szCs w:val="18"/>
        </w:rPr>
        <w:t>,</w:t>
      </w:r>
      <w:r w:rsidR="00514D55" w:rsidRPr="00C656D9">
        <w:rPr>
          <w:rFonts w:cs="Arial"/>
          <w:bCs/>
          <w:sz w:val="18"/>
          <w:szCs w:val="18"/>
        </w:rPr>
        <w:t xml:space="preserve"> </w:t>
      </w:r>
      <w:r w:rsidRPr="00C656D9">
        <w:rPr>
          <w:rFonts w:cs="Arial"/>
          <w:bCs/>
          <w:sz w:val="18"/>
          <w:szCs w:val="18"/>
        </w:rPr>
        <w:t>GOLD = Global Initiative for Chronic Obstructive Lung Disease</w:t>
      </w:r>
      <w:r w:rsidR="00514D55">
        <w:rPr>
          <w:rFonts w:cs="Arial"/>
          <w:bCs/>
          <w:sz w:val="18"/>
          <w:szCs w:val="18"/>
        </w:rPr>
        <w:t>,</w:t>
      </w:r>
      <w:r w:rsidRPr="00C656D9">
        <w:rPr>
          <w:rFonts w:cs="Arial"/>
          <w:bCs/>
          <w:sz w:val="18"/>
          <w:szCs w:val="18"/>
        </w:rPr>
        <w:t xml:space="preserve"> LTOT = Long-term oxygen therapy</w:t>
      </w:r>
      <w:r w:rsidR="00514D55">
        <w:rPr>
          <w:rFonts w:cs="Arial"/>
          <w:bCs/>
          <w:sz w:val="18"/>
          <w:szCs w:val="18"/>
        </w:rPr>
        <w:t>,</w:t>
      </w:r>
      <w:r w:rsidRPr="00C656D9">
        <w:rPr>
          <w:rFonts w:cs="Arial"/>
          <w:bCs/>
          <w:sz w:val="18"/>
          <w:szCs w:val="18"/>
        </w:rPr>
        <w:t xml:space="preserve"> NR </w:t>
      </w:r>
      <w:r w:rsidR="00514D55">
        <w:rPr>
          <w:rFonts w:cs="Arial"/>
          <w:bCs/>
          <w:sz w:val="18"/>
          <w:szCs w:val="18"/>
        </w:rPr>
        <w:t>=</w:t>
      </w:r>
      <w:r w:rsidR="00514D55" w:rsidRPr="00C656D9">
        <w:rPr>
          <w:rFonts w:cs="Arial"/>
          <w:bCs/>
          <w:sz w:val="18"/>
          <w:szCs w:val="18"/>
        </w:rPr>
        <w:t xml:space="preserve"> </w:t>
      </w:r>
      <w:r w:rsidR="00514D55">
        <w:rPr>
          <w:rFonts w:cs="Arial"/>
          <w:bCs/>
          <w:sz w:val="18"/>
          <w:szCs w:val="18"/>
        </w:rPr>
        <w:t>n</w:t>
      </w:r>
      <w:r w:rsidR="00514D55" w:rsidRPr="00C656D9">
        <w:rPr>
          <w:rFonts w:cs="Arial"/>
          <w:bCs/>
          <w:sz w:val="18"/>
          <w:szCs w:val="18"/>
        </w:rPr>
        <w:t xml:space="preserve">ot </w:t>
      </w:r>
      <w:r w:rsidRPr="00C656D9">
        <w:rPr>
          <w:rFonts w:cs="Arial"/>
          <w:bCs/>
          <w:sz w:val="18"/>
          <w:szCs w:val="18"/>
        </w:rPr>
        <w:t>reported</w:t>
      </w:r>
      <w:r w:rsidR="00514D55">
        <w:rPr>
          <w:rFonts w:cs="Arial"/>
          <w:bCs/>
          <w:sz w:val="18"/>
          <w:szCs w:val="18"/>
        </w:rPr>
        <w:t>,</w:t>
      </w:r>
      <w:r w:rsidRPr="00C656D9">
        <w:rPr>
          <w:rFonts w:cs="Arial"/>
          <w:bCs/>
          <w:sz w:val="18"/>
          <w:szCs w:val="18"/>
        </w:rPr>
        <w:t xml:space="preserve"> SD = standard deviation</w:t>
      </w:r>
      <w:r w:rsidR="00514D55">
        <w:rPr>
          <w:rFonts w:cs="Arial"/>
          <w:bCs/>
          <w:sz w:val="18"/>
          <w:szCs w:val="18"/>
        </w:rPr>
        <w:t>.</w:t>
      </w:r>
    </w:p>
    <w:p w14:paraId="4DBD69F6" w14:textId="7CAB6C95" w:rsidR="00E2760C" w:rsidRPr="00C656D9" w:rsidRDefault="00E2760C" w:rsidP="00C65E3B">
      <w:pPr>
        <w:spacing w:after="0" w:line="259" w:lineRule="auto"/>
        <w:rPr>
          <w:rFonts w:cs="Arial"/>
          <w:b/>
        </w:rPr>
      </w:pPr>
      <w:r w:rsidRPr="00C656D9">
        <w:rPr>
          <w:rFonts w:cs="Arial"/>
          <w:b/>
        </w:rPr>
        <w:br w:type="page"/>
      </w:r>
    </w:p>
    <w:p w14:paraId="74150C3F" w14:textId="708A7D43" w:rsidR="00977698" w:rsidRPr="00C656D9" w:rsidRDefault="00977698" w:rsidP="00C65E3B">
      <w:pPr>
        <w:spacing w:after="0"/>
        <w:outlineLvl w:val="1"/>
        <w:rPr>
          <w:rFonts w:cs="Arial"/>
          <w:bCs/>
        </w:rPr>
      </w:pPr>
      <w:r w:rsidRPr="00C656D9">
        <w:rPr>
          <w:rFonts w:cs="Arial"/>
          <w:b/>
        </w:rPr>
        <w:lastRenderedPageBreak/>
        <w:t>Supplementary Table S2</w:t>
      </w:r>
      <w:r w:rsidR="00A35D79" w:rsidRPr="00C656D9">
        <w:rPr>
          <w:rFonts w:cs="Arial"/>
          <w:b/>
        </w:rPr>
        <w:t>2</w:t>
      </w:r>
      <w:r w:rsidRPr="00C656D9">
        <w:rPr>
          <w:rFonts w:cs="Arial"/>
          <w:b/>
        </w:rPr>
        <w:t xml:space="preserve"> </w:t>
      </w:r>
      <w:r w:rsidRPr="00C656D9">
        <w:rPr>
          <w:rFonts w:cs="Arial"/>
          <w:bCs/>
        </w:rPr>
        <w:t xml:space="preserve">Health-related quality of life outcomes </w:t>
      </w:r>
    </w:p>
    <w:tbl>
      <w:tblPr>
        <w:tblStyle w:val="LashStyleTable51"/>
        <w:tblW w:w="5252" w:type="pct"/>
        <w:tblInd w:w="0" w:type="dxa"/>
        <w:tblLayout w:type="fixed"/>
        <w:tblLook w:val="04A0" w:firstRow="1" w:lastRow="0" w:firstColumn="1" w:lastColumn="0" w:noHBand="0" w:noVBand="1"/>
      </w:tblPr>
      <w:tblGrid>
        <w:gridCol w:w="1271"/>
        <w:gridCol w:w="1420"/>
        <w:gridCol w:w="1200"/>
        <w:gridCol w:w="860"/>
        <w:gridCol w:w="1200"/>
        <w:gridCol w:w="1134"/>
        <w:gridCol w:w="1415"/>
        <w:gridCol w:w="1276"/>
        <w:gridCol w:w="1134"/>
        <w:gridCol w:w="1134"/>
        <w:gridCol w:w="1559"/>
      </w:tblGrid>
      <w:tr w:rsidR="003B4452" w:rsidRPr="00C656D9" w14:paraId="652385B6" w14:textId="77777777" w:rsidTr="00B751DD">
        <w:trPr>
          <w:tblHeader/>
        </w:trPr>
        <w:tc>
          <w:tcPr>
            <w:tcW w:w="467" w:type="pct"/>
          </w:tcPr>
          <w:p w14:paraId="6B72A0E8" w14:textId="77777777" w:rsidR="0091085C" w:rsidRPr="00C656D9" w:rsidRDefault="0091085C" w:rsidP="00B751DD">
            <w:pPr>
              <w:spacing w:before="60" w:after="80" w:line="240" w:lineRule="auto"/>
              <w:rPr>
                <w:rFonts w:eastAsia="Calibri" w:cs="Arial"/>
                <w:b/>
                <w:bCs/>
                <w:sz w:val="18"/>
                <w:szCs w:val="18"/>
                <w:lang w:val="en-GB" w:eastAsia="en-US"/>
              </w:rPr>
            </w:pPr>
            <w:r w:rsidRPr="00C656D9">
              <w:rPr>
                <w:rFonts w:eastAsia="Calibri" w:cs="Arial"/>
                <w:b/>
                <w:bCs/>
                <w:sz w:val="18"/>
                <w:szCs w:val="18"/>
                <w:lang w:val="en-GB" w:eastAsia="en-US"/>
              </w:rPr>
              <w:t>Publication</w:t>
            </w:r>
          </w:p>
        </w:tc>
        <w:tc>
          <w:tcPr>
            <w:tcW w:w="522" w:type="pct"/>
          </w:tcPr>
          <w:p w14:paraId="2793E47C" w14:textId="7453FCA6" w:rsidR="0091085C" w:rsidRPr="00C656D9" w:rsidRDefault="0091085C" w:rsidP="00B751DD">
            <w:pPr>
              <w:spacing w:before="60" w:after="80" w:line="240" w:lineRule="auto"/>
              <w:jc w:val="center"/>
              <w:rPr>
                <w:rFonts w:eastAsia="Calibri" w:cs="Arial"/>
                <w:b/>
                <w:bCs/>
                <w:sz w:val="18"/>
                <w:szCs w:val="18"/>
                <w:lang w:val="en-GB" w:eastAsia="en-US"/>
              </w:rPr>
            </w:pPr>
            <w:r w:rsidRPr="00C656D9">
              <w:rPr>
                <w:rFonts w:eastAsia="Calibri" w:cs="Arial"/>
                <w:b/>
                <w:bCs/>
                <w:sz w:val="18"/>
                <w:szCs w:val="18"/>
                <w:lang w:val="en-GB" w:eastAsia="en-US"/>
              </w:rPr>
              <w:t>GOLD classification</w:t>
            </w:r>
          </w:p>
        </w:tc>
        <w:tc>
          <w:tcPr>
            <w:tcW w:w="441" w:type="pct"/>
          </w:tcPr>
          <w:p w14:paraId="6FB13ACB" w14:textId="55107400" w:rsidR="0091085C" w:rsidRPr="00C656D9" w:rsidRDefault="0091085C" w:rsidP="00B751DD">
            <w:pPr>
              <w:spacing w:before="60" w:after="80" w:line="240" w:lineRule="auto"/>
              <w:jc w:val="center"/>
              <w:rPr>
                <w:rFonts w:eastAsia="Calibri" w:cs="Arial"/>
                <w:b/>
                <w:bCs/>
                <w:sz w:val="18"/>
                <w:szCs w:val="18"/>
                <w:lang w:val="en-GB" w:eastAsia="en-US"/>
              </w:rPr>
            </w:pPr>
            <w:r w:rsidRPr="00C656D9">
              <w:rPr>
                <w:rFonts w:eastAsia="Calibri" w:cs="Arial"/>
                <w:b/>
                <w:bCs/>
                <w:sz w:val="18"/>
                <w:szCs w:val="18"/>
                <w:lang w:val="en-GB" w:eastAsia="en-US"/>
              </w:rPr>
              <w:t>Study Population</w:t>
            </w:r>
          </w:p>
        </w:tc>
        <w:tc>
          <w:tcPr>
            <w:tcW w:w="316" w:type="pct"/>
          </w:tcPr>
          <w:p w14:paraId="7D295E1A" w14:textId="77777777" w:rsidR="0091085C" w:rsidRPr="00C656D9" w:rsidRDefault="0091085C" w:rsidP="00B751DD">
            <w:pPr>
              <w:spacing w:before="60" w:after="80" w:line="240" w:lineRule="auto"/>
              <w:jc w:val="center"/>
              <w:rPr>
                <w:rFonts w:eastAsia="Calibri" w:cs="Arial"/>
                <w:b/>
                <w:bCs/>
                <w:sz w:val="18"/>
                <w:szCs w:val="18"/>
                <w:lang w:val="en-GB" w:eastAsia="en-US"/>
              </w:rPr>
            </w:pPr>
            <w:r w:rsidRPr="00C656D9">
              <w:rPr>
                <w:rFonts w:eastAsia="Calibri" w:cs="Arial"/>
                <w:b/>
                <w:bCs/>
                <w:sz w:val="18"/>
                <w:szCs w:val="18"/>
                <w:lang w:val="en-GB" w:eastAsia="en-US"/>
              </w:rPr>
              <w:t>Sample size, n</w:t>
            </w:r>
          </w:p>
        </w:tc>
        <w:tc>
          <w:tcPr>
            <w:tcW w:w="441" w:type="pct"/>
          </w:tcPr>
          <w:p w14:paraId="370BFC10" w14:textId="76F2DE38" w:rsidR="0091085C" w:rsidRPr="00C656D9" w:rsidRDefault="0091085C" w:rsidP="00B751DD">
            <w:pPr>
              <w:spacing w:before="60" w:after="80" w:line="240" w:lineRule="auto"/>
              <w:jc w:val="center"/>
              <w:rPr>
                <w:rFonts w:eastAsia="Calibri" w:cs="Arial"/>
                <w:b/>
                <w:bCs/>
                <w:sz w:val="18"/>
                <w:szCs w:val="18"/>
                <w:lang w:val="en-GB" w:eastAsia="en-US"/>
              </w:rPr>
            </w:pPr>
            <w:r w:rsidRPr="00C656D9">
              <w:rPr>
                <w:rFonts w:eastAsia="Calibri" w:cs="Arial"/>
                <w:b/>
                <w:bCs/>
                <w:sz w:val="18"/>
                <w:szCs w:val="18"/>
                <w:lang w:val="en-GB" w:eastAsia="en-US"/>
              </w:rPr>
              <w:t xml:space="preserve">GOLD A and </w:t>
            </w:r>
            <w:r w:rsidR="00B6156A">
              <w:rPr>
                <w:rFonts w:eastAsia="Calibri" w:cs="Arial"/>
                <w:b/>
                <w:bCs/>
                <w:sz w:val="18"/>
                <w:szCs w:val="18"/>
                <w:lang w:val="en-GB" w:eastAsia="en-US"/>
              </w:rPr>
              <w:br/>
            </w:r>
            <w:r w:rsidRPr="00C656D9">
              <w:rPr>
                <w:rFonts w:eastAsia="Calibri" w:cs="Arial"/>
                <w:b/>
                <w:bCs/>
                <w:sz w:val="18"/>
                <w:szCs w:val="18"/>
                <w:lang w:val="en-GB" w:eastAsia="en-US"/>
              </w:rPr>
              <w:t>GOLD B, %</w:t>
            </w:r>
          </w:p>
        </w:tc>
        <w:tc>
          <w:tcPr>
            <w:tcW w:w="417" w:type="pct"/>
          </w:tcPr>
          <w:p w14:paraId="61D1CBF3" w14:textId="77777777" w:rsidR="0091085C" w:rsidRPr="00C656D9" w:rsidRDefault="0091085C" w:rsidP="00B751DD">
            <w:pPr>
              <w:spacing w:before="60" w:after="80" w:line="240" w:lineRule="auto"/>
              <w:jc w:val="center"/>
              <w:rPr>
                <w:rFonts w:eastAsia="Calibri" w:cs="Arial"/>
                <w:b/>
                <w:bCs/>
                <w:sz w:val="18"/>
                <w:szCs w:val="18"/>
                <w:lang w:val="en-GB" w:eastAsia="en-US"/>
              </w:rPr>
            </w:pPr>
            <w:r w:rsidRPr="00C656D9">
              <w:rPr>
                <w:rFonts w:eastAsia="Calibri" w:cs="Arial"/>
                <w:b/>
                <w:bCs/>
                <w:sz w:val="18"/>
                <w:szCs w:val="18"/>
                <w:lang w:val="en-GB" w:eastAsia="en-US"/>
              </w:rPr>
              <w:t>Exposure for HRQoL outcomes</w:t>
            </w:r>
          </w:p>
          <w:p w14:paraId="488A16D3" w14:textId="77777777" w:rsidR="0091085C" w:rsidRPr="00C656D9" w:rsidRDefault="0091085C" w:rsidP="00B751DD">
            <w:pPr>
              <w:spacing w:before="60" w:after="80" w:line="240" w:lineRule="auto"/>
              <w:jc w:val="center"/>
              <w:rPr>
                <w:rFonts w:eastAsia="Calibri" w:cs="Arial"/>
                <w:b/>
                <w:bCs/>
                <w:sz w:val="18"/>
                <w:szCs w:val="18"/>
                <w:lang w:val="en-GB" w:eastAsia="en-US"/>
              </w:rPr>
            </w:pPr>
            <w:r w:rsidRPr="00C656D9">
              <w:rPr>
                <w:rFonts w:eastAsia="Calibri" w:cs="Arial"/>
                <w:b/>
                <w:bCs/>
                <w:sz w:val="18"/>
                <w:szCs w:val="18"/>
                <w:lang w:val="en-GB" w:eastAsia="en-US"/>
              </w:rPr>
              <w:t>GOLD A/B</w:t>
            </w:r>
          </w:p>
        </w:tc>
        <w:tc>
          <w:tcPr>
            <w:tcW w:w="520" w:type="pct"/>
          </w:tcPr>
          <w:p w14:paraId="749A658E" w14:textId="4E2820A5" w:rsidR="0091085C" w:rsidRPr="00C656D9" w:rsidRDefault="0091085C" w:rsidP="00B751DD">
            <w:pPr>
              <w:spacing w:before="60" w:after="80" w:line="240" w:lineRule="auto"/>
              <w:jc w:val="center"/>
              <w:rPr>
                <w:rFonts w:eastAsia="Calibri" w:cs="Arial"/>
                <w:b/>
                <w:bCs/>
                <w:sz w:val="18"/>
                <w:szCs w:val="18"/>
                <w:lang w:val="en-GB" w:eastAsia="en-US"/>
              </w:rPr>
            </w:pPr>
            <w:r w:rsidRPr="00C656D9">
              <w:rPr>
                <w:rFonts w:eastAsia="Calibri" w:cs="Arial"/>
                <w:b/>
                <w:bCs/>
                <w:sz w:val="18"/>
                <w:szCs w:val="18"/>
                <w:lang w:val="en-GB" w:eastAsia="en-US"/>
              </w:rPr>
              <w:t xml:space="preserve">Time-point of assessment (e.g., Patients were assessed at baseline, </w:t>
            </w:r>
            <w:r w:rsidR="00B6156A">
              <w:rPr>
                <w:rFonts w:eastAsia="Calibri" w:cs="Arial"/>
                <w:b/>
                <w:bCs/>
                <w:sz w:val="18"/>
                <w:szCs w:val="18"/>
                <w:lang w:val="en-GB" w:eastAsia="en-US"/>
              </w:rPr>
              <w:br/>
            </w:r>
            <w:r w:rsidRPr="00C656D9">
              <w:rPr>
                <w:rFonts w:eastAsia="Calibri" w:cs="Arial"/>
                <w:b/>
                <w:bCs/>
                <w:sz w:val="18"/>
                <w:szCs w:val="18"/>
                <w:lang w:val="en-GB" w:eastAsia="en-US"/>
              </w:rPr>
              <w:t>1-year post-treatment)</w:t>
            </w:r>
          </w:p>
          <w:p w14:paraId="6236EEAC" w14:textId="77777777" w:rsidR="0091085C" w:rsidRPr="00C656D9" w:rsidRDefault="0091085C" w:rsidP="00B751DD">
            <w:pPr>
              <w:spacing w:before="60" w:after="80" w:line="240" w:lineRule="auto"/>
              <w:jc w:val="center"/>
              <w:rPr>
                <w:rFonts w:eastAsia="Calibri" w:cs="Arial"/>
                <w:b/>
                <w:bCs/>
                <w:sz w:val="18"/>
                <w:szCs w:val="18"/>
                <w:lang w:val="en-GB" w:eastAsia="en-US"/>
              </w:rPr>
            </w:pPr>
            <w:r w:rsidRPr="00C656D9">
              <w:rPr>
                <w:rFonts w:eastAsia="Calibri" w:cs="Arial"/>
                <w:b/>
                <w:bCs/>
                <w:sz w:val="18"/>
                <w:szCs w:val="18"/>
                <w:lang w:val="en-GB" w:eastAsia="en-US"/>
              </w:rPr>
              <w:t>GOLD A/B</w:t>
            </w:r>
          </w:p>
        </w:tc>
        <w:tc>
          <w:tcPr>
            <w:tcW w:w="469" w:type="pct"/>
          </w:tcPr>
          <w:p w14:paraId="706F2083" w14:textId="77777777" w:rsidR="0091085C" w:rsidRPr="00C656D9" w:rsidRDefault="0091085C" w:rsidP="00B751DD">
            <w:pPr>
              <w:spacing w:before="60" w:after="80" w:line="240" w:lineRule="auto"/>
              <w:jc w:val="center"/>
              <w:rPr>
                <w:rFonts w:eastAsia="Calibri" w:cs="Arial"/>
                <w:b/>
                <w:bCs/>
                <w:sz w:val="18"/>
                <w:szCs w:val="18"/>
                <w:lang w:val="en-GB" w:eastAsia="en-US"/>
              </w:rPr>
            </w:pPr>
            <w:r w:rsidRPr="00C656D9">
              <w:rPr>
                <w:rFonts w:eastAsia="Calibri" w:cs="Arial"/>
                <w:b/>
                <w:bCs/>
                <w:sz w:val="18"/>
                <w:szCs w:val="18"/>
                <w:lang w:val="en-GB" w:eastAsia="en-US"/>
              </w:rPr>
              <w:t>Description of HRQoL tools/scales used in study</w:t>
            </w:r>
          </w:p>
          <w:p w14:paraId="723F2E3C" w14:textId="77777777" w:rsidR="0091085C" w:rsidRPr="00C656D9" w:rsidRDefault="0091085C" w:rsidP="00B751DD">
            <w:pPr>
              <w:spacing w:before="60" w:after="80" w:line="240" w:lineRule="auto"/>
              <w:jc w:val="center"/>
              <w:rPr>
                <w:rFonts w:eastAsia="Calibri" w:cs="Arial"/>
                <w:b/>
                <w:bCs/>
                <w:sz w:val="18"/>
                <w:szCs w:val="18"/>
                <w:lang w:val="en-GB" w:eastAsia="en-US"/>
              </w:rPr>
            </w:pPr>
            <w:r w:rsidRPr="00C656D9">
              <w:rPr>
                <w:rFonts w:eastAsia="Calibri" w:cs="Arial"/>
                <w:b/>
                <w:bCs/>
                <w:sz w:val="18"/>
                <w:szCs w:val="18"/>
                <w:lang w:val="en-GB" w:eastAsia="en-US"/>
              </w:rPr>
              <w:t>GOLD A/B</w:t>
            </w:r>
          </w:p>
        </w:tc>
        <w:tc>
          <w:tcPr>
            <w:tcW w:w="417" w:type="pct"/>
          </w:tcPr>
          <w:p w14:paraId="7CDD9C52" w14:textId="77777777" w:rsidR="0091085C" w:rsidRPr="00C656D9" w:rsidRDefault="0091085C" w:rsidP="00B751DD">
            <w:pPr>
              <w:spacing w:before="60" w:after="80" w:line="240" w:lineRule="auto"/>
              <w:jc w:val="center"/>
              <w:rPr>
                <w:rFonts w:eastAsia="Calibri" w:cs="Arial"/>
                <w:b/>
                <w:bCs/>
                <w:sz w:val="18"/>
                <w:szCs w:val="18"/>
                <w:lang w:val="en-GB" w:eastAsia="en-US"/>
              </w:rPr>
            </w:pPr>
            <w:r w:rsidRPr="00C656D9">
              <w:rPr>
                <w:rFonts w:eastAsia="Calibri" w:cs="Arial"/>
                <w:b/>
                <w:bCs/>
                <w:sz w:val="18"/>
                <w:szCs w:val="18"/>
                <w:lang w:val="en-GB" w:eastAsia="en-US"/>
              </w:rPr>
              <w:t>Mean QoL score</w:t>
            </w:r>
          </w:p>
          <w:p w14:paraId="5CC2DE9D" w14:textId="77777777" w:rsidR="0091085C" w:rsidRPr="00C656D9" w:rsidRDefault="0091085C" w:rsidP="00B751DD">
            <w:pPr>
              <w:spacing w:before="60" w:after="80" w:line="240" w:lineRule="auto"/>
              <w:jc w:val="center"/>
              <w:rPr>
                <w:rFonts w:eastAsia="Calibri" w:cs="Arial"/>
                <w:b/>
                <w:bCs/>
                <w:sz w:val="18"/>
                <w:szCs w:val="18"/>
                <w:lang w:val="en-GB" w:eastAsia="en-US"/>
              </w:rPr>
            </w:pPr>
            <w:r w:rsidRPr="00C656D9">
              <w:rPr>
                <w:rFonts w:eastAsia="Calibri" w:cs="Arial"/>
                <w:b/>
                <w:bCs/>
                <w:sz w:val="18"/>
                <w:szCs w:val="18"/>
                <w:lang w:val="en-GB" w:eastAsia="en-US"/>
              </w:rPr>
              <w:t>GOLD A/B</w:t>
            </w:r>
          </w:p>
        </w:tc>
        <w:tc>
          <w:tcPr>
            <w:tcW w:w="417" w:type="pct"/>
          </w:tcPr>
          <w:p w14:paraId="3AE30B5F" w14:textId="77777777" w:rsidR="0091085C" w:rsidRPr="00C656D9" w:rsidRDefault="0091085C" w:rsidP="00B751DD">
            <w:pPr>
              <w:spacing w:before="60" w:after="80" w:line="240" w:lineRule="auto"/>
              <w:jc w:val="center"/>
              <w:rPr>
                <w:rFonts w:eastAsia="Calibri" w:cs="Arial"/>
                <w:b/>
                <w:bCs/>
                <w:sz w:val="18"/>
                <w:szCs w:val="18"/>
                <w:lang w:val="en-GB" w:eastAsia="en-US"/>
              </w:rPr>
            </w:pPr>
            <w:r w:rsidRPr="00C656D9">
              <w:rPr>
                <w:rFonts w:eastAsia="Calibri" w:cs="Arial"/>
                <w:b/>
                <w:bCs/>
                <w:sz w:val="18"/>
                <w:szCs w:val="18"/>
                <w:lang w:val="en-GB" w:eastAsia="en-US"/>
              </w:rPr>
              <w:t>Median QoL score</w:t>
            </w:r>
          </w:p>
          <w:p w14:paraId="3338094A" w14:textId="77777777" w:rsidR="0091085C" w:rsidRPr="00C656D9" w:rsidRDefault="0091085C" w:rsidP="00B751DD">
            <w:pPr>
              <w:spacing w:before="60" w:after="80" w:line="240" w:lineRule="auto"/>
              <w:jc w:val="center"/>
              <w:rPr>
                <w:rFonts w:eastAsia="Calibri" w:cs="Arial"/>
                <w:b/>
                <w:bCs/>
                <w:sz w:val="18"/>
                <w:szCs w:val="18"/>
                <w:lang w:val="en-GB" w:eastAsia="en-US"/>
              </w:rPr>
            </w:pPr>
            <w:r w:rsidRPr="00C656D9">
              <w:rPr>
                <w:rFonts w:eastAsia="Calibri" w:cs="Arial"/>
                <w:b/>
                <w:bCs/>
                <w:sz w:val="18"/>
                <w:szCs w:val="18"/>
                <w:lang w:val="en-GB" w:eastAsia="en-US"/>
              </w:rPr>
              <w:t>GOLD A/B</w:t>
            </w:r>
          </w:p>
        </w:tc>
        <w:tc>
          <w:tcPr>
            <w:tcW w:w="573" w:type="pct"/>
          </w:tcPr>
          <w:p w14:paraId="07C92431" w14:textId="77777777" w:rsidR="0091085C" w:rsidRPr="00C656D9" w:rsidRDefault="0091085C" w:rsidP="00B751DD">
            <w:pPr>
              <w:spacing w:before="60" w:after="80" w:line="240" w:lineRule="auto"/>
              <w:jc w:val="center"/>
              <w:rPr>
                <w:rFonts w:eastAsia="Calibri" w:cs="Arial"/>
                <w:b/>
                <w:bCs/>
                <w:sz w:val="18"/>
                <w:szCs w:val="18"/>
                <w:lang w:val="en-GB" w:eastAsia="en-US"/>
              </w:rPr>
            </w:pPr>
            <w:r w:rsidRPr="00C656D9">
              <w:rPr>
                <w:rFonts w:eastAsia="Calibri" w:cs="Arial"/>
                <w:b/>
                <w:bCs/>
                <w:sz w:val="18"/>
                <w:szCs w:val="18"/>
                <w:lang w:val="en-GB" w:eastAsia="en-US"/>
              </w:rPr>
              <w:t>Group difference OR, IRR, RR, HR (95% CI)</w:t>
            </w:r>
          </w:p>
          <w:p w14:paraId="4A7E2A24" w14:textId="77777777" w:rsidR="0091085C" w:rsidRPr="00C656D9" w:rsidRDefault="0091085C" w:rsidP="00B751DD">
            <w:pPr>
              <w:spacing w:before="60" w:after="80" w:line="240" w:lineRule="auto"/>
              <w:jc w:val="center"/>
              <w:rPr>
                <w:rFonts w:eastAsia="Calibri" w:cs="Arial"/>
                <w:b/>
                <w:bCs/>
                <w:sz w:val="18"/>
                <w:szCs w:val="18"/>
                <w:lang w:val="en-GB" w:eastAsia="en-US"/>
              </w:rPr>
            </w:pPr>
            <w:r w:rsidRPr="00C656D9">
              <w:rPr>
                <w:rFonts w:eastAsia="Calibri" w:cs="Arial"/>
                <w:b/>
                <w:bCs/>
                <w:sz w:val="18"/>
                <w:szCs w:val="18"/>
                <w:lang w:val="en-GB" w:eastAsia="en-US"/>
              </w:rPr>
              <w:t>GOLD A/B</w:t>
            </w:r>
          </w:p>
        </w:tc>
      </w:tr>
      <w:tr w:rsidR="003B4452" w:rsidRPr="00C656D9" w14:paraId="1FE35F80" w14:textId="77777777" w:rsidTr="00B751DD">
        <w:trPr>
          <w:trHeight w:val="1120"/>
        </w:trPr>
        <w:tc>
          <w:tcPr>
            <w:tcW w:w="467" w:type="pct"/>
            <w:vMerge w:val="restart"/>
          </w:tcPr>
          <w:p w14:paraId="1ECD80C5" w14:textId="0ACF006D" w:rsidR="0091085C" w:rsidRPr="00C656D9" w:rsidRDefault="0091085C" w:rsidP="00B751DD">
            <w:pPr>
              <w:spacing w:before="60" w:after="80" w:line="240" w:lineRule="auto"/>
              <w:rPr>
                <w:rFonts w:eastAsia="Calibri" w:cs="Arial"/>
                <w:sz w:val="18"/>
                <w:szCs w:val="18"/>
                <w:lang w:val="en-GB" w:eastAsia="en-US"/>
              </w:rPr>
            </w:pPr>
            <w:r w:rsidRPr="00C656D9">
              <w:rPr>
                <w:rFonts w:eastAsia="Calibri" w:cs="Arial"/>
                <w:sz w:val="18"/>
                <w:szCs w:val="18"/>
                <w:lang w:val="en-GB" w:eastAsia="en-US"/>
              </w:rPr>
              <w:t>Choi 2018</w:t>
            </w:r>
            <w:r w:rsidR="00443294">
              <w:rPr>
                <w:rFonts w:eastAsia="Calibri" w:cs="Arial"/>
                <w:sz w:val="18"/>
                <w:szCs w:val="18"/>
                <w:lang w:val="en-GB" w:eastAsia="en-US"/>
              </w:rPr>
              <w:t xml:space="preserve"> </w:t>
            </w:r>
            <w:r w:rsidR="00B77C1F">
              <w:rPr>
                <w:rFonts w:eastAsia="Calibri" w:cs="Arial"/>
                <w:sz w:val="18"/>
                <w:szCs w:val="18"/>
                <w:lang w:eastAsia="en-US"/>
              </w:rPr>
              <w:fldChar w:fldCharType="begin">
                <w:fldData xml:space="preserve">PEVuZE5vdGU+PENpdGU+PEF1dGhvcj5DaG9pPC9BdXRob3I+PFllYXI+MjAxODwvWWVhcj48UmVj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PEVuZE5vdGU+PENpdGU+PEF1dGhvcj5DaG9pPC9BdXRob3I+PFllYXI+MjAxODwvWWVhcj48UmVj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B77C1F">
              <w:rPr>
                <w:rFonts w:eastAsia="Calibri" w:cs="Arial"/>
                <w:sz w:val="18"/>
                <w:szCs w:val="18"/>
                <w:lang w:eastAsia="en-US"/>
              </w:rPr>
            </w:r>
            <w:r w:rsidR="00B77C1F">
              <w:rPr>
                <w:rFonts w:eastAsia="Calibri" w:cs="Arial"/>
                <w:sz w:val="18"/>
                <w:szCs w:val="18"/>
                <w:lang w:eastAsia="en-US"/>
              </w:rPr>
              <w:fldChar w:fldCharType="separate"/>
            </w:r>
            <w:r w:rsidR="00A4041E">
              <w:rPr>
                <w:rFonts w:eastAsia="Calibri" w:cs="Arial"/>
                <w:noProof/>
                <w:sz w:val="18"/>
                <w:szCs w:val="18"/>
                <w:lang w:eastAsia="en-US"/>
              </w:rPr>
              <w:t>[14]</w:t>
            </w:r>
            <w:r w:rsidR="00B77C1F">
              <w:rPr>
                <w:rFonts w:eastAsia="Calibri" w:cs="Arial"/>
                <w:sz w:val="18"/>
                <w:szCs w:val="18"/>
                <w:lang w:eastAsia="en-US"/>
              </w:rPr>
              <w:fldChar w:fldCharType="end"/>
            </w:r>
          </w:p>
        </w:tc>
        <w:tc>
          <w:tcPr>
            <w:tcW w:w="522" w:type="pct"/>
            <w:vMerge w:val="restart"/>
          </w:tcPr>
          <w:p w14:paraId="4CD1BD63"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2017</w:t>
            </w:r>
          </w:p>
        </w:tc>
        <w:tc>
          <w:tcPr>
            <w:tcW w:w="441" w:type="pct"/>
            <w:vMerge w:val="restart"/>
          </w:tcPr>
          <w:p w14:paraId="255B652B"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only</w:t>
            </w:r>
          </w:p>
        </w:tc>
        <w:tc>
          <w:tcPr>
            <w:tcW w:w="316" w:type="pct"/>
            <w:vMerge w:val="restart"/>
          </w:tcPr>
          <w:p w14:paraId="3E44F32B"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2010</w:t>
            </w:r>
          </w:p>
        </w:tc>
        <w:tc>
          <w:tcPr>
            <w:tcW w:w="441" w:type="pct"/>
            <w:vMerge w:val="restart"/>
          </w:tcPr>
          <w:p w14:paraId="61DF155B" w14:textId="4BE3DB3C" w:rsidR="009C0D62"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433</w:t>
            </w:r>
            <w:r w:rsidR="00DD3289">
              <w:rPr>
                <w:rFonts w:eastAsia="Calibri" w:cs="Arial"/>
                <w:sz w:val="18"/>
                <w:szCs w:val="18"/>
                <w:lang w:val="en-GB" w:eastAsia="en-US"/>
              </w:rPr>
              <w:t>:</w:t>
            </w:r>
            <w:r w:rsidRPr="00C656D9">
              <w:rPr>
                <w:rFonts w:eastAsia="Calibri" w:cs="Arial"/>
                <w:sz w:val="18"/>
                <w:szCs w:val="18"/>
                <w:lang w:val="en-GB" w:eastAsia="en-US"/>
              </w:rPr>
              <w:t xml:space="preserve"> (21.5%)</w:t>
            </w:r>
          </w:p>
          <w:p w14:paraId="76319C93" w14:textId="7432C492"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w:t>
            </w:r>
            <w:r w:rsidR="00DD3289">
              <w:rPr>
                <w:rFonts w:eastAsia="Calibri" w:cs="Arial"/>
                <w:sz w:val="18"/>
                <w:szCs w:val="18"/>
                <w:lang w:val="en-GB" w:eastAsia="en-US"/>
              </w:rPr>
              <w:t>:</w:t>
            </w:r>
            <w:r w:rsidRPr="00C656D9">
              <w:rPr>
                <w:rFonts w:eastAsia="Calibri" w:cs="Arial"/>
                <w:sz w:val="18"/>
                <w:szCs w:val="18"/>
                <w:lang w:val="en-GB" w:eastAsia="en-US"/>
              </w:rPr>
              <w:t xml:space="preserve"> 1261</w:t>
            </w:r>
            <w:r w:rsidR="009C0D62">
              <w:rPr>
                <w:rFonts w:eastAsia="Calibri" w:cs="Arial"/>
                <w:sz w:val="18"/>
                <w:szCs w:val="18"/>
                <w:lang w:val="en-GB" w:eastAsia="en-US"/>
              </w:rPr>
              <w:t xml:space="preserve"> </w:t>
            </w:r>
            <w:r w:rsidRPr="00C656D9">
              <w:rPr>
                <w:rFonts w:eastAsia="Calibri" w:cs="Arial"/>
                <w:sz w:val="18"/>
                <w:szCs w:val="18"/>
                <w:lang w:val="en-GB" w:eastAsia="en-US"/>
              </w:rPr>
              <w:t>(62.7%)</w:t>
            </w:r>
          </w:p>
        </w:tc>
        <w:tc>
          <w:tcPr>
            <w:tcW w:w="417" w:type="pct"/>
            <w:vMerge w:val="restart"/>
          </w:tcPr>
          <w:p w14:paraId="68509914"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Worse GOLD group of COPD severity, as defined by 2013, 2017 or 2020 criteria (among those in the A/B cohort)</w:t>
            </w:r>
          </w:p>
        </w:tc>
        <w:tc>
          <w:tcPr>
            <w:tcW w:w="520" w:type="pct"/>
            <w:vMerge w:val="restart"/>
          </w:tcPr>
          <w:p w14:paraId="770D80D5"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12 months</w:t>
            </w:r>
          </w:p>
        </w:tc>
        <w:tc>
          <w:tcPr>
            <w:tcW w:w="469" w:type="pct"/>
          </w:tcPr>
          <w:p w14:paraId="5C147326" w14:textId="5AAC0A60"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w:t>
            </w:r>
            <w:r w:rsidR="0084109F">
              <w:rPr>
                <w:rFonts w:eastAsia="Calibri" w:cs="Arial"/>
                <w:sz w:val="18"/>
                <w:szCs w:val="18"/>
                <w:lang w:val="en-GB" w:eastAsia="en-US"/>
              </w:rPr>
              <w:t xml:space="preserve"> </w:t>
            </w:r>
            <w:r w:rsidRPr="00C656D9">
              <w:rPr>
                <w:rFonts w:eastAsia="Calibri" w:cs="Arial"/>
                <w:sz w:val="18"/>
                <w:szCs w:val="18"/>
                <w:lang w:val="en-GB" w:eastAsia="en-US"/>
              </w:rPr>
              <w:t>Symptom sub-score (SGRQ-S)</w:t>
            </w:r>
          </w:p>
        </w:tc>
        <w:tc>
          <w:tcPr>
            <w:tcW w:w="417" w:type="pct"/>
          </w:tcPr>
          <w:p w14:paraId="179257BE"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45.9 (18.4)</w:t>
            </w:r>
          </w:p>
        </w:tc>
        <w:tc>
          <w:tcPr>
            <w:tcW w:w="417" w:type="pct"/>
          </w:tcPr>
          <w:p w14:paraId="643CCCD1"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vMerge w:val="restart"/>
          </w:tcPr>
          <w:p w14:paraId="64875000" w14:textId="3F9C3C37" w:rsidR="00CA3FCD"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NR </w:t>
            </w:r>
          </w:p>
          <w:p w14:paraId="5E04F020" w14:textId="67BEF0B4" w:rsidR="00CA3FCD"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GOLD B</w:t>
            </w:r>
          </w:p>
          <w:p w14:paraId="56DE0E9C" w14:textId="58CB9A1F"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SGRQ-S scores (OR 1.024, 95% CI 1.010–1.039, p</w:t>
            </w:r>
            <w:r w:rsidR="002574CE">
              <w:rPr>
                <w:rFonts w:eastAsia="Calibri" w:cs="Arial"/>
                <w:sz w:val="18"/>
                <w:szCs w:val="18"/>
                <w:lang w:val="en-GB" w:eastAsia="en-US"/>
              </w:rPr>
              <w:t xml:space="preserve"> </w:t>
            </w:r>
            <w:r w:rsidRPr="00C656D9">
              <w:rPr>
                <w:rFonts w:eastAsia="Calibri" w:cs="Arial"/>
                <w:sz w:val="18"/>
                <w:szCs w:val="18"/>
                <w:lang w:val="en-GB" w:eastAsia="en-US"/>
              </w:rPr>
              <w:t>=</w:t>
            </w:r>
            <w:r w:rsidR="002574CE">
              <w:rPr>
                <w:rFonts w:eastAsia="Calibri" w:cs="Arial"/>
                <w:sz w:val="18"/>
                <w:szCs w:val="18"/>
                <w:lang w:val="en-GB" w:eastAsia="en-US"/>
              </w:rPr>
              <w:t xml:space="preserve"> </w:t>
            </w:r>
            <w:r w:rsidRPr="00C656D9">
              <w:rPr>
                <w:rFonts w:eastAsia="Calibri" w:cs="Arial"/>
                <w:sz w:val="18"/>
                <w:szCs w:val="18"/>
                <w:lang w:val="en-GB" w:eastAsia="en-US"/>
              </w:rPr>
              <w:t>0.001) was significantly associated with progression from GOLD B to GOLD D at 1 year after adjusting for sex, BMI, the presence of chronic bronchitis, the SGRQ-A, SGRQ total and CAT scores, a history of GERD, and exacerbation frequency at baseline</w:t>
            </w:r>
          </w:p>
        </w:tc>
      </w:tr>
      <w:tr w:rsidR="003B4452" w:rsidRPr="00C656D9" w14:paraId="3D54A07B" w14:textId="77777777" w:rsidTr="00B751DD">
        <w:trPr>
          <w:trHeight w:val="1405"/>
        </w:trPr>
        <w:tc>
          <w:tcPr>
            <w:tcW w:w="467" w:type="pct"/>
            <w:vMerge/>
          </w:tcPr>
          <w:p w14:paraId="70D36965"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797F34DC"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201BCEC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65D8E064"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4C254155"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4C482E0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081A755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7A1490A6" w14:textId="23252AB8"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SGRQ Activity </w:t>
            </w:r>
            <w:r w:rsidR="009C0D62">
              <w:rPr>
                <w:rFonts w:eastAsia="Calibri" w:cs="Arial"/>
                <w:sz w:val="18"/>
                <w:szCs w:val="18"/>
                <w:lang w:val="en-GB" w:eastAsia="en-US"/>
              </w:rPr>
              <w:br/>
            </w:r>
            <w:r w:rsidRPr="00C656D9">
              <w:rPr>
                <w:rFonts w:eastAsia="Calibri" w:cs="Arial"/>
                <w:sz w:val="18"/>
                <w:szCs w:val="18"/>
                <w:lang w:val="en-GB" w:eastAsia="en-US"/>
              </w:rPr>
              <w:t>sub-score (SGRQ-A)</w:t>
            </w:r>
          </w:p>
        </w:tc>
        <w:tc>
          <w:tcPr>
            <w:tcW w:w="417" w:type="pct"/>
          </w:tcPr>
          <w:p w14:paraId="01FE2ECA"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51.6 (20.8)</w:t>
            </w:r>
          </w:p>
        </w:tc>
        <w:tc>
          <w:tcPr>
            <w:tcW w:w="417" w:type="pct"/>
          </w:tcPr>
          <w:p w14:paraId="0F559FE0"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vMerge/>
          </w:tcPr>
          <w:p w14:paraId="62E31976" w14:textId="77777777" w:rsidR="0091085C" w:rsidRPr="00C656D9" w:rsidRDefault="0091085C" w:rsidP="00B751DD">
            <w:pPr>
              <w:spacing w:before="60" w:after="80" w:line="240" w:lineRule="auto"/>
              <w:jc w:val="center"/>
              <w:rPr>
                <w:rFonts w:eastAsia="Calibri" w:cs="Arial"/>
                <w:sz w:val="18"/>
                <w:szCs w:val="18"/>
                <w:lang w:val="en-GB" w:eastAsia="en-US"/>
              </w:rPr>
            </w:pPr>
          </w:p>
        </w:tc>
      </w:tr>
      <w:tr w:rsidR="003B4452" w:rsidRPr="00C656D9" w14:paraId="573D0DB7" w14:textId="77777777" w:rsidTr="00B751DD">
        <w:trPr>
          <w:trHeight w:val="1244"/>
        </w:trPr>
        <w:tc>
          <w:tcPr>
            <w:tcW w:w="467" w:type="pct"/>
            <w:vMerge/>
          </w:tcPr>
          <w:p w14:paraId="729D55A3"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18EB4EF2"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16404FC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3C41C2D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41DD60E4"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64DAE50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3C91A52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3A796797" w14:textId="63E49BF3"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SGRQ Impact </w:t>
            </w:r>
            <w:r w:rsidR="009C0D62">
              <w:rPr>
                <w:rFonts w:eastAsia="Calibri" w:cs="Arial"/>
                <w:sz w:val="18"/>
                <w:szCs w:val="18"/>
                <w:lang w:val="en-GB" w:eastAsia="en-US"/>
              </w:rPr>
              <w:br/>
            </w:r>
            <w:r w:rsidRPr="00C656D9">
              <w:rPr>
                <w:rFonts w:eastAsia="Calibri" w:cs="Arial"/>
                <w:sz w:val="18"/>
                <w:szCs w:val="18"/>
                <w:lang w:val="en-GB" w:eastAsia="en-US"/>
              </w:rPr>
              <w:t>sub-score (SGRQ-I)</w:t>
            </w:r>
          </w:p>
        </w:tc>
        <w:tc>
          <w:tcPr>
            <w:tcW w:w="417" w:type="pct"/>
          </w:tcPr>
          <w:p w14:paraId="5E87DBF4"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28.2 (18.9)</w:t>
            </w:r>
          </w:p>
        </w:tc>
        <w:tc>
          <w:tcPr>
            <w:tcW w:w="417" w:type="pct"/>
          </w:tcPr>
          <w:p w14:paraId="1D0E0027"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vMerge/>
          </w:tcPr>
          <w:p w14:paraId="3D2889D9" w14:textId="77777777" w:rsidR="0091085C" w:rsidRPr="00C656D9" w:rsidRDefault="0091085C" w:rsidP="00B751DD">
            <w:pPr>
              <w:spacing w:before="60" w:after="80" w:line="240" w:lineRule="auto"/>
              <w:jc w:val="center"/>
              <w:rPr>
                <w:rFonts w:eastAsia="Calibri" w:cs="Arial"/>
                <w:sz w:val="18"/>
                <w:szCs w:val="18"/>
                <w:lang w:val="en-GB" w:eastAsia="en-US"/>
              </w:rPr>
            </w:pPr>
          </w:p>
        </w:tc>
      </w:tr>
      <w:tr w:rsidR="003B4452" w:rsidRPr="00C656D9" w14:paraId="1D6EA810" w14:textId="77777777" w:rsidTr="00B751DD">
        <w:tc>
          <w:tcPr>
            <w:tcW w:w="467" w:type="pct"/>
            <w:vMerge/>
          </w:tcPr>
          <w:p w14:paraId="5C44150C"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3AE858F5"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7EA9828C"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48022301"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1505B7CE"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1769168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359217D4"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40A8F13D" w14:textId="543FA194"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w:t>
            </w:r>
            <w:r w:rsidR="0084109F">
              <w:rPr>
                <w:rFonts w:eastAsia="Calibri" w:cs="Arial"/>
                <w:sz w:val="18"/>
                <w:szCs w:val="18"/>
                <w:lang w:val="en-GB" w:eastAsia="en-US"/>
              </w:rPr>
              <w:br/>
            </w:r>
            <w:r w:rsidRPr="00C656D9">
              <w:rPr>
                <w:rFonts w:eastAsia="Calibri" w:cs="Arial"/>
                <w:sz w:val="18"/>
                <w:szCs w:val="18"/>
                <w:lang w:val="en-GB" w:eastAsia="en-US"/>
              </w:rPr>
              <w:t xml:space="preserve"> Total score</w:t>
            </w:r>
          </w:p>
        </w:tc>
        <w:tc>
          <w:tcPr>
            <w:tcW w:w="417" w:type="pct"/>
          </w:tcPr>
          <w:p w14:paraId="2C3B871B"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38.3 (17.0)</w:t>
            </w:r>
          </w:p>
        </w:tc>
        <w:tc>
          <w:tcPr>
            <w:tcW w:w="417" w:type="pct"/>
          </w:tcPr>
          <w:p w14:paraId="02BAD767"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vMerge/>
          </w:tcPr>
          <w:p w14:paraId="54E62D8F" w14:textId="77777777" w:rsidR="0091085C" w:rsidRPr="00C656D9" w:rsidRDefault="0091085C" w:rsidP="00B751DD">
            <w:pPr>
              <w:spacing w:before="60" w:after="80" w:line="240" w:lineRule="auto"/>
              <w:jc w:val="center"/>
              <w:rPr>
                <w:rFonts w:eastAsia="Calibri" w:cs="Arial"/>
                <w:sz w:val="18"/>
                <w:szCs w:val="18"/>
                <w:lang w:val="en-GB" w:eastAsia="en-US"/>
              </w:rPr>
            </w:pPr>
          </w:p>
        </w:tc>
      </w:tr>
      <w:tr w:rsidR="003B4452" w:rsidRPr="00C656D9" w14:paraId="4FE5D05B" w14:textId="77777777" w:rsidTr="00B751DD">
        <w:tc>
          <w:tcPr>
            <w:tcW w:w="467" w:type="pct"/>
          </w:tcPr>
          <w:p w14:paraId="39322184" w14:textId="566B8CCA" w:rsidR="0091085C" w:rsidRPr="00C656D9" w:rsidRDefault="0091085C" w:rsidP="00B751DD">
            <w:pPr>
              <w:spacing w:before="60" w:after="80" w:line="240" w:lineRule="auto"/>
              <w:rPr>
                <w:rFonts w:eastAsia="Calibri" w:cs="Arial"/>
                <w:sz w:val="18"/>
                <w:szCs w:val="18"/>
                <w:lang w:val="en-GB" w:eastAsia="en-US"/>
              </w:rPr>
            </w:pPr>
            <w:r w:rsidRPr="00C656D9">
              <w:rPr>
                <w:rFonts w:cs="Arial"/>
                <w:color w:val="000000"/>
                <w:sz w:val="18"/>
                <w:szCs w:val="18"/>
                <w:lang w:val="en-GB" w:eastAsia="en-IN"/>
              </w:rPr>
              <w:t>Cho 2019</w:t>
            </w:r>
            <w:r w:rsidR="00443294">
              <w:rPr>
                <w:rFonts w:cs="Arial"/>
                <w:color w:val="000000"/>
                <w:sz w:val="18"/>
                <w:szCs w:val="18"/>
                <w:lang w:val="en-GB" w:eastAsia="en-IN"/>
              </w:rPr>
              <w:t xml:space="preserve"> </w:t>
            </w:r>
            <w:r w:rsidR="00B77C1F">
              <w:rPr>
                <w:rFonts w:cs="Arial"/>
                <w:color w:val="000000"/>
                <w:sz w:val="18"/>
                <w:szCs w:val="18"/>
                <w:lang w:eastAsia="en-IN"/>
              </w:rPr>
              <w:fldChar w:fldCharType="begin">
                <w:fldData xml:space="preserve">PEVuZE5vdGU+PENpdGU+PEF1dGhvcj5DaG88L0F1dGhvcj48WWVhcj4yMDE5PC9ZZWFyPjxSZWNO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</w:fldData>
              </w:fldChar>
            </w:r>
            <w:r w:rsidR="00B32FA3">
              <w:rPr>
                <w:rFonts w:cs="Arial"/>
                <w:color w:val="000000"/>
                <w:sz w:val="18"/>
                <w:szCs w:val="18"/>
                <w:lang w:eastAsia="en-IN"/>
              </w:rPr>
              <w:instrText xml:space="preserve"> ADDIN EN.CITE </w:instrText>
            </w:r>
            <w:r w:rsidR="00B32FA3">
              <w:rPr>
                <w:rFonts w:cs="Arial"/>
                <w:color w:val="000000"/>
                <w:sz w:val="18"/>
                <w:szCs w:val="18"/>
                <w:lang w:eastAsia="en-IN"/>
              </w:rPr>
              <w:fldChar w:fldCharType="begin">
                <w:fldData xml:space="preserve">PEVuZE5vdGU+PENpdGU+PEF1dGhvcj5DaG88L0F1dGhvcj48WWVhcj4yMDE5PC9ZZWFyPjxSZWNO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</w:fldData>
              </w:fldChar>
            </w:r>
            <w:r w:rsidR="00B32FA3">
              <w:rPr>
                <w:rFonts w:cs="Arial"/>
                <w:color w:val="000000"/>
                <w:sz w:val="18"/>
                <w:szCs w:val="18"/>
                <w:lang w:eastAsia="en-IN"/>
              </w:rPr>
              <w:instrText xml:space="preserve"> ADDIN EN.CITE.DATA </w:instrText>
            </w:r>
            <w:r w:rsidR="00B32FA3">
              <w:rPr>
                <w:rFonts w:cs="Arial"/>
                <w:color w:val="000000"/>
                <w:sz w:val="18"/>
                <w:szCs w:val="18"/>
                <w:lang w:eastAsia="en-IN"/>
              </w:rPr>
            </w:r>
            <w:r w:rsidR="00B32FA3">
              <w:rPr>
                <w:rFonts w:cs="Arial"/>
                <w:color w:val="000000"/>
                <w:sz w:val="18"/>
                <w:szCs w:val="18"/>
                <w:lang w:eastAsia="en-IN"/>
              </w:rPr>
              <w:fldChar w:fldCharType="end"/>
            </w:r>
            <w:r w:rsidR="00B77C1F">
              <w:rPr>
                <w:rFonts w:cs="Arial"/>
                <w:color w:val="000000"/>
                <w:sz w:val="18"/>
                <w:szCs w:val="18"/>
                <w:lang w:eastAsia="en-IN"/>
              </w:rPr>
            </w:r>
            <w:r w:rsidR="00B77C1F">
              <w:rPr>
                <w:rFonts w:cs="Arial"/>
                <w:color w:val="000000"/>
                <w:sz w:val="18"/>
                <w:szCs w:val="18"/>
                <w:lang w:eastAsia="en-IN"/>
              </w:rPr>
              <w:fldChar w:fldCharType="separate"/>
            </w:r>
            <w:r w:rsidR="00A4041E">
              <w:rPr>
                <w:rFonts w:cs="Arial"/>
                <w:noProof/>
                <w:color w:val="000000"/>
                <w:sz w:val="18"/>
                <w:szCs w:val="18"/>
                <w:lang w:eastAsia="en-IN"/>
              </w:rPr>
              <w:t>[13]</w:t>
            </w:r>
            <w:r w:rsidR="00B77C1F">
              <w:rPr>
                <w:rFonts w:cs="Arial"/>
                <w:color w:val="000000"/>
                <w:sz w:val="18"/>
                <w:szCs w:val="18"/>
                <w:lang w:eastAsia="en-IN"/>
              </w:rPr>
              <w:fldChar w:fldCharType="end"/>
            </w:r>
          </w:p>
        </w:tc>
        <w:tc>
          <w:tcPr>
            <w:tcW w:w="522" w:type="pct"/>
          </w:tcPr>
          <w:p w14:paraId="533C852A"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cs="Arial"/>
                <w:color w:val="000000"/>
                <w:sz w:val="18"/>
                <w:szCs w:val="18"/>
                <w:lang w:val="en-GB" w:eastAsia="en-IN"/>
              </w:rPr>
              <w:t>GOLD 2017</w:t>
            </w:r>
          </w:p>
        </w:tc>
        <w:tc>
          <w:tcPr>
            <w:tcW w:w="441" w:type="pct"/>
          </w:tcPr>
          <w:p w14:paraId="53CD8FA6"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cs="Arial"/>
                <w:color w:val="000000"/>
                <w:sz w:val="18"/>
                <w:szCs w:val="18"/>
                <w:lang w:val="en-GB" w:eastAsia="en-IN"/>
              </w:rPr>
              <w:t>GOLD A only</w:t>
            </w:r>
          </w:p>
        </w:tc>
        <w:tc>
          <w:tcPr>
            <w:tcW w:w="316" w:type="pct"/>
          </w:tcPr>
          <w:p w14:paraId="100CA2A8"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cs="Arial"/>
                <w:color w:val="000000"/>
                <w:sz w:val="18"/>
                <w:szCs w:val="18"/>
                <w:lang w:val="en-GB" w:eastAsia="en-IN"/>
              </w:rPr>
              <w:t>340</w:t>
            </w:r>
          </w:p>
        </w:tc>
        <w:tc>
          <w:tcPr>
            <w:tcW w:w="441" w:type="pct"/>
          </w:tcPr>
          <w:p w14:paraId="22C41AC1" w14:textId="28267E9D" w:rsidR="00CA3FCD" w:rsidRDefault="0091085C" w:rsidP="00B751DD">
            <w:pPr>
              <w:spacing w:before="60" w:after="80" w:line="240" w:lineRule="auto"/>
              <w:jc w:val="center"/>
              <w:rPr>
                <w:rFonts w:cs="Arial"/>
                <w:color w:val="000000"/>
                <w:sz w:val="18"/>
                <w:szCs w:val="18"/>
                <w:lang w:val="en-GB" w:eastAsia="en-IN"/>
              </w:rPr>
            </w:pPr>
            <w:r w:rsidRPr="00C656D9">
              <w:rPr>
                <w:rFonts w:cs="Arial"/>
                <w:color w:val="000000"/>
                <w:sz w:val="18"/>
                <w:szCs w:val="18"/>
                <w:lang w:val="en-GB" w:eastAsia="en-IN"/>
              </w:rPr>
              <w:t>GOLD A: 100%</w:t>
            </w:r>
          </w:p>
          <w:p w14:paraId="4FC8C838" w14:textId="192104DC" w:rsidR="0091085C" w:rsidRPr="00C656D9" w:rsidRDefault="0091085C" w:rsidP="00B751DD">
            <w:pPr>
              <w:spacing w:before="60" w:after="80" w:line="240" w:lineRule="auto"/>
              <w:jc w:val="center"/>
              <w:rPr>
                <w:rFonts w:eastAsia="Calibri" w:cs="Arial"/>
                <w:sz w:val="18"/>
                <w:szCs w:val="18"/>
                <w:lang w:val="en-GB" w:eastAsia="en-US"/>
              </w:rPr>
            </w:pPr>
            <w:r w:rsidRPr="00C656D9">
              <w:rPr>
                <w:rFonts w:cs="Arial"/>
                <w:color w:val="000000"/>
                <w:sz w:val="18"/>
                <w:szCs w:val="18"/>
                <w:lang w:val="en-GB" w:eastAsia="en-IN"/>
              </w:rPr>
              <w:t>GOLD B: 0%</w:t>
            </w:r>
          </w:p>
        </w:tc>
        <w:tc>
          <w:tcPr>
            <w:tcW w:w="417" w:type="pct"/>
          </w:tcPr>
          <w:p w14:paraId="64B5E73B"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Worse GOLD group of COPD severity, as </w:t>
            </w:r>
            <w:r w:rsidRPr="00C656D9">
              <w:rPr>
                <w:rFonts w:eastAsia="Calibri" w:cs="Arial"/>
                <w:sz w:val="18"/>
                <w:szCs w:val="18"/>
                <w:lang w:val="en-GB" w:eastAsia="en-US"/>
              </w:rPr>
              <w:lastRenderedPageBreak/>
              <w:t>defined by 2013, 2017 or 2020 criteria (among those in the A/B cohort)</w:t>
            </w:r>
          </w:p>
        </w:tc>
        <w:tc>
          <w:tcPr>
            <w:tcW w:w="520" w:type="pct"/>
          </w:tcPr>
          <w:p w14:paraId="3174A8F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6381C53E"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SGRQ-C</w:t>
            </w:r>
          </w:p>
        </w:tc>
        <w:tc>
          <w:tcPr>
            <w:tcW w:w="417" w:type="pct"/>
          </w:tcPr>
          <w:p w14:paraId="0478D55C"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417" w:type="pct"/>
          </w:tcPr>
          <w:p w14:paraId="2A9DEB3D"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07563B36" w14:textId="67D40A53"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Mean change from baseline: No regular treatment: </w:t>
            </w:r>
            <w:r w:rsidR="001464F1">
              <w:rPr>
                <w:rFonts w:eastAsia="Calibri" w:cs="Arial"/>
                <w:sz w:val="18"/>
                <w:szCs w:val="18"/>
                <w:lang w:val="en-GB" w:eastAsia="en-US"/>
              </w:rPr>
              <w:br/>
            </w:r>
            <w:r w:rsidRPr="00C656D9">
              <w:rPr>
                <w:rFonts w:eastAsia="Calibri" w:cs="Arial"/>
                <w:sz w:val="18"/>
                <w:szCs w:val="18"/>
                <w:lang w:val="en-GB" w:eastAsia="en-US"/>
              </w:rPr>
              <w:lastRenderedPageBreak/>
              <w:t>6.6 (4.4</w:t>
            </w:r>
            <w:r w:rsidR="00B6156A">
              <w:rPr>
                <w:rFonts w:eastAsia="Calibri" w:cs="Arial"/>
                <w:sz w:val="18"/>
                <w:szCs w:val="18"/>
                <w:lang w:val="en-GB" w:eastAsia="en-US"/>
              </w:rPr>
              <w:t>–</w:t>
            </w:r>
            <w:r w:rsidRPr="00C656D9">
              <w:rPr>
                <w:rFonts w:eastAsia="Calibri" w:cs="Arial"/>
                <w:sz w:val="18"/>
                <w:szCs w:val="18"/>
                <w:lang w:val="en-GB" w:eastAsia="en-US"/>
              </w:rPr>
              <w:t xml:space="preserve">8.7), </w:t>
            </w:r>
            <w:r w:rsidR="00D741A0">
              <w:rPr>
                <w:rFonts w:eastAsia="Calibri" w:cs="Arial"/>
                <w:sz w:val="18"/>
                <w:szCs w:val="18"/>
                <w:lang w:val="en-GB" w:eastAsia="en-US"/>
              </w:rPr>
              <w:br/>
            </w:r>
            <w:r w:rsidRPr="00C656D9">
              <w:rPr>
                <w:rFonts w:eastAsia="Calibri" w:cs="Arial"/>
                <w:sz w:val="18"/>
                <w:szCs w:val="18"/>
                <w:lang w:val="en-GB" w:eastAsia="en-US"/>
              </w:rPr>
              <w:t>p</w:t>
            </w:r>
            <w:r w:rsidR="00D741A0">
              <w:rPr>
                <w:rFonts w:eastAsia="Calibri" w:cs="Arial"/>
                <w:sz w:val="18"/>
                <w:szCs w:val="18"/>
                <w:lang w:val="en-GB" w:eastAsia="en-US"/>
              </w:rPr>
              <w:t xml:space="preserve"> </w:t>
            </w:r>
            <w:r w:rsidRPr="00C656D9">
              <w:rPr>
                <w:rFonts w:eastAsia="Calibri" w:cs="Arial"/>
                <w:sz w:val="18"/>
                <w:szCs w:val="18"/>
                <w:lang w:val="en-GB" w:eastAsia="en-US"/>
              </w:rPr>
              <w:t>&lt;</w:t>
            </w:r>
            <w:r w:rsidR="00D741A0">
              <w:rPr>
                <w:rFonts w:eastAsia="Calibri" w:cs="Arial"/>
                <w:sz w:val="18"/>
                <w:szCs w:val="18"/>
                <w:lang w:val="en-GB" w:eastAsia="en-US"/>
              </w:rPr>
              <w:t xml:space="preserve"> </w:t>
            </w:r>
            <w:r w:rsidRPr="00C656D9">
              <w:rPr>
                <w:rFonts w:eastAsia="Calibri" w:cs="Arial"/>
                <w:sz w:val="18"/>
                <w:szCs w:val="18"/>
                <w:lang w:val="en-GB" w:eastAsia="en-US"/>
              </w:rPr>
              <w:t>0.001</w:t>
            </w:r>
          </w:p>
          <w:p w14:paraId="122A3500" w14:textId="3E6EDA68"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Regular treatment: 1.6 </w:t>
            </w:r>
            <w:r w:rsidR="007D3E4B">
              <w:rPr>
                <w:rFonts w:eastAsia="Calibri" w:cs="Arial"/>
                <w:sz w:val="18"/>
                <w:szCs w:val="18"/>
                <w:lang w:val="en-GB" w:eastAsia="en-US"/>
              </w:rPr>
              <w:br/>
            </w:r>
            <w:r w:rsidR="00B6156A" w:rsidRPr="00C656D9">
              <w:rPr>
                <w:rFonts w:eastAsia="Calibri" w:cs="Arial"/>
                <w:sz w:val="18"/>
                <w:szCs w:val="18"/>
                <w:lang w:val="en-GB" w:eastAsia="en-US"/>
              </w:rPr>
              <w:t>(</w:t>
            </w:r>
            <w:r w:rsidR="00B6156A">
              <w:rPr>
                <w:rFonts w:eastAsia="Calibri" w:cs="Arial"/>
                <w:sz w:val="18"/>
                <w:szCs w:val="18"/>
                <w:lang w:val="en-GB" w:eastAsia="en-US"/>
              </w:rPr>
              <w:t>–</w:t>
            </w:r>
            <w:r w:rsidRPr="00C656D9">
              <w:rPr>
                <w:rFonts w:eastAsia="Calibri" w:cs="Arial"/>
                <w:sz w:val="18"/>
                <w:szCs w:val="18"/>
                <w:lang w:val="en-GB" w:eastAsia="en-US"/>
              </w:rPr>
              <w:t>1.3</w:t>
            </w:r>
            <w:r w:rsidR="007D3E4B">
              <w:rPr>
                <w:rFonts w:eastAsia="Calibri" w:cs="Arial"/>
                <w:sz w:val="18"/>
                <w:szCs w:val="18"/>
                <w:lang w:val="en-GB" w:eastAsia="en-US"/>
              </w:rPr>
              <w:t xml:space="preserve"> </w:t>
            </w:r>
            <w:r w:rsidR="00B6156A">
              <w:rPr>
                <w:rFonts w:eastAsia="Calibri" w:cs="Arial"/>
                <w:sz w:val="18"/>
                <w:szCs w:val="18"/>
                <w:lang w:val="en-GB" w:eastAsia="en-US"/>
              </w:rPr>
              <w:t>to –</w:t>
            </w:r>
            <w:r w:rsidRPr="00C656D9">
              <w:rPr>
                <w:rFonts w:eastAsia="Calibri" w:cs="Arial"/>
                <w:sz w:val="18"/>
                <w:szCs w:val="18"/>
                <w:lang w:val="en-GB" w:eastAsia="en-US"/>
              </w:rPr>
              <w:t xml:space="preserve">4.5), </w:t>
            </w:r>
            <w:r w:rsidR="002574CE">
              <w:rPr>
                <w:rFonts w:eastAsia="Calibri" w:cs="Arial"/>
                <w:sz w:val="18"/>
                <w:szCs w:val="18"/>
                <w:lang w:val="en-GB" w:eastAsia="en-US"/>
              </w:rPr>
              <w:br/>
            </w:r>
            <w:r w:rsidRPr="00C656D9">
              <w:rPr>
                <w:rFonts w:eastAsia="Calibri" w:cs="Arial"/>
                <w:sz w:val="18"/>
                <w:szCs w:val="18"/>
                <w:lang w:val="en-GB" w:eastAsia="en-US"/>
              </w:rPr>
              <w:t>p</w:t>
            </w:r>
            <w:r w:rsidR="002574CE">
              <w:rPr>
                <w:rFonts w:eastAsia="Calibri" w:cs="Arial"/>
                <w:sz w:val="18"/>
                <w:szCs w:val="18"/>
                <w:lang w:val="en-GB" w:eastAsia="en-US"/>
              </w:rPr>
              <w:t xml:space="preserve"> </w:t>
            </w:r>
            <w:r w:rsidRPr="00C656D9">
              <w:rPr>
                <w:rFonts w:eastAsia="Calibri" w:cs="Arial"/>
                <w:sz w:val="18"/>
                <w:szCs w:val="18"/>
                <w:lang w:val="en-GB" w:eastAsia="en-US"/>
              </w:rPr>
              <w:t>=</w:t>
            </w:r>
            <w:r w:rsidR="002574CE">
              <w:rPr>
                <w:rFonts w:eastAsia="Calibri" w:cs="Arial"/>
                <w:sz w:val="18"/>
                <w:szCs w:val="18"/>
                <w:lang w:val="en-GB" w:eastAsia="en-US"/>
              </w:rPr>
              <w:t xml:space="preserve"> </w:t>
            </w:r>
            <w:r w:rsidRPr="00C656D9">
              <w:rPr>
                <w:rFonts w:eastAsia="Calibri" w:cs="Arial"/>
                <w:sz w:val="18"/>
                <w:szCs w:val="18"/>
                <w:lang w:val="en-GB" w:eastAsia="en-US"/>
              </w:rPr>
              <w:t>0.285</w:t>
            </w:r>
          </w:p>
          <w:p w14:paraId="7840052E" w14:textId="77777777" w:rsidR="0091085C" w:rsidRPr="00C656D9" w:rsidRDefault="0091085C" w:rsidP="00B751DD">
            <w:pPr>
              <w:spacing w:before="60" w:after="80" w:line="240" w:lineRule="auto"/>
              <w:jc w:val="center"/>
              <w:rPr>
                <w:rFonts w:eastAsia="Calibri" w:cs="Arial"/>
                <w:sz w:val="18"/>
                <w:szCs w:val="18"/>
                <w:u w:val="single"/>
                <w:lang w:val="en-GB" w:eastAsia="en-US"/>
              </w:rPr>
            </w:pPr>
            <w:r w:rsidRPr="00C656D9">
              <w:rPr>
                <w:rFonts w:eastAsia="Calibri" w:cs="Arial"/>
                <w:sz w:val="18"/>
                <w:szCs w:val="18"/>
                <w:u w:val="single"/>
                <w:lang w:val="en-GB" w:eastAsia="en-US"/>
              </w:rPr>
              <w:t>Significant difference in favour of regular treatment</w:t>
            </w:r>
          </w:p>
          <w:p w14:paraId="4B13C127" w14:textId="3DBDA0B9"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Mean between-group difference: –5.0 </w:t>
            </w:r>
            <w:r w:rsidR="00B6156A" w:rsidRPr="00C656D9">
              <w:rPr>
                <w:rFonts w:eastAsia="Calibri" w:cs="Arial"/>
                <w:sz w:val="18"/>
                <w:szCs w:val="18"/>
                <w:lang w:val="en-GB" w:eastAsia="en-US"/>
              </w:rPr>
              <w:t>(</w:t>
            </w:r>
            <w:r w:rsidR="00B6156A">
              <w:rPr>
                <w:rFonts w:eastAsia="Calibri" w:cs="Arial"/>
                <w:sz w:val="18"/>
                <w:szCs w:val="18"/>
                <w:lang w:val="en-GB" w:eastAsia="en-US"/>
              </w:rPr>
              <w:t>–</w:t>
            </w:r>
            <w:r w:rsidRPr="00C656D9">
              <w:rPr>
                <w:rFonts w:eastAsia="Calibri" w:cs="Arial"/>
                <w:sz w:val="18"/>
                <w:szCs w:val="18"/>
                <w:lang w:val="en-GB" w:eastAsia="en-US"/>
              </w:rPr>
              <w:t xml:space="preserve">8.6 to –1.4), </w:t>
            </w:r>
            <w:r w:rsidR="002574CE">
              <w:rPr>
                <w:rFonts w:eastAsia="Calibri" w:cs="Arial"/>
                <w:sz w:val="18"/>
                <w:szCs w:val="18"/>
                <w:lang w:val="en-GB" w:eastAsia="en-US"/>
              </w:rPr>
              <w:br/>
            </w:r>
            <w:r w:rsidRPr="00C656D9">
              <w:rPr>
                <w:rFonts w:eastAsia="Calibri" w:cs="Arial"/>
                <w:sz w:val="18"/>
                <w:szCs w:val="18"/>
                <w:lang w:val="en-GB" w:eastAsia="en-US"/>
              </w:rPr>
              <w:t>p</w:t>
            </w:r>
            <w:r w:rsidR="002574CE">
              <w:rPr>
                <w:rFonts w:eastAsia="Calibri" w:cs="Arial"/>
                <w:sz w:val="18"/>
                <w:szCs w:val="18"/>
                <w:lang w:val="en-GB" w:eastAsia="en-US"/>
              </w:rPr>
              <w:t xml:space="preserve"> </w:t>
            </w:r>
            <w:r w:rsidRPr="00C656D9">
              <w:rPr>
                <w:rFonts w:eastAsia="Calibri" w:cs="Arial"/>
                <w:sz w:val="18"/>
                <w:szCs w:val="18"/>
                <w:lang w:val="en-GB" w:eastAsia="en-US"/>
              </w:rPr>
              <w:t>=</w:t>
            </w:r>
            <w:r w:rsidR="002574CE">
              <w:rPr>
                <w:rFonts w:eastAsia="Calibri" w:cs="Arial"/>
                <w:sz w:val="18"/>
                <w:szCs w:val="18"/>
                <w:lang w:val="en-GB" w:eastAsia="en-US"/>
              </w:rPr>
              <w:t xml:space="preserve"> </w:t>
            </w:r>
            <w:r w:rsidRPr="00C656D9">
              <w:rPr>
                <w:rFonts w:eastAsia="Calibri" w:cs="Arial"/>
                <w:sz w:val="18"/>
                <w:szCs w:val="18"/>
                <w:lang w:val="en-GB" w:eastAsia="en-US"/>
              </w:rPr>
              <w:t>0.007 and NA (Study only included GOLD A patients)</w:t>
            </w:r>
          </w:p>
        </w:tc>
      </w:tr>
      <w:tr w:rsidR="003B4452" w:rsidRPr="00C656D9" w14:paraId="37713493" w14:textId="77777777" w:rsidTr="00B751DD">
        <w:tc>
          <w:tcPr>
            <w:tcW w:w="467" w:type="pct"/>
          </w:tcPr>
          <w:p w14:paraId="3E770F12" w14:textId="38CE4BD4" w:rsidR="0091085C" w:rsidRPr="00C656D9" w:rsidRDefault="0091085C" w:rsidP="00B751DD">
            <w:pPr>
              <w:spacing w:before="60" w:after="80" w:line="240" w:lineRule="auto"/>
              <w:rPr>
                <w:rFonts w:eastAsia="Calibri" w:cs="Arial"/>
                <w:sz w:val="18"/>
                <w:szCs w:val="18"/>
                <w:lang w:val="en-GB" w:eastAsia="en-US"/>
              </w:rPr>
            </w:pPr>
            <w:r w:rsidRPr="00C656D9">
              <w:rPr>
                <w:rFonts w:cs="Arial"/>
                <w:color w:val="000000"/>
                <w:sz w:val="18"/>
                <w:szCs w:val="18"/>
                <w:lang w:val="en-GB" w:eastAsia="en-IN"/>
              </w:rPr>
              <w:lastRenderedPageBreak/>
              <w:t>Gupta 2018</w:t>
            </w:r>
            <w:r w:rsidR="00443294">
              <w:rPr>
                <w:rFonts w:cs="Arial"/>
                <w:color w:val="000000"/>
                <w:sz w:val="18"/>
                <w:szCs w:val="18"/>
                <w:lang w:val="en-GB" w:eastAsia="en-IN"/>
              </w:rPr>
              <w:t xml:space="preserve"> </w:t>
            </w:r>
            <w:r w:rsidR="00B77C1F">
              <w:rPr>
                <w:rFonts w:cs="Arial"/>
                <w:color w:val="000000"/>
                <w:sz w:val="18"/>
                <w:szCs w:val="18"/>
                <w:lang w:eastAsia="en-IN"/>
              </w:rPr>
              <w:fldChar w:fldCharType="begin"/>
            </w:r>
            <w:r w:rsidR="00A4041E">
              <w:rPr>
                <w:rFonts w:cs="Arial"/>
                <w:color w:val="000000"/>
                <w:sz w:val="18"/>
                <w:szCs w:val="18"/>
                <w:lang w:eastAsia="en-IN"/>
              </w:rPr>
              <w:instrText xml:space="preserve"> ADDIN EN.CITE &lt;EndNote&gt;&lt;Cite&gt;&lt;Author&gt;Gupta&lt;/Author&gt;&lt;Year&gt;2018&lt;/Year&gt;&lt;RecNum&gt;16&lt;/RecNum&gt;&lt;DisplayText&gt;[31]&lt;/DisplayText&gt;&lt;record&gt;&lt;rec-number&gt;16&lt;/rec-number&gt;&lt;foreign-keys&gt;&lt;key app="EN" db-id="vr0sf20z1evp0qef0t2x5td6p02xxa5s2zva" timestamp="1643984354"&gt;16&lt;/key&gt;&lt;/foreign-keys&gt;&lt;ref-type name="Journal Article"&gt;17&lt;/ref-type&gt;&lt;contributors&gt;&lt;authors&gt;&lt;author&gt;Gupta, K. K.&lt;/author&gt;&lt;author&gt;Roy, B.&lt;/author&gt;&lt;author&gt;Chaudhary, S. C.&lt;/author&gt;&lt;author&gt;Mishra, A.&lt;/author&gt;&lt;author&gt;Patel, M. L.&lt;/author&gt;&lt;author&gt;Singh, J.&lt;/author&gt;&lt;author&gt;Kumar, V.&lt;/author&gt;&lt;/authors&gt;&lt;/contributors&gt;&lt;auth-address&gt;Department of Medicine, King George&amp;apos;s Medical University, Lucknow, Uttar Pradesh, India.&lt;/auth-address&gt;&lt;titles&gt;&lt;title&gt;Prevalence of pulmonary artery hypertension in patients of chronic obstructive pulmonary disease and its correlation with stages of chronic obstructive pulmonary disease, exercising capacity, and quality of life&lt;/title&gt;&lt;secondary-title&gt;J Family Med Prim Care&lt;/secondary-title&gt;&lt;alt-title&gt;Journal of family medicine and primary care&lt;/alt-title&gt;&lt;/titles&gt;&lt;periodical&gt;&lt;abbr-1&gt;J Family Med Prim Care&lt;/abbr-1&gt;&lt;/periodical&gt;&lt;pages&gt;53–57&lt;/pages&gt;&lt;volume&gt;7&lt;/volume&gt;&lt;number&gt;1&lt;/number&gt;&lt;edition&gt;2018/06/20&lt;/edition&gt;&lt;keywords&gt;&lt;keyword&gt;6 min walk test&lt;/keyword&gt;&lt;keyword&gt;St George Respiratory Questionnaire&lt;/keyword&gt;&lt;keyword&gt;chronic obstructive pulmonary disease&lt;/keyword&gt;&lt;keyword&gt;pulmonary hypertension&lt;/keyword&gt;&lt;keyword&gt;two-dimensional echocardiography&lt;/keyword&gt;&lt;/keywords&gt;&lt;dates&gt;&lt;year&gt;2018&lt;/year&gt;&lt;pub-dates&gt;&lt;date&gt;Jan-Feb&lt;/date&gt;&lt;/pub-dates&gt;&lt;/dates&gt;&lt;isbn&gt;2249-4863 (Print)&amp;#xD;2249-4863&lt;/isbn&gt;&lt;accession-num&gt;29915733&lt;/accession-num&gt;&lt;urls&gt;&lt;/urls&gt;&lt;custom2&gt;PMC5958593&lt;/custom2&gt;&lt;electronic-resource-num&gt;10.4103/jfmpc.jfmpc_18_17&lt;/electronic-resource-num&gt;&lt;remote-database-provider&gt;NLM&lt;/remote-database-provider&gt;&lt;language&gt;eng&lt;/language&gt;&lt;/record&gt;&lt;/Cite&gt;&lt;/EndNote&gt;</w:instrText>
            </w:r>
            <w:r w:rsidR="00B77C1F">
              <w:rPr>
                <w:rFonts w:cs="Arial"/>
                <w:color w:val="000000"/>
                <w:sz w:val="18"/>
                <w:szCs w:val="18"/>
                <w:lang w:eastAsia="en-IN"/>
              </w:rPr>
              <w:fldChar w:fldCharType="separate"/>
            </w:r>
            <w:r w:rsidR="00A4041E">
              <w:rPr>
                <w:rFonts w:cs="Arial"/>
                <w:noProof/>
                <w:color w:val="000000"/>
                <w:sz w:val="18"/>
                <w:szCs w:val="18"/>
                <w:lang w:eastAsia="en-IN"/>
              </w:rPr>
              <w:t>[31]</w:t>
            </w:r>
            <w:r w:rsidR="00B77C1F">
              <w:rPr>
                <w:rFonts w:cs="Arial"/>
                <w:color w:val="000000"/>
                <w:sz w:val="18"/>
                <w:szCs w:val="18"/>
                <w:lang w:eastAsia="en-IN"/>
              </w:rPr>
              <w:fldChar w:fldCharType="end"/>
            </w:r>
          </w:p>
        </w:tc>
        <w:tc>
          <w:tcPr>
            <w:tcW w:w="522" w:type="pct"/>
          </w:tcPr>
          <w:p w14:paraId="788A0179"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cs="Arial"/>
                <w:color w:val="000000"/>
                <w:sz w:val="18"/>
                <w:szCs w:val="18"/>
                <w:lang w:val="en-GB" w:eastAsia="en-IN"/>
              </w:rPr>
              <w:t>GOLD 2013</w:t>
            </w:r>
          </w:p>
        </w:tc>
        <w:tc>
          <w:tcPr>
            <w:tcW w:w="441" w:type="pct"/>
          </w:tcPr>
          <w:p w14:paraId="61677A4A"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cs="Arial"/>
                <w:color w:val="000000"/>
                <w:sz w:val="18"/>
                <w:szCs w:val="18"/>
                <w:lang w:val="en-GB" w:eastAsia="en-IN"/>
              </w:rPr>
              <w:t>GOLD A and GOLD B</w:t>
            </w:r>
          </w:p>
        </w:tc>
        <w:tc>
          <w:tcPr>
            <w:tcW w:w="316" w:type="pct"/>
          </w:tcPr>
          <w:p w14:paraId="59CB421F"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cs="Arial"/>
                <w:color w:val="000000"/>
                <w:sz w:val="18"/>
                <w:szCs w:val="18"/>
                <w:lang w:val="en-GB" w:eastAsia="en-IN"/>
              </w:rPr>
              <w:t>109</w:t>
            </w:r>
          </w:p>
        </w:tc>
        <w:tc>
          <w:tcPr>
            <w:tcW w:w="441" w:type="pct"/>
          </w:tcPr>
          <w:p w14:paraId="510D3DCE" w14:textId="2ECBA3FD" w:rsidR="00883A1D" w:rsidRDefault="0091085C" w:rsidP="00B751DD">
            <w:pPr>
              <w:spacing w:before="60" w:after="80" w:line="240" w:lineRule="auto"/>
              <w:jc w:val="center"/>
              <w:rPr>
                <w:rFonts w:cs="Arial"/>
                <w:color w:val="000000"/>
                <w:sz w:val="18"/>
                <w:szCs w:val="18"/>
                <w:lang w:val="en-GB" w:eastAsia="en-IN"/>
              </w:rPr>
            </w:pPr>
            <w:r w:rsidRPr="00C656D9">
              <w:rPr>
                <w:rFonts w:cs="Arial"/>
                <w:color w:val="000000"/>
                <w:sz w:val="18"/>
                <w:szCs w:val="18"/>
                <w:lang w:val="en-GB" w:eastAsia="en-IN"/>
              </w:rPr>
              <w:t>GOLD A: 43.1%</w:t>
            </w:r>
          </w:p>
          <w:p w14:paraId="65B485E9" w14:textId="30CA0421" w:rsidR="0091085C" w:rsidRPr="00C656D9" w:rsidRDefault="0091085C" w:rsidP="00B751DD">
            <w:pPr>
              <w:spacing w:before="60" w:after="80" w:line="240" w:lineRule="auto"/>
              <w:jc w:val="center"/>
              <w:rPr>
                <w:rFonts w:eastAsia="Calibri" w:cs="Arial"/>
                <w:sz w:val="18"/>
                <w:szCs w:val="18"/>
                <w:lang w:val="en-GB" w:eastAsia="en-US"/>
              </w:rPr>
            </w:pPr>
            <w:r w:rsidRPr="00C656D9">
              <w:rPr>
                <w:rFonts w:cs="Arial"/>
                <w:color w:val="000000"/>
                <w:sz w:val="18"/>
                <w:szCs w:val="18"/>
                <w:lang w:val="en-GB" w:eastAsia="en-IN"/>
              </w:rPr>
              <w:t>GOLD B: 27.5%</w:t>
            </w:r>
          </w:p>
        </w:tc>
        <w:tc>
          <w:tcPr>
            <w:tcW w:w="417" w:type="pct"/>
          </w:tcPr>
          <w:p w14:paraId="59823600"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cs="Arial"/>
                <w:color w:val="000000"/>
                <w:sz w:val="18"/>
                <w:szCs w:val="18"/>
                <w:lang w:val="en-GB" w:eastAsia="en-IN"/>
              </w:rPr>
              <w:t>Worse GOLD group of COPD severity, as defined by 2013, 2017 or 2020 criteria (among those in the A/B cohort)</w:t>
            </w:r>
          </w:p>
        </w:tc>
        <w:tc>
          <w:tcPr>
            <w:tcW w:w="520" w:type="pct"/>
          </w:tcPr>
          <w:p w14:paraId="735E8F9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0DB77BC9"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cs="Arial"/>
                <w:color w:val="000000"/>
                <w:sz w:val="18"/>
                <w:szCs w:val="18"/>
                <w:lang w:val="en-GB" w:eastAsia="en-IN"/>
              </w:rPr>
              <w:t>SGRQ</w:t>
            </w:r>
          </w:p>
        </w:tc>
        <w:tc>
          <w:tcPr>
            <w:tcW w:w="417" w:type="pct"/>
          </w:tcPr>
          <w:p w14:paraId="53147F19"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cs="Arial"/>
                <w:color w:val="000000"/>
                <w:sz w:val="18"/>
                <w:szCs w:val="18"/>
                <w:lang w:val="en-GB" w:eastAsia="en-IN"/>
              </w:rPr>
              <w:t>NR</w:t>
            </w:r>
          </w:p>
        </w:tc>
        <w:tc>
          <w:tcPr>
            <w:tcW w:w="417" w:type="pct"/>
          </w:tcPr>
          <w:p w14:paraId="545CBAF2"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047CC017" w14:textId="555EDF06" w:rsidR="0091085C" w:rsidRPr="00C656D9" w:rsidRDefault="0091085C" w:rsidP="00B751DD">
            <w:pPr>
              <w:spacing w:before="60" w:after="80" w:line="240" w:lineRule="auto"/>
              <w:jc w:val="center"/>
              <w:rPr>
                <w:rFonts w:cs="Arial"/>
                <w:color w:val="000000"/>
                <w:sz w:val="18"/>
                <w:szCs w:val="18"/>
                <w:lang w:val="en-GB" w:eastAsia="en-IN"/>
              </w:rPr>
            </w:pPr>
            <w:r w:rsidRPr="00C656D9">
              <w:rPr>
                <w:rFonts w:cs="Arial"/>
                <w:color w:val="000000"/>
                <w:sz w:val="18"/>
                <w:szCs w:val="18"/>
                <w:lang w:val="en-GB" w:eastAsia="en-IN"/>
              </w:rPr>
              <w:t xml:space="preserve">HR/OR/RR (95% CI) </w:t>
            </w:r>
            <w:r w:rsidR="00012EF4">
              <w:rPr>
                <w:rFonts w:cs="Arial"/>
                <w:color w:val="000000"/>
                <w:sz w:val="18"/>
                <w:szCs w:val="18"/>
                <w:lang w:val="en-GB" w:eastAsia="en-IN"/>
              </w:rPr>
              <w:t>n</w:t>
            </w:r>
            <w:r w:rsidR="00012EF4" w:rsidRPr="00C656D9">
              <w:rPr>
                <w:rFonts w:cs="Arial"/>
                <w:color w:val="000000"/>
                <w:sz w:val="18"/>
                <w:szCs w:val="18"/>
                <w:lang w:val="en-GB" w:eastAsia="en-IN"/>
              </w:rPr>
              <w:t xml:space="preserve">ot </w:t>
            </w:r>
            <w:r w:rsidRPr="00C656D9">
              <w:rPr>
                <w:rFonts w:cs="Arial"/>
                <w:color w:val="000000"/>
                <w:sz w:val="18"/>
                <w:szCs w:val="18"/>
                <w:lang w:val="en-GB" w:eastAsia="en-IN"/>
              </w:rPr>
              <w:t>reported</w:t>
            </w:r>
          </w:p>
          <w:p w14:paraId="40E1F498" w14:textId="3E0731C3" w:rsidR="0091085C" w:rsidRPr="00C656D9" w:rsidRDefault="0091085C" w:rsidP="00B751DD">
            <w:pPr>
              <w:spacing w:before="60" w:after="80" w:line="240" w:lineRule="auto"/>
              <w:jc w:val="center"/>
              <w:rPr>
                <w:rFonts w:eastAsia="Calibri" w:cs="Arial"/>
                <w:sz w:val="18"/>
                <w:szCs w:val="18"/>
                <w:lang w:val="en-GB" w:eastAsia="en-US"/>
              </w:rPr>
            </w:pPr>
            <w:r w:rsidRPr="00C656D9">
              <w:rPr>
                <w:rFonts w:cs="Arial"/>
                <w:color w:val="000000"/>
                <w:sz w:val="18"/>
                <w:szCs w:val="18"/>
                <w:lang w:val="en-GB" w:eastAsia="en-IN"/>
              </w:rPr>
              <w:t>With increasing stages of COPD and increasing severity of pulmonary hypertension, a significant increase in all sub</w:t>
            </w:r>
            <w:r w:rsidR="00FE6D1D">
              <w:rPr>
                <w:rFonts w:cs="Arial"/>
                <w:color w:val="000000"/>
                <w:sz w:val="18"/>
                <w:szCs w:val="18"/>
                <w:lang w:val="en-GB" w:eastAsia="en-IN"/>
              </w:rPr>
              <w:t>-</w:t>
            </w:r>
            <w:r w:rsidRPr="00C656D9">
              <w:rPr>
                <w:rFonts w:cs="Arial"/>
                <w:color w:val="000000"/>
                <w:sz w:val="18"/>
                <w:szCs w:val="18"/>
                <w:lang w:val="en-GB" w:eastAsia="en-IN"/>
              </w:rPr>
              <w:t xml:space="preserve">scale as well as total scores of SGRQ </w:t>
            </w:r>
            <w:r w:rsidRPr="00C656D9">
              <w:rPr>
                <w:rFonts w:cs="Arial"/>
                <w:color w:val="000000"/>
                <w:sz w:val="18"/>
                <w:szCs w:val="18"/>
                <w:lang w:val="en-GB" w:eastAsia="en-IN"/>
              </w:rPr>
              <w:lastRenderedPageBreak/>
              <w:t xml:space="preserve">was observed </w:t>
            </w:r>
            <w:r w:rsidR="00D741A0">
              <w:rPr>
                <w:rFonts w:cs="Arial"/>
                <w:color w:val="000000"/>
                <w:sz w:val="18"/>
                <w:szCs w:val="18"/>
                <w:lang w:val="en-GB" w:eastAsia="en-IN"/>
              </w:rPr>
              <w:br/>
            </w:r>
            <w:r w:rsidRPr="00C656D9">
              <w:rPr>
                <w:rFonts w:cs="Arial"/>
                <w:color w:val="000000"/>
                <w:sz w:val="18"/>
                <w:szCs w:val="18"/>
                <w:lang w:val="en-GB" w:eastAsia="en-IN"/>
              </w:rPr>
              <w:t>(p</w:t>
            </w:r>
            <w:r w:rsidR="00D741A0">
              <w:rPr>
                <w:rFonts w:cs="Arial"/>
                <w:color w:val="000000"/>
                <w:sz w:val="18"/>
                <w:szCs w:val="18"/>
                <w:lang w:val="en-GB" w:eastAsia="en-IN"/>
              </w:rPr>
              <w:t xml:space="preserve"> </w:t>
            </w:r>
            <w:r w:rsidRPr="00C656D9">
              <w:rPr>
                <w:rFonts w:cs="Arial"/>
                <w:color w:val="000000"/>
                <w:sz w:val="18"/>
                <w:szCs w:val="18"/>
                <w:lang w:val="en-GB" w:eastAsia="en-IN"/>
              </w:rPr>
              <w:t>&lt;</w:t>
            </w:r>
            <w:r w:rsidR="00D741A0">
              <w:rPr>
                <w:rFonts w:cs="Arial"/>
                <w:color w:val="000000"/>
                <w:sz w:val="18"/>
                <w:szCs w:val="18"/>
                <w:lang w:val="en-GB" w:eastAsia="en-IN"/>
              </w:rPr>
              <w:t xml:space="preserve"> </w:t>
            </w:r>
            <w:r w:rsidRPr="00C656D9">
              <w:rPr>
                <w:rFonts w:cs="Arial"/>
                <w:color w:val="000000"/>
                <w:sz w:val="18"/>
                <w:szCs w:val="18"/>
                <w:lang w:val="en-GB" w:eastAsia="en-IN"/>
              </w:rPr>
              <w:t>0.001)</w:t>
            </w:r>
          </w:p>
        </w:tc>
      </w:tr>
      <w:tr w:rsidR="003B4452" w:rsidRPr="00C656D9" w14:paraId="5356D0E6" w14:textId="77777777" w:rsidTr="00B751DD">
        <w:trPr>
          <w:trHeight w:val="1312"/>
        </w:trPr>
        <w:tc>
          <w:tcPr>
            <w:tcW w:w="467" w:type="pct"/>
            <w:vMerge w:val="restart"/>
          </w:tcPr>
          <w:p w14:paraId="0CFABE94" w14:textId="2573A3AB" w:rsidR="0091085C" w:rsidRPr="00C656D9" w:rsidRDefault="0091085C" w:rsidP="00B751DD">
            <w:pPr>
              <w:spacing w:before="60" w:after="80" w:line="240" w:lineRule="auto"/>
              <w:rPr>
                <w:rFonts w:eastAsia="Calibri" w:cs="Arial"/>
                <w:sz w:val="18"/>
                <w:szCs w:val="18"/>
                <w:lang w:val="en-GB" w:eastAsia="en-US"/>
              </w:rPr>
            </w:pPr>
            <w:r w:rsidRPr="00C656D9">
              <w:rPr>
                <w:rFonts w:eastAsia="Calibri" w:cs="Arial"/>
                <w:sz w:val="18"/>
                <w:szCs w:val="18"/>
                <w:lang w:val="en-GB" w:eastAsia="en-US"/>
              </w:rPr>
              <w:lastRenderedPageBreak/>
              <w:t>Lawrence 2017</w:t>
            </w:r>
            <w:r w:rsidR="00443294">
              <w:rPr>
                <w:rFonts w:eastAsia="Calibri" w:cs="Arial"/>
                <w:sz w:val="18"/>
                <w:szCs w:val="18"/>
                <w:lang w:val="en-GB" w:eastAsia="en-US"/>
              </w:rPr>
              <w:t xml:space="preserve"> </w:t>
            </w:r>
            <w:r w:rsidR="00B77C1F">
              <w:rPr>
                <w:rFonts w:eastAsia="Calibri" w:cs="Arial"/>
                <w:sz w:val="18"/>
                <w:szCs w:val="18"/>
                <w:lang w:eastAsia="en-US"/>
              </w:rPr>
              <w:fldChar w:fldCharType="begin">
                <w:fldData xml:space="preserve">PEVuZE5vdGU+PENpdGU+PEF1dGhvcj5MYXdyZW5jZTwvQXV0aG9yPjxZZWFyPjIwMTc8L1llYXI+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PEVuZE5vdGU+PENpdGU+PEF1dGhvcj5MYXdyZW5jZTwvQXV0aG9yPjxZZWFyPjIwMTc8L1llYXI+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B77C1F">
              <w:rPr>
                <w:rFonts w:eastAsia="Calibri" w:cs="Arial"/>
                <w:sz w:val="18"/>
                <w:szCs w:val="18"/>
                <w:lang w:eastAsia="en-US"/>
              </w:rPr>
            </w:r>
            <w:r w:rsidR="00B77C1F">
              <w:rPr>
                <w:rFonts w:eastAsia="Calibri" w:cs="Arial"/>
                <w:sz w:val="18"/>
                <w:szCs w:val="18"/>
                <w:lang w:eastAsia="en-US"/>
              </w:rPr>
              <w:fldChar w:fldCharType="separate"/>
            </w:r>
            <w:r w:rsidR="00A4041E">
              <w:rPr>
                <w:rFonts w:eastAsia="Calibri" w:cs="Arial"/>
                <w:noProof/>
                <w:sz w:val="18"/>
                <w:szCs w:val="18"/>
                <w:lang w:eastAsia="en-US"/>
              </w:rPr>
              <w:t>[47]</w:t>
            </w:r>
            <w:r w:rsidR="00B77C1F">
              <w:rPr>
                <w:rFonts w:eastAsia="Calibri" w:cs="Arial"/>
                <w:sz w:val="18"/>
                <w:szCs w:val="18"/>
                <w:lang w:eastAsia="en-US"/>
              </w:rPr>
              <w:fldChar w:fldCharType="end"/>
            </w:r>
          </w:p>
        </w:tc>
        <w:tc>
          <w:tcPr>
            <w:tcW w:w="522" w:type="pct"/>
            <w:vMerge w:val="restart"/>
          </w:tcPr>
          <w:p w14:paraId="0A6DD8B5"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2013</w:t>
            </w:r>
          </w:p>
        </w:tc>
        <w:tc>
          <w:tcPr>
            <w:tcW w:w="441" w:type="pct"/>
            <w:vMerge w:val="restart"/>
          </w:tcPr>
          <w:p w14:paraId="331F6049"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only</w:t>
            </w:r>
          </w:p>
        </w:tc>
        <w:tc>
          <w:tcPr>
            <w:tcW w:w="316" w:type="pct"/>
            <w:vMerge w:val="restart"/>
          </w:tcPr>
          <w:p w14:paraId="55BDA3C4"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370</w:t>
            </w:r>
          </w:p>
        </w:tc>
        <w:tc>
          <w:tcPr>
            <w:tcW w:w="441" w:type="pct"/>
            <w:vMerge w:val="restart"/>
          </w:tcPr>
          <w:p w14:paraId="1273A337" w14:textId="339ED946" w:rsidR="00A245FB"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GLOLD A 34 (9.2</w:t>
            </w:r>
            <w:r w:rsidR="00A245FB" w:rsidRPr="00C656D9">
              <w:rPr>
                <w:rFonts w:eastAsia="Calibri" w:cs="Arial"/>
                <w:sz w:val="18"/>
                <w:szCs w:val="18"/>
                <w:lang w:val="en-GB" w:eastAsia="en-US"/>
              </w:rPr>
              <w:t>%)</w:t>
            </w:r>
          </w:p>
          <w:p w14:paraId="67406879" w14:textId="29FF0C8C"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107 (28.9%)</w:t>
            </w:r>
          </w:p>
        </w:tc>
        <w:tc>
          <w:tcPr>
            <w:tcW w:w="417" w:type="pct"/>
            <w:vMerge w:val="restart"/>
          </w:tcPr>
          <w:p w14:paraId="2CF4D4BB"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Worse GOLD group of COPD severity, as defined by 2013, 2017 or 2020 criteria (among those in the A/B cohort)</w:t>
            </w:r>
          </w:p>
        </w:tc>
        <w:tc>
          <w:tcPr>
            <w:tcW w:w="520" w:type="pct"/>
            <w:vMerge w:val="restart"/>
          </w:tcPr>
          <w:p w14:paraId="4791DD8E"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12 months</w:t>
            </w:r>
          </w:p>
        </w:tc>
        <w:tc>
          <w:tcPr>
            <w:tcW w:w="469" w:type="pct"/>
          </w:tcPr>
          <w:p w14:paraId="4A6F3C69" w14:textId="2D4AFF12"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 Overall score</w:t>
            </w:r>
          </w:p>
        </w:tc>
        <w:tc>
          <w:tcPr>
            <w:tcW w:w="417" w:type="pct"/>
          </w:tcPr>
          <w:p w14:paraId="06AE19B9"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Patients who remained in GOLD B: 41.1 (15.5)</w:t>
            </w:r>
          </w:p>
        </w:tc>
        <w:tc>
          <w:tcPr>
            <w:tcW w:w="417" w:type="pct"/>
          </w:tcPr>
          <w:p w14:paraId="6846D9C2"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4A57DD03" w14:textId="56F774E6" w:rsidR="00BC6EB7"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 xml:space="preserve">HR/OR/RR (95% CI) </w:t>
            </w:r>
            <w:r w:rsidR="00012EF4">
              <w:rPr>
                <w:rFonts w:eastAsia="Calibri" w:cs="Arial"/>
                <w:sz w:val="18"/>
                <w:szCs w:val="18"/>
                <w:lang w:val="en-GB" w:eastAsia="en-US"/>
              </w:rPr>
              <w:t>n</w:t>
            </w:r>
            <w:r w:rsidR="00012EF4" w:rsidRPr="00C656D9">
              <w:rPr>
                <w:rFonts w:eastAsia="Calibri" w:cs="Arial"/>
                <w:sz w:val="18"/>
                <w:szCs w:val="18"/>
                <w:lang w:val="en-GB" w:eastAsia="en-US"/>
              </w:rPr>
              <w:t xml:space="preserve">ot </w:t>
            </w:r>
            <w:r w:rsidRPr="00C656D9">
              <w:rPr>
                <w:rFonts w:eastAsia="Calibri" w:cs="Arial"/>
                <w:sz w:val="18"/>
                <w:szCs w:val="18"/>
                <w:lang w:val="en-GB" w:eastAsia="en-US"/>
              </w:rPr>
              <w:t>reported</w:t>
            </w:r>
          </w:p>
          <w:p w14:paraId="4CB192BA" w14:textId="789D6C7D"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p-value between group B and D: 0.001</w:t>
            </w:r>
          </w:p>
        </w:tc>
      </w:tr>
      <w:tr w:rsidR="003B4452" w:rsidRPr="00C656D9" w14:paraId="0987C23C" w14:textId="77777777" w:rsidTr="00B751DD">
        <w:tc>
          <w:tcPr>
            <w:tcW w:w="467" w:type="pct"/>
            <w:vMerge/>
          </w:tcPr>
          <w:p w14:paraId="4498D900"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36C9BFD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74D1C26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2E1C73D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1495BBD5"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4F5385F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524809CF"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30AD2E4E" w14:textId="6E4C6E20"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 Symptom sub-score</w:t>
            </w:r>
          </w:p>
        </w:tc>
        <w:tc>
          <w:tcPr>
            <w:tcW w:w="417" w:type="pct"/>
          </w:tcPr>
          <w:p w14:paraId="7ED63395"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Patients who remained in GOLD B: 54.6 (19.9)</w:t>
            </w:r>
          </w:p>
        </w:tc>
        <w:tc>
          <w:tcPr>
            <w:tcW w:w="417" w:type="pct"/>
          </w:tcPr>
          <w:p w14:paraId="7A85E5BE"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0925268E" w14:textId="29352ADB" w:rsidR="00BC6EB7"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 xml:space="preserve">HR/OR/RR (95% CI) </w:t>
            </w:r>
            <w:r w:rsidR="001B4A85">
              <w:rPr>
                <w:rFonts w:eastAsia="Calibri" w:cs="Arial"/>
                <w:sz w:val="18"/>
                <w:szCs w:val="18"/>
                <w:lang w:val="en-GB" w:eastAsia="en-US"/>
              </w:rPr>
              <w:t>n</w:t>
            </w:r>
            <w:r w:rsidR="001B4A85" w:rsidRPr="00C656D9">
              <w:rPr>
                <w:rFonts w:eastAsia="Calibri" w:cs="Arial"/>
                <w:sz w:val="18"/>
                <w:szCs w:val="18"/>
                <w:lang w:val="en-GB" w:eastAsia="en-US"/>
              </w:rPr>
              <w:t xml:space="preserve">ot </w:t>
            </w:r>
            <w:r w:rsidRPr="00C656D9">
              <w:rPr>
                <w:rFonts w:eastAsia="Calibri" w:cs="Arial"/>
                <w:sz w:val="18"/>
                <w:szCs w:val="18"/>
                <w:lang w:val="en-GB" w:eastAsia="en-US"/>
              </w:rPr>
              <w:t>reported</w:t>
            </w:r>
          </w:p>
          <w:p w14:paraId="7DCBABB9" w14:textId="5D4DB4FD"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p-value between group B and D: 0.24</w:t>
            </w:r>
          </w:p>
        </w:tc>
      </w:tr>
      <w:tr w:rsidR="003B4452" w:rsidRPr="00C656D9" w14:paraId="076FB438" w14:textId="77777777" w:rsidTr="00B751DD">
        <w:tc>
          <w:tcPr>
            <w:tcW w:w="467" w:type="pct"/>
            <w:vMerge/>
          </w:tcPr>
          <w:p w14:paraId="38332C2C"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1E326C8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0F7B2B8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0341866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03CDE54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0CE18FB1"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44523AEE"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21AB8B8A" w14:textId="77B9EAC6"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 Impact sub-score</w:t>
            </w:r>
          </w:p>
        </w:tc>
        <w:tc>
          <w:tcPr>
            <w:tcW w:w="417" w:type="pct"/>
          </w:tcPr>
          <w:p w14:paraId="4D15003A"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417" w:type="pct"/>
          </w:tcPr>
          <w:p w14:paraId="39B69BC5" w14:textId="32709841"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Patients who remained in GOLD B</w:t>
            </w:r>
            <w:r w:rsidR="004F7F01">
              <w:rPr>
                <w:rFonts w:eastAsia="Calibri" w:cs="Arial"/>
                <w:sz w:val="18"/>
                <w:szCs w:val="18"/>
                <w:lang w:val="en-GB" w:eastAsia="en-US"/>
              </w:rPr>
              <w:t xml:space="preserve">: </w:t>
            </w:r>
            <w:r w:rsidRPr="00C656D9">
              <w:rPr>
                <w:rFonts w:eastAsia="Calibri" w:cs="Arial"/>
                <w:sz w:val="18"/>
                <w:szCs w:val="18"/>
                <w:lang w:val="en-GB" w:eastAsia="en-US"/>
              </w:rPr>
              <w:t>26.3 (2.1–71.6)</w:t>
            </w:r>
          </w:p>
        </w:tc>
        <w:tc>
          <w:tcPr>
            <w:tcW w:w="573" w:type="pct"/>
          </w:tcPr>
          <w:p w14:paraId="464D14CE" w14:textId="6DEC775D" w:rsidR="00BC6EB7"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 xml:space="preserve">HR/OR/RR (95% CI) </w:t>
            </w:r>
            <w:r w:rsidR="00F66848">
              <w:rPr>
                <w:rFonts w:eastAsia="Calibri" w:cs="Arial"/>
                <w:sz w:val="18"/>
                <w:szCs w:val="18"/>
                <w:lang w:val="en-GB" w:eastAsia="en-US"/>
              </w:rPr>
              <w:t>n</w:t>
            </w:r>
            <w:r w:rsidR="00F66848" w:rsidRPr="00C656D9">
              <w:rPr>
                <w:rFonts w:eastAsia="Calibri" w:cs="Arial"/>
                <w:sz w:val="18"/>
                <w:szCs w:val="18"/>
                <w:lang w:val="en-GB" w:eastAsia="en-US"/>
              </w:rPr>
              <w:t xml:space="preserve">ot </w:t>
            </w:r>
            <w:r w:rsidRPr="00C656D9">
              <w:rPr>
                <w:rFonts w:eastAsia="Calibri" w:cs="Arial"/>
                <w:sz w:val="18"/>
                <w:szCs w:val="18"/>
                <w:lang w:val="en-GB" w:eastAsia="en-US"/>
              </w:rPr>
              <w:t>reported</w:t>
            </w:r>
          </w:p>
          <w:p w14:paraId="2D82A138" w14:textId="3E044EBA"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p-value between group B and D: 0.05</w:t>
            </w:r>
          </w:p>
        </w:tc>
      </w:tr>
      <w:tr w:rsidR="003B4452" w:rsidRPr="00C656D9" w14:paraId="2E4C87A5" w14:textId="77777777" w:rsidTr="00B751DD">
        <w:tc>
          <w:tcPr>
            <w:tcW w:w="467" w:type="pct"/>
            <w:vMerge/>
          </w:tcPr>
          <w:p w14:paraId="636177C6"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2D3CBFF2"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0E9C78A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23CDCBC1"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290E753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2AB3B17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4AAC376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4BD6A9C9" w14:textId="23AC20F3"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 Activities sub-score</w:t>
            </w:r>
          </w:p>
        </w:tc>
        <w:tc>
          <w:tcPr>
            <w:tcW w:w="417" w:type="pct"/>
          </w:tcPr>
          <w:p w14:paraId="053C5A6A"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417" w:type="pct"/>
          </w:tcPr>
          <w:p w14:paraId="7765588A" w14:textId="1D78CEFD"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Patients who remained in GOLD B</w:t>
            </w:r>
            <w:r w:rsidR="00012EF4">
              <w:rPr>
                <w:rFonts w:eastAsia="Calibri" w:cs="Arial"/>
                <w:sz w:val="18"/>
                <w:szCs w:val="18"/>
                <w:lang w:val="en-GB" w:eastAsia="en-US"/>
              </w:rPr>
              <w:t xml:space="preserve">: </w:t>
            </w:r>
            <w:r w:rsidRPr="00C656D9">
              <w:rPr>
                <w:rFonts w:eastAsia="Calibri" w:cs="Arial"/>
                <w:sz w:val="18"/>
                <w:szCs w:val="18"/>
                <w:lang w:val="en-GB" w:eastAsia="en-US"/>
              </w:rPr>
              <w:t>59.3 (0.0–100.0)</w:t>
            </w:r>
          </w:p>
        </w:tc>
        <w:tc>
          <w:tcPr>
            <w:tcW w:w="573" w:type="pct"/>
          </w:tcPr>
          <w:p w14:paraId="3A65D522" w14:textId="08FB2944" w:rsidR="00BC6EB7"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 xml:space="preserve">HR/OR/RR (95% CI) </w:t>
            </w:r>
            <w:r w:rsidR="00012EF4">
              <w:rPr>
                <w:rFonts w:eastAsia="Calibri" w:cs="Arial"/>
                <w:sz w:val="18"/>
                <w:szCs w:val="18"/>
                <w:lang w:val="en-GB" w:eastAsia="en-US"/>
              </w:rPr>
              <w:t>n</w:t>
            </w:r>
            <w:r w:rsidR="00012EF4" w:rsidRPr="00C656D9">
              <w:rPr>
                <w:rFonts w:eastAsia="Calibri" w:cs="Arial"/>
                <w:sz w:val="18"/>
                <w:szCs w:val="18"/>
                <w:lang w:val="en-GB" w:eastAsia="en-US"/>
              </w:rPr>
              <w:t xml:space="preserve">ot </w:t>
            </w:r>
            <w:r w:rsidRPr="00C656D9">
              <w:rPr>
                <w:rFonts w:eastAsia="Calibri" w:cs="Arial"/>
                <w:sz w:val="18"/>
                <w:szCs w:val="18"/>
                <w:lang w:val="en-GB" w:eastAsia="en-US"/>
              </w:rPr>
              <w:t>reported</w:t>
            </w:r>
          </w:p>
          <w:p w14:paraId="0602A3A4" w14:textId="0508C5CE"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p-value between group B and D: 0.003</w:t>
            </w:r>
          </w:p>
        </w:tc>
      </w:tr>
      <w:tr w:rsidR="003B4452" w:rsidRPr="00C656D9" w14:paraId="49C4B416" w14:textId="77777777" w:rsidTr="00B751DD">
        <w:tc>
          <w:tcPr>
            <w:tcW w:w="467" w:type="pct"/>
            <w:vMerge/>
          </w:tcPr>
          <w:p w14:paraId="48FCA034"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1E9ACDE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33D8BBD4"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1CAA895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556463F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075CCB63"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val="restart"/>
          </w:tcPr>
          <w:p w14:paraId="0DF34CB7"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Baseline</w:t>
            </w:r>
          </w:p>
          <w:p w14:paraId="49D2C15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35506E5E" w14:textId="266AC702"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CAT </w:t>
            </w:r>
            <w:r w:rsidR="00F66848">
              <w:rPr>
                <w:rFonts w:eastAsia="Calibri" w:cs="Arial"/>
                <w:sz w:val="18"/>
                <w:szCs w:val="18"/>
                <w:lang w:val="en-GB" w:eastAsia="en-US"/>
              </w:rPr>
              <w:br/>
            </w:r>
            <w:r w:rsidRPr="00C656D9">
              <w:rPr>
                <w:rFonts w:eastAsia="Calibri" w:cs="Arial"/>
                <w:sz w:val="18"/>
                <w:szCs w:val="18"/>
                <w:lang w:val="en-GB" w:eastAsia="en-US"/>
              </w:rPr>
              <w:t>Overall score</w:t>
            </w:r>
          </w:p>
        </w:tc>
        <w:tc>
          <w:tcPr>
            <w:tcW w:w="417" w:type="pct"/>
          </w:tcPr>
          <w:p w14:paraId="69A6C95D"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417" w:type="pct"/>
          </w:tcPr>
          <w:p w14:paraId="3E87DDFC" w14:textId="69615F22"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Patients who remained in GOLD B</w:t>
            </w:r>
            <w:r w:rsidR="004F7F01">
              <w:rPr>
                <w:rFonts w:eastAsia="Calibri" w:cs="Arial"/>
                <w:sz w:val="18"/>
                <w:szCs w:val="18"/>
                <w:lang w:val="en-GB" w:eastAsia="en-US"/>
              </w:rPr>
              <w:t xml:space="preserve">: </w:t>
            </w:r>
            <w:r w:rsidRPr="00C656D9">
              <w:rPr>
                <w:rFonts w:eastAsia="Calibri" w:cs="Arial"/>
                <w:sz w:val="18"/>
                <w:szCs w:val="18"/>
                <w:lang w:val="en-GB" w:eastAsia="en-US"/>
              </w:rPr>
              <w:t>14.0 (4.0–28.0)</w:t>
            </w:r>
          </w:p>
        </w:tc>
        <w:tc>
          <w:tcPr>
            <w:tcW w:w="573" w:type="pct"/>
          </w:tcPr>
          <w:p w14:paraId="3D32E0E1" w14:textId="1CB4039F" w:rsidR="00BC6EB7"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 xml:space="preserve">HR/OR/RR (95% CI) </w:t>
            </w:r>
            <w:r w:rsidR="00012EF4">
              <w:rPr>
                <w:rFonts w:eastAsia="Calibri" w:cs="Arial"/>
                <w:sz w:val="18"/>
                <w:szCs w:val="18"/>
                <w:lang w:val="en-GB" w:eastAsia="en-US"/>
              </w:rPr>
              <w:t>n</w:t>
            </w:r>
            <w:r w:rsidR="00012EF4" w:rsidRPr="00C656D9">
              <w:rPr>
                <w:rFonts w:eastAsia="Calibri" w:cs="Arial"/>
                <w:sz w:val="18"/>
                <w:szCs w:val="18"/>
                <w:lang w:val="en-GB" w:eastAsia="en-US"/>
              </w:rPr>
              <w:t xml:space="preserve">ot </w:t>
            </w:r>
            <w:r w:rsidRPr="00C656D9">
              <w:rPr>
                <w:rFonts w:eastAsia="Calibri" w:cs="Arial"/>
                <w:sz w:val="18"/>
                <w:szCs w:val="18"/>
                <w:lang w:val="en-GB" w:eastAsia="en-US"/>
              </w:rPr>
              <w:t>reported</w:t>
            </w:r>
          </w:p>
          <w:p w14:paraId="7D5BE748" w14:textId="5C5ED589"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p-value between group B and D: 0.006</w:t>
            </w:r>
          </w:p>
        </w:tc>
      </w:tr>
      <w:tr w:rsidR="003B4452" w:rsidRPr="00C656D9" w14:paraId="193765F8" w14:textId="77777777" w:rsidTr="00B751DD">
        <w:tc>
          <w:tcPr>
            <w:tcW w:w="467" w:type="pct"/>
            <w:vMerge/>
          </w:tcPr>
          <w:p w14:paraId="1A3D7E72"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442895B5"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640426B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0E4EB5F1"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7CA6A88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209B416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7F2976B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74BC4A4E" w14:textId="40FBA98D"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w:t>
            </w:r>
            <w:r w:rsidR="00F66848">
              <w:rPr>
                <w:rFonts w:eastAsia="Calibri" w:cs="Arial"/>
                <w:sz w:val="18"/>
                <w:szCs w:val="18"/>
                <w:lang w:val="en-GB" w:eastAsia="en-US"/>
              </w:rPr>
              <w:br/>
            </w:r>
            <w:r w:rsidRPr="00C656D9">
              <w:rPr>
                <w:rFonts w:eastAsia="Calibri" w:cs="Arial"/>
                <w:sz w:val="18"/>
                <w:szCs w:val="18"/>
                <w:lang w:val="en-GB" w:eastAsia="en-US"/>
              </w:rPr>
              <w:t>Overall score</w:t>
            </w:r>
          </w:p>
        </w:tc>
        <w:tc>
          <w:tcPr>
            <w:tcW w:w="417" w:type="pct"/>
          </w:tcPr>
          <w:p w14:paraId="767B8E0A"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417" w:type="pct"/>
          </w:tcPr>
          <w:p w14:paraId="7D0511A3" w14:textId="11A4684F"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Patients who remained in GOLD B</w:t>
            </w:r>
            <w:r w:rsidR="004F7F01">
              <w:rPr>
                <w:rFonts w:eastAsia="Calibri" w:cs="Arial"/>
                <w:sz w:val="18"/>
                <w:szCs w:val="18"/>
                <w:lang w:val="en-GB" w:eastAsia="en-US"/>
              </w:rPr>
              <w:t xml:space="preserve">: </w:t>
            </w:r>
            <w:r w:rsidRPr="00C656D9">
              <w:rPr>
                <w:rFonts w:eastAsia="Calibri" w:cs="Arial"/>
                <w:sz w:val="18"/>
                <w:szCs w:val="18"/>
                <w:lang w:val="en-GB" w:eastAsia="en-US"/>
              </w:rPr>
              <w:t>40.1 (14.6–80.0)</w:t>
            </w:r>
          </w:p>
        </w:tc>
        <w:tc>
          <w:tcPr>
            <w:tcW w:w="573" w:type="pct"/>
          </w:tcPr>
          <w:p w14:paraId="48764866" w14:textId="69014968" w:rsidR="00BC6EB7"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 xml:space="preserve">HR/OR/RR (95% CI) </w:t>
            </w:r>
            <w:r w:rsidR="00012EF4">
              <w:rPr>
                <w:rFonts w:eastAsia="Calibri" w:cs="Arial"/>
                <w:sz w:val="18"/>
                <w:szCs w:val="18"/>
                <w:lang w:val="en-GB" w:eastAsia="en-US"/>
              </w:rPr>
              <w:t>n</w:t>
            </w:r>
            <w:r w:rsidR="00012EF4" w:rsidRPr="00C656D9">
              <w:rPr>
                <w:rFonts w:eastAsia="Calibri" w:cs="Arial"/>
                <w:sz w:val="18"/>
                <w:szCs w:val="18"/>
                <w:lang w:val="en-GB" w:eastAsia="en-US"/>
              </w:rPr>
              <w:t xml:space="preserve">ot </w:t>
            </w:r>
            <w:r w:rsidRPr="00C656D9">
              <w:rPr>
                <w:rFonts w:eastAsia="Calibri" w:cs="Arial"/>
                <w:sz w:val="18"/>
                <w:szCs w:val="18"/>
                <w:lang w:val="en-GB" w:eastAsia="en-US"/>
              </w:rPr>
              <w:t>reported</w:t>
            </w:r>
          </w:p>
          <w:p w14:paraId="46828BBB" w14:textId="041C3051"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p-value between group B and D: 0.019</w:t>
            </w:r>
          </w:p>
        </w:tc>
      </w:tr>
      <w:tr w:rsidR="003B4452" w:rsidRPr="00C656D9" w14:paraId="4BEB1E36" w14:textId="77777777" w:rsidTr="00B751DD">
        <w:tc>
          <w:tcPr>
            <w:tcW w:w="467" w:type="pct"/>
            <w:vMerge/>
          </w:tcPr>
          <w:p w14:paraId="7D4F972F"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7167D9D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381CD902"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45BDFBB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246E7B1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3D74F281"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4A880DD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6087B5D0" w14:textId="716A124A"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w:t>
            </w:r>
            <w:r w:rsidR="00F66848">
              <w:rPr>
                <w:rFonts w:eastAsia="Calibri" w:cs="Arial"/>
                <w:sz w:val="18"/>
                <w:szCs w:val="18"/>
                <w:lang w:val="en-GB" w:eastAsia="en-US"/>
              </w:rPr>
              <w:br/>
            </w:r>
            <w:r w:rsidRPr="00C656D9">
              <w:rPr>
                <w:rFonts w:eastAsia="Calibri" w:cs="Arial"/>
                <w:sz w:val="18"/>
                <w:szCs w:val="18"/>
                <w:lang w:val="en-GB" w:eastAsia="en-US"/>
              </w:rPr>
              <w:t>Symptom sub-score</w:t>
            </w:r>
          </w:p>
        </w:tc>
        <w:tc>
          <w:tcPr>
            <w:tcW w:w="417" w:type="pct"/>
          </w:tcPr>
          <w:p w14:paraId="5156DC0E"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417" w:type="pct"/>
          </w:tcPr>
          <w:p w14:paraId="0C44E9B8" w14:textId="0D4C9639"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Patients who remained in GOLD B</w:t>
            </w:r>
            <w:r w:rsidR="004F7F01">
              <w:rPr>
                <w:rFonts w:eastAsia="Calibri" w:cs="Arial"/>
                <w:sz w:val="18"/>
                <w:szCs w:val="18"/>
                <w:lang w:val="en-GB" w:eastAsia="en-US"/>
              </w:rPr>
              <w:t xml:space="preserve">: </w:t>
            </w:r>
            <w:r w:rsidRPr="00C656D9">
              <w:rPr>
                <w:rFonts w:eastAsia="Calibri" w:cs="Arial"/>
                <w:sz w:val="18"/>
                <w:szCs w:val="18"/>
                <w:lang w:val="en-GB" w:eastAsia="en-US"/>
              </w:rPr>
              <w:t>55.1 (22.0–91.0)</w:t>
            </w:r>
          </w:p>
        </w:tc>
        <w:tc>
          <w:tcPr>
            <w:tcW w:w="573" w:type="pct"/>
          </w:tcPr>
          <w:p w14:paraId="2362ACBE" w14:textId="017A0ABF" w:rsidR="00BC6EB7"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 xml:space="preserve">HR/OR/RR (95% CI) </w:t>
            </w:r>
            <w:r w:rsidR="00CB3FA1">
              <w:rPr>
                <w:rFonts w:eastAsia="Calibri" w:cs="Arial"/>
                <w:sz w:val="18"/>
                <w:szCs w:val="18"/>
                <w:lang w:val="en-GB" w:eastAsia="en-US"/>
              </w:rPr>
              <w:t>n</w:t>
            </w:r>
            <w:r w:rsidR="00CB3FA1" w:rsidRPr="00C656D9">
              <w:rPr>
                <w:rFonts w:eastAsia="Calibri" w:cs="Arial"/>
                <w:sz w:val="18"/>
                <w:szCs w:val="18"/>
                <w:lang w:val="en-GB" w:eastAsia="en-US"/>
              </w:rPr>
              <w:t xml:space="preserve">ot </w:t>
            </w:r>
            <w:r w:rsidRPr="00C656D9">
              <w:rPr>
                <w:rFonts w:eastAsia="Calibri" w:cs="Arial"/>
                <w:sz w:val="18"/>
                <w:szCs w:val="18"/>
                <w:lang w:val="en-GB" w:eastAsia="en-US"/>
              </w:rPr>
              <w:t>reported</w:t>
            </w:r>
          </w:p>
          <w:p w14:paraId="4AC6E925" w14:textId="3E2B6F89"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p-value between group B and D: 0.10</w:t>
            </w:r>
          </w:p>
        </w:tc>
      </w:tr>
      <w:tr w:rsidR="003B4452" w:rsidRPr="00C656D9" w14:paraId="76398186" w14:textId="77777777" w:rsidTr="00B751DD">
        <w:tc>
          <w:tcPr>
            <w:tcW w:w="467" w:type="pct"/>
            <w:vMerge/>
          </w:tcPr>
          <w:p w14:paraId="15F2DB6E"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20D8CE53"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387004F1"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3C7A73A2"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40B2DEC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2919325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46ADEADC"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1917C1EE" w14:textId="41FAF769"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 Impact sub-score</w:t>
            </w:r>
          </w:p>
        </w:tc>
        <w:tc>
          <w:tcPr>
            <w:tcW w:w="417" w:type="pct"/>
          </w:tcPr>
          <w:p w14:paraId="3F77904B"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417" w:type="pct"/>
          </w:tcPr>
          <w:p w14:paraId="68E75600" w14:textId="53F24F8F"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Patients who remained in GOLD B</w:t>
            </w:r>
            <w:r w:rsidR="005040A9">
              <w:rPr>
                <w:rFonts w:eastAsia="Calibri" w:cs="Arial"/>
                <w:sz w:val="18"/>
                <w:szCs w:val="18"/>
                <w:lang w:val="en-GB" w:eastAsia="en-US"/>
              </w:rPr>
              <w:t xml:space="preserve">: </w:t>
            </w:r>
            <w:r w:rsidRPr="00C656D9">
              <w:rPr>
                <w:rFonts w:eastAsia="Calibri" w:cs="Arial"/>
                <w:sz w:val="18"/>
                <w:szCs w:val="18"/>
                <w:lang w:val="en-GB" w:eastAsia="en-US"/>
              </w:rPr>
              <w:t>26.0 (2.5–71.6)</w:t>
            </w:r>
          </w:p>
        </w:tc>
        <w:tc>
          <w:tcPr>
            <w:tcW w:w="573" w:type="pct"/>
          </w:tcPr>
          <w:p w14:paraId="683B83A5" w14:textId="11E31325" w:rsidR="00BC6EB7"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 xml:space="preserve">HR/OR/RR (95% CI) </w:t>
            </w:r>
            <w:r w:rsidR="00CB3FA1">
              <w:rPr>
                <w:rFonts w:eastAsia="Calibri" w:cs="Arial"/>
                <w:sz w:val="18"/>
                <w:szCs w:val="18"/>
                <w:lang w:val="en-GB" w:eastAsia="en-US"/>
              </w:rPr>
              <w:t>n</w:t>
            </w:r>
            <w:r w:rsidR="00CB3FA1" w:rsidRPr="00C656D9">
              <w:rPr>
                <w:rFonts w:eastAsia="Calibri" w:cs="Arial"/>
                <w:sz w:val="18"/>
                <w:szCs w:val="18"/>
                <w:lang w:val="en-GB" w:eastAsia="en-US"/>
              </w:rPr>
              <w:t xml:space="preserve">ot </w:t>
            </w:r>
            <w:r w:rsidRPr="00C656D9">
              <w:rPr>
                <w:rFonts w:eastAsia="Calibri" w:cs="Arial"/>
                <w:sz w:val="18"/>
                <w:szCs w:val="18"/>
                <w:lang w:val="en-GB" w:eastAsia="en-US"/>
              </w:rPr>
              <w:t>reported</w:t>
            </w:r>
          </w:p>
          <w:p w14:paraId="3A6600CD" w14:textId="3A12D802"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p-value between group B and D: 0.20</w:t>
            </w:r>
          </w:p>
        </w:tc>
      </w:tr>
      <w:tr w:rsidR="003B4452" w:rsidRPr="00C656D9" w14:paraId="6334145B" w14:textId="77777777" w:rsidTr="00B751DD">
        <w:tc>
          <w:tcPr>
            <w:tcW w:w="467" w:type="pct"/>
            <w:vMerge/>
          </w:tcPr>
          <w:p w14:paraId="172AF5B5"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6620D653"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14CB297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51035323"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07993E6F"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1CFCDE33"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2BE51502"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0E63B656" w14:textId="7FF59618"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 Activities sub-score</w:t>
            </w:r>
          </w:p>
        </w:tc>
        <w:tc>
          <w:tcPr>
            <w:tcW w:w="417" w:type="pct"/>
          </w:tcPr>
          <w:p w14:paraId="2256B518"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417" w:type="pct"/>
          </w:tcPr>
          <w:p w14:paraId="736E27DE" w14:textId="0B8C20F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Patients who remained in GOLD B</w:t>
            </w:r>
            <w:r w:rsidR="005040A9">
              <w:rPr>
                <w:rFonts w:eastAsia="Calibri" w:cs="Arial"/>
                <w:sz w:val="18"/>
                <w:szCs w:val="18"/>
                <w:lang w:val="en-GB" w:eastAsia="en-US"/>
              </w:rPr>
              <w:t xml:space="preserve">: </w:t>
            </w:r>
            <w:r w:rsidRPr="00C656D9">
              <w:rPr>
                <w:rFonts w:eastAsia="Calibri" w:cs="Arial"/>
                <w:sz w:val="18"/>
                <w:szCs w:val="18"/>
                <w:lang w:val="en-GB" w:eastAsia="en-US"/>
              </w:rPr>
              <w:t>59.3 (7.6–100.0)</w:t>
            </w:r>
          </w:p>
        </w:tc>
        <w:tc>
          <w:tcPr>
            <w:tcW w:w="573" w:type="pct"/>
          </w:tcPr>
          <w:p w14:paraId="2636AD70" w14:textId="42B11564" w:rsidR="00BC6EB7"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 xml:space="preserve">HR/OR/RR (95% CI) </w:t>
            </w:r>
            <w:r w:rsidR="00E75257">
              <w:rPr>
                <w:rFonts w:eastAsia="Calibri" w:cs="Arial"/>
                <w:sz w:val="18"/>
                <w:szCs w:val="18"/>
                <w:lang w:val="en-GB" w:eastAsia="en-US"/>
              </w:rPr>
              <w:t>n</w:t>
            </w:r>
            <w:r w:rsidR="00E75257" w:rsidRPr="00C656D9">
              <w:rPr>
                <w:rFonts w:eastAsia="Calibri" w:cs="Arial"/>
                <w:sz w:val="18"/>
                <w:szCs w:val="18"/>
                <w:lang w:val="en-GB" w:eastAsia="en-US"/>
              </w:rPr>
              <w:t xml:space="preserve">ot </w:t>
            </w:r>
            <w:r w:rsidRPr="00C656D9">
              <w:rPr>
                <w:rFonts w:eastAsia="Calibri" w:cs="Arial"/>
                <w:sz w:val="18"/>
                <w:szCs w:val="18"/>
                <w:lang w:val="en-GB" w:eastAsia="en-US"/>
              </w:rPr>
              <w:t>reported</w:t>
            </w:r>
          </w:p>
          <w:p w14:paraId="63FC5ACB" w14:textId="78C12F0B"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p-value between group B and D: 0.003</w:t>
            </w:r>
          </w:p>
        </w:tc>
      </w:tr>
      <w:tr w:rsidR="003B4452" w:rsidRPr="00C656D9" w14:paraId="7B1E3755" w14:textId="77777777" w:rsidTr="00B751DD">
        <w:trPr>
          <w:trHeight w:val="1557"/>
        </w:trPr>
        <w:tc>
          <w:tcPr>
            <w:tcW w:w="467" w:type="pct"/>
            <w:vMerge/>
          </w:tcPr>
          <w:p w14:paraId="5FFDD580"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27F485A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val="restart"/>
          </w:tcPr>
          <w:p w14:paraId="6AB88F64"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and GOLD B</w:t>
            </w:r>
          </w:p>
        </w:tc>
        <w:tc>
          <w:tcPr>
            <w:tcW w:w="316" w:type="pct"/>
            <w:vMerge w:val="restart"/>
          </w:tcPr>
          <w:p w14:paraId="4561D7DA"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370</w:t>
            </w:r>
          </w:p>
        </w:tc>
        <w:tc>
          <w:tcPr>
            <w:tcW w:w="441" w:type="pct"/>
            <w:vMerge w:val="restart"/>
          </w:tcPr>
          <w:p w14:paraId="3C481B13" w14:textId="1E8E7346" w:rsidR="00522117"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w:t>
            </w:r>
            <w:r w:rsidR="00522117">
              <w:rPr>
                <w:rFonts w:eastAsia="Calibri" w:cs="Arial"/>
                <w:sz w:val="18"/>
                <w:szCs w:val="18"/>
                <w:lang w:val="en-GB" w:eastAsia="en-US"/>
              </w:rPr>
              <w:t>:</w:t>
            </w:r>
            <w:r w:rsidRPr="00C656D9">
              <w:rPr>
                <w:rFonts w:eastAsia="Calibri" w:cs="Arial"/>
                <w:sz w:val="18"/>
                <w:szCs w:val="18"/>
                <w:lang w:val="en-GB" w:eastAsia="en-US"/>
              </w:rPr>
              <w:t xml:space="preserve"> </w:t>
            </w:r>
            <w:r w:rsidR="00522117">
              <w:rPr>
                <w:rFonts w:eastAsia="Calibri" w:cs="Arial"/>
                <w:sz w:val="18"/>
                <w:szCs w:val="18"/>
                <w:lang w:val="en-GB" w:eastAsia="en-US"/>
              </w:rPr>
              <w:br/>
            </w:r>
            <w:r w:rsidRPr="00C656D9">
              <w:rPr>
                <w:rFonts w:eastAsia="Calibri" w:cs="Arial"/>
                <w:sz w:val="18"/>
                <w:szCs w:val="18"/>
                <w:lang w:val="en-GB" w:eastAsia="en-US"/>
              </w:rPr>
              <w:t>34 (9.2</w:t>
            </w:r>
            <w:r w:rsidR="00522117" w:rsidRPr="00C656D9">
              <w:rPr>
                <w:rFonts w:eastAsia="Calibri" w:cs="Arial"/>
                <w:sz w:val="18"/>
                <w:szCs w:val="18"/>
                <w:lang w:val="en-GB" w:eastAsia="en-US"/>
              </w:rPr>
              <w:t>%)</w:t>
            </w:r>
          </w:p>
          <w:p w14:paraId="55A2AEF2" w14:textId="59E90504"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w:t>
            </w:r>
            <w:r w:rsidR="00522117">
              <w:rPr>
                <w:rFonts w:eastAsia="Calibri" w:cs="Arial"/>
                <w:sz w:val="18"/>
                <w:szCs w:val="18"/>
                <w:lang w:val="en-GB" w:eastAsia="en-US"/>
              </w:rPr>
              <w:t>:</w:t>
            </w:r>
            <w:r w:rsidRPr="00C656D9">
              <w:rPr>
                <w:rFonts w:eastAsia="Calibri" w:cs="Arial"/>
                <w:sz w:val="18"/>
                <w:szCs w:val="18"/>
                <w:lang w:val="en-GB" w:eastAsia="en-US"/>
              </w:rPr>
              <w:t>107 (28.9%)</w:t>
            </w:r>
          </w:p>
        </w:tc>
        <w:tc>
          <w:tcPr>
            <w:tcW w:w="417" w:type="pct"/>
            <w:vMerge w:val="restart"/>
          </w:tcPr>
          <w:p w14:paraId="5D1E5134"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Worse GOLD group of COPD severity, as defined by 2013, 2017 or 2020 criteria (among those in the A/B cohort)</w:t>
            </w:r>
          </w:p>
        </w:tc>
        <w:tc>
          <w:tcPr>
            <w:tcW w:w="520" w:type="pct"/>
            <w:vMerge w:val="restart"/>
          </w:tcPr>
          <w:p w14:paraId="6F1E292E"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Baseline</w:t>
            </w:r>
          </w:p>
        </w:tc>
        <w:tc>
          <w:tcPr>
            <w:tcW w:w="469" w:type="pct"/>
          </w:tcPr>
          <w:p w14:paraId="7D23FF8C" w14:textId="0ECA269E"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 Overall score</w:t>
            </w:r>
          </w:p>
        </w:tc>
        <w:tc>
          <w:tcPr>
            <w:tcW w:w="417" w:type="pct"/>
          </w:tcPr>
          <w:p w14:paraId="16D3A1B3"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417" w:type="pct"/>
          </w:tcPr>
          <w:p w14:paraId="22E43551"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19.3 (Range 1.0–40.0)</w:t>
            </w:r>
          </w:p>
          <w:p w14:paraId="27DE2E28"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40.9 (Range 5.7–82.4)</w:t>
            </w:r>
          </w:p>
        </w:tc>
        <w:tc>
          <w:tcPr>
            <w:tcW w:w="573" w:type="pct"/>
            <w:vMerge w:val="restart"/>
          </w:tcPr>
          <w:p w14:paraId="7FE02AEF" w14:textId="4C3AF94F" w:rsidR="00BC6EB7"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 xml:space="preserve">HR/OR/RR (95% CI) </w:t>
            </w:r>
            <w:r w:rsidR="00E75257">
              <w:rPr>
                <w:rFonts w:eastAsia="Calibri" w:cs="Arial"/>
                <w:sz w:val="18"/>
                <w:szCs w:val="18"/>
                <w:lang w:val="en-GB" w:eastAsia="en-US"/>
              </w:rPr>
              <w:t>n</w:t>
            </w:r>
            <w:r w:rsidR="00E75257" w:rsidRPr="00C656D9">
              <w:rPr>
                <w:rFonts w:eastAsia="Calibri" w:cs="Arial"/>
                <w:sz w:val="18"/>
                <w:szCs w:val="18"/>
                <w:lang w:val="en-GB" w:eastAsia="en-US"/>
              </w:rPr>
              <w:t xml:space="preserve">ot </w:t>
            </w:r>
            <w:r w:rsidRPr="00C656D9">
              <w:rPr>
                <w:rFonts w:eastAsia="Calibri" w:cs="Arial"/>
                <w:sz w:val="18"/>
                <w:szCs w:val="18"/>
                <w:lang w:val="en-GB" w:eastAsia="en-US"/>
              </w:rPr>
              <w:t>reported</w:t>
            </w:r>
          </w:p>
          <w:p w14:paraId="62E4B5C5" w14:textId="1D22F5E5"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p-value between group A and B: &lt;</w:t>
            </w:r>
            <w:r w:rsidR="00D741A0">
              <w:rPr>
                <w:rFonts w:eastAsia="Calibri" w:cs="Arial"/>
                <w:sz w:val="18"/>
                <w:szCs w:val="18"/>
                <w:lang w:val="en-GB" w:eastAsia="en-US"/>
              </w:rPr>
              <w:t xml:space="preserve"> </w:t>
            </w:r>
            <w:r w:rsidRPr="00C656D9">
              <w:rPr>
                <w:rFonts w:eastAsia="Calibri" w:cs="Arial"/>
                <w:sz w:val="18"/>
                <w:szCs w:val="18"/>
                <w:lang w:val="en-GB" w:eastAsia="en-US"/>
              </w:rPr>
              <w:t>0.0001</w:t>
            </w:r>
          </w:p>
        </w:tc>
      </w:tr>
      <w:tr w:rsidR="003B4452" w:rsidRPr="00C656D9" w14:paraId="57C74F63" w14:textId="77777777" w:rsidTr="00B751DD">
        <w:tc>
          <w:tcPr>
            <w:tcW w:w="467" w:type="pct"/>
            <w:vMerge/>
          </w:tcPr>
          <w:p w14:paraId="513D9FE1"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442B5913"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4E04FBA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30380A85"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70F84EA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00EE61A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5425A07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428A73D7" w14:textId="0D7B36A0"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 Symptom sub-score</w:t>
            </w:r>
          </w:p>
        </w:tc>
        <w:tc>
          <w:tcPr>
            <w:tcW w:w="417" w:type="pct"/>
          </w:tcPr>
          <w:p w14:paraId="548AC649"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29.5 (16.5)</w:t>
            </w:r>
          </w:p>
          <w:p w14:paraId="6AE5CDC9"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55.3 (17.8)</w:t>
            </w:r>
          </w:p>
        </w:tc>
        <w:tc>
          <w:tcPr>
            <w:tcW w:w="417" w:type="pct"/>
          </w:tcPr>
          <w:p w14:paraId="0D148E1C"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vMerge/>
          </w:tcPr>
          <w:p w14:paraId="689C85D6" w14:textId="77777777" w:rsidR="0091085C" w:rsidRPr="00C656D9" w:rsidRDefault="0091085C" w:rsidP="00B751DD">
            <w:pPr>
              <w:spacing w:before="60" w:after="80" w:line="240" w:lineRule="auto"/>
              <w:jc w:val="center"/>
              <w:rPr>
                <w:rFonts w:eastAsia="Calibri" w:cs="Arial"/>
                <w:sz w:val="18"/>
                <w:szCs w:val="18"/>
                <w:lang w:val="en-GB" w:eastAsia="en-US"/>
              </w:rPr>
            </w:pPr>
          </w:p>
        </w:tc>
      </w:tr>
      <w:tr w:rsidR="003B4452" w:rsidRPr="00C656D9" w14:paraId="6FC74370" w14:textId="77777777" w:rsidTr="00B751DD">
        <w:tc>
          <w:tcPr>
            <w:tcW w:w="467" w:type="pct"/>
            <w:vMerge/>
          </w:tcPr>
          <w:p w14:paraId="143D7158"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1431F16C"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5B07756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482FE0F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6FD6107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02426992"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48D8AC54"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3B57E564" w14:textId="4AEB5351"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 Impact sub-score</w:t>
            </w:r>
          </w:p>
        </w:tc>
        <w:tc>
          <w:tcPr>
            <w:tcW w:w="417" w:type="pct"/>
          </w:tcPr>
          <w:p w14:paraId="3607F3C3"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417" w:type="pct"/>
          </w:tcPr>
          <w:p w14:paraId="6A1F4FC9"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12.0 (Range 3.0–24.0)</w:t>
            </w:r>
          </w:p>
          <w:p w14:paraId="45EA913C" w14:textId="2E9B99F0"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25.0 (Range 0.0–75.5)</w:t>
            </w:r>
          </w:p>
        </w:tc>
        <w:tc>
          <w:tcPr>
            <w:tcW w:w="573" w:type="pct"/>
            <w:vMerge/>
          </w:tcPr>
          <w:p w14:paraId="52D27B0B" w14:textId="77777777" w:rsidR="0091085C" w:rsidRPr="00C656D9" w:rsidRDefault="0091085C" w:rsidP="00B751DD">
            <w:pPr>
              <w:spacing w:before="60" w:after="80" w:line="240" w:lineRule="auto"/>
              <w:jc w:val="center"/>
              <w:rPr>
                <w:rFonts w:eastAsia="Calibri" w:cs="Arial"/>
                <w:sz w:val="18"/>
                <w:szCs w:val="18"/>
                <w:lang w:val="en-GB" w:eastAsia="en-US"/>
              </w:rPr>
            </w:pPr>
          </w:p>
        </w:tc>
      </w:tr>
      <w:tr w:rsidR="003B4452" w:rsidRPr="00C656D9" w14:paraId="39E45A2F" w14:textId="77777777" w:rsidTr="00B751DD">
        <w:tc>
          <w:tcPr>
            <w:tcW w:w="467" w:type="pct"/>
            <w:vMerge/>
          </w:tcPr>
          <w:p w14:paraId="4A7315D9"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3C1A10E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4F075D6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689769C5"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13C1A89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076DBCFE"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17F813B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23196392" w14:textId="226D4DE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 Activities sub-score</w:t>
            </w:r>
          </w:p>
        </w:tc>
        <w:tc>
          <w:tcPr>
            <w:tcW w:w="417" w:type="pct"/>
          </w:tcPr>
          <w:p w14:paraId="200D96D5"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34.8 (18.5)</w:t>
            </w:r>
          </w:p>
          <w:p w14:paraId="44602519"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58.9 (22.6)</w:t>
            </w:r>
          </w:p>
        </w:tc>
        <w:tc>
          <w:tcPr>
            <w:tcW w:w="417" w:type="pct"/>
          </w:tcPr>
          <w:p w14:paraId="377C0101"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vMerge/>
          </w:tcPr>
          <w:p w14:paraId="2B3F63CC" w14:textId="77777777" w:rsidR="0091085C" w:rsidRPr="00C656D9" w:rsidRDefault="0091085C" w:rsidP="00B751DD">
            <w:pPr>
              <w:spacing w:before="60" w:after="80" w:line="240" w:lineRule="auto"/>
              <w:jc w:val="center"/>
              <w:rPr>
                <w:rFonts w:eastAsia="Calibri" w:cs="Arial"/>
                <w:sz w:val="18"/>
                <w:szCs w:val="18"/>
                <w:lang w:val="en-GB" w:eastAsia="en-US"/>
              </w:rPr>
            </w:pPr>
          </w:p>
        </w:tc>
      </w:tr>
      <w:tr w:rsidR="003B4452" w:rsidRPr="00C656D9" w14:paraId="2C4CE18C" w14:textId="77777777" w:rsidTr="00B751DD">
        <w:tc>
          <w:tcPr>
            <w:tcW w:w="467" w:type="pct"/>
            <w:vMerge w:val="restart"/>
          </w:tcPr>
          <w:p w14:paraId="08648516" w14:textId="1FBC5AB4" w:rsidR="0091085C" w:rsidRPr="00C656D9" w:rsidRDefault="0091085C" w:rsidP="00B751DD">
            <w:pPr>
              <w:spacing w:before="60" w:after="80" w:line="240" w:lineRule="auto"/>
              <w:rPr>
                <w:rFonts w:eastAsia="Calibri" w:cs="Arial"/>
                <w:sz w:val="18"/>
                <w:szCs w:val="18"/>
                <w:lang w:val="en-GB" w:eastAsia="en-US"/>
              </w:rPr>
            </w:pPr>
            <w:r w:rsidRPr="00C656D9">
              <w:rPr>
                <w:rFonts w:eastAsia="Calibri" w:cs="Arial"/>
                <w:sz w:val="18"/>
                <w:szCs w:val="18"/>
                <w:lang w:val="en-GB" w:eastAsia="en-US"/>
              </w:rPr>
              <w:lastRenderedPageBreak/>
              <w:t>Candemir 2018</w:t>
            </w:r>
            <w:r w:rsidR="00443294">
              <w:rPr>
                <w:rFonts w:eastAsia="Calibri" w:cs="Arial"/>
                <w:sz w:val="18"/>
                <w:szCs w:val="18"/>
                <w:lang w:val="en-GB" w:eastAsia="en-US"/>
              </w:rPr>
              <w:t xml:space="preserve"> </w:t>
            </w:r>
            <w:r w:rsidR="00B77C1F">
              <w:rPr>
                <w:rFonts w:eastAsia="Calibri" w:cs="Arial"/>
                <w:sz w:val="18"/>
                <w:szCs w:val="18"/>
                <w:lang w:eastAsia="en-US"/>
              </w:rPr>
              <w:fldChar w:fldCharType="begin"/>
            </w:r>
            <w:r w:rsidR="00A4041E">
              <w:rPr>
                <w:rFonts w:eastAsia="Calibri" w:cs="Arial"/>
                <w:sz w:val="18"/>
                <w:szCs w:val="18"/>
                <w:lang w:eastAsia="en-US"/>
              </w:rPr>
              <w:instrText xml:space="preserve"> ADDIN EN.CITE &lt;EndNote&gt;&lt;Cite&gt;&lt;Author&gt;Candemir&lt;/Author&gt;&lt;Year&gt;2018&lt;/Year&gt;&lt;RecNum&gt;31&lt;/RecNum&gt;&lt;DisplayText&gt;[6]&lt;/DisplayText&gt;&lt;record&gt;&lt;rec-number&gt;31&lt;/rec-number&gt;&lt;foreign-keys&gt;&lt;key app="EN" db-id="vr0sf20z1evp0qef0t2x5td6p02xxa5s2zva" timestamp="1643984651"&gt;31&lt;/key&gt;&lt;/foreign-keys&gt;&lt;ref-type name="Journal Article"&gt;17&lt;/ref-type&gt;&lt;contributors&gt;&lt;authors&gt;&lt;author&gt;Candemir, I.&lt;/author&gt;&lt;author&gt;Ergun, P.&lt;/author&gt;&lt;author&gt;Kaymaz, D.&lt;/author&gt;&lt;author&gt;Tasdemir, F.&lt;/author&gt;&lt;author&gt;Egesel, N.&lt;/author&gt;&lt;/authors&gt;&lt;/contributors&gt;&lt;auth-address&gt;Ataturk Chest Diseases and Chest Surgery Education and Research Hospital, Pulmonary Rehabilitation and Home Care Center, Ankara, Turkey. ipekcayli@yahoo.com.&amp;#xD;Ataturk Chest Diseases and Chest Surgery Education and Research Hospital, Pulmonary Rehabilitation and Home Care Center, Ankara, Turkey.&lt;/auth-address&gt;&lt;titles&gt;&lt;title&gt;The comparison of clinical variables in two classifications: GOLD 2017 combined assessment and spirometric stage of chronic obstructive pulmonary disease&lt;/title&gt;&lt;secondary-title&gt;Tuberc Respir Dis (Seoul)&lt;/secondary-title&gt;&lt;alt-title&gt;Tuberculosis and respiratory diseases&lt;/alt-title&gt;&lt;/titles&gt;&lt;periodical&gt;&lt;abbr-1&gt;Tuberc Respir Dis (Seoul)&lt;/abbr-1&gt;&lt;/periodical&gt;&lt;pages&gt;281–288&lt;/pages&gt;&lt;volume&gt;81&lt;/volume&gt;&lt;number&gt;4&lt;/number&gt;&lt;edition&gt;2018/03/13&lt;/edition&gt;&lt;keywords&gt;&lt;keyword&gt;Dyspnea&lt;/keyword&gt;&lt;keyword&gt;Pulmonary Disease, Chronic Obstructive&lt;/keyword&gt;&lt;keyword&gt;Quality of Life&lt;/keyword&gt;&lt;/keywords&gt;&lt;dates&gt;&lt;year&gt;2018&lt;/year&gt;&lt;pub-dates&gt;&lt;date&gt;Oct&lt;/date&gt;&lt;/pub-dates&gt;&lt;/dates&gt;&lt;isbn&gt;1738-3536 (Print)&amp;#xD;1738-3536&lt;/isbn&gt;&lt;accession-num&gt;29527845&lt;/accession-num&gt;&lt;urls&gt;&lt;/urls&gt;&lt;custom2&gt;PMC6148100&lt;/custom2&gt;&lt;electronic-resource-num&gt;10.4046/trd.2017.0114&lt;/electronic-resource-num&gt;&lt;remote-database-provider&gt;NLM&lt;/remote-database-provider&gt;&lt;language&gt;eng&lt;/language&gt;&lt;/record&gt;&lt;/Cite&gt;&lt;/EndNote&gt;</w:instrText>
            </w:r>
            <w:r w:rsidR="00B77C1F">
              <w:rPr>
                <w:rFonts w:eastAsia="Calibri" w:cs="Arial"/>
                <w:sz w:val="18"/>
                <w:szCs w:val="18"/>
                <w:lang w:eastAsia="en-US"/>
              </w:rPr>
              <w:fldChar w:fldCharType="separate"/>
            </w:r>
            <w:r w:rsidR="00A4041E">
              <w:rPr>
                <w:rFonts w:eastAsia="Calibri" w:cs="Arial"/>
                <w:noProof/>
                <w:sz w:val="18"/>
                <w:szCs w:val="18"/>
                <w:lang w:eastAsia="en-US"/>
              </w:rPr>
              <w:t>[6]</w:t>
            </w:r>
            <w:r w:rsidR="00B77C1F">
              <w:rPr>
                <w:rFonts w:eastAsia="Calibri" w:cs="Arial"/>
                <w:sz w:val="18"/>
                <w:szCs w:val="18"/>
                <w:lang w:eastAsia="en-US"/>
              </w:rPr>
              <w:fldChar w:fldCharType="end"/>
            </w:r>
          </w:p>
        </w:tc>
        <w:tc>
          <w:tcPr>
            <w:tcW w:w="522" w:type="pct"/>
            <w:vMerge w:val="restart"/>
          </w:tcPr>
          <w:p w14:paraId="13523F76"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2017</w:t>
            </w:r>
          </w:p>
        </w:tc>
        <w:tc>
          <w:tcPr>
            <w:tcW w:w="441" w:type="pct"/>
            <w:vMerge w:val="restart"/>
          </w:tcPr>
          <w:p w14:paraId="55595A9F"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and GOLD B</w:t>
            </w:r>
          </w:p>
        </w:tc>
        <w:tc>
          <w:tcPr>
            <w:tcW w:w="316" w:type="pct"/>
            <w:vMerge w:val="restart"/>
          </w:tcPr>
          <w:p w14:paraId="5FF66DE9"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427</w:t>
            </w:r>
          </w:p>
        </w:tc>
        <w:tc>
          <w:tcPr>
            <w:tcW w:w="441" w:type="pct"/>
            <w:vMerge w:val="restart"/>
          </w:tcPr>
          <w:p w14:paraId="21579C52" w14:textId="69E1F989" w:rsidR="00B0069E"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w:t>
            </w:r>
            <w:r w:rsidR="00B0069E">
              <w:rPr>
                <w:rFonts w:eastAsia="Calibri" w:cs="Arial"/>
                <w:sz w:val="18"/>
                <w:szCs w:val="18"/>
                <w:lang w:val="en-GB" w:eastAsia="en-US"/>
              </w:rPr>
              <w:t>:</w:t>
            </w:r>
            <w:r w:rsidRPr="00C656D9">
              <w:rPr>
                <w:rFonts w:eastAsia="Calibri" w:cs="Arial"/>
                <w:sz w:val="18"/>
                <w:szCs w:val="18"/>
                <w:lang w:val="en-GB" w:eastAsia="en-US"/>
              </w:rPr>
              <w:t xml:space="preserve"> </w:t>
            </w:r>
            <w:r w:rsidR="00B0069E">
              <w:rPr>
                <w:rFonts w:eastAsia="Calibri" w:cs="Arial"/>
                <w:sz w:val="18"/>
                <w:szCs w:val="18"/>
                <w:lang w:val="en-GB" w:eastAsia="en-US"/>
              </w:rPr>
              <w:br/>
            </w:r>
            <w:r w:rsidRPr="00C656D9">
              <w:rPr>
                <w:rFonts w:eastAsia="Calibri" w:cs="Arial"/>
                <w:sz w:val="18"/>
                <w:szCs w:val="18"/>
                <w:lang w:val="en-GB" w:eastAsia="en-US"/>
              </w:rPr>
              <w:t>73 (17%)</w:t>
            </w:r>
          </w:p>
          <w:p w14:paraId="0BE36FEB" w14:textId="2FB4A294"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w:t>
            </w:r>
            <w:r w:rsidR="00B0069E">
              <w:rPr>
                <w:rFonts w:eastAsia="Calibri" w:cs="Arial"/>
                <w:sz w:val="18"/>
                <w:szCs w:val="18"/>
                <w:lang w:val="en-GB" w:eastAsia="en-US"/>
              </w:rPr>
              <w:t xml:space="preserve">: </w:t>
            </w:r>
            <w:r w:rsidRPr="00C656D9">
              <w:rPr>
                <w:rFonts w:eastAsia="Calibri" w:cs="Arial"/>
                <w:sz w:val="18"/>
                <w:szCs w:val="18"/>
                <w:lang w:val="en-GB" w:eastAsia="en-US"/>
              </w:rPr>
              <w:t>103 (24%)</w:t>
            </w:r>
          </w:p>
        </w:tc>
        <w:tc>
          <w:tcPr>
            <w:tcW w:w="417" w:type="pct"/>
            <w:vMerge w:val="restart"/>
          </w:tcPr>
          <w:p w14:paraId="2F494FE8"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Worse GOLD group of COPD severity, as defined by 2013, 2017 or 2020 criteria (among those in the A/B cohort)</w:t>
            </w:r>
          </w:p>
        </w:tc>
        <w:tc>
          <w:tcPr>
            <w:tcW w:w="520" w:type="pct"/>
          </w:tcPr>
          <w:p w14:paraId="2A8B4057"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Baseline</w:t>
            </w:r>
          </w:p>
        </w:tc>
        <w:tc>
          <w:tcPr>
            <w:tcW w:w="469" w:type="pct"/>
          </w:tcPr>
          <w:p w14:paraId="3B3000E7" w14:textId="3FCDD072"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 Overall score</w:t>
            </w:r>
          </w:p>
        </w:tc>
        <w:tc>
          <w:tcPr>
            <w:tcW w:w="417" w:type="pct"/>
          </w:tcPr>
          <w:p w14:paraId="3B9F79B5"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41 (16)</w:t>
            </w:r>
          </w:p>
          <w:p w14:paraId="700CDBC9"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64 (14)</w:t>
            </w:r>
          </w:p>
        </w:tc>
        <w:tc>
          <w:tcPr>
            <w:tcW w:w="417" w:type="pct"/>
          </w:tcPr>
          <w:p w14:paraId="38588F5A"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2DAEB4C7" w14:textId="22B2659D" w:rsidR="00FF639A"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 xml:space="preserve">HR/OR/RR (95% CI) </w:t>
            </w:r>
            <w:r w:rsidR="00CB3FA1">
              <w:rPr>
                <w:rFonts w:eastAsia="Calibri" w:cs="Arial"/>
                <w:sz w:val="18"/>
                <w:szCs w:val="18"/>
                <w:lang w:val="en-GB" w:eastAsia="en-US"/>
              </w:rPr>
              <w:t>n</w:t>
            </w:r>
            <w:r w:rsidR="00CB3FA1" w:rsidRPr="00C656D9">
              <w:rPr>
                <w:rFonts w:eastAsia="Calibri" w:cs="Arial"/>
                <w:sz w:val="18"/>
                <w:szCs w:val="18"/>
                <w:lang w:val="en-GB" w:eastAsia="en-US"/>
              </w:rPr>
              <w:t xml:space="preserve">ot </w:t>
            </w:r>
            <w:r w:rsidRPr="00C656D9">
              <w:rPr>
                <w:rFonts w:eastAsia="Calibri" w:cs="Arial"/>
                <w:sz w:val="18"/>
                <w:szCs w:val="18"/>
                <w:lang w:val="en-GB" w:eastAsia="en-US"/>
              </w:rPr>
              <w:t>reported</w:t>
            </w:r>
          </w:p>
          <w:p w14:paraId="72946C41" w14:textId="30F0FD32" w:rsidR="00FF639A" w:rsidRDefault="002D3477"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p</w:t>
            </w:r>
            <w:r>
              <w:rPr>
                <w:rFonts w:eastAsia="Calibri" w:cs="Arial"/>
                <w:sz w:val="18"/>
                <w:szCs w:val="18"/>
                <w:lang w:val="en-GB" w:eastAsia="en-US"/>
              </w:rPr>
              <w:t>-</w:t>
            </w:r>
            <w:r w:rsidR="0091085C" w:rsidRPr="00C656D9">
              <w:rPr>
                <w:rFonts w:eastAsia="Calibri" w:cs="Arial"/>
                <w:sz w:val="18"/>
                <w:szCs w:val="18"/>
                <w:lang w:val="en-GB" w:eastAsia="en-US"/>
              </w:rPr>
              <w:t>values for between group comparisons:</w:t>
            </w:r>
          </w:p>
          <w:p w14:paraId="388047BD" w14:textId="19ECD4BC"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Groups A–B: </w:t>
            </w:r>
            <w:r w:rsidR="00D741A0">
              <w:rPr>
                <w:rFonts w:eastAsia="Calibri" w:cs="Arial"/>
                <w:sz w:val="18"/>
                <w:szCs w:val="18"/>
                <w:lang w:val="en-GB" w:eastAsia="en-US"/>
              </w:rPr>
              <w:br/>
            </w:r>
            <w:r w:rsidRPr="00C656D9">
              <w:rPr>
                <w:rFonts w:eastAsia="Calibri" w:cs="Arial"/>
                <w:sz w:val="18"/>
                <w:szCs w:val="18"/>
                <w:lang w:val="en-GB" w:eastAsia="en-US"/>
              </w:rPr>
              <w:t>p</w:t>
            </w:r>
            <w:r w:rsidR="00D741A0">
              <w:rPr>
                <w:rFonts w:eastAsia="Calibri" w:cs="Arial"/>
                <w:sz w:val="18"/>
                <w:szCs w:val="18"/>
                <w:lang w:val="en-GB" w:eastAsia="en-US"/>
              </w:rPr>
              <w:t xml:space="preserve"> </w:t>
            </w:r>
            <w:r w:rsidRPr="00C656D9">
              <w:rPr>
                <w:rFonts w:eastAsia="Calibri" w:cs="Arial"/>
                <w:sz w:val="18"/>
                <w:szCs w:val="18"/>
                <w:lang w:val="en-GB" w:eastAsia="en-US"/>
              </w:rPr>
              <w:t>&lt;</w:t>
            </w:r>
            <w:r w:rsidR="00D741A0">
              <w:rPr>
                <w:rFonts w:eastAsia="Calibri" w:cs="Arial"/>
                <w:sz w:val="18"/>
                <w:szCs w:val="18"/>
                <w:lang w:val="en-GB" w:eastAsia="en-US"/>
              </w:rPr>
              <w:t xml:space="preserve"> </w:t>
            </w:r>
            <w:r w:rsidRPr="00C656D9">
              <w:rPr>
                <w:rFonts w:eastAsia="Calibri" w:cs="Arial"/>
                <w:sz w:val="18"/>
                <w:szCs w:val="18"/>
                <w:lang w:val="en-GB" w:eastAsia="en-US"/>
              </w:rPr>
              <w:t>0.001</w:t>
            </w:r>
            <w:r w:rsidR="00AF3BFF">
              <w:rPr>
                <w:rFonts w:eastAsia="Calibri" w:cs="Arial"/>
                <w:sz w:val="18"/>
                <w:szCs w:val="18"/>
                <w:lang w:val="en-GB" w:eastAsia="en-US"/>
              </w:rPr>
              <w:br/>
            </w:r>
            <w:r w:rsidRPr="00C656D9">
              <w:rPr>
                <w:rFonts w:eastAsia="Calibri" w:cs="Arial"/>
                <w:sz w:val="18"/>
                <w:szCs w:val="18"/>
                <w:lang w:val="en-GB" w:eastAsia="en-US"/>
              </w:rPr>
              <w:t>A–C: p</w:t>
            </w:r>
            <w:r w:rsidR="002574CE">
              <w:rPr>
                <w:rFonts w:eastAsia="Calibri" w:cs="Arial"/>
                <w:sz w:val="18"/>
                <w:szCs w:val="18"/>
                <w:lang w:val="en-GB" w:eastAsia="en-US"/>
              </w:rPr>
              <w:t xml:space="preserve"> </w:t>
            </w:r>
            <w:r w:rsidRPr="00C656D9">
              <w:rPr>
                <w:rFonts w:eastAsia="Calibri" w:cs="Arial"/>
                <w:sz w:val="18"/>
                <w:szCs w:val="18"/>
                <w:lang w:val="en-GB" w:eastAsia="en-US"/>
              </w:rPr>
              <w:t>=</w:t>
            </w:r>
            <w:r w:rsidR="002574CE">
              <w:rPr>
                <w:rFonts w:eastAsia="Calibri" w:cs="Arial"/>
                <w:sz w:val="18"/>
                <w:szCs w:val="18"/>
                <w:lang w:val="en-GB" w:eastAsia="en-US"/>
              </w:rPr>
              <w:t xml:space="preserve"> </w:t>
            </w:r>
            <w:r w:rsidRPr="00C656D9">
              <w:rPr>
                <w:rFonts w:eastAsia="Calibri" w:cs="Arial"/>
                <w:sz w:val="18"/>
                <w:szCs w:val="18"/>
                <w:lang w:val="en-GB" w:eastAsia="en-US"/>
              </w:rPr>
              <w:t>0.031 A–D: p</w:t>
            </w:r>
            <w:r w:rsidR="002574CE">
              <w:rPr>
                <w:rFonts w:eastAsia="Calibri" w:cs="Arial"/>
                <w:sz w:val="18"/>
                <w:szCs w:val="18"/>
                <w:lang w:val="en-GB" w:eastAsia="en-US"/>
              </w:rPr>
              <w:t xml:space="preserve"> </w:t>
            </w:r>
            <w:r w:rsidRPr="00C656D9">
              <w:rPr>
                <w:rFonts w:eastAsia="Calibri" w:cs="Arial"/>
                <w:sz w:val="18"/>
                <w:szCs w:val="18"/>
                <w:lang w:val="en-GB" w:eastAsia="en-US"/>
              </w:rPr>
              <w:t>&lt;</w:t>
            </w:r>
            <w:r w:rsidR="002574CE">
              <w:rPr>
                <w:rFonts w:eastAsia="Calibri" w:cs="Arial"/>
                <w:sz w:val="18"/>
                <w:szCs w:val="18"/>
                <w:lang w:val="en-GB" w:eastAsia="en-US"/>
              </w:rPr>
              <w:t xml:space="preserve"> </w:t>
            </w:r>
            <w:r w:rsidRPr="00C656D9">
              <w:rPr>
                <w:rFonts w:eastAsia="Calibri" w:cs="Arial"/>
                <w:sz w:val="18"/>
                <w:szCs w:val="18"/>
                <w:lang w:val="en-GB" w:eastAsia="en-US"/>
              </w:rPr>
              <w:t>0.001 B–C: p</w:t>
            </w:r>
            <w:r w:rsidR="002574CE">
              <w:rPr>
                <w:rFonts w:eastAsia="Calibri" w:cs="Arial"/>
                <w:sz w:val="18"/>
                <w:szCs w:val="18"/>
                <w:lang w:val="en-GB" w:eastAsia="en-US"/>
              </w:rPr>
              <w:t xml:space="preserve"> </w:t>
            </w:r>
            <w:r w:rsidRPr="00C656D9">
              <w:rPr>
                <w:rFonts w:eastAsia="Calibri" w:cs="Arial"/>
                <w:sz w:val="18"/>
                <w:szCs w:val="18"/>
                <w:lang w:val="en-GB" w:eastAsia="en-US"/>
              </w:rPr>
              <w:t>&lt;</w:t>
            </w:r>
            <w:r w:rsidR="002574CE">
              <w:rPr>
                <w:rFonts w:eastAsia="Calibri" w:cs="Arial"/>
                <w:sz w:val="18"/>
                <w:szCs w:val="18"/>
                <w:lang w:val="en-GB" w:eastAsia="en-US"/>
              </w:rPr>
              <w:t xml:space="preserve"> </w:t>
            </w:r>
            <w:r w:rsidRPr="00C656D9">
              <w:rPr>
                <w:rFonts w:eastAsia="Calibri" w:cs="Arial"/>
                <w:sz w:val="18"/>
                <w:szCs w:val="18"/>
                <w:lang w:val="en-GB" w:eastAsia="en-US"/>
              </w:rPr>
              <w:t>0.001 B–D: p</w:t>
            </w:r>
            <w:r w:rsidR="002574CE">
              <w:rPr>
                <w:rFonts w:eastAsia="Calibri" w:cs="Arial"/>
                <w:sz w:val="18"/>
                <w:szCs w:val="18"/>
                <w:lang w:val="en-GB" w:eastAsia="en-US"/>
              </w:rPr>
              <w:t xml:space="preserve"> </w:t>
            </w:r>
            <w:r w:rsidRPr="00C656D9">
              <w:rPr>
                <w:rFonts w:eastAsia="Calibri" w:cs="Arial"/>
                <w:sz w:val="18"/>
                <w:szCs w:val="18"/>
                <w:lang w:val="en-GB" w:eastAsia="en-US"/>
              </w:rPr>
              <w:t>=</w:t>
            </w:r>
            <w:r w:rsidR="002574CE">
              <w:rPr>
                <w:rFonts w:eastAsia="Calibri" w:cs="Arial"/>
                <w:sz w:val="18"/>
                <w:szCs w:val="18"/>
                <w:lang w:val="en-GB" w:eastAsia="en-US"/>
              </w:rPr>
              <w:t xml:space="preserve"> </w:t>
            </w:r>
            <w:r w:rsidRPr="00C656D9">
              <w:rPr>
                <w:rFonts w:eastAsia="Calibri" w:cs="Arial"/>
                <w:sz w:val="18"/>
                <w:szCs w:val="18"/>
                <w:lang w:val="en-GB" w:eastAsia="en-US"/>
              </w:rPr>
              <w:t>0.002</w:t>
            </w:r>
          </w:p>
        </w:tc>
      </w:tr>
      <w:tr w:rsidR="003B4452" w:rsidRPr="00C656D9" w14:paraId="7398CC17" w14:textId="77777777" w:rsidTr="00B751DD">
        <w:tc>
          <w:tcPr>
            <w:tcW w:w="467" w:type="pct"/>
            <w:vMerge/>
          </w:tcPr>
          <w:p w14:paraId="1C758111"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62E52E6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0D3245B1"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5CA85F15"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425482E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3F2F467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tcPr>
          <w:p w14:paraId="13B01071"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Baseline</w:t>
            </w:r>
          </w:p>
        </w:tc>
        <w:tc>
          <w:tcPr>
            <w:tcW w:w="469" w:type="pct"/>
          </w:tcPr>
          <w:p w14:paraId="64736929" w14:textId="2DA9DF34"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 mMRC dyspnoea score</w:t>
            </w:r>
          </w:p>
        </w:tc>
        <w:tc>
          <w:tcPr>
            <w:tcW w:w="417" w:type="pct"/>
          </w:tcPr>
          <w:p w14:paraId="3A9626E2"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0.9 (0.2)</w:t>
            </w:r>
          </w:p>
          <w:p w14:paraId="2D5E6F8A"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2.4 (0.6)</w:t>
            </w:r>
          </w:p>
        </w:tc>
        <w:tc>
          <w:tcPr>
            <w:tcW w:w="417" w:type="pct"/>
          </w:tcPr>
          <w:p w14:paraId="1AE9C6E5"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73" w:type="pct"/>
          </w:tcPr>
          <w:p w14:paraId="157FF6CB" w14:textId="68E49C7D"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HR/OR/RR (95% CI) </w:t>
            </w:r>
            <w:r w:rsidR="00CB3FA1">
              <w:rPr>
                <w:rFonts w:eastAsia="Calibri" w:cs="Arial"/>
                <w:sz w:val="18"/>
                <w:szCs w:val="18"/>
                <w:lang w:val="en-GB" w:eastAsia="en-US"/>
              </w:rPr>
              <w:t>n</w:t>
            </w:r>
            <w:r w:rsidR="00CB3FA1" w:rsidRPr="00C656D9">
              <w:rPr>
                <w:rFonts w:eastAsia="Calibri" w:cs="Arial"/>
                <w:sz w:val="18"/>
                <w:szCs w:val="18"/>
                <w:lang w:val="en-GB" w:eastAsia="en-US"/>
              </w:rPr>
              <w:t xml:space="preserve">ot </w:t>
            </w:r>
            <w:r w:rsidRPr="00C656D9">
              <w:rPr>
                <w:rFonts w:eastAsia="Calibri" w:cs="Arial"/>
                <w:sz w:val="18"/>
                <w:szCs w:val="18"/>
                <w:lang w:val="en-GB" w:eastAsia="en-US"/>
              </w:rPr>
              <w:t>reported</w:t>
            </w:r>
          </w:p>
          <w:p w14:paraId="16CD8CA7" w14:textId="50D6F884" w:rsidR="00FF639A"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 xml:space="preserve">p-value for between group comparisons </w:t>
            </w:r>
            <w:r w:rsidR="00192689">
              <w:rPr>
                <w:rFonts w:eastAsia="Calibri" w:cs="Arial"/>
                <w:sz w:val="18"/>
                <w:szCs w:val="18"/>
                <w:lang w:val="en-GB" w:eastAsia="en-US"/>
              </w:rPr>
              <w:br/>
            </w:r>
            <w:r w:rsidRPr="00C656D9">
              <w:rPr>
                <w:rFonts w:eastAsia="Calibri" w:cs="Arial"/>
                <w:sz w:val="18"/>
                <w:szCs w:val="18"/>
                <w:lang w:val="en-GB" w:eastAsia="en-US"/>
              </w:rPr>
              <w:t>&lt;</w:t>
            </w:r>
            <w:r w:rsidR="00192689">
              <w:rPr>
                <w:rFonts w:eastAsia="Calibri" w:cs="Arial"/>
                <w:sz w:val="18"/>
                <w:szCs w:val="18"/>
                <w:lang w:val="en-GB" w:eastAsia="en-US"/>
              </w:rPr>
              <w:t xml:space="preserve"> </w:t>
            </w:r>
            <w:r w:rsidRPr="00C656D9">
              <w:rPr>
                <w:rFonts w:eastAsia="Calibri" w:cs="Arial"/>
                <w:sz w:val="18"/>
                <w:szCs w:val="18"/>
                <w:lang w:val="en-GB" w:eastAsia="en-US"/>
              </w:rPr>
              <w:t>0.001</w:t>
            </w:r>
          </w:p>
          <w:p w14:paraId="4328141F" w14:textId="3D1F4A04"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Correlation coefficient (r) of mMRC with </w:t>
            </w:r>
            <w:r w:rsidRPr="00C656D9">
              <w:rPr>
                <w:rFonts w:eastAsia="Calibri" w:cs="Arial"/>
                <w:sz w:val="18"/>
                <w:szCs w:val="18"/>
                <w:lang w:val="en-GB" w:eastAsia="en-US"/>
              </w:rPr>
              <w:lastRenderedPageBreak/>
              <w:t>FEV</w:t>
            </w:r>
            <w:r w:rsidRPr="00B751DD">
              <w:rPr>
                <w:rFonts w:eastAsia="Calibri" w:cs="Arial"/>
                <w:sz w:val="18"/>
                <w:szCs w:val="18"/>
                <w:vertAlign w:val="subscript"/>
                <w:lang w:eastAsia="en-US"/>
              </w:rPr>
              <w:t>1</w:t>
            </w:r>
            <w:r w:rsidRPr="00C656D9">
              <w:rPr>
                <w:rFonts w:eastAsia="Calibri" w:cs="Arial"/>
                <w:sz w:val="18"/>
                <w:szCs w:val="18"/>
                <w:lang w:val="en-GB" w:eastAsia="en-US"/>
              </w:rPr>
              <w:t>:</w:t>
            </w:r>
            <w:r w:rsidR="00A000B4">
              <w:rPr>
                <w:rFonts w:eastAsia="Calibri" w:cs="Arial"/>
                <w:sz w:val="18"/>
                <w:szCs w:val="18"/>
                <w:lang w:val="en-GB" w:eastAsia="en-US"/>
              </w:rPr>
              <w:t xml:space="preserve"> –</w:t>
            </w:r>
            <w:r w:rsidRPr="00C656D9">
              <w:rPr>
                <w:rFonts w:eastAsia="Calibri" w:cs="Arial"/>
                <w:sz w:val="18"/>
                <w:szCs w:val="18"/>
                <w:lang w:val="en-GB" w:eastAsia="en-US"/>
              </w:rPr>
              <w:t>0.473,</w:t>
            </w:r>
            <w:r w:rsidR="00192689">
              <w:rPr>
                <w:rFonts w:eastAsia="Calibri" w:cs="Arial"/>
                <w:sz w:val="18"/>
                <w:szCs w:val="18"/>
                <w:lang w:val="en-GB" w:eastAsia="en-US"/>
              </w:rPr>
              <w:br/>
            </w:r>
            <w:r w:rsidRPr="00C656D9">
              <w:rPr>
                <w:rFonts w:eastAsia="Calibri" w:cs="Arial"/>
                <w:sz w:val="18"/>
                <w:szCs w:val="18"/>
                <w:lang w:val="en-GB" w:eastAsia="en-US"/>
              </w:rPr>
              <w:t>p</w:t>
            </w:r>
            <w:r w:rsidR="00192689">
              <w:rPr>
                <w:rFonts w:eastAsia="Calibri" w:cs="Arial"/>
                <w:sz w:val="18"/>
                <w:szCs w:val="18"/>
                <w:lang w:val="en-GB" w:eastAsia="en-US"/>
              </w:rPr>
              <w:t xml:space="preserve"> </w:t>
            </w:r>
            <w:r w:rsidRPr="00C656D9">
              <w:rPr>
                <w:rFonts w:eastAsia="Calibri" w:cs="Arial"/>
                <w:sz w:val="18"/>
                <w:szCs w:val="18"/>
                <w:lang w:val="en-GB" w:eastAsia="en-US"/>
              </w:rPr>
              <w:t>&lt;</w:t>
            </w:r>
            <w:r w:rsidR="00192689">
              <w:rPr>
                <w:rFonts w:eastAsia="Calibri" w:cs="Arial"/>
                <w:sz w:val="18"/>
                <w:szCs w:val="18"/>
                <w:lang w:val="en-GB" w:eastAsia="en-US"/>
              </w:rPr>
              <w:t xml:space="preserve"> </w:t>
            </w:r>
            <w:r w:rsidRPr="00C656D9">
              <w:rPr>
                <w:rFonts w:eastAsia="Calibri" w:cs="Arial"/>
                <w:sz w:val="18"/>
                <w:szCs w:val="18"/>
                <w:lang w:val="en-GB" w:eastAsia="en-US"/>
              </w:rPr>
              <w:t>0.001</w:t>
            </w:r>
          </w:p>
        </w:tc>
      </w:tr>
      <w:tr w:rsidR="003B4452" w:rsidRPr="00C656D9" w14:paraId="5BFF2D09" w14:textId="77777777" w:rsidTr="00B751DD">
        <w:tc>
          <w:tcPr>
            <w:tcW w:w="467" w:type="pct"/>
            <w:vMerge w:val="restart"/>
          </w:tcPr>
          <w:p w14:paraId="47DA7E99" w14:textId="6A1D9F6D" w:rsidR="0091085C" w:rsidRPr="00C656D9" w:rsidRDefault="0091085C" w:rsidP="00B751DD">
            <w:pPr>
              <w:spacing w:before="60" w:after="80" w:line="240" w:lineRule="auto"/>
              <w:rPr>
                <w:rFonts w:eastAsia="Calibri" w:cs="Arial"/>
                <w:sz w:val="18"/>
                <w:szCs w:val="18"/>
                <w:lang w:val="en-GB" w:eastAsia="en-US"/>
              </w:rPr>
            </w:pPr>
            <w:r w:rsidRPr="00C656D9">
              <w:rPr>
                <w:rFonts w:eastAsia="Calibri" w:cs="Arial"/>
                <w:sz w:val="18"/>
                <w:szCs w:val="18"/>
                <w:lang w:val="en-GB" w:eastAsia="en-US"/>
              </w:rPr>
              <w:lastRenderedPageBreak/>
              <w:t>Hogman 2018</w:t>
            </w:r>
            <w:r w:rsidR="00443294">
              <w:rPr>
                <w:rFonts w:eastAsia="Calibri" w:cs="Arial"/>
                <w:sz w:val="18"/>
                <w:szCs w:val="18"/>
                <w:lang w:val="en-GB" w:eastAsia="en-US"/>
              </w:rPr>
              <w:t xml:space="preserve"> </w:t>
            </w:r>
            <w:r w:rsidR="00B77C1F">
              <w:rPr>
                <w:rFonts w:eastAsia="Calibri" w:cs="Arial"/>
                <w:sz w:val="18"/>
                <w:szCs w:val="18"/>
                <w:lang w:eastAsia="en-US"/>
              </w:rPr>
              <w:fldChar w:fldCharType="begin">
                <w:fldData xml:space="preserve">PEVuZE5vdGU+PENpdGU+PEF1dGhvcj5Iw7ZnbWFuPC9BdXRob3I+PFllYXI+MjAxODwvWWVhcj48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==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PEVuZE5vdGU+PENpdGU+PEF1dGhvcj5Iw7ZnbWFuPC9BdXRob3I+PFllYXI+MjAxODwvWWVhcj48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==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B77C1F">
              <w:rPr>
                <w:rFonts w:eastAsia="Calibri" w:cs="Arial"/>
                <w:sz w:val="18"/>
                <w:szCs w:val="18"/>
                <w:lang w:eastAsia="en-US"/>
              </w:rPr>
            </w:r>
            <w:r w:rsidR="00B77C1F">
              <w:rPr>
                <w:rFonts w:eastAsia="Calibri" w:cs="Arial"/>
                <w:sz w:val="18"/>
                <w:szCs w:val="18"/>
                <w:lang w:eastAsia="en-US"/>
              </w:rPr>
              <w:fldChar w:fldCharType="separate"/>
            </w:r>
            <w:r w:rsidR="00A4041E">
              <w:rPr>
                <w:rFonts w:eastAsia="Calibri" w:cs="Arial"/>
                <w:noProof/>
                <w:sz w:val="18"/>
                <w:szCs w:val="18"/>
                <w:lang w:eastAsia="en-US"/>
              </w:rPr>
              <w:t>[34]</w:t>
            </w:r>
            <w:r w:rsidR="00B77C1F">
              <w:rPr>
                <w:rFonts w:eastAsia="Calibri" w:cs="Arial"/>
                <w:sz w:val="18"/>
                <w:szCs w:val="18"/>
                <w:lang w:eastAsia="en-US"/>
              </w:rPr>
              <w:fldChar w:fldCharType="end"/>
            </w:r>
          </w:p>
        </w:tc>
        <w:tc>
          <w:tcPr>
            <w:tcW w:w="522" w:type="pct"/>
            <w:vMerge w:val="restart"/>
          </w:tcPr>
          <w:p w14:paraId="24379152" w14:textId="74675D28"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2014 and GOLD 2017 used in the study, data relevant for GOLD 2017 groups extracted</w:t>
            </w:r>
            <w:r w:rsidR="005A55FA" w:rsidRPr="00B751DD">
              <w:rPr>
                <w:rFonts w:eastAsia="Calibri" w:cs="Arial"/>
                <w:sz w:val="18"/>
                <w:szCs w:val="18"/>
                <w:vertAlign w:val="superscript"/>
                <w:lang w:eastAsia="en-US"/>
              </w:rPr>
              <w:t>a</w:t>
            </w:r>
          </w:p>
        </w:tc>
        <w:tc>
          <w:tcPr>
            <w:tcW w:w="441" w:type="pct"/>
            <w:vMerge w:val="restart"/>
          </w:tcPr>
          <w:p w14:paraId="02CEB32F"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and GOLD B</w:t>
            </w:r>
          </w:p>
        </w:tc>
        <w:tc>
          <w:tcPr>
            <w:tcW w:w="316" w:type="pct"/>
            <w:vMerge w:val="restart"/>
          </w:tcPr>
          <w:p w14:paraId="4EBCD4FC"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571</w:t>
            </w:r>
          </w:p>
        </w:tc>
        <w:tc>
          <w:tcPr>
            <w:tcW w:w="441" w:type="pct"/>
          </w:tcPr>
          <w:p w14:paraId="4A597F0F" w14:textId="77777777" w:rsidR="002F5F1E"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w:t>
            </w:r>
            <w:r w:rsidR="002F5F1E">
              <w:rPr>
                <w:rFonts w:eastAsia="Calibri" w:cs="Arial"/>
                <w:sz w:val="18"/>
                <w:szCs w:val="18"/>
                <w:lang w:val="en-GB" w:eastAsia="en-US"/>
              </w:rPr>
              <w:t>:</w:t>
            </w:r>
            <w:r w:rsidRPr="00C656D9">
              <w:rPr>
                <w:rFonts w:eastAsia="Calibri" w:cs="Arial"/>
                <w:sz w:val="18"/>
                <w:szCs w:val="18"/>
                <w:lang w:val="en-GB" w:eastAsia="en-US"/>
              </w:rPr>
              <w:t xml:space="preserve"> 188 (32.9%) (Calculated)</w:t>
            </w:r>
          </w:p>
          <w:p w14:paraId="65239268" w14:textId="3C6DC257" w:rsidR="002F5F1E" w:rsidRDefault="0091085C" w:rsidP="00B751DD">
            <w:pPr>
              <w:keepNext/>
              <w:keepLines/>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Group C changing to group A</w:t>
            </w:r>
            <w:r w:rsidR="002F5F1E">
              <w:rPr>
                <w:rFonts w:eastAsia="Calibri" w:cs="Arial"/>
                <w:sz w:val="18"/>
                <w:szCs w:val="18"/>
                <w:lang w:val="en-GB" w:eastAsia="en-US"/>
              </w:rPr>
              <w:t>:</w:t>
            </w:r>
            <w:r w:rsidRPr="00C656D9">
              <w:rPr>
                <w:rFonts w:eastAsia="Calibri" w:cs="Arial"/>
                <w:sz w:val="18"/>
                <w:szCs w:val="18"/>
                <w:lang w:val="en-GB" w:eastAsia="en-US"/>
              </w:rPr>
              <w:t xml:space="preserve"> </w:t>
            </w:r>
            <w:r w:rsidR="00E54D78">
              <w:rPr>
                <w:rFonts w:eastAsia="Calibri" w:cs="Arial"/>
                <w:sz w:val="18"/>
                <w:szCs w:val="18"/>
                <w:lang w:val="en-GB" w:eastAsia="en-US"/>
              </w:rPr>
              <w:br/>
            </w:r>
            <w:r w:rsidRPr="00C656D9">
              <w:rPr>
                <w:rFonts w:eastAsia="Calibri" w:cs="Arial"/>
                <w:sz w:val="18"/>
                <w:szCs w:val="18"/>
                <w:lang w:val="en-GB" w:eastAsia="en-US"/>
              </w:rPr>
              <w:t>33</w:t>
            </w:r>
          </w:p>
          <w:p w14:paraId="13BFA00E" w14:textId="01F5433B" w:rsidR="002F5F1E"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Group A remaining in group A</w:t>
            </w:r>
            <w:r w:rsidR="002F5F1E">
              <w:rPr>
                <w:rFonts w:eastAsia="Calibri" w:cs="Arial"/>
                <w:sz w:val="18"/>
                <w:szCs w:val="18"/>
                <w:lang w:val="en-GB" w:eastAsia="en-US"/>
              </w:rPr>
              <w:t>:</w:t>
            </w:r>
            <w:r w:rsidRPr="00C656D9">
              <w:rPr>
                <w:rFonts w:eastAsia="Calibri" w:cs="Arial"/>
                <w:sz w:val="18"/>
                <w:szCs w:val="18"/>
                <w:lang w:val="en-GB" w:eastAsia="en-US"/>
              </w:rPr>
              <w:t xml:space="preserve"> 155</w:t>
            </w:r>
          </w:p>
          <w:p w14:paraId="6190F1B5" w14:textId="7C2C18D8" w:rsidR="002F5F1E"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w:t>
            </w:r>
            <w:r w:rsidR="002F5F1E">
              <w:rPr>
                <w:rFonts w:eastAsia="Calibri" w:cs="Arial"/>
                <w:sz w:val="18"/>
                <w:szCs w:val="18"/>
                <w:lang w:val="en-GB" w:eastAsia="en-US"/>
              </w:rPr>
              <w:t>:</w:t>
            </w:r>
            <w:r w:rsidRPr="00C656D9">
              <w:rPr>
                <w:rFonts w:eastAsia="Calibri" w:cs="Arial"/>
                <w:sz w:val="18"/>
                <w:szCs w:val="18"/>
                <w:lang w:val="en-GB" w:eastAsia="en-US"/>
              </w:rPr>
              <w:t xml:space="preserve"> 244 (42.7%) (Calculated)</w:t>
            </w:r>
          </w:p>
          <w:p w14:paraId="56F11D81" w14:textId="3920DD90" w:rsidR="002F5F1E"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Group D changing to group B</w:t>
            </w:r>
            <w:r w:rsidR="002F5F1E">
              <w:rPr>
                <w:rFonts w:eastAsia="Calibri" w:cs="Arial"/>
                <w:sz w:val="18"/>
                <w:szCs w:val="18"/>
                <w:lang w:val="en-GB" w:eastAsia="en-US"/>
              </w:rPr>
              <w:t>:</w:t>
            </w:r>
            <w:r w:rsidRPr="00C656D9">
              <w:rPr>
                <w:rFonts w:eastAsia="Calibri" w:cs="Arial"/>
                <w:sz w:val="18"/>
                <w:szCs w:val="18"/>
                <w:lang w:val="en-GB" w:eastAsia="en-US"/>
              </w:rPr>
              <w:t xml:space="preserve"> 96</w:t>
            </w:r>
          </w:p>
          <w:p w14:paraId="3D43A942" w14:textId="15520B2A" w:rsidR="002F5F1E"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Group B remaining in group B</w:t>
            </w:r>
            <w:r w:rsidR="002F5F1E">
              <w:rPr>
                <w:rFonts w:eastAsia="Calibri" w:cs="Arial"/>
                <w:sz w:val="18"/>
                <w:szCs w:val="18"/>
                <w:lang w:val="en-GB" w:eastAsia="en-US"/>
              </w:rPr>
              <w:t>:</w:t>
            </w:r>
            <w:r w:rsidRPr="00C656D9">
              <w:rPr>
                <w:rFonts w:eastAsia="Calibri" w:cs="Arial"/>
                <w:sz w:val="18"/>
                <w:szCs w:val="18"/>
                <w:lang w:val="en-GB" w:eastAsia="en-US"/>
              </w:rPr>
              <w:t xml:space="preserve"> 148</w:t>
            </w:r>
          </w:p>
        </w:tc>
        <w:tc>
          <w:tcPr>
            <w:tcW w:w="417" w:type="pct"/>
          </w:tcPr>
          <w:p w14:paraId="67C10E0F"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Worse GOLD group of COPD severity, as defined by 2013, 2017 or 2020 criteria (among those in the A/B cohort)</w:t>
            </w:r>
          </w:p>
        </w:tc>
        <w:tc>
          <w:tcPr>
            <w:tcW w:w="520" w:type="pct"/>
          </w:tcPr>
          <w:p w14:paraId="7445416B"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Baseline</w:t>
            </w:r>
          </w:p>
        </w:tc>
        <w:tc>
          <w:tcPr>
            <w:tcW w:w="469" w:type="pct"/>
          </w:tcPr>
          <w:p w14:paraId="1FEB9C43" w14:textId="0782F9B1"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CCQ Overall score</w:t>
            </w:r>
          </w:p>
        </w:tc>
        <w:tc>
          <w:tcPr>
            <w:tcW w:w="417" w:type="pct"/>
          </w:tcPr>
          <w:p w14:paraId="2CD66984" w14:textId="1CECE03A"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(Group C changing to group A): </w:t>
            </w:r>
            <w:r w:rsidR="00EC23DA">
              <w:rPr>
                <w:rFonts w:eastAsia="Calibri" w:cs="Arial"/>
                <w:sz w:val="18"/>
                <w:szCs w:val="18"/>
                <w:lang w:val="en-GB" w:eastAsia="en-US"/>
              </w:rPr>
              <w:br/>
            </w:r>
            <w:r w:rsidRPr="00C656D9">
              <w:rPr>
                <w:rFonts w:eastAsia="Calibri" w:cs="Arial"/>
                <w:sz w:val="18"/>
                <w:szCs w:val="18"/>
                <w:lang w:val="en-GB" w:eastAsia="en-US"/>
              </w:rPr>
              <w:t>0.92 (0.55)</w:t>
            </w:r>
          </w:p>
          <w:p w14:paraId="389AC91E" w14:textId="4662C153"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 (Group A remaining in group A): </w:t>
            </w:r>
            <w:r w:rsidR="00EC23DA">
              <w:rPr>
                <w:rFonts w:eastAsia="Calibri" w:cs="Arial"/>
                <w:sz w:val="18"/>
                <w:szCs w:val="18"/>
                <w:lang w:val="en-GB" w:eastAsia="en-US"/>
              </w:rPr>
              <w:br/>
            </w:r>
            <w:r w:rsidRPr="00C656D9">
              <w:rPr>
                <w:rFonts w:eastAsia="Calibri" w:cs="Arial"/>
                <w:sz w:val="18"/>
                <w:szCs w:val="18"/>
                <w:lang w:val="en-GB" w:eastAsia="en-US"/>
              </w:rPr>
              <w:t>0.80 (0.50)</w:t>
            </w:r>
          </w:p>
          <w:p w14:paraId="25224769" w14:textId="559F661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B (Group D changing to group B): </w:t>
            </w:r>
            <w:r w:rsidR="00EC23DA">
              <w:rPr>
                <w:rFonts w:eastAsia="Calibri" w:cs="Arial"/>
                <w:sz w:val="18"/>
                <w:szCs w:val="18"/>
                <w:lang w:val="en-GB" w:eastAsia="en-US"/>
              </w:rPr>
              <w:br/>
            </w:r>
            <w:r w:rsidRPr="00C656D9">
              <w:rPr>
                <w:rFonts w:eastAsia="Calibri" w:cs="Arial"/>
                <w:sz w:val="18"/>
                <w:szCs w:val="18"/>
                <w:lang w:val="en-GB" w:eastAsia="en-US"/>
              </w:rPr>
              <w:t>2.4 (1.0)</w:t>
            </w:r>
          </w:p>
          <w:p w14:paraId="2F1A53DF" w14:textId="5F1C717F"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B (Group D changing to group B): </w:t>
            </w:r>
            <w:r w:rsidR="00EC23DA">
              <w:rPr>
                <w:rFonts w:eastAsia="Calibri" w:cs="Arial"/>
                <w:sz w:val="18"/>
                <w:szCs w:val="18"/>
                <w:lang w:val="en-GB" w:eastAsia="en-US"/>
              </w:rPr>
              <w:br/>
            </w:r>
            <w:r w:rsidRPr="00C656D9">
              <w:rPr>
                <w:rFonts w:eastAsia="Calibri" w:cs="Arial"/>
                <w:sz w:val="18"/>
                <w:szCs w:val="18"/>
                <w:lang w:val="en-GB" w:eastAsia="en-US"/>
              </w:rPr>
              <w:t>1.8 (1.1)</w:t>
            </w:r>
          </w:p>
        </w:tc>
        <w:tc>
          <w:tcPr>
            <w:tcW w:w="417" w:type="pct"/>
          </w:tcPr>
          <w:p w14:paraId="20106BDA"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273BBE3E" w14:textId="296B3B64" w:rsidR="00BC6EB7"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 xml:space="preserve">HR/OR/RR (95% CI) </w:t>
            </w:r>
            <w:r w:rsidR="00E54D78">
              <w:rPr>
                <w:rFonts w:eastAsia="Calibri" w:cs="Arial"/>
                <w:sz w:val="18"/>
                <w:szCs w:val="18"/>
                <w:lang w:val="en-GB" w:eastAsia="en-US"/>
              </w:rPr>
              <w:t>n</w:t>
            </w:r>
            <w:r w:rsidR="00E54D78" w:rsidRPr="00C656D9">
              <w:rPr>
                <w:rFonts w:eastAsia="Calibri" w:cs="Arial"/>
                <w:sz w:val="18"/>
                <w:szCs w:val="18"/>
                <w:lang w:val="en-GB" w:eastAsia="en-US"/>
              </w:rPr>
              <w:t xml:space="preserve">ot </w:t>
            </w:r>
            <w:r w:rsidRPr="00C656D9">
              <w:rPr>
                <w:rFonts w:eastAsia="Calibri" w:cs="Arial"/>
                <w:sz w:val="18"/>
                <w:szCs w:val="18"/>
                <w:lang w:val="en-GB" w:eastAsia="en-US"/>
              </w:rPr>
              <w:t>reported</w:t>
            </w:r>
          </w:p>
          <w:p w14:paraId="42C3D607" w14:textId="702CCF1A" w:rsidR="00FE03F1" w:rsidRDefault="002D3477"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p</w:t>
            </w:r>
            <w:r>
              <w:rPr>
                <w:rFonts w:eastAsia="Calibri" w:cs="Arial"/>
                <w:sz w:val="18"/>
                <w:szCs w:val="18"/>
                <w:lang w:val="en-GB" w:eastAsia="en-US"/>
              </w:rPr>
              <w:t>-</w:t>
            </w:r>
            <w:r w:rsidR="0091085C" w:rsidRPr="00C656D9">
              <w:rPr>
                <w:rFonts w:eastAsia="Calibri" w:cs="Arial"/>
                <w:sz w:val="18"/>
                <w:szCs w:val="18"/>
                <w:lang w:val="en-GB" w:eastAsia="en-US"/>
              </w:rPr>
              <w:t xml:space="preserve">values for </w:t>
            </w:r>
            <w:r w:rsidR="006907AB">
              <w:rPr>
                <w:rFonts w:eastAsia="Calibri" w:cs="Arial"/>
                <w:sz w:val="18"/>
                <w:szCs w:val="18"/>
                <w:lang w:val="en-GB" w:eastAsia="en-US"/>
              </w:rPr>
              <w:t>c</w:t>
            </w:r>
            <w:r w:rsidR="006907AB" w:rsidRPr="00C656D9">
              <w:rPr>
                <w:rFonts w:eastAsia="Calibri" w:cs="Arial"/>
                <w:sz w:val="18"/>
                <w:szCs w:val="18"/>
                <w:lang w:val="en-GB" w:eastAsia="en-US"/>
              </w:rPr>
              <w:t xml:space="preserve">omparison </w:t>
            </w:r>
            <w:r w:rsidR="0091085C" w:rsidRPr="00C656D9">
              <w:rPr>
                <w:rFonts w:eastAsia="Calibri" w:cs="Arial"/>
                <w:sz w:val="18"/>
                <w:szCs w:val="18"/>
                <w:lang w:val="en-GB" w:eastAsia="en-US"/>
              </w:rPr>
              <w:t>with reference group C changing to group A: 0.66</w:t>
            </w:r>
          </w:p>
          <w:p w14:paraId="31065BDE" w14:textId="4F111AA1"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Comparison with reference group D changing to group B: &lt;</w:t>
            </w:r>
            <w:r w:rsidR="00192689">
              <w:rPr>
                <w:rFonts w:eastAsia="Calibri" w:cs="Arial"/>
                <w:sz w:val="18"/>
                <w:szCs w:val="18"/>
                <w:lang w:val="en-GB" w:eastAsia="en-US"/>
              </w:rPr>
              <w:t xml:space="preserve"> </w:t>
            </w:r>
            <w:r w:rsidRPr="00C656D9">
              <w:rPr>
                <w:rFonts w:eastAsia="Calibri" w:cs="Arial"/>
                <w:sz w:val="18"/>
                <w:szCs w:val="18"/>
                <w:lang w:val="en-GB" w:eastAsia="en-US"/>
              </w:rPr>
              <w:t>0.001</w:t>
            </w:r>
          </w:p>
        </w:tc>
      </w:tr>
      <w:tr w:rsidR="003B4452" w:rsidRPr="00C656D9" w14:paraId="2AC2FBE4" w14:textId="77777777" w:rsidTr="00B751DD">
        <w:tc>
          <w:tcPr>
            <w:tcW w:w="467" w:type="pct"/>
            <w:vMerge/>
          </w:tcPr>
          <w:p w14:paraId="676FA6DB"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416111A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43EFE5D3"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6550B08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tcPr>
          <w:p w14:paraId="7E6064AC" w14:textId="50152293" w:rsidR="00D70514"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GLOLD A</w:t>
            </w:r>
            <w:r w:rsidR="002F5F1E">
              <w:rPr>
                <w:rFonts w:eastAsia="Calibri" w:cs="Arial"/>
                <w:sz w:val="18"/>
                <w:szCs w:val="18"/>
                <w:lang w:val="en-GB" w:eastAsia="en-US"/>
              </w:rPr>
              <w:t>:</w:t>
            </w:r>
            <w:r w:rsidRPr="00C656D9">
              <w:rPr>
                <w:rFonts w:eastAsia="Calibri" w:cs="Arial"/>
                <w:sz w:val="18"/>
                <w:szCs w:val="18"/>
                <w:lang w:val="en-GB" w:eastAsia="en-US"/>
              </w:rPr>
              <w:t xml:space="preserve"> 155 (27.1%) (Calculated)</w:t>
            </w:r>
          </w:p>
          <w:p w14:paraId="63914C49" w14:textId="02120745"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GOLD B</w:t>
            </w:r>
            <w:r w:rsidR="002F5F1E">
              <w:rPr>
                <w:rFonts w:eastAsia="Calibri" w:cs="Arial"/>
                <w:sz w:val="18"/>
                <w:szCs w:val="18"/>
                <w:lang w:val="en-GB" w:eastAsia="en-US"/>
              </w:rPr>
              <w:t>:</w:t>
            </w:r>
            <w:r w:rsidRPr="00C656D9">
              <w:rPr>
                <w:rFonts w:eastAsia="Calibri" w:cs="Arial"/>
                <w:sz w:val="18"/>
                <w:szCs w:val="18"/>
                <w:lang w:val="en-GB" w:eastAsia="en-US"/>
              </w:rPr>
              <w:t xml:space="preserve"> 148 (26%) (Calculated)</w:t>
            </w:r>
          </w:p>
        </w:tc>
        <w:tc>
          <w:tcPr>
            <w:tcW w:w="417" w:type="pct"/>
          </w:tcPr>
          <w:p w14:paraId="58288886"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 xml:space="preserve">Worse GOLD group of COPD severity, as defined by </w:t>
            </w:r>
            <w:r w:rsidRPr="00C656D9">
              <w:rPr>
                <w:rFonts w:eastAsia="Calibri" w:cs="Arial"/>
                <w:sz w:val="18"/>
                <w:szCs w:val="18"/>
                <w:lang w:val="en-GB" w:eastAsia="en-US"/>
              </w:rPr>
              <w:lastRenderedPageBreak/>
              <w:t>2013, 2017 or 2020 criteria (among those in the A/B cohort)</w:t>
            </w:r>
          </w:p>
        </w:tc>
        <w:tc>
          <w:tcPr>
            <w:tcW w:w="520" w:type="pct"/>
          </w:tcPr>
          <w:p w14:paraId="260A6E1F"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Baseline</w:t>
            </w:r>
          </w:p>
        </w:tc>
        <w:tc>
          <w:tcPr>
            <w:tcW w:w="469" w:type="pct"/>
          </w:tcPr>
          <w:p w14:paraId="792F753F" w14:textId="08AD880F"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CCQ </w:t>
            </w:r>
            <w:r w:rsidR="00F26D5A">
              <w:rPr>
                <w:rFonts w:eastAsia="Calibri" w:cs="Arial"/>
                <w:sz w:val="18"/>
                <w:szCs w:val="18"/>
                <w:lang w:val="en-GB" w:eastAsia="en-US"/>
              </w:rPr>
              <w:br/>
            </w:r>
            <w:r w:rsidRPr="00C656D9">
              <w:rPr>
                <w:rFonts w:eastAsia="Calibri" w:cs="Arial"/>
                <w:sz w:val="18"/>
                <w:szCs w:val="18"/>
                <w:lang w:val="en-GB" w:eastAsia="en-US"/>
              </w:rPr>
              <w:t>Overall score</w:t>
            </w:r>
          </w:p>
        </w:tc>
        <w:tc>
          <w:tcPr>
            <w:tcW w:w="417" w:type="pct"/>
          </w:tcPr>
          <w:p w14:paraId="2CB1F7DC"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0.8 (0.5)</w:t>
            </w:r>
          </w:p>
          <w:p w14:paraId="427E8412"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1.9 (0.8)</w:t>
            </w:r>
          </w:p>
        </w:tc>
        <w:tc>
          <w:tcPr>
            <w:tcW w:w="417" w:type="pct"/>
          </w:tcPr>
          <w:p w14:paraId="0A9D7584"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36C51EE6" w14:textId="04495E74" w:rsidR="00D70514"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 xml:space="preserve">HR/OR/RR (95% CI) </w:t>
            </w:r>
            <w:r w:rsidR="00F26D5A">
              <w:rPr>
                <w:rFonts w:eastAsia="Calibri" w:cs="Arial"/>
                <w:sz w:val="18"/>
                <w:szCs w:val="18"/>
                <w:lang w:val="en-GB" w:eastAsia="en-US"/>
              </w:rPr>
              <w:t>n</w:t>
            </w:r>
            <w:r w:rsidR="00F26D5A" w:rsidRPr="00C656D9">
              <w:rPr>
                <w:rFonts w:eastAsia="Calibri" w:cs="Arial"/>
                <w:sz w:val="18"/>
                <w:szCs w:val="18"/>
                <w:lang w:val="en-GB" w:eastAsia="en-US"/>
              </w:rPr>
              <w:t xml:space="preserve">ot </w:t>
            </w:r>
            <w:r w:rsidRPr="00C656D9">
              <w:rPr>
                <w:rFonts w:eastAsia="Calibri" w:cs="Arial"/>
                <w:sz w:val="18"/>
                <w:szCs w:val="18"/>
                <w:lang w:val="en-GB" w:eastAsia="en-US"/>
              </w:rPr>
              <w:t>reported</w:t>
            </w:r>
          </w:p>
          <w:p w14:paraId="55B20DA9" w14:textId="15C07722"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p</w:t>
            </w:r>
            <w:r w:rsidR="002D3477">
              <w:rPr>
                <w:rFonts w:eastAsia="Calibri" w:cs="Arial"/>
                <w:sz w:val="18"/>
                <w:szCs w:val="18"/>
                <w:lang w:val="en-GB" w:eastAsia="en-US"/>
              </w:rPr>
              <w:t>-</w:t>
            </w:r>
            <w:r w:rsidRPr="00C656D9">
              <w:rPr>
                <w:rFonts w:eastAsia="Calibri" w:cs="Arial"/>
                <w:sz w:val="18"/>
                <w:szCs w:val="18"/>
                <w:lang w:val="en-GB" w:eastAsia="en-US"/>
              </w:rPr>
              <w:t xml:space="preserve">values for between group comparisons: Groups A–B: </w:t>
            </w:r>
            <w:r w:rsidR="00192689">
              <w:rPr>
                <w:rFonts w:eastAsia="Calibri" w:cs="Arial"/>
                <w:sz w:val="18"/>
                <w:szCs w:val="18"/>
                <w:lang w:val="en-GB" w:eastAsia="en-US"/>
              </w:rPr>
              <w:br/>
            </w:r>
            <w:r w:rsidRPr="00C656D9">
              <w:rPr>
                <w:rFonts w:eastAsia="Calibri" w:cs="Arial"/>
                <w:sz w:val="18"/>
                <w:szCs w:val="18"/>
                <w:lang w:val="en-GB" w:eastAsia="en-US"/>
              </w:rPr>
              <w:t>&lt;</w:t>
            </w:r>
            <w:r w:rsidR="00192689">
              <w:rPr>
                <w:rFonts w:eastAsia="Calibri" w:cs="Arial"/>
                <w:sz w:val="18"/>
                <w:szCs w:val="18"/>
                <w:lang w:val="en-GB" w:eastAsia="en-US"/>
              </w:rPr>
              <w:t xml:space="preserve"> </w:t>
            </w:r>
            <w:r w:rsidRPr="00C656D9">
              <w:rPr>
                <w:rFonts w:eastAsia="Calibri" w:cs="Arial"/>
                <w:sz w:val="18"/>
                <w:szCs w:val="18"/>
                <w:lang w:val="en-GB" w:eastAsia="en-US"/>
              </w:rPr>
              <w:t>0.001</w:t>
            </w:r>
          </w:p>
        </w:tc>
      </w:tr>
      <w:tr w:rsidR="003B4452" w:rsidRPr="00C656D9" w14:paraId="7773EFF6" w14:textId="77777777" w:rsidTr="00B751DD">
        <w:tc>
          <w:tcPr>
            <w:tcW w:w="467" w:type="pct"/>
            <w:vMerge w:val="restart"/>
          </w:tcPr>
          <w:p w14:paraId="15461819" w14:textId="7E91ADEB" w:rsidR="0091085C" w:rsidRPr="00C656D9" w:rsidRDefault="0091085C" w:rsidP="00B751DD">
            <w:pPr>
              <w:spacing w:before="60" w:after="80" w:line="240" w:lineRule="auto"/>
              <w:rPr>
                <w:rFonts w:eastAsia="Calibri" w:cs="Arial"/>
                <w:sz w:val="18"/>
                <w:szCs w:val="18"/>
                <w:lang w:val="en-GB" w:eastAsia="en-US"/>
              </w:rPr>
            </w:pPr>
            <w:r w:rsidRPr="00C656D9">
              <w:rPr>
                <w:rFonts w:eastAsia="Calibri" w:cs="Arial"/>
                <w:sz w:val="18"/>
                <w:szCs w:val="18"/>
                <w:lang w:val="en-GB" w:eastAsia="en-US"/>
              </w:rPr>
              <w:lastRenderedPageBreak/>
              <w:t>Horner 2020</w:t>
            </w:r>
            <w:r w:rsidR="00443294">
              <w:rPr>
                <w:rFonts w:eastAsia="Calibri" w:cs="Arial"/>
                <w:sz w:val="18"/>
                <w:szCs w:val="18"/>
                <w:lang w:val="en-GB" w:eastAsia="en-US"/>
              </w:rPr>
              <w:t xml:space="preserve"> </w:t>
            </w:r>
            <w:r w:rsidR="00B77C1F">
              <w:rPr>
                <w:rFonts w:eastAsia="Calibri" w:cs="Arial"/>
                <w:sz w:val="18"/>
                <w:szCs w:val="18"/>
                <w:lang w:eastAsia="en-US"/>
              </w:rPr>
              <w:fldChar w:fldCharType="begin">
                <w:fldData xml:space="preserve">PEVuZE5vdGU+PENpdGU+PEF1dGhvcj5Ib3JuZXI8L0F1dGhvcj48WWVhcj4yMDIwPC9ZZWFyPjxS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PEVuZE5vdGU+PENpdGU+PEF1dGhvcj5Ib3JuZXI8L0F1dGhvcj48WWVhcj4yMDIwPC9ZZWFyPjxS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B77C1F">
              <w:rPr>
                <w:rFonts w:eastAsia="Calibri" w:cs="Arial"/>
                <w:sz w:val="18"/>
                <w:szCs w:val="18"/>
                <w:lang w:eastAsia="en-US"/>
              </w:rPr>
            </w:r>
            <w:r w:rsidR="00B77C1F">
              <w:rPr>
                <w:rFonts w:eastAsia="Calibri" w:cs="Arial"/>
                <w:sz w:val="18"/>
                <w:szCs w:val="18"/>
                <w:lang w:eastAsia="en-US"/>
              </w:rPr>
              <w:fldChar w:fldCharType="separate"/>
            </w:r>
            <w:r w:rsidR="00A4041E">
              <w:rPr>
                <w:rFonts w:eastAsia="Calibri" w:cs="Arial"/>
                <w:noProof/>
                <w:sz w:val="18"/>
                <w:szCs w:val="18"/>
                <w:lang w:eastAsia="en-US"/>
              </w:rPr>
              <w:t>[35]</w:t>
            </w:r>
            <w:r w:rsidR="00B77C1F">
              <w:rPr>
                <w:rFonts w:eastAsia="Calibri" w:cs="Arial"/>
                <w:sz w:val="18"/>
                <w:szCs w:val="18"/>
                <w:lang w:eastAsia="en-US"/>
              </w:rPr>
              <w:fldChar w:fldCharType="end"/>
            </w:r>
          </w:p>
        </w:tc>
        <w:tc>
          <w:tcPr>
            <w:tcW w:w="522" w:type="pct"/>
            <w:vMerge w:val="restart"/>
          </w:tcPr>
          <w:p w14:paraId="3D172863"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2017</w:t>
            </w:r>
          </w:p>
        </w:tc>
        <w:tc>
          <w:tcPr>
            <w:tcW w:w="441" w:type="pct"/>
            <w:vMerge w:val="restart"/>
          </w:tcPr>
          <w:p w14:paraId="3C75255F"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and GOLD B</w:t>
            </w:r>
          </w:p>
        </w:tc>
        <w:tc>
          <w:tcPr>
            <w:tcW w:w="316" w:type="pct"/>
            <w:vMerge w:val="restart"/>
          </w:tcPr>
          <w:p w14:paraId="75278B52"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850</w:t>
            </w:r>
          </w:p>
        </w:tc>
        <w:tc>
          <w:tcPr>
            <w:tcW w:w="441" w:type="pct"/>
            <w:vMerge w:val="restart"/>
          </w:tcPr>
          <w:p w14:paraId="0918B284"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417" w:type="pct"/>
            <w:vMerge w:val="restart"/>
          </w:tcPr>
          <w:p w14:paraId="138530D2"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Worse GOLD group of COPD severity, as defined by 2013, 2017 or 2020 criteria (among those in the A/B cohort)</w:t>
            </w:r>
          </w:p>
        </w:tc>
        <w:tc>
          <w:tcPr>
            <w:tcW w:w="520" w:type="pct"/>
            <w:vMerge w:val="restart"/>
          </w:tcPr>
          <w:p w14:paraId="77AEAAF9" w14:textId="0B8F6FBD"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Baseline (Cross-sectional survey</w:t>
            </w:r>
            <w:r w:rsidR="00C5359F">
              <w:rPr>
                <w:rFonts w:eastAsia="Calibri" w:cs="Arial"/>
                <w:sz w:val="18"/>
                <w:szCs w:val="18"/>
                <w:lang w:val="en-GB" w:eastAsia="en-US"/>
              </w:rPr>
              <w:t>, n</w:t>
            </w:r>
            <w:r w:rsidRPr="00C656D9">
              <w:rPr>
                <w:rFonts w:eastAsia="Calibri" w:cs="Arial"/>
                <w:sz w:val="18"/>
                <w:szCs w:val="18"/>
                <w:lang w:val="en-GB" w:eastAsia="en-US"/>
              </w:rPr>
              <w:t>o follow up assessment)</w:t>
            </w:r>
          </w:p>
        </w:tc>
        <w:tc>
          <w:tcPr>
            <w:tcW w:w="469" w:type="pct"/>
          </w:tcPr>
          <w:p w14:paraId="02E205A0"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SGRQ-C Overall score</w:t>
            </w:r>
          </w:p>
        </w:tc>
        <w:tc>
          <w:tcPr>
            <w:tcW w:w="417" w:type="pct"/>
          </w:tcPr>
          <w:p w14:paraId="33FE85A5" w14:textId="18BE6F9E"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A/B combined: 37.9 </w:t>
            </w:r>
            <w:r w:rsidR="00B70C1F">
              <w:rPr>
                <w:rFonts w:eastAsia="Calibri" w:cs="Arial"/>
                <w:sz w:val="18"/>
                <w:szCs w:val="18"/>
                <w:lang w:val="en-GB" w:eastAsia="en-US"/>
              </w:rPr>
              <w:br/>
            </w:r>
            <w:r w:rsidRPr="00C656D9">
              <w:rPr>
                <w:rFonts w:eastAsia="Calibri" w:cs="Arial"/>
                <w:sz w:val="18"/>
                <w:szCs w:val="18"/>
                <w:lang w:val="en-GB" w:eastAsia="en-US"/>
              </w:rPr>
              <w:t xml:space="preserve">(SD </w:t>
            </w:r>
            <w:r w:rsidR="00B70C1F">
              <w:rPr>
                <w:rFonts w:eastAsia="Calibri" w:cs="Arial"/>
                <w:sz w:val="18"/>
                <w:szCs w:val="18"/>
                <w:lang w:val="en-GB" w:eastAsia="en-US"/>
              </w:rPr>
              <w:t>n</w:t>
            </w:r>
            <w:r w:rsidR="00B70C1F" w:rsidRPr="00C656D9">
              <w:rPr>
                <w:rFonts w:eastAsia="Calibri" w:cs="Arial"/>
                <w:sz w:val="18"/>
                <w:szCs w:val="18"/>
                <w:lang w:val="en-GB" w:eastAsia="en-US"/>
              </w:rPr>
              <w:t xml:space="preserve">ot </w:t>
            </w:r>
            <w:r w:rsidRPr="00C656D9">
              <w:rPr>
                <w:rFonts w:eastAsia="Calibri" w:cs="Arial"/>
                <w:sz w:val="18"/>
                <w:szCs w:val="18"/>
                <w:lang w:val="en-GB" w:eastAsia="en-US"/>
              </w:rPr>
              <w:t>reported)</w:t>
            </w:r>
          </w:p>
        </w:tc>
        <w:tc>
          <w:tcPr>
            <w:tcW w:w="417" w:type="pct"/>
          </w:tcPr>
          <w:p w14:paraId="4659DF76"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vMerge w:val="restart"/>
          </w:tcPr>
          <w:p w14:paraId="246E0E19" w14:textId="5CCCBE96" w:rsidR="00B70C1F"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Significant predictors for higher total SGRQ-c score: More severe airflow limitation, frequent exacerbations, and pre-existing diabetes mellitus and cardiac disease</w:t>
            </w:r>
          </w:p>
          <w:p w14:paraId="00DE9E84" w14:textId="35B8778E"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All p-values</w:t>
            </w:r>
            <w:r w:rsidR="006907AB">
              <w:rPr>
                <w:rFonts w:eastAsia="Calibri" w:cs="Arial"/>
                <w:sz w:val="18"/>
                <w:szCs w:val="18"/>
                <w:lang w:val="en-GB" w:eastAsia="en-US"/>
              </w:rPr>
              <w:t>:</w:t>
            </w:r>
            <w:r w:rsidR="00192689">
              <w:rPr>
                <w:rFonts w:eastAsia="Calibri" w:cs="Arial"/>
                <w:sz w:val="18"/>
                <w:szCs w:val="18"/>
                <w:lang w:val="en-GB" w:eastAsia="en-US"/>
              </w:rPr>
              <w:br/>
            </w:r>
            <w:r w:rsidRPr="00C656D9">
              <w:rPr>
                <w:rFonts w:eastAsia="Calibri" w:cs="Arial"/>
                <w:sz w:val="18"/>
                <w:szCs w:val="18"/>
                <w:lang w:val="en-GB" w:eastAsia="en-US"/>
              </w:rPr>
              <w:t>&lt;</w:t>
            </w:r>
            <w:r w:rsidR="00192689">
              <w:rPr>
                <w:rFonts w:eastAsia="Calibri" w:cs="Arial"/>
                <w:sz w:val="18"/>
                <w:szCs w:val="18"/>
                <w:lang w:val="en-GB" w:eastAsia="en-US"/>
              </w:rPr>
              <w:t xml:space="preserve"> </w:t>
            </w:r>
            <w:r w:rsidRPr="00C656D9">
              <w:rPr>
                <w:rFonts w:eastAsia="Calibri" w:cs="Arial"/>
                <w:sz w:val="18"/>
                <w:szCs w:val="18"/>
                <w:lang w:val="en-GB" w:eastAsia="en-US"/>
              </w:rPr>
              <w:t>0.001</w:t>
            </w:r>
          </w:p>
        </w:tc>
      </w:tr>
      <w:tr w:rsidR="003B4452" w:rsidRPr="00C656D9" w14:paraId="605AFA85" w14:textId="77777777" w:rsidTr="00B751DD">
        <w:tc>
          <w:tcPr>
            <w:tcW w:w="467" w:type="pct"/>
            <w:vMerge/>
          </w:tcPr>
          <w:p w14:paraId="35C9B18C"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15AD0C92"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2AC8062C"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56A1844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0D5B62E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05EE98C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2D67E81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0640172C"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SGRQ-C Symptom sub-score</w:t>
            </w:r>
          </w:p>
        </w:tc>
        <w:tc>
          <w:tcPr>
            <w:tcW w:w="417" w:type="pct"/>
          </w:tcPr>
          <w:p w14:paraId="63C5B1C6" w14:textId="00CF4E1E"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A/B combined: 51.9 </w:t>
            </w:r>
            <w:r w:rsidR="00B70C1F">
              <w:rPr>
                <w:rFonts w:eastAsia="Calibri" w:cs="Arial"/>
                <w:sz w:val="18"/>
                <w:szCs w:val="18"/>
                <w:lang w:val="en-GB" w:eastAsia="en-US"/>
              </w:rPr>
              <w:br/>
            </w:r>
            <w:r w:rsidRPr="00C656D9">
              <w:rPr>
                <w:rFonts w:eastAsia="Calibri" w:cs="Arial"/>
                <w:sz w:val="18"/>
                <w:szCs w:val="18"/>
                <w:lang w:val="en-GB" w:eastAsia="en-US"/>
              </w:rPr>
              <w:t xml:space="preserve">(SD </w:t>
            </w:r>
            <w:r w:rsidR="00B70C1F">
              <w:rPr>
                <w:rFonts w:eastAsia="Calibri" w:cs="Arial"/>
                <w:sz w:val="18"/>
                <w:szCs w:val="18"/>
                <w:lang w:val="en-GB" w:eastAsia="en-US"/>
              </w:rPr>
              <w:t>n</w:t>
            </w:r>
            <w:r w:rsidR="00B70C1F" w:rsidRPr="00C656D9">
              <w:rPr>
                <w:rFonts w:eastAsia="Calibri" w:cs="Arial"/>
                <w:sz w:val="18"/>
                <w:szCs w:val="18"/>
                <w:lang w:val="en-GB" w:eastAsia="en-US"/>
              </w:rPr>
              <w:t xml:space="preserve">ot </w:t>
            </w:r>
            <w:r w:rsidRPr="00C656D9">
              <w:rPr>
                <w:rFonts w:eastAsia="Calibri" w:cs="Arial"/>
                <w:sz w:val="18"/>
                <w:szCs w:val="18"/>
                <w:lang w:val="en-GB" w:eastAsia="en-US"/>
              </w:rPr>
              <w:t>reported)</w:t>
            </w:r>
          </w:p>
        </w:tc>
        <w:tc>
          <w:tcPr>
            <w:tcW w:w="417" w:type="pct"/>
          </w:tcPr>
          <w:p w14:paraId="3241DB03"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vMerge/>
          </w:tcPr>
          <w:p w14:paraId="237BD304" w14:textId="77777777" w:rsidR="0091085C" w:rsidRPr="00C656D9" w:rsidRDefault="0091085C" w:rsidP="00B751DD">
            <w:pPr>
              <w:spacing w:before="60" w:after="80" w:line="240" w:lineRule="auto"/>
              <w:jc w:val="center"/>
              <w:rPr>
                <w:rFonts w:eastAsia="Calibri" w:cs="Arial"/>
                <w:sz w:val="18"/>
                <w:szCs w:val="18"/>
                <w:lang w:val="en-GB" w:eastAsia="en-US"/>
              </w:rPr>
            </w:pPr>
          </w:p>
        </w:tc>
      </w:tr>
      <w:tr w:rsidR="003B4452" w:rsidRPr="00C656D9" w14:paraId="402B8EAB" w14:textId="77777777" w:rsidTr="00B751DD">
        <w:tc>
          <w:tcPr>
            <w:tcW w:w="467" w:type="pct"/>
            <w:vMerge/>
          </w:tcPr>
          <w:p w14:paraId="1D49B7C1"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301B2F1F"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1DEB811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6EC43E7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799D901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2CAE483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3515D2F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214BAEF8"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SGRQ-C Activities sub-score</w:t>
            </w:r>
          </w:p>
        </w:tc>
        <w:tc>
          <w:tcPr>
            <w:tcW w:w="417" w:type="pct"/>
          </w:tcPr>
          <w:p w14:paraId="6F841404" w14:textId="2BF48BF9"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A/B combined: 49.9 </w:t>
            </w:r>
            <w:r w:rsidR="00B70C1F">
              <w:rPr>
                <w:rFonts w:eastAsia="Calibri" w:cs="Arial"/>
                <w:sz w:val="18"/>
                <w:szCs w:val="18"/>
                <w:lang w:val="en-GB" w:eastAsia="en-US"/>
              </w:rPr>
              <w:br/>
            </w:r>
            <w:r w:rsidRPr="00C656D9">
              <w:rPr>
                <w:rFonts w:eastAsia="Calibri" w:cs="Arial"/>
                <w:sz w:val="18"/>
                <w:szCs w:val="18"/>
                <w:lang w:val="en-GB" w:eastAsia="en-US"/>
              </w:rPr>
              <w:t xml:space="preserve">(SD </w:t>
            </w:r>
            <w:r w:rsidR="00B70C1F">
              <w:rPr>
                <w:rFonts w:eastAsia="Calibri" w:cs="Arial"/>
                <w:sz w:val="18"/>
                <w:szCs w:val="18"/>
                <w:lang w:val="en-GB" w:eastAsia="en-US"/>
              </w:rPr>
              <w:t>n</w:t>
            </w:r>
            <w:r w:rsidR="00B70C1F" w:rsidRPr="00C656D9">
              <w:rPr>
                <w:rFonts w:eastAsia="Calibri" w:cs="Arial"/>
                <w:sz w:val="18"/>
                <w:szCs w:val="18"/>
                <w:lang w:val="en-GB" w:eastAsia="en-US"/>
              </w:rPr>
              <w:t xml:space="preserve">ot </w:t>
            </w:r>
            <w:r w:rsidRPr="00C656D9">
              <w:rPr>
                <w:rFonts w:eastAsia="Calibri" w:cs="Arial"/>
                <w:sz w:val="18"/>
                <w:szCs w:val="18"/>
                <w:lang w:val="en-GB" w:eastAsia="en-US"/>
              </w:rPr>
              <w:t>reported)</w:t>
            </w:r>
          </w:p>
        </w:tc>
        <w:tc>
          <w:tcPr>
            <w:tcW w:w="417" w:type="pct"/>
          </w:tcPr>
          <w:p w14:paraId="3900D8F0"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vMerge/>
          </w:tcPr>
          <w:p w14:paraId="708F2FD9" w14:textId="77777777" w:rsidR="0091085C" w:rsidRPr="00C656D9" w:rsidRDefault="0091085C" w:rsidP="00B751DD">
            <w:pPr>
              <w:spacing w:before="60" w:after="80" w:line="240" w:lineRule="auto"/>
              <w:jc w:val="center"/>
              <w:rPr>
                <w:rFonts w:eastAsia="Calibri" w:cs="Arial"/>
                <w:sz w:val="18"/>
                <w:szCs w:val="18"/>
                <w:lang w:val="en-GB" w:eastAsia="en-US"/>
              </w:rPr>
            </w:pPr>
          </w:p>
        </w:tc>
      </w:tr>
      <w:tr w:rsidR="003B4452" w:rsidRPr="00C656D9" w14:paraId="6C4FD53B" w14:textId="77777777" w:rsidTr="00B751DD">
        <w:tc>
          <w:tcPr>
            <w:tcW w:w="467" w:type="pct"/>
            <w:vMerge/>
          </w:tcPr>
          <w:p w14:paraId="620D1341"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2AA89C5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2182E63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35C68454"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1BCF54C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7BF3E3A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56707E1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34A11F47" w14:textId="6D2EEE00"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SGRQ-C Impact </w:t>
            </w:r>
            <w:r w:rsidR="00554100">
              <w:rPr>
                <w:rFonts w:eastAsia="Calibri" w:cs="Arial"/>
                <w:sz w:val="18"/>
                <w:szCs w:val="18"/>
                <w:lang w:val="en-GB" w:eastAsia="en-US"/>
              </w:rPr>
              <w:br/>
            </w:r>
            <w:r w:rsidRPr="00C656D9">
              <w:rPr>
                <w:rFonts w:eastAsia="Calibri" w:cs="Arial"/>
                <w:sz w:val="18"/>
                <w:szCs w:val="18"/>
                <w:lang w:val="en-GB" w:eastAsia="en-US"/>
              </w:rPr>
              <w:t>sub-score</w:t>
            </w:r>
          </w:p>
        </w:tc>
        <w:tc>
          <w:tcPr>
            <w:tcW w:w="417" w:type="pct"/>
          </w:tcPr>
          <w:p w14:paraId="2439BD1D" w14:textId="5FAA965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A/B combined: 25.6 </w:t>
            </w:r>
            <w:r w:rsidR="00B70C1F">
              <w:rPr>
                <w:rFonts w:eastAsia="Calibri" w:cs="Arial"/>
                <w:sz w:val="18"/>
                <w:szCs w:val="18"/>
                <w:lang w:val="en-GB" w:eastAsia="en-US"/>
              </w:rPr>
              <w:br/>
            </w:r>
            <w:r w:rsidRPr="00C656D9">
              <w:rPr>
                <w:rFonts w:eastAsia="Calibri" w:cs="Arial"/>
                <w:sz w:val="18"/>
                <w:szCs w:val="18"/>
                <w:lang w:val="en-GB" w:eastAsia="en-US"/>
              </w:rPr>
              <w:t xml:space="preserve">(SD </w:t>
            </w:r>
            <w:r w:rsidR="00B70C1F">
              <w:rPr>
                <w:rFonts w:eastAsia="Calibri" w:cs="Arial"/>
                <w:sz w:val="18"/>
                <w:szCs w:val="18"/>
                <w:lang w:val="en-GB" w:eastAsia="en-US"/>
              </w:rPr>
              <w:t>n</w:t>
            </w:r>
            <w:r w:rsidR="00B70C1F" w:rsidRPr="00C656D9">
              <w:rPr>
                <w:rFonts w:eastAsia="Calibri" w:cs="Arial"/>
                <w:sz w:val="18"/>
                <w:szCs w:val="18"/>
                <w:lang w:val="en-GB" w:eastAsia="en-US"/>
              </w:rPr>
              <w:t xml:space="preserve">ot </w:t>
            </w:r>
            <w:r w:rsidRPr="00C656D9">
              <w:rPr>
                <w:rFonts w:eastAsia="Calibri" w:cs="Arial"/>
                <w:sz w:val="18"/>
                <w:szCs w:val="18"/>
                <w:lang w:val="en-GB" w:eastAsia="en-US"/>
              </w:rPr>
              <w:t>reported)</w:t>
            </w:r>
          </w:p>
        </w:tc>
        <w:tc>
          <w:tcPr>
            <w:tcW w:w="417" w:type="pct"/>
          </w:tcPr>
          <w:p w14:paraId="5618BE9A"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vMerge/>
          </w:tcPr>
          <w:p w14:paraId="0E54F536" w14:textId="77777777" w:rsidR="0091085C" w:rsidRPr="00C656D9" w:rsidRDefault="0091085C" w:rsidP="00B751DD">
            <w:pPr>
              <w:spacing w:before="60" w:after="80" w:line="240" w:lineRule="auto"/>
              <w:jc w:val="center"/>
              <w:rPr>
                <w:rFonts w:eastAsia="Calibri" w:cs="Arial"/>
                <w:sz w:val="18"/>
                <w:szCs w:val="18"/>
                <w:lang w:val="en-GB" w:eastAsia="en-US"/>
              </w:rPr>
            </w:pPr>
          </w:p>
        </w:tc>
      </w:tr>
      <w:tr w:rsidR="003B4452" w:rsidRPr="00C656D9" w14:paraId="066D65A5" w14:textId="77777777" w:rsidTr="00B751DD">
        <w:trPr>
          <w:trHeight w:val="1167"/>
        </w:trPr>
        <w:tc>
          <w:tcPr>
            <w:tcW w:w="467" w:type="pct"/>
            <w:vMerge w:val="restart"/>
          </w:tcPr>
          <w:p w14:paraId="4DB4369D" w14:textId="1D056D3D" w:rsidR="0091085C" w:rsidRPr="00C656D9" w:rsidRDefault="0091085C" w:rsidP="00B751DD">
            <w:pPr>
              <w:spacing w:before="60" w:after="80" w:line="240" w:lineRule="auto"/>
              <w:rPr>
                <w:rFonts w:eastAsia="Calibri" w:cs="Arial"/>
                <w:sz w:val="18"/>
                <w:szCs w:val="18"/>
                <w:lang w:val="en-GB" w:eastAsia="en-US"/>
              </w:rPr>
            </w:pPr>
            <w:r w:rsidRPr="00C656D9">
              <w:rPr>
                <w:rFonts w:eastAsia="Calibri" w:cs="Arial"/>
                <w:sz w:val="18"/>
                <w:szCs w:val="18"/>
                <w:lang w:val="en-GB" w:eastAsia="en-US"/>
              </w:rPr>
              <w:lastRenderedPageBreak/>
              <w:t>Mehta 2014</w:t>
            </w:r>
            <w:r w:rsidR="00443294">
              <w:rPr>
                <w:rFonts w:eastAsia="Calibri" w:cs="Arial"/>
                <w:sz w:val="18"/>
                <w:szCs w:val="18"/>
                <w:lang w:val="en-GB" w:eastAsia="en-US"/>
              </w:rPr>
              <w:t xml:space="preserve"> </w:t>
            </w:r>
            <w:r w:rsidR="00B77C1F">
              <w:rPr>
                <w:rFonts w:eastAsia="Calibri" w:cs="Arial"/>
                <w:sz w:val="18"/>
                <w:szCs w:val="18"/>
                <w:lang w:eastAsia="en-US"/>
              </w:rPr>
              <w:fldChar w:fldCharType="begin">
                <w:fldData xml:space="preserve">PEVuZE5vdGU+PENpdGU+PEF1dGhvcj5NZWh0YTwvQXV0aG9yPjxZZWFyPjIwMTQ8L1llYXI+PFJl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PEVuZE5vdGU+PENpdGU+PEF1dGhvcj5NZWh0YTwvQXV0aG9yPjxZZWFyPjIwMTQ8L1llYXI+PFJl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B77C1F">
              <w:rPr>
                <w:rFonts w:eastAsia="Calibri" w:cs="Arial"/>
                <w:sz w:val="18"/>
                <w:szCs w:val="18"/>
                <w:lang w:eastAsia="en-US"/>
              </w:rPr>
            </w:r>
            <w:r w:rsidR="00B77C1F">
              <w:rPr>
                <w:rFonts w:eastAsia="Calibri" w:cs="Arial"/>
                <w:sz w:val="18"/>
                <w:szCs w:val="18"/>
                <w:lang w:eastAsia="en-US"/>
              </w:rPr>
              <w:fldChar w:fldCharType="separate"/>
            </w:r>
            <w:r w:rsidR="00A4041E">
              <w:rPr>
                <w:rFonts w:eastAsia="Calibri" w:cs="Arial"/>
                <w:noProof/>
                <w:sz w:val="18"/>
                <w:szCs w:val="18"/>
                <w:lang w:eastAsia="en-US"/>
              </w:rPr>
              <w:t>[56]</w:t>
            </w:r>
            <w:r w:rsidR="00B77C1F">
              <w:rPr>
                <w:rFonts w:eastAsia="Calibri" w:cs="Arial"/>
                <w:sz w:val="18"/>
                <w:szCs w:val="18"/>
                <w:lang w:eastAsia="en-US"/>
              </w:rPr>
              <w:fldChar w:fldCharType="end"/>
            </w:r>
          </w:p>
        </w:tc>
        <w:tc>
          <w:tcPr>
            <w:tcW w:w="522" w:type="pct"/>
            <w:vMerge w:val="restart"/>
          </w:tcPr>
          <w:p w14:paraId="159FFA62"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2013</w:t>
            </w:r>
          </w:p>
        </w:tc>
        <w:tc>
          <w:tcPr>
            <w:tcW w:w="441" w:type="pct"/>
            <w:vMerge w:val="restart"/>
          </w:tcPr>
          <w:p w14:paraId="355530CF"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and GOLD B</w:t>
            </w:r>
          </w:p>
        </w:tc>
        <w:tc>
          <w:tcPr>
            <w:tcW w:w="316" w:type="pct"/>
            <w:vMerge w:val="restart"/>
          </w:tcPr>
          <w:p w14:paraId="203E3950"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59</w:t>
            </w:r>
          </w:p>
        </w:tc>
        <w:tc>
          <w:tcPr>
            <w:tcW w:w="441" w:type="pct"/>
            <w:vMerge w:val="restart"/>
          </w:tcPr>
          <w:p w14:paraId="4A794795" w14:textId="7FA3F5AE" w:rsidR="006114DD"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w:t>
            </w:r>
            <w:r w:rsidR="002F5F1E">
              <w:rPr>
                <w:rFonts w:eastAsia="Calibri" w:cs="Arial"/>
                <w:sz w:val="18"/>
                <w:szCs w:val="18"/>
                <w:lang w:val="en-GB" w:eastAsia="en-US"/>
              </w:rPr>
              <w:t>:</w:t>
            </w:r>
            <w:r w:rsidRPr="00C656D9">
              <w:rPr>
                <w:rFonts w:eastAsia="Calibri" w:cs="Arial"/>
                <w:sz w:val="18"/>
                <w:szCs w:val="18"/>
                <w:lang w:val="en-GB" w:eastAsia="en-US"/>
              </w:rPr>
              <w:t xml:space="preserve"> </w:t>
            </w:r>
            <w:r w:rsidR="002F5F1E">
              <w:rPr>
                <w:rFonts w:eastAsia="Calibri" w:cs="Arial"/>
                <w:sz w:val="18"/>
                <w:szCs w:val="18"/>
                <w:lang w:val="en-GB" w:eastAsia="en-US"/>
              </w:rPr>
              <w:br/>
            </w:r>
            <w:r w:rsidRPr="00C656D9">
              <w:rPr>
                <w:rFonts w:eastAsia="Calibri" w:cs="Arial"/>
                <w:sz w:val="18"/>
                <w:szCs w:val="18"/>
                <w:lang w:val="en-GB" w:eastAsia="en-US"/>
              </w:rPr>
              <w:t>10 (16.9%) (Calculated)</w:t>
            </w:r>
          </w:p>
          <w:p w14:paraId="0E2969D0" w14:textId="2E566681"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w:t>
            </w:r>
            <w:r w:rsidR="002F5F1E">
              <w:rPr>
                <w:rFonts w:eastAsia="Calibri" w:cs="Arial"/>
                <w:sz w:val="18"/>
                <w:szCs w:val="18"/>
                <w:lang w:val="en-GB" w:eastAsia="en-US"/>
              </w:rPr>
              <w:t>:</w:t>
            </w:r>
            <w:r w:rsidRPr="00C656D9">
              <w:rPr>
                <w:rFonts w:eastAsia="Calibri" w:cs="Arial"/>
                <w:sz w:val="18"/>
                <w:szCs w:val="18"/>
                <w:lang w:val="en-GB" w:eastAsia="en-US"/>
              </w:rPr>
              <w:t xml:space="preserve"> </w:t>
            </w:r>
            <w:r w:rsidR="002F5F1E">
              <w:rPr>
                <w:rFonts w:eastAsia="Calibri" w:cs="Arial"/>
                <w:sz w:val="18"/>
                <w:szCs w:val="18"/>
                <w:lang w:val="en-GB" w:eastAsia="en-US"/>
              </w:rPr>
              <w:br/>
            </w:r>
            <w:r w:rsidRPr="00C656D9">
              <w:rPr>
                <w:rFonts w:eastAsia="Calibri" w:cs="Arial"/>
                <w:sz w:val="18"/>
                <w:szCs w:val="18"/>
                <w:lang w:val="en-GB" w:eastAsia="en-US"/>
              </w:rPr>
              <w:t>11 (18.6%) (Calculated)</w:t>
            </w:r>
          </w:p>
        </w:tc>
        <w:tc>
          <w:tcPr>
            <w:tcW w:w="417" w:type="pct"/>
            <w:vMerge w:val="restart"/>
          </w:tcPr>
          <w:p w14:paraId="65CD096E"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Worse GOLD group of COPD severity, as defined by 2013, 2017 or 2020 criteria (among those in the A/B cohort)</w:t>
            </w:r>
          </w:p>
        </w:tc>
        <w:tc>
          <w:tcPr>
            <w:tcW w:w="520" w:type="pct"/>
            <w:vMerge w:val="restart"/>
          </w:tcPr>
          <w:p w14:paraId="05EFBBFF" w14:textId="43A72B65"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Baseline (Cross-sectional survey</w:t>
            </w:r>
            <w:r w:rsidR="00C5359F">
              <w:rPr>
                <w:rFonts w:eastAsia="Calibri" w:cs="Arial"/>
                <w:sz w:val="18"/>
                <w:szCs w:val="18"/>
                <w:lang w:val="en-GB" w:eastAsia="en-US"/>
              </w:rPr>
              <w:t>, n</w:t>
            </w:r>
            <w:r w:rsidRPr="00C656D9">
              <w:rPr>
                <w:rFonts w:eastAsia="Calibri" w:cs="Arial"/>
                <w:sz w:val="18"/>
                <w:szCs w:val="18"/>
                <w:lang w:val="en-GB" w:eastAsia="en-US"/>
              </w:rPr>
              <w:t>o follow up assessment)</w:t>
            </w:r>
          </w:p>
        </w:tc>
        <w:tc>
          <w:tcPr>
            <w:tcW w:w="469" w:type="pct"/>
          </w:tcPr>
          <w:p w14:paraId="380AAE65" w14:textId="4E5DAC6D"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 Overall score</w:t>
            </w:r>
          </w:p>
        </w:tc>
        <w:tc>
          <w:tcPr>
            <w:tcW w:w="417" w:type="pct"/>
          </w:tcPr>
          <w:p w14:paraId="50AEDB87"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31.7 (18.1)</w:t>
            </w:r>
          </w:p>
          <w:p w14:paraId="5F289857"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47.9 (20.5)</w:t>
            </w:r>
          </w:p>
        </w:tc>
        <w:tc>
          <w:tcPr>
            <w:tcW w:w="417" w:type="pct"/>
          </w:tcPr>
          <w:p w14:paraId="66FD6028"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vMerge w:val="restart"/>
          </w:tcPr>
          <w:p w14:paraId="43956578" w14:textId="4F25048A" w:rsidR="00554100" w:rsidRDefault="0091085C" w:rsidP="002216FD">
            <w:pPr>
              <w:spacing w:before="60" w:after="80"/>
              <w:jc w:val="center"/>
              <w:rPr>
                <w:rFonts w:eastAsia="Calibri" w:cs="Arial"/>
                <w:sz w:val="18"/>
                <w:szCs w:val="18"/>
                <w:lang w:val="en-GB" w:eastAsia="en-US"/>
              </w:rPr>
            </w:pPr>
            <w:r w:rsidRPr="00C656D9">
              <w:rPr>
                <w:rFonts w:eastAsia="Calibri" w:cs="Arial"/>
                <w:sz w:val="18"/>
                <w:szCs w:val="18"/>
                <w:lang w:val="en-GB" w:eastAsia="en-US"/>
              </w:rPr>
              <w:t>Overall population (GOLD A/B/C/D)</w:t>
            </w:r>
          </w:p>
          <w:p w14:paraId="4AF07961" w14:textId="5A2BFBBF"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Patients with depression and anxiety disorders were likely to have poorer quality of life represented by higher SGRQ score (p &lt; 0.001 and p = 0.02, respectively</w:t>
            </w:r>
            <w:r w:rsidR="00C5359F">
              <w:rPr>
                <w:rFonts w:eastAsia="Calibri" w:cs="Arial"/>
                <w:sz w:val="18"/>
                <w:szCs w:val="18"/>
                <w:lang w:val="en-GB" w:eastAsia="en-US"/>
              </w:rPr>
              <w:t>)</w:t>
            </w:r>
          </w:p>
        </w:tc>
      </w:tr>
      <w:tr w:rsidR="003B4452" w:rsidRPr="00C656D9" w14:paraId="59363307" w14:textId="77777777" w:rsidTr="00B751DD">
        <w:tc>
          <w:tcPr>
            <w:tcW w:w="467" w:type="pct"/>
            <w:vMerge/>
          </w:tcPr>
          <w:p w14:paraId="2DE11188"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2E6A56C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409048B1"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7A4188D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3F2A7D9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5C20BE3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6F2EB5FF"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6E08EC4C" w14:textId="6465B184"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 Symptom sub-score</w:t>
            </w:r>
          </w:p>
        </w:tc>
        <w:tc>
          <w:tcPr>
            <w:tcW w:w="417" w:type="pct"/>
          </w:tcPr>
          <w:p w14:paraId="675E18C4"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41.2 (22.5)</w:t>
            </w:r>
          </w:p>
          <w:p w14:paraId="1FE90C78"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58.6 (20.8)</w:t>
            </w:r>
          </w:p>
        </w:tc>
        <w:tc>
          <w:tcPr>
            <w:tcW w:w="417" w:type="pct"/>
          </w:tcPr>
          <w:p w14:paraId="4A901556"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vMerge/>
          </w:tcPr>
          <w:p w14:paraId="148F517F" w14:textId="77777777" w:rsidR="0091085C" w:rsidRPr="00C656D9" w:rsidRDefault="0091085C" w:rsidP="00B751DD">
            <w:pPr>
              <w:spacing w:before="60" w:after="80" w:line="240" w:lineRule="auto"/>
              <w:jc w:val="center"/>
              <w:rPr>
                <w:rFonts w:eastAsia="Calibri" w:cs="Arial"/>
                <w:sz w:val="18"/>
                <w:szCs w:val="18"/>
                <w:lang w:val="en-GB" w:eastAsia="en-US"/>
              </w:rPr>
            </w:pPr>
          </w:p>
        </w:tc>
      </w:tr>
      <w:tr w:rsidR="003B4452" w:rsidRPr="00C656D9" w14:paraId="04786DB1" w14:textId="77777777" w:rsidTr="00B751DD">
        <w:tc>
          <w:tcPr>
            <w:tcW w:w="467" w:type="pct"/>
            <w:vMerge/>
          </w:tcPr>
          <w:p w14:paraId="0F506EBC"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1BB4D7F3"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03CD3AD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7357922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018F2E5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6CF1E51F"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16EFB97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05AB027F" w14:textId="2C57FAB5"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SGRQ Activity </w:t>
            </w:r>
            <w:r w:rsidR="0089076B">
              <w:rPr>
                <w:rFonts w:eastAsia="Calibri" w:cs="Arial"/>
                <w:sz w:val="18"/>
                <w:szCs w:val="18"/>
                <w:lang w:val="en-GB" w:eastAsia="en-US"/>
              </w:rPr>
              <w:br/>
            </w:r>
            <w:r w:rsidRPr="00C656D9">
              <w:rPr>
                <w:rFonts w:eastAsia="Calibri" w:cs="Arial"/>
                <w:sz w:val="18"/>
                <w:szCs w:val="18"/>
                <w:lang w:val="en-GB" w:eastAsia="en-US"/>
              </w:rPr>
              <w:t>sub-score</w:t>
            </w:r>
          </w:p>
        </w:tc>
        <w:tc>
          <w:tcPr>
            <w:tcW w:w="417" w:type="pct"/>
          </w:tcPr>
          <w:p w14:paraId="0C8B63B5"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36.9 (22.3)</w:t>
            </w:r>
          </w:p>
          <w:p w14:paraId="5A7CD89D"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53.6 (24.2)</w:t>
            </w:r>
          </w:p>
        </w:tc>
        <w:tc>
          <w:tcPr>
            <w:tcW w:w="417" w:type="pct"/>
          </w:tcPr>
          <w:p w14:paraId="028EF247"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vMerge/>
          </w:tcPr>
          <w:p w14:paraId="40F14F35" w14:textId="77777777" w:rsidR="0091085C" w:rsidRPr="00C656D9" w:rsidRDefault="0091085C" w:rsidP="00B751DD">
            <w:pPr>
              <w:spacing w:before="60" w:after="80" w:line="240" w:lineRule="auto"/>
              <w:jc w:val="center"/>
              <w:rPr>
                <w:rFonts w:eastAsia="Calibri" w:cs="Arial"/>
                <w:sz w:val="18"/>
                <w:szCs w:val="18"/>
                <w:lang w:val="en-GB" w:eastAsia="en-US"/>
              </w:rPr>
            </w:pPr>
          </w:p>
        </w:tc>
      </w:tr>
      <w:tr w:rsidR="003B4452" w:rsidRPr="00C656D9" w14:paraId="769AA140" w14:textId="77777777" w:rsidTr="00B751DD">
        <w:tc>
          <w:tcPr>
            <w:tcW w:w="467" w:type="pct"/>
            <w:vMerge/>
          </w:tcPr>
          <w:p w14:paraId="1B14C3B8"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06A527F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08FAD21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195AD8BC"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4D395AFE"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2C64B30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2E356EA2"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52E21B2F" w14:textId="4639BEDB"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SGRQ </w:t>
            </w:r>
            <w:r w:rsidR="00F26D5A">
              <w:rPr>
                <w:rFonts w:eastAsia="Calibri" w:cs="Arial"/>
                <w:sz w:val="18"/>
                <w:szCs w:val="18"/>
                <w:lang w:val="en-GB" w:eastAsia="en-US"/>
              </w:rPr>
              <w:br/>
            </w:r>
            <w:r w:rsidRPr="00C656D9">
              <w:rPr>
                <w:rFonts w:eastAsia="Calibri" w:cs="Arial"/>
                <w:sz w:val="18"/>
                <w:szCs w:val="18"/>
                <w:lang w:val="en-GB" w:eastAsia="en-US"/>
              </w:rPr>
              <w:t xml:space="preserve">Effect </w:t>
            </w:r>
            <w:r w:rsidR="0089076B">
              <w:rPr>
                <w:rFonts w:eastAsia="Calibri" w:cs="Arial"/>
                <w:sz w:val="18"/>
                <w:szCs w:val="18"/>
                <w:lang w:val="en-GB" w:eastAsia="en-US"/>
              </w:rPr>
              <w:br/>
            </w:r>
            <w:r w:rsidRPr="00C656D9">
              <w:rPr>
                <w:rFonts w:eastAsia="Calibri" w:cs="Arial"/>
                <w:sz w:val="18"/>
                <w:szCs w:val="18"/>
                <w:lang w:val="en-GB" w:eastAsia="en-US"/>
              </w:rPr>
              <w:t>sub-score</w:t>
            </w:r>
          </w:p>
        </w:tc>
        <w:tc>
          <w:tcPr>
            <w:tcW w:w="417" w:type="pct"/>
          </w:tcPr>
          <w:p w14:paraId="789D3C02" w14:textId="19F7B31A" w:rsidR="006114DD"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GOLD A: 26.1 (21.4)</w:t>
            </w:r>
          </w:p>
          <w:p w14:paraId="0FA8DC4A" w14:textId="7D81D389"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41.7 (20.8)</w:t>
            </w:r>
          </w:p>
        </w:tc>
        <w:tc>
          <w:tcPr>
            <w:tcW w:w="417" w:type="pct"/>
          </w:tcPr>
          <w:p w14:paraId="5C17C139"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vMerge/>
          </w:tcPr>
          <w:p w14:paraId="165C8658" w14:textId="77777777" w:rsidR="0091085C" w:rsidRPr="00C656D9" w:rsidRDefault="0091085C" w:rsidP="00B751DD">
            <w:pPr>
              <w:spacing w:before="60" w:after="80" w:line="240" w:lineRule="auto"/>
              <w:jc w:val="center"/>
              <w:rPr>
                <w:rFonts w:eastAsia="Calibri" w:cs="Arial"/>
                <w:sz w:val="18"/>
                <w:szCs w:val="18"/>
                <w:lang w:val="en-GB" w:eastAsia="en-US"/>
              </w:rPr>
            </w:pPr>
          </w:p>
        </w:tc>
      </w:tr>
      <w:tr w:rsidR="003B4452" w:rsidRPr="00C656D9" w14:paraId="7092F761" w14:textId="77777777" w:rsidTr="00B751DD">
        <w:tc>
          <w:tcPr>
            <w:tcW w:w="467" w:type="pct"/>
            <w:vMerge w:val="restart"/>
          </w:tcPr>
          <w:p w14:paraId="252918CD" w14:textId="149B5367" w:rsidR="0091085C" w:rsidRPr="00C656D9" w:rsidRDefault="0091085C" w:rsidP="00B751DD">
            <w:pPr>
              <w:keepNext/>
              <w:spacing w:before="60" w:after="80" w:line="240" w:lineRule="auto"/>
              <w:rPr>
                <w:rFonts w:eastAsia="Calibri" w:cs="Arial"/>
                <w:sz w:val="18"/>
                <w:szCs w:val="18"/>
                <w:lang w:val="en-GB" w:eastAsia="en-US"/>
              </w:rPr>
            </w:pPr>
            <w:r w:rsidRPr="00C656D9">
              <w:rPr>
                <w:rFonts w:eastAsia="Calibri" w:cs="Arial"/>
                <w:sz w:val="18"/>
                <w:szCs w:val="18"/>
                <w:lang w:val="en-GB" w:eastAsia="en-US"/>
              </w:rPr>
              <w:t>Plutinsky 2019</w:t>
            </w:r>
            <w:r w:rsidR="00443294">
              <w:rPr>
                <w:rFonts w:eastAsia="Calibri" w:cs="Arial"/>
                <w:sz w:val="18"/>
                <w:szCs w:val="18"/>
                <w:lang w:val="en-GB" w:eastAsia="en-US"/>
              </w:rPr>
              <w:t xml:space="preserve"> </w:t>
            </w:r>
            <w:r w:rsidR="00B77C1F">
              <w:rPr>
                <w:rFonts w:eastAsia="Calibri" w:cs="Arial"/>
                <w:sz w:val="18"/>
                <w:szCs w:val="18"/>
                <w:lang w:eastAsia="en-US"/>
              </w:rPr>
              <w:fldChar w:fldCharType="begin">
                <w:fldData xml:space="preserve">PEVuZE5vdGU+PENpdGU+PEF1dGhvcj5QbHV0aW5za3k8L0F1dGhvcj48WWVhcj4yMDE5PC9ZZWFy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PEVuZE5vdGU+PENpdGU+PEF1dGhvcj5QbHV0aW5za3k8L0F1dGhvcj48WWVhcj4yMDE5PC9ZZWFy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B77C1F">
              <w:rPr>
                <w:rFonts w:eastAsia="Calibri" w:cs="Arial"/>
                <w:sz w:val="18"/>
                <w:szCs w:val="18"/>
                <w:lang w:eastAsia="en-US"/>
              </w:rPr>
            </w:r>
            <w:r w:rsidR="00B77C1F">
              <w:rPr>
                <w:rFonts w:eastAsia="Calibri" w:cs="Arial"/>
                <w:sz w:val="18"/>
                <w:szCs w:val="18"/>
                <w:lang w:eastAsia="en-US"/>
              </w:rPr>
              <w:fldChar w:fldCharType="separate"/>
            </w:r>
            <w:r w:rsidR="00A4041E">
              <w:rPr>
                <w:rFonts w:eastAsia="Calibri" w:cs="Arial"/>
                <w:noProof/>
                <w:sz w:val="18"/>
                <w:szCs w:val="18"/>
                <w:lang w:eastAsia="en-US"/>
              </w:rPr>
              <w:t>[66]</w:t>
            </w:r>
            <w:r w:rsidR="00B77C1F">
              <w:rPr>
                <w:rFonts w:eastAsia="Calibri" w:cs="Arial"/>
                <w:sz w:val="18"/>
                <w:szCs w:val="18"/>
                <w:lang w:eastAsia="en-US"/>
              </w:rPr>
              <w:fldChar w:fldCharType="end"/>
            </w:r>
          </w:p>
        </w:tc>
        <w:tc>
          <w:tcPr>
            <w:tcW w:w="522" w:type="pct"/>
            <w:vMerge w:val="restart"/>
          </w:tcPr>
          <w:p w14:paraId="34A93063"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pre-2011, 2011–2016 and 2017 used, economic outcomes for GOLD "2011–2016" extracted here</w:t>
            </w:r>
          </w:p>
        </w:tc>
        <w:tc>
          <w:tcPr>
            <w:tcW w:w="441" w:type="pct"/>
            <w:vMerge w:val="restart"/>
          </w:tcPr>
          <w:p w14:paraId="59B21D7B"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and GOLD B</w:t>
            </w:r>
          </w:p>
        </w:tc>
        <w:tc>
          <w:tcPr>
            <w:tcW w:w="316" w:type="pct"/>
            <w:vMerge w:val="restart"/>
          </w:tcPr>
          <w:p w14:paraId="2121D785"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720</w:t>
            </w:r>
          </w:p>
        </w:tc>
        <w:tc>
          <w:tcPr>
            <w:tcW w:w="441" w:type="pct"/>
            <w:vMerge w:val="restart"/>
          </w:tcPr>
          <w:p w14:paraId="2A55C902" w14:textId="4E9EA910"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w:t>
            </w:r>
            <w:r w:rsidR="002F5F1E">
              <w:rPr>
                <w:rFonts w:eastAsia="Calibri" w:cs="Arial"/>
                <w:sz w:val="18"/>
                <w:szCs w:val="18"/>
                <w:lang w:val="en-GB" w:eastAsia="en-US"/>
              </w:rPr>
              <w:t>:</w:t>
            </w:r>
            <w:r w:rsidRPr="00C656D9">
              <w:rPr>
                <w:rFonts w:eastAsia="Calibri" w:cs="Arial"/>
                <w:sz w:val="18"/>
                <w:szCs w:val="18"/>
                <w:lang w:val="en-GB" w:eastAsia="en-US"/>
              </w:rPr>
              <w:t xml:space="preserve"> </w:t>
            </w:r>
            <w:r w:rsidR="002F5F1E">
              <w:rPr>
                <w:rFonts w:eastAsia="Calibri" w:cs="Arial"/>
                <w:sz w:val="18"/>
                <w:szCs w:val="18"/>
                <w:lang w:val="en-GB" w:eastAsia="en-US"/>
              </w:rPr>
              <w:br/>
            </w:r>
            <w:r w:rsidRPr="00C656D9">
              <w:rPr>
                <w:rFonts w:eastAsia="Calibri" w:cs="Arial"/>
                <w:sz w:val="18"/>
                <w:szCs w:val="18"/>
                <w:lang w:val="en-GB" w:eastAsia="en-US"/>
              </w:rPr>
              <w:t>35 (4.9%)</w:t>
            </w:r>
          </w:p>
          <w:p w14:paraId="380D1457" w14:textId="66C61E8A"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w:t>
            </w:r>
            <w:r w:rsidR="002F5F1E">
              <w:rPr>
                <w:rFonts w:eastAsia="Calibri" w:cs="Arial"/>
                <w:sz w:val="18"/>
                <w:szCs w:val="18"/>
                <w:lang w:val="en-GB" w:eastAsia="en-US"/>
              </w:rPr>
              <w:t>:</w:t>
            </w:r>
            <w:r w:rsidRPr="00C656D9">
              <w:rPr>
                <w:rFonts w:eastAsia="Calibri" w:cs="Arial"/>
                <w:sz w:val="18"/>
                <w:szCs w:val="18"/>
                <w:lang w:val="en-GB" w:eastAsia="en-US"/>
              </w:rPr>
              <w:t xml:space="preserve"> 150 (20.8%)</w:t>
            </w:r>
          </w:p>
        </w:tc>
        <w:tc>
          <w:tcPr>
            <w:tcW w:w="417" w:type="pct"/>
            <w:vMerge w:val="restart"/>
          </w:tcPr>
          <w:p w14:paraId="68D21370"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Worse GOLD group of COPD severity, as defined by 2013, 2017 or 2020 criteria (among those in </w:t>
            </w:r>
            <w:r w:rsidRPr="00C656D9">
              <w:rPr>
                <w:rFonts w:eastAsia="Calibri" w:cs="Arial"/>
                <w:sz w:val="18"/>
                <w:szCs w:val="18"/>
                <w:lang w:val="en-GB" w:eastAsia="en-US"/>
              </w:rPr>
              <w:lastRenderedPageBreak/>
              <w:t>the A/B cohort)</w:t>
            </w:r>
          </w:p>
        </w:tc>
        <w:tc>
          <w:tcPr>
            <w:tcW w:w="520" w:type="pct"/>
            <w:vMerge w:val="restart"/>
          </w:tcPr>
          <w:p w14:paraId="5E40949D"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48 months</w:t>
            </w:r>
          </w:p>
        </w:tc>
        <w:tc>
          <w:tcPr>
            <w:tcW w:w="469" w:type="pct"/>
          </w:tcPr>
          <w:p w14:paraId="6E923E92" w14:textId="37C8A2A1"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w:t>
            </w:r>
            <w:r w:rsidR="00F26D5A">
              <w:rPr>
                <w:rFonts w:eastAsia="Calibri" w:cs="Arial"/>
                <w:sz w:val="18"/>
                <w:szCs w:val="18"/>
                <w:lang w:val="en-GB" w:eastAsia="en-US"/>
              </w:rPr>
              <w:br/>
            </w:r>
            <w:r w:rsidRPr="00C656D9">
              <w:rPr>
                <w:rFonts w:eastAsia="Calibri" w:cs="Arial"/>
                <w:sz w:val="18"/>
                <w:szCs w:val="18"/>
                <w:lang w:val="en-GB" w:eastAsia="en-US"/>
              </w:rPr>
              <w:t>Total score</w:t>
            </w:r>
          </w:p>
        </w:tc>
        <w:tc>
          <w:tcPr>
            <w:tcW w:w="417" w:type="pct"/>
          </w:tcPr>
          <w:p w14:paraId="7B776AAF"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22.0 (11.2)</w:t>
            </w:r>
          </w:p>
          <w:p w14:paraId="2F44C153"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38.7 (16.1)</w:t>
            </w:r>
          </w:p>
        </w:tc>
        <w:tc>
          <w:tcPr>
            <w:tcW w:w="417" w:type="pct"/>
          </w:tcPr>
          <w:p w14:paraId="7BB94977"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0E4462E7" w14:textId="3E18F3F3" w:rsidR="0091085C" w:rsidRPr="00C656D9" w:rsidRDefault="0089076B" w:rsidP="00B751DD">
            <w:pPr>
              <w:keepNext/>
              <w:spacing w:before="60" w:after="80" w:line="240" w:lineRule="auto"/>
              <w:jc w:val="center"/>
              <w:rPr>
                <w:rFonts w:eastAsia="Calibri" w:cs="Arial"/>
                <w:sz w:val="18"/>
                <w:szCs w:val="18"/>
                <w:lang w:val="en-GB" w:eastAsia="en-US"/>
              </w:rPr>
            </w:pPr>
            <w:r>
              <w:rPr>
                <w:rFonts w:cs="Arial"/>
                <w:color w:val="000000"/>
                <w:sz w:val="18"/>
                <w:szCs w:val="18"/>
                <w:lang w:val="en-GB" w:eastAsia="en-IN"/>
              </w:rPr>
              <w:t>p</w:t>
            </w:r>
            <w:r w:rsidR="0091085C" w:rsidRPr="00C656D9">
              <w:rPr>
                <w:rFonts w:cs="Arial"/>
                <w:color w:val="000000"/>
                <w:sz w:val="18"/>
                <w:szCs w:val="18"/>
                <w:lang w:val="en-GB" w:eastAsia="en-IN"/>
              </w:rPr>
              <w:t>-value for comparison across all GOLD groups (A</w:t>
            </w:r>
            <w:r w:rsidR="003D1393">
              <w:rPr>
                <w:rFonts w:cs="Arial"/>
                <w:color w:val="000000"/>
                <w:sz w:val="18"/>
                <w:szCs w:val="18"/>
                <w:lang w:val="en-GB" w:eastAsia="en-IN"/>
              </w:rPr>
              <w:t>–</w:t>
            </w:r>
            <w:r w:rsidR="0091085C" w:rsidRPr="00C656D9">
              <w:rPr>
                <w:rFonts w:cs="Arial"/>
                <w:color w:val="000000"/>
                <w:sz w:val="18"/>
                <w:szCs w:val="18"/>
                <w:lang w:val="en-GB" w:eastAsia="en-IN"/>
              </w:rPr>
              <w:t xml:space="preserve">D): </w:t>
            </w:r>
            <w:r w:rsidR="00192689">
              <w:rPr>
                <w:rFonts w:cs="Arial"/>
                <w:color w:val="000000"/>
                <w:sz w:val="18"/>
                <w:szCs w:val="18"/>
                <w:lang w:val="en-GB" w:eastAsia="en-IN"/>
              </w:rPr>
              <w:br/>
            </w:r>
            <w:r w:rsidR="0091085C" w:rsidRPr="00C656D9">
              <w:rPr>
                <w:rFonts w:cs="Arial"/>
                <w:color w:val="000000"/>
                <w:sz w:val="18"/>
                <w:szCs w:val="18"/>
                <w:lang w:val="en-GB" w:eastAsia="en-IN"/>
              </w:rPr>
              <w:t>&lt;</w:t>
            </w:r>
            <w:r w:rsidR="00192689">
              <w:rPr>
                <w:rFonts w:cs="Arial"/>
                <w:color w:val="000000"/>
                <w:sz w:val="18"/>
                <w:szCs w:val="18"/>
                <w:lang w:val="en-GB" w:eastAsia="en-IN"/>
              </w:rPr>
              <w:t xml:space="preserve"> </w:t>
            </w:r>
            <w:r w:rsidR="0091085C" w:rsidRPr="00C656D9">
              <w:rPr>
                <w:rFonts w:cs="Arial"/>
                <w:color w:val="000000"/>
                <w:sz w:val="18"/>
                <w:szCs w:val="18"/>
                <w:lang w:val="en-GB" w:eastAsia="en-IN"/>
              </w:rPr>
              <w:t>0.001</w:t>
            </w:r>
          </w:p>
        </w:tc>
      </w:tr>
      <w:tr w:rsidR="003B4452" w:rsidRPr="00C656D9" w14:paraId="4D8A929F" w14:textId="77777777" w:rsidTr="00B751DD">
        <w:tc>
          <w:tcPr>
            <w:tcW w:w="467" w:type="pct"/>
            <w:vMerge/>
          </w:tcPr>
          <w:p w14:paraId="51293EAC"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36561ED5"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20E99CC2"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3D2F8DF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64667EF1"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4B20DC8F"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46BA4133"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726426E7" w14:textId="5E537563"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SGRQ Impact </w:t>
            </w:r>
            <w:r w:rsidR="0089076B">
              <w:rPr>
                <w:rFonts w:eastAsia="Calibri" w:cs="Arial"/>
                <w:sz w:val="18"/>
                <w:szCs w:val="18"/>
                <w:lang w:val="en-GB" w:eastAsia="en-US"/>
              </w:rPr>
              <w:br/>
            </w:r>
            <w:r w:rsidRPr="00C656D9">
              <w:rPr>
                <w:rFonts w:eastAsia="Calibri" w:cs="Arial"/>
                <w:sz w:val="18"/>
                <w:szCs w:val="18"/>
                <w:lang w:val="en-GB" w:eastAsia="en-US"/>
              </w:rPr>
              <w:t>sub-score (SGRQ-I)</w:t>
            </w:r>
          </w:p>
        </w:tc>
        <w:tc>
          <w:tcPr>
            <w:tcW w:w="417" w:type="pct"/>
          </w:tcPr>
          <w:p w14:paraId="073562E8"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14.0 (9.8)</w:t>
            </w:r>
          </w:p>
          <w:p w14:paraId="262022D8"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30.3 (16.8)</w:t>
            </w:r>
          </w:p>
        </w:tc>
        <w:tc>
          <w:tcPr>
            <w:tcW w:w="417" w:type="pct"/>
          </w:tcPr>
          <w:p w14:paraId="39E573AA"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32930744" w14:textId="08BFF924" w:rsidR="0091085C" w:rsidRPr="00C656D9" w:rsidRDefault="0089076B" w:rsidP="00B751DD">
            <w:pPr>
              <w:spacing w:before="60" w:after="80" w:line="240" w:lineRule="auto"/>
              <w:jc w:val="center"/>
              <w:rPr>
                <w:rFonts w:eastAsia="Calibri" w:cs="Arial"/>
                <w:sz w:val="18"/>
                <w:szCs w:val="18"/>
                <w:lang w:val="en-GB" w:eastAsia="en-US"/>
              </w:rPr>
            </w:pPr>
            <w:r>
              <w:rPr>
                <w:rFonts w:cs="Arial"/>
                <w:color w:val="000000"/>
                <w:sz w:val="18"/>
                <w:szCs w:val="18"/>
                <w:lang w:val="en-GB" w:eastAsia="en-IN"/>
              </w:rPr>
              <w:t>p</w:t>
            </w:r>
            <w:r w:rsidR="0091085C" w:rsidRPr="00C656D9">
              <w:rPr>
                <w:rFonts w:cs="Arial"/>
                <w:color w:val="000000"/>
                <w:sz w:val="18"/>
                <w:szCs w:val="18"/>
                <w:lang w:val="en-GB" w:eastAsia="en-IN"/>
              </w:rPr>
              <w:t>-value for comparison across all GOLD groups (A</w:t>
            </w:r>
            <w:r w:rsidR="003D1393">
              <w:rPr>
                <w:rFonts w:cs="Arial"/>
                <w:color w:val="000000"/>
                <w:sz w:val="18"/>
                <w:szCs w:val="18"/>
                <w:lang w:val="en-GB" w:eastAsia="en-IN"/>
              </w:rPr>
              <w:t>–</w:t>
            </w:r>
            <w:r w:rsidR="0091085C" w:rsidRPr="00C656D9">
              <w:rPr>
                <w:rFonts w:cs="Arial"/>
                <w:color w:val="000000"/>
                <w:sz w:val="18"/>
                <w:szCs w:val="18"/>
                <w:lang w:val="en-GB" w:eastAsia="en-IN"/>
              </w:rPr>
              <w:t xml:space="preserve">D): </w:t>
            </w:r>
            <w:r w:rsidR="00192689">
              <w:rPr>
                <w:rFonts w:cs="Arial"/>
                <w:color w:val="000000"/>
                <w:sz w:val="18"/>
                <w:szCs w:val="18"/>
                <w:lang w:val="en-GB" w:eastAsia="en-IN"/>
              </w:rPr>
              <w:br/>
            </w:r>
            <w:r w:rsidR="0091085C" w:rsidRPr="00C656D9">
              <w:rPr>
                <w:rFonts w:cs="Arial"/>
                <w:color w:val="000000"/>
                <w:sz w:val="18"/>
                <w:szCs w:val="18"/>
                <w:lang w:val="en-GB" w:eastAsia="en-IN"/>
              </w:rPr>
              <w:t>&lt;</w:t>
            </w:r>
            <w:r w:rsidR="00192689">
              <w:rPr>
                <w:rFonts w:cs="Arial"/>
                <w:color w:val="000000"/>
                <w:sz w:val="18"/>
                <w:szCs w:val="18"/>
                <w:lang w:val="en-GB" w:eastAsia="en-IN"/>
              </w:rPr>
              <w:t xml:space="preserve"> </w:t>
            </w:r>
            <w:r w:rsidR="0091085C" w:rsidRPr="00C656D9">
              <w:rPr>
                <w:rFonts w:cs="Arial"/>
                <w:color w:val="000000"/>
                <w:sz w:val="18"/>
                <w:szCs w:val="18"/>
                <w:lang w:val="en-GB" w:eastAsia="en-IN"/>
              </w:rPr>
              <w:t>0.001</w:t>
            </w:r>
          </w:p>
        </w:tc>
      </w:tr>
      <w:tr w:rsidR="003B4452" w:rsidRPr="00C656D9" w14:paraId="08CDAC23" w14:textId="77777777" w:rsidTr="00B751DD">
        <w:tc>
          <w:tcPr>
            <w:tcW w:w="467" w:type="pct"/>
            <w:vMerge/>
          </w:tcPr>
          <w:p w14:paraId="5827AC36"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0506744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63A7876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2D0282C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5460495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0CEA4CC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1390FECF"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3C8C16BA" w14:textId="47C58862"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SGRQ Activity </w:t>
            </w:r>
            <w:r w:rsidR="0089076B">
              <w:rPr>
                <w:rFonts w:eastAsia="Calibri" w:cs="Arial"/>
                <w:sz w:val="18"/>
                <w:szCs w:val="18"/>
                <w:lang w:val="en-GB" w:eastAsia="en-US"/>
              </w:rPr>
              <w:br/>
            </w:r>
            <w:r w:rsidRPr="00C656D9">
              <w:rPr>
                <w:rFonts w:eastAsia="Calibri" w:cs="Arial"/>
                <w:sz w:val="18"/>
                <w:szCs w:val="18"/>
                <w:lang w:val="en-GB" w:eastAsia="en-US"/>
              </w:rPr>
              <w:t>sub-score (SGRQ-A)</w:t>
            </w:r>
          </w:p>
        </w:tc>
        <w:tc>
          <w:tcPr>
            <w:tcW w:w="417" w:type="pct"/>
          </w:tcPr>
          <w:p w14:paraId="6550BB01"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31.3 (19.4)</w:t>
            </w:r>
          </w:p>
          <w:p w14:paraId="6523029B"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53.2 (20.9)</w:t>
            </w:r>
          </w:p>
        </w:tc>
        <w:tc>
          <w:tcPr>
            <w:tcW w:w="417" w:type="pct"/>
          </w:tcPr>
          <w:p w14:paraId="0B27EE12"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15E4E263" w14:textId="3369FCE9" w:rsidR="0091085C" w:rsidRPr="00C656D9" w:rsidRDefault="0089076B" w:rsidP="00B751DD">
            <w:pPr>
              <w:spacing w:before="60" w:after="80" w:line="240" w:lineRule="auto"/>
              <w:jc w:val="center"/>
              <w:rPr>
                <w:rFonts w:eastAsia="Calibri" w:cs="Arial"/>
                <w:sz w:val="18"/>
                <w:szCs w:val="18"/>
                <w:lang w:val="en-GB" w:eastAsia="en-US"/>
              </w:rPr>
            </w:pPr>
            <w:r>
              <w:rPr>
                <w:rFonts w:cs="Arial"/>
                <w:color w:val="000000"/>
                <w:sz w:val="18"/>
                <w:szCs w:val="18"/>
                <w:lang w:val="en-GB" w:eastAsia="en-IN"/>
              </w:rPr>
              <w:t>p</w:t>
            </w:r>
            <w:r w:rsidR="0091085C" w:rsidRPr="00C656D9">
              <w:rPr>
                <w:rFonts w:cs="Arial"/>
                <w:color w:val="000000"/>
                <w:sz w:val="18"/>
                <w:szCs w:val="18"/>
                <w:lang w:val="en-GB" w:eastAsia="en-IN"/>
              </w:rPr>
              <w:t>-value for comparison across all GOLD groups (A</w:t>
            </w:r>
            <w:r w:rsidR="003D1393">
              <w:rPr>
                <w:rFonts w:cs="Arial"/>
                <w:color w:val="000000"/>
                <w:sz w:val="18"/>
                <w:szCs w:val="18"/>
                <w:lang w:val="en-GB" w:eastAsia="en-IN"/>
              </w:rPr>
              <w:t>–</w:t>
            </w:r>
            <w:r w:rsidR="0091085C" w:rsidRPr="00C656D9">
              <w:rPr>
                <w:rFonts w:cs="Arial"/>
                <w:color w:val="000000"/>
                <w:sz w:val="18"/>
                <w:szCs w:val="18"/>
                <w:lang w:val="en-GB" w:eastAsia="en-IN"/>
              </w:rPr>
              <w:t xml:space="preserve">D): </w:t>
            </w:r>
            <w:r w:rsidR="00192689">
              <w:rPr>
                <w:rFonts w:cs="Arial"/>
                <w:color w:val="000000"/>
                <w:sz w:val="18"/>
                <w:szCs w:val="18"/>
                <w:lang w:val="en-GB" w:eastAsia="en-IN"/>
              </w:rPr>
              <w:br/>
            </w:r>
            <w:r w:rsidR="0091085C" w:rsidRPr="00C656D9">
              <w:rPr>
                <w:rFonts w:cs="Arial"/>
                <w:color w:val="000000"/>
                <w:sz w:val="18"/>
                <w:szCs w:val="18"/>
                <w:lang w:val="en-GB" w:eastAsia="en-IN"/>
              </w:rPr>
              <w:t>&lt;</w:t>
            </w:r>
            <w:r w:rsidR="00192689">
              <w:rPr>
                <w:rFonts w:cs="Arial"/>
                <w:color w:val="000000"/>
                <w:sz w:val="18"/>
                <w:szCs w:val="18"/>
                <w:lang w:val="en-GB" w:eastAsia="en-IN"/>
              </w:rPr>
              <w:t xml:space="preserve"> </w:t>
            </w:r>
            <w:r w:rsidR="0091085C" w:rsidRPr="00C656D9">
              <w:rPr>
                <w:rFonts w:cs="Arial"/>
                <w:color w:val="000000"/>
                <w:sz w:val="18"/>
                <w:szCs w:val="18"/>
                <w:lang w:val="en-GB" w:eastAsia="en-IN"/>
              </w:rPr>
              <w:t>0.001</w:t>
            </w:r>
          </w:p>
        </w:tc>
      </w:tr>
      <w:tr w:rsidR="003B4452" w:rsidRPr="00C656D9" w14:paraId="1FB4C162" w14:textId="77777777" w:rsidTr="00B751DD">
        <w:tc>
          <w:tcPr>
            <w:tcW w:w="467" w:type="pct"/>
            <w:vMerge/>
          </w:tcPr>
          <w:p w14:paraId="555168B8"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2F2B48E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2A990C54"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4C7ACBC1"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1DE791C4"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57CFE032"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5CD8CFC1"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04A7070B" w14:textId="04185163"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 Symptom sub-score (SGRQ-S)</w:t>
            </w:r>
          </w:p>
        </w:tc>
        <w:tc>
          <w:tcPr>
            <w:tcW w:w="417" w:type="pct"/>
          </w:tcPr>
          <w:p w14:paraId="16C5E201"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26.2 (12.9)</w:t>
            </w:r>
          </w:p>
          <w:p w14:paraId="407BEBE6"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40.9 (20.7)</w:t>
            </w:r>
          </w:p>
        </w:tc>
        <w:tc>
          <w:tcPr>
            <w:tcW w:w="417" w:type="pct"/>
          </w:tcPr>
          <w:p w14:paraId="6D159E7C"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716DE345" w14:textId="26336963" w:rsidR="0091085C" w:rsidRPr="00C656D9" w:rsidRDefault="0089076B" w:rsidP="00B751DD">
            <w:pPr>
              <w:spacing w:before="60" w:after="80" w:line="240" w:lineRule="auto"/>
              <w:jc w:val="center"/>
              <w:rPr>
                <w:rFonts w:eastAsia="Calibri" w:cs="Arial"/>
                <w:sz w:val="18"/>
                <w:szCs w:val="18"/>
                <w:lang w:val="en-GB" w:eastAsia="en-US"/>
              </w:rPr>
            </w:pPr>
            <w:r>
              <w:rPr>
                <w:rFonts w:cs="Arial"/>
                <w:color w:val="000000"/>
                <w:sz w:val="18"/>
                <w:szCs w:val="18"/>
                <w:lang w:val="en-GB" w:eastAsia="en-IN"/>
              </w:rPr>
              <w:t>p</w:t>
            </w:r>
            <w:r w:rsidR="0091085C" w:rsidRPr="00C656D9">
              <w:rPr>
                <w:rFonts w:cs="Arial"/>
                <w:color w:val="000000"/>
                <w:sz w:val="18"/>
                <w:szCs w:val="18"/>
                <w:lang w:val="en-GB" w:eastAsia="en-IN"/>
              </w:rPr>
              <w:t>-value for comparison across all GOLD groups (A</w:t>
            </w:r>
            <w:r w:rsidR="003D1393">
              <w:rPr>
                <w:rFonts w:cs="Arial"/>
                <w:color w:val="000000"/>
                <w:sz w:val="18"/>
                <w:szCs w:val="18"/>
                <w:lang w:val="en-GB" w:eastAsia="en-IN"/>
              </w:rPr>
              <w:t>–</w:t>
            </w:r>
            <w:r w:rsidR="0091085C" w:rsidRPr="00C656D9">
              <w:rPr>
                <w:rFonts w:cs="Arial"/>
                <w:color w:val="000000"/>
                <w:sz w:val="18"/>
                <w:szCs w:val="18"/>
                <w:lang w:val="en-GB" w:eastAsia="en-IN"/>
              </w:rPr>
              <w:t xml:space="preserve">D): </w:t>
            </w:r>
            <w:r w:rsidR="00192689">
              <w:rPr>
                <w:rFonts w:cs="Arial"/>
                <w:color w:val="000000"/>
                <w:sz w:val="18"/>
                <w:szCs w:val="18"/>
                <w:lang w:val="en-GB" w:eastAsia="en-IN"/>
              </w:rPr>
              <w:br/>
            </w:r>
            <w:r w:rsidR="0091085C" w:rsidRPr="00C656D9">
              <w:rPr>
                <w:rFonts w:cs="Arial"/>
                <w:color w:val="000000"/>
                <w:sz w:val="18"/>
                <w:szCs w:val="18"/>
                <w:lang w:val="en-GB" w:eastAsia="en-IN"/>
              </w:rPr>
              <w:t>&lt;</w:t>
            </w:r>
            <w:r w:rsidR="00192689">
              <w:rPr>
                <w:rFonts w:cs="Arial"/>
                <w:color w:val="000000"/>
                <w:sz w:val="18"/>
                <w:szCs w:val="18"/>
                <w:lang w:val="en-GB" w:eastAsia="en-IN"/>
              </w:rPr>
              <w:t xml:space="preserve"> </w:t>
            </w:r>
            <w:r w:rsidR="0091085C" w:rsidRPr="00C656D9">
              <w:rPr>
                <w:rFonts w:cs="Arial"/>
                <w:color w:val="000000"/>
                <w:sz w:val="18"/>
                <w:szCs w:val="18"/>
                <w:lang w:val="en-GB" w:eastAsia="en-IN"/>
              </w:rPr>
              <w:t>0.001</w:t>
            </w:r>
          </w:p>
        </w:tc>
      </w:tr>
      <w:tr w:rsidR="003B4452" w:rsidRPr="00C656D9" w14:paraId="0CDABB76" w14:textId="77777777" w:rsidTr="00B751DD">
        <w:tc>
          <w:tcPr>
            <w:tcW w:w="467" w:type="pct"/>
            <w:vMerge/>
          </w:tcPr>
          <w:p w14:paraId="746B950E"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val="restart"/>
          </w:tcPr>
          <w:p w14:paraId="5E422CBA"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pre-2011, 2011–2016 and 2017 used in the study, economic outcomes for GOLD 2017 extracted here</w:t>
            </w:r>
          </w:p>
        </w:tc>
        <w:tc>
          <w:tcPr>
            <w:tcW w:w="441" w:type="pct"/>
            <w:vMerge/>
          </w:tcPr>
          <w:p w14:paraId="2BBAB21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344FD482"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val="restart"/>
          </w:tcPr>
          <w:p w14:paraId="75984E20" w14:textId="1D5EB88F"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w:t>
            </w:r>
            <w:r w:rsidR="002F5F1E">
              <w:rPr>
                <w:rFonts w:eastAsia="Calibri" w:cs="Arial"/>
                <w:sz w:val="18"/>
                <w:szCs w:val="18"/>
                <w:lang w:val="en-GB" w:eastAsia="en-US"/>
              </w:rPr>
              <w:t>:</w:t>
            </w:r>
            <w:r w:rsidRPr="00C656D9">
              <w:rPr>
                <w:rFonts w:eastAsia="Calibri" w:cs="Arial"/>
                <w:sz w:val="18"/>
                <w:szCs w:val="18"/>
                <w:lang w:val="en-GB" w:eastAsia="en-US"/>
              </w:rPr>
              <w:t xml:space="preserve"> </w:t>
            </w:r>
            <w:r w:rsidR="002F5F1E">
              <w:rPr>
                <w:rFonts w:eastAsia="Calibri" w:cs="Arial"/>
                <w:sz w:val="18"/>
                <w:szCs w:val="18"/>
                <w:lang w:val="en-GB" w:eastAsia="en-US"/>
              </w:rPr>
              <w:br/>
            </w:r>
            <w:r w:rsidRPr="00C656D9">
              <w:rPr>
                <w:rFonts w:eastAsia="Calibri" w:cs="Arial"/>
                <w:sz w:val="18"/>
                <w:szCs w:val="18"/>
                <w:lang w:val="en-GB" w:eastAsia="en-US"/>
              </w:rPr>
              <w:t>61 (8.5%)</w:t>
            </w:r>
          </w:p>
          <w:p w14:paraId="6EFA05BA" w14:textId="6BDAFDA6"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w:t>
            </w:r>
            <w:r w:rsidR="002F5F1E">
              <w:rPr>
                <w:rFonts w:eastAsia="Calibri" w:cs="Arial"/>
                <w:sz w:val="18"/>
                <w:szCs w:val="18"/>
                <w:lang w:val="en-GB" w:eastAsia="en-US"/>
              </w:rPr>
              <w:t>:</w:t>
            </w:r>
            <w:r w:rsidRPr="00C656D9">
              <w:rPr>
                <w:rFonts w:eastAsia="Calibri" w:cs="Arial"/>
                <w:sz w:val="18"/>
                <w:szCs w:val="18"/>
                <w:lang w:val="en-GB" w:eastAsia="en-US"/>
              </w:rPr>
              <w:t xml:space="preserve"> 380 (52.8%)</w:t>
            </w:r>
          </w:p>
        </w:tc>
        <w:tc>
          <w:tcPr>
            <w:tcW w:w="417" w:type="pct"/>
            <w:vMerge w:val="restart"/>
          </w:tcPr>
          <w:p w14:paraId="08BAA430"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Worse GOLD group of COPD severity, as defined by 2013, 2017 or 2020 criteria (among those in the A/B cohort)</w:t>
            </w:r>
          </w:p>
        </w:tc>
        <w:tc>
          <w:tcPr>
            <w:tcW w:w="520" w:type="pct"/>
            <w:vMerge w:val="restart"/>
          </w:tcPr>
          <w:p w14:paraId="7B398366"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48 months</w:t>
            </w:r>
          </w:p>
        </w:tc>
        <w:tc>
          <w:tcPr>
            <w:tcW w:w="469" w:type="pct"/>
          </w:tcPr>
          <w:p w14:paraId="6872E892" w14:textId="55DB0543"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SGRQ </w:t>
            </w:r>
            <w:r w:rsidR="002F5F1E">
              <w:rPr>
                <w:rFonts w:eastAsia="Calibri" w:cs="Arial"/>
                <w:sz w:val="18"/>
                <w:szCs w:val="18"/>
                <w:lang w:val="en-GB" w:eastAsia="en-US"/>
              </w:rPr>
              <w:br/>
            </w:r>
            <w:r w:rsidRPr="00C656D9">
              <w:rPr>
                <w:rFonts w:eastAsia="Calibri" w:cs="Arial"/>
                <w:sz w:val="18"/>
                <w:szCs w:val="18"/>
                <w:lang w:val="en-GB" w:eastAsia="en-US"/>
              </w:rPr>
              <w:t>Total score</w:t>
            </w:r>
          </w:p>
        </w:tc>
        <w:tc>
          <w:tcPr>
            <w:tcW w:w="417" w:type="pct"/>
          </w:tcPr>
          <w:p w14:paraId="1B512772"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22.8 (10.8)</w:t>
            </w:r>
          </w:p>
          <w:p w14:paraId="1363044D"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44.5 (15.0)</w:t>
            </w:r>
          </w:p>
        </w:tc>
        <w:tc>
          <w:tcPr>
            <w:tcW w:w="417" w:type="pct"/>
          </w:tcPr>
          <w:p w14:paraId="58A8C72D"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5DEDF4F1" w14:textId="31B0372F" w:rsidR="0091085C" w:rsidRPr="00C656D9" w:rsidRDefault="0089076B" w:rsidP="00B751DD">
            <w:pPr>
              <w:spacing w:before="60" w:after="80" w:line="240" w:lineRule="auto"/>
              <w:jc w:val="center"/>
              <w:rPr>
                <w:rFonts w:eastAsia="Calibri" w:cs="Arial"/>
                <w:sz w:val="18"/>
                <w:szCs w:val="18"/>
                <w:lang w:val="en-GB" w:eastAsia="en-US"/>
              </w:rPr>
            </w:pPr>
            <w:r>
              <w:rPr>
                <w:rFonts w:cs="Arial"/>
                <w:color w:val="000000"/>
                <w:sz w:val="18"/>
                <w:szCs w:val="18"/>
                <w:lang w:val="en-GB" w:eastAsia="en-IN"/>
              </w:rPr>
              <w:t>p</w:t>
            </w:r>
            <w:r w:rsidR="0091085C" w:rsidRPr="00C656D9">
              <w:rPr>
                <w:rFonts w:cs="Arial"/>
                <w:color w:val="000000"/>
                <w:sz w:val="18"/>
                <w:szCs w:val="18"/>
                <w:lang w:val="en-GB" w:eastAsia="en-IN"/>
              </w:rPr>
              <w:t>-value for comparison across all GOLD groups (A</w:t>
            </w:r>
            <w:r w:rsidR="003D1393">
              <w:rPr>
                <w:rFonts w:cs="Arial"/>
                <w:color w:val="000000"/>
                <w:sz w:val="18"/>
                <w:szCs w:val="18"/>
                <w:lang w:val="en-GB" w:eastAsia="en-IN"/>
              </w:rPr>
              <w:t>–</w:t>
            </w:r>
            <w:r w:rsidR="0091085C" w:rsidRPr="00C656D9">
              <w:rPr>
                <w:rFonts w:cs="Arial"/>
                <w:color w:val="000000"/>
                <w:sz w:val="18"/>
                <w:szCs w:val="18"/>
                <w:lang w:val="en-GB" w:eastAsia="en-IN"/>
              </w:rPr>
              <w:t xml:space="preserve">D): </w:t>
            </w:r>
            <w:r w:rsidR="00192689">
              <w:rPr>
                <w:rFonts w:cs="Arial"/>
                <w:color w:val="000000"/>
                <w:sz w:val="18"/>
                <w:szCs w:val="18"/>
                <w:lang w:val="en-GB" w:eastAsia="en-IN"/>
              </w:rPr>
              <w:br/>
            </w:r>
            <w:r w:rsidR="0091085C" w:rsidRPr="00C656D9">
              <w:rPr>
                <w:rFonts w:cs="Arial"/>
                <w:color w:val="000000"/>
                <w:sz w:val="18"/>
                <w:szCs w:val="18"/>
                <w:lang w:val="en-GB" w:eastAsia="en-IN"/>
              </w:rPr>
              <w:t>&lt;</w:t>
            </w:r>
            <w:r w:rsidR="00192689">
              <w:rPr>
                <w:rFonts w:cs="Arial"/>
                <w:color w:val="000000"/>
                <w:sz w:val="18"/>
                <w:szCs w:val="18"/>
                <w:lang w:val="en-GB" w:eastAsia="en-IN"/>
              </w:rPr>
              <w:t xml:space="preserve"> </w:t>
            </w:r>
            <w:r w:rsidR="0091085C" w:rsidRPr="00C656D9">
              <w:rPr>
                <w:rFonts w:cs="Arial"/>
                <w:color w:val="000000"/>
                <w:sz w:val="18"/>
                <w:szCs w:val="18"/>
                <w:lang w:val="en-GB" w:eastAsia="en-IN"/>
              </w:rPr>
              <w:t>0.001</w:t>
            </w:r>
          </w:p>
        </w:tc>
      </w:tr>
      <w:tr w:rsidR="003B4452" w:rsidRPr="00C656D9" w14:paraId="5015269A" w14:textId="77777777" w:rsidTr="00B751DD">
        <w:tc>
          <w:tcPr>
            <w:tcW w:w="467" w:type="pct"/>
            <w:vMerge/>
          </w:tcPr>
          <w:p w14:paraId="3E5665A6"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13866B9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26DA7B5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26BA7945"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5ACB1C8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3D12B71F"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1207E3B3"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53B70FC9" w14:textId="5041C2C4"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SGRQ Impact </w:t>
            </w:r>
            <w:r w:rsidR="0089076B">
              <w:rPr>
                <w:rFonts w:eastAsia="Calibri" w:cs="Arial"/>
                <w:sz w:val="18"/>
                <w:szCs w:val="18"/>
                <w:lang w:val="en-GB" w:eastAsia="en-US"/>
              </w:rPr>
              <w:br/>
            </w:r>
            <w:r w:rsidRPr="00C656D9">
              <w:rPr>
                <w:rFonts w:eastAsia="Calibri" w:cs="Arial"/>
                <w:sz w:val="18"/>
                <w:szCs w:val="18"/>
                <w:lang w:val="en-GB" w:eastAsia="en-US"/>
              </w:rPr>
              <w:t>sub-score (SGRQ-I)</w:t>
            </w:r>
          </w:p>
        </w:tc>
        <w:tc>
          <w:tcPr>
            <w:tcW w:w="417" w:type="pct"/>
          </w:tcPr>
          <w:p w14:paraId="30E56FFB"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15.3 (9.5)</w:t>
            </w:r>
          </w:p>
          <w:p w14:paraId="6D05C17A"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35.7 (16.7)</w:t>
            </w:r>
          </w:p>
        </w:tc>
        <w:tc>
          <w:tcPr>
            <w:tcW w:w="417" w:type="pct"/>
          </w:tcPr>
          <w:p w14:paraId="10DC6899"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72A5720C" w14:textId="0C743623" w:rsidR="0091085C" w:rsidRPr="00C656D9" w:rsidRDefault="0089076B" w:rsidP="00B751DD">
            <w:pPr>
              <w:spacing w:before="60" w:after="80" w:line="240" w:lineRule="auto"/>
              <w:jc w:val="center"/>
              <w:rPr>
                <w:rFonts w:eastAsia="Calibri" w:cs="Arial"/>
                <w:sz w:val="18"/>
                <w:szCs w:val="18"/>
                <w:lang w:val="en-GB" w:eastAsia="en-US"/>
              </w:rPr>
            </w:pPr>
            <w:r>
              <w:rPr>
                <w:rFonts w:cs="Arial"/>
                <w:color w:val="000000"/>
                <w:sz w:val="18"/>
                <w:szCs w:val="18"/>
                <w:lang w:val="en-GB" w:eastAsia="en-IN"/>
              </w:rPr>
              <w:t>p</w:t>
            </w:r>
            <w:r w:rsidR="0091085C" w:rsidRPr="00C656D9">
              <w:rPr>
                <w:rFonts w:cs="Arial"/>
                <w:color w:val="000000"/>
                <w:sz w:val="18"/>
                <w:szCs w:val="18"/>
                <w:lang w:val="en-GB" w:eastAsia="en-IN"/>
              </w:rPr>
              <w:t>-value for comparison across all GOLD groups (A</w:t>
            </w:r>
            <w:r w:rsidR="003D1393">
              <w:rPr>
                <w:rFonts w:cs="Arial"/>
                <w:color w:val="000000"/>
                <w:sz w:val="18"/>
                <w:szCs w:val="18"/>
                <w:lang w:val="en-GB" w:eastAsia="en-IN"/>
              </w:rPr>
              <w:t>–</w:t>
            </w:r>
            <w:r w:rsidR="0091085C" w:rsidRPr="00C656D9">
              <w:rPr>
                <w:rFonts w:cs="Arial"/>
                <w:color w:val="000000"/>
                <w:sz w:val="18"/>
                <w:szCs w:val="18"/>
                <w:lang w:val="en-GB" w:eastAsia="en-IN"/>
              </w:rPr>
              <w:t xml:space="preserve">D): </w:t>
            </w:r>
            <w:r w:rsidR="00192689">
              <w:rPr>
                <w:rFonts w:cs="Arial"/>
                <w:color w:val="000000"/>
                <w:sz w:val="18"/>
                <w:szCs w:val="18"/>
                <w:lang w:val="en-GB" w:eastAsia="en-IN"/>
              </w:rPr>
              <w:br/>
            </w:r>
            <w:r w:rsidR="0091085C" w:rsidRPr="00C656D9">
              <w:rPr>
                <w:rFonts w:cs="Arial"/>
                <w:color w:val="000000"/>
                <w:sz w:val="18"/>
                <w:szCs w:val="18"/>
                <w:lang w:val="en-GB" w:eastAsia="en-IN"/>
              </w:rPr>
              <w:t>&lt;</w:t>
            </w:r>
            <w:r w:rsidR="00192689">
              <w:rPr>
                <w:rFonts w:cs="Arial"/>
                <w:color w:val="000000"/>
                <w:sz w:val="18"/>
                <w:szCs w:val="18"/>
                <w:lang w:val="en-GB" w:eastAsia="en-IN"/>
              </w:rPr>
              <w:t xml:space="preserve"> </w:t>
            </w:r>
            <w:r w:rsidR="0091085C" w:rsidRPr="00C656D9">
              <w:rPr>
                <w:rFonts w:cs="Arial"/>
                <w:color w:val="000000"/>
                <w:sz w:val="18"/>
                <w:szCs w:val="18"/>
                <w:lang w:val="en-GB" w:eastAsia="en-IN"/>
              </w:rPr>
              <w:t>0.001</w:t>
            </w:r>
          </w:p>
        </w:tc>
      </w:tr>
      <w:tr w:rsidR="003B4452" w:rsidRPr="00C656D9" w14:paraId="02995BE5" w14:textId="77777777" w:rsidTr="00B751DD">
        <w:tc>
          <w:tcPr>
            <w:tcW w:w="467" w:type="pct"/>
            <w:vMerge/>
          </w:tcPr>
          <w:p w14:paraId="5676BFAE"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24A458F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4FF5E501"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275F3912"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0B1D3BF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7B93013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51A2B6E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6A4FBBF8" w14:textId="614D8C4B"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SGRQ Activity </w:t>
            </w:r>
            <w:r w:rsidR="0089076B">
              <w:rPr>
                <w:rFonts w:eastAsia="Calibri" w:cs="Arial"/>
                <w:sz w:val="18"/>
                <w:szCs w:val="18"/>
                <w:lang w:val="en-GB" w:eastAsia="en-US"/>
              </w:rPr>
              <w:br/>
            </w:r>
            <w:r w:rsidRPr="00C656D9">
              <w:rPr>
                <w:rFonts w:eastAsia="Calibri" w:cs="Arial"/>
                <w:sz w:val="18"/>
                <w:szCs w:val="18"/>
                <w:lang w:val="en-GB" w:eastAsia="en-US"/>
              </w:rPr>
              <w:t>sub-score (SGRQ-A)</w:t>
            </w:r>
          </w:p>
        </w:tc>
        <w:tc>
          <w:tcPr>
            <w:tcW w:w="417" w:type="pct"/>
          </w:tcPr>
          <w:p w14:paraId="0FEB0332"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34.4 (18.8)</w:t>
            </w:r>
          </w:p>
          <w:p w14:paraId="45E6506F"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61.7 (19.0)</w:t>
            </w:r>
          </w:p>
        </w:tc>
        <w:tc>
          <w:tcPr>
            <w:tcW w:w="417" w:type="pct"/>
          </w:tcPr>
          <w:p w14:paraId="2FA87FCD"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6E3BAE44" w14:textId="22706E09" w:rsidR="0091085C" w:rsidRPr="00C656D9" w:rsidRDefault="00534CBE" w:rsidP="00B751DD">
            <w:pPr>
              <w:spacing w:before="60" w:after="80" w:line="240" w:lineRule="auto"/>
              <w:jc w:val="center"/>
              <w:rPr>
                <w:rFonts w:eastAsia="Calibri" w:cs="Arial"/>
                <w:sz w:val="18"/>
                <w:szCs w:val="18"/>
                <w:lang w:val="en-GB" w:eastAsia="en-US"/>
              </w:rPr>
            </w:pPr>
            <w:r>
              <w:rPr>
                <w:rFonts w:cs="Arial"/>
                <w:color w:val="000000"/>
                <w:sz w:val="18"/>
                <w:szCs w:val="18"/>
                <w:lang w:val="en-GB" w:eastAsia="en-IN"/>
              </w:rPr>
              <w:t>p</w:t>
            </w:r>
            <w:r w:rsidR="0091085C" w:rsidRPr="00C656D9">
              <w:rPr>
                <w:rFonts w:cs="Arial"/>
                <w:color w:val="000000"/>
                <w:sz w:val="18"/>
                <w:szCs w:val="18"/>
                <w:lang w:val="en-GB" w:eastAsia="en-IN"/>
              </w:rPr>
              <w:t>-value for comparison across all GOLD groups (A</w:t>
            </w:r>
            <w:r w:rsidR="003D1393">
              <w:rPr>
                <w:rFonts w:cs="Arial"/>
                <w:color w:val="000000"/>
                <w:sz w:val="18"/>
                <w:szCs w:val="18"/>
                <w:lang w:val="en-GB" w:eastAsia="en-IN"/>
              </w:rPr>
              <w:t>–</w:t>
            </w:r>
            <w:r w:rsidR="0091085C" w:rsidRPr="00C656D9">
              <w:rPr>
                <w:rFonts w:cs="Arial"/>
                <w:color w:val="000000"/>
                <w:sz w:val="18"/>
                <w:szCs w:val="18"/>
                <w:lang w:val="en-GB" w:eastAsia="en-IN"/>
              </w:rPr>
              <w:t xml:space="preserve">D): </w:t>
            </w:r>
            <w:r w:rsidR="00192689">
              <w:rPr>
                <w:rFonts w:cs="Arial"/>
                <w:color w:val="000000"/>
                <w:sz w:val="18"/>
                <w:szCs w:val="18"/>
                <w:lang w:val="en-GB" w:eastAsia="en-IN"/>
              </w:rPr>
              <w:br/>
            </w:r>
            <w:r w:rsidR="0091085C" w:rsidRPr="00C656D9">
              <w:rPr>
                <w:rFonts w:cs="Arial"/>
                <w:color w:val="000000"/>
                <w:sz w:val="18"/>
                <w:szCs w:val="18"/>
                <w:lang w:val="en-GB" w:eastAsia="en-IN"/>
              </w:rPr>
              <w:t>&lt;</w:t>
            </w:r>
            <w:r w:rsidR="00192689">
              <w:rPr>
                <w:rFonts w:cs="Arial"/>
                <w:color w:val="000000"/>
                <w:sz w:val="18"/>
                <w:szCs w:val="18"/>
                <w:lang w:val="en-GB" w:eastAsia="en-IN"/>
              </w:rPr>
              <w:t xml:space="preserve"> </w:t>
            </w:r>
            <w:r w:rsidR="0091085C" w:rsidRPr="00C656D9">
              <w:rPr>
                <w:rFonts w:cs="Arial"/>
                <w:color w:val="000000"/>
                <w:sz w:val="18"/>
                <w:szCs w:val="18"/>
                <w:lang w:val="en-GB" w:eastAsia="en-IN"/>
              </w:rPr>
              <w:t>0.001</w:t>
            </w:r>
          </w:p>
        </w:tc>
      </w:tr>
      <w:tr w:rsidR="003B4452" w:rsidRPr="00C656D9" w14:paraId="6414A924" w14:textId="77777777" w:rsidTr="00B751DD">
        <w:tc>
          <w:tcPr>
            <w:tcW w:w="467" w:type="pct"/>
            <w:vMerge/>
          </w:tcPr>
          <w:p w14:paraId="506716F7"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1DE8D31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07F78755"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3E0F772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725B2AF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2E8C6C73"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5C29311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334D6433" w14:textId="4E3A0A16"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 Symptom sub-score (SGRQ-S)</w:t>
            </w:r>
          </w:p>
        </w:tc>
        <w:tc>
          <w:tcPr>
            <w:tcW w:w="417" w:type="pct"/>
          </w:tcPr>
          <w:p w14:paraId="3B09C362"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25.5 (14.9)</w:t>
            </w:r>
          </w:p>
          <w:p w14:paraId="00994BB1"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41.0 (20.4)</w:t>
            </w:r>
          </w:p>
        </w:tc>
        <w:tc>
          <w:tcPr>
            <w:tcW w:w="417" w:type="pct"/>
          </w:tcPr>
          <w:p w14:paraId="13F9648D"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61931EE2" w14:textId="13DD4120" w:rsidR="0091085C" w:rsidRPr="00C656D9" w:rsidRDefault="0089076B" w:rsidP="00B751DD">
            <w:pPr>
              <w:spacing w:before="60" w:after="80" w:line="240" w:lineRule="auto"/>
              <w:jc w:val="center"/>
              <w:rPr>
                <w:rFonts w:eastAsia="Calibri" w:cs="Arial"/>
                <w:sz w:val="18"/>
                <w:szCs w:val="18"/>
                <w:lang w:val="en-GB" w:eastAsia="en-US"/>
              </w:rPr>
            </w:pPr>
            <w:r>
              <w:rPr>
                <w:rFonts w:cs="Arial"/>
                <w:color w:val="000000"/>
                <w:sz w:val="18"/>
                <w:szCs w:val="18"/>
                <w:lang w:val="en-GB" w:eastAsia="en-IN"/>
              </w:rPr>
              <w:t>p</w:t>
            </w:r>
            <w:r w:rsidR="0091085C" w:rsidRPr="00C656D9">
              <w:rPr>
                <w:rFonts w:cs="Arial"/>
                <w:color w:val="000000"/>
                <w:sz w:val="18"/>
                <w:szCs w:val="18"/>
                <w:lang w:val="en-GB" w:eastAsia="en-IN"/>
              </w:rPr>
              <w:t>-value for comparison across all GOLD groups (A</w:t>
            </w:r>
            <w:r w:rsidR="003D1393">
              <w:rPr>
                <w:rFonts w:cs="Arial"/>
                <w:color w:val="000000"/>
                <w:sz w:val="18"/>
                <w:szCs w:val="18"/>
                <w:lang w:val="en-GB" w:eastAsia="en-IN"/>
              </w:rPr>
              <w:t>–</w:t>
            </w:r>
            <w:r w:rsidR="0091085C" w:rsidRPr="00C656D9">
              <w:rPr>
                <w:rFonts w:cs="Arial"/>
                <w:color w:val="000000"/>
                <w:sz w:val="18"/>
                <w:szCs w:val="18"/>
                <w:lang w:val="en-GB" w:eastAsia="en-IN"/>
              </w:rPr>
              <w:t xml:space="preserve">D): </w:t>
            </w:r>
            <w:r w:rsidR="00192689">
              <w:rPr>
                <w:rFonts w:cs="Arial"/>
                <w:color w:val="000000"/>
                <w:sz w:val="18"/>
                <w:szCs w:val="18"/>
                <w:lang w:val="en-GB" w:eastAsia="en-IN"/>
              </w:rPr>
              <w:br/>
            </w:r>
            <w:r w:rsidR="0091085C" w:rsidRPr="00C656D9">
              <w:rPr>
                <w:rFonts w:cs="Arial"/>
                <w:color w:val="000000"/>
                <w:sz w:val="18"/>
                <w:szCs w:val="18"/>
                <w:lang w:val="en-GB" w:eastAsia="en-IN"/>
              </w:rPr>
              <w:t>&lt;</w:t>
            </w:r>
            <w:r w:rsidR="00192689">
              <w:rPr>
                <w:rFonts w:cs="Arial"/>
                <w:color w:val="000000"/>
                <w:sz w:val="18"/>
                <w:szCs w:val="18"/>
                <w:lang w:val="en-GB" w:eastAsia="en-IN"/>
              </w:rPr>
              <w:t xml:space="preserve"> </w:t>
            </w:r>
            <w:r w:rsidR="0091085C" w:rsidRPr="00C656D9">
              <w:rPr>
                <w:rFonts w:cs="Arial"/>
                <w:color w:val="000000"/>
                <w:sz w:val="18"/>
                <w:szCs w:val="18"/>
                <w:lang w:val="en-GB" w:eastAsia="en-IN"/>
              </w:rPr>
              <w:t>0.001</w:t>
            </w:r>
          </w:p>
        </w:tc>
      </w:tr>
      <w:tr w:rsidR="003B4452" w:rsidRPr="00C656D9" w14:paraId="3C4B6892" w14:textId="77777777" w:rsidTr="00B751DD">
        <w:tc>
          <w:tcPr>
            <w:tcW w:w="467" w:type="pct"/>
            <w:vMerge w:val="restart"/>
          </w:tcPr>
          <w:p w14:paraId="07A9B4EE" w14:textId="09613C9D" w:rsidR="0091085C" w:rsidRPr="00C656D9" w:rsidRDefault="0091085C" w:rsidP="00B751DD">
            <w:pPr>
              <w:spacing w:before="60" w:after="80" w:line="240" w:lineRule="auto"/>
              <w:rPr>
                <w:rFonts w:eastAsia="Calibri" w:cs="Arial"/>
                <w:sz w:val="18"/>
                <w:szCs w:val="18"/>
                <w:lang w:val="en-GB" w:eastAsia="en-US"/>
              </w:rPr>
            </w:pPr>
            <w:r w:rsidRPr="00C656D9">
              <w:rPr>
                <w:rFonts w:eastAsia="Calibri" w:cs="Arial"/>
                <w:sz w:val="18"/>
                <w:szCs w:val="18"/>
                <w:lang w:val="en-GB" w:eastAsia="en-US"/>
              </w:rPr>
              <w:lastRenderedPageBreak/>
              <w:t>Song 2018</w:t>
            </w:r>
            <w:r w:rsidR="00443294">
              <w:rPr>
                <w:rFonts w:eastAsia="Calibri" w:cs="Arial"/>
                <w:sz w:val="18"/>
                <w:szCs w:val="18"/>
                <w:lang w:val="en-GB" w:eastAsia="en-US"/>
              </w:rPr>
              <w:t xml:space="preserve"> </w:t>
            </w:r>
            <w:r w:rsidR="00B77C1F">
              <w:rPr>
                <w:rFonts w:eastAsia="Calibri" w:cs="Arial"/>
                <w:sz w:val="18"/>
                <w:szCs w:val="18"/>
                <w:lang w:eastAsia="en-US"/>
              </w:rPr>
              <w:fldChar w:fldCharType="begin">
                <w:fldData xml:space="preserve">PEVuZE5vdGU+PENpdGU+PEF1dGhvcj5Tb25nPC9BdXRob3I+PFllYXI+MjAxODwvWWVhcj48UmVj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=
</w:fldData>
              </w:fldChar>
            </w:r>
            <w:r w:rsidR="00B32FA3">
              <w:rPr>
                <w:rFonts w:eastAsia="Calibri" w:cs="Arial"/>
                <w:sz w:val="18"/>
                <w:szCs w:val="18"/>
                <w:lang w:eastAsia="en-US"/>
              </w:rPr>
              <w:instrText xml:space="preserve"> ADDIN EN.CITE </w:instrText>
            </w:r>
            <w:r w:rsidR="00B32FA3">
              <w:rPr>
                <w:rFonts w:eastAsia="Calibri" w:cs="Arial"/>
                <w:sz w:val="18"/>
                <w:szCs w:val="18"/>
                <w:lang w:eastAsia="en-US"/>
              </w:rPr>
              <w:fldChar w:fldCharType="begin">
                <w:fldData xml:space="preserve">PEVuZE5vdGU+PENpdGU+PEF1dGhvcj5Tb25nPC9BdXRob3I+PFllYXI+MjAxODwvWWVhcj48UmVj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=
</w:fldData>
              </w:fldChar>
            </w:r>
            <w:r w:rsidR="00B32FA3">
              <w:rPr>
                <w:rFonts w:eastAsia="Calibri" w:cs="Arial"/>
                <w:sz w:val="18"/>
                <w:szCs w:val="18"/>
                <w:lang w:eastAsia="en-US"/>
              </w:rPr>
              <w:instrText xml:space="preserve"> ADDIN EN.CITE.DATA </w:instrText>
            </w:r>
            <w:r w:rsidR="00B32FA3">
              <w:rPr>
                <w:rFonts w:eastAsia="Calibri" w:cs="Arial"/>
                <w:sz w:val="18"/>
                <w:szCs w:val="18"/>
                <w:lang w:eastAsia="en-US"/>
              </w:rPr>
            </w:r>
            <w:r w:rsidR="00B32FA3">
              <w:rPr>
                <w:rFonts w:eastAsia="Calibri" w:cs="Arial"/>
                <w:sz w:val="18"/>
                <w:szCs w:val="18"/>
                <w:lang w:eastAsia="en-US"/>
              </w:rPr>
              <w:fldChar w:fldCharType="end"/>
            </w:r>
            <w:r w:rsidR="00B77C1F">
              <w:rPr>
                <w:rFonts w:eastAsia="Calibri" w:cs="Arial"/>
                <w:sz w:val="18"/>
                <w:szCs w:val="18"/>
                <w:lang w:eastAsia="en-US"/>
              </w:rPr>
            </w:r>
            <w:r w:rsidR="00B77C1F">
              <w:rPr>
                <w:rFonts w:eastAsia="Calibri" w:cs="Arial"/>
                <w:sz w:val="18"/>
                <w:szCs w:val="18"/>
                <w:lang w:eastAsia="en-US"/>
              </w:rPr>
              <w:fldChar w:fldCharType="separate"/>
            </w:r>
            <w:r w:rsidR="00A4041E">
              <w:rPr>
                <w:rFonts w:eastAsia="Calibri" w:cs="Arial"/>
                <w:noProof/>
                <w:sz w:val="18"/>
                <w:szCs w:val="18"/>
                <w:lang w:eastAsia="en-US"/>
              </w:rPr>
              <w:t>[72]</w:t>
            </w:r>
            <w:r w:rsidR="00B77C1F">
              <w:rPr>
                <w:rFonts w:eastAsia="Calibri" w:cs="Arial"/>
                <w:sz w:val="18"/>
                <w:szCs w:val="18"/>
                <w:lang w:eastAsia="en-US"/>
              </w:rPr>
              <w:fldChar w:fldCharType="end"/>
            </w:r>
          </w:p>
        </w:tc>
        <w:tc>
          <w:tcPr>
            <w:tcW w:w="522" w:type="pct"/>
            <w:vMerge w:val="restart"/>
          </w:tcPr>
          <w:p w14:paraId="148EC2B0"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2007, 2013, and 2017 classifications used in the study, economic outcomes for GOLD 2013 extracted here</w:t>
            </w:r>
          </w:p>
        </w:tc>
        <w:tc>
          <w:tcPr>
            <w:tcW w:w="441" w:type="pct"/>
            <w:vMerge w:val="restart"/>
          </w:tcPr>
          <w:p w14:paraId="43CFA491"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and GOLD B</w:t>
            </w:r>
          </w:p>
        </w:tc>
        <w:tc>
          <w:tcPr>
            <w:tcW w:w="316" w:type="pct"/>
            <w:vMerge w:val="restart"/>
          </w:tcPr>
          <w:p w14:paraId="0FE92539"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1880</w:t>
            </w:r>
          </w:p>
        </w:tc>
        <w:tc>
          <w:tcPr>
            <w:tcW w:w="441" w:type="pct"/>
            <w:vMerge w:val="restart"/>
          </w:tcPr>
          <w:p w14:paraId="7E45A750" w14:textId="2A183534"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w:t>
            </w:r>
            <w:r w:rsidR="002F5F1E">
              <w:rPr>
                <w:rFonts w:eastAsia="Calibri" w:cs="Arial"/>
                <w:sz w:val="18"/>
                <w:szCs w:val="18"/>
                <w:lang w:val="en-GB" w:eastAsia="en-US"/>
              </w:rPr>
              <w:t>:</w:t>
            </w:r>
            <w:r w:rsidRPr="00C656D9">
              <w:rPr>
                <w:rFonts w:eastAsia="Calibri" w:cs="Arial"/>
                <w:sz w:val="18"/>
                <w:szCs w:val="18"/>
                <w:lang w:val="en-GB" w:eastAsia="en-US"/>
              </w:rPr>
              <w:t xml:space="preserve"> 335 (17.8%)</w:t>
            </w:r>
          </w:p>
          <w:p w14:paraId="51309D53" w14:textId="7095E00C"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w:t>
            </w:r>
            <w:r w:rsidR="002D26A3">
              <w:rPr>
                <w:rFonts w:eastAsia="Calibri" w:cs="Arial"/>
                <w:sz w:val="18"/>
                <w:szCs w:val="18"/>
                <w:lang w:val="en-GB" w:eastAsia="en-US"/>
              </w:rPr>
              <w:t>:</w:t>
            </w:r>
            <w:r w:rsidRPr="00C656D9">
              <w:rPr>
                <w:rFonts w:eastAsia="Calibri" w:cs="Arial"/>
                <w:sz w:val="18"/>
                <w:szCs w:val="18"/>
                <w:lang w:val="en-GB" w:eastAsia="en-US"/>
              </w:rPr>
              <w:t xml:space="preserve"> 701 (37.5%)</w:t>
            </w:r>
          </w:p>
        </w:tc>
        <w:tc>
          <w:tcPr>
            <w:tcW w:w="417" w:type="pct"/>
            <w:vMerge w:val="restart"/>
          </w:tcPr>
          <w:p w14:paraId="51105D55"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Worse GOLD group of COPD severity, as defined by 2013, 2017 or 2020 criteria (among those in the A/B cohort)</w:t>
            </w:r>
          </w:p>
        </w:tc>
        <w:tc>
          <w:tcPr>
            <w:tcW w:w="520" w:type="pct"/>
            <w:vMerge w:val="restart"/>
          </w:tcPr>
          <w:p w14:paraId="7BD95A18"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12 months</w:t>
            </w:r>
          </w:p>
        </w:tc>
        <w:tc>
          <w:tcPr>
            <w:tcW w:w="469" w:type="pct"/>
          </w:tcPr>
          <w:p w14:paraId="5C625137" w14:textId="7DBDD7CA"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CAT </w:t>
            </w:r>
            <w:r w:rsidR="002F5F1E">
              <w:rPr>
                <w:rFonts w:eastAsia="Calibri" w:cs="Arial"/>
                <w:sz w:val="18"/>
                <w:szCs w:val="18"/>
                <w:lang w:val="en-GB" w:eastAsia="en-US"/>
              </w:rPr>
              <w:br/>
            </w:r>
            <w:r w:rsidRPr="00C656D9">
              <w:rPr>
                <w:rFonts w:eastAsia="Calibri" w:cs="Arial"/>
                <w:sz w:val="18"/>
                <w:szCs w:val="18"/>
                <w:lang w:val="en-GB" w:eastAsia="en-US"/>
              </w:rPr>
              <w:t>Overall score</w:t>
            </w:r>
          </w:p>
        </w:tc>
        <w:tc>
          <w:tcPr>
            <w:tcW w:w="417" w:type="pct"/>
          </w:tcPr>
          <w:p w14:paraId="0991F251" w14:textId="770C60A8" w:rsidR="009C780C"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Score difference from baseline</w:t>
            </w:r>
          </w:p>
          <w:p w14:paraId="3A4BE19E" w14:textId="32A7C1B0" w:rsidR="009C780C"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GOLD A: 1.7 (4.7)</w:t>
            </w:r>
          </w:p>
          <w:p w14:paraId="42D2869E" w14:textId="5E0B8A9D"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B: </w:t>
            </w:r>
            <w:r w:rsidR="00A000B4">
              <w:rPr>
                <w:rFonts w:eastAsia="Calibri" w:cs="Arial"/>
                <w:sz w:val="18"/>
                <w:szCs w:val="18"/>
                <w:lang w:val="en-GB" w:eastAsia="en-US"/>
              </w:rPr>
              <w:br/>
              <w:t>–</w:t>
            </w:r>
            <w:r w:rsidRPr="00C656D9">
              <w:rPr>
                <w:rFonts w:eastAsia="Calibri" w:cs="Arial"/>
                <w:sz w:val="18"/>
                <w:szCs w:val="18"/>
                <w:lang w:val="en-GB" w:eastAsia="en-US"/>
              </w:rPr>
              <w:t>1.6 (6.8)</w:t>
            </w:r>
          </w:p>
        </w:tc>
        <w:tc>
          <w:tcPr>
            <w:tcW w:w="417" w:type="pct"/>
          </w:tcPr>
          <w:p w14:paraId="21833ADC"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250457B9" w14:textId="7BD17E9A" w:rsidR="009551E7"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 xml:space="preserve">HR/OR/RR (95% CI) </w:t>
            </w:r>
            <w:r w:rsidR="009551E7">
              <w:rPr>
                <w:rFonts w:eastAsia="Calibri" w:cs="Arial"/>
                <w:sz w:val="18"/>
                <w:szCs w:val="18"/>
                <w:lang w:val="en-GB" w:eastAsia="en-US"/>
              </w:rPr>
              <w:t>n</w:t>
            </w:r>
            <w:r w:rsidR="009551E7" w:rsidRPr="00C656D9">
              <w:rPr>
                <w:rFonts w:eastAsia="Calibri" w:cs="Arial"/>
                <w:sz w:val="18"/>
                <w:szCs w:val="18"/>
                <w:lang w:val="en-GB" w:eastAsia="en-US"/>
              </w:rPr>
              <w:t xml:space="preserve">ot </w:t>
            </w:r>
            <w:r w:rsidRPr="00C656D9">
              <w:rPr>
                <w:rFonts w:eastAsia="Calibri" w:cs="Arial"/>
                <w:sz w:val="18"/>
                <w:szCs w:val="18"/>
                <w:lang w:val="en-GB" w:eastAsia="en-US"/>
              </w:rPr>
              <w:t>reported</w:t>
            </w:r>
          </w:p>
          <w:p w14:paraId="4275CD22" w14:textId="32661B0F"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p-value for change from baseline compared across GOLD </w:t>
            </w:r>
            <w:r w:rsidR="009551E7">
              <w:rPr>
                <w:rFonts w:eastAsia="Calibri" w:cs="Arial"/>
                <w:sz w:val="18"/>
                <w:szCs w:val="18"/>
                <w:lang w:val="en-GB" w:eastAsia="en-US"/>
              </w:rPr>
              <w:br/>
            </w:r>
            <w:r w:rsidRPr="00C656D9">
              <w:rPr>
                <w:rFonts w:eastAsia="Calibri" w:cs="Arial"/>
                <w:sz w:val="18"/>
                <w:szCs w:val="18"/>
                <w:lang w:val="en-GB" w:eastAsia="en-US"/>
              </w:rPr>
              <w:t>A</w:t>
            </w:r>
            <w:r w:rsidR="00A000B4">
              <w:rPr>
                <w:rFonts w:eastAsia="Calibri" w:cs="Arial"/>
                <w:sz w:val="18"/>
                <w:szCs w:val="18"/>
                <w:lang w:val="en-GB" w:eastAsia="en-US"/>
              </w:rPr>
              <w:t>–</w:t>
            </w:r>
            <w:r w:rsidRPr="00C656D9">
              <w:rPr>
                <w:rFonts w:eastAsia="Calibri" w:cs="Arial"/>
                <w:sz w:val="18"/>
                <w:szCs w:val="18"/>
                <w:lang w:val="en-GB" w:eastAsia="en-US"/>
              </w:rPr>
              <w:t>D: &lt;</w:t>
            </w:r>
            <w:r w:rsidR="00192689">
              <w:rPr>
                <w:rFonts w:eastAsia="Calibri" w:cs="Arial"/>
                <w:sz w:val="18"/>
                <w:szCs w:val="18"/>
                <w:lang w:val="en-GB" w:eastAsia="en-US"/>
              </w:rPr>
              <w:t xml:space="preserve"> </w:t>
            </w:r>
            <w:r w:rsidRPr="00C656D9">
              <w:rPr>
                <w:rFonts w:eastAsia="Calibri" w:cs="Arial"/>
                <w:sz w:val="18"/>
                <w:szCs w:val="18"/>
                <w:lang w:val="en-GB" w:eastAsia="en-US"/>
              </w:rPr>
              <w:t>0.001</w:t>
            </w:r>
          </w:p>
        </w:tc>
      </w:tr>
      <w:tr w:rsidR="003B4452" w:rsidRPr="00C656D9" w14:paraId="334E260B" w14:textId="77777777" w:rsidTr="00B751DD">
        <w:tc>
          <w:tcPr>
            <w:tcW w:w="467" w:type="pct"/>
            <w:vMerge/>
          </w:tcPr>
          <w:p w14:paraId="33F76D00"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361D692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2158A47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60AA16C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783907A4"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3EE70AA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408F7344"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5A45DB0F" w14:textId="1228CE4B"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 Overall score</w:t>
            </w:r>
          </w:p>
        </w:tc>
        <w:tc>
          <w:tcPr>
            <w:tcW w:w="417" w:type="pct"/>
          </w:tcPr>
          <w:p w14:paraId="59A6000A" w14:textId="77777777" w:rsidR="009551E7"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Score difference from baseline:</w:t>
            </w:r>
          </w:p>
          <w:p w14:paraId="038D955D" w14:textId="68BE4E4F" w:rsidR="009551E7"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GOLD A: 0.6 (9.5)</w:t>
            </w:r>
          </w:p>
          <w:p w14:paraId="44F1A2BE" w14:textId="133608EB"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B: </w:t>
            </w:r>
            <w:r w:rsidR="00A000B4">
              <w:rPr>
                <w:rFonts w:eastAsia="Calibri" w:cs="Arial"/>
                <w:sz w:val="18"/>
                <w:szCs w:val="18"/>
                <w:lang w:val="en-GB" w:eastAsia="en-US"/>
              </w:rPr>
              <w:br/>
              <w:t>–</w:t>
            </w:r>
            <w:r w:rsidRPr="00C656D9">
              <w:rPr>
                <w:rFonts w:eastAsia="Calibri" w:cs="Arial"/>
                <w:sz w:val="18"/>
                <w:szCs w:val="18"/>
                <w:lang w:val="en-GB" w:eastAsia="en-US"/>
              </w:rPr>
              <w:t>2.8 (14.9)</w:t>
            </w:r>
          </w:p>
        </w:tc>
        <w:tc>
          <w:tcPr>
            <w:tcW w:w="417" w:type="pct"/>
          </w:tcPr>
          <w:p w14:paraId="04FD3A21"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6407312C" w14:textId="1B00DEB0" w:rsidR="009551E7"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 xml:space="preserve">HR/OR/RR (95% CI) </w:t>
            </w:r>
            <w:r w:rsidR="009551E7">
              <w:rPr>
                <w:rFonts w:eastAsia="Calibri" w:cs="Arial"/>
                <w:sz w:val="18"/>
                <w:szCs w:val="18"/>
                <w:lang w:val="en-GB" w:eastAsia="en-US"/>
              </w:rPr>
              <w:t>n</w:t>
            </w:r>
            <w:r w:rsidR="009551E7" w:rsidRPr="00C656D9">
              <w:rPr>
                <w:rFonts w:eastAsia="Calibri" w:cs="Arial"/>
                <w:sz w:val="18"/>
                <w:szCs w:val="18"/>
                <w:lang w:val="en-GB" w:eastAsia="en-US"/>
              </w:rPr>
              <w:t xml:space="preserve">ot </w:t>
            </w:r>
            <w:r w:rsidRPr="00C656D9">
              <w:rPr>
                <w:rFonts w:eastAsia="Calibri" w:cs="Arial"/>
                <w:sz w:val="18"/>
                <w:szCs w:val="18"/>
                <w:lang w:val="en-GB" w:eastAsia="en-US"/>
              </w:rPr>
              <w:t>reported</w:t>
            </w:r>
          </w:p>
          <w:p w14:paraId="01ABB512" w14:textId="4180A8FA"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p-value for change from baseline compared across GOLD </w:t>
            </w:r>
            <w:r w:rsidR="009551E7">
              <w:rPr>
                <w:rFonts w:eastAsia="Calibri" w:cs="Arial"/>
                <w:sz w:val="18"/>
                <w:szCs w:val="18"/>
                <w:lang w:val="en-GB" w:eastAsia="en-US"/>
              </w:rPr>
              <w:br/>
            </w:r>
            <w:r w:rsidRPr="00C656D9">
              <w:rPr>
                <w:rFonts w:eastAsia="Calibri" w:cs="Arial"/>
                <w:sz w:val="18"/>
                <w:szCs w:val="18"/>
                <w:lang w:val="en-GB" w:eastAsia="en-US"/>
              </w:rPr>
              <w:t>A</w:t>
            </w:r>
            <w:r w:rsidR="00A000B4">
              <w:rPr>
                <w:rFonts w:eastAsia="Calibri" w:cs="Arial"/>
                <w:sz w:val="18"/>
                <w:szCs w:val="18"/>
                <w:lang w:val="en-GB" w:eastAsia="en-US"/>
              </w:rPr>
              <w:t>–</w:t>
            </w:r>
            <w:r w:rsidRPr="00C656D9">
              <w:rPr>
                <w:rFonts w:eastAsia="Calibri" w:cs="Arial"/>
                <w:sz w:val="18"/>
                <w:szCs w:val="18"/>
                <w:lang w:val="en-GB" w:eastAsia="en-US"/>
              </w:rPr>
              <w:t>D: 0.017</w:t>
            </w:r>
          </w:p>
        </w:tc>
      </w:tr>
      <w:tr w:rsidR="003B4452" w:rsidRPr="00C656D9" w14:paraId="02F5837F" w14:textId="77777777" w:rsidTr="00B751DD">
        <w:trPr>
          <w:trHeight w:val="2248"/>
        </w:trPr>
        <w:tc>
          <w:tcPr>
            <w:tcW w:w="467" w:type="pct"/>
            <w:vMerge/>
          </w:tcPr>
          <w:p w14:paraId="581637CF"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6767D97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160D845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1F9AD19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tcPr>
          <w:p w14:paraId="1167CC2D" w14:textId="7FDF61DF"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w:t>
            </w:r>
            <w:r w:rsidR="002D26A3">
              <w:rPr>
                <w:rFonts w:eastAsia="Calibri" w:cs="Arial"/>
                <w:sz w:val="18"/>
                <w:szCs w:val="18"/>
                <w:lang w:val="en-GB" w:eastAsia="en-US"/>
              </w:rPr>
              <w:t>:</w:t>
            </w:r>
            <w:r w:rsidRPr="00C656D9">
              <w:rPr>
                <w:rFonts w:eastAsia="Calibri" w:cs="Arial"/>
                <w:sz w:val="18"/>
                <w:szCs w:val="18"/>
                <w:lang w:val="en-GB" w:eastAsia="en-US"/>
              </w:rPr>
              <w:t xml:space="preserve"> 418 (22.2%)</w:t>
            </w:r>
          </w:p>
          <w:p w14:paraId="56109BE9" w14:textId="49EC2F45"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w:t>
            </w:r>
            <w:r w:rsidR="002D26A3">
              <w:rPr>
                <w:rFonts w:eastAsia="Calibri" w:cs="Arial"/>
                <w:sz w:val="18"/>
                <w:szCs w:val="18"/>
                <w:lang w:val="en-GB" w:eastAsia="en-US"/>
              </w:rPr>
              <w:t>:</w:t>
            </w:r>
            <w:r w:rsidRPr="00C656D9">
              <w:rPr>
                <w:rFonts w:eastAsia="Calibri" w:cs="Arial"/>
                <w:sz w:val="18"/>
                <w:szCs w:val="18"/>
                <w:lang w:val="en-GB" w:eastAsia="en-US"/>
              </w:rPr>
              <w:t xml:space="preserve"> 1150 (61.2%)</w:t>
            </w:r>
          </w:p>
        </w:tc>
        <w:tc>
          <w:tcPr>
            <w:tcW w:w="417" w:type="pct"/>
          </w:tcPr>
          <w:p w14:paraId="563A1103"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Worse GOLD group of COPD severity, as defined by 2013, 2017 or 2020 criteria (among those in the A/B cohort)</w:t>
            </w:r>
          </w:p>
        </w:tc>
        <w:tc>
          <w:tcPr>
            <w:tcW w:w="520" w:type="pct"/>
          </w:tcPr>
          <w:p w14:paraId="0CAB71FD"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12 months</w:t>
            </w:r>
          </w:p>
        </w:tc>
        <w:tc>
          <w:tcPr>
            <w:tcW w:w="469" w:type="pct"/>
          </w:tcPr>
          <w:p w14:paraId="56E62654" w14:textId="67C667B6"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SGRQ Overall score</w:t>
            </w:r>
          </w:p>
        </w:tc>
        <w:tc>
          <w:tcPr>
            <w:tcW w:w="417" w:type="pct"/>
          </w:tcPr>
          <w:p w14:paraId="0303DADB" w14:textId="77777777" w:rsidR="009551E7"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Score difference from baseline:</w:t>
            </w:r>
          </w:p>
          <w:p w14:paraId="199B16F2" w14:textId="0DBBDC7A" w:rsidR="009551E7"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GOLD A: 1.0 (11.1)</w:t>
            </w:r>
          </w:p>
          <w:p w14:paraId="3C886EE4" w14:textId="020CF2B9"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GOLD B: </w:t>
            </w:r>
            <w:r w:rsidR="00A000B4">
              <w:rPr>
                <w:rFonts w:eastAsia="Calibri" w:cs="Arial"/>
                <w:sz w:val="18"/>
                <w:szCs w:val="18"/>
                <w:lang w:val="en-GB" w:eastAsia="en-US"/>
              </w:rPr>
              <w:br/>
              <w:t>–</w:t>
            </w:r>
            <w:r w:rsidRPr="00C656D9">
              <w:rPr>
                <w:rFonts w:eastAsia="Calibri" w:cs="Arial"/>
                <w:sz w:val="18"/>
                <w:szCs w:val="18"/>
                <w:lang w:val="en-GB" w:eastAsia="en-US"/>
              </w:rPr>
              <w:t>1.8 (16.1)</w:t>
            </w:r>
          </w:p>
        </w:tc>
        <w:tc>
          <w:tcPr>
            <w:tcW w:w="417" w:type="pct"/>
          </w:tcPr>
          <w:p w14:paraId="45B1C01E"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289FEF5C" w14:textId="746F94AD" w:rsidR="009551E7"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 xml:space="preserve">HR/OR/RR (95% CI) </w:t>
            </w:r>
            <w:r w:rsidR="002D26A3">
              <w:rPr>
                <w:rFonts w:eastAsia="Calibri" w:cs="Arial"/>
                <w:sz w:val="18"/>
                <w:szCs w:val="18"/>
                <w:lang w:val="en-GB" w:eastAsia="en-US"/>
              </w:rPr>
              <w:t>n</w:t>
            </w:r>
            <w:r w:rsidR="002D26A3" w:rsidRPr="00C656D9">
              <w:rPr>
                <w:rFonts w:eastAsia="Calibri" w:cs="Arial"/>
                <w:sz w:val="18"/>
                <w:szCs w:val="18"/>
                <w:lang w:val="en-GB" w:eastAsia="en-US"/>
              </w:rPr>
              <w:t xml:space="preserve">ot </w:t>
            </w:r>
            <w:r w:rsidRPr="00C656D9">
              <w:rPr>
                <w:rFonts w:eastAsia="Calibri" w:cs="Arial"/>
                <w:sz w:val="18"/>
                <w:szCs w:val="18"/>
                <w:lang w:val="en-GB" w:eastAsia="en-US"/>
              </w:rPr>
              <w:t>reported</w:t>
            </w:r>
          </w:p>
          <w:p w14:paraId="340A1C89" w14:textId="76BBD76A"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p-value for change from baseline compared across GOLD </w:t>
            </w:r>
            <w:r w:rsidR="009551E7">
              <w:rPr>
                <w:rFonts w:eastAsia="Calibri" w:cs="Arial"/>
                <w:sz w:val="18"/>
                <w:szCs w:val="18"/>
                <w:lang w:val="en-GB" w:eastAsia="en-US"/>
              </w:rPr>
              <w:br/>
            </w:r>
            <w:r w:rsidRPr="00C656D9">
              <w:rPr>
                <w:rFonts w:eastAsia="Calibri" w:cs="Arial"/>
                <w:sz w:val="18"/>
                <w:szCs w:val="18"/>
                <w:lang w:val="en-GB" w:eastAsia="en-US"/>
              </w:rPr>
              <w:t>A</w:t>
            </w:r>
            <w:r w:rsidR="00A000B4">
              <w:rPr>
                <w:rFonts w:eastAsia="Calibri" w:cs="Arial"/>
                <w:sz w:val="18"/>
                <w:szCs w:val="18"/>
                <w:lang w:val="en-GB" w:eastAsia="en-US"/>
              </w:rPr>
              <w:t>–</w:t>
            </w:r>
            <w:r w:rsidRPr="00C656D9">
              <w:rPr>
                <w:rFonts w:eastAsia="Calibri" w:cs="Arial"/>
                <w:sz w:val="18"/>
                <w:szCs w:val="18"/>
                <w:lang w:val="en-GB" w:eastAsia="en-US"/>
              </w:rPr>
              <w:t>D: 0.023</w:t>
            </w:r>
          </w:p>
        </w:tc>
      </w:tr>
      <w:tr w:rsidR="003B4452" w:rsidRPr="00C656D9" w14:paraId="29278474" w14:textId="77777777" w:rsidTr="00B751DD">
        <w:tc>
          <w:tcPr>
            <w:tcW w:w="467" w:type="pct"/>
            <w:vMerge w:val="restart"/>
          </w:tcPr>
          <w:p w14:paraId="1FC25CCE" w14:textId="6714B61C" w:rsidR="0091085C" w:rsidRPr="00C656D9" w:rsidRDefault="0091085C" w:rsidP="00B751DD">
            <w:pPr>
              <w:keepNext/>
              <w:spacing w:before="60" w:after="80" w:line="240" w:lineRule="auto"/>
              <w:rPr>
                <w:rFonts w:eastAsia="Calibri" w:cs="Arial"/>
                <w:sz w:val="18"/>
                <w:szCs w:val="18"/>
                <w:lang w:val="en-GB" w:eastAsia="en-US"/>
              </w:rPr>
            </w:pPr>
            <w:r w:rsidRPr="00C656D9">
              <w:rPr>
                <w:rFonts w:eastAsia="Calibri" w:cs="Arial"/>
                <w:sz w:val="18"/>
                <w:szCs w:val="18"/>
                <w:lang w:val="en-GB" w:eastAsia="en-US"/>
              </w:rPr>
              <w:t>Sun 2017</w:t>
            </w:r>
            <w:r w:rsidR="00443294">
              <w:rPr>
                <w:rFonts w:eastAsia="Calibri" w:cs="Arial"/>
                <w:sz w:val="18"/>
                <w:szCs w:val="18"/>
                <w:lang w:val="en-GB" w:eastAsia="en-US"/>
              </w:rPr>
              <w:t xml:space="preserve"> </w:t>
            </w:r>
            <w:r w:rsidR="00B77C1F">
              <w:rPr>
                <w:rFonts w:eastAsia="Calibri" w:cs="Arial"/>
                <w:sz w:val="18"/>
                <w:szCs w:val="18"/>
                <w:lang w:eastAsia="en-US"/>
              </w:rPr>
              <w:fldChar w:fldCharType="begin">
                <w:fldData xml:space="preserve">PEVuZE5vdGU+PENpdGU+PEF1dGhvcj5TdW48L0F1dGhvcj48WWVhcj4yMDE3PC9ZZWFyPjxSZWNO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PEVuZE5vdGU+PENpdGU+PEF1dGhvcj5TdW48L0F1dGhvcj48WWVhcj4yMDE3PC9ZZWFyPjxSZWNO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B77C1F">
              <w:rPr>
                <w:rFonts w:eastAsia="Calibri" w:cs="Arial"/>
                <w:sz w:val="18"/>
                <w:szCs w:val="18"/>
                <w:lang w:eastAsia="en-US"/>
              </w:rPr>
            </w:r>
            <w:r w:rsidR="00B77C1F">
              <w:rPr>
                <w:rFonts w:eastAsia="Calibri" w:cs="Arial"/>
                <w:sz w:val="18"/>
                <w:szCs w:val="18"/>
                <w:lang w:eastAsia="en-US"/>
              </w:rPr>
              <w:fldChar w:fldCharType="separate"/>
            </w:r>
            <w:r w:rsidR="00A4041E">
              <w:rPr>
                <w:rFonts w:eastAsia="Calibri" w:cs="Arial"/>
                <w:noProof/>
                <w:sz w:val="18"/>
                <w:szCs w:val="18"/>
                <w:lang w:eastAsia="en-US"/>
              </w:rPr>
              <w:t>[74]</w:t>
            </w:r>
            <w:r w:rsidR="00B77C1F">
              <w:rPr>
                <w:rFonts w:eastAsia="Calibri" w:cs="Arial"/>
                <w:sz w:val="18"/>
                <w:szCs w:val="18"/>
                <w:lang w:eastAsia="en-US"/>
              </w:rPr>
              <w:fldChar w:fldCharType="end"/>
            </w:r>
          </w:p>
        </w:tc>
        <w:tc>
          <w:tcPr>
            <w:tcW w:w="522" w:type="pct"/>
            <w:vMerge w:val="restart"/>
          </w:tcPr>
          <w:p w14:paraId="7E6F111E"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2017</w:t>
            </w:r>
          </w:p>
        </w:tc>
        <w:tc>
          <w:tcPr>
            <w:tcW w:w="441" w:type="pct"/>
            <w:vMerge w:val="restart"/>
          </w:tcPr>
          <w:p w14:paraId="05F0AB48"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and GOLD B</w:t>
            </w:r>
          </w:p>
        </w:tc>
        <w:tc>
          <w:tcPr>
            <w:tcW w:w="316" w:type="pct"/>
            <w:vMerge w:val="restart"/>
          </w:tcPr>
          <w:p w14:paraId="7CE79489"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1532</w:t>
            </w:r>
          </w:p>
        </w:tc>
        <w:tc>
          <w:tcPr>
            <w:tcW w:w="441" w:type="pct"/>
            <w:vMerge w:val="restart"/>
          </w:tcPr>
          <w:p w14:paraId="0FF8E06C" w14:textId="1F44020F" w:rsidR="009551E7"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w:t>
            </w:r>
            <w:r w:rsidR="002D26A3">
              <w:rPr>
                <w:rFonts w:eastAsia="Calibri" w:cs="Arial"/>
                <w:sz w:val="18"/>
                <w:szCs w:val="18"/>
                <w:lang w:val="en-GB" w:eastAsia="en-US"/>
              </w:rPr>
              <w:t>:</w:t>
            </w:r>
            <w:r w:rsidRPr="00C656D9">
              <w:rPr>
                <w:rFonts w:eastAsia="Calibri" w:cs="Arial"/>
                <w:sz w:val="18"/>
                <w:szCs w:val="18"/>
                <w:lang w:val="en-GB" w:eastAsia="en-US"/>
              </w:rPr>
              <w:t xml:space="preserve"> 557 (36.4%)</w:t>
            </w:r>
          </w:p>
          <w:p w14:paraId="5B3A527D" w14:textId="1F64EFFF"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w:t>
            </w:r>
            <w:r w:rsidR="002D26A3">
              <w:rPr>
                <w:rFonts w:eastAsia="Calibri" w:cs="Arial"/>
                <w:sz w:val="18"/>
                <w:szCs w:val="18"/>
                <w:lang w:val="en-GB" w:eastAsia="en-US"/>
              </w:rPr>
              <w:t>:</w:t>
            </w:r>
            <w:r w:rsidRPr="00C656D9">
              <w:rPr>
                <w:rFonts w:eastAsia="Calibri" w:cs="Arial"/>
                <w:sz w:val="18"/>
                <w:szCs w:val="18"/>
                <w:lang w:val="en-GB" w:eastAsia="en-US"/>
              </w:rPr>
              <w:t xml:space="preserve"> 405 (26.4%)</w:t>
            </w:r>
          </w:p>
        </w:tc>
        <w:tc>
          <w:tcPr>
            <w:tcW w:w="417" w:type="pct"/>
            <w:vMerge w:val="restart"/>
          </w:tcPr>
          <w:p w14:paraId="677B7606"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Worse GOLD group of COPD severity, as defined by 2013, 2017 or 2020 criteria (among those in the A/B cohort)</w:t>
            </w:r>
          </w:p>
        </w:tc>
        <w:tc>
          <w:tcPr>
            <w:tcW w:w="520" w:type="pct"/>
            <w:vMerge w:val="restart"/>
          </w:tcPr>
          <w:p w14:paraId="066BC49C"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Baseline (Cross-sectional survey-No follow up assessment)</w:t>
            </w:r>
          </w:p>
        </w:tc>
        <w:tc>
          <w:tcPr>
            <w:tcW w:w="469" w:type="pct"/>
          </w:tcPr>
          <w:p w14:paraId="6F6254E2"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SF-36 - PCS (Physical Component Summary)</w:t>
            </w:r>
          </w:p>
        </w:tc>
        <w:tc>
          <w:tcPr>
            <w:tcW w:w="417" w:type="pct"/>
          </w:tcPr>
          <w:p w14:paraId="433E4DE8" w14:textId="0F0FB95E" w:rsidR="00006E04" w:rsidRDefault="0091085C" w:rsidP="00B751DD">
            <w:pPr>
              <w:keepNext/>
              <w:spacing w:before="60" w:after="80"/>
              <w:jc w:val="center"/>
              <w:rPr>
                <w:rFonts w:eastAsia="Calibri" w:cs="Arial"/>
                <w:sz w:val="18"/>
                <w:szCs w:val="18"/>
                <w:lang w:val="en-GB" w:eastAsia="en-US"/>
              </w:rPr>
            </w:pPr>
            <w:r w:rsidRPr="00C656D9">
              <w:rPr>
                <w:rFonts w:eastAsia="Calibri" w:cs="Arial"/>
                <w:sz w:val="18"/>
                <w:szCs w:val="18"/>
                <w:lang w:val="en-GB" w:eastAsia="en-US"/>
              </w:rPr>
              <w:t>GOLD A: 68 (19.3)</w:t>
            </w:r>
          </w:p>
          <w:p w14:paraId="2A5F557E" w14:textId="16B1EF84"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51 (19.2)</w:t>
            </w:r>
          </w:p>
        </w:tc>
        <w:tc>
          <w:tcPr>
            <w:tcW w:w="417" w:type="pct"/>
          </w:tcPr>
          <w:p w14:paraId="265F9220"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3B7596D0"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5551362C" w14:textId="77777777" w:rsidTr="00B751DD">
        <w:tc>
          <w:tcPr>
            <w:tcW w:w="467" w:type="pct"/>
            <w:vMerge/>
          </w:tcPr>
          <w:p w14:paraId="6C111647"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66908E3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52ACA78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44A3ADD3"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565051F1"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62645FA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3FB70A2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tcPr>
          <w:p w14:paraId="6C0D2446"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SF-36 - MCS (Medical Component Summary)</w:t>
            </w:r>
          </w:p>
        </w:tc>
        <w:tc>
          <w:tcPr>
            <w:tcW w:w="417" w:type="pct"/>
          </w:tcPr>
          <w:p w14:paraId="3E1AB4EC" w14:textId="6946FC4D" w:rsidR="00006E04"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GOLD A: 73.8 (23.3)</w:t>
            </w:r>
          </w:p>
          <w:p w14:paraId="4F3594C7" w14:textId="093E8255"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 56 (25.1)</w:t>
            </w:r>
          </w:p>
        </w:tc>
        <w:tc>
          <w:tcPr>
            <w:tcW w:w="417" w:type="pct"/>
          </w:tcPr>
          <w:p w14:paraId="5599802A"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7CD6BE58"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5A7C0542" w14:textId="77777777" w:rsidTr="00B751DD">
        <w:tc>
          <w:tcPr>
            <w:tcW w:w="467" w:type="pct"/>
          </w:tcPr>
          <w:p w14:paraId="279807BC" w14:textId="48BFDC9E" w:rsidR="0091085C" w:rsidRPr="00C656D9" w:rsidRDefault="0091085C" w:rsidP="00B751DD">
            <w:pPr>
              <w:spacing w:before="60" w:after="80" w:line="240" w:lineRule="auto"/>
              <w:rPr>
                <w:rFonts w:eastAsia="Calibri" w:cs="Arial"/>
                <w:sz w:val="18"/>
                <w:szCs w:val="18"/>
                <w:lang w:val="en-GB" w:eastAsia="en-US"/>
              </w:rPr>
            </w:pPr>
            <w:r w:rsidRPr="00C656D9">
              <w:rPr>
                <w:rFonts w:eastAsia="Calibri" w:cs="Arial"/>
                <w:sz w:val="18"/>
                <w:szCs w:val="18"/>
                <w:lang w:val="en-GB" w:eastAsia="en-US"/>
              </w:rPr>
              <w:t>Von Siemens 2019</w:t>
            </w:r>
            <w:r w:rsidR="00443294">
              <w:rPr>
                <w:rFonts w:eastAsia="Calibri" w:cs="Arial"/>
                <w:sz w:val="18"/>
                <w:szCs w:val="18"/>
                <w:lang w:val="en-GB" w:eastAsia="en-US"/>
              </w:rPr>
              <w:t xml:space="preserve"> </w:t>
            </w:r>
            <w:r w:rsidR="00B77C1F">
              <w:rPr>
                <w:rFonts w:eastAsia="Calibri" w:cs="Arial"/>
                <w:sz w:val="18"/>
                <w:szCs w:val="18"/>
                <w:lang w:eastAsia="en-US"/>
              </w:rPr>
              <w:fldChar w:fldCharType="begin">
                <w:fldData xml:space="preserve">PEVuZE5vdGU+PENpdGU+PEF1dGhvcj52b24gU2llbWVuczwvQXV0aG9yPjxZZWFyPjIwMTk8L1ll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</w:fldData>
              </w:fldChar>
            </w:r>
            <w:r w:rsidR="00B32FA3">
              <w:rPr>
                <w:rFonts w:eastAsia="Calibri" w:cs="Arial"/>
                <w:sz w:val="18"/>
                <w:szCs w:val="18"/>
                <w:lang w:eastAsia="en-US"/>
              </w:rPr>
              <w:instrText xml:space="preserve"> ADDIN EN.CITE </w:instrText>
            </w:r>
            <w:r w:rsidR="00B32FA3">
              <w:rPr>
                <w:rFonts w:eastAsia="Calibri" w:cs="Arial"/>
                <w:sz w:val="18"/>
                <w:szCs w:val="18"/>
                <w:lang w:eastAsia="en-US"/>
              </w:rPr>
              <w:fldChar w:fldCharType="begin">
                <w:fldData xml:space="preserve">PEVuZE5vdGU+PENpdGU+PEF1dGhvcj52b24gU2llbWVuczwvQXV0aG9yPjxZZWFyPjIwMTk8L1ll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</w:fldData>
              </w:fldChar>
            </w:r>
            <w:r w:rsidR="00B32FA3">
              <w:rPr>
                <w:rFonts w:eastAsia="Calibri" w:cs="Arial"/>
                <w:sz w:val="18"/>
                <w:szCs w:val="18"/>
                <w:lang w:eastAsia="en-US"/>
              </w:rPr>
              <w:instrText xml:space="preserve"> ADDIN EN.CITE.DATA </w:instrText>
            </w:r>
            <w:r w:rsidR="00B32FA3">
              <w:rPr>
                <w:rFonts w:eastAsia="Calibri" w:cs="Arial"/>
                <w:sz w:val="18"/>
                <w:szCs w:val="18"/>
                <w:lang w:eastAsia="en-US"/>
              </w:rPr>
            </w:r>
            <w:r w:rsidR="00B32FA3">
              <w:rPr>
                <w:rFonts w:eastAsia="Calibri" w:cs="Arial"/>
                <w:sz w:val="18"/>
                <w:szCs w:val="18"/>
                <w:lang w:eastAsia="en-US"/>
              </w:rPr>
              <w:fldChar w:fldCharType="end"/>
            </w:r>
            <w:r w:rsidR="00B77C1F">
              <w:rPr>
                <w:rFonts w:eastAsia="Calibri" w:cs="Arial"/>
                <w:sz w:val="18"/>
                <w:szCs w:val="18"/>
                <w:lang w:eastAsia="en-US"/>
              </w:rPr>
            </w:r>
            <w:r w:rsidR="00B77C1F">
              <w:rPr>
                <w:rFonts w:eastAsia="Calibri" w:cs="Arial"/>
                <w:sz w:val="18"/>
                <w:szCs w:val="18"/>
                <w:lang w:eastAsia="en-US"/>
              </w:rPr>
              <w:fldChar w:fldCharType="separate"/>
            </w:r>
            <w:r w:rsidR="00A4041E">
              <w:rPr>
                <w:rFonts w:eastAsia="Calibri" w:cs="Arial"/>
                <w:noProof/>
                <w:sz w:val="18"/>
                <w:szCs w:val="18"/>
                <w:lang w:eastAsia="en-US"/>
              </w:rPr>
              <w:t>[79]</w:t>
            </w:r>
            <w:r w:rsidR="00B77C1F">
              <w:rPr>
                <w:rFonts w:eastAsia="Calibri" w:cs="Arial"/>
                <w:sz w:val="18"/>
                <w:szCs w:val="18"/>
                <w:lang w:eastAsia="en-US"/>
              </w:rPr>
              <w:fldChar w:fldCharType="end"/>
            </w:r>
          </w:p>
        </w:tc>
        <w:tc>
          <w:tcPr>
            <w:tcW w:w="522" w:type="pct"/>
          </w:tcPr>
          <w:p w14:paraId="0E6D714B"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2017</w:t>
            </w:r>
          </w:p>
        </w:tc>
        <w:tc>
          <w:tcPr>
            <w:tcW w:w="441" w:type="pct"/>
          </w:tcPr>
          <w:p w14:paraId="17A0145A"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and GOLD B</w:t>
            </w:r>
          </w:p>
        </w:tc>
        <w:tc>
          <w:tcPr>
            <w:tcW w:w="316" w:type="pct"/>
          </w:tcPr>
          <w:p w14:paraId="73398CD2"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2255</w:t>
            </w:r>
          </w:p>
        </w:tc>
        <w:tc>
          <w:tcPr>
            <w:tcW w:w="441" w:type="pct"/>
          </w:tcPr>
          <w:p w14:paraId="2360435E" w14:textId="7E57CE31" w:rsidR="00006E04"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w:t>
            </w:r>
            <w:r w:rsidR="002D26A3">
              <w:rPr>
                <w:rFonts w:eastAsia="Calibri" w:cs="Arial"/>
                <w:sz w:val="18"/>
                <w:szCs w:val="18"/>
                <w:lang w:val="en-GB" w:eastAsia="en-US"/>
              </w:rPr>
              <w:t>:</w:t>
            </w:r>
            <w:r w:rsidRPr="00C656D9">
              <w:rPr>
                <w:rFonts w:eastAsia="Calibri" w:cs="Arial"/>
                <w:sz w:val="18"/>
                <w:szCs w:val="18"/>
                <w:lang w:val="en-GB" w:eastAsia="en-US"/>
              </w:rPr>
              <w:t xml:space="preserve"> 871 (38.6%) (Calculated)</w:t>
            </w:r>
          </w:p>
          <w:p w14:paraId="01DC431D" w14:textId="6349F5CE"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GOLD B</w:t>
            </w:r>
            <w:r w:rsidR="002D26A3">
              <w:rPr>
                <w:rFonts w:eastAsia="Calibri" w:cs="Arial"/>
                <w:sz w:val="18"/>
                <w:szCs w:val="18"/>
                <w:lang w:val="en-GB" w:eastAsia="en-US"/>
              </w:rPr>
              <w:t>:</w:t>
            </w:r>
            <w:r w:rsidRPr="00C656D9">
              <w:rPr>
                <w:rFonts w:eastAsia="Calibri" w:cs="Arial"/>
                <w:sz w:val="18"/>
                <w:szCs w:val="18"/>
                <w:lang w:val="en-GB" w:eastAsia="en-US"/>
              </w:rPr>
              <w:t xml:space="preserve"> 567 (25.1%) (Calculated)</w:t>
            </w:r>
          </w:p>
        </w:tc>
        <w:tc>
          <w:tcPr>
            <w:tcW w:w="417" w:type="pct"/>
          </w:tcPr>
          <w:p w14:paraId="7A075585"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 xml:space="preserve">Worse GOLD group of COPD severity, as </w:t>
            </w:r>
            <w:r w:rsidRPr="00C656D9">
              <w:rPr>
                <w:rFonts w:eastAsia="Calibri" w:cs="Arial"/>
                <w:sz w:val="18"/>
                <w:szCs w:val="18"/>
                <w:lang w:val="en-GB" w:eastAsia="en-US"/>
              </w:rPr>
              <w:lastRenderedPageBreak/>
              <w:t>defined by 2013, 2017 or 2020 criteria (among those in the A/B cohort)</w:t>
            </w:r>
          </w:p>
        </w:tc>
        <w:tc>
          <w:tcPr>
            <w:tcW w:w="520" w:type="pct"/>
          </w:tcPr>
          <w:p w14:paraId="0668D30C"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Baseline</w:t>
            </w:r>
          </w:p>
        </w:tc>
        <w:tc>
          <w:tcPr>
            <w:tcW w:w="469" w:type="pct"/>
          </w:tcPr>
          <w:p w14:paraId="7E7523FC" w14:textId="2767C5E4"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EQ-5D Overall score</w:t>
            </w:r>
          </w:p>
        </w:tc>
        <w:tc>
          <w:tcPr>
            <w:tcW w:w="417" w:type="pct"/>
          </w:tcPr>
          <w:p w14:paraId="6F979106" w14:textId="531F7E70" w:rsidR="00006E04" w:rsidRDefault="0091085C" w:rsidP="00B751DD">
            <w:pPr>
              <w:spacing w:before="60" w:after="80"/>
              <w:jc w:val="center"/>
              <w:rPr>
                <w:rFonts w:eastAsia="Calibri" w:cs="Arial"/>
                <w:sz w:val="18"/>
                <w:szCs w:val="18"/>
                <w:lang w:val="en-GB" w:eastAsia="en-US"/>
              </w:rPr>
            </w:pPr>
            <w:r w:rsidRPr="00C656D9">
              <w:rPr>
                <w:rFonts w:eastAsia="Calibri" w:cs="Arial"/>
                <w:sz w:val="18"/>
                <w:szCs w:val="18"/>
                <w:lang w:val="en-GB" w:eastAsia="en-US"/>
              </w:rPr>
              <w:t>GOLD A: 67.0 (16.8)</w:t>
            </w:r>
          </w:p>
          <w:p w14:paraId="6EF27653" w14:textId="6F822A24"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GOLD B: 50.3 (16.1)</w:t>
            </w:r>
          </w:p>
        </w:tc>
        <w:tc>
          <w:tcPr>
            <w:tcW w:w="417" w:type="pct"/>
          </w:tcPr>
          <w:p w14:paraId="66B2510D"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NR</w:t>
            </w:r>
          </w:p>
        </w:tc>
        <w:tc>
          <w:tcPr>
            <w:tcW w:w="573" w:type="pct"/>
          </w:tcPr>
          <w:p w14:paraId="61DC4626"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72B94EB5" w14:textId="77777777" w:rsidTr="00B751DD">
        <w:tc>
          <w:tcPr>
            <w:tcW w:w="467" w:type="pct"/>
            <w:vMerge w:val="restart"/>
          </w:tcPr>
          <w:p w14:paraId="62E28C91" w14:textId="67066B0D" w:rsidR="0091085C" w:rsidRPr="00C656D9" w:rsidRDefault="0091085C" w:rsidP="00B751DD">
            <w:pPr>
              <w:keepNext/>
              <w:spacing w:before="60" w:after="80" w:line="240" w:lineRule="auto"/>
              <w:rPr>
                <w:rFonts w:eastAsia="Calibri" w:cs="Arial"/>
                <w:sz w:val="18"/>
                <w:szCs w:val="18"/>
                <w:lang w:val="en-GB" w:eastAsia="en-US"/>
              </w:rPr>
            </w:pPr>
            <w:r w:rsidRPr="00C656D9">
              <w:rPr>
                <w:rFonts w:eastAsia="Calibri" w:cs="Arial"/>
                <w:sz w:val="18"/>
                <w:szCs w:val="18"/>
                <w:lang w:val="en-GB" w:eastAsia="en-US"/>
              </w:rPr>
              <w:t>Zhou 2020</w:t>
            </w:r>
            <w:r w:rsidR="00443294">
              <w:rPr>
                <w:rFonts w:eastAsia="Calibri" w:cs="Arial"/>
                <w:sz w:val="18"/>
                <w:szCs w:val="18"/>
                <w:lang w:val="en-GB" w:eastAsia="en-US"/>
              </w:rPr>
              <w:t xml:space="preserve"> </w:t>
            </w:r>
            <w:r w:rsidR="00B77C1F">
              <w:rPr>
                <w:rFonts w:eastAsia="Calibri" w:cs="Arial"/>
                <w:sz w:val="18"/>
                <w:szCs w:val="18"/>
                <w:lang w:eastAsia="en-US"/>
              </w:rPr>
              <w:fldChar w:fldCharType="begin">
                <w:fldData xml:space="preserve">PEVuZE5vdGU+PENpdGU+PEF1dGhvcj5aaG91PC9BdXRob3I+PFllYXI+MjAyMDwvWWVhcj48UmVj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PEVuZE5vdGU+PENpdGU+PEF1dGhvcj5aaG91PC9BdXRob3I+PFllYXI+MjAyMDwvWWVhcj48UmVj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B77C1F">
              <w:rPr>
                <w:rFonts w:eastAsia="Calibri" w:cs="Arial"/>
                <w:sz w:val="18"/>
                <w:szCs w:val="18"/>
                <w:lang w:eastAsia="en-US"/>
              </w:rPr>
            </w:r>
            <w:r w:rsidR="00B77C1F">
              <w:rPr>
                <w:rFonts w:eastAsia="Calibri" w:cs="Arial"/>
                <w:sz w:val="18"/>
                <w:szCs w:val="18"/>
                <w:lang w:eastAsia="en-US"/>
              </w:rPr>
              <w:fldChar w:fldCharType="separate"/>
            </w:r>
            <w:r w:rsidR="00A4041E">
              <w:rPr>
                <w:rFonts w:eastAsia="Calibri" w:cs="Arial"/>
                <w:noProof/>
                <w:sz w:val="18"/>
                <w:szCs w:val="18"/>
                <w:lang w:eastAsia="en-US"/>
              </w:rPr>
              <w:t>[83]</w:t>
            </w:r>
            <w:r w:rsidR="00B77C1F">
              <w:rPr>
                <w:rFonts w:eastAsia="Calibri" w:cs="Arial"/>
                <w:sz w:val="18"/>
                <w:szCs w:val="18"/>
                <w:lang w:eastAsia="en-US"/>
              </w:rPr>
              <w:fldChar w:fldCharType="end"/>
            </w:r>
          </w:p>
        </w:tc>
        <w:tc>
          <w:tcPr>
            <w:tcW w:w="522" w:type="pct"/>
            <w:vMerge w:val="restart"/>
          </w:tcPr>
          <w:p w14:paraId="28377D7B"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2017</w:t>
            </w:r>
          </w:p>
        </w:tc>
        <w:tc>
          <w:tcPr>
            <w:tcW w:w="441" w:type="pct"/>
            <w:vMerge w:val="restart"/>
          </w:tcPr>
          <w:p w14:paraId="73D59340"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 and GOLD B</w:t>
            </w:r>
          </w:p>
        </w:tc>
        <w:tc>
          <w:tcPr>
            <w:tcW w:w="316" w:type="pct"/>
            <w:vMerge w:val="restart"/>
          </w:tcPr>
          <w:p w14:paraId="637EE799"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1241</w:t>
            </w:r>
          </w:p>
        </w:tc>
        <w:tc>
          <w:tcPr>
            <w:tcW w:w="441" w:type="pct"/>
            <w:vMerge w:val="restart"/>
          </w:tcPr>
          <w:p w14:paraId="5670D101" w14:textId="7A427AE1" w:rsidR="00006E04"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A</w:t>
            </w:r>
            <w:r w:rsidR="004B164E">
              <w:rPr>
                <w:rFonts w:eastAsia="Calibri" w:cs="Arial"/>
                <w:sz w:val="18"/>
                <w:szCs w:val="18"/>
                <w:lang w:val="en-GB" w:eastAsia="en-US"/>
              </w:rPr>
              <w:t>:</w:t>
            </w:r>
            <w:r w:rsidRPr="00C656D9">
              <w:rPr>
                <w:rFonts w:eastAsia="Calibri" w:cs="Arial"/>
                <w:sz w:val="18"/>
                <w:szCs w:val="18"/>
                <w:lang w:val="en-GB" w:eastAsia="en-US"/>
              </w:rPr>
              <w:t xml:space="preserve"> 123 (9.9%)</w:t>
            </w:r>
          </w:p>
          <w:p w14:paraId="7113910A" w14:textId="3E735FC9"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B</w:t>
            </w:r>
            <w:r w:rsidR="004B164E">
              <w:rPr>
                <w:rFonts w:eastAsia="Calibri" w:cs="Arial"/>
                <w:sz w:val="18"/>
                <w:szCs w:val="18"/>
                <w:lang w:val="en-GB" w:eastAsia="en-US"/>
              </w:rPr>
              <w:t>:</w:t>
            </w:r>
            <w:r w:rsidRPr="00C656D9">
              <w:rPr>
                <w:rFonts w:eastAsia="Calibri" w:cs="Arial"/>
                <w:sz w:val="18"/>
                <w:szCs w:val="18"/>
                <w:lang w:val="en-GB" w:eastAsia="en-US"/>
              </w:rPr>
              <w:t xml:space="preserve"> 579 (46.7%)</w:t>
            </w:r>
          </w:p>
        </w:tc>
        <w:tc>
          <w:tcPr>
            <w:tcW w:w="417" w:type="pct"/>
            <w:vMerge w:val="restart"/>
          </w:tcPr>
          <w:p w14:paraId="16B019CE"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Poorer lung function as measured by FEV</w:t>
            </w:r>
            <w:r w:rsidRPr="00B751DD">
              <w:rPr>
                <w:rFonts w:eastAsia="Calibri" w:cs="Arial"/>
                <w:sz w:val="18"/>
                <w:szCs w:val="18"/>
                <w:vertAlign w:val="subscript"/>
                <w:lang w:eastAsia="en-US"/>
              </w:rPr>
              <w:t>1</w:t>
            </w:r>
            <w:r w:rsidRPr="00C656D9">
              <w:rPr>
                <w:rFonts w:eastAsia="Calibri" w:cs="Arial"/>
                <w:sz w:val="18"/>
                <w:szCs w:val="18"/>
                <w:lang w:val="en-GB" w:eastAsia="en-US"/>
              </w:rPr>
              <w:t>, expressed as % predicted</w:t>
            </w:r>
          </w:p>
        </w:tc>
        <w:tc>
          <w:tcPr>
            <w:tcW w:w="520" w:type="pct"/>
            <w:vMerge w:val="restart"/>
          </w:tcPr>
          <w:p w14:paraId="7CDAC056"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Baseline (Cross-sectional survey-No follow up assessment)</w:t>
            </w:r>
          </w:p>
        </w:tc>
        <w:tc>
          <w:tcPr>
            <w:tcW w:w="469" w:type="pct"/>
            <w:vMerge w:val="restart"/>
          </w:tcPr>
          <w:p w14:paraId="6F118E89" w14:textId="6B2E7D34"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CCQ </w:t>
            </w:r>
            <w:r w:rsidR="004B164E">
              <w:rPr>
                <w:rFonts w:eastAsia="Calibri" w:cs="Arial"/>
                <w:sz w:val="18"/>
                <w:szCs w:val="18"/>
                <w:lang w:val="en-GB" w:eastAsia="en-US"/>
              </w:rPr>
              <w:br/>
            </w:r>
            <w:r w:rsidRPr="00C656D9">
              <w:rPr>
                <w:rFonts w:eastAsia="Calibri" w:cs="Arial"/>
                <w:sz w:val="18"/>
                <w:szCs w:val="18"/>
                <w:lang w:val="en-GB" w:eastAsia="en-US"/>
              </w:rPr>
              <w:t>Overall score</w:t>
            </w:r>
          </w:p>
        </w:tc>
        <w:tc>
          <w:tcPr>
            <w:tcW w:w="417" w:type="pct"/>
          </w:tcPr>
          <w:p w14:paraId="0F96222C"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1A: 1.06 (0.38)</w:t>
            </w:r>
          </w:p>
        </w:tc>
        <w:tc>
          <w:tcPr>
            <w:tcW w:w="417" w:type="pct"/>
          </w:tcPr>
          <w:p w14:paraId="0DA9A3F7"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4003F420"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2E2ECA74" w14:textId="77777777" w:rsidTr="00B751DD">
        <w:tc>
          <w:tcPr>
            <w:tcW w:w="467" w:type="pct"/>
            <w:vMerge/>
          </w:tcPr>
          <w:p w14:paraId="4A0D62D9" w14:textId="77777777" w:rsidR="0091085C" w:rsidRPr="00C656D9" w:rsidRDefault="0091085C" w:rsidP="00B751DD">
            <w:pPr>
              <w:keepNext/>
              <w:spacing w:before="60" w:after="80" w:line="240" w:lineRule="auto"/>
              <w:rPr>
                <w:rFonts w:eastAsia="Calibri" w:cs="Arial"/>
                <w:sz w:val="18"/>
                <w:szCs w:val="18"/>
                <w:lang w:val="en-GB" w:eastAsia="en-US"/>
              </w:rPr>
            </w:pPr>
          </w:p>
        </w:tc>
        <w:tc>
          <w:tcPr>
            <w:tcW w:w="522" w:type="pct"/>
            <w:vMerge/>
          </w:tcPr>
          <w:p w14:paraId="7E960AA6" w14:textId="77777777" w:rsidR="0091085C" w:rsidRPr="00C656D9" w:rsidRDefault="0091085C" w:rsidP="00B751DD">
            <w:pPr>
              <w:keepNext/>
              <w:spacing w:before="60" w:after="80" w:line="240" w:lineRule="auto"/>
              <w:jc w:val="center"/>
              <w:rPr>
                <w:rFonts w:eastAsia="Calibri" w:cs="Arial"/>
                <w:sz w:val="18"/>
                <w:szCs w:val="18"/>
                <w:lang w:val="en-GB" w:eastAsia="en-US"/>
              </w:rPr>
            </w:pPr>
          </w:p>
        </w:tc>
        <w:tc>
          <w:tcPr>
            <w:tcW w:w="441" w:type="pct"/>
            <w:vMerge/>
          </w:tcPr>
          <w:p w14:paraId="5D23911E" w14:textId="77777777" w:rsidR="0091085C" w:rsidRPr="00C656D9" w:rsidRDefault="0091085C" w:rsidP="00B751DD">
            <w:pPr>
              <w:keepNext/>
              <w:spacing w:before="60" w:after="80" w:line="240" w:lineRule="auto"/>
              <w:jc w:val="center"/>
              <w:rPr>
                <w:rFonts w:eastAsia="Calibri" w:cs="Arial"/>
                <w:sz w:val="18"/>
                <w:szCs w:val="18"/>
                <w:lang w:val="en-GB" w:eastAsia="en-US"/>
              </w:rPr>
            </w:pPr>
          </w:p>
        </w:tc>
        <w:tc>
          <w:tcPr>
            <w:tcW w:w="316" w:type="pct"/>
            <w:vMerge/>
          </w:tcPr>
          <w:p w14:paraId="38830DD5" w14:textId="77777777" w:rsidR="0091085C" w:rsidRPr="00C656D9" w:rsidRDefault="0091085C" w:rsidP="00B751DD">
            <w:pPr>
              <w:keepNext/>
              <w:spacing w:before="60" w:after="80" w:line="240" w:lineRule="auto"/>
              <w:jc w:val="center"/>
              <w:rPr>
                <w:rFonts w:eastAsia="Calibri" w:cs="Arial"/>
                <w:sz w:val="18"/>
                <w:szCs w:val="18"/>
                <w:lang w:val="en-GB" w:eastAsia="en-US"/>
              </w:rPr>
            </w:pPr>
          </w:p>
        </w:tc>
        <w:tc>
          <w:tcPr>
            <w:tcW w:w="441" w:type="pct"/>
            <w:vMerge/>
          </w:tcPr>
          <w:p w14:paraId="16B6675E" w14:textId="77777777" w:rsidR="0091085C" w:rsidRPr="00C656D9" w:rsidRDefault="0091085C" w:rsidP="00B751DD">
            <w:pPr>
              <w:keepNext/>
              <w:spacing w:before="60" w:after="80" w:line="240" w:lineRule="auto"/>
              <w:jc w:val="center"/>
              <w:rPr>
                <w:rFonts w:eastAsia="Calibri" w:cs="Arial"/>
                <w:sz w:val="18"/>
                <w:szCs w:val="18"/>
                <w:lang w:val="en-GB" w:eastAsia="en-US"/>
              </w:rPr>
            </w:pPr>
          </w:p>
        </w:tc>
        <w:tc>
          <w:tcPr>
            <w:tcW w:w="417" w:type="pct"/>
            <w:vMerge/>
          </w:tcPr>
          <w:p w14:paraId="6EA84375" w14:textId="77777777" w:rsidR="0091085C" w:rsidRPr="00C656D9" w:rsidRDefault="0091085C" w:rsidP="00B751DD">
            <w:pPr>
              <w:keepNext/>
              <w:spacing w:before="60" w:after="80" w:line="240" w:lineRule="auto"/>
              <w:jc w:val="center"/>
              <w:rPr>
                <w:rFonts w:eastAsia="Calibri" w:cs="Arial"/>
                <w:sz w:val="18"/>
                <w:szCs w:val="18"/>
                <w:lang w:val="en-GB" w:eastAsia="en-US"/>
              </w:rPr>
            </w:pPr>
          </w:p>
        </w:tc>
        <w:tc>
          <w:tcPr>
            <w:tcW w:w="520" w:type="pct"/>
            <w:vMerge/>
          </w:tcPr>
          <w:p w14:paraId="4830D631" w14:textId="77777777" w:rsidR="0091085C" w:rsidRPr="00C656D9" w:rsidRDefault="0091085C" w:rsidP="00B751DD">
            <w:pPr>
              <w:keepNext/>
              <w:spacing w:before="60" w:after="80" w:line="240" w:lineRule="auto"/>
              <w:jc w:val="center"/>
              <w:rPr>
                <w:rFonts w:eastAsia="Calibri" w:cs="Arial"/>
                <w:sz w:val="18"/>
                <w:szCs w:val="18"/>
                <w:lang w:val="en-GB" w:eastAsia="en-US"/>
              </w:rPr>
            </w:pPr>
          </w:p>
        </w:tc>
        <w:tc>
          <w:tcPr>
            <w:tcW w:w="469" w:type="pct"/>
            <w:vMerge/>
          </w:tcPr>
          <w:p w14:paraId="1495E4DA" w14:textId="77777777" w:rsidR="0091085C" w:rsidRPr="00C656D9" w:rsidRDefault="0091085C" w:rsidP="00B751DD">
            <w:pPr>
              <w:keepNext/>
              <w:spacing w:before="60" w:after="80" w:line="240" w:lineRule="auto"/>
              <w:jc w:val="center"/>
              <w:rPr>
                <w:rFonts w:eastAsia="Calibri" w:cs="Arial"/>
                <w:sz w:val="18"/>
                <w:szCs w:val="18"/>
                <w:lang w:val="en-GB" w:eastAsia="en-US"/>
              </w:rPr>
            </w:pPr>
          </w:p>
        </w:tc>
        <w:tc>
          <w:tcPr>
            <w:tcW w:w="417" w:type="pct"/>
          </w:tcPr>
          <w:p w14:paraId="55794ADF"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2A: 1.33 (0.22)</w:t>
            </w:r>
          </w:p>
        </w:tc>
        <w:tc>
          <w:tcPr>
            <w:tcW w:w="417" w:type="pct"/>
          </w:tcPr>
          <w:p w14:paraId="293A3863"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3991EC9B" w14:textId="77777777" w:rsidR="0091085C" w:rsidRPr="00C656D9" w:rsidRDefault="0091085C" w:rsidP="00B751DD">
            <w:pPr>
              <w:keepNext/>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0E10CDFB" w14:textId="77777777" w:rsidTr="00B751DD">
        <w:tc>
          <w:tcPr>
            <w:tcW w:w="467" w:type="pct"/>
            <w:vMerge/>
          </w:tcPr>
          <w:p w14:paraId="54199D4E"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75B49904"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2C5F2CEF"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5A4B97A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2106B34C"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1919303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765BA45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34BD83B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6571D32C"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3A: 1.36 (0.44)</w:t>
            </w:r>
          </w:p>
        </w:tc>
        <w:tc>
          <w:tcPr>
            <w:tcW w:w="417" w:type="pct"/>
          </w:tcPr>
          <w:p w14:paraId="5ABF2FD3"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739AA09E"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1C18B31B" w14:textId="77777777" w:rsidTr="00B751DD">
        <w:tc>
          <w:tcPr>
            <w:tcW w:w="467" w:type="pct"/>
            <w:vMerge/>
          </w:tcPr>
          <w:p w14:paraId="35BABDF9"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5816BE3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7B8D209E"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70295444"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7C92B31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22EDFD22"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1F14D19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7CB9C90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7E61E157"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4A: 1.51 (0.35)</w:t>
            </w:r>
          </w:p>
        </w:tc>
        <w:tc>
          <w:tcPr>
            <w:tcW w:w="417" w:type="pct"/>
          </w:tcPr>
          <w:p w14:paraId="0C0EB1AE"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2AC3296B"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0A39E3A6" w14:textId="77777777" w:rsidTr="00B751DD">
        <w:tc>
          <w:tcPr>
            <w:tcW w:w="467" w:type="pct"/>
            <w:vMerge/>
          </w:tcPr>
          <w:p w14:paraId="7A9BE65A"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49E0F8D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56B72A8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4BE7F98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1D5D7502"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255E9EF3"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3A04A63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5F69994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712AC21D"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1B: 1.99 (0.46)</w:t>
            </w:r>
          </w:p>
        </w:tc>
        <w:tc>
          <w:tcPr>
            <w:tcW w:w="417" w:type="pct"/>
          </w:tcPr>
          <w:p w14:paraId="1065B3A5"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28A98401"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01A8D469" w14:textId="77777777" w:rsidTr="00B751DD">
        <w:tc>
          <w:tcPr>
            <w:tcW w:w="467" w:type="pct"/>
            <w:vMerge/>
          </w:tcPr>
          <w:p w14:paraId="69DEFD24"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2AA243DE"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2E1263CE"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128BAC9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136976D3"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50003F3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3484F9A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6C6AD7CE"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59E5ED00"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2B: 2.01 (0.43)</w:t>
            </w:r>
          </w:p>
        </w:tc>
        <w:tc>
          <w:tcPr>
            <w:tcW w:w="417" w:type="pct"/>
          </w:tcPr>
          <w:p w14:paraId="64C1F9E1"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009C27A0"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4C4221A2" w14:textId="77777777" w:rsidTr="00B751DD">
        <w:tc>
          <w:tcPr>
            <w:tcW w:w="467" w:type="pct"/>
            <w:vMerge/>
          </w:tcPr>
          <w:p w14:paraId="44E964DC"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48CF316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4FA7606F"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632B739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14FF4074"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1F5863A1"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1CF2E7E4"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2DB6C57C"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57C2ED9A"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3B: 2.18 (0.64)</w:t>
            </w:r>
          </w:p>
        </w:tc>
        <w:tc>
          <w:tcPr>
            <w:tcW w:w="417" w:type="pct"/>
          </w:tcPr>
          <w:p w14:paraId="6C2218B1"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731A1FC8"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6793A1D5" w14:textId="77777777" w:rsidTr="00B751DD">
        <w:tc>
          <w:tcPr>
            <w:tcW w:w="467" w:type="pct"/>
            <w:vMerge/>
          </w:tcPr>
          <w:p w14:paraId="201125EF"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4CE912BF"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248109D2"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05628E5E"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30FC4DC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5A412D93"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117E4F8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35BD897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434F8681"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4B: 2.46 (0.47)</w:t>
            </w:r>
          </w:p>
        </w:tc>
        <w:tc>
          <w:tcPr>
            <w:tcW w:w="417" w:type="pct"/>
          </w:tcPr>
          <w:p w14:paraId="5CE7C865"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42FFBA1C"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53D48FD9" w14:textId="77777777" w:rsidTr="00B751DD">
        <w:tc>
          <w:tcPr>
            <w:tcW w:w="467" w:type="pct"/>
            <w:vMerge/>
          </w:tcPr>
          <w:p w14:paraId="25B4442B"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0FA7ECA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382EA40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70566BF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3E78C603"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3A512E7E"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5771639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val="restart"/>
          </w:tcPr>
          <w:p w14:paraId="3406DDE4" w14:textId="71863643"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 xml:space="preserve">CCQ Domain </w:t>
            </w:r>
            <w:r w:rsidRPr="00C656D9">
              <w:rPr>
                <w:rFonts w:eastAsia="Calibri" w:cs="Arial"/>
                <w:sz w:val="18"/>
                <w:szCs w:val="18"/>
                <w:lang w:val="en-GB" w:eastAsia="en-US"/>
              </w:rPr>
              <w:lastRenderedPageBreak/>
              <w:t>score (Symptom)</w:t>
            </w:r>
          </w:p>
        </w:tc>
        <w:tc>
          <w:tcPr>
            <w:tcW w:w="417" w:type="pct"/>
          </w:tcPr>
          <w:p w14:paraId="067B5098"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lastRenderedPageBreak/>
              <w:t>GOLD 1A: 1.39 (0.55)</w:t>
            </w:r>
          </w:p>
        </w:tc>
        <w:tc>
          <w:tcPr>
            <w:tcW w:w="417" w:type="pct"/>
          </w:tcPr>
          <w:p w14:paraId="43CF85C0"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0B4AE8E0"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65D33BAE" w14:textId="77777777" w:rsidTr="00B751DD">
        <w:tc>
          <w:tcPr>
            <w:tcW w:w="467" w:type="pct"/>
            <w:vMerge/>
          </w:tcPr>
          <w:p w14:paraId="1C9F53B2"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275AA1A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5AF8D3F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16E8A97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76B8E714"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2E85EFB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634A064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29E0115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1404E808"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2A: 1.31 (0.47)</w:t>
            </w:r>
          </w:p>
        </w:tc>
        <w:tc>
          <w:tcPr>
            <w:tcW w:w="417" w:type="pct"/>
          </w:tcPr>
          <w:p w14:paraId="1B4636B4"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6FAD48EA"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4D8949EF" w14:textId="77777777" w:rsidTr="00B751DD">
        <w:tc>
          <w:tcPr>
            <w:tcW w:w="467" w:type="pct"/>
            <w:vMerge/>
          </w:tcPr>
          <w:p w14:paraId="73A57A05"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2E46FCA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7457E07E"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6A4C40B3"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0A5B07D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6148A3C3"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3ABF55D1"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594C14EE"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56CBDEC7"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3A: 1.79 (0.49)</w:t>
            </w:r>
          </w:p>
        </w:tc>
        <w:tc>
          <w:tcPr>
            <w:tcW w:w="417" w:type="pct"/>
          </w:tcPr>
          <w:p w14:paraId="662E5CD8"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1BACC188"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2BDA79F7" w14:textId="77777777" w:rsidTr="00B751DD">
        <w:tc>
          <w:tcPr>
            <w:tcW w:w="467" w:type="pct"/>
            <w:vMerge/>
          </w:tcPr>
          <w:p w14:paraId="26E63343"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6849583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60CA561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4D5603A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77D70032"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0E2F78E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4E3DD76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357DB86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3318186B"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4A: 1.68 (0.65)</w:t>
            </w:r>
          </w:p>
        </w:tc>
        <w:tc>
          <w:tcPr>
            <w:tcW w:w="417" w:type="pct"/>
          </w:tcPr>
          <w:p w14:paraId="3E6D81E9"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0A1D9499"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0E4946E5" w14:textId="77777777" w:rsidTr="00B751DD">
        <w:tc>
          <w:tcPr>
            <w:tcW w:w="467" w:type="pct"/>
            <w:vMerge/>
          </w:tcPr>
          <w:p w14:paraId="7785BE09"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60D86025"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67ED557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16F490E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3F6772C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7EAB81C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149F8E2F"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481E6C8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52364D82"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1B: 2.38 (0.55)</w:t>
            </w:r>
          </w:p>
        </w:tc>
        <w:tc>
          <w:tcPr>
            <w:tcW w:w="417" w:type="pct"/>
          </w:tcPr>
          <w:p w14:paraId="08486599"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5C6E4B3D"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4BB196F5" w14:textId="77777777" w:rsidTr="00B751DD">
        <w:tc>
          <w:tcPr>
            <w:tcW w:w="467" w:type="pct"/>
            <w:vMerge/>
          </w:tcPr>
          <w:p w14:paraId="2C31699A"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7EAD0B7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4F9CC75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4C99286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2AAFEDA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3A3D11A2"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53DA5841"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7A789EBC"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006E8C6F"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2B: 2.37 (0.65)</w:t>
            </w:r>
          </w:p>
        </w:tc>
        <w:tc>
          <w:tcPr>
            <w:tcW w:w="417" w:type="pct"/>
          </w:tcPr>
          <w:p w14:paraId="2C0E34CC"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380C51F9"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03CC48C3" w14:textId="77777777" w:rsidTr="00B751DD">
        <w:tc>
          <w:tcPr>
            <w:tcW w:w="467" w:type="pct"/>
            <w:vMerge/>
          </w:tcPr>
          <w:p w14:paraId="76F920E6"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4E7006F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3AC85C31"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3385A68F"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29537ED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03369FA2"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6196B7EE"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6E1B1A8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20D486B4"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3B: 2.49 (0.79)</w:t>
            </w:r>
          </w:p>
        </w:tc>
        <w:tc>
          <w:tcPr>
            <w:tcW w:w="417" w:type="pct"/>
          </w:tcPr>
          <w:p w14:paraId="144077F1"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08461625"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1BBC6B9E" w14:textId="77777777" w:rsidTr="00B751DD">
        <w:tc>
          <w:tcPr>
            <w:tcW w:w="467" w:type="pct"/>
            <w:vMerge/>
          </w:tcPr>
          <w:p w14:paraId="4F10009C"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33F43B1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3B8C843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18B983D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200439C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5D29839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1CAA6B8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50EC304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1004CE8A"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4B: 2.75 (0.76)</w:t>
            </w:r>
          </w:p>
        </w:tc>
        <w:tc>
          <w:tcPr>
            <w:tcW w:w="417" w:type="pct"/>
          </w:tcPr>
          <w:p w14:paraId="23744732"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3EDC1272"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76A1BA44" w14:textId="77777777" w:rsidTr="00B751DD">
        <w:tc>
          <w:tcPr>
            <w:tcW w:w="467" w:type="pct"/>
            <w:vMerge/>
          </w:tcPr>
          <w:p w14:paraId="26795BD3"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18C475D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43E85CF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4443569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665E6135"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4DC4137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762C3EB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val="restart"/>
          </w:tcPr>
          <w:p w14:paraId="1A6F7F1A" w14:textId="608B2A9F"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CCQ Domain score (Functional)</w:t>
            </w:r>
          </w:p>
        </w:tc>
        <w:tc>
          <w:tcPr>
            <w:tcW w:w="417" w:type="pct"/>
          </w:tcPr>
          <w:p w14:paraId="426BC2F7"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1A: 0.76 (0.52)</w:t>
            </w:r>
          </w:p>
        </w:tc>
        <w:tc>
          <w:tcPr>
            <w:tcW w:w="417" w:type="pct"/>
          </w:tcPr>
          <w:p w14:paraId="3B235240"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551736E4"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3329352C" w14:textId="77777777" w:rsidTr="00B751DD">
        <w:tc>
          <w:tcPr>
            <w:tcW w:w="467" w:type="pct"/>
            <w:vMerge/>
          </w:tcPr>
          <w:p w14:paraId="3573C30E"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350ECFC5"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144590AF"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4BCC546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78CFC50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55C722F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53955431"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22CBBC4F"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7D03FABD"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2A: 0.95 (0.49)</w:t>
            </w:r>
          </w:p>
        </w:tc>
        <w:tc>
          <w:tcPr>
            <w:tcW w:w="417" w:type="pct"/>
          </w:tcPr>
          <w:p w14:paraId="1CB70EE9"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35C3CA00"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4584EB18" w14:textId="77777777" w:rsidTr="00B751DD">
        <w:tc>
          <w:tcPr>
            <w:tcW w:w="467" w:type="pct"/>
            <w:vMerge/>
          </w:tcPr>
          <w:p w14:paraId="4EE9A449"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7450736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4D687CC1"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3C86CA7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1A11DC3F"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3A3B2C63"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0B22A11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4A8AC20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48416140"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3A: 1.31 (0.46)</w:t>
            </w:r>
          </w:p>
        </w:tc>
        <w:tc>
          <w:tcPr>
            <w:tcW w:w="417" w:type="pct"/>
          </w:tcPr>
          <w:p w14:paraId="0F3CB9A2"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27AA261D"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1B2B21A5" w14:textId="77777777" w:rsidTr="00B751DD">
        <w:tc>
          <w:tcPr>
            <w:tcW w:w="467" w:type="pct"/>
            <w:vMerge/>
          </w:tcPr>
          <w:p w14:paraId="173BD947"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6E0B3F4C"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408843E4"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46A1504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35919474"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2CF8E5C2"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6392FF1E"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1952123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7C91AC88"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4A: 1.37 (0.52)</w:t>
            </w:r>
          </w:p>
        </w:tc>
        <w:tc>
          <w:tcPr>
            <w:tcW w:w="417" w:type="pct"/>
          </w:tcPr>
          <w:p w14:paraId="7B94D477"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17A7CB33"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7C42D941" w14:textId="77777777" w:rsidTr="00B751DD">
        <w:tc>
          <w:tcPr>
            <w:tcW w:w="467" w:type="pct"/>
            <w:vMerge/>
          </w:tcPr>
          <w:p w14:paraId="60B680AB"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54731622"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5E24F36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4A9AF3E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358C19A5"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5AC0AD4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2CC44A92"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016D8B5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628793AC"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1B: 1.67 (0.64)</w:t>
            </w:r>
          </w:p>
        </w:tc>
        <w:tc>
          <w:tcPr>
            <w:tcW w:w="417" w:type="pct"/>
          </w:tcPr>
          <w:p w14:paraId="06390C20"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5592D003"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61B0BEF1" w14:textId="77777777" w:rsidTr="00B751DD">
        <w:tc>
          <w:tcPr>
            <w:tcW w:w="467" w:type="pct"/>
            <w:vMerge/>
          </w:tcPr>
          <w:p w14:paraId="2B958E79"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2387752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1EA7023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080B9FD1"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40FEC721"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092A0B4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2CFFE89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708B4A2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2AA90E84"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2B: 1.69 (0.49)</w:t>
            </w:r>
          </w:p>
        </w:tc>
        <w:tc>
          <w:tcPr>
            <w:tcW w:w="417" w:type="pct"/>
          </w:tcPr>
          <w:p w14:paraId="329EAF1A"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0CB0476C"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306D586B" w14:textId="77777777" w:rsidTr="00B751DD">
        <w:tc>
          <w:tcPr>
            <w:tcW w:w="467" w:type="pct"/>
            <w:vMerge/>
          </w:tcPr>
          <w:p w14:paraId="549A130B"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35D971A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71E8DEC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0DB7D92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61128B0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1F6D626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42655D8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45C2599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4BF3C342"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3B: 1.92 (0.72)</w:t>
            </w:r>
          </w:p>
        </w:tc>
        <w:tc>
          <w:tcPr>
            <w:tcW w:w="417" w:type="pct"/>
          </w:tcPr>
          <w:p w14:paraId="619686CD"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66BE5FC8"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5A5AEB55" w14:textId="77777777" w:rsidTr="00B751DD">
        <w:tc>
          <w:tcPr>
            <w:tcW w:w="467" w:type="pct"/>
            <w:vMerge/>
          </w:tcPr>
          <w:p w14:paraId="6DE5D5C3"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25469254"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1F6856FE"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00DE03C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604390EE"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1B1BD7A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162DC54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74F67F9F"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2F8AEB80"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4B: 2.28 (0.55)</w:t>
            </w:r>
          </w:p>
        </w:tc>
        <w:tc>
          <w:tcPr>
            <w:tcW w:w="417" w:type="pct"/>
          </w:tcPr>
          <w:p w14:paraId="7F796756"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6F7E4646"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4C024C58" w14:textId="77777777" w:rsidTr="00B751DD">
        <w:tc>
          <w:tcPr>
            <w:tcW w:w="467" w:type="pct"/>
            <w:vMerge/>
          </w:tcPr>
          <w:p w14:paraId="6D02F81D"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25F56161"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51A58EFE"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576B8E6C"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5443B181"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43FD8DC3"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71343AE4"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val="restart"/>
          </w:tcPr>
          <w:p w14:paraId="7BC440D9" w14:textId="55EEF5D2"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CCQ Domain score (Mental)</w:t>
            </w:r>
          </w:p>
        </w:tc>
        <w:tc>
          <w:tcPr>
            <w:tcW w:w="417" w:type="pct"/>
          </w:tcPr>
          <w:p w14:paraId="32F8C722"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1A: 1.02 (0.92)</w:t>
            </w:r>
          </w:p>
        </w:tc>
        <w:tc>
          <w:tcPr>
            <w:tcW w:w="417" w:type="pct"/>
          </w:tcPr>
          <w:p w14:paraId="0CFC3866"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430C5AC0"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51D17AFD" w14:textId="77777777" w:rsidTr="00B751DD">
        <w:tc>
          <w:tcPr>
            <w:tcW w:w="467" w:type="pct"/>
            <w:vMerge/>
          </w:tcPr>
          <w:p w14:paraId="0F37A895"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654B231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0E8DDD5C"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7371C825"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6F181658"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0A1E252F"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41852F4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2D72866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1D9B5405"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2A: 1.38 (1.25)</w:t>
            </w:r>
          </w:p>
        </w:tc>
        <w:tc>
          <w:tcPr>
            <w:tcW w:w="417" w:type="pct"/>
          </w:tcPr>
          <w:p w14:paraId="6AF3108A"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09CE7E57"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51189D2E" w14:textId="77777777" w:rsidTr="00B751DD">
        <w:tc>
          <w:tcPr>
            <w:tcW w:w="467" w:type="pct"/>
            <w:vMerge/>
          </w:tcPr>
          <w:p w14:paraId="6C681C44"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71114D2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3FCA5D3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5165C9F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4900CB5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3E848EB5"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7E639D0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4E8B14BE"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48A78DB9"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3A: 1.20 (0.92)</w:t>
            </w:r>
          </w:p>
        </w:tc>
        <w:tc>
          <w:tcPr>
            <w:tcW w:w="417" w:type="pct"/>
          </w:tcPr>
          <w:p w14:paraId="5EF4BDBC"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6E1FB2BB"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17BF7A73" w14:textId="77777777" w:rsidTr="00B751DD">
        <w:tc>
          <w:tcPr>
            <w:tcW w:w="467" w:type="pct"/>
            <w:vMerge/>
          </w:tcPr>
          <w:p w14:paraId="3852C142"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59CCC8C2"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203E94C4"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1BDDF853"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2D8C48D1"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79D24A65"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137D080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3EAA5182"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2705B4F4"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4A: 1.53 (1.11)</w:t>
            </w:r>
          </w:p>
        </w:tc>
        <w:tc>
          <w:tcPr>
            <w:tcW w:w="417" w:type="pct"/>
          </w:tcPr>
          <w:p w14:paraId="20FBCE7B"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772D165A"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56BD2220" w14:textId="77777777" w:rsidTr="00B751DD">
        <w:tc>
          <w:tcPr>
            <w:tcW w:w="467" w:type="pct"/>
            <w:vMerge/>
          </w:tcPr>
          <w:p w14:paraId="27C95C14"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72DE3DFC"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52FCDAC4"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4961728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3A73C9BC"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070F1495"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68953F1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40A24094"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2B9444D5"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1B: 1.82 (1.11)</w:t>
            </w:r>
          </w:p>
        </w:tc>
        <w:tc>
          <w:tcPr>
            <w:tcW w:w="417" w:type="pct"/>
          </w:tcPr>
          <w:p w14:paraId="72217BC3"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0995E69F"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78DB289D" w14:textId="77777777" w:rsidTr="00B751DD">
        <w:tc>
          <w:tcPr>
            <w:tcW w:w="467" w:type="pct"/>
            <w:vMerge/>
          </w:tcPr>
          <w:p w14:paraId="30D30097"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29CA67F7"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550330AB"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766EE3F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172C5E63"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1C2DC5EC"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230EACE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050CD0C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57B2EDA3"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2B: 1.91 (1.01)</w:t>
            </w:r>
          </w:p>
        </w:tc>
        <w:tc>
          <w:tcPr>
            <w:tcW w:w="417" w:type="pct"/>
          </w:tcPr>
          <w:p w14:paraId="065363A7"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4822C48D"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56800CA3" w14:textId="77777777" w:rsidTr="00B751DD">
        <w:tc>
          <w:tcPr>
            <w:tcW w:w="467" w:type="pct"/>
            <w:vMerge/>
          </w:tcPr>
          <w:p w14:paraId="0AB2159C"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6CF3BDD6"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5DC6B579"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2B2CD12E"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71618C9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465BE74E"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4EC582D0"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0A38397C"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2A020E4F"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3B: 1.99 (1.15)</w:t>
            </w:r>
          </w:p>
        </w:tc>
        <w:tc>
          <w:tcPr>
            <w:tcW w:w="417" w:type="pct"/>
          </w:tcPr>
          <w:p w14:paraId="2BEBB262"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0C273099"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r w:rsidR="003B4452" w:rsidRPr="00C656D9" w14:paraId="34B4FDCC" w14:textId="77777777" w:rsidTr="00B751DD">
        <w:tc>
          <w:tcPr>
            <w:tcW w:w="467" w:type="pct"/>
            <w:vMerge/>
          </w:tcPr>
          <w:p w14:paraId="0971A5C1" w14:textId="77777777" w:rsidR="0091085C" w:rsidRPr="00C656D9" w:rsidRDefault="0091085C" w:rsidP="00B751DD">
            <w:pPr>
              <w:spacing w:before="60" w:after="80" w:line="240" w:lineRule="auto"/>
              <w:rPr>
                <w:rFonts w:eastAsia="Calibri" w:cs="Arial"/>
                <w:sz w:val="18"/>
                <w:szCs w:val="18"/>
                <w:lang w:val="en-GB" w:eastAsia="en-US"/>
              </w:rPr>
            </w:pPr>
          </w:p>
        </w:tc>
        <w:tc>
          <w:tcPr>
            <w:tcW w:w="522" w:type="pct"/>
            <w:vMerge/>
          </w:tcPr>
          <w:p w14:paraId="67F09D1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14C7CCEF"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316" w:type="pct"/>
            <w:vMerge/>
          </w:tcPr>
          <w:p w14:paraId="500DA22C"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41" w:type="pct"/>
            <w:vMerge/>
          </w:tcPr>
          <w:p w14:paraId="3613586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vMerge/>
          </w:tcPr>
          <w:p w14:paraId="1F33999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520" w:type="pct"/>
            <w:vMerge/>
          </w:tcPr>
          <w:p w14:paraId="19985A2D"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69" w:type="pct"/>
            <w:vMerge/>
          </w:tcPr>
          <w:p w14:paraId="04C830CA" w14:textId="77777777" w:rsidR="0091085C" w:rsidRPr="00C656D9" w:rsidRDefault="0091085C" w:rsidP="00B751DD">
            <w:pPr>
              <w:spacing w:before="60" w:after="80" w:line="240" w:lineRule="auto"/>
              <w:jc w:val="center"/>
              <w:rPr>
                <w:rFonts w:eastAsia="Calibri" w:cs="Arial"/>
                <w:sz w:val="18"/>
                <w:szCs w:val="18"/>
                <w:lang w:val="en-GB" w:eastAsia="en-US"/>
              </w:rPr>
            </w:pPr>
          </w:p>
        </w:tc>
        <w:tc>
          <w:tcPr>
            <w:tcW w:w="417" w:type="pct"/>
          </w:tcPr>
          <w:p w14:paraId="0F0470F4"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GOLD 4B: 2.06 (1.03)</w:t>
            </w:r>
          </w:p>
        </w:tc>
        <w:tc>
          <w:tcPr>
            <w:tcW w:w="417" w:type="pct"/>
          </w:tcPr>
          <w:p w14:paraId="386E03A1"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c>
          <w:tcPr>
            <w:tcW w:w="573" w:type="pct"/>
          </w:tcPr>
          <w:p w14:paraId="6F8DF9CC" w14:textId="77777777" w:rsidR="0091085C" w:rsidRPr="00C656D9" w:rsidRDefault="0091085C" w:rsidP="00B751DD">
            <w:pPr>
              <w:spacing w:before="60" w:after="80" w:line="240" w:lineRule="auto"/>
              <w:jc w:val="center"/>
              <w:rPr>
                <w:rFonts w:eastAsia="Calibri" w:cs="Arial"/>
                <w:sz w:val="18"/>
                <w:szCs w:val="18"/>
                <w:lang w:val="en-GB" w:eastAsia="en-US"/>
              </w:rPr>
            </w:pPr>
            <w:r w:rsidRPr="00C656D9">
              <w:rPr>
                <w:rFonts w:eastAsia="Calibri" w:cs="Arial"/>
                <w:sz w:val="18"/>
                <w:szCs w:val="18"/>
                <w:lang w:val="en-GB" w:eastAsia="en-US"/>
              </w:rPr>
              <w:t>NR</w:t>
            </w:r>
          </w:p>
        </w:tc>
      </w:tr>
    </w:tbl>
    <w:p w14:paraId="44D6F5DB" w14:textId="0E4F2E18" w:rsidR="00DB7A07" w:rsidRDefault="00DB7A07" w:rsidP="00B751DD">
      <w:pPr>
        <w:pStyle w:val="TableFootnotesAbbreviations"/>
        <w:spacing w:line="240" w:lineRule="auto"/>
        <w:rPr>
          <w:rFonts w:ascii="Arial" w:hAnsi="Arial" w:cs="Arial"/>
          <w:lang w:val="en-GB"/>
        </w:rPr>
      </w:pPr>
      <w:r w:rsidRPr="00C656D9">
        <w:rPr>
          <w:rFonts w:ascii="Arial" w:hAnsi="Arial" w:cs="Arial"/>
          <w:lang w:val="en-GB"/>
        </w:rPr>
        <w:t>BMI = body mass index</w:t>
      </w:r>
      <w:r w:rsidR="004B164E">
        <w:rPr>
          <w:rFonts w:ascii="Arial" w:hAnsi="Arial" w:cs="Arial"/>
          <w:lang w:val="en-GB"/>
        </w:rPr>
        <w:t>,</w:t>
      </w:r>
      <w:r w:rsidR="004B164E" w:rsidRPr="00C656D9">
        <w:rPr>
          <w:rFonts w:ascii="Arial" w:hAnsi="Arial" w:cs="Arial"/>
          <w:lang w:val="en-GB"/>
        </w:rPr>
        <w:t xml:space="preserve"> </w:t>
      </w:r>
      <w:r w:rsidRPr="00C656D9">
        <w:rPr>
          <w:rFonts w:ascii="Arial" w:hAnsi="Arial" w:cs="Arial"/>
          <w:lang w:val="en-GB"/>
        </w:rPr>
        <w:t>CAT</w:t>
      </w:r>
      <w:r w:rsidR="004B164E">
        <w:rPr>
          <w:rFonts w:ascii="Arial" w:hAnsi="Arial" w:cs="Arial"/>
          <w:lang w:val="en-GB"/>
        </w:rPr>
        <w:t xml:space="preserve"> =</w:t>
      </w:r>
      <w:r w:rsidR="004B164E" w:rsidRPr="00C656D9">
        <w:rPr>
          <w:rFonts w:ascii="Arial" w:hAnsi="Arial" w:cs="Arial"/>
          <w:lang w:val="en-GB"/>
        </w:rPr>
        <w:t xml:space="preserve"> </w:t>
      </w:r>
      <w:r w:rsidRPr="00C656D9">
        <w:rPr>
          <w:rFonts w:ascii="Arial" w:hAnsi="Arial" w:cs="Arial"/>
          <w:lang w:val="en-GB"/>
        </w:rPr>
        <w:t>COPD assessment test</w:t>
      </w:r>
      <w:r w:rsidR="004B164E">
        <w:rPr>
          <w:rFonts w:ascii="Arial" w:hAnsi="Arial" w:cs="Arial"/>
          <w:lang w:val="en-GB"/>
        </w:rPr>
        <w:t>,</w:t>
      </w:r>
      <w:r w:rsidR="004B164E" w:rsidRPr="00C656D9">
        <w:rPr>
          <w:rFonts w:ascii="Arial" w:hAnsi="Arial" w:cs="Arial"/>
          <w:lang w:val="en-GB"/>
        </w:rPr>
        <w:t xml:space="preserve"> </w:t>
      </w:r>
      <w:r w:rsidRPr="00C656D9">
        <w:rPr>
          <w:rFonts w:ascii="Arial" w:hAnsi="Arial" w:cs="Arial"/>
          <w:lang w:val="en-GB"/>
        </w:rPr>
        <w:t>CCQ</w:t>
      </w:r>
      <w:r w:rsidR="004B164E">
        <w:rPr>
          <w:rFonts w:ascii="Arial" w:hAnsi="Arial" w:cs="Arial"/>
          <w:lang w:val="en-GB"/>
        </w:rPr>
        <w:t xml:space="preserve"> =</w:t>
      </w:r>
      <w:r w:rsidR="004B164E" w:rsidRPr="00C656D9">
        <w:rPr>
          <w:rFonts w:ascii="Arial" w:hAnsi="Arial" w:cs="Arial"/>
          <w:lang w:val="en-GB"/>
        </w:rPr>
        <w:t xml:space="preserve"> </w:t>
      </w:r>
      <w:r w:rsidRPr="00C656D9">
        <w:rPr>
          <w:rFonts w:ascii="Arial" w:hAnsi="Arial" w:cs="Arial"/>
          <w:lang w:val="en-GB"/>
        </w:rPr>
        <w:t>clinical COPD questionnaire</w:t>
      </w:r>
      <w:r w:rsidR="004B164E">
        <w:rPr>
          <w:rFonts w:ascii="Arial" w:hAnsi="Arial" w:cs="Arial"/>
          <w:lang w:val="en-GB"/>
        </w:rPr>
        <w:t>,</w:t>
      </w:r>
      <w:r w:rsidR="004B164E" w:rsidRPr="00C656D9">
        <w:rPr>
          <w:rFonts w:ascii="Arial" w:hAnsi="Arial" w:cs="Arial"/>
          <w:lang w:val="en-GB"/>
        </w:rPr>
        <w:t xml:space="preserve"> </w:t>
      </w:r>
      <w:r w:rsidRPr="00C656D9">
        <w:rPr>
          <w:rFonts w:ascii="Arial" w:hAnsi="Arial" w:cs="Arial"/>
          <w:lang w:val="en-GB"/>
        </w:rPr>
        <w:t>CI = confidence interval</w:t>
      </w:r>
      <w:r w:rsidR="004B164E">
        <w:rPr>
          <w:rFonts w:ascii="Arial" w:hAnsi="Arial" w:cs="Arial"/>
          <w:lang w:val="en-GB"/>
        </w:rPr>
        <w:t>,</w:t>
      </w:r>
      <w:r w:rsidR="004B164E" w:rsidRPr="00C656D9">
        <w:rPr>
          <w:rFonts w:ascii="Arial" w:hAnsi="Arial" w:cs="Arial"/>
          <w:lang w:val="en-GB"/>
        </w:rPr>
        <w:t xml:space="preserve"> </w:t>
      </w:r>
      <w:r w:rsidRPr="00C656D9">
        <w:rPr>
          <w:rFonts w:ascii="Arial" w:hAnsi="Arial" w:cs="Arial"/>
          <w:lang w:val="en-GB"/>
        </w:rPr>
        <w:t>COPD = chronic obstructive pulmonary disease</w:t>
      </w:r>
      <w:r w:rsidR="004B164E">
        <w:rPr>
          <w:rFonts w:ascii="Arial" w:hAnsi="Arial" w:cs="Arial"/>
          <w:lang w:val="en-GB"/>
        </w:rPr>
        <w:t>,</w:t>
      </w:r>
      <w:r w:rsidR="004B164E" w:rsidRPr="00C656D9">
        <w:rPr>
          <w:rFonts w:ascii="Arial" w:hAnsi="Arial" w:cs="Arial"/>
          <w:lang w:val="en-GB"/>
        </w:rPr>
        <w:t xml:space="preserve"> </w:t>
      </w:r>
      <w:r w:rsidRPr="00C656D9">
        <w:rPr>
          <w:rFonts w:ascii="Arial" w:hAnsi="Arial" w:cs="Arial"/>
          <w:lang w:val="en-GB"/>
        </w:rPr>
        <w:t>FEV</w:t>
      </w:r>
      <w:r w:rsidRPr="00B751DD">
        <w:rPr>
          <w:rFonts w:ascii="Arial" w:hAnsi="Arial" w:cs="Arial"/>
          <w:vertAlign w:val="subscript"/>
          <w:lang w:val="en-GB"/>
        </w:rPr>
        <w:t>1</w:t>
      </w:r>
      <w:r w:rsidRPr="00C656D9">
        <w:rPr>
          <w:rFonts w:ascii="Arial" w:hAnsi="Arial" w:cs="Arial"/>
          <w:lang w:val="en-GB"/>
        </w:rPr>
        <w:t xml:space="preserve"> = forced expiratory volume in one second</w:t>
      </w:r>
      <w:r w:rsidR="004B164E">
        <w:rPr>
          <w:rFonts w:ascii="Arial" w:hAnsi="Arial" w:cs="Arial"/>
          <w:lang w:val="en-GB"/>
        </w:rPr>
        <w:t>,</w:t>
      </w:r>
      <w:r w:rsidR="004B164E" w:rsidRPr="00C656D9">
        <w:rPr>
          <w:rFonts w:ascii="Arial" w:hAnsi="Arial" w:cs="Arial"/>
          <w:lang w:val="en-GB"/>
        </w:rPr>
        <w:t xml:space="preserve"> </w:t>
      </w:r>
      <w:r w:rsidRPr="00C656D9">
        <w:rPr>
          <w:rFonts w:ascii="Arial" w:hAnsi="Arial" w:cs="Arial"/>
          <w:lang w:val="en-GB"/>
        </w:rPr>
        <w:t>GERD = gastroesophageal reflux disease</w:t>
      </w:r>
      <w:r w:rsidR="004B164E">
        <w:rPr>
          <w:rFonts w:ascii="Arial" w:hAnsi="Arial" w:cs="Arial"/>
          <w:lang w:val="en-GB"/>
        </w:rPr>
        <w:t>,</w:t>
      </w:r>
      <w:r w:rsidR="004B164E" w:rsidRPr="00C656D9">
        <w:rPr>
          <w:rFonts w:ascii="Arial" w:hAnsi="Arial" w:cs="Arial"/>
          <w:lang w:val="en-GB"/>
        </w:rPr>
        <w:t xml:space="preserve"> </w:t>
      </w:r>
      <w:r w:rsidRPr="00C656D9">
        <w:rPr>
          <w:rFonts w:ascii="Arial" w:hAnsi="Arial" w:cs="Arial"/>
          <w:lang w:val="en-GB"/>
        </w:rPr>
        <w:t>GOLD = Global Initiative for Chronic Obstructive Lung Disease</w:t>
      </w:r>
      <w:r w:rsidR="004B164E">
        <w:rPr>
          <w:rFonts w:ascii="Arial" w:hAnsi="Arial" w:cs="Arial"/>
          <w:lang w:val="en-GB"/>
        </w:rPr>
        <w:t>,</w:t>
      </w:r>
      <w:r w:rsidR="004B164E" w:rsidRPr="00C656D9">
        <w:rPr>
          <w:rFonts w:ascii="Arial" w:hAnsi="Arial" w:cs="Arial"/>
          <w:lang w:val="en-GB"/>
        </w:rPr>
        <w:t xml:space="preserve"> </w:t>
      </w:r>
      <w:r w:rsidRPr="00C656D9">
        <w:rPr>
          <w:rFonts w:ascii="Arial" w:hAnsi="Arial" w:cs="Arial"/>
          <w:lang w:val="en-GB"/>
        </w:rPr>
        <w:t>HR</w:t>
      </w:r>
      <w:r w:rsidR="004B164E">
        <w:rPr>
          <w:rFonts w:ascii="Arial" w:hAnsi="Arial" w:cs="Arial"/>
          <w:lang w:val="en-GB"/>
        </w:rPr>
        <w:t xml:space="preserve"> =</w:t>
      </w:r>
      <w:r w:rsidR="004B164E" w:rsidRPr="00C656D9">
        <w:rPr>
          <w:rFonts w:ascii="Arial" w:hAnsi="Arial" w:cs="Arial"/>
          <w:lang w:val="en-GB"/>
        </w:rPr>
        <w:t xml:space="preserve"> </w:t>
      </w:r>
      <w:r w:rsidRPr="00C656D9">
        <w:rPr>
          <w:rFonts w:ascii="Arial" w:hAnsi="Arial" w:cs="Arial"/>
          <w:lang w:val="en-GB"/>
        </w:rPr>
        <w:t>hazard ratio</w:t>
      </w:r>
      <w:r w:rsidR="004B164E">
        <w:rPr>
          <w:rFonts w:ascii="Arial" w:hAnsi="Arial" w:cs="Arial"/>
          <w:lang w:val="en-GB"/>
        </w:rPr>
        <w:t>,</w:t>
      </w:r>
      <w:r w:rsidR="004B164E" w:rsidRPr="00C656D9">
        <w:rPr>
          <w:rFonts w:ascii="Arial" w:hAnsi="Arial" w:cs="Arial"/>
          <w:lang w:val="en-GB"/>
        </w:rPr>
        <w:t xml:space="preserve"> </w:t>
      </w:r>
      <w:r w:rsidRPr="00C656D9">
        <w:rPr>
          <w:rFonts w:ascii="Arial" w:hAnsi="Arial" w:cs="Arial"/>
          <w:lang w:val="en-GB"/>
        </w:rPr>
        <w:t>HRQoL = health-related quality of life</w:t>
      </w:r>
      <w:r w:rsidR="004B164E">
        <w:rPr>
          <w:rFonts w:ascii="Arial" w:hAnsi="Arial" w:cs="Arial"/>
          <w:lang w:val="en-GB"/>
        </w:rPr>
        <w:t>,</w:t>
      </w:r>
      <w:r w:rsidR="004B164E" w:rsidRPr="00C656D9">
        <w:rPr>
          <w:rFonts w:ascii="Arial" w:hAnsi="Arial" w:cs="Arial"/>
          <w:lang w:val="en-GB"/>
        </w:rPr>
        <w:t xml:space="preserve"> </w:t>
      </w:r>
      <w:r w:rsidRPr="00C656D9">
        <w:rPr>
          <w:rFonts w:ascii="Arial" w:hAnsi="Arial" w:cs="Arial"/>
          <w:lang w:val="en-GB"/>
        </w:rPr>
        <w:t>IRR</w:t>
      </w:r>
      <w:r w:rsidR="004B164E">
        <w:rPr>
          <w:rFonts w:ascii="Arial" w:hAnsi="Arial" w:cs="Arial"/>
          <w:lang w:val="en-GB"/>
        </w:rPr>
        <w:t xml:space="preserve"> =</w:t>
      </w:r>
      <w:r w:rsidRPr="00C656D9">
        <w:rPr>
          <w:rFonts w:ascii="Arial" w:hAnsi="Arial" w:cs="Arial"/>
          <w:lang w:val="en-GB"/>
        </w:rPr>
        <w:t xml:space="preserve"> incident rate ratio</w:t>
      </w:r>
      <w:r w:rsidR="004B164E">
        <w:rPr>
          <w:rFonts w:ascii="Arial" w:hAnsi="Arial" w:cs="Arial"/>
          <w:lang w:val="en-GB"/>
        </w:rPr>
        <w:t>,</w:t>
      </w:r>
      <w:r w:rsidR="004B164E" w:rsidRPr="00C656D9">
        <w:rPr>
          <w:rFonts w:ascii="Arial" w:hAnsi="Arial" w:cs="Arial"/>
          <w:lang w:val="en-GB"/>
        </w:rPr>
        <w:t xml:space="preserve"> </w:t>
      </w:r>
      <w:r w:rsidRPr="00C656D9">
        <w:rPr>
          <w:rFonts w:ascii="Arial" w:hAnsi="Arial" w:cs="Arial"/>
          <w:lang w:val="en-GB"/>
        </w:rPr>
        <w:t>mMRC = modified medical research council</w:t>
      </w:r>
      <w:r w:rsidR="004B164E">
        <w:rPr>
          <w:rFonts w:ascii="Arial" w:hAnsi="Arial" w:cs="Arial"/>
          <w:lang w:val="en-GB"/>
        </w:rPr>
        <w:t>,</w:t>
      </w:r>
      <w:r w:rsidR="004B164E" w:rsidRPr="00C656D9">
        <w:rPr>
          <w:rFonts w:ascii="Arial" w:hAnsi="Arial" w:cs="Arial"/>
          <w:lang w:val="en-GB"/>
        </w:rPr>
        <w:t xml:space="preserve"> </w:t>
      </w:r>
      <w:r w:rsidRPr="00C656D9">
        <w:rPr>
          <w:rFonts w:ascii="Arial" w:hAnsi="Arial" w:cs="Arial"/>
          <w:lang w:val="en-GB"/>
        </w:rPr>
        <w:t>NR = not reported</w:t>
      </w:r>
      <w:r w:rsidR="004B164E">
        <w:rPr>
          <w:rFonts w:ascii="Arial" w:hAnsi="Arial" w:cs="Arial"/>
          <w:lang w:val="en-GB"/>
        </w:rPr>
        <w:t>,</w:t>
      </w:r>
      <w:r w:rsidR="004B164E" w:rsidRPr="00C656D9">
        <w:rPr>
          <w:rFonts w:ascii="Arial" w:hAnsi="Arial" w:cs="Arial"/>
          <w:lang w:val="en-GB"/>
        </w:rPr>
        <w:t xml:space="preserve"> </w:t>
      </w:r>
      <w:r w:rsidRPr="00C656D9">
        <w:rPr>
          <w:rFonts w:ascii="Arial" w:hAnsi="Arial" w:cs="Arial"/>
          <w:lang w:val="en-GB"/>
        </w:rPr>
        <w:lastRenderedPageBreak/>
        <w:t>OR</w:t>
      </w:r>
      <w:r w:rsidR="004B164E">
        <w:rPr>
          <w:rFonts w:ascii="Arial" w:hAnsi="Arial" w:cs="Arial"/>
          <w:lang w:val="en-GB"/>
        </w:rPr>
        <w:t> = </w:t>
      </w:r>
      <w:r w:rsidRPr="00C656D9">
        <w:rPr>
          <w:rFonts w:ascii="Arial" w:hAnsi="Arial" w:cs="Arial"/>
          <w:lang w:val="en-GB"/>
        </w:rPr>
        <w:t>odds ratio</w:t>
      </w:r>
      <w:r w:rsidR="004B164E">
        <w:rPr>
          <w:rFonts w:ascii="Arial" w:hAnsi="Arial" w:cs="Arial"/>
          <w:lang w:val="en-GB"/>
        </w:rPr>
        <w:t>,</w:t>
      </w:r>
      <w:r w:rsidR="004B164E" w:rsidRPr="00C656D9">
        <w:rPr>
          <w:rFonts w:ascii="Arial" w:hAnsi="Arial" w:cs="Arial"/>
          <w:lang w:val="en-GB"/>
        </w:rPr>
        <w:t xml:space="preserve"> </w:t>
      </w:r>
      <w:r w:rsidRPr="00C656D9">
        <w:rPr>
          <w:rFonts w:ascii="Arial" w:hAnsi="Arial" w:cs="Arial"/>
          <w:lang w:val="en-GB"/>
        </w:rPr>
        <w:t>QoL = quality of life</w:t>
      </w:r>
      <w:r w:rsidR="004B164E">
        <w:rPr>
          <w:rFonts w:ascii="Arial" w:hAnsi="Arial" w:cs="Arial"/>
          <w:lang w:val="en-GB"/>
        </w:rPr>
        <w:t>,</w:t>
      </w:r>
      <w:r w:rsidR="004B164E" w:rsidRPr="00C656D9">
        <w:rPr>
          <w:rFonts w:ascii="Arial" w:hAnsi="Arial" w:cs="Arial"/>
          <w:lang w:val="en-GB"/>
        </w:rPr>
        <w:t xml:space="preserve"> </w:t>
      </w:r>
      <w:r w:rsidRPr="00C656D9">
        <w:rPr>
          <w:rFonts w:ascii="Arial" w:hAnsi="Arial" w:cs="Arial"/>
          <w:lang w:val="en-GB"/>
        </w:rPr>
        <w:t>RR: relative risk</w:t>
      </w:r>
      <w:r w:rsidR="004B164E">
        <w:rPr>
          <w:rFonts w:ascii="Arial" w:hAnsi="Arial" w:cs="Arial"/>
          <w:lang w:val="en-GB"/>
        </w:rPr>
        <w:t>,</w:t>
      </w:r>
      <w:r w:rsidR="004B164E" w:rsidRPr="00C656D9">
        <w:rPr>
          <w:rFonts w:ascii="Arial" w:hAnsi="Arial" w:cs="Arial"/>
          <w:lang w:val="en-GB"/>
        </w:rPr>
        <w:t xml:space="preserve"> </w:t>
      </w:r>
      <w:r w:rsidRPr="00C656D9">
        <w:rPr>
          <w:rFonts w:ascii="Arial" w:hAnsi="Arial" w:cs="Arial"/>
          <w:lang w:val="en-GB"/>
        </w:rPr>
        <w:t>SD = standard deviation</w:t>
      </w:r>
      <w:r w:rsidR="004B164E">
        <w:rPr>
          <w:rFonts w:ascii="Arial" w:hAnsi="Arial" w:cs="Arial"/>
          <w:lang w:val="en-GB"/>
        </w:rPr>
        <w:t>,</w:t>
      </w:r>
      <w:r w:rsidR="004B164E" w:rsidRPr="00C656D9">
        <w:rPr>
          <w:rFonts w:ascii="Arial" w:hAnsi="Arial" w:cs="Arial"/>
          <w:lang w:val="en-GB"/>
        </w:rPr>
        <w:t xml:space="preserve"> </w:t>
      </w:r>
      <w:r w:rsidRPr="00C656D9">
        <w:rPr>
          <w:rFonts w:ascii="Arial" w:hAnsi="Arial" w:cs="Arial"/>
          <w:lang w:val="en-GB"/>
        </w:rPr>
        <w:t>SF-36 = 36-item short form health survey</w:t>
      </w:r>
      <w:r w:rsidR="004B164E">
        <w:rPr>
          <w:rFonts w:ascii="Arial" w:hAnsi="Arial" w:cs="Arial"/>
          <w:lang w:val="en-GB"/>
        </w:rPr>
        <w:t>,</w:t>
      </w:r>
      <w:r w:rsidR="004B164E" w:rsidRPr="00C656D9">
        <w:rPr>
          <w:rFonts w:ascii="Arial" w:hAnsi="Arial" w:cs="Arial"/>
          <w:lang w:val="en-GB"/>
        </w:rPr>
        <w:t xml:space="preserve"> </w:t>
      </w:r>
      <w:r w:rsidRPr="00C656D9">
        <w:rPr>
          <w:rFonts w:ascii="Arial" w:hAnsi="Arial" w:cs="Arial"/>
          <w:lang w:val="en-GB"/>
        </w:rPr>
        <w:t>SGRQ</w:t>
      </w:r>
      <w:r w:rsidR="004B164E">
        <w:rPr>
          <w:rFonts w:ascii="Arial" w:hAnsi="Arial" w:cs="Arial"/>
          <w:lang w:val="en-GB"/>
        </w:rPr>
        <w:t xml:space="preserve"> =</w:t>
      </w:r>
      <w:r w:rsidRPr="00C656D9">
        <w:rPr>
          <w:rFonts w:ascii="Arial" w:hAnsi="Arial" w:cs="Arial"/>
          <w:lang w:val="en-GB"/>
        </w:rPr>
        <w:t xml:space="preserve"> St. George's respiratory questionnaire.</w:t>
      </w:r>
    </w:p>
    <w:p w14:paraId="785DD8C4" w14:textId="1F95FE20" w:rsidR="005A55FA" w:rsidRPr="00C656D9" w:rsidRDefault="005A55FA" w:rsidP="00B751DD">
      <w:pPr>
        <w:pStyle w:val="TableFootnotesAbbreviations"/>
        <w:spacing w:line="240" w:lineRule="auto"/>
        <w:rPr>
          <w:rFonts w:ascii="Arial" w:hAnsi="Arial" w:cs="Arial"/>
          <w:lang w:val="en-GB"/>
        </w:rPr>
      </w:pPr>
      <w:r w:rsidRPr="00D76F18">
        <w:rPr>
          <w:rFonts w:ascii="Arial" w:hAnsi="Arial" w:cs="Arial"/>
          <w:b/>
          <w:bCs/>
          <w:vertAlign w:val="superscript"/>
          <w:lang w:val="en-GB"/>
        </w:rPr>
        <w:t>a</w:t>
      </w:r>
      <w:r w:rsidRPr="00C656D9">
        <w:rPr>
          <w:rFonts w:ascii="Arial" w:hAnsi="Arial" w:cs="Arial"/>
          <w:lang w:val="en-GB"/>
        </w:rPr>
        <w:t>For GOLD 2017, subjects in Group C changing to group A, subjects in Group A remaining in group A, subjects in Group D changing to group B, and subjects in Group B remaining in group B.</w:t>
      </w:r>
    </w:p>
    <w:p w14:paraId="31AF2FB8" w14:textId="035C7C70" w:rsidR="004C3758" w:rsidRPr="00C656D9" w:rsidRDefault="004C3758" w:rsidP="00C65E3B">
      <w:pPr>
        <w:spacing w:after="0" w:line="259" w:lineRule="auto"/>
        <w:rPr>
          <w:b/>
        </w:rPr>
      </w:pPr>
      <w:r w:rsidRPr="00C656D9">
        <w:rPr>
          <w:b/>
        </w:rPr>
        <w:br w:type="page"/>
      </w:r>
    </w:p>
    <w:p w14:paraId="426C1B2D" w14:textId="0351FB79" w:rsidR="004C3758" w:rsidRPr="00C656D9" w:rsidRDefault="004C3758" w:rsidP="00C65E3B">
      <w:pPr>
        <w:spacing w:after="0"/>
        <w:outlineLvl w:val="1"/>
        <w:rPr>
          <w:rFonts w:cs="Arial"/>
          <w:bCs/>
        </w:rPr>
      </w:pPr>
      <w:r w:rsidRPr="00C656D9">
        <w:rPr>
          <w:rFonts w:cs="Arial"/>
          <w:b/>
        </w:rPr>
        <w:lastRenderedPageBreak/>
        <w:t>Supplementary Table S2</w:t>
      </w:r>
      <w:r w:rsidR="00A35D79" w:rsidRPr="00C656D9">
        <w:rPr>
          <w:rFonts w:cs="Arial"/>
          <w:b/>
        </w:rPr>
        <w:t>3</w:t>
      </w:r>
      <w:r w:rsidRPr="00C656D9">
        <w:rPr>
          <w:rFonts w:cs="Arial"/>
          <w:b/>
        </w:rPr>
        <w:t xml:space="preserve"> </w:t>
      </w:r>
      <w:r w:rsidRPr="00C656D9">
        <w:rPr>
          <w:rFonts w:cs="Arial"/>
          <w:bCs/>
        </w:rPr>
        <w:t>Health-related quality of life outcomes</w:t>
      </w:r>
      <w:r w:rsidR="00DB7A07" w:rsidRPr="00C656D9">
        <w:rPr>
          <w:rFonts w:cs="Arial"/>
          <w:bCs/>
        </w:rPr>
        <w:t xml:space="preserve"> (indirect mapping)</w:t>
      </w:r>
      <w:r w:rsidRPr="00C656D9">
        <w:rPr>
          <w:rFonts w:cs="Arial"/>
          <w:bCs/>
        </w:rPr>
        <w:t xml:space="preserve"> </w:t>
      </w:r>
    </w:p>
    <w:tbl>
      <w:tblPr>
        <w:tblStyle w:val="TableGrid21"/>
        <w:tblW w:w="5338" w:type="pct"/>
        <w:tblLook w:val="04A0" w:firstRow="1" w:lastRow="0" w:firstColumn="1" w:lastColumn="0" w:noHBand="0" w:noVBand="1"/>
      </w:tblPr>
      <w:tblGrid>
        <w:gridCol w:w="1187"/>
        <w:gridCol w:w="1357"/>
        <w:gridCol w:w="1146"/>
        <w:gridCol w:w="857"/>
        <w:gridCol w:w="1257"/>
        <w:gridCol w:w="1337"/>
        <w:gridCol w:w="1247"/>
        <w:gridCol w:w="1447"/>
        <w:gridCol w:w="1327"/>
        <w:gridCol w:w="838"/>
        <w:gridCol w:w="1825"/>
      </w:tblGrid>
      <w:tr w:rsidR="00EA2CA5" w:rsidRPr="00C656D9" w14:paraId="6AACACDA" w14:textId="77777777" w:rsidTr="00B751DD">
        <w:trPr>
          <w:tblHeader/>
        </w:trPr>
        <w:tc>
          <w:tcPr>
            <w:tcW w:w="429" w:type="pct"/>
          </w:tcPr>
          <w:p w14:paraId="7A11D4C7" w14:textId="77777777" w:rsidR="00EA2CA5" w:rsidRPr="00C656D9" w:rsidRDefault="00EA2CA5" w:rsidP="00B751DD">
            <w:pPr>
              <w:spacing w:before="60" w:after="80" w:line="240" w:lineRule="auto"/>
              <w:rPr>
                <w:rFonts w:eastAsia="Calibri" w:cs="Arial"/>
                <w:b/>
                <w:sz w:val="18"/>
                <w:szCs w:val="18"/>
                <w:lang w:eastAsia="en-US"/>
              </w:rPr>
            </w:pPr>
            <w:r w:rsidRPr="00C656D9">
              <w:rPr>
                <w:rFonts w:eastAsia="Calibri" w:cs="Arial"/>
                <w:b/>
                <w:sz w:val="18"/>
                <w:szCs w:val="18"/>
                <w:lang w:eastAsia="en-US"/>
              </w:rPr>
              <w:t>Publication</w:t>
            </w:r>
          </w:p>
        </w:tc>
        <w:tc>
          <w:tcPr>
            <w:tcW w:w="491" w:type="pct"/>
          </w:tcPr>
          <w:p w14:paraId="191CC4F7" w14:textId="77777777" w:rsidR="00EA2CA5" w:rsidRPr="00C656D9" w:rsidRDefault="00EA2CA5" w:rsidP="00B751DD">
            <w:pPr>
              <w:spacing w:before="60" w:after="80" w:line="240" w:lineRule="auto"/>
              <w:jc w:val="center"/>
              <w:rPr>
                <w:rFonts w:eastAsia="Calibri" w:cs="Arial"/>
                <w:b/>
                <w:sz w:val="18"/>
                <w:szCs w:val="18"/>
                <w:lang w:eastAsia="en-US"/>
              </w:rPr>
            </w:pPr>
            <w:r w:rsidRPr="00C656D9">
              <w:rPr>
                <w:rFonts w:eastAsia="Calibri" w:cs="Arial"/>
                <w:b/>
                <w:sz w:val="18"/>
                <w:szCs w:val="18"/>
                <w:lang w:eastAsia="en-US"/>
              </w:rPr>
              <w:t>GOLD classification</w:t>
            </w:r>
          </w:p>
        </w:tc>
        <w:tc>
          <w:tcPr>
            <w:tcW w:w="414" w:type="pct"/>
          </w:tcPr>
          <w:p w14:paraId="7FBCF624" w14:textId="77777777" w:rsidR="00EA2CA5" w:rsidRPr="00C656D9" w:rsidRDefault="00EA2CA5" w:rsidP="00B751DD">
            <w:pPr>
              <w:spacing w:before="60" w:after="80" w:line="240" w:lineRule="auto"/>
              <w:jc w:val="center"/>
              <w:rPr>
                <w:rFonts w:eastAsia="Calibri" w:cs="Arial"/>
                <w:b/>
                <w:sz w:val="18"/>
                <w:szCs w:val="18"/>
                <w:lang w:eastAsia="en-US"/>
              </w:rPr>
            </w:pPr>
            <w:r w:rsidRPr="00C656D9">
              <w:rPr>
                <w:rFonts w:eastAsia="Calibri" w:cs="Arial"/>
                <w:b/>
                <w:sz w:val="18"/>
                <w:szCs w:val="18"/>
                <w:lang w:eastAsia="en-US"/>
              </w:rPr>
              <w:t>Study Population</w:t>
            </w:r>
          </w:p>
        </w:tc>
        <w:tc>
          <w:tcPr>
            <w:tcW w:w="310" w:type="pct"/>
          </w:tcPr>
          <w:p w14:paraId="0F3BCF0C" w14:textId="77777777" w:rsidR="00EA2CA5" w:rsidRPr="00C656D9" w:rsidRDefault="00EA2CA5" w:rsidP="00B751DD">
            <w:pPr>
              <w:spacing w:before="60" w:after="80" w:line="240" w:lineRule="auto"/>
              <w:jc w:val="center"/>
              <w:rPr>
                <w:rFonts w:eastAsia="Calibri" w:cs="Arial"/>
                <w:b/>
                <w:sz w:val="18"/>
                <w:szCs w:val="18"/>
                <w:lang w:eastAsia="en-US"/>
              </w:rPr>
            </w:pPr>
            <w:r w:rsidRPr="00C656D9">
              <w:rPr>
                <w:rFonts w:eastAsia="Calibri" w:cs="Arial"/>
                <w:b/>
                <w:sz w:val="18"/>
                <w:szCs w:val="18"/>
                <w:lang w:eastAsia="en-US"/>
              </w:rPr>
              <w:t>Sample size, n</w:t>
            </w:r>
          </w:p>
        </w:tc>
        <w:tc>
          <w:tcPr>
            <w:tcW w:w="455" w:type="pct"/>
          </w:tcPr>
          <w:p w14:paraId="0482BE87" w14:textId="0EA80AD1" w:rsidR="00EA2CA5" w:rsidRPr="00C656D9" w:rsidRDefault="00EA2CA5" w:rsidP="00B751DD">
            <w:pPr>
              <w:spacing w:before="60" w:after="80" w:line="240" w:lineRule="auto"/>
              <w:jc w:val="center"/>
              <w:rPr>
                <w:rFonts w:eastAsia="Calibri" w:cs="Arial"/>
                <w:b/>
                <w:sz w:val="18"/>
                <w:szCs w:val="18"/>
                <w:lang w:eastAsia="en-US"/>
              </w:rPr>
            </w:pPr>
            <w:r w:rsidRPr="00C656D9">
              <w:rPr>
                <w:rFonts w:eastAsia="Calibri" w:cs="Arial"/>
                <w:b/>
                <w:sz w:val="18"/>
                <w:szCs w:val="18"/>
                <w:lang w:eastAsia="en-US"/>
              </w:rPr>
              <w:t>GOLD A and GOLD B, %</w:t>
            </w:r>
          </w:p>
        </w:tc>
        <w:tc>
          <w:tcPr>
            <w:tcW w:w="484" w:type="pct"/>
          </w:tcPr>
          <w:p w14:paraId="26D3F93E" w14:textId="77777777" w:rsidR="00EA2CA5" w:rsidRPr="00C656D9" w:rsidRDefault="00EA2CA5" w:rsidP="00B751DD">
            <w:pPr>
              <w:spacing w:before="60" w:after="80" w:line="240" w:lineRule="auto"/>
              <w:jc w:val="center"/>
              <w:rPr>
                <w:rFonts w:eastAsia="Calibri" w:cs="Arial"/>
                <w:b/>
                <w:sz w:val="18"/>
                <w:szCs w:val="18"/>
                <w:lang w:eastAsia="en-US"/>
              </w:rPr>
            </w:pPr>
            <w:r w:rsidRPr="00C656D9">
              <w:rPr>
                <w:rFonts w:eastAsia="Calibri" w:cs="Arial"/>
                <w:b/>
                <w:sz w:val="18"/>
                <w:szCs w:val="18"/>
                <w:lang w:eastAsia="en-US"/>
              </w:rPr>
              <w:t>Exposure for HRQoL outcomes GOLD A/B</w:t>
            </w:r>
          </w:p>
        </w:tc>
        <w:tc>
          <w:tcPr>
            <w:tcW w:w="451" w:type="pct"/>
          </w:tcPr>
          <w:p w14:paraId="2D0D7BD8" w14:textId="5FB39AF6" w:rsidR="00EA2CA5" w:rsidRPr="00C656D9" w:rsidRDefault="00EA2CA5" w:rsidP="00B751DD">
            <w:pPr>
              <w:spacing w:before="60" w:after="80" w:line="240" w:lineRule="auto"/>
              <w:jc w:val="center"/>
              <w:rPr>
                <w:rFonts w:eastAsia="Calibri" w:cs="Arial"/>
                <w:b/>
                <w:sz w:val="18"/>
                <w:szCs w:val="18"/>
                <w:lang w:eastAsia="en-US"/>
              </w:rPr>
            </w:pPr>
            <w:r w:rsidRPr="00C656D9">
              <w:rPr>
                <w:rFonts w:eastAsia="Calibri" w:cs="Arial"/>
                <w:b/>
                <w:sz w:val="18"/>
                <w:szCs w:val="18"/>
                <w:lang w:eastAsia="en-US"/>
              </w:rPr>
              <w:t xml:space="preserve">Time-point of assessment </w:t>
            </w:r>
            <w:r w:rsidR="0047505A">
              <w:rPr>
                <w:rFonts w:eastAsia="Calibri" w:cs="Arial"/>
                <w:b/>
                <w:sz w:val="18"/>
                <w:szCs w:val="18"/>
                <w:lang w:eastAsia="en-US"/>
              </w:rPr>
              <w:br/>
              <w:t>(</w:t>
            </w:r>
            <w:r w:rsidRPr="00C656D9">
              <w:rPr>
                <w:rFonts w:eastAsia="Calibri" w:cs="Arial"/>
                <w:b/>
                <w:sz w:val="18"/>
                <w:szCs w:val="18"/>
                <w:lang w:eastAsia="en-US"/>
              </w:rPr>
              <w:t xml:space="preserve">e.g., Patients were assessed at baseline, </w:t>
            </w:r>
            <w:r w:rsidR="007D3E4B">
              <w:rPr>
                <w:rFonts w:eastAsia="Calibri" w:cs="Arial"/>
                <w:b/>
                <w:sz w:val="18"/>
                <w:szCs w:val="18"/>
                <w:lang w:eastAsia="en-US"/>
              </w:rPr>
              <w:br/>
            </w:r>
            <w:r w:rsidRPr="00C656D9">
              <w:rPr>
                <w:rFonts w:eastAsia="Calibri" w:cs="Arial"/>
                <w:b/>
                <w:sz w:val="18"/>
                <w:szCs w:val="18"/>
                <w:lang w:eastAsia="en-US"/>
              </w:rPr>
              <w:t>1-year post-treatment) GOLD A/B</w:t>
            </w:r>
          </w:p>
        </w:tc>
        <w:tc>
          <w:tcPr>
            <w:tcW w:w="523" w:type="pct"/>
          </w:tcPr>
          <w:p w14:paraId="7954C969" w14:textId="77777777" w:rsidR="00EA2CA5" w:rsidRPr="00C656D9" w:rsidRDefault="00EA2CA5" w:rsidP="00B751DD">
            <w:pPr>
              <w:spacing w:before="60" w:after="80" w:line="240" w:lineRule="auto"/>
              <w:jc w:val="center"/>
              <w:rPr>
                <w:rFonts w:eastAsia="Calibri" w:cs="Arial"/>
                <w:b/>
                <w:sz w:val="18"/>
                <w:szCs w:val="18"/>
                <w:lang w:eastAsia="en-US"/>
              </w:rPr>
            </w:pPr>
            <w:r w:rsidRPr="00C656D9">
              <w:rPr>
                <w:rFonts w:eastAsia="Calibri" w:cs="Arial"/>
                <w:b/>
                <w:sz w:val="18"/>
                <w:szCs w:val="18"/>
                <w:lang w:eastAsia="en-US"/>
              </w:rPr>
              <w:t>Description of HRQoL tools/scales used in study GOLD A/B</w:t>
            </w:r>
          </w:p>
        </w:tc>
        <w:tc>
          <w:tcPr>
            <w:tcW w:w="480" w:type="pct"/>
          </w:tcPr>
          <w:p w14:paraId="44BFA6F9" w14:textId="77777777" w:rsidR="00EA2CA5" w:rsidRPr="00C656D9" w:rsidRDefault="00EA2CA5" w:rsidP="00B751DD">
            <w:pPr>
              <w:spacing w:before="60" w:after="80" w:line="240" w:lineRule="auto"/>
              <w:jc w:val="center"/>
              <w:rPr>
                <w:rFonts w:eastAsia="Calibri" w:cs="Arial"/>
                <w:b/>
                <w:sz w:val="18"/>
                <w:szCs w:val="18"/>
                <w:lang w:eastAsia="en-US"/>
              </w:rPr>
            </w:pPr>
            <w:r w:rsidRPr="00C656D9">
              <w:rPr>
                <w:rFonts w:eastAsia="Calibri" w:cs="Arial"/>
                <w:b/>
                <w:sz w:val="18"/>
                <w:szCs w:val="18"/>
                <w:lang w:eastAsia="en-US"/>
              </w:rPr>
              <w:t>Mean QoL score GOLD A/B</w:t>
            </w:r>
          </w:p>
        </w:tc>
        <w:tc>
          <w:tcPr>
            <w:tcW w:w="303" w:type="pct"/>
          </w:tcPr>
          <w:p w14:paraId="0775729B" w14:textId="77777777" w:rsidR="00EA2CA5" w:rsidRPr="00C656D9" w:rsidRDefault="00EA2CA5" w:rsidP="00B751DD">
            <w:pPr>
              <w:spacing w:before="60" w:after="80" w:line="240" w:lineRule="auto"/>
              <w:jc w:val="center"/>
              <w:rPr>
                <w:rFonts w:eastAsia="Calibri" w:cs="Arial"/>
                <w:b/>
                <w:sz w:val="18"/>
                <w:szCs w:val="18"/>
                <w:lang w:eastAsia="en-US"/>
              </w:rPr>
            </w:pPr>
            <w:r w:rsidRPr="00C656D9">
              <w:rPr>
                <w:rFonts w:eastAsia="Calibri" w:cs="Arial"/>
                <w:b/>
                <w:sz w:val="18"/>
                <w:szCs w:val="18"/>
                <w:lang w:eastAsia="en-US"/>
              </w:rPr>
              <w:t>Median QoL score GOLD A/B</w:t>
            </w:r>
          </w:p>
        </w:tc>
        <w:tc>
          <w:tcPr>
            <w:tcW w:w="660" w:type="pct"/>
          </w:tcPr>
          <w:p w14:paraId="3FBA571C" w14:textId="77777777" w:rsidR="00EA2CA5" w:rsidRPr="00C656D9" w:rsidRDefault="00EA2CA5" w:rsidP="00B751DD">
            <w:pPr>
              <w:spacing w:before="60" w:after="80" w:line="240" w:lineRule="auto"/>
              <w:jc w:val="center"/>
              <w:rPr>
                <w:rFonts w:eastAsia="Calibri" w:cs="Arial"/>
                <w:b/>
                <w:sz w:val="18"/>
                <w:szCs w:val="18"/>
                <w:lang w:eastAsia="en-US"/>
              </w:rPr>
            </w:pPr>
            <w:r w:rsidRPr="00C656D9">
              <w:rPr>
                <w:rFonts w:eastAsia="Calibri" w:cs="Arial"/>
                <w:b/>
                <w:sz w:val="18"/>
                <w:szCs w:val="18"/>
                <w:lang w:eastAsia="en-US"/>
              </w:rPr>
              <w:t>Group difference OR, IRR, RR, HR (95% CI) GOLD A/B</w:t>
            </w:r>
          </w:p>
        </w:tc>
      </w:tr>
      <w:tr w:rsidR="00D469E2" w:rsidRPr="00C656D9" w14:paraId="47B9F489" w14:textId="77777777" w:rsidTr="00B751DD">
        <w:tc>
          <w:tcPr>
            <w:tcW w:w="429" w:type="pct"/>
            <w:vMerge w:val="restart"/>
          </w:tcPr>
          <w:p w14:paraId="77258913" w14:textId="7414EFA6" w:rsidR="00EA2CA5" w:rsidRPr="00C656D9" w:rsidRDefault="00EA2CA5" w:rsidP="00B751DD">
            <w:pPr>
              <w:spacing w:before="60" w:after="80" w:line="240" w:lineRule="auto"/>
              <w:rPr>
                <w:rFonts w:eastAsia="Calibri" w:cs="Arial"/>
                <w:sz w:val="18"/>
                <w:szCs w:val="18"/>
                <w:lang w:eastAsia="en-US"/>
              </w:rPr>
            </w:pPr>
            <w:r w:rsidRPr="00C656D9">
              <w:rPr>
                <w:rFonts w:eastAsia="Calibri" w:cs="Arial"/>
                <w:sz w:val="18"/>
                <w:szCs w:val="18"/>
                <w:lang w:eastAsia="en-US"/>
              </w:rPr>
              <w:t>Chai 2019</w:t>
            </w:r>
            <w:r w:rsidR="00090474">
              <w:rPr>
                <w:rFonts w:eastAsia="Calibri" w:cs="Arial"/>
                <w:sz w:val="18"/>
                <w:szCs w:val="18"/>
                <w:lang w:eastAsia="en-US"/>
              </w:rPr>
              <w:t xml:space="preserve"> </w:t>
            </w:r>
            <w:r w:rsidR="00DB079B">
              <w:rPr>
                <w:rFonts w:eastAsia="Calibri" w:cs="Arial"/>
                <w:sz w:val="18"/>
                <w:szCs w:val="18"/>
                <w:lang w:eastAsia="en-US"/>
              </w:rPr>
              <w:fldChar w:fldCharType="begin">
                <w:fldData xml:space="preserve">PEVuZE5vdGU+PENpdGU+PEF1dGhvcj5DaGFpPC9BdXRob3I+PFllYXI+MjAxOTwvWWVhcj48UmVj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PEVuZE5vdGU+PENpdGU+PEF1dGhvcj5DaGFpPC9BdXRob3I+PFllYXI+MjAxOTwvWWVhcj48UmVj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DB079B">
              <w:rPr>
                <w:rFonts w:eastAsia="Calibri" w:cs="Arial"/>
                <w:sz w:val="18"/>
                <w:szCs w:val="18"/>
                <w:lang w:eastAsia="en-US"/>
              </w:rPr>
            </w:r>
            <w:r w:rsidR="00DB079B">
              <w:rPr>
                <w:rFonts w:eastAsia="Calibri" w:cs="Arial"/>
                <w:sz w:val="18"/>
                <w:szCs w:val="18"/>
                <w:lang w:eastAsia="en-US"/>
              </w:rPr>
              <w:fldChar w:fldCharType="separate"/>
            </w:r>
            <w:r w:rsidR="00A4041E">
              <w:rPr>
                <w:rFonts w:eastAsia="Calibri" w:cs="Arial"/>
                <w:noProof/>
                <w:sz w:val="18"/>
                <w:szCs w:val="18"/>
                <w:lang w:eastAsia="en-US"/>
              </w:rPr>
              <w:t>[8]</w:t>
            </w:r>
            <w:r w:rsidR="00DB079B">
              <w:rPr>
                <w:rFonts w:eastAsia="Calibri" w:cs="Arial"/>
                <w:sz w:val="18"/>
                <w:szCs w:val="18"/>
                <w:lang w:eastAsia="en-US"/>
              </w:rPr>
              <w:fldChar w:fldCharType="end"/>
            </w:r>
          </w:p>
        </w:tc>
        <w:tc>
          <w:tcPr>
            <w:tcW w:w="491" w:type="pct"/>
            <w:vMerge w:val="restart"/>
          </w:tcPr>
          <w:p w14:paraId="76088D20"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414" w:type="pct"/>
            <w:vMerge w:val="restart"/>
          </w:tcPr>
          <w:p w14:paraId="411B02E1"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Indirect mapping GOLD AB combined</w:t>
            </w:r>
          </w:p>
        </w:tc>
        <w:tc>
          <w:tcPr>
            <w:tcW w:w="310" w:type="pct"/>
            <w:vMerge w:val="restart"/>
          </w:tcPr>
          <w:p w14:paraId="444A4E20"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189</w:t>
            </w:r>
          </w:p>
        </w:tc>
        <w:tc>
          <w:tcPr>
            <w:tcW w:w="455" w:type="pct"/>
            <w:vMerge w:val="restart"/>
          </w:tcPr>
          <w:p w14:paraId="1154A7B2" w14:textId="0A0EBCD0" w:rsidR="00E97187"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w:t>
            </w:r>
            <w:r w:rsidR="00E97187">
              <w:rPr>
                <w:rFonts w:eastAsia="Calibri" w:cs="Arial"/>
                <w:sz w:val="18"/>
                <w:szCs w:val="18"/>
                <w:lang w:eastAsia="en-US"/>
              </w:rPr>
              <w:t xml:space="preserve"> </w:t>
            </w:r>
            <w:r w:rsidR="00E71EF8">
              <w:rPr>
                <w:rFonts w:eastAsia="Calibri" w:cs="Arial"/>
                <w:sz w:val="18"/>
                <w:szCs w:val="18"/>
                <w:lang w:eastAsia="en-US"/>
              </w:rPr>
              <w:t>n</w:t>
            </w:r>
            <w:r w:rsidRPr="00C656D9">
              <w:rPr>
                <w:rFonts w:eastAsia="Calibri" w:cs="Arial"/>
                <w:sz w:val="18"/>
                <w:szCs w:val="18"/>
                <w:lang w:eastAsia="en-US"/>
              </w:rPr>
              <w:t>on-exacerbators GOLD A/B combined: 54 (28.6%)</w:t>
            </w:r>
          </w:p>
          <w:p w14:paraId="71A3FA0A" w14:textId="32EB55A3"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GOLD B </w:t>
            </w:r>
            <w:r w:rsidR="00E71EF8">
              <w:rPr>
                <w:rFonts w:eastAsia="Calibri" w:cs="Arial"/>
                <w:sz w:val="18"/>
                <w:szCs w:val="18"/>
                <w:lang w:eastAsia="en-US"/>
              </w:rPr>
              <w:t>n</w:t>
            </w:r>
            <w:r w:rsidR="00E71EF8" w:rsidRPr="00C656D9">
              <w:rPr>
                <w:rFonts w:eastAsia="Calibri" w:cs="Arial"/>
                <w:sz w:val="18"/>
                <w:szCs w:val="18"/>
                <w:lang w:eastAsia="en-US"/>
              </w:rPr>
              <w:t>on</w:t>
            </w:r>
            <w:r w:rsidRPr="00C656D9">
              <w:rPr>
                <w:rFonts w:eastAsia="Calibri" w:cs="Arial"/>
                <w:sz w:val="18"/>
                <w:szCs w:val="18"/>
                <w:lang w:eastAsia="en-US"/>
              </w:rPr>
              <w:t>-exacerbators GOLD A/B combined: 54 (28.6%)</w:t>
            </w:r>
          </w:p>
        </w:tc>
        <w:tc>
          <w:tcPr>
            <w:tcW w:w="484" w:type="pct"/>
            <w:vMerge w:val="restart"/>
          </w:tcPr>
          <w:p w14:paraId="3ABC385C"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More frequent mild (self-managed) or moderate (outpatient-treated) exacerbations</w:t>
            </w:r>
          </w:p>
        </w:tc>
        <w:tc>
          <w:tcPr>
            <w:tcW w:w="451" w:type="pct"/>
            <w:vMerge w:val="restart"/>
          </w:tcPr>
          <w:p w14:paraId="61CAFC75"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Baseline (Cross-sectional survey-No follow up assessment)</w:t>
            </w:r>
          </w:p>
        </w:tc>
        <w:tc>
          <w:tcPr>
            <w:tcW w:w="523" w:type="pct"/>
          </w:tcPr>
          <w:p w14:paraId="434408F1" w14:textId="094111CE"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CAT </w:t>
            </w:r>
            <w:r w:rsidR="00E71EF8">
              <w:rPr>
                <w:rFonts w:eastAsia="Calibri" w:cs="Arial"/>
                <w:sz w:val="18"/>
                <w:szCs w:val="18"/>
                <w:lang w:eastAsia="en-US"/>
              </w:rPr>
              <w:br/>
            </w:r>
            <w:r w:rsidRPr="00C656D9">
              <w:rPr>
                <w:rFonts w:eastAsia="Calibri" w:cs="Arial"/>
                <w:sz w:val="18"/>
                <w:szCs w:val="18"/>
                <w:lang w:eastAsia="en-US"/>
              </w:rPr>
              <w:t>Overall score</w:t>
            </w:r>
          </w:p>
        </w:tc>
        <w:tc>
          <w:tcPr>
            <w:tcW w:w="480" w:type="pct"/>
          </w:tcPr>
          <w:p w14:paraId="2417E9BB"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 18.0 (8.0)</w:t>
            </w:r>
          </w:p>
        </w:tc>
        <w:tc>
          <w:tcPr>
            <w:tcW w:w="303" w:type="pct"/>
          </w:tcPr>
          <w:p w14:paraId="446E7F27"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tcPr>
          <w:p w14:paraId="3610B7A9" w14:textId="44D114F0" w:rsidR="00E97187"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w:t>
            </w:r>
          </w:p>
          <w:p w14:paraId="4349CD3B" w14:textId="2054B92B" w:rsidR="00E97187"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HR/OR/RR </w:t>
            </w:r>
            <w:r w:rsidR="00E97187">
              <w:rPr>
                <w:rFonts w:eastAsia="Calibri" w:cs="Arial"/>
                <w:sz w:val="18"/>
                <w:szCs w:val="18"/>
                <w:lang w:eastAsia="en-US"/>
              </w:rPr>
              <w:t>n</w:t>
            </w:r>
            <w:r w:rsidR="00E97187" w:rsidRPr="00C656D9">
              <w:rPr>
                <w:rFonts w:eastAsia="Calibri" w:cs="Arial"/>
                <w:sz w:val="18"/>
                <w:szCs w:val="18"/>
                <w:lang w:eastAsia="en-US"/>
              </w:rPr>
              <w:t xml:space="preserve">ot </w:t>
            </w:r>
            <w:r w:rsidRPr="00C656D9">
              <w:rPr>
                <w:rFonts w:eastAsia="Calibri" w:cs="Arial"/>
                <w:sz w:val="18"/>
                <w:szCs w:val="18"/>
                <w:lang w:eastAsia="en-US"/>
              </w:rPr>
              <w:t>reported</w:t>
            </w:r>
          </w:p>
          <w:p w14:paraId="6C396BBE" w14:textId="43BEE7A7" w:rsidR="00E97187"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95% CI</w:t>
            </w:r>
            <w:r w:rsidR="00514503">
              <w:rPr>
                <w:rFonts w:eastAsia="Calibri" w:cs="Arial"/>
                <w:sz w:val="18"/>
                <w:szCs w:val="18"/>
                <w:lang w:eastAsia="en-US"/>
              </w:rPr>
              <w:t>:</w:t>
            </w:r>
            <w:r w:rsidRPr="00C656D9">
              <w:rPr>
                <w:rFonts w:eastAsia="Calibri" w:cs="Arial"/>
                <w:sz w:val="18"/>
                <w:szCs w:val="18"/>
                <w:lang w:eastAsia="en-US"/>
              </w:rPr>
              <w:t xml:space="preserve"> 15.8–20.2</w:t>
            </w:r>
          </w:p>
          <w:p w14:paraId="5E10DB4D" w14:textId="0DC9C79D"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p-value between clinical phenotypes (Non-AE, AE NON-CB, AE CB, ACOS): &lt;</w:t>
            </w:r>
            <w:r w:rsidR="00192689">
              <w:rPr>
                <w:rFonts w:eastAsia="Calibri" w:cs="Arial"/>
                <w:sz w:val="18"/>
                <w:szCs w:val="18"/>
                <w:lang w:eastAsia="en-US"/>
              </w:rPr>
              <w:t xml:space="preserve"> </w:t>
            </w:r>
            <w:r w:rsidRPr="00C656D9">
              <w:rPr>
                <w:rFonts w:eastAsia="Calibri" w:cs="Arial"/>
                <w:sz w:val="18"/>
                <w:szCs w:val="18"/>
                <w:lang w:eastAsia="en-US"/>
              </w:rPr>
              <w:t>0.001</w:t>
            </w:r>
          </w:p>
        </w:tc>
      </w:tr>
      <w:tr w:rsidR="00D469E2" w:rsidRPr="00C656D9" w14:paraId="0BD33F31" w14:textId="77777777" w:rsidTr="00B751DD">
        <w:tc>
          <w:tcPr>
            <w:tcW w:w="429" w:type="pct"/>
            <w:vMerge/>
          </w:tcPr>
          <w:p w14:paraId="43E70443"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109B45AD"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2FCCAE54"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5A4893FF"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2D62826B"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3732021D"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1487D1B4"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39849E96"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CAT - Cough (CAT questionnaire Item 1)</w:t>
            </w:r>
          </w:p>
        </w:tc>
        <w:tc>
          <w:tcPr>
            <w:tcW w:w="480" w:type="pct"/>
          </w:tcPr>
          <w:p w14:paraId="2FC4C32D"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 2.5 (1.2)</w:t>
            </w:r>
          </w:p>
        </w:tc>
        <w:tc>
          <w:tcPr>
            <w:tcW w:w="303" w:type="pct"/>
          </w:tcPr>
          <w:p w14:paraId="2A80514B"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tcPr>
          <w:p w14:paraId="0B2C9787" w14:textId="241D10D5" w:rsidR="00E97187"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w:t>
            </w:r>
            <w:r w:rsidR="0006021C">
              <w:rPr>
                <w:rFonts w:eastAsia="Calibri" w:cs="Arial"/>
                <w:sz w:val="18"/>
                <w:szCs w:val="18"/>
                <w:lang w:eastAsia="en-US"/>
              </w:rPr>
              <w:t xml:space="preserve"> </w:t>
            </w:r>
            <w:r w:rsidRPr="00C656D9">
              <w:rPr>
                <w:rFonts w:eastAsia="Calibri" w:cs="Arial"/>
                <w:sz w:val="18"/>
                <w:szCs w:val="18"/>
                <w:lang w:eastAsia="en-US"/>
              </w:rPr>
              <w:t>(GOLD A/B combined):</w:t>
            </w:r>
          </w:p>
          <w:p w14:paraId="209CF784" w14:textId="10FB92A0" w:rsidR="00E97187"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HR/OR/RR </w:t>
            </w:r>
            <w:r w:rsidR="00E97187">
              <w:rPr>
                <w:rFonts w:eastAsia="Calibri" w:cs="Arial"/>
                <w:sz w:val="18"/>
                <w:szCs w:val="18"/>
                <w:lang w:eastAsia="en-US"/>
              </w:rPr>
              <w:t>n</w:t>
            </w:r>
            <w:r w:rsidR="00E97187" w:rsidRPr="00C656D9">
              <w:rPr>
                <w:rFonts w:eastAsia="Calibri" w:cs="Arial"/>
                <w:sz w:val="18"/>
                <w:szCs w:val="18"/>
                <w:lang w:eastAsia="en-US"/>
              </w:rPr>
              <w:t xml:space="preserve">ot </w:t>
            </w:r>
            <w:r w:rsidRPr="00C656D9">
              <w:rPr>
                <w:rFonts w:eastAsia="Calibri" w:cs="Arial"/>
                <w:sz w:val="18"/>
                <w:szCs w:val="18"/>
                <w:lang w:eastAsia="en-US"/>
              </w:rPr>
              <w:t>reported</w:t>
            </w:r>
          </w:p>
          <w:p w14:paraId="1411AE98" w14:textId="6AC17A98" w:rsidR="00E97187"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95% CI</w:t>
            </w:r>
            <w:r w:rsidR="00514503">
              <w:rPr>
                <w:rFonts w:eastAsia="Calibri" w:cs="Arial"/>
                <w:sz w:val="18"/>
                <w:szCs w:val="18"/>
                <w:lang w:eastAsia="en-US"/>
              </w:rPr>
              <w:t>:</w:t>
            </w:r>
            <w:r w:rsidRPr="00C656D9">
              <w:rPr>
                <w:rFonts w:eastAsia="Calibri" w:cs="Arial"/>
                <w:sz w:val="18"/>
                <w:szCs w:val="18"/>
                <w:lang w:eastAsia="en-US"/>
              </w:rPr>
              <w:t xml:space="preserve"> 2.1–2.8</w:t>
            </w:r>
          </w:p>
          <w:p w14:paraId="17BB69B7" w14:textId="1B8902A5"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p-value between clinical phenotypes (Non-AE, AE NON-CB, AE CB, ACOS): &lt;</w:t>
            </w:r>
            <w:r w:rsidR="00192689">
              <w:rPr>
                <w:rFonts w:eastAsia="Calibri" w:cs="Arial"/>
                <w:sz w:val="18"/>
                <w:szCs w:val="18"/>
                <w:lang w:eastAsia="en-US"/>
              </w:rPr>
              <w:t xml:space="preserve"> </w:t>
            </w:r>
            <w:r w:rsidRPr="00C656D9">
              <w:rPr>
                <w:rFonts w:eastAsia="Calibri" w:cs="Arial"/>
                <w:sz w:val="18"/>
                <w:szCs w:val="18"/>
                <w:lang w:eastAsia="en-US"/>
              </w:rPr>
              <w:t>0.001</w:t>
            </w:r>
          </w:p>
        </w:tc>
      </w:tr>
      <w:tr w:rsidR="00D469E2" w:rsidRPr="00C656D9" w14:paraId="0F1AF5FE" w14:textId="77777777" w:rsidTr="00B751DD">
        <w:tc>
          <w:tcPr>
            <w:tcW w:w="429" w:type="pct"/>
            <w:vMerge/>
          </w:tcPr>
          <w:p w14:paraId="422BE6A2"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293BB8A8"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7327DCC5"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5B4D664E"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435A982D"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058CC806"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04E24136"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76EC5C7A" w14:textId="72373D38"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CAT </w:t>
            </w:r>
            <w:r w:rsidR="00E71EF8">
              <w:rPr>
                <w:rFonts w:eastAsia="Calibri" w:cs="Arial"/>
                <w:sz w:val="18"/>
                <w:szCs w:val="18"/>
                <w:lang w:eastAsia="en-US"/>
              </w:rPr>
              <w:br/>
            </w:r>
            <w:r w:rsidRPr="00C656D9">
              <w:rPr>
                <w:rFonts w:eastAsia="Calibri" w:cs="Arial"/>
                <w:sz w:val="18"/>
                <w:szCs w:val="18"/>
                <w:lang w:eastAsia="en-US"/>
              </w:rPr>
              <w:t>Phlegm (CAT questionnaire Item 2)</w:t>
            </w:r>
          </w:p>
        </w:tc>
        <w:tc>
          <w:tcPr>
            <w:tcW w:w="480" w:type="pct"/>
          </w:tcPr>
          <w:p w14:paraId="64A4A66F"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Non-exacerbators (GOLD A/B </w:t>
            </w:r>
            <w:r w:rsidRPr="00C656D9">
              <w:rPr>
                <w:rFonts w:eastAsia="Calibri" w:cs="Arial"/>
                <w:sz w:val="18"/>
                <w:szCs w:val="18"/>
                <w:lang w:eastAsia="en-US"/>
              </w:rPr>
              <w:lastRenderedPageBreak/>
              <w:t>combined): 2.6 (1.8)</w:t>
            </w:r>
          </w:p>
        </w:tc>
        <w:tc>
          <w:tcPr>
            <w:tcW w:w="303" w:type="pct"/>
          </w:tcPr>
          <w:p w14:paraId="1B91E2BE"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lastRenderedPageBreak/>
              <w:t>NR</w:t>
            </w:r>
          </w:p>
        </w:tc>
        <w:tc>
          <w:tcPr>
            <w:tcW w:w="660" w:type="pct"/>
          </w:tcPr>
          <w:p w14:paraId="0C32C094" w14:textId="77777777"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w:t>
            </w:r>
          </w:p>
          <w:p w14:paraId="586963EE" w14:textId="4C347FE9"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lastRenderedPageBreak/>
              <w:t xml:space="preserve">HR/OR/RR </w:t>
            </w:r>
            <w:r w:rsidR="00143BB1">
              <w:rPr>
                <w:rFonts w:eastAsia="Calibri" w:cs="Arial"/>
                <w:sz w:val="18"/>
                <w:szCs w:val="18"/>
                <w:lang w:eastAsia="en-US"/>
              </w:rPr>
              <w:t>n</w:t>
            </w:r>
            <w:r w:rsidR="00143BB1" w:rsidRPr="00C656D9">
              <w:rPr>
                <w:rFonts w:eastAsia="Calibri" w:cs="Arial"/>
                <w:sz w:val="18"/>
                <w:szCs w:val="18"/>
                <w:lang w:eastAsia="en-US"/>
              </w:rPr>
              <w:t xml:space="preserve">ot </w:t>
            </w:r>
            <w:r w:rsidRPr="00C656D9">
              <w:rPr>
                <w:rFonts w:eastAsia="Calibri" w:cs="Arial"/>
                <w:sz w:val="18"/>
                <w:szCs w:val="18"/>
                <w:lang w:eastAsia="en-US"/>
              </w:rPr>
              <w:t>reported</w:t>
            </w:r>
          </w:p>
          <w:p w14:paraId="481448E4" w14:textId="68FFA390"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95% CI</w:t>
            </w:r>
            <w:r w:rsidR="00514503">
              <w:rPr>
                <w:rFonts w:eastAsia="Calibri" w:cs="Arial"/>
                <w:sz w:val="18"/>
                <w:szCs w:val="18"/>
                <w:lang w:eastAsia="en-US"/>
              </w:rPr>
              <w:t>:</w:t>
            </w:r>
            <w:r w:rsidRPr="00C656D9">
              <w:rPr>
                <w:rFonts w:eastAsia="Calibri" w:cs="Arial"/>
                <w:sz w:val="18"/>
                <w:szCs w:val="18"/>
                <w:lang w:eastAsia="en-US"/>
              </w:rPr>
              <w:t xml:space="preserve"> 2.1–3.0</w:t>
            </w:r>
          </w:p>
          <w:p w14:paraId="46B45483" w14:textId="3232C453"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p-value between clinical phenotypes (Non-AE, AE NON-CB, AE CB, ACOS): &lt;</w:t>
            </w:r>
            <w:r w:rsidR="00192689">
              <w:rPr>
                <w:rFonts w:eastAsia="Calibri" w:cs="Arial"/>
                <w:sz w:val="18"/>
                <w:szCs w:val="18"/>
                <w:lang w:eastAsia="en-US"/>
              </w:rPr>
              <w:t xml:space="preserve"> </w:t>
            </w:r>
            <w:r w:rsidRPr="00C656D9">
              <w:rPr>
                <w:rFonts w:eastAsia="Calibri" w:cs="Arial"/>
                <w:sz w:val="18"/>
                <w:szCs w:val="18"/>
                <w:lang w:eastAsia="en-US"/>
              </w:rPr>
              <w:t>0.001</w:t>
            </w:r>
          </w:p>
        </w:tc>
      </w:tr>
      <w:tr w:rsidR="00D469E2" w:rsidRPr="00C656D9" w14:paraId="656B6FCA" w14:textId="77777777" w:rsidTr="00B751DD">
        <w:tc>
          <w:tcPr>
            <w:tcW w:w="429" w:type="pct"/>
            <w:vMerge/>
          </w:tcPr>
          <w:p w14:paraId="185BC0EE"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13053205"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495CAF33"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03BA1903"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155E47A2"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5CEEC686"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4F42F71E"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570F1E14" w14:textId="60A2650A"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CAT </w:t>
            </w:r>
            <w:r w:rsidR="00E71EF8">
              <w:rPr>
                <w:rFonts w:eastAsia="Calibri" w:cs="Arial"/>
                <w:sz w:val="18"/>
                <w:szCs w:val="18"/>
                <w:lang w:eastAsia="en-US"/>
              </w:rPr>
              <w:br/>
            </w:r>
            <w:r w:rsidRPr="00C656D9">
              <w:rPr>
                <w:rFonts w:eastAsia="Calibri" w:cs="Arial"/>
                <w:sz w:val="18"/>
                <w:szCs w:val="18"/>
                <w:lang w:eastAsia="en-US"/>
              </w:rPr>
              <w:t>Chest tightness (CAT questionnaire Item 3)</w:t>
            </w:r>
          </w:p>
        </w:tc>
        <w:tc>
          <w:tcPr>
            <w:tcW w:w="480" w:type="pct"/>
          </w:tcPr>
          <w:p w14:paraId="7A01B97B"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 1.4 (1.7)</w:t>
            </w:r>
          </w:p>
        </w:tc>
        <w:tc>
          <w:tcPr>
            <w:tcW w:w="303" w:type="pct"/>
          </w:tcPr>
          <w:p w14:paraId="2F35AA2E"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tcPr>
          <w:p w14:paraId="3E9F9107" w14:textId="77777777"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w:t>
            </w:r>
          </w:p>
          <w:p w14:paraId="122D25B5" w14:textId="510B1603"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HR/OR/RR </w:t>
            </w:r>
            <w:r w:rsidR="00143BB1">
              <w:rPr>
                <w:rFonts w:eastAsia="Calibri" w:cs="Arial"/>
                <w:sz w:val="18"/>
                <w:szCs w:val="18"/>
                <w:lang w:eastAsia="en-US"/>
              </w:rPr>
              <w:t>m</w:t>
            </w:r>
            <w:r w:rsidR="00143BB1" w:rsidRPr="00C656D9">
              <w:rPr>
                <w:rFonts w:eastAsia="Calibri" w:cs="Arial"/>
                <w:sz w:val="18"/>
                <w:szCs w:val="18"/>
                <w:lang w:eastAsia="en-US"/>
              </w:rPr>
              <w:t xml:space="preserve">ot </w:t>
            </w:r>
            <w:r w:rsidRPr="00C656D9">
              <w:rPr>
                <w:rFonts w:eastAsia="Calibri" w:cs="Arial"/>
                <w:sz w:val="18"/>
                <w:szCs w:val="18"/>
                <w:lang w:eastAsia="en-US"/>
              </w:rPr>
              <w:t>reported</w:t>
            </w:r>
          </w:p>
          <w:p w14:paraId="1A934FB7" w14:textId="21DDCE0B"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95% CI</w:t>
            </w:r>
            <w:r w:rsidR="00514503">
              <w:rPr>
                <w:rFonts w:eastAsia="Calibri" w:cs="Arial"/>
                <w:sz w:val="18"/>
                <w:szCs w:val="18"/>
                <w:lang w:eastAsia="en-US"/>
              </w:rPr>
              <w:t>:</w:t>
            </w:r>
            <w:r w:rsidRPr="00C656D9">
              <w:rPr>
                <w:rFonts w:eastAsia="Calibri" w:cs="Arial"/>
                <w:sz w:val="18"/>
                <w:szCs w:val="18"/>
                <w:lang w:eastAsia="en-US"/>
              </w:rPr>
              <w:t xml:space="preserve"> 0.9–1.8</w:t>
            </w:r>
          </w:p>
          <w:p w14:paraId="38CE8259" w14:textId="55363730"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p-value between clinical phenotypes (Non-AE, AE NON-CB, AE CB, ACOS): &lt;</w:t>
            </w:r>
            <w:r w:rsidR="00192689">
              <w:rPr>
                <w:rFonts w:eastAsia="Calibri" w:cs="Arial"/>
                <w:sz w:val="18"/>
                <w:szCs w:val="18"/>
                <w:lang w:eastAsia="en-US"/>
              </w:rPr>
              <w:t xml:space="preserve"> </w:t>
            </w:r>
            <w:r w:rsidRPr="00C656D9">
              <w:rPr>
                <w:rFonts w:eastAsia="Calibri" w:cs="Arial"/>
                <w:sz w:val="18"/>
                <w:szCs w:val="18"/>
                <w:lang w:eastAsia="en-US"/>
              </w:rPr>
              <w:t>0.001</w:t>
            </w:r>
          </w:p>
        </w:tc>
      </w:tr>
      <w:tr w:rsidR="00D469E2" w:rsidRPr="00C656D9" w14:paraId="0CBF955E" w14:textId="77777777" w:rsidTr="00B751DD">
        <w:tc>
          <w:tcPr>
            <w:tcW w:w="429" w:type="pct"/>
            <w:vMerge/>
          </w:tcPr>
          <w:p w14:paraId="65AC81F4"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26026B39"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45D82DAB"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115CC94C"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2FA329B9"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21847221"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711B203F"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38B0FCEF" w14:textId="1BF01950"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CAT Breathlessness (CAT questionnaire Item 4)</w:t>
            </w:r>
          </w:p>
        </w:tc>
        <w:tc>
          <w:tcPr>
            <w:tcW w:w="480" w:type="pct"/>
          </w:tcPr>
          <w:p w14:paraId="78E433F6"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 3.4 (1.7)</w:t>
            </w:r>
          </w:p>
        </w:tc>
        <w:tc>
          <w:tcPr>
            <w:tcW w:w="303" w:type="pct"/>
          </w:tcPr>
          <w:p w14:paraId="65AA6E15"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tcPr>
          <w:p w14:paraId="7EFB9FEC" w14:textId="77777777"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w:t>
            </w:r>
          </w:p>
          <w:p w14:paraId="4EB78F73" w14:textId="75C1F5D8"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HR/OR/RR </w:t>
            </w:r>
            <w:r w:rsidR="00143BB1">
              <w:rPr>
                <w:rFonts w:eastAsia="Calibri" w:cs="Arial"/>
                <w:sz w:val="18"/>
                <w:szCs w:val="18"/>
                <w:lang w:eastAsia="en-US"/>
              </w:rPr>
              <w:t>n</w:t>
            </w:r>
            <w:r w:rsidR="00143BB1" w:rsidRPr="00C656D9">
              <w:rPr>
                <w:rFonts w:eastAsia="Calibri" w:cs="Arial"/>
                <w:sz w:val="18"/>
                <w:szCs w:val="18"/>
                <w:lang w:eastAsia="en-US"/>
              </w:rPr>
              <w:t xml:space="preserve">ot </w:t>
            </w:r>
            <w:r w:rsidRPr="00C656D9">
              <w:rPr>
                <w:rFonts w:eastAsia="Calibri" w:cs="Arial"/>
                <w:sz w:val="18"/>
                <w:szCs w:val="18"/>
                <w:lang w:eastAsia="en-US"/>
              </w:rPr>
              <w:t>reported</w:t>
            </w:r>
          </w:p>
          <w:p w14:paraId="72B6C67A" w14:textId="29C5AF8A"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95% CI</w:t>
            </w:r>
            <w:r w:rsidR="00514503">
              <w:rPr>
                <w:rFonts w:eastAsia="Calibri" w:cs="Arial"/>
                <w:sz w:val="18"/>
                <w:szCs w:val="18"/>
                <w:lang w:eastAsia="en-US"/>
              </w:rPr>
              <w:t>:</w:t>
            </w:r>
            <w:r w:rsidRPr="00C656D9">
              <w:rPr>
                <w:rFonts w:eastAsia="Calibri" w:cs="Arial"/>
                <w:sz w:val="18"/>
                <w:szCs w:val="18"/>
                <w:lang w:eastAsia="en-US"/>
              </w:rPr>
              <w:t xml:space="preserve"> 3.0–3.9</w:t>
            </w:r>
          </w:p>
          <w:p w14:paraId="564E166F" w14:textId="1FEC0AB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p-value between clinical phenotypes (Non-AE, AE NON-</w:t>
            </w:r>
            <w:r w:rsidRPr="00C656D9">
              <w:rPr>
                <w:rFonts w:eastAsia="Calibri" w:cs="Arial"/>
                <w:sz w:val="18"/>
                <w:szCs w:val="18"/>
                <w:lang w:eastAsia="en-US"/>
              </w:rPr>
              <w:lastRenderedPageBreak/>
              <w:t>CB, AE CB, ACOS): 0.020</w:t>
            </w:r>
          </w:p>
        </w:tc>
      </w:tr>
      <w:tr w:rsidR="00D469E2" w:rsidRPr="00C656D9" w14:paraId="770F1F94" w14:textId="77777777" w:rsidTr="00B751DD">
        <w:tc>
          <w:tcPr>
            <w:tcW w:w="429" w:type="pct"/>
            <w:vMerge/>
          </w:tcPr>
          <w:p w14:paraId="2CD1DFFC"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0A8AA02A"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032F2807"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431F53EF"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23E3C4EE"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7406A56A"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3E04D43C"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5A4EDE08" w14:textId="3D63D031"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CAT </w:t>
            </w:r>
            <w:r w:rsidR="00854B9E">
              <w:rPr>
                <w:rFonts w:eastAsia="Calibri" w:cs="Arial"/>
                <w:sz w:val="18"/>
                <w:szCs w:val="18"/>
                <w:lang w:eastAsia="en-US"/>
              </w:rPr>
              <w:br/>
            </w:r>
            <w:r w:rsidRPr="00C656D9">
              <w:rPr>
                <w:rFonts w:eastAsia="Calibri" w:cs="Arial"/>
                <w:sz w:val="18"/>
                <w:szCs w:val="18"/>
                <w:lang w:eastAsia="en-US"/>
              </w:rPr>
              <w:t>Activity limitation (CAT questionnaire Item 5)</w:t>
            </w:r>
          </w:p>
        </w:tc>
        <w:tc>
          <w:tcPr>
            <w:tcW w:w="480" w:type="pct"/>
          </w:tcPr>
          <w:p w14:paraId="1EA8C9C0"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 2.5 (1.8)</w:t>
            </w:r>
          </w:p>
        </w:tc>
        <w:tc>
          <w:tcPr>
            <w:tcW w:w="303" w:type="pct"/>
          </w:tcPr>
          <w:p w14:paraId="4C50935B"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tcPr>
          <w:p w14:paraId="283C385D" w14:textId="333F9162"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w:t>
            </w:r>
          </w:p>
          <w:p w14:paraId="40506013" w14:textId="3936CD1B"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HR/OR/RR </w:t>
            </w:r>
            <w:r w:rsidR="00143BB1">
              <w:rPr>
                <w:rFonts w:eastAsia="Calibri" w:cs="Arial"/>
                <w:sz w:val="18"/>
                <w:szCs w:val="18"/>
                <w:lang w:eastAsia="en-US"/>
              </w:rPr>
              <w:t>n</w:t>
            </w:r>
            <w:r w:rsidR="00143BB1" w:rsidRPr="00C656D9">
              <w:rPr>
                <w:rFonts w:eastAsia="Calibri" w:cs="Arial"/>
                <w:sz w:val="18"/>
                <w:szCs w:val="18"/>
                <w:lang w:eastAsia="en-US"/>
              </w:rPr>
              <w:t xml:space="preserve">ot </w:t>
            </w:r>
            <w:r w:rsidRPr="00C656D9">
              <w:rPr>
                <w:rFonts w:eastAsia="Calibri" w:cs="Arial"/>
                <w:sz w:val="18"/>
                <w:szCs w:val="18"/>
                <w:lang w:eastAsia="en-US"/>
              </w:rPr>
              <w:t>reported</w:t>
            </w:r>
          </w:p>
          <w:p w14:paraId="16852A39" w14:textId="4439F3E9"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95% CI</w:t>
            </w:r>
            <w:r w:rsidR="00514503">
              <w:rPr>
                <w:rFonts w:eastAsia="Calibri" w:cs="Arial"/>
                <w:sz w:val="18"/>
                <w:szCs w:val="18"/>
                <w:lang w:eastAsia="en-US"/>
              </w:rPr>
              <w:t>:</w:t>
            </w:r>
            <w:r w:rsidRPr="00C656D9">
              <w:rPr>
                <w:rFonts w:eastAsia="Calibri" w:cs="Arial"/>
                <w:sz w:val="18"/>
                <w:szCs w:val="18"/>
                <w:lang w:eastAsia="en-US"/>
              </w:rPr>
              <w:t xml:space="preserve"> 2.0–3.0</w:t>
            </w:r>
          </w:p>
          <w:p w14:paraId="4A31E446" w14:textId="7E4F12D3"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p-value between clinical phenotypes (Non-AE, AE NON-CB, AE CB, ACOS): 0.038</w:t>
            </w:r>
          </w:p>
        </w:tc>
      </w:tr>
      <w:tr w:rsidR="00D469E2" w:rsidRPr="00C656D9" w14:paraId="68C10AA6" w14:textId="77777777" w:rsidTr="00B751DD">
        <w:tc>
          <w:tcPr>
            <w:tcW w:w="429" w:type="pct"/>
            <w:vMerge/>
          </w:tcPr>
          <w:p w14:paraId="1A3B5BEA"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7241F041"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66AADC0E"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43C8FB66"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10614AA1"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7F78BC68"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55E0CB47"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2BE35968" w14:textId="3A92190C"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CAT Confidence in leaving home (CAT questionnaire Item 6)</w:t>
            </w:r>
          </w:p>
        </w:tc>
        <w:tc>
          <w:tcPr>
            <w:tcW w:w="480" w:type="pct"/>
          </w:tcPr>
          <w:p w14:paraId="4BE9B2DD"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 1.7 (1.9)</w:t>
            </w:r>
          </w:p>
        </w:tc>
        <w:tc>
          <w:tcPr>
            <w:tcW w:w="303" w:type="pct"/>
          </w:tcPr>
          <w:p w14:paraId="5F7F9815"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tcPr>
          <w:p w14:paraId="71860F17" w14:textId="77777777"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w:t>
            </w:r>
          </w:p>
          <w:p w14:paraId="63EA940F" w14:textId="191C08E5"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HR/OR/RR </w:t>
            </w:r>
            <w:r w:rsidR="00143BB1">
              <w:rPr>
                <w:rFonts w:eastAsia="Calibri" w:cs="Arial"/>
                <w:sz w:val="18"/>
                <w:szCs w:val="18"/>
                <w:lang w:eastAsia="en-US"/>
              </w:rPr>
              <w:t>n</w:t>
            </w:r>
            <w:r w:rsidR="00143BB1" w:rsidRPr="00C656D9">
              <w:rPr>
                <w:rFonts w:eastAsia="Calibri" w:cs="Arial"/>
                <w:sz w:val="18"/>
                <w:szCs w:val="18"/>
                <w:lang w:eastAsia="en-US"/>
              </w:rPr>
              <w:t xml:space="preserve">ot </w:t>
            </w:r>
            <w:r w:rsidRPr="00C656D9">
              <w:rPr>
                <w:rFonts w:eastAsia="Calibri" w:cs="Arial"/>
                <w:sz w:val="18"/>
                <w:szCs w:val="18"/>
                <w:lang w:eastAsia="en-US"/>
              </w:rPr>
              <w:t>reported</w:t>
            </w:r>
          </w:p>
          <w:p w14:paraId="3E1216A8" w14:textId="5A6643A2"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95% CI</w:t>
            </w:r>
            <w:r w:rsidR="00514503">
              <w:rPr>
                <w:rFonts w:eastAsia="Calibri" w:cs="Arial"/>
                <w:sz w:val="18"/>
                <w:szCs w:val="18"/>
                <w:lang w:eastAsia="en-US"/>
              </w:rPr>
              <w:t>:</w:t>
            </w:r>
            <w:r w:rsidRPr="00C656D9">
              <w:rPr>
                <w:rFonts w:eastAsia="Calibri" w:cs="Arial"/>
                <w:sz w:val="18"/>
                <w:szCs w:val="18"/>
                <w:lang w:eastAsia="en-US"/>
              </w:rPr>
              <w:t xml:space="preserve"> 1.2–2.2</w:t>
            </w:r>
          </w:p>
          <w:p w14:paraId="3CFA48A1" w14:textId="203D767E"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p-value between clinical phenotypes (Non-AE, AE NON-CB, AE CB, ACOS): 0.022</w:t>
            </w:r>
          </w:p>
        </w:tc>
      </w:tr>
      <w:tr w:rsidR="00D469E2" w:rsidRPr="00C656D9" w14:paraId="51C916D4" w14:textId="77777777" w:rsidTr="00B751DD">
        <w:tc>
          <w:tcPr>
            <w:tcW w:w="429" w:type="pct"/>
            <w:vMerge/>
          </w:tcPr>
          <w:p w14:paraId="50C26B0E"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4D91CF60"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6DCD872A"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00C748AD"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783BD668"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2A9D5184"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704CEC06"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52078F6D" w14:textId="70F7950A"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CAT </w:t>
            </w:r>
            <w:r w:rsidR="00854B9E">
              <w:rPr>
                <w:rFonts w:eastAsia="Calibri" w:cs="Arial"/>
                <w:sz w:val="18"/>
                <w:szCs w:val="18"/>
                <w:lang w:eastAsia="en-US"/>
              </w:rPr>
              <w:br/>
            </w:r>
            <w:r w:rsidRPr="00C656D9">
              <w:rPr>
                <w:rFonts w:eastAsia="Calibri" w:cs="Arial"/>
                <w:sz w:val="18"/>
                <w:szCs w:val="18"/>
                <w:lang w:eastAsia="en-US"/>
              </w:rPr>
              <w:t>Sleep (CAT questionnaire Item 7)</w:t>
            </w:r>
          </w:p>
        </w:tc>
        <w:tc>
          <w:tcPr>
            <w:tcW w:w="480" w:type="pct"/>
          </w:tcPr>
          <w:p w14:paraId="07161C26"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Non-exacerbators (GOLD A/B </w:t>
            </w:r>
            <w:r w:rsidRPr="00C656D9">
              <w:rPr>
                <w:rFonts w:eastAsia="Calibri" w:cs="Arial"/>
                <w:sz w:val="18"/>
                <w:szCs w:val="18"/>
                <w:lang w:eastAsia="en-US"/>
              </w:rPr>
              <w:lastRenderedPageBreak/>
              <w:t>combined): 1.6 (1.6)</w:t>
            </w:r>
          </w:p>
        </w:tc>
        <w:tc>
          <w:tcPr>
            <w:tcW w:w="303" w:type="pct"/>
          </w:tcPr>
          <w:p w14:paraId="76427F38"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lastRenderedPageBreak/>
              <w:t>NR</w:t>
            </w:r>
          </w:p>
        </w:tc>
        <w:tc>
          <w:tcPr>
            <w:tcW w:w="660" w:type="pct"/>
          </w:tcPr>
          <w:p w14:paraId="1B488839" w14:textId="77777777"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w:t>
            </w:r>
          </w:p>
          <w:p w14:paraId="0E1E49B8" w14:textId="651D9598"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lastRenderedPageBreak/>
              <w:t xml:space="preserve">HR/OR/RR </w:t>
            </w:r>
            <w:r w:rsidR="00143BB1">
              <w:rPr>
                <w:rFonts w:eastAsia="Calibri" w:cs="Arial"/>
                <w:sz w:val="18"/>
                <w:szCs w:val="18"/>
                <w:lang w:eastAsia="en-US"/>
              </w:rPr>
              <w:t>n</w:t>
            </w:r>
            <w:r w:rsidR="00143BB1" w:rsidRPr="00C656D9">
              <w:rPr>
                <w:rFonts w:eastAsia="Calibri" w:cs="Arial"/>
                <w:sz w:val="18"/>
                <w:szCs w:val="18"/>
                <w:lang w:eastAsia="en-US"/>
              </w:rPr>
              <w:t xml:space="preserve">ot </w:t>
            </w:r>
            <w:r w:rsidRPr="00C656D9">
              <w:rPr>
                <w:rFonts w:eastAsia="Calibri" w:cs="Arial"/>
                <w:sz w:val="18"/>
                <w:szCs w:val="18"/>
                <w:lang w:eastAsia="en-US"/>
              </w:rPr>
              <w:t>reported</w:t>
            </w:r>
          </w:p>
          <w:p w14:paraId="5C9F90E4" w14:textId="2A40A72C"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95% CI</w:t>
            </w:r>
            <w:r w:rsidR="00514503">
              <w:rPr>
                <w:rFonts w:eastAsia="Calibri" w:cs="Arial"/>
                <w:sz w:val="18"/>
                <w:szCs w:val="18"/>
                <w:lang w:eastAsia="en-US"/>
              </w:rPr>
              <w:t>:</w:t>
            </w:r>
            <w:r w:rsidRPr="00C656D9">
              <w:rPr>
                <w:rFonts w:eastAsia="Calibri" w:cs="Arial"/>
                <w:sz w:val="18"/>
                <w:szCs w:val="18"/>
                <w:lang w:eastAsia="en-US"/>
              </w:rPr>
              <w:t xml:space="preserve"> 1.2–2.1</w:t>
            </w:r>
          </w:p>
          <w:p w14:paraId="701787FE" w14:textId="0D59FB42"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p-value between clinical phenotypes (Non-AE, AE NON-CB, AE CB, ACOS): 0.127</w:t>
            </w:r>
          </w:p>
        </w:tc>
      </w:tr>
      <w:tr w:rsidR="00D469E2" w:rsidRPr="00C656D9" w14:paraId="606E53BD" w14:textId="77777777" w:rsidTr="00B751DD">
        <w:tc>
          <w:tcPr>
            <w:tcW w:w="429" w:type="pct"/>
            <w:vMerge/>
          </w:tcPr>
          <w:p w14:paraId="2A7DB116"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32FF6C50"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0BEB124E"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5429FAA0"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6980A01E"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068B907E"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3332F356"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44AE019C" w14:textId="5008D643"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CAT </w:t>
            </w:r>
            <w:r w:rsidR="00854B9E">
              <w:rPr>
                <w:rFonts w:eastAsia="Calibri" w:cs="Arial"/>
                <w:sz w:val="18"/>
                <w:szCs w:val="18"/>
                <w:lang w:eastAsia="en-US"/>
              </w:rPr>
              <w:br/>
            </w:r>
            <w:r w:rsidRPr="00C656D9">
              <w:rPr>
                <w:rFonts w:eastAsia="Calibri" w:cs="Arial"/>
                <w:sz w:val="18"/>
                <w:szCs w:val="18"/>
                <w:lang w:eastAsia="en-US"/>
              </w:rPr>
              <w:t>Energy (CAT questionnaire Item 8)</w:t>
            </w:r>
          </w:p>
        </w:tc>
        <w:tc>
          <w:tcPr>
            <w:tcW w:w="480" w:type="pct"/>
          </w:tcPr>
          <w:p w14:paraId="62808F91"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 2.4 (1.1)</w:t>
            </w:r>
          </w:p>
        </w:tc>
        <w:tc>
          <w:tcPr>
            <w:tcW w:w="303" w:type="pct"/>
          </w:tcPr>
          <w:p w14:paraId="79109BF8"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tcPr>
          <w:p w14:paraId="6CA47334" w14:textId="77777777"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w:t>
            </w:r>
          </w:p>
          <w:p w14:paraId="067CE077" w14:textId="7E10A685"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HR/OR/RR </w:t>
            </w:r>
            <w:r w:rsidR="00143BB1">
              <w:rPr>
                <w:rFonts w:eastAsia="Calibri" w:cs="Arial"/>
                <w:sz w:val="18"/>
                <w:szCs w:val="18"/>
                <w:lang w:eastAsia="en-US"/>
              </w:rPr>
              <w:t>n</w:t>
            </w:r>
            <w:r w:rsidR="00143BB1" w:rsidRPr="00C656D9">
              <w:rPr>
                <w:rFonts w:eastAsia="Calibri" w:cs="Arial"/>
                <w:sz w:val="18"/>
                <w:szCs w:val="18"/>
                <w:lang w:eastAsia="en-US"/>
              </w:rPr>
              <w:t xml:space="preserve">ot </w:t>
            </w:r>
            <w:r w:rsidRPr="00C656D9">
              <w:rPr>
                <w:rFonts w:eastAsia="Calibri" w:cs="Arial"/>
                <w:sz w:val="18"/>
                <w:szCs w:val="18"/>
                <w:lang w:eastAsia="en-US"/>
              </w:rPr>
              <w:t>reported</w:t>
            </w:r>
          </w:p>
          <w:p w14:paraId="68AFC458" w14:textId="7AE5D6A5"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95% CI</w:t>
            </w:r>
            <w:r w:rsidR="00514503">
              <w:rPr>
                <w:rFonts w:eastAsia="Calibri" w:cs="Arial"/>
                <w:sz w:val="18"/>
                <w:szCs w:val="18"/>
                <w:lang w:eastAsia="en-US"/>
              </w:rPr>
              <w:t>:</w:t>
            </w:r>
            <w:r w:rsidRPr="00C656D9">
              <w:rPr>
                <w:rFonts w:eastAsia="Calibri" w:cs="Arial"/>
                <w:sz w:val="18"/>
                <w:szCs w:val="18"/>
                <w:lang w:eastAsia="en-US"/>
              </w:rPr>
              <w:t xml:space="preserve"> 2.1–2.7</w:t>
            </w:r>
          </w:p>
          <w:p w14:paraId="0D3C6153" w14:textId="5E688242"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p-value between clinical phenotypes (Non-AE, AE NON-CB, AE CB, ACOS): 0.004</w:t>
            </w:r>
          </w:p>
        </w:tc>
      </w:tr>
      <w:tr w:rsidR="00D469E2" w:rsidRPr="00C656D9" w14:paraId="2EFBDB2F" w14:textId="77777777" w:rsidTr="00B751DD">
        <w:tc>
          <w:tcPr>
            <w:tcW w:w="429" w:type="pct"/>
            <w:vMerge/>
          </w:tcPr>
          <w:p w14:paraId="038F6868"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2FA52317"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6D4003DE"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4BE145AC"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1C3AB23A"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12D40D46"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6C0E04BA"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70D84CA7"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SGRQ-c Overall score</w:t>
            </w:r>
          </w:p>
        </w:tc>
        <w:tc>
          <w:tcPr>
            <w:tcW w:w="480" w:type="pct"/>
          </w:tcPr>
          <w:p w14:paraId="350190E3"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 42.6 (20.1)</w:t>
            </w:r>
          </w:p>
        </w:tc>
        <w:tc>
          <w:tcPr>
            <w:tcW w:w="303" w:type="pct"/>
          </w:tcPr>
          <w:p w14:paraId="182035CD"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tcPr>
          <w:p w14:paraId="056F2010" w14:textId="77777777"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w:t>
            </w:r>
          </w:p>
          <w:p w14:paraId="59A63A86" w14:textId="67D8BD47"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HR/OR/RR Not reported</w:t>
            </w:r>
          </w:p>
          <w:p w14:paraId="3C0B7CA0" w14:textId="1A50C9E8"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95% CI </w:t>
            </w:r>
            <w:r w:rsidR="00514503">
              <w:rPr>
                <w:rFonts w:eastAsia="Calibri" w:cs="Arial"/>
                <w:sz w:val="18"/>
                <w:szCs w:val="18"/>
                <w:lang w:eastAsia="en-US"/>
              </w:rPr>
              <w:t>:</w:t>
            </w:r>
            <w:r w:rsidRPr="00C656D9">
              <w:rPr>
                <w:rFonts w:eastAsia="Calibri" w:cs="Arial"/>
                <w:sz w:val="18"/>
                <w:szCs w:val="18"/>
                <w:lang w:eastAsia="en-US"/>
              </w:rPr>
              <w:t>37.1–48.1</w:t>
            </w:r>
          </w:p>
          <w:p w14:paraId="26BCAB14" w14:textId="285E9B7B"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p-value between clinical phenotypes (Non-AE, AE NON-</w:t>
            </w:r>
            <w:r w:rsidRPr="00C656D9">
              <w:rPr>
                <w:rFonts w:eastAsia="Calibri" w:cs="Arial"/>
                <w:sz w:val="18"/>
                <w:szCs w:val="18"/>
                <w:lang w:eastAsia="en-US"/>
              </w:rPr>
              <w:lastRenderedPageBreak/>
              <w:t>CB, AE CB, ACOS): &lt;</w:t>
            </w:r>
            <w:r w:rsidR="00192689">
              <w:rPr>
                <w:rFonts w:eastAsia="Calibri" w:cs="Arial"/>
                <w:sz w:val="18"/>
                <w:szCs w:val="18"/>
                <w:lang w:eastAsia="en-US"/>
              </w:rPr>
              <w:t xml:space="preserve"> </w:t>
            </w:r>
            <w:r w:rsidRPr="00C656D9">
              <w:rPr>
                <w:rFonts w:eastAsia="Calibri" w:cs="Arial"/>
                <w:sz w:val="18"/>
                <w:szCs w:val="18"/>
                <w:lang w:eastAsia="en-US"/>
              </w:rPr>
              <w:t>0.001</w:t>
            </w:r>
          </w:p>
        </w:tc>
      </w:tr>
      <w:tr w:rsidR="00D469E2" w:rsidRPr="00C656D9" w14:paraId="2AF58630" w14:textId="77777777" w:rsidTr="00B751DD">
        <w:tc>
          <w:tcPr>
            <w:tcW w:w="429" w:type="pct"/>
            <w:vMerge/>
          </w:tcPr>
          <w:p w14:paraId="0F146767"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1CCF9F48"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641E3DDC"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7737FD4E"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39FD981E"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50C17743"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2909204E"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5E291771"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SGRQ-c Symptom sub-score</w:t>
            </w:r>
          </w:p>
        </w:tc>
        <w:tc>
          <w:tcPr>
            <w:tcW w:w="480" w:type="pct"/>
          </w:tcPr>
          <w:p w14:paraId="69753259"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 36.8 (19.9)</w:t>
            </w:r>
          </w:p>
        </w:tc>
        <w:tc>
          <w:tcPr>
            <w:tcW w:w="303" w:type="pct"/>
          </w:tcPr>
          <w:p w14:paraId="50197A8A"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tcPr>
          <w:p w14:paraId="13944B79" w14:textId="77777777"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w:t>
            </w:r>
          </w:p>
          <w:p w14:paraId="565ED823" w14:textId="507F7B20"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HR/OR/RR </w:t>
            </w:r>
            <w:r w:rsidR="00143BB1">
              <w:rPr>
                <w:rFonts w:eastAsia="Calibri" w:cs="Arial"/>
                <w:sz w:val="18"/>
                <w:szCs w:val="18"/>
                <w:lang w:eastAsia="en-US"/>
              </w:rPr>
              <w:t>n</w:t>
            </w:r>
            <w:r w:rsidR="00143BB1" w:rsidRPr="00C656D9">
              <w:rPr>
                <w:rFonts w:eastAsia="Calibri" w:cs="Arial"/>
                <w:sz w:val="18"/>
                <w:szCs w:val="18"/>
                <w:lang w:eastAsia="en-US"/>
              </w:rPr>
              <w:t xml:space="preserve">ot </w:t>
            </w:r>
            <w:r w:rsidRPr="00C656D9">
              <w:rPr>
                <w:rFonts w:eastAsia="Calibri" w:cs="Arial"/>
                <w:sz w:val="18"/>
                <w:szCs w:val="18"/>
                <w:lang w:eastAsia="en-US"/>
              </w:rPr>
              <w:t>reported</w:t>
            </w:r>
          </w:p>
          <w:p w14:paraId="1FACF852" w14:textId="259BAE86"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95% CI</w:t>
            </w:r>
            <w:r w:rsidR="00514503">
              <w:rPr>
                <w:rFonts w:eastAsia="Calibri" w:cs="Arial"/>
                <w:sz w:val="18"/>
                <w:szCs w:val="18"/>
                <w:lang w:eastAsia="en-US"/>
              </w:rPr>
              <w:t>:</w:t>
            </w:r>
            <w:r w:rsidRPr="00C656D9">
              <w:rPr>
                <w:rFonts w:eastAsia="Calibri" w:cs="Arial"/>
                <w:sz w:val="18"/>
                <w:szCs w:val="18"/>
                <w:lang w:eastAsia="en-US"/>
              </w:rPr>
              <w:t xml:space="preserve"> 31.4–42.3</w:t>
            </w:r>
          </w:p>
          <w:p w14:paraId="7C7EE3C9" w14:textId="6083245E"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p-value between clinical phenotypes (Non-AE, AE NON-CB, AE CB, ACOS): &lt;</w:t>
            </w:r>
            <w:r w:rsidR="00192689">
              <w:rPr>
                <w:rFonts w:eastAsia="Calibri" w:cs="Arial"/>
                <w:sz w:val="18"/>
                <w:szCs w:val="18"/>
                <w:lang w:eastAsia="en-US"/>
              </w:rPr>
              <w:t xml:space="preserve"> </w:t>
            </w:r>
            <w:r w:rsidRPr="00C656D9">
              <w:rPr>
                <w:rFonts w:eastAsia="Calibri" w:cs="Arial"/>
                <w:sz w:val="18"/>
                <w:szCs w:val="18"/>
                <w:lang w:eastAsia="en-US"/>
              </w:rPr>
              <w:t>0.001</w:t>
            </w:r>
          </w:p>
        </w:tc>
      </w:tr>
      <w:tr w:rsidR="00D469E2" w:rsidRPr="00C656D9" w14:paraId="2BB2984A" w14:textId="77777777" w:rsidTr="00B751DD">
        <w:tc>
          <w:tcPr>
            <w:tcW w:w="429" w:type="pct"/>
            <w:vMerge/>
          </w:tcPr>
          <w:p w14:paraId="2829B622"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633CEFE5"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33CC1137"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36BD2979"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11ECCD2B"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4487A5AA"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22EB49B2"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3776EA76"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SGRQ-c Activities sub-score</w:t>
            </w:r>
          </w:p>
        </w:tc>
        <w:tc>
          <w:tcPr>
            <w:tcW w:w="480" w:type="pct"/>
          </w:tcPr>
          <w:p w14:paraId="680D7E91"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 48.9 (32.5)</w:t>
            </w:r>
          </w:p>
        </w:tc>
        <w:tc>
          <w:tcPr>
            <w:tcW w:w="303" w:type="pct"/>
          </w:tcPr>
          <w:p w14:paraId="68BD6860"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tcPr>
          <w:p w14:paraId="422408F0" w14:textId="77777777"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w:t>
            </w:r>
          </w:p>
          <w:p w14:paraId="5393D745" w14:textId="22171440"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HR/OR/RR </w:t>
            </w:r>
            <w:r w:rsidR="00143BB1">
              <w:rPr>
                <w:rFonts w:eastAsia="Calibri" w:cs="Arial"/>
                <w:sz w:val="18"/>
                <w:szCs w:val="18"/>
                <w:lang w:eastAsia="en-US"/>
              </w:rPr>
              <w:t>n</w:t>
            </w:r>
            <w:r w:rsidR="00143BB1" w:rsidRPr="00C656D9">
              <w:rPr>
                <w:rFonts w:eastAsia="Calibri" w:cs="Arial"/>
                <w:sz w:val="18"/>
                <w:szCs w:val="18"/>
                <w:lang w:eastAsia="en-US"/>
              </w:rPr>
              <w:t xml:space="preserve">ot </w:t>
            </w:r>
            <w:r w:rsidRPr="00C656D9">
              <w:rPr>
                <w:rFonts w:eastAsia="Calibri" w:cs="Arial"/>
                <w:sz w:val="18"/>
                <w:szCs w:val="18"/>
                <w:lang w:eastAsia="en-US"/>
              </w:rPr>
              <w:t>reported</w:t>
            </w:r>
          </w:p>
          <w:p w14:paraId="13ACFC62" w14:textId="7C4B39CA" w:rsidR="00143BB1"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95% CI</w:t>
            </w:r>
            <w:r w:rsidR="00514503">
              <w:rPr>
                <w:rFonts w:eastAsia="Calibri" w:cs="Arial"/>
                <w:sz w:val="18"/>
                <w:szCs w:val="18"/>
                <w:lang w:eastAsia="en-US"/>
              </w:rPr>
              <w:t>:</w:t>
            </w:r>
            <w:r w:rsidRPr="00C656D9">
              <w:rPr>
                <w:rFonts w:eastAsia="Calibri" w:cs="Arial"/>
                <w:sz w:val="18"/>
                <w:szCs w:val="18"/>
                <w:lang w:eastAsia="en-US"/>
              </w:rPr>
              <w:t xml:space="preserve"> 40.1–57.8</w:t>
            </w:r>
          </w:p>
          <w:p w14:paraId="455A13B3" w14:textId="6CF4F38A"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p-value between clinical phenotypes (Non-AE, AE NON-CB, AE CB, ACOS): 0.001</w:t>
            </w:r>
          </w:p>
        </w:tc>
      </w:tr>
      <w:tr w:rsidR="00D469E2" w:rsidRPr="00C656D9" w14:paraId="10DCFC44" w14:textId="77777777" w:rsidTr="00B751DD">
        <w:tc>
          <w:tcPr>
            <w:tcW w:w="429" w:type="pct"/>
            <w:vMerge/>
          </w:tcPr>
          <w:p w14:paraId="7D8915B0"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0F11F3BB"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3EC00AE6"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686EFBB5"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04BB4D03"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2086220A"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54D4AB14"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7DB4091C"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SGRQ-c Impact sub-score</w:t>
            </w:r>
          </w:p>
        </w:tc>
        <w:tc>
          <w:tcPr>
            <w:tcW w:w="480" w:type="pct"/>
          </w:tcPr>
          <w:p w14:paraId="7ECE781F"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Non-exacerbators (GOLD A/B </w:t>
            </w:r>
            <w:r w:rsidRPr="00C656D9">
              <w:rPr>
                <w:rFonts w:eastAsia="Calibri" w:cs="Arial"/>
                <w:sz w:val="18"/>
                <w:szCs w:val="18"/>
                <w:lang w:eastAsia="en-US"/>
              </w:rPr>
              <w:lastRenderedPageBreak/>
              <w:t>combined): 40.9 (20.1)</w:t>
            </w:r>
          </w:p>
        </w:tc>
        <w:tc>
          <w:tcPr>
            <w:tcW w:w="303" w:type="pct"/>
          </w:tcPr>
          <w:p w14:paraId="51E32E54"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lastRenderedPageBreak/>
              <w:t>NR</w:t>
            </w:r>
          </w:p>
        </w:tc>
        <w:tc>
          <w:tcPr>
            <w:tcW w:w="660" w:type="pct"/>
          </w:tcPr>
          <w:p w14:paraId="7DB7E760" w14:textId="77777777" w:rsidR="00391462"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w:t>
            </w:r>
          </w:p>
          <w:p w14:paraId="051A7465" w14:textId="0C2FEA66" w:rsidR="00391462"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lastRenderedPageBreak/>
              <w:t xml:space="preserve">HR/OR/RR </w:t>
            </w:r>
            <w:r w:rsidR="00391462">
              <w:rPr>
                <w:rFonts w:eastAsia="Calibri" w:cs="Arial"/>
                <w:sz w:val="18"/>
                <w:szCs w:val="18"/>
                <w:lang w:eastAsia="en-US"/>
              </w:rPr>
              <w:t>n</w:t>
            </w:r>
            <w:r w:rsidR="00391462" w:rsidRPr="00C656D9">
              <w:rPr>
                <w:rFonts w:eastAsia="Calibri" w:cs="Arial"/>
                <w:sz w:val="18"/>
                <w:szCs w:val="18"/>
                <w:lang w:eastAsia="en-US"/>
              </w:rPr>
              <w:t xml:space="preserve">ot </w:t>
            </w:r>
            <w:r w:rsidRPr="00C656D9">
              <w:rPr>
                <w:rFonts w:eastAsia="Calibri" w:cs="Arial"/>
                <w:sz w:val="18"/>
                <w:szCs w:val="18"/>
                <w:lang w:eastAsia="en-US"/>
              </w:rPr>
              <w:t>reported</w:t>
            </w:r>
          </w:p>
          <w:p w14:paraId="287D3667" w14:textId="24A1273C" w:rsidR="00391462"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95% CI</w:t>
            </w:r>
            <w:r w:rsidR="00514503">
              <w:rPr>
                <w:rFonts w:eastAsia="Calibri" w:cs="Arial"/>
                <w:sz w:val="18"/>
                <w:szCs w:val="18"/>
                <w:lang w:eastAsia="en-US"/>
              </w:rPr>
              <w:t>:</w:t>
            </w:r>
            <w:r w:rsidRPr="00C656D9">
              <w:rPr>
                <w:rFonts w:eastAsia="Calibri" w:cs="Arial"/>
                <w:sz w:val="18"/>
                <w:szCs w:val="18"/>
                <w:lang w:eastAsia="en-US"/>
              </w:rPr>
              <w:t xml:space="preserve"> 35.4–46.3</w:t>
            </w:r>
          </w:p>
          <w:p w14:paraId="13752A1B" w14:textId="556AE291"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p-value between clinical phenotypes (Non-AE, AE NON-CB, AE CB, ACOS): 0.001</w:t>
            </w:r>
          </w:p>
        </w:tc>
      </w:tr>
      <w:tr w:rsidR="00D469E2" w:rsidRPr="00C656D9" w14:paraId="5E05F649" w14:textId="77777777" w:rsidTr="00B751DD">
        <w:tc>
          <w:tcPr>
            <w:tcW w:w="429" w:type="pct"/>
            <w:vMerge w:val="restart"/>
          </w:tcPr>
          <w:p w14:paraId="08C687DC" w14:textId="49076012" w:rsidR="00EA2CA5" w:rsidRPr="00C656D9" w:rsidRDefault="00EA2CA5" w:rsidP="00B751DD">
            <w:pPr>
              <w:spacing w:before="60" w:after="80" w:line="240" w:lineRule="auto"/>
              <w:rPr>
                <w:rFonts w:eastAsia="Calibri" w:cs="Arial"/>
                <w:sz w:val="18"/>
                <w:szCs w:val="18"/>
                <w:lang w:eastAsia="en-US"/>
              </w:rPr>
            </w:pPr>
            <w:r w:rsidRPr="00C656D9">
              <w:rPr>
                <w:rFonts w:eastAsia="Calibri" w:cs="Arial"/>
                <w:sz w:val="18"/>
                <w:szCs w:val="18"/>
                <w:lang w:eastAsia="en-US"/>
              </w:rPr>
              <w:lastRenderedPageBreak/>
              <w:t>Chai 2020</w:t>
            </w:r>
            <w:r w:rsidR="00090474">
              <w:rPr>
                <w:rFonts w:eastAsia="Calibri" w:cs="Arial"/>
                <w:sz w:val="18"/>
                <w:szCs w:val="18"/>
                <w:lang w:eastAsia="en-US"/>
              </w:rPr>
              <w:t xml:space="preserve"> </w:t>
            </w:r>
            <w:r w:rsidR="00DB079B">
              <w:rPr>
                <w:rFonts w:eastAsia="Calibri" w:cs="Arial"/>
                <w:sz w:val="18"/>
                <w:szCs w:val="18"/>
                <w:lang w:eastAsia="en-US"/>
              </w:rPr>
              <w:fldChar w:fldCharType="begin">
                <w:fldData xml:space="preserve">PEVuZE5vdGU+PENpdGU+PEF1dGhvcj5DaGFpPC9BdXRob3I+PFllYXI+MjAyMDwvWWVhcj48UmVj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PEVuZE5vdGU+PENpdGU+PEF1dGhvcj5DaGFpPC9BdXRob3I+PFllYXI+MjAyMDwvWWVhcj48UmVj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DB079B">
              <w:rPr>
                <w:rFonts w:eastAsia="Calibri" w:cs="Arial"/>
                <w:sz w:val="18"/>
                <w:szCs w:val="18"/>
                <w:lang w:eastAsia="en-US"/>
              </w:rPr>
            </w:r>
            <w:r w:rsidR="00DB079B">
              <w:rPr>
                <w:rFonts w:eastAsia="Calibri" w:cs="Arial"/>
                <w:sz w:val="18"/>
                <w:szCs w:val="18"/>
                <w:lang w:eastAsia="en-US"/>
              </w:rPr>
              <w:fldChar w:fldCharType="separate"/>
            </w:r>
            <w:r w:rsidR="00A4041E">
              <w:rPr>
                <w:rFonts w:eastAsia="Calibri" w:cs="Arial"/>
                <w:noProof/>
                <w:sz w:val="18"/>
                <w:szCs w:val="18"/>
                <w:lang w:eastAsia="en-US"/>
              </w:rPr>
              <w:t>[9]</w:t>
            </w:r>
            <w:r w:rsidR="00DB079B">
              <w:rPr>
                <w:rFonts w:eastAsia="Calibri" w:cs="Arial"/>
                <w:sz w:val="18"/>
                <w:szCs w:val="18"/>
                <w:lang w:eastAsia="en-US"/>
              </w:rPr>
              <w:fldChar w:fldCharType="end"/>
            </w:r>
          </w:p>
        </w:tc>
        <w:tc>
          <w:tcPr>
            <w:tcW w:w="491" w:type="pct"/>
            <w:vMerge w:val="restart"/>
          </w:tcPr>
          <w:p w14:paraId="4356BD84"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414" w:type="pct"/>
            <w:vMerge w:val="restart"/>
          </w:tcPr>
          <w:p w14:paraId="71B14C70"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Indirect mapping GOLD AB combined</w:t>
            </w:r>
          </w:p>
        </w:tc>
        <w:tc>
          <w:tcPr>
            <w:tcW w:w="310" w:type="pct"/>
            <w:vMerge w:val="restart"/>
          </w:tcPr>
          <w:p w14:paraId="39CE5C93"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185</w:t>
            </w:r>
          </w:p>
        </w:tc>
        <w:tc>
          <w:tcPr>
            <w:tcW w:w="455" w:type="pct"/>
            <w:vMerge w:val="restart"/>
          </w:tcPr>
          <w:p w14:paraId="04AC7C5D" w14:textId="30AFECA7" w:rsidR="00391462"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w:t>
            </w:r>
            <w:r w:rsidR="00391462">
              <w:rPr>
                <w:rFonts w:eastAsia="Calibri" w:cs="Arial"/>
                <w:sz w:val="18"/>
                <w:szCs w:val="18"/>
                <w:lang w:eastAsia="en-US"/>
              </w:rPr>
              <w:t xml:space="preserve"> </w:t>
            </w:r>
            <w:r w:rsidR="004743ED">
              <w:rPr>
                <w:rFonts w:eastAsia="Calibri" w:cs="Arial"/>
                <w:sz w:val="18"/>
                <w:szCs w:val="18"/>
                <w:lang w:eastAsia="en-US"/>
              </w:rPr>
              <w:t>n</w:t>
            </w:r>
            <w:r w:rsidRPr="00C656D9">
              <w:rPr>
                <w:rFonts w:eastAsia="Calibri" w:cs="Arial"/>
                <w:sz w:val="18"/>
                <w:szCs w:val="18"/>
                <w:lang w:eastAsia="en-US"/>
              </w:rPr>
              <w:t>on-exacerbators (GOLD A/B combined): 108 (58.4%)</w:t>
            </w:r>
          </w:p>
          <w:p w14:paraId="3CC23EDB" w14:textId="2BE87A23"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B</w:t>
            </w:r>
            <w:r w:rsidR="004743ED">
              <w:rPr>
                <w:rFonts w:eastAsia="Calibri" w:cs="Arial"/>
                <w:sz w:val="18"/>
                <w:szCs w:val="18"/>
                <w:lang w:eastAsia="en-US"/>
              </w:rPr>
              <w:t xml:space="preserve"> n</w:t>
            </w:r>
            <w:r w:rsidRPr="00C656D9">
              <w:rPr>
                <w:rFonts w:eastAsia="Calibri" w:cs="Arial"/>
                <w:sz w:val="18"/>
                <w:szCs w:val="18"/>
                <w:lang w:eastAsia="en-US"/>
              </w:rPr>
              <w:t>on-exacerbators (GOLD A/B combined): 108 (58.4%)</w:t>
            </w:r>
          </w:p>
        </w:tc>
        <w:tc>
          <w:tcPr>
            <w:tcW w:w="484" w:type="pct"/>
            <w:vMerge w:val="restart"/>
          </w:tcPr>
          <w:p w14:paraId="02F22E08"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More frequent mild (self-managed) or moderate (outpatient-treated) exacerbations</w:t>
            </w:r>
          </w:p>
        </w:tc>
        <w:tc>
          <w:tcPr>
            <w:tcW w:w="451" w:type="pct"/>
            <w:vMerge w:val="restart"/>
          </w:tcPr>
          <w:p w14:paraId="1FDC8D8C"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Baseline (Cross-sectional survey-No follow up assessment)</w:t>
            </w:r>
          </w:p>
        </w:tc>
        <w:tc>
          <w:tcPr>
            <w:tcW w:w="523" w:type="pct"/>
          </w:tcPr>
          <w:p w14:paraId="6B2F06E1" w14:textId="10A26636"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CAT </w:t>
            </w:r>
            <w:r w:rsidR="004743ED">
              <w:rPr>
                <w:rFonts w:eastAsia="Calibri" w:cs="Arial"/>
                <w:sz w:val="18"/>
                <w:szCs w:val="18"/>
                <w:lang w:eastAsia="en-US"/>
              </w:rPr>
              <w:br/>
            </w:r>
            <w:r w:rsidRPr="00C656D9">
              <w:rPr>
                <w:rFonts w:eastAsia="Calibri" w:cs="Arial"/>
                <w:sz w:val="18"/>
                <w:szCs w:val="18"/>
                <w:lang w:eastAsia="en-US"/>
              </w:rPr>
              <w:t>Overall score</w:t>
            </w:r>
          </w:p>
        </w:tc>
        <w:tc>
          <w:tcPr>
            <w:tcW w:w="480" w:type="pct"/>
          </w:tcPr>
          <w:p w14:paraId="0627E07A"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 5.5 (4.7)</w:t>
            </w:r>
          </w:p>
        </w:tc>
        <w:tc>
          <w:tcPr>
            <w:tcW w:w="303" w:type="pct"/>
          </w:tcPr>
          <w:p w14:paraId="42DB49D0"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vMerge w:val="restart"/>
          </w:tcPr>
          <w:p w14:paraId="296F8289" w14:textId="77777777" w:rsidR="00391462"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w:t>
            </w:r>
          </w:p>
          <w:p w14:paraId="2737ED5F" w14:textId="4137E2C2" w:rsidR="00391462"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HR/OR/RR </w:t>
            </w:r>
            <w:r w:rsidR="00391462">
              <w:rPr>
                <w:rFonts w:eastAsia="Calibri" w:cs="Arial"/>
                <w:sz w:val="18"/>
                <w:szCs w:val="18"/>
                <w:lang w:eastAsia="en-US"/>
              </w:rPr>
              <w:t>n</w:t>
            </w:r>
            <w:r w:rsidR="00391462" w:rsidRPr="00C656D9">
              <w:rPr>
                <w:rFonts w:eastAsia="Calibri" w:cs="Arial"/>
                <w:sz w:val="18"/>
                <w:szCs w:val="18"/>
                <w:lang w:eastAsia="en-US"/>
              </w:rPr>
              <w:t xml:space="preserve">ot </w:t>
            </w:r>
            <w:r w:rsidRPr="00C656D9">
              <w:rPr>
                <w:rFonts w:eastAsia="Calibri" w:cs="Arial"/>
                <w:sz w:val="18"/>
                <w:szCs w:val="18"/>
                <w:lang w:eastAsia="en-US"/>
              </w:rPr>
              <w:t>reported</w:t>
            </w:r>
          </w:p>
          <w:p w14:paraId="5EA79D6E" w14:textId="4858149D" w:rsidR="00391462"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95% CI</w:t>
            </w:r>
            <w:r w:rsidR="00514503">
              <w:rPr>
                <w:rFonts w:eastAsia="Calibri" w:cs="Arial"/>
                <w:sz w:val="18"/>
                <w:szCs w:val="18"/>
                <w:lang w:eastAsia="en-US"/>
              </w:rPr>
              <w:t>:</w:t>
            </w:r>
            <w:r w:rsidRPr="00C656D9">
              <w:rPr>
                <w:rFonts w:eastAsia="Calibri" w:cs="Arial"/>
                <w:sz w:val="18"/>
                <w:szCs w:val="18"/>
                <w:lang w:eastAsia="en-US"/>
              </w:rPr>
              <w:t xml:space="preserve"> 4.6–6.4</w:t>
            </w:r>
          </w:p>
          <w:p w14:paraId="71AB91D1" w14:textId="761BA339"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p-value between clinical phenotypes (Non-AE, ACO and AE): &lt;</w:t>
            </w:r>
            <w:r w:rsidR="00192689">
              <w:rPr>
                <w:rFonts w:eastAsia="Calibri" w:cs="Arial"/>
                <w:sz w:val="18"/>
                <w:szCs w:val="18"/>
                <w:lang w:eastAsia="en-US"/>
              </w:rPr>
              <w:t xml:space="preserve"> </w:t>
            </w:r>
            <w:r w:rsidRPr="00C656D9">
              <w:rPr>
                <w:rFonts w:eastAsia="Calibri" w:cs="Arial"/>
                <w:sz w:val="18"/>
                <w:szCs w:val="18"/>
                <w:lang w:eastAsia="en-US"/>
              </w:rPr>
              <w:t>0.001</w:t>
            </w:r>
          </w:p>
        </w:tc>
      </w:tr>
      <w:tr w:rsidR="00D469E2" w:rsidRPr="00C656D9" w14:paraId="05150C65" w14:textId="77777777" w:rsidTr="00B751DD">
        <w:tc>
          <w:tcPr>
            <w:tcW w:w="429" w:type="pct"/>
            <w:vMerge/>
          </w:tcPr>
          <w:p w14:paraId="25C635FF"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40124B8F"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18E97136"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4EA8EA4D"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413162F7"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1EAE7327"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25845558"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60CAD0F5" w14:textId="1D51B9E5"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CAT </w:t>
            </w:r>
            <w:r w:rsidR="004743ED">
              <w:rPr>
                <w:rFonts w:eastAsia="Calibri" w:cs="Arial"/>
                <w:sz w:val="18"/>
                <w:szCs w:val="18"/>
                <w:lang w:eastAsia="en-US"/>
              </w:rPr>
              <w:br/>
            </w:r>
            <w:r w:rsidRPr="00C656D9">
              <w:rPr>
                <w:rFonts w:eastAsia="Calibri" w:cs="Arial"/>
                <w:sz w:val="18"/>
                <w:szCs w:val="18"/>
                <w:lang w:eastAsia="en-US"/>
              </w:rPr>
              <w:t>Cough (CAT questionnaire Item 1)</w:t>
            </w:r>
          </w:p>
        </w:tc>
        <w:tc>
          <w:tcPr>
            <w:tcW w:w="480" w:type="pct"/>
          </w:tcPr>
          <w:p w14:paraId="5FBF257D"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 1.9 (1.3)</w:t>
            </w:r>
          </w:p>
        </w:tc>
        <w:tc>
          <w:tcPr>
            <w:tcW w:w="303" w:type="pct"/>
          </w:tcPr>
          <w:p w14:paraId="430E081F"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vMerge/>
          </w:tcPr>
          <w:p w14:paraId="0C5A73B1" w14:textId="77777777" w:rsidR="00EA2CA5" w:rsidRPr="00C656D9" w:rsidRDefault="00EA2CA5" w:rsidP="00B751DD">
            <w:pPr>
              <w:spacing w:before="60" w:after="80" w:line="240" w:lineRule="auto"/>
              <w:jc w:val="center"/>
              <w:rPr>
                <w:rFonts w:eastAsia="Calibri" w:cs="Arial"/>
                <w:sz w:val="18"/>
                <w:szCs w:val="18"/>
                <w:lang w:eastAsia="en-US"/>
              </w:rPr>
            </w:pPr>
          </w:p>
        </w:tc>
      </w:tr>
      <w:tr w:rsidR="00D469E2" w:rsidRPr="00C656D9" w14:paraId="04B39759" w14:textId="77777777" w:rsidTr="00B751DD">
        <w:tc>
          <w:tcPr>
            <w:tcW w:w="429" w:type="pct"/>
            <w:vMerge/>
          </w:tcPr>
          <w:p w14:paraId="13892FEC"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1100312D"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4F6B46EA"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618C685B"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628C53BB"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3C75239F"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74E459CF"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77564C3D" w14:textId="6355472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CAT </w:t>
            </w:r>
            <w:r w:rsidR="002408C3">
              <w:rPr>
                <w:rFonts w:eastAsia="Calibri" w:cs="Arial"/>
                <w:sz w:val="18"/>
                <w:szCs w:val="18"/>
                <w:lang w:eastAsia="en-US"/>
              </w:rPr>
              <w:br/>
            </w:r>
            <w:r w:rsidRPr="00C656D9">
              <w:rPr>
                <w:rFonts w:eastAsia="Calibri" w:cs="Arial"/>
                <w:sz w:val="18"/>
                <w:szCs w:val="18"/>
                <w:lang w:eastAsia="en-US"/>
              </w:rPr>
              <w:t>Mucus (CAT questionnaire Item 2)</w:t>
            </w:r>
          </w:p>
        </w:tc>
        <w:tc>
          <w:tcPr>
            <w:tcW w:w="480" w:type="pct"/>
          </w:tcPr>
          <w:p w14:paraId="44B7ABAF"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 1.3 (1.2)</w:t>
            </w:r>
          </w:p>
        </w:tc>
        <w:tc>
          <w:tcPr>
            <w:tcW w:w="303" w:type="pct"/>
          </w:tcPr>
          <w:p w14:paraId="5542253A"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vMerge/>
          </w:tcPr>
          <w:p w14:paraId="659AF4F0" w14:textId="77777777" w:rsidR="00EA2CA5" w:rsidRPr="00C656D9" w:rsidRDefault="00EA2CA5" w:rsidP="00B751DD">
            <w:pPr>
              <w:spacing w:before="60" w:after="80" w:line="240" w:lineRule="auto"/>
              <w:jc w:val="center"/>
              <w:rPr>
                <w:rFonts w:eastAsia="Calibri" w:cs="Arial"/>
                <w:sz w:val="18"/>
                <w:szCs w:val="18"/>
                <w:lang w:eastAsia="en-US"/>
              </w:rPr>
            </w:pPr>
          </w:p>
        </w:tc>
      </w:tr>
      <w:tr w:rsidR="00D469E2" w:rsidRPr="00C656D9" w14:paraId="7173E040" w14:textId="77777777" w:rsidTr="00B751DD">
        <w:tc>
          <w:tcPr>
            <w:tcW w:w="429" w:type="pct"/>
            <w:vMerge/>
          </w:tcPr>
          <w:p w14:paraId="78C1E3FB"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41540C4B"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506879AE"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5310D948"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486C8D87"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077E3CE1"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10F22622"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34ADA824" w14:textId="59978F83"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CAT </w:t>
            </w:r>
            <w:r w:rsidR="002408C3">
              <w:rPr>
                <w:rFonts w:eastAsia="Calibri" w:cs="Arial"/>
                <w:sz w:val="18"/>
                <w:szCs w:val="18"/>
                <w:lang w:eastAsia="en-US"/>
              </w:rPr>
              <w:br/>
            </w:r>
            <w:r w:rsidRPr="00C656D9">
              <w:rPr>
                <w:rFonts w:eastAsia="Calibri" w:cs="Arial"/>
                <w:sz w:val="18"/>
                <w:szCs w:val="18"/>
                <w:lang w:eastAsia="en-US"/>
              </w:rPr>
              <w:t>Chest tightness (CAT questionnaire Item 3)</w:t>
            </w:r>
          </w:p>
        </w:tc>
        <w:tc>
          <w:tcPr>
            <w:tcW w:w="480" w:type="pct"/>
          </w:tcPr>
          <w:p w14:paraId="051832FD"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 0.4 (0.7)</w:t>
            </w:r>
          </w:p>
        </w:tc>
        <w:tc>
          <w:tcPr>
            <w:tcW w:w="303" w:type="pct"/>
          </w:tcPr>
          <w:p w14:paraId="0C68D972"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vMerge/>
          </w:tcPr>
          <w:p w14:paraId="2D6AB378" w14:textId="77777777" w:rsidR="00EA2CA5" w:rsidRPr="00C656D9" w:rsidRDefault="00EA2CA5" w:rsidP="00B751DD">
            <w:pPr>
              <w:spacing w:before="60" w:after="80" w:line="240" w:lineRule="auto"/>
              <w:jc w:val="center"/>
              <w:rPr>
                <w:rFonts w:eastAsia="Calibri" w:cs="Arial"/>
                <w:sz w:val="18"/>
                <w:szCs w:val="18"/>
                <w:lang w:eastAsia="en-US"/>
              </w:rPr>
            </w:pPr>
          </w:p>
        </w:tc>
      </w:tr>
      <w:tr w:rsidR="00D469E2" w:rsidRPr="00C656D9" w14:paraId="2873BB2C" w14:textId="77777777" w:rsidTr="00B751DD">
        <w:tc>
          <w:tcPr>
            <w:tcW w:w="429" w:type="pct"/>
            <w:vMerge/>
          </w:tcPr>
          <w:p w14:paraId="056EF968"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0D62AB87"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1D5B1BFB"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4B4D4007"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6D9E3032"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68ABDE54"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247D3993"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731675F2" w14:textId="26698775"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CAT </w:t>
            </w:r>
            <w:r w:rsidR="002408C3">
              <w:rPr>
                <w:rFonts w:eastAsia="Calibri" w:cs="Arial"/>
                <w:sz w:val="18"/>
                <w:szCs w:val="18"/>
                <w:lang w:eastAsia="en-US"/>
              </w:rPr>
              <w:br/>
            </w:r>
            <w:r w:rsidRPr="00C656D9">
              <w:rPr>
                <w:rFonts w:eastAsia="Calibri" w:cs="Arial"/>
                <w:sz w:val="18"/>
                <w:szCs w:val="18"/>
                <w:lang w:eastAsia="en-US"/>
              </w:rPr>
              <w:t>Walk uphill (CAT questionnaire Item 4)</w:t>
            </w:r>
          </w:p>
        </w:tc>
        <w:tc>
          <w:tcPr>
            <w:tcW w:w="480" w:type="pct"/>
          </w:tcPr>
          <w:p w14:paraId="3FB7B1EF"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 0.9 (1.1)</w:t>
            </w:r>
          </w:p>
        </w:tc>
        <w:tc>
          <w:tcPr>
            <w:tcW w:w="303" w:type="pct"/>
          </w:tcPr>
          <w:p w14:paraId="053202C2"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vMerge/>
          </w:tcPr>
          <w:p w14:paraId="6AA0734A" w14:textId="77777777" w:rsidR="00EA2CA5" w:rsidRPr="00C656D9" w:rsidRDefault="00EA2CA5" w:rsidP="00B751DD">
            <w:pPr>
              <w:spacing w:before="60" w:after="80" w:line="240" w:lineRule="auto"/>
              <w:jc w:val="center"/>
              <w:rPr>
                <w:rFonts w:eastAsia="Calibri" w:cs="Arial"/>
                <w:sz w:val="18"/>
                <w:szCs w:val="18"/>
                <w:lang w:eastAsia="en-US"/>
              </w:rPr>
            </w:pPr>
          </w:p>
        </w:tc>
      </w:tr>
      <w:tr w:rsidR="00D469E2" w:rsidRPr="00C656D9" w14:paraId="19F22EE1" w14:textId="77777777" w:rsidTr="00B751DD">
        <w:tc>
          <w:tcPr>
            <w:tcW w:w="429" w:type="pct"/>
            <w:vMerge/>
          </w:tcPr>
          <w:p w14:paraId="7AE03FED"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0801691A"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3929C39E"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12424E95"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14CD56DD"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248A209F"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62124069"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713DF560" w14:textId="397E5870"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CAT </w:t>
            </w:r>
            <w:r w:rsidR="002408C3">
              <w:rPr>
                <w:rFonts w:eastAsia="Calibri" w:cs="Arial"/>
                <w:sz w:val="18"/>
                <w:szCs w:val="18"/>
                <w:lang w:eastAsia="en-US"/>
              </w:rPr>
              <w:br/>
            </w:r>
            <w:r w:rsidRPr="00C656D9">
              <w:rPr>
                <w:rFonts w:eastAsia="Calibri" w:cs="Arial"/>
                <w:sz w:val="18"/>
                <w:szCs w:val="18"/>
                <w:lang w:eastAsia="en-US"/>
              </w:rPr>
              <w:t>Home activity (CAT questionnaire Item 5)</w:t>
            </w:r>
          </w:p>
        </w:tc>
        <w:tc>
          <w:tcPr>
            <w:tcW w:w="480" w:type="pct"/>
          </w:tcPr>
          <w:p w14:paraId="70FB6007"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 0.3 (0.7)</w:t>
            </w:r>
          </w:p>
        </w:tc>
        <w:tc>
          <w:tcPr>
            <w:tcW w:w="303" w:type="pct"/>
          </w:tcPr>
          <w:p w14:paraId="769FEBFE"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vMerge/>
          </w:tcPr>
          <w:p w14:paraId="702D6E6D" w14:textId="77777777" w:rsidR="00EA2CA5" w:rsidRPr="00C656D9" w:rsidRDefault="00EA2CA5" w:rsidP="00B751DD">
            <w:pPr>
              <w:spacing w:before="60" w:after="80" w:line="240" w:lineRule="auto"/>
              <w:jc w:val="center"/>
              <w:rPr>
                <w:rFonts w:eastAsia="Calibri" w:cs="Arial"/>
                <w:sz w:val="18"/>
                <w:szCs w:val="18"/>
                <w:lang w:eastAsia="en-US"/>
              </w:rPr>
            </w:pPr>
          </w:p>
        </w:tc>
      </w:tr>
      <w:tr w:rsidR="00D469E2" w:rsidRPr="00C656D9" w14:paraId="37AFBB32" w14:textId="77777777" w:rsidTr="00B751DD">
        <w:tc>
          <w:tcPr>
            <w:tcW w:w="429" w:type="pct"/>
            <w:vMerge/>
          </w:tcPr>
          <w:p w14:paraId="7AFD3B23"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5FD29FE7"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2E4D5A3A"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688B3FD4"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411CA346"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02B0868E"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4926AC0F"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6BA39750" w14:textId="3F139EB9"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CAT </w:t>
            </w:r>
            <w:r w:rsidR="002408C3">
              <w:rPr>
                <w:rFonts w:eastAsia="Calibri" w:cs="Arial"/>
                <w:sz w:val="18"/>
                <w:szCs w:val="18"/>
                <w:lang w:eastAsia="en-US"/>
              </w:rPr>
              <w:br/>
            </w:r>
            <w:r w:rsidRPr="00C656D9">
              <w:rPr>
                <w:rFonts w:eastAsia="Calibri" w:cs="Arial"/>
                <w:sz w:val="18"/>
                <w:szCs w:val="18"/>
                <w:lang w:eastAsia="en-US"/>
              </w:rPr>
              <w:t>Leaving home (CAT questionnaire Item 6)</w:t>
            </w:r>
          </w:p>
        </w:tc>
        <w:tc>
          <w:tcPr>
            <w:tcW w:w="480" w:type="pct"/>
          </w:tcPr>
          <w:p w14:paraId="7DF0BD10"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 0.2 (0.6)</w:t>
            </w:r>
          </w:p>
        </w:tc>
        <w:tc>
          <w:tcPr>
            <w:tcW w:w="303" w:type="pct"/>
          </w:tcPr>
          <w:p w14:paraId="17920953"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vMerge/>
          </w:tcPr>
          <w:p w14:paraId="587C6807" w14:textId="77777777" w:rsidR="00EA2CA5" w:rsidRPr="00C656D9" w:rsidRDefault="00EA2CA5" w:rsidP="00B751DD">
            <w:pPr>
              <w:spacing w:before="60" w:after="80" w:line="240" w:lineRule="auto"/>
              <w:jc w:val="center"/>
              <w:rPr>
                <w:rFonts w:eastAsia="Calibri" w:cs="Arial"/>
                <w:sz w:val="18"/>
                <w:szCs w:val="18"/>
                <w:lang w:eastAsia="en-US"/>
              </w:rPr>
            </w:pPr>
          </w:p>
        </w:tc>
      </w:tr>
      <w:tr w:rsidR="00D469E2" w:rsidRPr="00C656D9" w14:paraId="05748C55" w14:textId="77777777" w:rsidTr="00B751DD">
        <w:tc>
          <w:tcPr>
            <w:tcW w:w="429" w:type="pct"/>
            <w:vMerge/>
          </w:tcPr>
          <w:p w14:paraId="6BAD4128"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70A98D1F"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3397C630"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609AF6E1"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33FDEE9B"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2FB7741F"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2BEE8B80"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796A76DA" w14:textId="6EBCF778"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CAT </w:t>
            </w:r>
            <w:r w:rsidR="002408C3">
              <w:rPr>
                <w:rFonts w:eastAsia="Calibri" w:cs="Arial"/>
                <w:sz w:val="18"/>
                <w:szCs w:val="18"/>
                <w:lang w:eastAsia="en-US"/>
              </w:rPr>
              <w:br/>
            </w:r>
            <w:r w:rsidRPr="00C656D9">
              <w:rPr>
                <w:rFonts w:eastAsia="Calibri" w:cs="Arial"/>
                <w:sz w:val="18"/>
                <w:szCs w:val="18"/>
                <w:lang w:eastAsia="en-US"/>
              </w:rPr>
              <w:t>Sleep (CAT questionnaire Item 7)</w:t>
            </w:r>
          </w:p>
        </w:tc>
        <w:tc>
          <w:tcPr>
            <w:tcW w:w="480" w:type="pct"/>
          </w:tcPr>
          <w:p w14:paraId="045E82BC"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 0.2 (0.6)</w:t>
            </w:r>
          </w:p>
        </w:tc>
        <w:tc>
          <w:tcPr>
            <w:tcW w:w="303" w:type="pct"/>
          </w:tcPr>
          <w:p w14:paraId="38CA0B63"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vMerge/>
          </w:tcPr>
          <w:p w14:paraId="3A23AB6F" w14:textId="77777777" w:rsidR="00EA2CA5" w:rsidRPr="00C656D9" w:rsidRDefault="00EA2CA5" w:rsidP="00B751DD">
            <w:pPr>
              <w:spacing w:before="60" w:after="80" w:line="240" w:lineRule="auto"/>
              <w:jc w:val="center"/>
              <w:rPr>
                <w:rFonts w:eastAsia="Calibri" w:cs="Arial"/>
                <w:sz w:val="18"/>
                <w:szCs w:val="18"/>
                <w:lang w:eastAsia="en-US"/>
              </w:rPr>
            </w:pPr>
          </w:p>
        </w:tc>
      </w:tr>
      <w:tr w:rsidR="00D469E2" w:rsidRPr="00C656D9" w14:paraId="38FD3F46" w14:textId="77777777" w:rsidTr="00B751DD">
        <w:tc>
          <w:tcPr>
            <w:tcW w:w="429" w:type="pct"/>
            <w:vMerge/>
          </w:tcPr>
          <w:p w14:paraId="63384589"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00D07C81"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59450B45"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48CE4EED"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2DB6BEE1"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56C57CFA"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71586858"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67A7FCE4" w14:textId="626EB5BF"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CAT </w:t>
            </w:r>
            <w:r w:rsidR="002408C3">
              <w:rPr>
                <w:rFonts w:eastAsia="Calibri" w:cs="Arial"/>
                <w:sz w:val="18"/>
                <w:szCs w:val="18"/>
                <w:lang w:eastAsia="en-US"/>
              </w:rPr>
              <w:br/>
            </w:r>
            <w:r w:rsidRPr="00C656D9">
              <w:rPr>
                <w:rFonts w:eastAsia="Calibri" w:cs="Arial"/>
                <w:sz w:val="18"/>
                <w:szCs w:val="18"/>
                <w:lang w:eastAsia="en-US"/>
              </w:rPr>
              <w:t>Energy (CAT questionnaire Item 8)</w:t>
            </w:r>
          </w:p>
        </w:tc>
        <w:tc>
          <w:tcPr>
            <w:tcW w:w="480" w:type="pct"/>
          </w:tcPr>
          <w:p w14:paraId="329D99A9"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 0.3 (0.6)</w:t>
            </w:r>
          </w:p>
        </w:tc>
        <w:tc>
          <w:tcPr>
            <w:tcW w:w="303" w:type="pct"/>
          </w:tcPr>
          <w:p w14:paraId="631CB246"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vMerge/>
          </w:tcPr>
          <w:p w14:paraId="5EF00503" w14:textId="77777777" w:rsidR="00EA2CA5" w:rsidRPr="00C656D9" w:rsidRDefault="00EA2CA5" w:rsidP="00B751DD">
            <w:pPr>
              <w:spacing w:before="60" w:after="80" w:line="240" w:lineRule="auto"/>
              <w:jc w:val="center"/>
              <w:rPr>
                <w:rFonts w:eastAsia="Calibri" w:cs="Arial"/>
                <w:sz w:val="18"/>
                <w:szCs w:val="18"/>
                <w:lang w:eastAsia="en-US"/>
              </w:rPr>
            </w:pPr>
          </w:p>
        </w:tc>
      </w:tr>
      <w:tr w:rsidR="00D469E2" w:rsidRPr="00C656D9" w14:paraId="09DDCC24" w14:textId="77777777" w:rsidTr="00B751DD">
        <w:tc>
          <w:tcPr>
            <w:tcW w:w="429" w:type="pct"/>
            <w:vMerge/>
          </w:tcPr>
          <w:p w14:paraId="66712B95"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1EA1D417"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41522B7B"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085ADF36"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2131BFB5"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0C94593A"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322FAAB6"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69B4DB23"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SGRQ-c Overall score</w:t>
            </w:r>
          </w:p>
        </w:tc>
        <w:tc>
          <w:tcPr>
            <w:tcW w:w="480" w:type="pct"/>
          </w:tcPr>
          <w:p w14:paraId="5A47B171"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Non-exacerbators (GOLD A/B </w:t>
            </w:r>
            <w:r w:rsidRPr="00C656D9">
              <w:rPr>
                <w:rFonts w:eastAsia="Calibri" w:cs="Arial"/>
                <w:sz w:val="18"/>
                <w:szCs w:val="18"/>
                <w:lang w:eastAsia="en-US"/>
              </w:rPr>
              <w:lastRenderedPageBreak/>
              <w:t>combined): 16.4 (14.8)</w:t>
            </w:r>
          </w:p>
        </w:tc>
        <w:tc>
          <w:tcPr>
            <w:tcW w:w="303" w:type="pct"/>
          </w:tcPr>
          <w:p w14:paraId="0B6F3331"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lastRenderedPageBreak/>
              <w:t>NR</w:t>
            </w:r>
          </w:p>
        </w:tc>
        <w:tc>
          <w:tcPr>
            <w:tcW w:w="660" w:type="pct"/>
            <w:vMerge w:val="restart"/>
          </w:tcPr>
          <w:p w14:paraId="03C60FED" w14:textId="77777777" w:rsidR="00FA2C65"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w:t>
            </w:r>
          </w:p>
          <w:p w14:paraId="3AC499E6" w14:textId="4C3F43AB" w:rsidR="00FA2C65"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HR/OR/RR </w:t>
            </w:r>
            <w:r w:rsidR="00FA2C65">
              <w:rPr>
                <w:rFonts w:eastAsia="Calibri" w:cs="Arial"/>
                <w:sz w:val="18"/>
                <w:szCs w:val="18"/>
                <w:lang w:eastAsia="en-US"/>
              </w:rPr>
              <w:t>n</w:t>
            </w:r>
            <w:r w:rsidR="00FA2C65" w:rsidRPr="00C656D9">
              <w:rPr>
                <w:rFonts w:eastAsia="Calibri" w:cs="Arial"/>
                <w:sz w:val="18"/>
                <w:szCs w:val="18"/>
                <w:lang w:eastAsia="en-US"/>
              </w:rPr>
              <w:t xml:space="preserve">ot </w:t>
            </w:r>
            <w:r w:rsidRPr="00C656D9">
              <w:rPr>
                <w:rFonts w:eastAsia="Calibri" w:cs="Arial"/>
                <w:sz w:val="18"/>
                <w:szCs w:val="18"/>
                <w:lang w:eastAsia="en-US"/>
              </w:rPr>
              <w:t>reported</w:t>
            </w:r>
          </w:p>
          <w:p w14:paraId="6EC96336" w14:textId="3B6434A3" w:rsidR="00FA2C65"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95% CI</w:t>
            </w:r>
            <w:r w:rsidR="00F13A56">
              <w:rPr>
                <w:rFonts w:eastAsia="Calibri" w:cs="Arial"/>
                <w:sz w:val="18"/>
                <w:szCs w:val="18"/>
                <w:lang w:eastAsia="en-US"/>
              </w:rPr>
              <w:t>:</w:t>
            </w:r>
            <w:r w:rsidRPr="00C656D9">
              <w:rPr>
                <w:rFonts w:eastAsia="Calibri" w:cs="Arial"/>
                <w:sz w:val="18"/>
                <w:szCs w:val="18"/>
                <w:lang w:eastAsia="en-US"/>
              </w:rPr>
              <w:t xml:space="preserve"> 13.5–19.2</w:t>
            </w:r>
          </w:p>
          <w:p w14:paraId="440B8AEF" w14:textId="0E442849"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p-value between clinical phenotypes (Non-AE, ACO and AE): &lt;</w:t>
            </w:r>
            <w:r w:rsidR="00192689">
              <w:rPr>
                <w:rFonts w:eastAsia="Calibri" w:cs="Arial"/>
                <w:sz w:val="18"/>
                <w:szCs w:val="18"/>
                <w:lang w:eastAsia="en-US"/>
              </w:rPr>
              <w:t xml:space="preserve"> </w:t>
            </w:r>
            <w:r w:rsidRPr="00C656D9">
              <w:rPr>
                <w:rFonts w:eastAsia="Calibri" w:cs="Arial"/>
                <w:sz w:val="18"/>
                <w:szCs w:val="18"/>
                <w:lang w:eastAsia="en-US"/>
              </w:rPr>
              <w:t>0.001</w:t>
            </w:r>
          </w:p>
        </w:tc>
      </w:tr>
      <w:tr w:rsidR="00D469E2" w:rsidRPr="00C656D9" w14:paraId="589AF1A2" w14:textId="77777777" w:rsidTr="00B751DD">
        <w:tc>
          <w:tcPr>
            <w:tcW w:w="429" w:type="pct"/>
            <w:vMerge/>
          </w:tcPr>
          <w:p w14:paraId="1CED4856"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55FCDB1D"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606ED980"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179AE7E8"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2CBF720B"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4786E3C4"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1CDCB2E4"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59C7A2C1"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SGRQ-c Symptom sub-score</w:t>
            </w:r>
          </w:p>
        </w:tc>
        <w:tc>
          <w:tcPr>
            <w:tcW w:w="480" w:type="pct"/>
          </w:tcPr>
          <w:p w14:paraId="5ABB9C5B"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 18.3 (14.3)</w:t>
            </w:r>
          </w:p>
        </w:tc>
        <w:tc>
          <w:tcPr>
            <w:tcW w:w="303" w:type="pct"/>
          </w:tcPr>
          <w:p w14:paraId="6A6A2B85"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vMerge/>
          </w:tcPr>
          <w:p w14:paraId="06146CB4" w14:textId="77777777" w:rsidR="00EA2CA5" w:rsidRPr="00C656D9" w:rsidRDefault="00EA2CA5" w:rsidP="00B751DD">
            <w:pPr>
              <w:spacing w:before="60" w:after="80" w:line="240" w:lineRule="auto"/>
              <w:jc w:val="center"/>
              <w:rPr>
                <w:rFonts w:eastAsia="Calibri" w:cs="Arial"/>
                <w:sz w:val="18"/>
                <w:szCs w:val="18"/>
                <w:lang w:eastAsia="en-US"/>
              </w:rPr>
            </w:pPr>
          </w:p>
        </w:tc>
      </w:tr>
      <w:tr w:rsidR="00D469E2" w:rsidRPr="00C656D9" w14:paraId="08825B48" w14:textId="77777777" w:rsidTr="00B751DD">
        <w:tc>
          <w:tcPr>
            <w:tcW w:w="429" w:type="pct"/>
            <w:vMerge/>
          </w:tcPr>
          <w:p w14:paraId="4B34AF30"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3F31AE63"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6FFBDFA8"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2CC02C1D"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63692694"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53F9F7FF"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37ABD19F"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55958E63"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SGRQ-c Activities sub-score</w:t>
            </w:r>
          </w:p>
        </w:tc>
        <w:tc>
          <w:tcPr>
            <w:tcW w:w="480" w:type="pct"/>
          </w:tcPr>
          <w:p w14:paraId="65844CB2"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 27.1 (23.2)</w:t>
            </w:r>
          </w:p>
        </w:tc>
        <w:tc>
          <w:tcPr>
            <w:tcW w:w="303" w:type="pct"/>
          </w:tcPr>
          <w:p w14:paraId="1F7F359D"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vMerge/>
          </w:tcPr>
          <w:p w14:paraId="6E387F8E" w14:textId="77777777" w:rsidR="00EA2CA5" w:rsidRPr="00C656D9" w:rsidRDefault="00EA2CA5" w:rsidP="00B751DD">
            <w:pPr>
              <w:spacing w:before="60" w:after="80" w:line="240" w:lineRule="auto"/>
              <w:jc w:val="center"/>
              <w:rPr>
                <w:rFonts w:eastAsia="Calibri" w:cs="Arial"/>
                <w:sz w:val="18"/>
                <w:szCs w:val="18"/>
                <w:lang w:eastAsia="en-US"/>
              </w:rPr>
            </w:pPr>
          </w:p>
        </w:tc>
      </w:tr>
      <w:tr w:rsidR="00D469E2" w:rsidRPr="00C656D9" w14:paraId="3F394AF7" w14:textId="77777777" w:rsidTr="00B751DD">
        <w:tc>
          <w:tcPr>
            <w:tcW w:w="429" w:type="pct"/>
            <w:vMerge/>
          </w:tcPr>
          <w:p w14:paraId="0BF493D4"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40D7E81C"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35F04793"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5DF69E3A"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59211061"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647E35FF"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58EA72E4"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35468D50"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SGRQ-c Impact sub-score</w:t>
            </w:r>
          </w:p>
        </w:tc>
        <w:tc>
          <w:tcPr>
            <w:tcW w:w="480" w:type="pct"/>
          </w:tcPr>
          <w:p w14:paraId="6EA812E5"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 9.3 (14.3)</w:t>
            </w:r>
          </w:p>
        </w:tc>
        <w:tc>
          <w:tcPr>
            <w:tcW w:w="303" w:type="pct"/>
          </w:tcPr>
          <w:p w14:paraId="40E9DD6B"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vMerge/>
          </w:tcPr>
          <w:p w14:paraId="66E02005" w14:textId="77777777" w:rsidR="00EA2CA5" w:rsidRPr="00C656D9" w:rsidRDefault="00EA2CA5" w:rsidP="00B751DD">
            <w:pPr>
              <w:spacing w:before="60" w:after="80" w:line="240" w:lineRule="auto"/>
              <w:jc w:val="center"/>
              <w:rPr>
                <w:rFonts w:eastAsia="Calibri" w:cs="Arial"/>
                <w:sz w:val="18"/>
                <w:szCs w:val="18"/>
                <w:lang w:eastAsia="en-US"/>
              </w:rPr>
            </w:pPr>
          </w:p>
        </w:tc>
      </w:tr>
      <w:tr w:rsidR="00D469E2" w:rsidRPr="00C656D9" w14:paraId="5F113C89" w14:textId="77777777" w:rsidTr="00B751DD">
        <w:tc>
          <w:tcPr>
            <w:tcW w:w="429" w:type="pct"/>
            <w:vMerge w:val="restart"/>
          </w:tcPr>
          <w:p w14:paraId="13FDB5D5" w14:textId="4ACC3D2B" w:rsidR="00EA2CA5" w:rsidRPr="00C656D9" w:rsidRDefault="00EA2CA5" w:rsidP="00B751DD">
            <w:pPr>
              <w:spacing w:before="60" w:after="80" w:line="240" w:lineRule="auto"/>
              <w:rPr>
                <w:rFonts w:eastAsia="Calibri" w:cs="Arial"/>
                <w:sz w:val="18"/>
                <w:szCs w:val="18"/>
                <w:lang w:eastAsia="en-US"/>
              </w:rPr>
            </w:pPr>
            <w:r w:rsidRPr="00C656D9">
              <w:rPr>
                <w:rFonts w:eastAsia="Calibri" w:cs="Arial"/>
                <w:sz w:val="18"/>
                <w:szCs w:val="18"/>
                <w:lang w:eastAsia="en-US"/>
              </w:rPr>
              <w:t>Donaldson 2013</w:t>
            </w:r>
            <w:r w:rsidR="00090474">
              <w:rPr>
                <w:rFonts w:eastAsia="Calibri" w:cs="Arial"/>
                <w:sz w:val="18"/>
                <w:szCs w:val="18"/>
                <w:lang w:eastAsia="en-US"/>
              </w:rPr>
              <w:t xml:space="preserve"> </w:t>
            </w:r>
            <w:r w:rsidR="00DB079B">
              <w:rPr>
                <w:rFonts w:eastAsia="Calibri" w:cs="Arial"/>
                <w:sz w:val="18"/>
                <w:szCs w:val="18"/>
                <w:lang w:eastAsia="en-US"/>
              </w:rPr>
              <w:fldChar w:fldCharType="begin">
                <w:fldData xml:space="preserve">PEVuZE5vdGU+PENpdGU+PEF1dGhvcj5Eb25hbGRzb248L0F1dGhvcj48WWVhcj4yMDEzPC9ZZWFy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PEVuZE5vdGU+PENpdGU+PEF1dGhvcj5Eb25hbGRzb248L0F1dGhvcj48WWVhcj4yMDEzPC9ZZWFy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DB079B">
              <w:rPr>
                <w:rFonts w:eastAsia="Calibri" w:cs="Arial"/>
                <w:sz w:val="18"/>
                <w:szCs w:val="18"/>
                <w:lang w:eastAsia="en-US"/>
              </w:rPr>
            </w:r>
            <w:r w:rsidR="00DB079B">
              <w:rPr>
                <w:rFonts w:eastAsia="Calibri" w:cs="Arial"/>
                <w:sz w:val="18"/>
                <w:szCs w:val="18"/>
                <w:lang w:eastAsia="en-US"/>
              </w:rPr>
              <w:fldChar w:fldCharType="separate"/>
            </w:r>
            <w:r w:rsidR="00A4041E">
              <w:rPr>
                <w:rFonts w:eastAsia="Calibri" w:cs="Arial"/>
                <w:noProof/>
                <w:sz w:val="18"/>
                <w:szCs w:val="18"/>
                <w:lang w:eastAsia="en-US"/>
              </w:rPr>
              <w:t>[19]</w:t>
            </w:r>
            <w:r w:rsidR="00DB079B">
              <w:rPr>
                <w:rFonts w:eastAsia="Calibri" w:cs="Arial"/>
                <w:sz w:val="18"/>
                <w:szCs w:val="18"/>
                <w:lang w:eastAsia="en-US"/>
              </w:rPr>
              <w:fldChar w:fldCharType="end"/>
            </w:r>
          </w:p>
        </w:tc>
        <w:tc>
          <w:tcPr>
            <w:tcW w:w="491" w:type="pct"/>
            <w:vMerge w:val="restart"/>
          </w:tcPr>
          <w:p w14:paraId="07356687"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414" w:type="pct"/>
            <w:vMerge w:val="restart"/>
          </w:tcPr>
          <w:p w14:paraId="26AAFAB9"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Indirect mapping GOLD AB combined</w:t>
            </w:r>
          </w:p>
        </w:tc>
        <w:tc>
          <w:tcPr>
            <w:tcW w:w="310" w:type="pct"/>
            <w:vMerge w:val="restart"/>
          </w:tcPr>
          <w:p w14:paraId="08614F19"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1832</w:t>
            </w:r>
          </w:p>
        </w:tc>
        <w:tc>
          <w:tcPr>
            <w:tcW w:w="455" w:type="pct"/>
            <w:vMerge w:val="restart"/>
          </w:tcPr>
          <w:p w14:paraId="491AAE75" w14:textId="526862E9" w:rsidR="009C52AE"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GOLD A</w:t>
            </w:r>
            <w:r w:rsidR="009C52AE">
              <w:rPr>
                <w:rFonts w:eastAsia="Calibri" w:cs="Arial"/>
                <w:sz w:val="18"/>
                <w:szCs w:val="18"/>
                <w:lang w:eastAsia="en-US"/>
              </w:rPr>
              <w:t xml:space="preserve"> </w:t>
            </w:r>
            <w:r w:rsidR="00F77AD5">
              <w:rPr>
                <w:rFonts w:eastAsia="Calibri" w:cs="Arial"/>
                <w:sz w:val="18"/>
                <w:szCs w:val="18"/>
                <w:lang w:eastAsia="en-US"/>
              </w:rPr>
              <w:t>i</w:t>
            </w:r>
            <w:r w:rsidRPr="00C656D9">
              <w:rPr>
                <w:rFonts w:eastAsia="Calibri" w:cs="Arial"/>
                <w:sz w:val="18"/>
                <w:szCs w:val="18"/>
                <w:lang w:eastAsia="en-US"/>
              </w:rPr>
              <w:t>nfrequent-exacerbators (GOLD A/B combined): 1289 (70%)</w:t>
            </w:r>
          </w:p>
          <w:p w14:paraId="182414ED" w14:textId="76CEF679" w:rsidR="00EA2CA5" w:rsidRPr="00C656D9" w:rsidRDefault="00EA2CA5" w:rsidP="00B751DD">
            <w:pPr>
              <w:keepNext/>
              <w:keepLines/>
              <w:spacing w:before="60" w:after="80" w:line="240" w:lineRule="auto"/>
              <w:jc w:val="center"/>
              <w:rPr>
                <w:rFonts w:eastAsia="Calibri" w:cs="Arial"/>
                <w:sz w:val="18"/>
                <w:szCs w:val="18"/>
                <w:lang w:eastAsia="en-US"/>
              </w:rPr>
            </w:pPr>
            <w:r w:rsidRPr="00C656D9">
              <w:rPr>
                <w:rFonts w:eastAsia="Calibri" w:cs="Arial"/>
                <w:sz w:val="18"/>
                <w:szCs w:val="18"/>
                <w:lang w:eastAsia="en-US"/>
              </w:rPr>
              <w:t>GOLD B</w:t>
            </w:r>
            <w:r w:rsidR="00F77AD5">
              <w:rPr>
                <w:rFonts w:eastAsia="Calibri" w:cs="Arial"/>
                <w:sz w:val="18"/>
                <w:szCs w:val="18"/>
                <w:lang w:eastAsia="en-US"/>
              </w:rPr>
              <w:t xml:space="preserve"> i</w:t>
            </w:r>
            <w:r w:rsidRPr="00C656D9">
              <w:rPr>
                <w:rFonts w:eastAsia="Calibri" w:cs="Arial"/>
                <w:sz w:val="18"/>
                <w:szCs w:val="18"/>
                <w:lang w:eastAsia="en-US"/>
              </w:rPr>
              <w:t>nfrequent-exacerbators (GOLD A/B combined): 1289 (70%)</w:t>
            </w:r>
          </w:p>
        </w:tc>
        <w:tc>
          <w:tcPr>
            <w:tcW w:w="484" w:type="pct"/>
            <w:vMerge w:val="restart"/>
          </w:tcPr>
          <w:p w14:paraId="3B438D55"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More frequent mild (self-managed) or moderate (outpatient-treated) exacerbations</w:t>
            </w:r>
          </w:p>
        </w:tc>
        <w:tc>
          <w:tcPr>
            <w:tcW w:w="451" w:type="pct"/>
          </w:tcPr>
          <w:p w14:paraId="2991C96D"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24 months</w:t>
            </w:r>
          </w:p>
        </w:tc>
        <w:tc>
          <w:tcPr>
            <w:tcW w:w="523" w:type="pct"/>
          </w:tcPr>
          <w:p w14:paraId="58E92261" w14:textId="7CD26D6D"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SGRQ </w:t>
            </w:r>
            <w:r w:rsidR="000F0579">
              <w:rPr>
                <w:rFonts w:eastAsia="Calibri" w:cs="Arial"/>
                <w:sz w:val="18"/>
                <w:szCs w:val="18"/>
                <w:lang w:eastAsia="en-US"/>
              </w:rPr>
              <w:br/>
            </w:r>
            <w:r w:rsidRPr="00C656D9">
              <w:rPr>
                <w:rFonts w:eastAsia="Calibri" w:cs="Arial"/>
                <w:sz w:val="18"/>
                <w:szCs w:val="18"/>
                <w:lang w:eastAsia="en-US"/>
              </w:rPr>
              <w:t>Overall score</w:t>
            </w:r>
          </w:p>
        </w:tc>
        <w:tc>
          <w:tcPr>
            <w:tcW w:w="480" w:type="pct"/>
          </w:tcPr>
          <w:p w14:paraId="16481026" w14:textId="2E209EF8" w:rsidR="00FA2C65"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iFE stayed as iFE: </w:t>
            </w:r>
            <w:r w:rsidR="000F0579">
              <w:rPr>
                <w:rFonts w:eastAsia="Calibri" w:cs="Arial"/>
                <w:sz w:val="18"/>
                <w:szCs w:val="18"/>
                <w:lang w:eastAsia="en-US"/>
              </w:rPr>
              <w:br/>
            </w:r>
            <w:r w:rsidRPr="00C656D9">
              <w:rPr>
                <w:rFonts w:eastAsia="Calibri" w:cs="Arial"/>
                <w:sz w:val="18"/>
                <w:szCs w:val="18"/>
                <w:lang w:eastAsia="en-US"/>
              </w:rPr>
              <w:t>41 (18)</w:t>
            </w:r>
          </w:p>
          <w:p w14:paraId="02D8BD88" w14:textId="2FBCD6F9"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FE changed to iFE: </w:t>
            </w:r>
            <w:r w:rsidR="000F0579">
              <w:rPr>
                <w:rFonts w:eastAsia="Calibri" w:cs="Arial"/>
                <w:sz w:val="18"/>
                <w:szCs w:val="18"/>
                <w:lang w:eastAsia="en-US"/>
              </w:rPr>
              <w:br/>
            </w:r>
            <w:r w:rsidRPr="00C656D9">
              <w:rPr>
                <w:rFonts w:eastAsia="Calibri" w:cs="Arial"/>
                <w:sz w:val="18"/>
                <w:szCs w:val="18"/>
                <w:lang w:eastAsia="en-US"/>
              </w:rPr>
              <w:t>50 (16)</w:t>
            </w:r>
          </w:p>
        </w:tc>
        <w:tc>
          <w:tcPr>
            <w:tcW w:w="303" w:type="pct"/>
          </w:tcPr>
          <w:p w14:paraId="4FEBB929"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tcPr>
          <w:p w14:paraId="212B40ED" w14:textId="7A8FE958" w:rsidR="00EA2CA5" w:rsidRPr="00C656D9" w:rsidRDefault="00534CBE" w:rsidP="00B751DD">
            <w:pPr>
              <w:spacing w:before="60" w:after="80" w:line="240" w:lineRule="auto"/>
              <w:jc w:val="center"/>
              <w:rPr>
                <w:rFonts w:eastAsia="Calibri" w:cs="Arial"/>
                <w:sz w:val="18"/>
                <w:szCs w:val="18"/>
                <w:lang w:eastAsia="en-US"/>
              </w:rPr>
            </w:pPr>
            <w:r>
              <w:rPr>
                <w:rFonts w:eastAsia="Calibri" w:cs="Arial"/>
                <w:sz w:val="18"/>
                <w:szCs w:val="18"/>
                <w:lang w:eastAsia="en-US"/>
              </w:rPr>
              <w:t>p</w:t>
            </w:r>
            <w:r w:rsidR="00EA2CA5" w:rsidRPr="00C656D9">
              <w:rPr>
                <w:rFonts w:eastAsia="Calibri" w:cs="Arial"/>
                <w:sz w:val="18"/>
                <w:szCs w:val="18"/>
                <w:lang w:eastAsia="en-US"/>
              </w:rPr>
              <w:t>-value for comparison between those who stayed as iFE and those who changed to FE: &lt;</w:t>
            </w:r>
            <w:r w:rsidR="00192689">
              <w:rPr>
                <w:rFonts w:eastAsia="Calibri" w:cs="Arial"/>
                <w:sz w:val="18"/>
                <w:szCs w:val="18"/>
                <w:lang w:eastAsia="en-US"/>
              </w:rPr>
              <w:t xml:space="preserve"> </w:t>
            </w:r>
            <w:r w:rsidR="00EA2CA5" w:rsidRPr="00C656D9">
              <w:rPr>
                <w:rFonts w:eastAsia="Calibri" w:cs="Arial"/>
                <w:sz w:val="18"/>
                <w:szCs w:val="18"/>
                <w:lang w:eastAsia="en-US"/>
              </w:rPr>
              <w:t>0.001</w:t>
            </w:r>
          </w:p>
          <w:p w14:paraId="13668537" w14:textId="7DF7BB78" w:rsidR="00EA2CA5" w:rsidRPr="00C656D9" w:rsidRDefault="002D3477" w:rsidP="00B751DD">
            <w:pPr>
              <w:spacing w:before="60" w:after="80" w:line="240" w:lineRule="auto"/>
              <w:jc w:val="center"/>
              <w:rPr>
                <w:rFonts w:eastAsia="Calibri" w:cs="Arial"/>
                <w:sz w:val="18"/>
                <w:szCs w:val="18"/>
                <w:lang w:eastAsia="en-US"/>
              </w:rPr>
            </w:pPr>
            <w:r>
              <w:rPr>
                <w:rFonts w:eastAsia="Calibri" w:cs="Arial"/>
                <w:sz w:val="18"/>
                <w:szCs w:val="18"/>
                <w:lang w:eastAsia="en-US"/>
              </w:rPr>
              <w:t>p-</w:t>
            </w:r>
            <w:r w:rsidR="00EA2CA5" w:rsidRPr="00C656D9">
              <w:rPr>
                <w:rFonts w:eastAsia="Calibri" w:cs="Arial"/>
                <w:sz w:val="18"/>
                <w:szCs w:val="18"/>
                <w:lang w:eastAsia="en-US"/>
              </w:rPr>
              <w:t xml:space="preserve">value for comparison between those who stayed as FE and changed to iFE: </w:t>
            </w:r>
            <w:r w:rsidR="00192689">
              <w:rPr>
                <w:rFonts w:eastAsia="Calibri" w:cs="Arial"/>
                <w:sz w:val="18"/>
                <w:szCs w:val="18"/>
                <w:lang w:eastAsia="en-US"/>
              </w:rPr>
              <w:br/>
            </w:r>
            <w:r w:rsidR="00EA2CA5" w:rsidRPr="00C656D9">
              <w:rPr>
                <w:rFonts w:eastAsia="Calibri" w:cs="Arial"/>
                <w:sz w:val="18"/>
                <w:szCs w:val="18"/>
                <w:lang w:eastAsia="en-US"/>
              </w:rPr>
              <w:t>&lt;</w:t>
            </w:r>
            <w:r w:rsidR="00192689">
              <w:rPr>
                <w:rFonts w:eastAsia="Calibri" w:cs="Arial"/>
                <w:sz w:val="18"/>
                <w:szCs w:val="18"/>
                <w:lang w:eastAsia="en-US"/>
              </w:rPr>
              <w:t xml:space="preserve"> </w:t>
            </w:r>
            <w:r w:rsidR="00EA2CA5" w:rsidRPr="00C656D9">
              <w:rPr>
                <w:rFonts w:eastAsia="Calibri" w:cs="Arial"/>
                <w:sz w:val="18"/>
                <w:szCs w:val="18"/>
                <w:lang w:eastAsia="en-US"/>
              </w:rPr>
              <w:t>0.001</w:t>
            </w:r>
          </w:p>
        </w:tc>
      </w:tr>
      <w:tr w:rsidR="00D469E2" w:rsidRPr="00C656D9" w14:paraId="6E5D65F7" w14:textId="77777777" w:rsidTr="00B751DD">
        <w:tc>
          <w:tcPr>
            <w:tcW w:w="429" w:type="pct"/>
            <w:vMerge/>
          </w:tcPr>
          <w:p w14:paraId="334C3E65" w14:textId="77777777" w:rsidR="00EA2CA5" w:rsidRPr="00C656D9" w:rsidRDefault="00EA2CA5" w:rsidP="00B751DD">
            <w:pPr>
              <w:spacing w:before="60" w:after="80" w:line="240" w:lineRule="auto"/>
              <w:rPr>
                <w:rFonts w:eastAsia="Calibri" w:cs="Arial"/>
                <w:sz w:val="18"/>
                <w:szCs w:val="18"/>
                <w:lang w:eastAsia="en-US"/>
              </w:rPr>
            </w:pPr>
          </w:p>
        </w:tc>
        <w:tc>
          <w:tcPr>
            <w:tcW w:w="491" w:type="pct"/>
            <w:vMerge/>
          </w:tcPr>
          <w:p w14:paraId="0F026E61"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6B512FDD"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24A62D12"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161BC1B7"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41E34978"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tcPr>
          <w:p w14:paraId="47865F14"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12 months</w:t>
            </w:r>
          </w:p>
        </w:tc>
        <w:tc>
          <w:tcPr>
            <w:tcW w:w="523" w:type="pct"/>
          </w:tcPr>
          <w:p w14:paraId="08FA5DFB" w14:textId="23DFD704"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SGRQ </w:t>
            </w:r>
            <w:r w:rsidR="000F0579">
              <w:rPr>
                <w:rFonts w:eastAsia="Calibri" w:cs="Arial"/>
                <w:sz w:val="18"/>
                <w:szCs w:val="18"/>
                <w:lang w:eastAsia="en-US"/>
              </w:rPr>
              <w:br/>
            </w:r>
            <w:r w:rsidRPr="00C656D9">
              <w:rPr>
                <w:rFonts w:eastAsia="Calibri" w:cs="Arial"/>
                <w:sz w:val="18"/>
                <w:szCs w:val="18"/>
                <w:lang w:eastAsia="en-US"/>
              </w:rPr>
              <w:t>Overall score</w:t>
            </w:r>
          </w:p>
        </w:tc>
        <w:tc>
          <w:tcPr>
            <w:tcW w:w="480" w:type="pct"/>
          </w:tcPr>
          <w:p w14:paraId="38C0FD2D" w14:textId="467C73B4" w:rsidR="006A066D"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Infrequent exacerbators: 43 (21)</w:t>
            </w:r>
          </w:p>
          <w:p w14:paraId="2742BDEA" w14:textId="5D4887FF" w:rsidR="006A066D"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Mean</w:t>
            </w:r>
            <w:r w:rsidR="00F13A56">
              <w:rPr>
                <w:rFonts w:eastAsia="Calibri" w:cs="Arial"/>
                <w:sz w:val="18"/>
                <w:szCs w:val="18"/>
                <w:lang w:eastAsia="en-US"/>
              </w:rPr>
              <w:t xml:space="preserve"> </w:t>
            </w:r>
            <w:r w:rsidRPr="00C656D9">
              <w:rPr>
                <w:rFonts w:eastAsia="Calibri" w:cs="Arial"/>
                <w:sz w:val="18"/>
                <w:szCs w:val="18"/>
                <w:lang w:eastAsia="en-US"/>
              </w:rPr>
              <w:t>(SD) change from baseline:</w:t>
            </w:r>
          </w:p>
          <w:p w14:paraId="66B36428" w14:textId="0E894A09" w:rsidR="006A066D"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iFE stayed as iFE:</w:t>
            </w:r>
            <w:r w:rsidR="006A066D">
              <w:rPr>
                <w:rFonts w:eastAsia="Calibri" w:cs="Arial"/>
                <w:sz w:val="18"/>
                <w:szCs w:val="18"/>
                <w:lang w:eastAsia="en-US"/>
              </w:rPr>
              <w:br/>
            </w:r>
            <w:r w:rsidR="00A000B4">
              <w:rPr>
                <w:rFonts w:eastAsia="Calibri" w:cs="Arial"/>
                <w:sz w:val="18"/>
                <w:szCs w:val="18"/>
                <w:lang w:eastAsia="en-US"/>
              </w:rPr>
              <w:t>–</w:t>
            </w:r>
            <w:r w:rsidRPr="00C656D9">
              <w:rPr>
                <w:rFonts w:eastAsia="Calibri" w:cs="Arial"/>
                <w:sz w:val="18"/>
                <w:szCs w:val="18"/>
                <w:lang w:eastAsia="en-US"/>
              </w:rPr>
              <w:t>2.0 (10.6)</w:t>
            </w:r>
            <w:r w:rsidR="006A066D">
              <w:rPr>
                <w:rFonts w:eastAsia="Calibri" w:cs="Arial"/>
                <w:sz w:val="18"/>
                <w:szCs w:val="18"/>
                <w:lang w:eastAsia="en-US"/>
              </w:rPr>
              <w:br/>
            </w:r>
            <w:r w:rsidRPr="00C656D9">
              <w:rPr>
                <w:rFonts w:eastAsia="Calibri" w:cs="Arial"/>
                <w:sz w:val="18"/>
                <w:szCs w:val="18"/>
                <w:lang w:eastAsia="en-US"/>
              </w:rPr>
              <w:t>p-value: 0.879;</w:t>
            </w:r>
          </w:p>
          <w:p w14:paraId="07F42640" w14:textId="43E9FBEF"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FE changed to iFE: </w:t>
            </w:r>
            <w:r w:rsidR="000F0579">
              <w:rPr>
                <w:rFonts w:eastAsia="Calibri" w:cs="Arial"/>
                <w:sz w:val="18"/>
                <w:szCs w:val="18"/>
                <w:lang w:eastAsia="en-US"/>
              </w:rPr>
              <w:br/>
            </w:r>
            <w:r w:rsidR="00A000B4">
              <w:rPr>
                <w:rFonts w:eastAsia="Calibri" w:cs="Arial"/>
                <w:sz w:val="18"/>
                <w:szCs w:val="18"/>
                <w:lang w:eastAsia="en-US"/>
              </w:rPr>
              <w:t>–</w:t>
            </w:r>
            <w:r w:rsidRPr="00C656D9">
              <w:rPr>
                <w:rFonts w:eastAsia="Calibri" w:cs="Arial"/>
                <w:sz w:val="18"/>
                <w:szCs w:val="18"/>
                <w:lang w:eastAsia="en-US"/>
              </w:rPr>
              <w:t>0.1 (10.2)</w:t>
            </w:r>
          </w:p>
        </w:tc>
        <w:tc>
          <w:tcPr>
            <w:tcW w:w="303" w:type="pct"/>
          </w:tcPr>
          <w:p w14:paraId="3C6C2457"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tcPr>
          <w:p w14:paraId="1BBAF533"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r>
      <w:tr w:rsidR="00D469E2" w:rsidRPr="00C656D9" w14:paraId="4E9CCBB9" w14:textId="77777777" w:rsidTr="00B751DD">
        <w:tc>
          <w:tcPr>
            <w:tcW w:w="429" w:type="pct"/>
            <w:vMerge w:val="restart"/>
          </w:tcPr>
          <w:p w14:paraId="101D96AA" w14:textId="681CFDC8" w:rsidR="00EA2CA5" w:rsidRPr="00C656D9" w:rsidRDefault="00EA2CA5" w:rsidP="00B751DD">
            <w:pPr>
              <w:spacing w:before="60" w:after="80" w:line="240" w:lineRule="auto"/>
              <w:rPr>
                <w:rFonts w:eastAsia="Calibri" w:cs="Arial"/>
                <w:sz w:val="18"/>
                <w:szCs w:val="18"/>
                <w:lang w:eastAsia="en-US"/>
              </w:rPr>
            </w:pPr>
            <w:r w:rsidRPr="00C656D9">
              <w:rPr>
                <w:rFonts w:eastAsia="Calibri" w:cs="Arial"/>
                <w:sz w:val="18"/>
                <w:szCs w:val="18"/>
                <w:lang w:eastAsia="en-US"/>
              </w:rPr>
              <w:t>Miravitlles 2015</w:t>
            </w:r>
            <w:r w:rsidR="00090474">
              <w:rPr>
                <w:rFonts w:eastAsia="Calibri" w:cs="Arial"/>
                <w:sz w:val="18"/>
                <w:szCs w:val="18"/>
                <w:lang w:eastAsia="en-US"/>
              </w:rPr>
              <w:t xml:space="preserve"> </w:t>
            </w:r>
            <w:r w:rsidR="00DB079B">
              <w:rPr>
                <w:rFonts w:eastAsia="Calibri" w:cs="Arial"/>
                <w:sz w:val="18"/>
                <w:szCs w:val="18"/>
                <w:lang w:eastAsia="en-US"/>
              </w:rPr>
              <w:fldChar w:fldCharType="begin">
                <w:fldData xml:space="preserve">PEVuZE5vdGU+PENpdGU+PEF1dGhvcj5NaXJhdml0bGxlczwvQXV0aG9yPjxZZWFyPjIwMTU8L1ll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</w:fldData>
              </w:fldChar>
            </w:r>
            <w:r w:rsidR="00A4041E">
              <w:rPr>
                <w:rFonts w:eastAsia="Calibri" w:cs="Arial"/>
                <w:sz w:val="18"/>
                <w:szCs w:val="18"/>
                <w:lang w:eastAsia="en-US"/>
              </w:rPr>
              <w:instrText xml:space="preserve"> ADDIN EN.CITE </w:instrText>
            </w:r>
            <w:r w:rsidR="00A4041E">
              <w:rPr>
                <w:rFonts w:eastAsia="Calibri" w:cs="Arial"/>
                <w:sz w:val="18"/>
                <w:szCs w:val="18"/>
                <w:lang w:eastAsia="en-US"/>
              </w:rPr>
              <w:fldChar w:fldCharType="begin">
                <w:fldData xml:space="preserve">PEVuZE5vdGU+PENpdGU+PEF1dGhvcj5NaXJhdml0bGxlczwvQXV0aG9yPjxZZWFyPjIwMTU8L1ll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</w:fldData>
              </w:fldChar>
            </w:r>
            <w:r w:rsidR="00A4041E">
              <w:rPr>
                <w:rFonts w:eastAsia="Calibri" w:cs="Arial"/>
                <w:sz w:val="18"/>
                <w:szCs w:val="18"/>
                <w:lang w:eastAsia="en-US"/>
              </w:rPr>
              <w:instrText xml:space="preserve"> ADDIN EN.CITE.DATA </w:instrText>
            </w:r>
            <w:r w:rsidR="00A4041E">
              <w:rPr>
                <w:rFonts w:eastAsia="Calibri" w:cs="Arial"/>
                <w:sz w:val="18"/>
                <w:szCs w:val="18"/>
                <w:lang w:eastAsia="en-US"/>
              </w:rPr>
            </w:r>
            <w:r w:rsidR="00A4041E">
              <w:rPr>
                <w:rFonts w:eastAsia="Calibri" w:cs="Arial"/>
                <w:sz w:val="18"/>
                <w:szCs w:val="18"/>
                <w:lang w:eastAsia="en-US"/>
              </w:rPr>
              <w:fldChar w:fldCharType="end"/>
            </w:r>
            <w:r w:rsidR="00DB079B">
              <w:rPr>
                <w:rFonts w:eastAsia="Calibri" w:cs="Arial"/>
                <w:sz w:val="18"/>
                <w:szCs w:val="18"/>
                <w:lang w:eastAsia="en-US"/>
              </w:rPr>
            </w:r>
            <w:r w:rsidR="00DB079B">
              <w:rPr>
                <w:rFonts w:eastAsia="Calibri" w:cs="Arial"/>
                <w:sz w:val="18"/>
                <w:szCs w:val="18"/>
                <w:lang w:eastAsia="en-US"/>
              </w:rPr>
              <w:fldChar w:fldCharType="separate"/>
            </w:r>
            <w:r w:rsidR="00A4041E">
              <w:rPr>
                <w:rFonts w:eastAsia="Calibri" w:cs="Arial"/>
                <w:noProof/>
                <w:sz w:val="18"/>
                <w:szCs w:val="18"/>
                <w:lang w:eastAsia="en-US"/>
              </w:rPr>
              <w:t>[59]</w:t>
            </w:r>
            <w:r w:rsidR="00DB079B">
              <w:rPr>
                <w:rFonts w:eastAsia="Calibri" w:cs="Arial"/>
                <w:sz w:val="18"/>
                <w:szCs w:val="18"/>
                <w:lang w:eastAsia="en-US"/>
              </w:rPr>
              <w:fldChar w:fldCharType="end"/>
            </w:r>
          </w:p>
        </w:tc>
        <w:tc>
          <w:tcPr>
            <w:tcW w:w="491" w:type="pct"/>
            <w:vMerge w:val="restart"/>
          </w:tcPr>
          <w:p w14:paraId="5A29BAD1"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414" w:type="pct"/>
            <w:vMerge w:val="restart"/>
          </w:tcPr>
          <w:p w14:paraId="0DF0D393"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Indirect mapping GOLD AB combined</w:t>
            </w:r>
          </w:p>
        </w:tc>
        <w:tc>
          <w:tcPr>
            <w:tcW w:w="310" w:type="pct"/>
            <w:vMerge w:val="restart"/>
          </w:tcPr>
          <w:p w14:paraId="6AF1543D"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3125</w:t>
            </w:r>
          </w:p>
        </w:tc>
        <w:tc>
          <w:tcPr>
            <w:tcW w:w="455" w:type="pct"/>
            <w:vMerge w:val="restart"/>
          </w:tcPr>
          <w:p w14:paraId="72B3EED2" w14:textId="0272D04D" w:rsidR="00D47DE3"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GOLD A </w:t>
            </w:r>
            <w:r w:rsidR="000F0579">
              <w:rPr>
                <w:rFonts w:eastAsia="Calibri" w:cs="Arial"/>
                <w:sz w:val="18"/>
                <w:szCs w:val="18"/>
                <w:lang w:eastAsia="en-US"/>
              </w:rPr>
              <w:t>n</w:t>
            </w:r>
            <w:r w:rsidRPr="00C656D9">
              <w:rPr>
                <w:rFonts w:eastAsia="Calibri" w:cs="Arial"/>
                <w:sz w:val="18"/>
                <w:szCs w:val="18"/>
                <w:lang w:eastAsia="en-US"/>
              </w:rPr>
              <w:t>on-exacerbators GOLD A/B combined: 1894 (60.6%)</w:t>
            </w:r>
          </w:p>
          <w:p w14:paraId="47399DF3" w14:textId="6C284104"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GOLD B </w:t>
            </w:r>
            <w:r w:rsidR="000F0579">
              <w:rPr>
                <w:rFonts w:eastAsia="Calibri" w:cs="Arial"/>
                <w:sz w:val="18"/>
                <w:szCs w:val="18"/>
                <w:lang w:eastAsia="en-US"/>
              </w:rPr>
              <w:t>n</w:t>
            </w:r>
            <w:r w:rsidRPr="00C656D9">
              <w:rPr>
                <w:rFonts w:eastAsia="Calibri" w:cs="Arial"/>
                <w:sz w:val="18"/>
                <w:szCs w:val="18"/>
                <w:lang w:eastAsia="en-US"/>
              </w:rPr>
              <w:t>on-exacerbators GOLD A/B combined: 1894 (60.6%)</w:t>
            </w:r>
          </w:p>
        </w:tc>
        <w:tc>
          <w:tcPr>
            <w:tcW w:w="484" w:type="pct"/>
            <w:vMerge w:val="restart"/>
          </w:tcPr>
          <w:p w14:paraId="086D3B70"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More frequent mild (self-managed) or moderate (outpatient-treated) exacerbations</w:t>
            </w:r>
          </w:p>
        </w:tc>
        <w:tc>
          <w:tcPr>
            <w:tcW w:w="451" w:type="pct"/>
            <w:vMerge w:val="restart"/>
          </w:tcPr>
          <w:p w14:paraId="618DE817" w14:textId="16D45BCD"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Baseline (Cross-sectional survey</w:t>
            </w:r>
            <w:r w:rsidR="000F0579">
              <w:rPr>
                <w:rFonts w:eastAsia="Calibri" w:cs="Arial"/>
                <w:sz w:val="18"/>
                <w:szCs w:val="18"/>
                <w:lang w:eastAsia="en-US"/>
              </w:rPr>
              <w:t xml:space="preserve"> – n</w:t>
            </w:r>
            <w:r w:rsidR="000F0579" w:rsidRPr="00C656D9">
              <w:rPr>
                <w:rFonts w:eastAsia="Calibri" w:cs="Arial"/>
                <w:sz w:val="18"/>
                <w:szCs w:val="18"/>
                <w:lang w:eastAsia="en-US"/>
              </w:rPr>
              <w:t xml:space="preserve">o </w:t>
            </w:r>
            <w:r w:rsidRPr="00C656D9">
              <w:rPr>
                <w:rFonts w:eastAsia="Calibri" w:cs="Arial"/>
                <w:sz w:val="18"/>
                <w:szCs w:val="18"/>
                <w:lang w:eastAsia="en-US"/>
              </w:rPr>
              <w:t>follow up assessment)</w:t>
            </w:r>
          </w:p>
        </w:tc>
        <w:tc>
          <w:tcPr>
            <w:tcW w:w="523" w:type="pct"/>
          </w:tcPr>
          <w:p w14:paraId="1C0DA13C" w14:textId="6BD27F11"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EQ - 5D Index Overall score</w:t>
            </w:r>
          </w:p>
        </w:tc>
        <w:tc>
          <w:tcPr>
            <w:tcW w:w="480" w:type="pct"/>
          </w:tcPr>
          <w:p w14:paraId="51EF3D55"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 0.69 (0.29)</w:t>
            </w:r>
          </w:p>
        </w:tc>
        <w:tc>
          <w:tcPr>
            <w:tcW w:w="303" w:type="pct"/>
          </w:tcPr>
          <w:p w14:paraId="6210CB1B"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tcPr>
          <w:p w14:paraId="394CB3DC"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r>
      <w:tr w:rsidR="00D469E2" w:rsidRPr="00C656D9" w14:paraId="002166D5" w14:textId="77777777" w:rsidTr="00B751DD">
        <w:tc>
          <w:tcPr>
            <w:tcW w:w="429" w:type="pct"/>
            <w:vMerge/>
          </w:tcPr>
          <w:p w14:paraId="70405903" w14:textId="77777777" w:rsidR="00EA2CA5" w:rsidRPr="00C656D9" w:rsidRDefault="00EA2CA5" w:rsidP="00B751DD">
            <w:pPr>
              <w:spacing w:before="60" w:after="80" w:line="240" w:lineRule="auto"/>
              <w:rPr>
                <w:rFonts w:eastAsia="Calibri" w:cs="Arial"/>
                <w:b/>
                <w:bCs/>
                <w:sz w:val="18"/>
                <w:szCs w:val="18"/>
                <w:lang w:eastAsia="en-US"/>
              </w:rPr>
            </w:pPr>
          </w:p>
        </w:tc>
        <w:tc>
          <w:tcPr>
            <w:tcW w:w="491" w:type="pct"/>
            <w:vMerge/>
          </w:tcPr>
          <w:p w14:paraId="6FA3BC00"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77704C33"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2A2838A4"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6411A5A5"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140CA261"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43BE2B3F"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718DD8B7" w14:textId="0561A6D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EQ - 5D VAS</w:t>
            </w:r>
            <w:r w:rsidR="000F0579">
              <w:rPr>
                <w:rFonts w:eastAsia="Calibri" w:cs="Arial"/>
                <w:sz w:val="18"/>
                <w:szCs w:val="18"/>
                <w:lang w:eastAsia="en-US"/>
              </w:rPr>
              <w:t xml:space="preserve"> </w:t>
            </w:r>
            <w:r w:rsidRPr="00C656D9">
              <w:rPr>
                <w:rFonts w:eastAsia="Calibri" w:cs="Arial"/>
                <w:sz w:val="18"/>
                <w:szCs w:val="18"/>
                <w:lang w:eastAsia="en-US"/>
              </w:rPr>
              <w:t>Overall score</w:t>
            </w:r>
          </w:p>
        </w:tc>
        <w:tc>
          <w:tcPr>
            <w:tcW w:w="480" w:type="pct"/>
          </w:tcPr>
          <w:p w14:paraId="69BFD399"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 60.4 (17.7)</w:t>
            </w:r>
          </w:p>
        </w:tc>
        <w:tc>
          <w:tcPr>
            <w:tcW w:w="303" w:type="pct"/>
          </w:tcPr>
          <w:p w14:paraId="7F257CCE"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tcPr>
          <w:p w14:paraId="5C31DE13"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r>
      <w:tr w:rsidR="00D469E2" w:rsidRPr="00C656D9" w14:paraId="7899A33A" w14:textId="77777777" w:rsidTr="00B751DD">
        <w:tc>
          <w:tcPr>
            <w:tcW w:w="429" w:type="pct"/>
            <w:vMerge/>
          </w:tcPr>
          <w:p w14:paraId="1C72AA62" w14:textId="77777777" w:rsidR="00EA2CA5" w:rsidRPr="00C656D9" w:rsidRDefault="00EA2CA5" w:rsidP="00B751DD">
            <w:pPr>
              <w:spacing w:before="60" w:after="80" w:line="240" w:lineRule="auto"/>
              <w:rPr>
                <w:rFonts w:eastAsia="Calibri" w:cs="Arial"/>
                <w:b/>
                <w:bCs/>
                <w:sz w:val="18"/>
                <w:szCs w:val="18"/>
                <w:lang w:eastAsia="en-US"/>
              </w:rPr>
            </w:pPr>
          </w:p>
        </w:tc>
        <w:tc>
          <w:tcPr>
            <w:tcW w:w="491" w:type="pct"/>
            <w:vMerge/>
          </w:tcPr>
          <w:p w14:paraId="75FF437F"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5CCD5BD1"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4D48445B"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68733252"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265E56C5"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0C339B63"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32DCD3F2" w14:textId="0E4A3CBB"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EQ - 5D Index</w:t>
            </w:r>
            <w:r w:rsidR="000F0579">
              <w:rPr>
                <w:rFonts w:eastAsia="Calibri" w:cs="Arial"/>
                <w:sz w:val="18"/>
                <w:szCs w:val="18"/>
                <w:lang w:eastAsia="en-US"/>
              </w:rPr>
              <w:t xml:space="preserve"> </w:t>
            </w:r>
            <w:r w:rsidRPr="00C656D9">
              <w:rPr>
                <w:rFonts w:eastAsia="Calibri" w:cs="Arial"/>
                <w:sz w:val="18"/>
                <w:szCs w:val="18"/>
                <w:lang w:eastAsia="en-US"/>
              </w:rPr>
              <w:t>Overall score</w:t>
            </w:r>
          </w:p>
        </w:tc>
        <w:tc>
          <w:tcPr>
            <w:tcW w:w="480" w:type="pct"/>
          </w:tcPr>
          <w:p w14:paraId="5CBBC07B"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303" w:type="pct"/>
          </w:tcPr>
          <w:p w14:paraId="29D41929"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tcPr>
          <w:p w14:paraId="639B0A48" w14:textId="5108955E" w:rsidR="0014728B"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HR/OR/RR </w:t>
            </w:r>
            <w:r w:rsidR="0014728B">
              <w:rPr>
                <w:rFonts w:eastAsia="Calibri" w:cs="Arial"/>
                <w:sz w:val="18"/>
                <w:szCs w:val="18"/>
                <w:lang w:eastAsia="en-US"/>
              </w:rPr>
              <w:t>n</w:t>
            </w:r>
            <w:r w:rsidR="0014728B" w:rsidRPr="00C656D9">
              <w:rPr>
                <w:rFonts w:eastAsia="Calibri" w:cs="Arial"/>
                <w:sz w:val="18"/>
                <w:szCs w:val="18"/>
                <w:lang w:eastAsia="en-US"/>
              </w:rPr>
              <w:t xml:space="preserve">ot </w:t>
            </w:r>
            <w:r w:rsidRPr="00C656D9">
              <w:rPr>
                <w:rFonts w:eastAsia="Calibri" w:cs="Arial"/>
                <w:sz w:val="18"/>
                <w:szCs w:val="18"/>
                <w:lang w:eastAsia="en-US"/>
              </w:rPr>
              <w:t>reported</w:t>
            </w:r>
          </w:p>
          <w:p w14:paraId="48D5F1A4" w14:textId="16F0EC08"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w:t>
            </w:r>
          </w:p>
          <w:p w14:paraId="14E38016" w14:textId="77777777" w:rsidR="00E778C2"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lastRenderedPageBreak/>
              <w:t>Adjusted EQ-5D Index score</w:t>
            </w:r>
          </w:p>
          <w:p w14:paraId="52A3FFD0" w14:textId="7369AA04"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Mean (95% CI)</w:t>
            </w:r>
            <w:r w:rsidR="00E778C2">
              <w:rPr>
                <w:rFonts w:eastAsia="Calibri" w:cs="Arial"/>
                <w:sz w:val="18"/>
                <w:szCs w:val="18"/>
                <w:lang w:eastAsia="en-US"/>
              </w:rPr>
              <w:t>:</w:t>
            </w:r>
            <w:r w:rsidRPr="00C656D9">
              <w:rPr>
                <w:rFonts w:eastAsia="Calibri" w:cs="Arial"/>
                <w:sz w:val="18"/>
                <w:szCs w:val="18"/>
                <w:lang w:eastAsia="en-US"/>
              </w:rPr>
              <w:t xml:space="preserve"> 0.68 (0.66–0.69) [Adjusted for severity of airflow obstruction, sex and age]; EQ-5D index score was significantly different for all comparisons with non-exacerbator phenotype.</w:t>
            </w:r>
          </w:p>
        </w:tc>
      </w:tr>
      <w:tr w:rsidR="00D469E2" w:rsidRPr="00C656D9" w14:paraId="794BCFFB" w14:textId="77777777" w:rsidTr="00B751DD">
        <w:tc>
          <w:tcPr>
            <w:tcW w:w="429" w:type="pct"/>
            <w:vMerge/>
          </w:tcPr>
          <w:p w14:paraId="3917F204" w14:textId="77777777" w:rsidR="00EA2CA5" w:rsidRPr="00C656D9" w:rsidRDefault="00EA2CA5" w:rsidP="00B751DD">
            <w:pPr>
              <w:spacing w:before="60" w:after="80" w:line="240" w:lineRule="auto"/>
              <w:rPr>
                <w:rFonts w:eastAsia="Calibri" w:cs="Arial"/>
                <w:b/>
                <w:bCs/>
                <w:sz w:val="18"/>
                <w:szCs w:val="18"/>
                <w:lang w:eastAsia="en-US"/>
              </w:rPr>
            </w:pPr>
          </w:p>
        </w:tc>
        <w:tc>
          <w:tcPr>
            <w:tcW w:w="491" w:type="pct"/>
            <w:vMerge/>
          </w:tcPr>
          <w:p w14:paraId="66AC465D" w14:textId="77777777" w:rsidR="00EA2CA5" w:rsidRPr="00C656D9" w:rsidRDefault="00EA2CA5" w:rsidP="00B751DD">
            <w:pPr>
              <w:spacing w:before="60" w:after="80" w:line="240" w:lineRule="auto"/>
              <w:jc w:val="center"/>
              <w:rPr>
                <w:rFonts w:eastAsia="Calibri" w:cs="Arial"/>
                <w:sz w:val="18"/>
                <w:szCs w:val="18"/>
                <w:lang w:eastAsia="en-US"/>
              </w:rPr>
            </w:pPr>
          </w:p>
        </w:tc>
        <w:tc>
          <w:tcPr>
            <w:tcW w:w="414" w:type="pct"/>
            <w:vMerge/>
          </w:tcPr>
          <w:p w14:paraId="7A143F7D" w14:textId="77777777" w:rsidR="00EA2CA5" w:rsidRPr="00C656D9" w:rsidRDefault="00EA2CA5" w:rsidP="00B751DD">
            <w:pPr>
              <w:spacing w:before="60" w:after="80" w:line="240" w:lineRule="auto"/>
              <w:jc w:val="center"/>
              <w:rPr>
                <w:rFonts w:eastAsia="Calibri" w:cs="Arial"/>
                <w:sz w:val="18"/>
                <w:szCs w:val="18"/>
                <w:lang w:eastAsia="en-US"/>
              </w:rPr>
            </w:pPr>
          </w:p>
        </w:tc>
        <w:tc>
          <w:tcPr>
            <w:tcW w:w="310" w:type="pct"/>
            <w:vMerge/>
          </w:tcPr>
          <w:p w14:paraId="75D49937" w14:textId="77777777" w:rsidR="00EA2CA5" w:rsidRPr="00C656D9" w:rsidRDefault="00EA2CA5" w:rsidP="00B751DD">
            <w:pPr>
              <w:spacing w:before="60" w:after="80" w:line="240" w:lineRule="auto"/>
              <w:jc w:val="center"/>
              <w:rPr>
                <w:rFonts w:eastAsia="Calibri" w:cs="Arial"/>
                <w:sz w:val="18"/>
                <w:szCs w:val="18"/>
                <w:lang w:eastAsia="en-US"/>
              </w:rPr>
            </w:pPr>
          </w:p>
        </w:tc>
        <w:tc>
          <w:tcPr>
            <w:tcW w:w="455" w:type="pct"/>
            <w:vMerge/>
          </w:tcPr>
          <w:p w14:paraId="7806C817" w14:textId="77777777" w:rsidR="00EA2CA5" w:rsidRPr="00C656D9" w:rsidRDefault="00EA2CA5" w:rsidP="00B751DD">
            <w:pPr>
              <w:spacing w:before="60" w:after="80" w:line="240" w:lineRule="auto"/>
              <w:jc w:val="center"/>
              <w:rPr>
                <w:rFonts w:eastAsia="Calibri" w:cs="Arial"/>
                <w:sz w:val="18"/>
                <w:szCs w:val="18"/>
                <w:lang w:eastAsia="en-US"/>
              </w:rPr>
            </w:pPr>
          </w:p>
        </w:tc>
        <w:tc>
          <w:tcPr>
            <w:tcW w:w="484" w:type="pct"/>
            <w:vMerge/>
          </w:tcPr>
          <w:p w14:paraId="373716F6" w14:textId="77777777" w:rsidR="00EA2CA5" w:rsidRPr="00C656D9" w:rsidRDefault="00EA2CA5" w:rsidP="00B751DD">
            <w:pPr>
              <w:spacing w:before="60" w:after="80" w:line="240" w:lineRule="auto"/>
              <w:jc w:val="center"/>
              <w:rPr>
                <w:rFonts w:eastAsia="Calibri" w:cs="Arial"/>
                <w:sz w:val="18"/>
                <w:szCs w:val="18"/>
                <w:lang w:eastAsia="en-US"/>
              </w:rPr>
            </w:pPr>
          </w:p>
        </w:tc>
        <w:tc>
          <w:tcPr>
            <w:tcW w:w="451" w:type="pct"/>
            <w:vMerge/>
          </w:tcPr>
          <w:p w14:paraId="5778B7E7" w14:textId="77777777" w:rsidR="00EA2CA5" w:rsidRPr="00C656D9" w:rsidRDefault="00EA2CA5" w:rsidP="00B751DD">
            <w:pPr>
              <w:spacing w:before="60" w:after="80" w:line="240" w:lineRule="auto"/>
              <w:jc w:val="center"/>
              <w:rPr>
                <w:rFonts w:eastAsia="Calibri" w:cs="Arial"/>
                <w:sz w:val="18"/>
                <w:szCs w:val="18"/>
                <w:lang w:eastAsia="en-US"/>
              </w:rPr>
            </w:pPr>
          </w:p>
        </w:tc>
        <w:tc>
          <w:tcPr>
            <w:tcW w:w="523" w:type="pct"/>
          </w:tcPr>
          <w:p w14:paraId="4D33FF45" w14:textId="37AC3E49"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EQ - 5D VAS</w:t>
            </w:r>
            <w:r w:rsidR="000F0579">
              <w:rPr>
                <w:rFonts w:eastAsia="Calibri" w:cs="Arial"/>
                <w:sz w:val="18"/>
                <w:szCs w:val="18"/>
                <w:lang w:eastAsia="en-US"/>
              </w:rPr>
              <w:t xml:space="preserve"> </w:t>
            </w:r>
            <w:r w:rsidRPr="00C656D9">
              <w:rPr>
                <w:rFonts w:eastAsia="Calibri" w:cs="Arial"/>
                <w:sz w:val="18"/>
                <w:szCs w:val="18"/>
                <w:lang w:eastAsia="en-US"/>
              </w:rPr>
              <w:t>Overall score</w:t>
            </w:r>
          </w:p>
        </w:tc>
        <w:tc>
          <w:tcPr>
            <w:tcW w:w="480" w:type="pct"/>
          </w:tcPr>
          <w:p w14:paraId="5ED4D88D"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303" w:type="pct"/>
          </w:tcPr>
          <w:p w14:paraId="268474F0" w14:textId="77777777"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NR</w:t>
            </w:r>
          </w:p>
        </w:tc>
        <w:tc>
          <w:tcPr>
            <w:tcW w:w="660" w:type="pct"/>
          </w:tcPr>
          <w:p w14:paraId="3AB9D479" w14:textId="65DE4079" w:rsidR="0014728B"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 xml:space="preserve">HR/OR/RR </w:t>
            </w:r>
            <w:r w:rsidR="0014728B">
              <w:rPr>
                <w:rFonts w:eastAsia="Calibri" w:cs="Arial"/>
                <w:sz w:val="18"/>
                <w:szCs w:val="18"/>
                <w:lang w:eastAsia="en-US"/>
              </w:rPr>
              <w:t>n</w:t>
            </w:r>
            <w:r w:rsidR="0014728B" w:rsidRPr="00C656D9">
              <w:rPr>
                <w:rFonts w:eastAsia="Calibri" w:cs="Arial"/>
                <w:sz w:val="18"/>
                <w:szCs w:val="18"/>
                <w:lang w:eastAsia="en-US"/>
              </w:rPr>
              <w:t xml:space="preserve">ot </w:t>
            </w:r>
            <w:r w:rsidRPr="00C656D9">
              <w:rPr>
                <w:rFonts w:eastAsia="Calibri" w:cs="Arial"/>
                <w:sz w:val="18"/>
                <w:szCs w:val="18"/>
                <w:lang w:eastAsia="en-US"/>
              </w:rPr>
              <w:t>reported</w:t>
            </w:r>
          </w:p>
          <w:p w14:paraId="4286DB40" w14:textId="6109E049"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Non-exacerbators (GOLD A/B combined)</w:t>
            </w:r>
          </w:p>
          <w:p w14:paraId="661484AF" w14:textId="77777777" w:rsidR="00E778C2"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Adjusted EQ-5D VAS score</w:t>
            </w:r>
          </w:p>
          <w:p w14:paraId="4A960BB4" w14:textId="19769395" w:rsidR="00EA2CA5" w:rsidRPr="00C656D9" w:rsidRDefault="00EA2CA5" w:rsidP="00B751DD">
            <w:pPr>
              <w:spacing w:before="60" w:after="80" w:line="240" w:lineRule="auto"/>
              <w:jc w:val="center"/>
              <w:rPr>
                <w:rFonts w:eastAsia="Calibri" w:cs="Arial"/>
                <w:sz w:val="18"/>
                <w:szCs w:val="18"/>
                <w:lang w:eastAsia="en-US"/>
              </w:rPr>
            </w:pPr>
            <w:r w:rsidRPr="00C656D9">
              <w:rPr>
                <w:rFonts w:eastAsia="Calibri" w:cs="Arial"/>
                <w:sz w:val="18"/>
                <w:szCs w:val="18"/>
                <w:lang w:eastAsia="en-US"/>
              </w:rPr>
              <w:t>Mean (95% CI)</w:t>
            </w:r>
            <w:r w:rsidR="00E778C2">
              <w:rPr>
                <w:rFonts w:eastAsia="Calibri" w:cs="Arial"/>
                <w:sz w:val="18"/>
                <w:szCs w:val="18"/>
                <w:lang w:eastAsia="en-US"/>
              </w:rPr>
              <w:t>:</w:t>
            </w:r>
            <w:r w:rsidRPr="00C656D9">
              <w:rPr>
                <w:rFonts w:eastAsia="Calibri" w:cs="Arial"/>
                <w:sz w:val="18"/>
                <w:szCs w:val="18"/>
                <w:lang w:eastAsia="en-US"/>
              </w:rPr>
              <w:t xml:space="preserve"> 58.1 (56.8–59.3) [Adjusted for severity of airflow obstruction, sex and age]; EQ-5D VAS score was significantly different for all comparisons with </w:t>
            </w:r>
            <w:r w:rsidRPr="00C656D9">
              <w:rPr>
                <w:rFonts w:eastAsia="Calibri" w:cs="Arial"/>
                <w:sz w:val="18"/>
                <w:szCs w:val="18"/>
                <w:lang w:eastAsia="en-US"/>
              </w:rPr>
              <w:lastRenderedPageBreak/>
              <w:t>non-exacerbator phenotype.</w:t>
            </w:r>
          </w:p>
        </w:tc>
      </w:tr>
    </w:tbl>
    <w:p w14:paraId="3DFDE727" w14:textId="67091618" w:rsidR="00A863E0" w:rsidRDefault="00D469E2">
      <w:pPr>
        <w:pStyle w:val="TableFootnotesAbbreviations"/>
        <w:spacing w:before="40" w:after="40" w:line="240" w:lineRule="auto"/>
        <w:rPr>
          <w:rFonts w:ascii="Arial" w:hAnsi="Arial" w:cs="Arial"/>
          <w:b/>
        </w:rPr>
      </w:pPr>
      <w:r w:rsidRPr="00C656D9">
        <w:rPr>
          <w:rFonts w:ascii="Arial" w:hAnsi="Arial" w:cs="Arial"/>
          <w:lang w:val="en-GB"/>
        </w:rPr>
        <w:lastRenderedPageBreak/>
        <w:t xml:space="preserve">ACOS = </w:t>
      </w:r>
      <w:r w:rsidR="000F0579">
        <w:rPr>
          <w:rFonts w:ascii="Arial" w:hAnsi="Arial" w:cs="Arial"/>
          <w:lang w:val="en-GB"/>
        </w:rPr>
        <w:t>a</w:t>
      </w:r>
      <w:r w:rsidR="000F0579" w:rsidRPr="00C656D9">
        <w:rPr>
          <w:rFonts w:ascii="Arial" w:hAnsi="Arial" w:cs="Arial"/>
          <w:lang w:val="en-GB"/>
        </w:rPr>
        <w:t>sthma</w:t>
      </w:r>
      <w:r w:rsidRPr="00C656D9">
        <w:rPr>
          <w:rFonts w:ascii="Arial" w:hAnsi="Arial" w:cs="Arial"/>
          <w:lang w:val="en-GB"/>
        </w:rPr>
        <w:t>-COPD overlap syndrome</w:t>
      </w:r>
      <w:r w:rsidR="000F0579">
        <w:rPr>
          <w:rFonts w:ascii="Arial" w:hAnsi="Arial" w:cs="Arial"/>
          <w:lang w:val="en-GB"/>
        </w:rPr>
        <w:t>,</w:t>
      </w:r>
      <w:r w:rsidR="000F0579" w:rsidRPr="00C656D9">
        <w:rPr>
          <w:rFonts w:ascii="Arial" w:hAnsi="Arial" w:cs="Arial"/>
          <w:lang w:val="en-GB"/>
        </w:rPr>
        <w:t xml:space="preserve"> </w:t>
      </w:r>
      <w:r w:rsidRPr="00C656D9">
        <w:rPr>
          <w:rFonts w:ascii="Arial" w:hAnsi="Arial" w:cs="Arial"/>
          <w:lang w:val="en-GB"/>
        </w:rPr>
        <w:t>AE = adverse event</w:t>
      </w:r>
      <w:r w:rsidR="000F0579">
        <w:rPr>
          <w:rFonts w:ascii="Arial" w:hAnsi="Arial" w:cs="Arial"/>
          <w:lang w:val="en-GB"/>
        </w:rPr>
        <w:t>,</w:t>
      </w:r>
      <w:r w:rsidR="000F0579" w:rsidRPr="00C656D9">
        <w:rPr>
          <w:rFonts w:ascii="Arial" w:hAnsi="Arial" w:cs="Arial"/>
          <w:lang w:val="en-GB"/>
        </w:rPr>
        <w:t xml:space="preserve"> </w:t>
      </w:r>
      <w:r w:rsidRPr="00C656D9">
        <w:rPr>
          <w:rFonts w:ascii="Arial" w:hAnsi="Arial" w:cs="Arial"/>
          <w:lang w:val="en-GB"/>
        </w:rPr>
        <w:t>CAT</w:t>
      </w:r>
      <w:r w:rsidR="000F0579">
        <w:rPr>
          <w:rFonts w:ascii="Arial" w:hAnsi="Arial" w:cs="Arial"/>
          <w:lang w:val="en-GB"/>
        </w:rPr>
        <w:t xml:space="preserve"> =</w:t>
      </w:r>
      <w:r w:rsidR="000F0579" w:rsidRPr="00C656D9">
        <w:rPr>
          <w:rFonts w:ascii="Arial" w:hAnsi="Arial" w:cs="Arial"/>
          <w:lang w:val="en-GB"/>
        </w:rPr>
        <w:t xml:space="preserve"> </w:t>
      </w:r>
      <w:r w:rsidRPr="00C656D9">
        <w:rPr>
          <w:rFonts w:ascii="Arial" w:hAnsi="Arial" w:cs="Arial"/>
          <w:lang w:val="en-GB"/>
        </w:rPr>
        <w:t>COPD assessment test</w:t>
      </w:r>
      <w:r w:rsidR="000F0579">
        <w:rPr>
          <w:rFonts w:ascii="Arial" w:hAnsi="Arial" w:cs="Arial"/>
          <w:lang w:val="en-GB"/>
        </w:rPr>
        <w:t>,</w:t>
      </w:r>
      <w:r w:rsidR="000F0579" w:rsidRPr="00C656D9">
        <w:rPr>
          <w:rFonts w:ascii="Arial" w:hAnsi="Arial" w:cs="Arial"/>
          <w:lang w:val="en-GB"/>
        </w:rPr>
        <w:t xml:space="preserve"> </w:t>
      </w:r>
      <w:r w:rsidRPr="00C656D9">
        <w:rPr>
          <w:rFonts w:ascii="Arial" w:hAnsi="Arial" w:cs="Arial"/>
          <w:lang w:val="en-GB"/>
        </w:rPr>
        <w:t>CI = confidence interval</w:t>
      </w:r>
      <w:r w:rsidR="000F0579">
        <w:rPr>
          <w:rFonts w:ascii="Arial" w:hAnsi="Arial" w:cs="Arial"/>
          <w:lang w:val="en-GB"/>
        </w:rPr>
        <w:t>,</w:t>
      </w:r>
      <w:r w:rsidR="000F0579" w:rsidRPr="00C656D9">
        <w:rPr>
          <w:rFonts w:ascii="Arial" w:hAnsi="Arial" w:cs="Arial"/>
          <w:lang w:val="en-GB"/>
        </w:rPr>
        <w:t xml:space="preserve"> </w:t>
      </w:r>
      <w:r w:rsidRPr="00C656D9">
        <w:rPr>
          <w:rFonts w:ascii="Arial" w:hAnsi="Arial" w:cs="Arial"/>
          <w:lang w:val="en-GB"/>
        </w:rPr>
        <w:t>CCQ</w:t>
      </w:r>
      <w:r w:rsidR="000F0579">
        <w:rPr>
          <w:rFonts w:ascii="Arial" w:hAnsi="Arial" w:cs="Arial"/>
          <w:lang w:val="en-GB"/>
        </w:rPr>
        <w:t xml:space="preserve"> =</w:t>
      </w:r>
      <w:r w:rsidR="000F0579" w:rsidRPr="00C656D9">
        <w:rPr>
          <w:rFonts w:ascii="Arial" w:hAnsi="Arial" w:cs="Arial"/>
          <w:lang w:val="en-GB"/>
        </w:rPr>
        <w:t xml:space="preserve"> </w:t>
      </w:r>
      <w:r w:rsidRPr="00C656D9">
        <w:rPr>
          <w:rFonts w:ascii="Arial" w:hAnsi="Arial" w:cs="Arial"/>
          <w:lang w:val="en-GB"/>
        </w:rPr>
        <w:t>clinical COPD questionnaire</w:t>
      </w:r>
      <w:r w:rsidR="000F0579">
        <w:rPr>
          <w:rFonts w:ascii="Arial" w:hAnsi="Arial" w:cs="Arial"/>
          <w:lang w:val="en-GB"/>
        </w:rPr>
        <w:t>,</w:t>
      </w:r>
      <w:r w:rsidR="000F0579" w:rsidRPr="00C656D9">
        <w:rPr>
          <w:rFonts w:ascii="Arial" w:hAnsi="Arial" w:cs="Arial"/>
          <w:lang w:val="en-GB"/>
        </w:rPr>
        <w:t xml:space="preserve"> </w:t>
      </w:r>
      <w:r w:rsidRPr="00C656D9">
        <w:rPr>
          <w:rFonts w:ascii="Arial" w:hAnsi="Arial" w:cs="Arial"/>
          <w:lang w:val="en-GB"/>
        </w:rPr>
        <w:t>COPD = chronic obstructive pulmonary disease</w:t>
      </w:r>
      <w:r w:rsidR="000F0579">
        <w:rPr>
          <w:rFonts w:ascii="Arial" w:hAnsi="Arial" w:cs="Arial"/>
          <w:lang w:val="en-GB"/>
        </w:rPr>
        <w:t>,</w:t>
      </w:r>
      <w:r w:rsidR="000F0579" w:rsidRPr="00C656D9">
        <w:rPr>
          <w:rFonts w:ascii="Arial" w:hAnsi="Arial" w:cs="Arial"/>
          <w:lang w:val="en-GB"/>
        </w:rPr>
        <w:t xml:space="preserve"> </w:t>
      </w:r>
      <w:r w:rsidRPr="00C656D9">
        <w:rPr>
          <w:rFonts w:ascii="Arial" w:hAnsi="Arial" w:cs="Arial"/>
          <w:lang w:val="en-GB"/>
        </w:rPr>
        <w:t>FEV</w:t>
      </w:r>
      <w:r w:rsidRPr="00B751DD">
        <w:rPr>
          <w:rFonts w:cs="Arial"/>
          <w:vertAlign w:val="subscript"/>
        </w:rPr>
        <w:t>1</w:t>
      </w:r>
      <w:r w:rsidRPr="00C656D9">
        <w:rPr>
          <w:rFonts w:ascii="Arial" w:hAnsi="Arial" w:cs="Arial"/>
          <w:lang w:val="en-GB"/>
        </w:rPr>
        <w:t xml:space="preserve"> = forced expiratory volume in one second</w:t>
      </w:r>
      <w:r w:rsidR="000F0579">
        <w:rPr>
          <w:rFonts w:ascii="Arial" w:hAnsi="Arial" w:cs="Arial"/>
          <w:lang w:val="en-GB"/>
        </w:rPr>
        <w:t>,</w:t>
      </w:r>
      <w:r w:rsidR="000F0579" w:rsidRPr="00C656D9">
        <w:rPr>
          <w:rFonts w:ascii="Arial" w:hAnsi="Arial" w:cs="Arial"/>
          <w:lang w:val="en-GB"/>
        </w:rPr>
        <w:t xml:space="preserve"> </w:t>
      </w:r>
      <w:r w:rsidRPr="00C656D9">
        <w:rPr>
          <w:rFonts w:ascii="Arial" w:hAnsi="Arial" w:cs="Arial"/>
          <w:lang w:val="en-GB"/>
        </w:rPr>
        <w:t>GOLD = Global Initiative for Chronic Obstructive Lung Disease</w:t>
      </w:r>
      <w:r w:rsidR="000F0579">
        <w:rPr>
          <w:rFonts w:ascii="Arial" w:hAnsi="Arial" w:cs="Arial"/>
          <w:lang w:val="en-GB"/>
        </w:rPr>
        <w:t>,</w:t>
      </w:r>
      <w:r w:rsidR="000F0579" w:rsidRPr="00C656D9">
        <w:rPr>
          <w:rFonts w:ascii="Arial" w:hAnsi="Arial" w:cs="Arial"/>
          <w:lang w:val="en-GB"/>
        </w:rPr>
        <w:t xml:space="preserve"> </w:t>
      </w:r>
      <w:r w:rsidRPr="00C656D9">
        <w:rPr>
          <w:rFonts w:ascii="Arial" w:hAnsi="Arial" w:cs="Arial"/>
          <w:lang w:val="en-GB"/>
        </w:rPr>
        <w:t>HR</w:t>
      </w:r>
      <w:r w:rsidR="000F0579">
        <w:rPr>
          <w:rFonts w:ascii="Arial" w:hAnsi="Arial" w:cs="Arial"/>
          <w:lang w:val="en-GB"/>
        </w:rPr>
        <w:t xml:space="preserve"> =</w:t>
      </w:r>
      <w:r w:rsidR="000F0579" w:rsidRPr="00C656D9">
        <w:rPr>
          <w:rFonts w:ascii="Arial" w:hAnsi="Arial" w:cs="Arial"/>
          <w:lang w:val="en-GB"/>
        </w:rPr>
        <w:t xml:space="preserve"> </w:t>
      </w:r>
      <w:r w:rsidRPr="00C656D9">
        <w:rPr>
          <w:rFonts w:ascii="Arial" w:hAnsi="Arial" w:cs="Arial"/>
          <w:lang w:val="en-GB"/>
        </w:rPr>
        <w:t>hazard ratio</w:t>
      </w:r>
      <w:r w:rsidR="000F0579">
        <w:rPr>
          <w:rFonts w:ascii="Arial" w:hAnsi="Arial" w:cs="Arial"/>
          <w:lang w:val="en-GB"/>
        </w:rPr>
        <w:t>,</w:t>
      </w:r>
      <w:r w:rsidR="000F0579" w:rsidRPr="00C656D9">
        <w:rPr>
          <w:rFonts w:ascii="Arial" w:hAnsi="Arial" w:cs="Arial"/>
          <w:lang w:val="en-GB"/>
        </w:rPr>
        <w:t xml:space="preserve"> </w:t>
      </w:r>
      <w:r w:rsidRPr="00C656D9">
        <w:rPr>
          <w:rFonts w:ascii="Arial" w:hAnsi="Arial" w:cs="Arial"/>
          <w:lang w:val="en-GB"/>
        </w:rPr>
        <w:t>HRQoL = health-related quality of life</w:t>
      </w:r>
      <w:r w:rsidR="000F0579">
        <w:rPr>
          <w:rFonts w:ascii="Arial" w:hAnsi="Arial" w:cs="Arial"/>
          <w:lang w:val="en-GB"/>
        </w:rPr>
        <w:t>,</w:t>
      </w:r>
      <w:r w:rsidR="000F0579" w:rsidRPr="00C656D9">
        <w:rPr>
          <w:rFonts w:ascii="Arial" w:hAnsi="Arial" w:cs="Arial"/>
          <w:lang w:val="en-GB"/>
        </w:rPr>
        <w:t xml:space="preserve"> </w:t>
      </w:r>
      <w:r w:rsidRPr="00C656D9">
        <w:rPr>
          <w:rFonts w:ascii="Arial" w:hAnsi="Arial" w:cs="Arial"/>
          <w:lang w:val="en-GB"/>
        </w:rPr>
        <w:t>iFE = infrequent exacerbations</w:t>
      </w:r>
      <w:r w:rsidR="000F0579">
        <w:rPr>
          <w:rFonts w:ascii="Arial" w:hAnsi="Arial" w:cs="Arial"/>
          <w:lang w:val="en-GB"/>
        </w:rPr>
        <w:t>,</w:t>
      </w:r>
      <w:r w:rsidR="000F0579" w:rsidRPr="00C656D9">
        <w:rPr>
          <w:rFonts w:ascii="Arial" w:hAnsi="Arial" w:cs="Arial"/>
          <w:lang w:val="en-GB"/>
        </w:rPr>
        <w:t xml:space="preserve"> </w:t>
      </w:r>
      <w:r w:rsidRPr="00C656D9">
        <w:rPr>
          <w:rFonts w:ascii="Arial" w:hAnsi="Arial" w:cs="Arial"/>
          <w:lang w:val="en-GB"/>
        </w:rPr>
        <w:t>IRR</w:t>
      </w:r>
      <w:r w:rsidR="000F0579">
        <w:rPr>
          <w:rFonts w:ascii="Arial" w:hAnsi="Arial" w:cs="Arial"/>
          <w:lang w:val="en-GB"/>
        </w:rPr>
        <w:t xml:space="preserve"> =</w:t>
      </w:r>
      <w:r w:rsidR="000F0579" w:rsidRPr="00C656D9">
        <w:rPr>
          <w:rFonts w:ascii="Arial" w:hAnsi="Arial" w:cs="Arial"/>
          <w:lang w:val="en-GB"/>
        </w:rPr>
        <w:t xml:space="preserve"> </w:t>
      </w:r>
      <w:r w:rsidRPr="00C656D9">
        <w:rPr>
          <w:rFonts w:ascii="Arial" w:hAnsi="Arial" w:cs="Arial"/>
          <w:lang w:val="en-GB"/>
        </w:rPr>
        <w:t>incident rate ratio</w:t>
      </w:r>
      <w:r w:rsidR="000F0579">
        <w:rPr>
          <w:rFonts w:ascii="Arial" w:hAnsi="Arial" w:cs="Arial"/>
          <w:lang w:val="en-GB"/>
        </w:rPr>
        <w:t>,</w:t>
      </w:r>
      <w:r w:rsidR="000F0579" w:rsidRPr="00C656D9">
        <w:rPr>
          <w:rFonts w:ascii="Arial" w:hAnsi="Arial" w:cs="Arial"/>
          <w:lang w:val="en-GB"/>
        </w:rPr>
        <w:t xml:space="preserve"> </w:t>
      </w:r>
      <w:r w:rsidRPr="00C656D9">
        <w:rPr>
          <w:rFonts w:ascii="Arial" w:hAnsi="Arial" w:cs="Arial"/>
          <w:lang w:val="en-GB"/>
        </w:rPr>
        <w:t>OR</w:t>
      </w:r>
      <w:r w:rsidR="000F0579">
        <w:rPr>
          <w:rFonts w:ascii="Arial" w:hAnsi="Arial" w:cs="Arial"/>
          <w:lang w:val="en-GB"/>
        </w:rPr>
        <w:t xml:space="preserve"> =</w:t>
      </w:r>
      <w:r w:rsidR="000F0579" w:rsidRPr="00C656D9">
        <w:rPr>
          <w:rFonts w:ascii="Arial" w:hAnsi="Arial" w:cs="Arial"/>
          <w:lang w:val="en-GB"/>
        </w:rPr>
        <w:t xml:space="preserve"> </w:t>
      </w:r>
      <w:r w:rsidRPr="00C656D9">
        <w:rPr>
          <w:rFonts w:ascii="Arial" w:hAnsi="Arial" w:cs="Arial"/>
          <w:lang w:val="en-GB"/>
        </w:rPr>
        <w:t>odds ratio</w:t>
      </w:r>
      <w:r w:rsidR="000F0579">
        <w:rPr>
          <w:rFonts w:ascii="Arial" w:hAnsi="Arial" w:cs="Arial"/>
          <w:lang w:val="en-GB"/>
        </w:rPr>
        <w:t>,</w:t>
      </w:r>
      <w:r w:rsidR="000F0579" w:rsidRPr="00C656D9">
        <w:rPr>
          <w:rFonts w:ascii="Arial" w:hAnsi="Arial" w:cs="Arial"/>
          <w:lang w:val="en-GB"/>
        </w:rPr>
        <w:t xml:space="preserve"> </w:t>
      </w:r>
      <w:r w:rsidRPr="00C656D9">
        <w:rPr>
          <w:rFonts w:ascii="Arial" w:hAnsi="Arial" w:cs="Arial"/>
          <w:lang w:val="en-GB"/>
        </w:rPr>
        <w:t>QoL = quality of life</w:t>
      </w:r>
      <w:r w:rsidR="000F0579">
        <w:rPr>
          <w:rFonts w:ascii="Arial" w:hAnsi="Arial" w:cs="Arial"/>
          <w:lang w:val="en-GB"/>
        </w:rPr>
        <w:t>,</w:t>
      </w:r>
      <w:r w:rsidR="000F0579" w:rsidRPr="00C656D9">
        <w:rPr>
          <w:rFonts w:ascii="Arial" w:hAnsi="Arial" w:cs="Arial"/>
          <w:lang w:val="en-GB"/>
        </w:rPr>
        <w:t xml:space="preserve"> </w:t>
      </w:r>
      <w:r w:rsidRPr="00C656D9">
        <w:rPr>
          <w:rFonts w:ascii="Arial" w:hAnsi="Arial" w:cs="Arial"/>
          <w:lang w:val="en-GB"/>
        </w:rPr>
        <w:t>RR</w:t>
      </w:r>
      <w:r w:rsidR="000F0579">
        <w:rPr>
          <w:rFonts w:ascii="Arial" w:hAnsi="Arial" w:cs="Arial"/>
          <w:lang w:val="en-GB"/>
        </w:rPr>
        <w:t> = </w:t>
      </w:r>
      <w:r w:rsidRPr="00C656D9">
        <w:rPr>
          <w:rFonts w:ascii="Arial" w:hAnsi="Arial" w:cs="Arial"/>
          <w:lang w:val="en-GB"/>
        </w:rPr>
        <w:t>relative risk</w:t>
      </w:r>
      <w:r w:rsidR="000F0579">
        <w:rPr>
          <w:rFonts w:ascii="Arial" w:hAnsi="Arial" w:cs="Arial"/>
          <w:lang w:val="en-GB"/>
        </w:rPr>
        <w:t>,</w:t>
      </w:r>
      <w:r w:rsidR="000F0579" w:rsidRPr="00C656D9">
        <w:rPr>
          <w:rFonts w:ascii="Arial" w:hAnsi="Arial" w:cs="Arial"/>
          <w:lang w:val="en-GB"/>
        </w:rPr>
        <w:t xml:space="preserve"> </w:t>
      </w:r>
      <w:r w:rsidRPr="00C656D9">
        <w:rPr>
          <w:rFonts w:ascii="Arial" w:hAnsi="Arial" w:cs="Arial"/>
          <w:lang w:val="en-GB"/>
        </w:rPr>
        <w:t>SD = standard deviation</w:t>
      </w:r>
      <w:r w:rsidR="000F0579">
        <w:rPr>
          <w:rFonts w:ascii="Arial" w:hAnsi="Arial" w:cs="Arial"/>
          <w:lang w:val="en-GB"/>
        </w:rPr>
        <w:t>,</w:t>
      </w:r>
      <w:r w:rsidR="000F0579" w:rsidRPr="00C656D9">
        <w:rPr>
          <w:rFonts w:ascii="Arial" w:hAnsi="Arial" w:cs="Arial"/>
          <w:lang w:val="en-GB"/>
        </w:rPr>
        <w:t xml:space="preserve"> </w:t>
      </w:r>
      <w:r w:rsidRPr="00C656D9">
        <w:rPr>
          <w:rFonts w:ascii="Arial" w:hAnsi="Arial" w:cs="Arial"/>
          <w:lang w:val="en-GB"/>
        </w:rPr>
        <w:t>SGRQ</w:t>
      </w:r>
      <w:r w:rsidR="000F0579">
        <w:rPr>
          <w:rFonts w:ascii="Arial" w:hAnsi="Arial" w:cs="Arial"/>
          <w:lang w:val="en-GB"/>
        </w:rPr>
        <w:t xml:space="preserve"> =</w:t>
      </w:r>
      <w:r w:rsidR="000F0579" w:rsidRPr="00C656D9">
        <w:rPr>
          <w:rFonts w:ascii="Arial" w:hAnsi="Arial" w:cs="Arial"/>
          <w:lang w:val="en-GB"/>
        </w:rPr>
        <w:t xml:space="preserve"> </w:t>
      </w:r>
      <w:r w:rsidRPr="00C656D9">
        <w:rPr>
          <w:rFonts w:ascii="Arial" w:hAnsi="Arial" w:cs="Arial"/>
          <w:lang w:val="en-GB"/>
        </w:rPr>
        <w:t>St. George's respiratory questionnaire</w:t>
      </w:r>
      <w:r w:rsidR="000F0579">
        <w:rPr>
          <w:rFonts w:ascii="Arial" w:hAnsi="Arial" w:cs="Arial"/>
          <w:lang w:val="en-GB"/>
        </w:rPr>
        <w:t>,</w:t>
      </w:r>
      <w:r w:rsidR="000F0579" w:rsidRPr="00C656D9">
        <w:rPr>
          <w:rFonts w:ascii="Arial" w:hAnsi="Arial" w:cs="Arial"/>
          <w:lang w:val="en-GB"/>
        </w:rPr>
        <w:t xml:space="preserve"> </w:t>
      </w:r>
      <w:r w:rsidRPr="00C656D9">
        <w:rPr>
          <w:rFonts w:ascii="Arial" w:hAnsi="Arial" w:cs="Arial"/>
          <w:lang w:val="en-GB"/>
        </w:rPr>
        <w:t>VAS = visual analogue scale</w:t>
      </w:r>
      <w:r w:rsidR="000F0579">
        <w:rPr>
          <w:rFonts w:ascii="Arial" w:hAnsi="Arial" w:cs="Arial"/>
          <w:lang w:val="en-GB"/>
        </w:rPr>
        <w:t>.</w:t>
      </w:r>
    </w:p>
    <w:p w14:paraId="50999750" w14:textId="77777777" w:rsidR="00A863E0" w:rsidRDefault="00A863E0">
      <w:pPr>
        <w:pStyle w:val="TableFootnotesAbbreviations"/>
        <w:spacing w:before="40" w:after="40" w:line="240" w:lineRule="auto"/>
        <w:rPr>
          <w:rFonts w:ascii="Arial" w:hAnsi="Arial" w:cs="Arial"/>
          <w:b/>
        </w:rPr>
        <w:sectPr w:rsidR="00A863E0" w:rsidSect="00EA5327">
          <w:pgSz w:w="15840" w:h="12240" w:orient="landscape"/>
          <w:pgMar w:top="1440" w:right="1440" w:bottom="1440" w:left="1440" w:header="0" w:footer="720" w:gutter="0"/>
          <w:cols w:space="720"/>
          <w:formProt w:val="0"/>
          <w:docGrid w:linePitch="360"/>
        </w:sectPr>
      </w:pPr>
    </w:p>
    <w:p w14:paraId="3150CFB2" w14:textId="66143E10" w:rsidR="006A1E05" w:rsidRDefault="002F348C" w:rsidP="006E7F4E">
      <w:pPr>
        <w:spacing w:line="276" w:lineRule="auto"/>
        <w:outlineLvl w:val="1"/>
        <w:rPr>
          <w:b/>
          <w:bCs/>
          <w:sz w:val="24"/>
        </w:rPr>
      </w:pPr>
      <w:r>
        <w:rPr>
          <w:b/>
          <w:bCs/>
          <w:sz w:val="24"/>
        </w:rPr>
        <w:lastRenderedPageBreak/>
        <w:t>D</w:t>
      </w:r>
      <w:r w:rsidR="006A1E05">
        <w:rPr>
          <w:b/>
          <w:bCs/>
          <w:sz w:val="24"/>
        </w:rPr>
        <w:t>ata file</w:t>
      </w:r>
      <w:r w:rsidR="006E7F4E">
        <w:rPr>
          <w:b/>
          <w:bCs/>
          <w:sz w:val="24"/>
        </w:rPr>
        <w:t xml:space="preserve"> 1</w:t>
      </w:r>
      <w:r w:rsidR="006A1E05">
        <w:rPr>
          <w:b/>
          <w:bCs/>
          <w:sz w:val="24"/>
        </w:rPr>
        <w:t xml:space="preserve">: </w:t>
      </w:r>
      <w:r w:rsidR="001960FF" w:rsidRPr="001960FF">
        <w:rPr>
          <w:b/>
          <w:bCs/>
          <w:sz w:val="24"/>
        </w:rPr>
        <w:t>Mixed Methods Appraisal Tool</w:t>
      </w:r>
      <w:r w:rsidR="001960FF">
        <w:rPr>
          <w:b/>
          <w:bCs/>
          <w:sz w:val="24"/>
        </w:rPr>
        <w:t xml:space="preserve"> </w:t>
      </w:r>
      <w:r w:rsidR="006A1E05">
        <w:rPr>
          <w:b/>
          <w:bCs/>
          <w:sz w:val="24"/>
        </w:rPr>
        <w:t xml:space="preserve">Quality Assessment </w:t>
      </w:r>
    </w:p>
    <w:bookmarkStart w:id="4" w:name="_MON_1736598437"/>
    <w:bookmarkEnd w:id="4"/>
    <w:p w14:paraId="1BBDAB4F" w14:textId="2B0A08A3" w:rsidR="006A1E05" w:rsidRPr="006A1E05" w:rsidRDefault="005642D0">
      <w:pPr>
        <w:spacing w:line="276" w:lineRule="auto"/>
        <w:rPr>
          <w:b/>
          <w:bCs/>
          <w:sz w:val="24"/>
        </w:rPr>
      </w:pPr>
      <w:r>
        <w:rPr>
          <w:sz w:val="24"/>
        </w:rPr>
        <w:object w:dxaOrig="1579" w:dyaOrig="1011" w14:anchorId="5DC5D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50pt" o:ole="">
            <v:imagedata r:id="rId17" o:title=""/>
          </v:shape>
          <o:OLEObject Type="Embed" ProgID="Excel.Sheet.12" ShapeID="_x0000_i1025" DrawAspect="Icon" ObjectID="_1742721664" r:id="rId18"/>
        </w:object>
      </w:r>
      <w:r w:rsidR="006A1E05">
        <w:rPr>
          <w:sz w:val="24"/>
        </w:rPr>
        <w:br w:type="page"/>
      </w:r>
    </w:p>
    <w:p w14:paraId="0E1E7B47" w14:textId="552230F9" w:rsidR="00002708" w:rsidRPr="00225932" w:rsidRDefault="00A863E0" w:rsidP="00DF4B4C">
      <w:pPr>
        <w:pStyle w:val="Heading2"/>
        <w:rPr>
          <w:sz w:val="24"/>
          <w:szCs w:val="24"/>
        </w:rPr>
      </w:pPr>
      <w:r w:rsidRPr="00225932">
        <w:rPr>
          <w:sz w:val="24"/>
          <w:szCs w:val="24"/>
        </w:rPr>
        <w:lastRenderedPageBreak/>
        <w:t>Supplementary</w:t>
      </w:r>
      <w:r w:rsidR="00DF4B4C" w:rsidRPr="00225932">
        <w:rPr>
          <w:sz w:val="24"/>
          <w:szCs w:val="24"/>
        </w:rPr>
        <w:t xml:space="preserve"> references</w:t>
      </w:r>
    </w:p>
    <w:p w14:paraId="737FAF41" w14:textId="3EDD0FAC" w:rsidR="00EC0FE5" w:rsidRPr="00EC0FE5" w:rsidRDefault="00B45ED2" w:rsidP="00EC0FE5">
      <w:pPr>
        <w:pStyle w:val="EndNoteBibliography"/>
        <w:spacing w:after="0"/>
        <w:ind w:left="720" w:hanging="720"/>
        <w:rPr>
          <w:noProof/>
        </w:rPr>
      </w:pPr>
      <w:r>
        <w:fldChar w:fldCharType="begin"/>
      </w:r>
      <w:r>
        <w:instrText xml:space="preserve"> ADDIN EN.REFLIST </w:instrText>
      </w:r>
      <w:r>
        <w:fldChar w:fldCharType="separate"/>
      </w:r>
      <w:r w:rsidR="00EC0FE5" w:rsidRPr="00EC0FE5">
        <w:rPr>
          <w:noProof/>
        </w:rPr>
        <w:t>[1]</w:t>
      </w:r>
      <w:r w:rsidR="00EC0FE5" w:rsidRPr="00EC0FE5">
        <w:rPr>
          <w:noProof/>
        </w:rPr>
        <w:tab/>
        <w:t xml:space="preserve">A. Agarwal, S. Batra, R. Prasad, A. Verma, A.Q. Jilani, S. Kant, A study on the prevalence of depression and the severity of depression in patients of chronic obstructive pulmonary disease in a semi-urban Indian population, Monaldi Arch Chest Dis 88(1) (2018) 902. </w:t>
      </w:r>
      <w:hyperlink r:id="rId19" w:history="1">
        <w:r w:rsidR="00EC0FE5" w:rsidRPr="00EC0FE5">
          <w:rPr>
            <w:rStyle w:val="Hyperlink"/>
            <w:noProof/>
          </w:rPr>
          <w:t>https://doi.org/10.4081/monaldi.2018.902</w:t>
        </w:r>
      </w:hyperlink>
      <w:r w:rsidR="00EC0FE5" w:rsidRPr="00EC0FE5">
        <w:rPr>
          <w:noProof/>
        </w:rPr>
        <w:t xml:space="preserve">. </w:t>
      </w:r>
    </w:p>
    <w:p w14:paraId="407ECCEC" w14:textId="3B482417" w:rsidR="00EC0FE5" w:rsidRPr="00EC0FE5" w:rsidRDefault="00EC0FE5" w:rsidP="00EC0FE5">
      <w:pPr>
        <w:pStyle w:val="EndNoteBibliography"/>
        <w:spacing w:after="0"/>
        <w:ind w:left="720" w:hanging="720"/>
        <w:rPr>
          <w:noProof/>
        </w:rPr>
      </w:pPr>
      <w:r w:rsidRPr="00EC0FE5">
        <w:rPr>
          <w:noProof/>
        </w:rPr>
        <w:t>[2]</w:t>
      </w:r>
      <w:r w:rsidRPr="00EC0FE5">
        <w:rPr>
          <w:noProof/>
        </w:rPr>
        <w:tab/>
        <w:t xml:space="preserve">S.P. Bhatt, J.M. Wells, G.L. Kinney, G.R. Washko, Jr., M. Budoff, Y.I. Kim, W.C. Bailey, H. Nath, J.E. Hokanson, E.K. Silverman, J. Crapo, M.T. Dransfield, COPDGene Investigators, β-Blockers are associated with a reduction in COPD exacerbations, Thorax 71(1) (2016) 8–14. </w:t>
      </w:r>
      <w:hyperlink r:id="rId20" w:history="1">
        <w:r w:rsidRPr="00EC0FE5">
          <w:rPr>
            <w:rStyle w:val="Hyperlink"/>
            <w:noProof/>
          </w:rPr>
          <w:t>https://doi.org/10.1136/thoraxjnl-2015-207251</w:t>
        </w:r>
      </w:hyperlink>
      <w:r w:rsidRPr="00EC0FE5">
        <w:rPr>
          <w:noProof/>
        </w:rPr>
        <w:t xml:space="preserve">. </w:t>
      </w:r>
    </w:p>
    <w:p w14:paraId="22B40D05" w14:textId="6DC26C7C" w:rsidR="00EC0FE5" w:rsidRPr="00EC0FE5" w:rsidRDefault="00EC0FE5" w:rsidP="00EC0FE5">
      <w:pPr>
        <w:pStyle w:val="EndNoteBibliography"/>
        <w:spacing w:after="0"/>
        <w:ind w:left="720" w:hanging="720"/>
        <w:rPr>
          <w:noProof/>
        </w:rPr>
      </w:pPr>
      <w:r w:rsidRPr="00EC0FE5">
        <w:rPr>
          <w:noProof/>
        </w:rPr>
        <w:t>[3]</w:t>
      </w:r>
      <w:r w:rsidRPr="00EC0FE5">
        <w:rPr>
          <w:noProof/>
        </w:rPr>
        <w:tab/>
        <w:t xml:space="preserve">A. Bikov, A. Horváth, G. Tomisa, L. Bártfai, Z. Bártfai, Changes in the burden of comorbidities in patients with COPD and asthma-COPD overlap according to the GOLD 2017 recommendations, Lung 196(5) (2018) 591–599. </w:t>
      </w:r>
      <w:hyperlink r:id="rId21" w:history="1">
        <w:r w:rsidRPr="00EC0FE5">
          <w:rPr>
            <w:rStyle w:val="Hyperlink"/>
            <w:noProof/>
          </w:rPr>
          <w:t>https://doi.org/10.1007/s00408-018-0141-7</w:t>
        </w:r>
      </w:hyperlink>
      <w:r w:rsidRPr="00EC0FE5">
        <w:rPr>
          <w:noProof/>
        </w:rPr>
        <w:t xml:space="preserve">. </w:t>
      </w:r>
    </w:p>
    <w:p w14:paraId="07F89364" w14:textId="7140CF8E" w:rsidR="00EC0FE5" w:rsidRPr="00EC0FE5" w:rsidRDefault="00EC0FE5" w:rsidP="00EC0FE5">
      <w:pPr>
        <w:pStyle w:val="EndNoteBibliography"/>
        <w:spacing w:after="0"/>
        <w:ind w:left="720" w:hanging="720"/>
        <w:rPr>
          <w:noProof/>
        </w:rPr>
      </w:pPr>
      <w:r w:rsidRPr="00EC0FE5">
        <w:rPr>
          <w:noProof/>
        </w:rPr>
        <w:t>[4]</w:t>
      </w:r>
      <w:r w:rsidRPr="00EC0FE5">
        <w:rPr>
          <w:noProof/>
        </w:rPr>
        <w:tab/>
        <w:t xml:space="preserve">K. Brat, M. Plutinsky, K. Hejduk, M. Svoboda, P. Popelkova, J. Zatloukal, E. Volakova, M. Fecaninova, L. Heribanova, V. Koblizek, Respiratory parameters predict poor outcome in COPD patients, category GOLD 2017 B, Int J Chron Obstruct Pulmon Dis 13 (2018) 1037–1052. </w:t>
      </w:r>
      <w:hyperlink r:id="rId22" w:history="1">
        <w:r w:rsidRPr="00EC0FE5">
          <w:rPr>
            <w:rStyle w:val="Hyperlink"/>
            <w:noProof/>
          </w:rPr>
          <w:t>https://doi.org/10.2147/copd.S147262</w:t>
        </w:r>
      </w:hyperlink>
      <w:r w:rsidRPr="00EC0FE5">
        <w:rPr>
          <w:noProof/>
        </w:rPr>
        <w:t xml:space="preserve">. </w:t>
      </w:r>
    </w:p>
    <w:p w14:paraId="6D088021" w14:textId="62B6A85F" w:rsidR="00EC0FE5" w:rsidRPr="00EC0FE5" w:rsidRDefault="00EC0FE5" w:rsidP="00EC0FE5">
      <w:pPr>
        <w:pStyle w:val="EndNoteBibliography"/>
        <w:spacing w:after="0"/>
        <w:ind w:left="720" w:hanging="720"/>
        <w:rPr>
          <w:noProof/>
        </w:rPr>
      </w:pPr>
      <w:r w:rsidRPr="00EC0FE5">
        <w:rPr>
          <w:noProof/>
        </w:rPr>
        <w:t>[5]</w:t>
      </w:r>
      <w:r w:rsidRPr="00EC0FE5">
        <w:rPr>
          <w:noProof/>
        </w:rPr>
        <w:tab/>
        <w:t xml:space="preserve">G. Brusselle, D. Price, K. Gruffydd-Jones, M. Miravitlles, D.L. Keininger, R. Stewart, M. Baldwin, R.C. Jones, The inevitable drift to triple therapy in COPD: an analysis of prescribing pathways in the UK, Int J Chron Obstruct Pulmon Dis 10 (2015) 2207–2217. </w:t>
      </w:r>
      <w:hyperlink r:id="rId23" w:history="1">
        <w:r w:rsidRPr="00EC0FE5">
          <w:rPr>
            <w:rStyle w:val="Hyperlink"/>
            <w:noProof/>
          </w:rPr>
          <w:t>https://doi.org/10.2147/copd.S91694</w:t>
        </w:r>
      </w:hyperlink>
      <w:r w:rsidRPr="00EC0FE5">
        <w:rPr>
          <w:noProof/>
        </w:rPr>
        <w:t xml:space="preserve">. </w:t>
      </w:r>
    </w:p>
    <w:p w14:paraId="4FC1B288" w14:textId="2D3C0C15" w:rsidR="00EC0FE5" w:rsidRPr="00EC0FE5" w:rsidRDefault="00EC0FE5" w:rsidP="00EC0FE5">
      <w:pPr>
        <w:pStyle w:val="EndNoteBibliography"/>
        <w:spacing w:after="0"/>
        <w:ind w:left="720" w:hanging="720"/>
        <w:rPr>
          <w:noProof/>
        </w:rPr>
      </w:pPr>
      <w:r w:rsidRPr="00EC0FE5">
        <w:rPr>
          <w:noProof/>
        </w:rPr>
        <w:t>[6]</w:t>
      </w:r>
      <w:r w:rsidRPr="00EC0FE5">
        <w:rPr>
          <w:noProof/>
        </w:rPr>
        <w:tab/>
        <w:t xml:space="preserve">I. Candemir, P. Ergun, D. Kaymaz, F. Tasdemir, N. Egesel, The comparison of clinical variables in two classifications: GOLD 2017 combined assessment and spirometric stage of chronic obstructive pulmonary disease, Tuberc Respir Dis (Seoul) 81(4) (2018) 281–288. </w:t>
      </w:r>
      <w:hyperlink r:id="rId24" w:history="1">
        <w:r w:rsidRPr="00EC0FE5">
          <w:rPr>
            <w:rStyle w:val="Hyperlink"/>
            <w:noProof/>
          </w:rPr>
          <w:t>https://doi.org/10.4046/trd.2017.0114</w:t>
        </w:r>
      </w:hyperlink>
      <w:r w:rsidRPr="00EC0FE5">
        <w:rPr>
          <w:noProof/>
        </w:rPr>
        <w:t xml:space="preserve">. </w:t>
      </w:r>
    </w:p>
    <w:p w14:paraId="3263F13C" w14:textId="4BBB54DC" w:rsidR="00EC0FE5" w:rsidRPr="00EC0FE5" w:rsidRDefault="00EC0FE5" w:rsidP="00EC0FE5">
      <w:pPr>
        <w:pStyle w:val="EndNoteBibliography"/>
        <w:spacing w:after="0"/>
        <w:ind w:left="720" w:hanging="720"/>
        <w:rPr>
          <w:noProof/>
        </w:rPr>
      </w:pPr>
      <w:r w:rsidRPr="00EC0FE5">
        <w:rPr>
          <w:noProof/>
        </w:rPr>
        <w:lastRenderedPageBreak/>
        <w:t>[7]</w:t>
      </w:r>
      <w:r w:rsidRPr="00EC0FE5">
        <w:rPr>
          <w:noProof/>
        </w:rPr>
        <w:tab/>
        <w:t xml:space="preserve">C. Casanova, J.M. Marin, C. Martinez-Gonzalez, P. de Lucas-Ramos, I. Mir-Viladrich, B. Cosio, G. Peces-Barba, M. Calle-Rubio, I. Solanes-García, R. Agüero, A. de Diego-Damia, N. Feu-Collado, I. Alfageme, R. Irigaray, E. Balcells, A. Llunell, J.B. Galdiz, M. Marín, J.J. Soler-Cataluña, J.L. Lopez-Campos, J.B. Soriano, J.P. de-Torres, New GOLD classification: longitudinal data on group assignment, Respir Res 15(1) (2014) 3. </w:t>
      </w:r>
      <w:hyperlink r:id="rId25" w:history="1">
        <w:r w:rsidRPr="00EC0FE5">
          <w:rPr>
            <w:rStyle w:val="Hyperlink"/>
            <w:noProof/>
          </w:rPr>
          <w:t>https://doi.org/10.1186/1465-9921-15-3</w:t>
        </w:r>
      </w:hyperlink>
      <w:r w:rsidRPr="00EC0FE5">
        <w:rPr>
          <w:noProof/>
        </w:rPr>
        <w:t xml:space="preserve">. </w:t>
      </w:r>
    </w:p>
    <w:p w14:paraId="2CF57140" w14:textId="08BF7D3A" w:rsidR="00EC0FE5" w:rsidRPr="00EC0FE5" w:rsidRDefault="00EC0FE5" w:rsidP="00EC0FE5">
      <w:pPr>
        <w:pStyle w:val="EndNoteBibliography"/>
        <w:spacing w:after="0"/>
        <w:ind w:left="720" w:hanging="720"/>
        <w:rPr>
          <w:noProof/>
        </w:rPr>
      </w:pPr>
      <w:r w:rsidRPr="00EC0FE5">
        <w:rPr>
          <w:noProof/>
        </w:rPr>
        <w:t>[8]</w:t>
      </w:r>
      <w:r w:rsidRPr="00EC0FE5">
        <w:rPr>
          <w:noProof/>
        </w:rPr>
        <w:tab/>
        <w:t xml:space="preserve">C.S. Chai, C.K. Liam, Y.K. Pang, D.L. Ng, S.B. Tan, T.S. Wong, J.E. Sia, Clinical phenotypes of COPD and health-related quality of life: a cross-sectional study, Int J Chron Obstruct Pulmon Dis 14 (2019) 565–573. </w:t>
      </w:r>
      <w:hyperlink r:id="rId26" w:history="1">
        <w:r w:rsidRPr="00EC0FE5">
          <w:rPr>
            <w:rStyle w:val="Hyperlink"/>
            <w:noProof/>
          </w:rPr>
          <w:t>https://doi.org/10.2147/copd.S196109</w:t>
        </w:r>
      </w:hyperlink>
      <w:r w:rsidRPr="00EC0FE5">
        <w:rPr>
          <w:noProof/>
        </w:rPr>
        <w:t xml:space="preserve">. </w:t>
      </w:r>
    </w:p>
    <w:p w14:paraId="07B19758" w14:textId="664FCA8B" w:rsidR="00EC0FE5" w:rsidRPr="00EC0FE5" w:rsidRDefault="00EC0FE5" w:rsidP="00EC0FE5">
      <w:pPr>
        <w:pStyle w:val="EndNoteBibliography"/>
        <w:spacing w:after="0"/>
        <w:ind w:left="720" w:hanging="720"/>
        <w:rPr>
          <w:noProof/>
        </w:rPr>
      </w:pPr>
      <w:r w:rsidRPr="00EC0FE5">
        <w:rPr>
          <w:noProof/>
        </w:rPr>
        <w:t>[9]</w:t>
      </w:r>
      <w:r w:rsidRPr="00EC0FE5">
        <w:rPr>
          <w:noProof/>
        </w:rPr>
        <w:tab/>
        <w:t xml:space="preserve">C.S. Chai, S.B. Mos, D.L. Ng, G.M. Goh, A.T. Su, M.A.B. Ibrahim, A.N.B. Musa, S.B. Tan, Y.K. Pang, C.K. Liam, Clinical phenotypes and heath-related quality of life of COPD patients in a rural setting in Malaysia - a cross-sectional study, BMC Pulm Med 20(1) (2020) 254. </w:t>
      </w:r>
      <w:hyperlink r:id="rId27" w:history="1">
        <w:r w:rsidRPr="00EC0FE5">
          <w:rPr>
            <w:rStyle w:val="Hyperlink"/>
            <w:noProof/>
          </w:rPr>
          <w:t>https://doi.org/10.1186/s12890-020-01295-4</w:t>
        </w:r>
      </w:hyperlink>
      <w:r w:rsidRPr="00EC0FE5">
        <w:rPr>
          <w:noProof/>
        </w:rPr>
        <w:t xml:space="preserve">. </w:t>
      </w:r>
    </w:p>
    <w:p w14:paraId="623015AC" w14:textId="2E04C442" w:rsidR="00EC0FE5" w:rsidRPr="00EC0FE5" w:rsidRDefault="00EC0FE5" w:rsidP="00EC0FE5">
      <w:pPr>
        <w:pStyle w:val="EndNoteBibliography"/>
        <w:spacing w:after="0"/>
        <w:ind w:left="720" w:hanging="720"/>
        <w:rPr>
          <w:noProof/>
        </w:rPr>
      </w:pPr>
      <w:r w:rsidRPr="00EC0FE5">
        <w:rPr>
          <w:noProof/>
        </w:rPr>
        <w:t>[10]</w:t>
      </w:r>
      <w:r w:rsidRPr="00EC0FE5">
        <w:rPr>
          <w:noProof/>
        </w:rPr>
        <w:tab/>
        <w:t xml:space="preserve">J.D. Chalmers, C. Poole, S. Webster, A. Tebboth, S. Dickinson, A. Gayle, Assessing the healthcare resource use associated with inappropriate prescribing of inhaled corticosteroids for people with chronic obstructive pulmonary disease (COPD) in GOLD groups A or B: an observational study using the Clinical Practice Research Datalink (CPRD), Respir Res 19(1) (2018) 63. </w:t>
      </w:r>
      <w:hyperlink r:id="rId28" w:history="1">
        <w:r w:rsidRPr="00EC0FE5">
          <w:rPr>
            <w:rStyle w:val="Hyperlink"/>
            <w:noProof/>
          </w:rPr>
          <w:t>https://doi.org/10.1186/s12931-018-0767-2</w:t>
        </w:r>
      </w:hyperlink>
      <w:r w:rsidRPr="00EC0FE5">
        <w:rPr>
          <w:noProof/>
        </w:rPr>
        <w:t xml:space="preserve">. </w:t>
      </w:r>
    </w:p>
    <w:p w14:paraId="6DA77452" w14:textId="03EF5B7D" w:rsidR="00EC0FE5" w:rsidRPr="00EC0FE5" w:rsidRDefault="00EC0FE5" w:rsidP="00EC0FE5">
      <w:pPr>
        <w:pStyle w:val="EndNoteBibliography"/>
        <w:spacing w:after="0"/>
        <w:ind w:left="720" w:hanging="720"/>
        <w:rPr>
          <w:noProof/>
        </w:rPr>
      </w:pPr>
      <w:r w:rsidRPr="00EC0FE5">
        <w:rPr>
          <w:noProof/>
        </w:rPr>
        <w:t>[11]</w:t>
      </w:r>
      <w:r w:rsidRPr="00EC0FE5">
        <w:rPr>
          <w:noProof/>
        </w:rPr>
        <w:tab/>
        <w:t xml:space="preserve">C.Z. Chen, C.Y. Ou, C.H. Yu, S.C. Yang, H.Y. Chang, T.R. Hsiue, Comparison of global initiative for chronic obstructive pulmonary disease 2013 classification and body mass index, airflow obstruction, dyspnea, and exacerbations index in predicting mortality and exacerbations in elderly adults with chronic obstructive pulmonary disease, J Am Geriatr Soc 63(2) (2015) 244–250. </w:t>
      </w:r>
      <w:hyperlink r:id="rId29" w:history="1">
        <w:r w:rsidRPr="00EC0FE5">
          <w:rPr>
            <w:rStyle w:val="Hyperlink"/>
            <w:noProof/>
          </w:rPr>
          <w:t>https://doi.org/10.1111/jgs.13258</w:t>
        </w:r>
      </w:hyperlink>
      <w:r w:rsidRPr="00EC0FE5">
        <w:rPr>
          <w:noProof/>
        </w:rPr>
        <w:t xml:space="preserve">. </w:t>
      </w:r>
    </w:p>
    <w:p w14:paraId="71FAB7E4" w14:textId="5013BA92" w:rsidR="00EC0FE5" w:rsidRPr="00EC0FE5" w:rsidRDefault="00EC0FE5" w:rsidP="00EC0FE5">
      <w:pPr>
        <w:pStyle w:val="EndNoteBibliography"/>
        <w:spacing w:after="0"/>
        <w:ind w:left="720" w:hanging="720"/>
        <w:rPr>
          <w:noProof/>
        </w:rPr>
      </w:pPr>
      <w:r w:rsidRPr="00EC0FE5">
        <w:rPr>
          <w:noProof/>
        </w:rPr>
        <w:t>[12]</w:t>
      </w:r>
      <w:r w:rsidRPr="00EC0FE5">
        <w:rPr>
          <w:noProof/>
        </w:rPr>
        <w:tab/>
        <w:t xml:space="preserve">Y. Cheng, X. Tu, L. Pan, S. Lu, M. Xing, L. Li, X. Chen, Clinical characteristics of chronic bronchitic, emphysematous and ACOS phenotypes in COPD patients with frequent </w:t>
      </w:r>
      <w:r w:rsidRPr="00EC0FE5">
        <w:rPr>
          <w:noProof/>
        </w:rPr>
        <w:lastRenderedPageBreak/>
        <w:t xml:space="preserve">exacerbations, Int J Chron Obstruct Pulmon Dis 12 (2017) 2069–2074. </w:t>
      </w:r>
      <w:hyperlink r:id="rId30" w:history="1">
        <w:r w:rsidRPr="00EC0FE5">
          <w:rPr>
            <w:rStyle w:val="Hyperlink"/>
            <w:noProof/>
          </w:rPr>
          <w:t>https://doi.org/10.2147/copd.S140231</w:t>
        </w:r>
      </w:hyperlink>
      <w:r w:rsidRPr="00EC0FE5">
        <w:rPr>
          <w:noProof/>
        </w:rPr>
        <w:t xml:space="preserve">. </w:t>
      </w:r>
    </w:p>
    <w:p w14:paraId="58F9DF96" w14:textId="36E51F71" w:rsidR="00EC0FE5" w:rsidRPr="00EC0FE5" w:rsidRDefault="00EC0FE5" w:rsidP="00EC0FE5">
      <w:pPr>
        <w:pStyle w:val="EndNoteBibliography"/>
        <w:spacing w:after="0"/>
        <w:ind w:left="720" w:hanging="720"/>
        <w:rPr>
          <w:noProof/>
        </w:rPr>
      </w:pPr>
      <w:r w:rsidRPr="00EC0FE5">
        <w:rPr>
          <w:noProof/>
        </w:rPr>
        <w:t>[13]</w:t>
      </w:r>
      <w:r w:rsidRPr="00EC0FE5">
        <w:rPr>
          <w:noProof/>
        </w:rPr>
        <w:tab/>
        <w:t xml:space="preserve">J. Cho, C.H. Lee, Y.I. Hwang, J.H. Lee, T.H. Kim, J.H. Lee, Y.M. Oh, K.H. Yoo, K.S. Jung, S.D. Lee, on behalf of the KOLD and KOCOSS Investigators, Outcome of regular inhaled treatment in GOLD A chronic obstructive pulmonary disease patients, Respiration 98(4) (2019) 312–320. </w:t>
      </w:r>
      <w:hyperlink r:id="rId31" w:history="1">
        <w:r w:rsidRPr="00EC0FE5">
          <w:rPr>
            <w:rStyle w:val="Hyperlink"/>
            <w:noProof/>
          </w:rPr>
          <w:t>https://doi.org/10.1159/000495756</w:t>
        </w:r>
      </w:hyperlink>
      <w:r w:rsidRPr="00EC0FE5">
        <w:rPr>
          <w:noProof/>
        </w:rPr>
        <w:t xml:space="preserve">. </w:t>
      </w:r>
    </w:p>
    <w:p w14:paraId="6AE5B364" w14:textId="5F93C869" w:rsidR="00EC0FE5" w:rsidRPr="00EC0FE5" w:rsidRDefault="00EC0FE5" w:rsidP="00EC0FE5">
      <w:pPr>
        <w:pStyle w:val="EndNoteBibliography"/>
        <w:spacing w:after="0"/>
        <w:ind w:left="720" w:hanging="720"/>
        <w:rPr>
          <w:noProof/>
        </w:rPr>
      </w:pPr>
      <w:r w:rsidRPr="00EC0FE5">
        <w:rPr>
          <w:noProof/>
        </w:rPr>
        <w:t>[14]</w:t>
      </w:r>
      <w:r w:rsidRPr="00EC0FE5">
        <w:rPr>
          <w:noProof/>
        </w:rPr>
        <w:tab/>
        <w:t xml:space="preserve">H.S. Choi, J.O. Na, J.D. Lee, K.C. Shin, C.K. Rhee, Y.I. Hwang, S.Y. Lim, K.H. Yoo, K.S. Jung, Y.B. Park, Which GOLD B patients progress to GOLD D with the new classification?, Int J Chron Obstruct Pulmon Dis 13 (2018) 3233–3241. </w:t>
      </w:r>
      <w:hyperlink r:id="rId32" w:history="1">
        <w:r w:rsidRPr="00EC0FE5">
          <w:rPr>
            <w:rStyle w:val="Hyperlink"/>
            <w:noProof/>
          </w:rPr>
          <w:t>https://doi.org/10.2147/copd.S177944</w:t>
        </w:r>
      </w:hyperlink>
      <w:r w:rsidRPr="00EC0FE5">
        <w:rPr>
          <w:noProof/>
        </w:rPr>
        <w:t xml:space="preserve">. </w:t>
      </w:r>
    </w:p>
    <w:p w14:paraId="6300D9F2" w14:textId="547B66BD" w:rsidR="00EC0FE5" w:rsidRPr="00EC0FE5" w:rsidRDefault="00EC0FE5" w:rsidP="00EC0FE5">
      <w:pPr>
        <w:pStyle w:val="EndNoteBibliography"/>
        <w:spacing w:after="0"/>
        <w:ind w:left="720" w:hanging="720"/>
        <w:rPr>
          <w:noProof/>
        </w:rPr>
      </w:pPr>
      <w:r w:rsidRPr="00EC0FE5">
        <w:rPr>
          <w:noProof/>
        </w:rPr>
        <w:t>[15]</w:t>
      </w:r>
      <w:r w:rsidRPr="00EC0FE5">
        <w:rPr>
          <w:noProof/>
        </w:rPr>
        <w:tab/>
        <w:t>R.N. Criner, W.W. Labaki, E.A. Regan, J.M. Bon, X. Soler, S.P. Bhatt, S. Murray, J.E. Hokanson, E.K. Silverman, J.D. Crapo, J.L. Curtis, F.J. Martinez, B.J. Make, M.K. Han, C.H. Martinez, COPDGene</w:t>
      </w:r>
      <w:r w:rsidRPr="00EC0FE5">
        <w:rPr>
          <w:noProof/>
          <w:vertAlign w:val="superscript"/>
        </w:rPr>
        <w:t>®</w:t>
      </w:r>
      <w:r w:rsidRPr="00EC0FE5">
        <w:rPr>
          <w:noProof/>
        </w:rPr>
        <w:t xml:space="preserve"> Investigators, Mortality and exacerbations by Global Initiative for Chronic Obstructive Lung Disease Groups ABCD: 2011 versus 2017 in the COPDGene</w:t>
      </w:r>
      <w:r w:rsidRPr="00EC0FE5">
        <w:rPr>
          <w:noProof/>
          <w:vertAlign w:val="superscript"/>
        </w:rPr>
        <w:t>®</w:t>
      </w:r>
      <w:r w:rsidRPr="00EC0FE5">
        <w:rPr>
          <w:noProof/>
        </w:rPr>
        <w:t xml:space="preserve"> cohort, Chronic Obstr Pulm Dis 6(1) (2019) 64–73. </w:t>
      </w:r>
      <w:hyperlink r:id="rId33" w:history="1">
        <w:r w:rsidRPr="00EC0FE5">
          <w:rPr>
            <w:rStyle w:val="Hyperlink"/>
            <w:noProof/>
          </w:rPr>
          <w:t>https://doi.org/10.15326/jcopdf.6.1.2018.0130</w:t>
        </w:r>
      </w:hyperlink>
      <w:r w:rsidRPr="00EC0FE5">
        <w:rPr>
          <w:noProof/>
        </w:rPr>
        <w:t xml:space="preserve">. </w:t>
      </w:r>
    </w:p>
    <w:p w14:paraId="55340D31" w14:textId="7FC168DA" w:rsidR="00EC0FE5" w:rsidRPr="00EC0FE5" w:rsidRDefault="00EC0FE5" w:rsidP="00EC0FE5">
      <w:pPr>
        <w:pStyle w:val="EndNoteBibliography"/>
        <w:spacing w:after="0"/>
        <w:ind w:left="720" w:hanging="720"/>
        <w:rPr>
          <w:noProof/>
        </w:rPr>
      </w:pPr>
      <w:r w:rsidRPr="00EC0FE5">
        <w:rPr>
          <w:noProof/>
        </w:rPr>
        <w:t>[16]</w:t>
      </w:r>
      <w:r w:rsidRPr="00EC0FE5">
        <w:rPr>
          <w:noProof/>
        </w:rPr>
        <w:tab/>
        <w:t xml:space="preserve">E. Crisafulli, R. Pisi, M. Aiello, M. Vigna, P. Tzani, A. Torres, G. Bertorelli, A. Chetta, Prevalence of small-airway dysfunction among COPD patients with different GOLD stages and its role in the impact of disease, Respiration 93(1) (2017) 32–41. </w:t>
      </w:r>
      <w:hyperlink r:id="rId34" w:history="1">
        <w:r w:rsidRPr="00EC0FE5">
          <w:rPr>
            <w:rStyle w:val="Hyperlink"/>
            <w:noProof/>
          </w:rPr>
          <w:t>https://doi.org/10.1159/000452479</w:t>
        </w:r>
      </w:hyperlink>
      <w:r w:rsidRPr="00EC0FE5">
        <w:rPr>
          <w:noProof/>
        </w:rPr>
        <w:t xml:space="preserve">. </w:t>
      </w:r>
    </w:p>
    <w:p w14:paraId="266AAF6C" w14:textId="17F08A23" w:rsidR="00EC0FE5" w:rsidRPr="00EC0FE5" w:rsidRDefault="00EC0FE5" w:rsidP="00EC0FE5">
      <w:pPr>
        <w:pStyle w:val="EndNoteBibliography"/>
        <w:spacing w:after="0"/>
        <w:ind w:left="720" w:hanging="720"/>
        <w:rPr>
          <w:noProof/>
        </w:rPr>
      </w:pPr>
      <w:r w:rsidRPr="00EC0FE5">
        <w:rPr>
          <w:noProof/>
        </w:rPr>
        <w:t>[17]</w:t>
      </w:r>
      <w:r w:rsidRPr="00EC0FE5">
        <w:rPr>
          <w:noProof/>
        </w:rPr>
        <w:tab/>
        <w:t xml:space="preserve">B. Ding, M. Small, U. Holmgren, A cross-sectional survey of current treatment and symptom burden of patients with COPD consulting for routine care according to GOLD 2014 classifications, Int J Chron Obstruct Pulmon Dis 12 (2017) 1527–1537. </w:t>
      </w:r>
      <w:hyperlink r:id="rId35" w:history="1">
        <w:r w:rsidRPr="00EC0FE5">
          <w:rPr>
            <w:rStyle w:val="Hyperlink"/>
            <w:noProof/>
          </w:rPr>
          <w:t>https://doi.org/10.2147/copd.S133793</w:t>
        </w:r>
      </w:hyperlink>
      <w:r w:rsidRPr="00EC0FE5">
        <w:rPr>
          <w:noProof/>
        </w:rPr>
        <w:t xml:space="preserve">. </w:t>
      </w:r>
    </w:p>
    <w:p w14:paraId="3A1302C6" w14:textId="7EC488AB" w:rsidR="00EC0FE5" w:rsidRPr="00EC0FE5" w:rsidRDefault="00EC0FE5" w:rsidP="00EC0FE5">
      <w:pPr>
        <w:pStyle w:val="EndNoteBibliography"/>
        <w:spacing w:after="0"/>
        <w:ind w:left="720" w:hanging="720"/>
        <w:rPr>
          <w:noProof/>
        </w:rPr>
      </w:pPr>
      <w:r w:rsidRPr="00EC0FE5">
        <w:rPr>
          <w:noProof/>
        </w:rPr>
        <w:t>[18]</w:t>
      </w:r>
      <w:r w:rsidRPr="00EC0FE5">
        <w:rPr>
          <w:noProof/>
        </w:rPr>
        <w:tab/>
        <w:t xml:space="preserve">B. Ding, D. Judge, M. Small, N. Bent-Ennakhil, S. Siddiqui, Functional performance in patients with COPD: association with treatment regimen, GOLD group, lung function, </w:t>
      </w:r>
      <w:r w:rsidRPr="00EC0FE5">
        <w:rPr>
          <w:noProof/>
        </w:rPr>
        <w:lastRenderedPageBreak/>
        <w:t xml:space="preserve">and symptom burden in a cross-sectional study, Int J Chron Obstruct Pulmon Dis 13 (2018) 2785–2796. </w:t>
      </w:r>
      <w:hyperlink r:id="rId36" w:history="1">
        <w:r w:rsidRPr="00EC0FE5">
          <w:rPr>
            <w:rStyle w:val="Hyperlink"/>
            <w:noProof/>
          </w:rPr>
          <w:t>https://doi.org/10.2147/copd.S170391</w:t>
        </w:r>
      </w:hyperlink>
      <w:r w:rsidRPr="00EC0FE5">
        <w:rPr>
          <w:noProof/>
        </w:rPr>
        <w:t xml:space="preserve">. </w:t>
      </w:r>
    </w:p>
    <w:p w14:paraId="1E6F1829" w14:textId="0FCAC935" w:rsidR="00EC0FE5" w:rsidRPr="00EC0FE5" w:rsidRDefault="00EC0FE5" w:rsidP="00EC0FE5">
      <w:pPr>
        <w:pStyle w:val="EndNoteBibliography"/>
        <w:spacing w:after="0"/>
        <w:ind w:left="720" w:hanging="720"/>
        <w:rPr>
          <w:noProof/>
        </w:rPr>
      </w:pPr>
      <w:r w:rsidRPr="00EC0FE5">
        <w:rPr>
          <w:noProof/>
        </w:rPr>
        <w:t>[19]</w:t>
      </w:r>
      <w:r w:rsidRPr="00EC0FE5">
        <w:rPr>
          <w:noProof/>
        </w:rPr>
        <w:tab/>
        <w:t xml:space="preserve">G.C. Donaldson, H. Müllerova, N. Locantore, J.R. Hurst, P.M. Calverley, J. Vestbo, A. Anzueto, J.A. Wedzicha, Factors associated with change in exacerbation frequency in COPD, Respir Res 14(1) (2013) 79. </w:t>
      </w:r>
      <w:hyperlink r:id="rId37" w:history="1">
        <w:r w:rsidRPr="00EC0FE5">
          <w:rPr>
            <w:rStyle w:val="Hyperlink"/>
            <w:noProof/>
          </w:rPr>
          <w:t>https://doi.org/10.1186/1465-9921-14-79</w:t>
        </w:r>
      </w:hyperlink>
      <w:r w:rsidRPr="00EC0FE5">
        <w:rPr>
          <w:noProof/>
        </w:rPr>
        <w:t xml:space="preserve">. </w:t>
      </w:r>
    </w:p>
    <w:p w14:paraId="4ADE13C6" w14:textId="35D2DD4B" w:rsidR="00EC0FE5" w:rsidRPr="00EC0FE5" w:rsidRDefault="00EC0FE5" w:rsidP="00EC0FE5">
      <w:pPr>
        <w:pStyle w:val="EndNoteBibliography"/>
        <w:spacing w:after="0"/>
        <w:ind w:left="720" w:hanging="720"/>
        <w:rPr>
          <w:noProof/>
        </w:rPr>
      </w:pPr>
      <w:r w:rsidRPr="00EC0FE5">
        <w:rPr>
          <w:noProof/>
        </w:rPr>
        <w:t>[20]</w:t>
      </w:r>
      <w:r w:rsidRPr="00EC0FE5">
        <w:rPr>
          <w:noProof/>
        </w:rPr>
        <w:tab/>
        <w:t xml:space="preserve">R. Dua, Combined assessment based on symptom score and hospitilisation alone in stable patients of chronic obstructive pulmonary disease: An exploratory study, Lung India 36 (2019) Suppl. 3 S92-S182. </w:t>
      </w:r>
      <w:hyperlink r:id="rId38" w:history="1">
        <w:r w:rsidRPr="00EC0FE5">
          <w:rPr>
            <w:rStyle w:val="Hyperlink"/>
            <w:noProof/>
          </w:rPr>
          <w:t>https://doi.org/10.4103/lungindia.lungindia_163_18</w:t>
        </w:r>
      </w:hyperlink>
      <w:r w:rsidRPr="00EC0FE5">
        <w:rPr>
          <w:noProof/>
        </w:rPr>
        <w:t xml:space="preserve">. </w:t>
      </w:r>
    </w:p>
    <w:p w14:paraId="36144CD4" w14:textId="4AB1564B" w:rsidR="00EC0FE5" w:rsidRPr="00EC0FE5" w:rsidRDefault="00EC0FE5" w:rsidP="00EC0FE5">
      <w:pPr>
        <w:pStyle w:val="EndNoteBibliography"/>
        <w:spacing w:after="0"/>
        <w:ind w:left="720" w:hanging="720"/>
        <w:rPr>
          <w:noProof/>
        </w:rPr>
      </w:pPr>
      <w:r w:rsidRPr="00EC0FE5">
        <w:rPr>
          <w:noProof/>
        </w:rPr>
        <w:t>[21]</w:t>
      </w:r>
      <w:r w:rsidRPr="00EC0FE5">
        <w:rPr>
          <w:noProof/>
        </w:rPr>
        <w:tab/>
        <w:t xml:space="preserve">A. Duarte-de-Araújo, P. Teixeira, V. Hespanhol, J. Correia-de-Sousa, Characterisation of morbidity in a COPD hospital cohort, Pulmonology 25(4) (2019) 200–207. </w:t>
      </w:r>
      <w:hyperlink r:id="rId39" w:history="1">
        <w:r w:rsidRPr="00EC0FE5">
          <w:rPr>
            <w:rStyle w:val="Hyperlink"/>
            <w:noProof/>
          </w:rPr>
          <w:t>https://doi.org/10.1016/j.pulmoe.2019.02.010</w:t>
        </w:r>
      </w:hyperlink>
      <w:r w:rsidRPr="00EC0FE5">
        <w:rPr>
          <w:noProof/>
        </w:rPr>
        <w:t xml:space="preserve">. </w:t>
      </w:r>
    </w:p>
    <w:p w14:paraId="4B9FF299" w14:textId="251FACA1" w:rsidR="00EC0FE5" w:rsidRPr="00EC0FE5" w:rsidRDefault="00EC0FE5" w:rsidP="00EC0FE5">
      <w:pPr>
        <w:pStyle w:val="EndNoteBibliography"/>
        <w:spacing w:after="0"/>
        <w:ind w:left="720" w:hanging="720"/>
        <w:rPr>
          <w:noProof/>
        </w:rPr>
      </w:pPr>
      <w:r w:rsidRPr="00EC0FE5">
        <w:rPr>
          <w:noProof/>
        </w:rPr>
        <w:t>[22]</w:t>
      </w:r>
      <w:r w:rsidRPr="00EC0FE5">
        <w:rPr>
          <w:noProof/>
        </w:rPr>
        <w:tab/>
        <w:t xml:space="preserve">A.L. Echazarreta, S.J. Arias, R. Del Olmo, E.R. Giugno, F.D. Colodenco, S.C. Arce, J.C. Bossio, G. Armando, J.B. Soriano, Grupo de estudio EPOC.AR, Prevalence of COPD in 6 urban clusters in Argentina: the EPOC.AR study, Arch Bronconeumol (Engl Ed) 54(5) (2018) 260–269. </w:t>
      </w:r>
      <w:hyperlink r:id="rId40" w:history="1">
        <w:r w:rsidRPr="00EC0FE5">
          <w:rPr>
            <w:rStyle w:val="Hyperlink"/>
            <w:noProof/>
          </w:rPr>
          <w:t>https://doi.org/10.1016/j.arbres.2017.09.018</w:t>
        </w:r>
      </w:hyperlink>
      <w:r w:rsidRPr="00EC0FE5">
        <w:rPr>
          <w:noProof/>
        </w:rPr>
        <w:t xml:space="preserve">. </w:t>
      </w:r>
    </w:p>
    <w:p w14:paraId="6DE8682A" w14:textId="3A2A2018" w:rsidR="00EC0FE5" w:rsidRPr="00EC0FE5" w:rsidRDefault="00EC0FE5" w:rsidP="00EC0FE5">
      <w:pPr>
        <w:pStyle w:val="EndNoteBibliography"/>
        <w:spacing w:after="0"/>
        <w:ind w:left="720" w:hanging="720"/>
        <w:rPr>
          <w:noProof/>
        </w:rPr>
      </w:pPr>
      <w:r w:rsidRPr="00EC0FE5">
        <w:rPr>
          <w:noProof/>
        </w:rPr>
        <w:t>[23]</w:t>
      </w:r>
      <w:r w:rsidRPr="00EC0FE5">
        <w:rPr>
          <w:noProof/>
        </w:rPr>
        <w:tab/>
        <w:t xml:space="preserve">R. Faner, G. Noell, J.R. Badia, A. López-Giraldo, P. Bakke, E.K. Silverman, R. Tal-Singer, A. Agustí, Distribution, temporal stability and association with all-cause mortality of the 2017 GOLD groups in the ECLIPSE cohort, Respir Med 141 (2018) 14–19. </w:t>
      </w:r>
      <w:hyperlink r:id="rId41" w:history="1">
        <w:r w:rsidRPr="00EC0FE5">
          <w:rPr>
            <w:rStyle w:val="Hyperlink"/>
            <w:noProof/>
          </w:rPr>
          <w:t>https://doi.org/10.1016/j.rmed.2018.06.015</w:t>
        </w:r>
      </w:hyperlink>
      <w:r w:rsidRPr="00EC0FE5">
        <w:rPr>
          <w:noProof/>
        </w:rPr>
        <w:t xml:space="preserve">. </w:t>
      </w:r>
    </w:p>
    <w:p w14:paraId="5C64FB91" w14:textId="77ED8F51" w:rsidR="00EC0FE5" w:rsidRPr="00EC0FE5" w:rsidRDefault="00EC0FE5" w:rsidP="00EC0FE5">
      <w:pPr>
        <w:pStyle w:val="EndNoteBibliography"/>
        <w:spacing w:after="0"/>
        <w:ind w:left="720" w:hanging="720"/>
        <w:rPr>
          <w:noProof/>
        </w:rPr>
      </w:pPr>
      <w:r w:rsidRPr="00EC0FE5">
        <w:rPr>
          <w:noProof/>
        </w:rPr>
        <w:t>[24]</w:t>
      </w:r>
      <w:r w:rsidRPr="00EC0FE5">
        <w:rPr>
          <w:noProof/>
        </w:rPr>
        <w:tab/>
        <w:t xml:space="preserve">E. García Castillo, T. Alonso Pérez, J. Ancochea, M.T. Pastor Sanz, P. Almagro, P. Martínez-Camblor, M. Miravitlles, M. Rodríguez-Carballeira, A. Navarro, B. Lamprecht, A.S. Ramírez-García Luna, B. Kaiser, I. Alfageme, C. Casanova, C. Esteban, J.J. Soler-Cataluña, J.P. de-Torres, B.R. Celli, J.M. Marín, G. Ter Riet, P. Sobradillo, P. Lange, J. Garcia-Aymerich, J.M. Anto, A.M. Turner, M.K. Han, A. Langhammer, S.A.A. Vikjord, A. Sternberg, L. Leivseth, P. Bakke, A. Johannessen, T. Oga, B.G. Cosío, A. Echazarreta, N. Roche, P.R. Burgel, D.D. Sin, M.A. Puhan, J.L. López-Campos, L. Carrasco, J.B. </w:t>
      </w:r>
      <w:r w:rsidRPr="00EC0FE5">
        <w:rPr>
          <w:noProof/>
        </w:rPr>
        <w:lastRenderedPageBreak/>
        <w:t xml:space="preserve">Soriano, Mortality prediction in chronic obstructive pulmonary disease comparing the GOLD 2015 and GOLD 2019 staging: a pooled analysis of individual patient data, ERJ Open Res 6(4) (2020) 00253-02020. </w:t>
      </w:r>
      <w:hyperlink r:id="rId42" w:history="1">
        <w:r w:rsidRPr="00EC0FE5">
          <w:rPr>
            <w:rStyle w:val="Hyperlink"/>
            <w:noProof/>
          </w:rPr>
          <w:t>https://doi.org/10.1183/23120541.00253-2020</w:t>
        </w:r>
      </w:hyperlink>
      <w:r w:rsidRPr="00EC0FE5">
        <w:rPr>
          <w:noProof/>
        </w:rPr>
        <w:t xml:space="preserve">. </w:t>
      </w:r>
    </w:p>
    <w:p w14:paraId="3A57E946" w14:textId="4F76AF97" w:rsidR="00EC0FE5" w:rsidRPr="00EC0FE5" w:rsidRDefault="00EC0FE5" w:rsidP="00EC0FE5">
      <w:pPr>
        <w:pStyle w:val="EndNoteBibliography"/>
        <w:spacing w:after="0"/>
        <w:ind w:left="720" w:hanging="720"/>
        <w:rPr>
          <w:noProof/>
        </w:rPr>
      </w:pPr>
      <w:r w:rsidRPr="00EC0FE5">
        <w:rPr>
          <w:noProof/>
        </w:rPr>
        <w:t>[25]</w:t>
      </w:r>
      <w:r w:rsidRPr="00EC0FE5">
        <w:rPr>
          <w:noProof/>
        </w:rPr>
        <w:tab/>
        <w:t xml:space="preserve">A. Gayle, S. Dickinson, K. Morris, C. Poole, A.G. Mathioudakis, J. Vestbo, What is the impact of GOLD 2017 recommendations in primary care? - a descriptive study of patient classifications, treatment burden and costs, Int J Chron Obstruct Pulmon Dis 13 (2018) 3485–3492. </w:t>
      </w:r>
      <w:hyperlink r:id="rId43" w:history="1">
        <w:r w:rsidRPr="00EC0FE5">
          <w:rPr>
            <w:rStyle w:val="Hyperlink"/>
            <w:noProof/>
          </w:rPr>
          <w:t>https://doi.org/10.2147/copd.S173664</w:t>
        </w:r>
      </w:hyperlink>
      <w:r w:rsidRPr="00EC0FE5">
        <w:rPr>
          <w:noProof/>
        </w:rPr>
        <w:t xml:space="preserve">. </w:t>
      </w:r>
    </w:p>
    <w:p w14:paraId="547ADE0F" w14:textId="1887DCCD" w:rsidR="00EC0FE5" w:rsidRPr="00EC0FE5" w:rsidRDefault="00EC0FE5" w:rsidP="00EC0FE5">
      <w:pPr>
        <w:pStyle w:val="EndNoteBibliography"/>
        <w:spacing w:after="0"/>
        <w:ind w:left="720" w:hanging="720"/>
        <w:rPr>
          <w:noProof/>
        </w:rPr>
      </w:pPr>
      <w:r w:rsidRPr="00EC0FE5">
        <w:rPr>
          <w:noProof/>
        </w:rPr>
        <w:t>[26]</w:t>
      </w:r>
      <w:r w:rsidRPr="00EC0FE5">
        <w:rPr>
          <w:noProof/>
        </w:rPr>
        <w:tab/>
        <w:t xml:space="preserve">A. Gedebjerg, S.K. Szépligeti, L.H. Wackerhausen, E. Horváth-Puhó, R. Dahl, J.G. Hansen, H.T. Sørensen, M. Nørgaard, P. Lange, R.W. Thomsen, Prediction of mortality in patients with chronic obstructive pulmonary disease with the new Global Initiative for Chronic Obstructive Lung Disease 2017 classification: a cohort study, Lancet Respir Med 6(3) (2018) 204–212. </w:t>
      </w:r>
      <w:hyperlink r:id="rId44" w:history="1">
        <w:r w:rsidRPr="00EC0FE5">
          <w:rPr>
            <w:rStyle w:val="Hyperlink"/>
            <w:noProof/>
          </w:rPr>
          <w:t>https://doi.org/10.1016/s2213-2600(18)30002-x</w:t>
        </w:r>
      </w:hyperlink>
      <w:r w:rsidRPr="00EC0FE5">
        <w:rPr>
          <w:noProof/>
        </w:rPr>
        <w:t xml:space="preserve">. </w:t>
      </w:r>
    </w:p>
    <w:p w14:paraId="344D2CCA" w14:textId="2837E7A3" w:rsidR="00EC0FE5" w:rsidRPr="00EC0FE5" w:rsidRDefault="00EC0FE5" w:rsidP="00EC0FE5">
      <w:pPr>
        <w:pStyle w:val="EndNoteBibliography"/>
        <w:spacing w:after="0"/>
        <w:ind w:left="720" w:hanging="720"/>
        <w:rPr>
          <w:noProof/>
        </w:rPr>
      </w:pPr>
      <w:r w:rsidRPr="00EC0FE5">
        <w:rPr>
          <w:noProof/>
        </w:rPr>
        <w:t>[27]</w:t>
      </w:r>
      <w:r w:rsidRPr="00EC0FE5">
        <w:rPr>
          <w:noProof/>
        </w:rPr>
        <w:tab/>
        <w:t xml:space="preserve">R. Golpe, N. Mengual-Macenlle, P. Sanjuán-López, E. Cano-Jiménez, O. Castro-Añón, L.A. Pérez-de-Llano, Prognostic indices and mortality prediction in COPD caused by biomass smoke exposure, Lung 193(4) (2015) 497–503. </w:t>
      </w:r>
      <w:hyperlink r:id="rId45" w:history="1">
        <w:r w:rsidRPr="00EC0FE5">
          <w:rPr>
            <w:rStyle w:val="Hyperlink"/>
            <w:noProof/>
          </w:rPr>
          <w:t>https://doi.org/10.1007/s00408-015-9731-9</w:t>
        </w:r>
      </w:hyperlink>
      <w:r w:rsidRPr="00EC0FE5">
        <w:rPr>
          <w:noProof/>
        </w:rPr>
        <w:t xml:space="preserve">. </w:t>
      </w:r>
    </w:p>
    <w:p w14:paraId="7400E4A0" w14:textId="6A72456C" w:rsidR="00EC0FE5" w:rsidRPr="00EC0FE5" w:rsidRDefault="00EC0FE5" w:rsidP="00EC0FE5">
      <w:pPr>
        <w:pStyle w:val="EndNoteBibliography"/>
        <w:spacing w:after="0"/>
        <w:ind w:left="720" w:hanging="720"/>
        <w:rPr>
          <w:noProof/>
        </w:rPr>
      </w:pPr>
      <w:r w:rsidRPr="00EC0FE5">
        <w:rPr>
          <w:noProof/>
        </w:rPr>
        <w:t>[28]</w:t>
      </w:r>
      <w:r w:rsidRPr="00EC0FE5">
        <w:rPr>
          <w:noProof/>
        </w:rPr>
        <w:tab/>
        <w:t xml:space="preserve">J. Graf, R.A. Jörres, T. Lucke, D. Nowak, C.F. Vogelmeier, J.H. Ficker, Medical treatment of COPD, Dtsch Arztebl Int 155(37) (2018) 599–605. </w:t>
      </w:r>
      <w:hyperlink r:id="rId46" w:history="1">
        <w:r w:rsidRPr="00EC0FE5">
          <w:rPr>
            <w:rStyle w:val="Hyperlink"/>
            <w:noProof/>
          </w:rPr>
          <w:t>https://doi.org/10.3238/arztebl.2018.0599</w:t>
        </w:r>
      </w:hyperlink>
      <w:r w:rsidRPr="00EC0FE5">
        <w:rPr>
          <w:noProof/>
        </w:rPr>
        <w:t xml:space="preserve">. </w:t>
      </w:r>
    </w:p>
    <w:p w14:paraId="7E73E2BA" w14:textId="7955918E" w:rsidR="00EC0FE5" w:rsidRPr="00EC0FE5" w:rsidRDefault="00EC0FE5" w:rsidP="00EC0FE5">
      <w:pPr>
        <w:pStyle w:val="EndNoteBibliography"/>
        <w:spacing w:after="0"/>
        <w:ind w:left="720" w:hanging="720"/>
        <w:rPr>
          <w:noProof/>
        </w:rPr>
      </w:pPr>
      <w:r w:rsidRPr="00EC0FE5">
        <w:rPr>
          <w:noProof/>
        </w:rPr>
        <w:t>[29]</w:t>
      </w:r>
      <w:r w:rsidRPr="00EC0FE5">
        <w:rPr>
          <w:noProof/>
        </w:rPr>
        <w:tab/>
        <w:t xml:space="preserve">F.A. Grewe, N.A. Sievi, M. Bradicich, M. Roeder, T. Brack, M.H. Brutsche, M. Frey, S. Irani, J.D. Leuppi, R. Thurnheer, C.F. Clarenbach, M. Kohler, Compliance of pharmacotherapy with GOLD guidelines: a longitudinal study in patients with COPD, Int J Chron Obstruct Pulmon Dis 15 (2020) 627–635. </w:t>
      </w:r>
      <w:hyperlink r:id="rId47" w:history="1">
        <w:r w:rsidRPr="00EC0FE5">
          <w:rPr>
            <w:rStyle w:val="Hyperlink"/>
            <w:noProof/>
          </w:rPr>
          <w:t>https://doi.org/10.2147/copd.S240444</w:t>
        </w:r>
      </w:hyperlink>
      <w:r w:rsidRPr="00EC0FE5">
        <w:rPr>
          <w:noProof/>
        </w:rPr>
        <w:t xml:space="preserve">. </w:t>
      </w:r>
    </w:p>
    <w:p w14:paraId="04089E2E" w14:textId="0A169907" w:rsidR="00EC0FE5" w:rsidRPr="00EC0FE5" w:rsidRDefault="00EC0FE5" w:rsidP="00EC0FE5">
      <w:pPr>
        <w:pStyle w:val="EndNoteBibliography"/>
        <w:spacing w:after="0"/>
        <w:ind w:left="720" w:hanging="720"/>
        <w:rPr>
          <w:noProof/>
        </w:rPr>
      </w:pPr>
      <w:r w:rsidRPr="00EC0FE5">
        <w:rPr>
          <w:noProof/>
        </w:rPr>
        <w:t>[30]</w:t>
      </w:r>
      <w:r w:rsidRPr="00EC0FE5">
        <w:rPr>
          <w:noProof/>
        </w:rPr>
        <w:tab/>
        <w:t xml:space="preserve">H. Gunen, M. Yilmaz, O. Aktas, P. Ergun, M.G. Ortakoylu, A. Demir, P. Cetinkaya, A. Gurgun, M. Otlu, A. Cilli, U. Yilmaz, N. Kokturk, I. Candemir, H.I. Yakar, I. Ar, A. Konya, Categorization of COPD patients in Turkey via GOLD 2013 strategy document: </w:t>
      </w:r>
      <w:r w:rsidRPr="00EC0FE5">
        <w:rPr>
          <w:noProof/>
        </w:rPr>
        <w:lastRenderedPageBreak/>
        <w:t xml:space="preserve">ALPHABET study, Int J Chron Obstruct Pulmon Dis 10 (2015) 2485–2494. </w:t>
      </w:r>
      <w:hyperlink r:id="rId48" w:history="1">
        <w:r w:rsidRPr="00EC0FE5">
          <w:rPr>
            <w:rStyle w:val="Hyperlink"/>
            <w:noProof/>
          </w:rPr>
          <w:t>https://doi.org/10.2147/copd.S87464</w:t>
        </w:r>
      </w:hyperlink>
      <w:r w:rsidRPr="00EC0FE5">
        <w:rPr>
          <w:noProof/>
        </w:rPr>
        <w:t xml:space="preserve">. </w:t>
      </w:r>
    </w:p>
    <w:p w14:paraId="52041D5C" w14:textId="49AD0181" w:rsidR="00EC0FE5" w:rsidRPr="00EC0FE5" w:rsidRDefault="00EC0FE5" w:rsidP="00EC0FE5">
      <w:pPr>
        <w:pStyle w:val="EndNoteBibliography"/>
        <w:spacing w:after="0"/>
        <w:ind w:left="720" w:hanging="720"/>
        <w:rPr>
          <w:noProof/>
        </w:rPr>
      </w:pPr>
      <w:r w:rsidRPr="00EC0FE5">
        <w:rPr>
          <w:noProof/>
        </w:rPr>
        <w:t>[31]</w:t>
      </w:r>
      <w:r w:rsidRPr="00EC0FE5">
        <w:rPr>
          <w:noProof/>
        </w:rPr>
        <w:tab/>
        <w:t xml:space="preserve">K.K. Gupta, B. Roy, S.C. Chaudhary, A. Mishra, M.L. Patel, J. Singh, V. Kumar, Prevalence of pulmonary artery hypertension in patients of chronic obstructive pulmonary disease and its correlation with stages of chronic obstructive pulmonary disease, exercising capacity, and quality of life, J Family Med Prim Care 7(1) (2018) 53–57. </w:t>
      </w:r>
      <w:hyperlink r:id="rId49" w:history="1">
        <w:r w:rsidRPr="00EC0FE5">
          <w:rPr>
            <w:rStyle w:val="Hyperlink"/>
            <w:noProof/>
          </w:rPr>
          <w:t>https://doi.org/10.4103/jfmpc.jfmpc_18_17</w:t>
        </w:r>
      </w:hyperlink>
      <w:r w:rsidRPr="00EC0FE5">
        <w:rPr>
          <w:noProof/>
        </w:rPr>
        <w:t xml:space="preserve">. </w:t>
      </w:r>
    </w:p>
    <w:p w14:paraId="0A7F676B" w14:textId="00B5018A" w:rsidR="00EC0FE5" w:rsidRPr="00EC0FE5" w:rsidRDefault="00EC0FE5" w:rsidP="00EC0FE5">
      <w:pPr>
        <w:pStyle w:val="EndNoteBibliography"/>
        <w:spacing w:after="0"/>
        <w:ind w:left="720" w:hanging="720"/>
        <w:rPr>
          <w:noProof/>
        </w:rPr>
      </w:pPr>
      <w:r w:rsidRPr="00EC0FE5">
        <w:rPr>
          <w:noProof/>
        </w:rPr>
        <w:t>[32]</w:t>
      </w:r>
      <w:r w:rsidRPr="00EC0FE5">
        <w:rPr>
          <w:noProof/>
        </w:rPr>
        <w:tab/>
        <w:t xml:space="preserve">D.M.G. Halpin, H.J.I. de Jong, V. Carter, D. Skinner, D. Price, Distribution, temporal stability and appropriateness of therapy of patients with COPD in the UK in relation to GOLD 2019, EClinicalMedicine 14 (2019) 32–41. </w:t>
      </w:r>
      <w:hyperlink r:id="rId50" w:history="1">
        <w:r w:rsidRPr="00EC0FE5">
          <w:rPr>
            <w:rStyle w:val="Hyperlink"/>
            <w:noProof/>
          </w:rPr>
          <w:t>https://doi.org/10.1016/j.eclinm.2019.07.003</w:t>
        </w:r>
      </w:hyperlink>
      <w:r w:rsidRPr="00EC0FE5">
        <w:rPr>
          <w:noProof/>
        </w:rPr>
        <w:t xml:space="preserve">. </w:t>
      </w:r>
    </w:p>
    <w:p w14:paraId="60E9FCD2" w14:textId="577206E2" w:rsidR="00EC0FE5" w:rsidRPr="00EC0FE5" w:rsidRDefault="00EC0FE5" w:rsidP="00EC0FE5">
      <w:pPr>
        <w:pStyle w:val="EndNoteBibliography"/>
        <w:spacing w:after="0"/>
        <w:ind w:left="720" w:hanging="720"/>
        <w:rPr>
          <w:noProof/>
        </w:rPr>
      </w:pPr>
      <w:r w:rsidRPr="00EC0FE5">
        <w:rPr>
          <w:noProof/>
        </w:rPr>
        <w:t>[33]</w:t>
      </w:r>
      <w:r w:rsidRPr="00EC0FE5">
        <w:rPr>
          <w:noProof/>
        </w:rPr>
        <w:tab/>
        <w:t xml:space="preserve">M.Z. Han, T.R. Hsiue, S.H. Tsai, T.H. Huang, X.M. Liao, C.Z. Chen, Validation of the GOLD 2017 and new 16 subgroups (1A-4D) classifications in predicting exacerbation and mortality in COPD patients, Int J Chron Obstruct Pulmon Dis 13 (2018) 3425–3433. </w:t>
      </w:r>
      <w:hyperlink r:id="rId51" w:history="1">
        <w:r w:rsidRPr="00EC0FE5">
          <w:rPr>
            <w:rStyle w:val="Hyperlink"/>
            <w:noProof/>
          </w:rPr>
          <w:t>https://doi.org/10.2147/copd.S179048</w:t>
        </w:r>
      </w:hyperlink>
      <w:r w:rsidRPr="00EC0FE5">
        <w:rPr>
          <w:noProof/>
        </w:rPr>
        <w:t xml:space="preserve">. </w:t>
      </w:r>
    </w:p>
    <w:p w14:paraId="776E496A" w14:textId="6531DAD7" w:rsidR="00EC0FE5" w:rsidRPr="00EC0FE5" w:rsidRDefault="00EC0FE5" w:rsidP="00EC0FE5">
      <w:pPr>
        <w:pStyle w:val="EndNoteBibliography"/>
        <w:spacing w:after="0"/>
        <w:ind w:left="720" w:hanging="720"/>
        <w:rPr>
          <w:noProof/>
        </w:rPr>
      </w:pPr>
      <w:r w:rsidRPr="00EC0FE5">
        <w:rPr>
          <w:noProof/>
        </w:rPr>
        <w:t>[34]</w:t>
      </w:r>
      <w:r w:rsidRPr="00EC0FE5">
        <w:rPr>
          <w:noProof/>
        </w:rPr>
        <w:tab/>
        <w:t xml:space="preserve">M. Högman, J. Sulku, B. Ställberg, C. Janson, K. Bröms, H. Hedenström, K. Lisspers, A. Malinovschi, 2017 Global Initiative for Chronic Obstructive Lung Disease reclassifies half of COPD subjects to lower risk group, Int J Chron Obstruct Pulmon Dis 13 (2018) 165–173. </w:t>
      </w:r>
      <w:hyperlink r:id="rId52" w:history="1">
        <w:r w:rsidRPr="00EC0FE5">
          <w:rPr>
            <w:rStyle w:val="Hyperlink"/>
            <w:noProof/>
          </w:rPr>
          <w:t>https://doi.org/10.2147/copd.S151016</w:t>
        </w:r>
      </w:hyperlink>
      <w:r w:rsidRPr="00EC0FE5">
        <w:rPr>
          <w:noProof/>
        </w:rPr>
        <w:t xml:space="preserve">. </w:t>
      </w:r>
    </w:p>
    <w:p w14:paraId="0B01C140" w14:textId="7C453D66" w:rsidR="00EC0FE5" w:rsidRPr="00EC0FE5" w:rsidRDefault="00EC0FE5" w:rsidP="00EC0FE5">
      <w:pPr>
        <w:pStyle w:val="EndNoteBibliography"/>
        <w:spacing w:after="0"/>
        <w:ind w:left="720" w:hanging="720"/>
        <w:rPr>
          <w:noProof/>
        </w:rPr>
      </w:pPr>
      <w:r w:rsidRPr="00EC0FE5">
        <w:rPr>
          <w:noProof/>
        </w:rPr>
        <w:t>[35]</w:t>
      </w:r>
      <w:r w:rsidRPr="00EC0FE5">
        <w:rPr>
          <w:noProof/>
        </w:rPr>
        <w:tab/>
        <w:t xml:space="preserve">A. Horner, O.C. Burghuber, S. Hartl, M. Studnicka, M. Merkle, H. Olschewski, B. Kaiser, E.M. Wallner, B. Lamprecht, Quality of life and limitations in daily life of stable COPD outpatients in a real-world setting in Austria - results from the CLARA project, Int J Chron Obstruct Pulmon Dis 15 (2020) 1655–1663. </w:t>
      </w:r>
      <w:hyperlink r:id="rId53" w:history="1">
        <w:r w:rsidRPr="00EC0FE5">
          <w:rPr>
            <w:rStyle w:val="Hyperlink"/>
            <w:noProof/>
          </w:rPr>
          <w:t>https://doi.org/10.2147/copd.S252033</w:t>
        </w:r>
      </w:hyperlink>
      <w:r w:rsidRPr="00EC0FE5">
        <w:rPr>
          <w:noProof/>
        </w:rPr>
        <w:t xml:space="preserve">. </w:t>
      </w:r>
    </w:p>
    <w:p w14:paraId="7ABFCAF8" w14:textId="1CF92F99" w:rsidR="00EC0FE5" w:rsidRPr="00EC0FE5" w:rsidRDefault="00EC0FE5" w:rsidP="00EC0FE5">
      <w:pPr>
        <w:pStyle w:val="EndNoteBibliography"/>
        <w:spacing w:after="0"/>
        <w:ind w:left="720" w:hanging="720"/>
        <w:rPr>
          <w:noProof/>
        </w:rPr>
      </w:pPr>
      <w:r w:rsidRPr="00EC0FE5">
        <w:rPr>
          <w:noProof/>
        </w:rPr>
        <w:t>[36]</w:t>
      </w:r>
      <w:r w:rsidRPr="00EC0FE5">
        <w:rPr>
          <w:noProof/>
        </w:rPr>
        <w:tab/>
        <w:t xml:space="preserve">M.J. Hsieh, S.Y. Huang, T.M. Yang, C.W. Tao, S.L. Cheng, C.H. Lee, P.H. Kuo, Y.K. Wu, N.H. Chen, W.H. Hsu, J.Y. Hsu, M.S. Lin, C.C. Wang, Y.F. Wei, Y.H. Tsai, The impact of 2011 and 2017 Global Initiative for Chronic Obstructive Pulmonary Disease </w:t>
      </w:r>
      <w:r w:rsidRPr="00EC0FE5">
        <w:rPr>
          <w:noProof/>
        </w:rPr>
        <w:lastRenderedPageBreak/>
        <w:t xml:space="preserve">(GOLD) guidelines on allocation and pharmacological management of patients with COPD in Taiwan: Taiwan Obstructive Lung Disease (TOLD) study, Int J Chron Obstruct Pulmon Dis 13 (2018) 2949–2959. </w:t>
      </w:r>
      <w:hyperlink r:id="rId54" w:history="1">
        <w:r w:rsidRPr="00EC0FE5">
          <w:rPr>
            <w:rStyle w:val="Hyperlink"/>
            <w:noProof/>
          </w:rPr>
          <w:t>https://doi.org/10.2147/copd.S176065</w:t>
        </w:r>
      </w:hyperlink>
      <w:r w:rsidRPr="00EC0FE5">
        <w:rPr>
          <w:noProof/>
        </w:rPr>
        <w:t xml:space="preserve">. </w:t>
      </w:r>
    </w:p>
    <w:p w14:paraId="11F3BC21" w14:textId="4CC28D7A" w:rsidR="00EC0FE5" w:rsidRPr="00EC0FE5" w:rsidRDefault="00EC0FE5" w:rsidP="00EC0FE5">
      <w:pPr>
        <w:pStyle w:val="EndNoteBibliography"/>
        <w:spacing w:after="0"/>
        <w:ind w:left="720" w:hanging="720"/>
        <w:rPr>
          <w:noProof/>
        </w:rPr>
      </w:pPr>
      <w:r w:rsidRPr="00EC0FE5">
        <w:rPr>
          <w:noProof/>
        </w:rPr>
        <w:t>[37]</w:t>
      </w:r>
      <w:r w:rsidRPr="00EC0FE5">
        <w:rPr>
          <w:noProof/>
        </w:rPr>
        <w:tab/>
        <w:t xml:space="preserve">A. Hussey, K. Wing, M. Ferrone, C. Licskai, COPD integrated disease management, from controlled trial to real-world primary care; a cohort study, Eur Respir J 56(suppl 64) (2020) 3256. </w:t>
      </w:r>
      <w:hyperlink r:id="rId55" w:history="1">
        <w:r w:rsidRPr="00EC0FE5">
          <w:rPr>
            <w:rStyle w:val="Hyperlink"/>
            <w:noProof/>
          </w:rPr>
          <w:t>https://doi.org/10.1183/13993003.congress-2020.3256</w:t>
        </w:r>
      </w:hyperlink>
      <w:r w:rsidRPr="00EC0FE5">
        <w:rPr>
          <w:noProof/>
        </w:rPr>
        <w:t xml:space="preserve">. </w:t>
      </w:r>
    </w:p>
    <w:p w14:paraId="3328B3DE" w14:textId="38E6516D" w:rsidR="00EC0FE5" w:rsidRPr="00EC0FE5" w:rsidRDefault="00EC0FE5" w:rsidP="00EC0FE5">
      <w:pPr>
        <w:pStyle w:val="EndNoteBibliography"/>
        <w:spacing w:after="0"/>
        <w:ind w:left="720" w:hanging="720"/>
        <w:rPr>
          <w:noProof/>
        </w:rPr>
      </w:pPr>
      <w:r w:rsidRPr="00EC0FE5">
        <w:rPr>
          <w:noProof/>
        </w:rPr>
        <w:t>[38]</w:t>
      </w:r>
      <w:r w:rsidRPr="00EC0FE5">
        <w:rPr>
          <w:noProof/>
        </w:rPr>
        <w:tab/>
        <w:t xml:space="preserve">D. Ierodiakonou, D. Sifaki-Pistolla, M. Kampouraki, I. Poulorinakis, P. Papadokostakis, I. Gialamas, P. Athanasiou, V. Bempi, I. Lampraki, I. Tsiligianni, Adherence to inhalers and comorbidities in COPD patients. A cross-sectional primary care study from Greece, BMC Pulm Med 20(1) (2020) 253. </w:t>
      </w:r>
      <w:hyperlink r:id="rId56" w:history="1">
        <w:r w:rsidRPr="00EC0FE5">
          <w:rPr>
            <w:rStyle w:val="Hyperlink"/>
            <w:noProof/>
          </w:rPr>
          <w:t>https://doi.org/10.1186/s12890-020-01296-3</w:t>
        </w:r>
      </w:hyperlink>
      <w:r w:rsidRPr="00EC0FE5">
        <w:rPr>
          <w:noProof/>
        </w:rPr>
        <w:t xml:space="preserve">. </w:t>
      </w:r>
    </w:p>
    <w:p w14:paraId="741C7BC5" w14:textId="3C16BADE" w:rsidR="00EC0FE5" w:rsidRPr="00EC0FE5" w:rsidRDefault="00EC0FE5" w:rsidP="00EC0FE5">
      <w:pPr>
        <w:pStyle w:val="EndNoteBibliography"/>
        <w:spacing w:after="0"/>
        <w:ind w:left="720" w:hanging="720"/>
        <w:rPr>
          <w:noProof/>
        </w:rPr>
      </w:pPr>
      <w:r w:rsidRPr="00EC0FE5">
        <w:rPr>
          <w:noProof/>
        </w:rPr>
        <w:t>[39]</w:t>
      </w:r>
      <w:r w:rsidRPr="00EC0FE5">
        <w:rPr>
          <w:noProof/>
        </w:rPr>
        <w:tab/>
        <w:t xml:space="preserve">Y. Ivanov, I. Nikolaev, I. Nemeth, Real-life evaluation of COPD treatment in a Bulgarian population: a 1-year prospective, observational, noninterventional study, Int J Chron Obstruct Pulmon Dis 13 (2018) 653–663. </w:t>
      </w:r>
      <w:hyperlink r:id="rId57" w:history="1">
        <w:r w:rsidRPr="00EC0FE5">
          <w:rPr>
            <w:rStyle w:val="Hyperlink"/>
            <w:noProof/>
          </w:rPr>
          <w:t>https://doi.org/10.2147/copd.S153969</w:t>
        </w:r>
      </w:hyperlink>
      <w:r w:rsidRPr="00EC0FE5">
        <w:rPr>
          <w:noProof/>
        </w:rPr>
        <w:t xml:space="preserve">. </w:t>
      </w:r>
    </w:p>
    <w:p w14:paraId="09C59935" w14:textId="7C1F5236" w:rsidR="00EC0FE5" w:rsidRPr="00EC0FE5" w:rsidRDefault="00EC0FE5" w:rsidP="00EC0FE5">
      <w:pPr>
        <w:pStyle w:val="EndNoteBibliography"/>
        <w:spacing w:after="0"/>
        <w:ind w:left="720" w:hanging="720"/>
        <w:rPr>
          <w:noProof/>
        </w:rPr>
      </w:pPr>
      <w:r w:rsidRPr="00EC0FE5">
        <w:rPr>
          <w:noProof/>
        </w:rPr>
        <w:t>[40]</w:t>
      </w:r>
      <w:r w:rsidRPr="00EC0FE5">
        <w:rPr>
          <w:noProof/>
        </w:rPr>
        <w:tab/>
        <w:t xml:space="preserve">P.W. Jones, G. Nadeau, M. Small, L. Adamek, Characteristics of a COPD population categorised using the GOLD framework by health status and exacerbations, Respir Med 108(1) (2014) 129–135. </w:t>
      </w:r>
      <w:hyperlink r:id="rId58" w:history="1">
        <w:r w:rsidRPr="00EC0FE5">
          <w:rPr>
            <w:rStyle w:val="Hyperlink"/>
            <w:noProof/>
          </w:rPr>
          <w:t>https://doi.org/10.1016/j.rmed.2013.08.015</w:t>
        </w:r>
      </w:hyperlink>
      <w:r w:rsidRPr="00EC0FE5">
        <w:rPr>
          <w:noProof/>
        </w:rPr>
        <w:t xml:space="preserve">. </w:t>
      </w:r>
    </w:p>
    <w:p w14:paraId="419292BA" w14:textId="62621E57" w:rsidR="00EC0FE5" w:rsidRPr="00EC0FE5" w:rsidRDefault="00EC0FE5" w:rsidP="00EC0FE5">
      <w:pPr>
        <w:pStyle w:val="EndNoteBibliography"/>
        <w:spacing w:after="0"/>
        <w:ind w:left="720" w:hanging="720"/>
        <w:rPr>
          <w:noProof/>
        </w:rPr>
      </w:pPr>
      <w:r w:rsidRPr="00EC0FE5">
        <w:rPr>
          <w:noProof/>
        </w:rPr>
        <w:t>[41]</w:t>
      </w:r>
      <w:r w:rsidRPr="00EC0FE5">
        <w:rPr>
          <w:noProof/>
        </w:rPr>
        <w:tab/>
        <w:t xml:space="preserve">Y.H. Jung, D.Y. Lee, D.W. Kim, S.S. Park, E.Y. Heo, H.S. Chung, D.K. Kim, Clinical significance of laryngopharyngeal reflux in patients with chronic obstructive pulmonary disease, Int J Chron Obstruct Pulmon Dis 10 (2015) 1343–1351. </w:t>
      </w:r>
      <w:hyperlink r:id="rId59" w:history="1">
        <w:r w:rsidRPr="00EC0FE5">
          <w:rPr>
            <w:rStyle w:val="Hyperlink"/>
            <w:noProof/>
          </w:rPr>
          <w:t>https://doi.org/10.2147/copd.S84337</w:t>
        </w:r>
      </w:hyperlink>
      <w:r w:rsidRPr="00EC0FE5">
        <w:rPr>
          <w:noProof/>
        </w:rPr>
        <w:t xml:space="preserve">. </w:t>
      </w:r>
    </w:p>
    <w:p w14:paraId="363E5CC8" w14:textId="12C18763" w:rsidR="00EC0FE5" w:rsidRPr="00EC0FE5" w:rsidRDefault="00EC0FE5" w:rsidP="00EC0FE5">
      <w:pPr>
        <w:pStyle w:val="EndNoteBibliography"/>
        <w:spacing w:after="0"/>
        <w:ind w:left="720" w:hanging="720"/>
        <w:rPr>
          <w:noProof/>
        </w:rPr>
      </w:pPr>
      <w:r w:rsidRPr="00EC0FE5">
        <w:rPr>
          <w:noProof/>
        </w:rPr>
        <w:t>[42]</w:t>
      </w:r>
      <w:r w:rsidRPr="00EC0FE5">
        <w:rPr>
          <w:noProof/>
        </w:rPr>
        <w:tab/>
        <w:t xml:space="preserve">K. Kahnert, P. Alter, D. Young, T. Lucke, J. Heinrich, R.M. Huber, J. Behr, M. Wacker, F. Biertz, H. Watz, R. Bals, T. Welte, H. Wirtz, F. Herth, J. Vestbo, E.F. Wouters, C.F. Vogelmeier, R.A. Jörres, The revised GOLD 2017 COPD categorization in relation to comorbidities, Respir Med 134 (2018) 79–85. </w:t>
      </w:r>
      <w:hyperlink r:id="rId60" w:history="1">
        <w:r w:rsidRPr="00EC0FE5">
          <w:rPr>
            <w:rStyle w:val="Hyperlink"/>
            <w:noProof/>
          </w:rPr>
          <w:t>https://doi.org/10.1016/j.rmed.2017.12.003</w:t>
        </w:r>
      </w:hyperlink>
      <w:r w:rsidRPr="00EC0FE5">
        <w:rPr>
          <w:noProof/>
        </w:rPr>
        <w:t xml:space="preserve">. </w:t>
      </w:r>
    </w:p>
    <w:p w14:paraId="29FF29C6" w14:textId="112DD78E" w:rsidR="00EC0FE5" w:rsidRPr="00EC0FE5" w:rsidRDefault="00EC0FE5" w:rsidP="00EC0FE5">
      <w:pPr>
        <w:pStyle w:val="EndNoteBibliography"/>
        <w:spacing w:after="0"/>
        <w:ind w:left="720" w:hanging="720"/>
        <w:rPr>
          <w:noProof/>
        </w:rPr>
      </w:pPr>
      <w:r w:rsidRPr="00EC0FE5">
        <w:rPr>
          <w:noProof/>
        </w:rPr>
        <w:lastRenderedPageBreak/>
        <w:t>[43]</w:t>
      </w:r>
      <w:r w:rsidRPr="00EC0FE5">
        <w:rPr>
          <w:noProof/>
        </w:rPr>
        <w:tab/>
        <w:t xml:space="preserve">M. Kamusheva, M. Dimitrova, J.F. van Boven, M.J. Postma, T. van der Molen, J.W. Kocks, K. Mitov, M. Doneva, D. Petrova, O. Georgiev, V. Petkova, G. Petrova, Clinical characteristics, treatment patterns, and socio-economic burden of COPD in Bulgaria, J Med Econ 20(5) (2017) 503–509. </w:t>
      </w:r>
      <w:hyperlink r:id="rId61" w:history="1">
        <w:r w:rsidRPr="00EC0FE5">
          <w:rPr>
            <w:rStyle w:val="Hyperlink"/>
            <w:noProof/>
          </w:rPr>
          <w:t>https://doi.org/10.1080/13696998.2017.1279620</w:t>
        </w:r>
      </w:hyperlink>
      <w:r w:rsidRPr="00EC0FE5">
        <w:rPr>
          <w:noProof/>
        </w:rPr>
        <w:t xml:space="preserve">. </w:t>
      </w:r>
    </w:p>
    <w:p w14:paraId="2FA0666D" w14:textId="3C5BD55A" w:rsidR="00EC0FE5" w:rsidRPr="00EC0FE5" w:rsidRDefault="00EC0FE5" w:rsidP="00EC0FE5">
      <w:pPr>
        <w:pStyle w:val="EndNoteBibliography"/>
        <w:spacing w:after="0"/>
        <w:ind w:left="720" w:hanging="720"/>
        <w:rPr>
          <w:noProof/>
        </w:rPr>
      </w:pPr>
      <w:r w:rsidRPr="00EC0FE5">
        <w:rPr>
          <w:noProof/>
        </w:rPr>
        <w:t>[44]</w:t>
      </w:r>
      <w:r w:rsidRPr="00EC0FE5">
        <w:rPr>
          <w:noProof/>
        </w:rPr>
        <w:tab/>
        <w:t xml:space="preserve">J. Kim, H.I. Yoon, Y.M. Oh, S.Y. Lim, J.H. Lee, T.H. Kim, S.Y. Lee, J.H. Lee, S.D. Lee, C.H. Lee, Lung function decline rates according to GOLD group in patients with chronic obstructive pulmonary disease, Int J Chron Obstruct Pulmon Dis 10 (2015) 1819–1827. </w:t>
      </w:r>
      <w:hyperlink r:id="rId62" w:history="1">
        <w:r w:rsidRPr="00EC0FE5">
          <w:rPr>
            <w:rStyle w:val="Hyperlink"/>
            <w:noProof/>
          </w:rPr>
          <w:t>https://doi.org/10.2147/copd.S87766</w:t>
        </w:r>
      </w:hyperlink>
      <w:r w:rsidRPr="00EC0FE5">
        <w:rPr>
          <w:noProof/>
        </w:rPr>
        <w:t xml:space="preserve">. </w:t>
      </w:r>
    </w:p>
    <w:p w14:paraId="668D0A53" w14:textId="28AC9246" w:rsidR="00EC0FE5" w:rsidRPr="00EC0FE5" w:rsidRDefault="00EC0FE5" w:rsidP="00EC0FE5">
      <w:pPr>
        <w:pStyle w:val="EndNoteBibliography"/>
        <w:spacing w:after="0"/>
        <w:ind w:left="720" w:hanging="720"/>
        <w:rPr>
          <w:noProof/>
        </w:rPr>
      </w:pPr>
      <w:r w:rsidRPr="00EC0FE5">
        <w:rPr>
          <w:noProof/>
        </w:rPr>
        <w:t>[45]</w:t>
      </w:r>
      <w:r w:rsidRPr="00EC0FE5">
        <w:rPr>
          <w:noProof/>
        </w:rPr>
        <w:tab/>
        <w:t xml:space="preserve">S. Kobayashi, M. Hanagama, M. Ishida, H. Sato, M. Ono, S. Yamanda, M. Yamada, H. Aizawa, M. Yanai, Clinical characteristics and outcomes in Japanese patients with COPD according to the 2017 GOLD classification: the Ishinomaki COPD Network Registry, Int J Chron Obstruct Pulmon Dis 13 (2018) 3947–3955. </w:t>
      </w:r>
      <w:hyperlink r:id="rId63" w:history="1">
        <w:r w:rsidRPr="00EC0FE5">
          <w:rPr>
            <w:rStyle w:val="Hyperlink"/>
            <w:noProof/>
          </w:rPr>
          <w:t>https://doi.org/10.2147/copd.S182905</w:t>
        </w:r>
      </w:hyperlink>
      <w:r w:rsidRPr="00EC0FE5">
        <w:rPr>
          <w:noProof/>
        </w:rPr>
        <w:t xml:space="preserve">. </w:t>
      </w:r>
    </w:p>
    <w:p w14:paraId="531755C0" w14:textId="330621DE" w:rsidR="00EC0FE5" w:rsidRPr="00EC0FE5" w:rsidRDefault="00EC0FE5" w:rsidP="00EC0FE5">
      <w:pPr>
        <w:pStyle w:val="EndNoteBibliography"/>
        <w:spacing w:after="0"/>
        <w:ind w:left="720" w:hanging="720"/>
        <w:rPr>
          <w:noProof/>
        </w:rPr>
      </w:pPr>
      <w:r w:rsidRPr="00EC0FE5">
        <w:rPr>
          <w:noProof/>
        </w:rPr>
        <w:t>[46]</w:t>
      </w:r>
      <w:r w:rsidRPr="00EC0FE5">
        <w:rPr>
          <w:noProof/>
        </w:rPr>
        <w:tab/>
        <w:t xml:space="preserve">I. Kupryś-Lipińska, P. Kuna, Impact of chronic obstructive pulmonary disease (COPD) on patient's life and his family, Pneumonol Alergol Pol 82(2) (2014) 82–95. </w:t>
      </w:r>
      <w:hyperlink r:id="rId64" w:history="1">
        <w:r w:rsidRPr="00EC0FE5">
          <w:rPr>
            <w:rStyle w:val="Hyperlink"/>
            <w:noProof/>
          </w:rPr>
          <w:t>https://doi.org/10.5603/PiAP.2014.0014</w:t>
        </w:r>
      </w:hyperlink>
      <w:r w:rsidRPr="00EC0FE5">
        <w:rPr>
          <w:noProof/>
        </w:rPr>
        <w:t xml:space="preserve">. </w:t>
      </w:r>
    </w:p>
    <w:p w14:paraId="121141E8" w14:textId="6C86AB7B" w:rsidR="00EC0FE5" w:rsidRPr="00EC0FE5" w:rsidRDefault="00EC0FE5" w:rsidP="00EC0FE5">
      <w:pPr>
        <w:pStyle w:val="EndNoteBibliography"/>
        <w:spacing w:after="0"/>
        <w:ind w:left="720" w:hanging="720"/>
        <w:rPr>
          <w:noProof/>
        </w:rPr>
      </w:pPr>
      <w:r w:rsidRPr="00EC0FE5">
        <w:rPr>
          <w:noProof/>
        </w:rPr>
        <w:t>[47]</w:t>
      </w:r>
      <w:r w:rsidRPr="00EC0FE5">
        <w:rPr>
          <w:noProof/>
        </w:rPr>
        <w:tab/>
        <w:t xml:space="preserve">P.J. Lawrence, U. Kolsum, V. Gupta, G. Donaldson, R. Singh, B. Barker, L. George, A. Webb, A.J. Brookes, C. Brightling, J. Wedzicha, D. Singh, Characteristics and longitudinal progression of chronic obstructive pulmonary disease in GOLD B patients, BMC Pulm Med 17(1) (2017) 42. </w:t>
      </w:r>
      <w:hyperlink r:id="rId65" w:history="1">
        <w:r w:rsidRPr="00EC0FE5">
          <w:rPr>
            <w:rStyle w:val="Hyperlink"/>
            <w:noProof/>
          </w:rPr>
          <w:t>https://doi.org/10.1186/s12890-017-0384-8</w:t>
        </w:r>
      </w:hyperlink>
      <w:r w:rsidRPr="00EC0FE5">
        <w:rPr>
          <w:noProof/>
        </w:rPr>
        <w:t xml:space="preserve">. </w:t>
      </w:r>
    </w:p>
    <w:p w14:paraId="52B04FA4" w14:textId="5533EC81" w:rsidR="00EC0FE5" w:rsidRPr="00EC0FE5" w:rsidRDefault="00EC0FE5" w:rsidP="00EC0FE5">
      <w:pPr>
        <w:pStyle w:val="EndNoteBibliography"/>
        <w:spacing w:after="0"/>
        <w:ind w:left="720" w:hanging="720"/>
        <w:rPr>
          <w:noProof/>
        </w:rPr>
      </w:pPr>
      <w:r w:rsidRPr="00EC0FE5">
        <w:rPr>
          <w:noProof/>
        </w:rPr>
        <w:t>[48]</w:t>
      </w:r>
      <w:r w:rsidRPr="00EC0FE5">
        <w:rPr>
          <w:noProof/>
        </w:rPr>
        <w:tab/>
        <w:t xml:space="preserve">L.A.K. Le, A. Johannessen, J.A. Hardie, O.E. Johansen, A. Gulsvik, B.E. Vikse, P. Bakke, Prevalence and prognostic ability of the GOLD 2017 classification compared to the GOLD 2011 classification in a Norwegian COPD cohort, Int J Chron Obstruct Pulmon Dis 14 (2019) 1639–1655. </w:t>
      </w:r>
      <w:hyperlink r:id="rId66" w:history="1">
        <w:r w:rsidRPr="00EC0FE5">
          <w:rPr>
            <w:rStyle w:val="Hyperlink"/>
            <w:noProof/>
          </w:rPr>
          <w:t>https://doi.org/10.2147/copd.S194019</w:t>
        </w:r>
      </w:hyperlink>
      <w:r w:rsidRPr="00EC0FE5">
        <w:rPr>
          <w:noProof/>
        </w:rPr>
        <w:t xml:space="preserve">. </w:t>
      </w:r>
    </w:p>
    <w:p w14:paraId="4C8BEAEB" w14:textId="1E2A06F9" w:rsidR="00EC0FE5" w:rsidRPr="00EC0FE5" w:rsidRDefault="00EC0FE5" w:rsidP="00EC0FE5">
      <w:pPr>
        <w:pStyle w:val="EndNoteBibliography"/>
        <w:spacing w:after="0"/>
        <w:ind w:left="720" w:hanging="720"/>
        <w:rPr>
          <w:noProof/>
        </w:rPr>
      </w:pPr>
      <w:r w:rsidRPr="00EC0FE5">
        <w:rPr>
          <w:noProof/>
        </w:rPr>
        <w:t>[49]</w:t>
      </w:r>
      <w:r w:rsidRPr="00EC0FE5">
        <w:rPr>
          <w:noProof/>
        </w:rPr>
        <w:tab/>
        <w:t xml:space="preserve">S.J. Lee, S.S. Yun, S. Ju, J.W. You, Y.J. Cho, Y.Y. Jeong, J.Y. Kim, H.C. Kim, J.D. Lee, Validity of the GOLD 2017 classification in the prediction of mortality and respiratory </w:t>
      </w:r>
      <w:r w:rsidRPr="00EC0FE5">
        <w:rPr>
          <w:noProof/>
        </w:rPr>
        <w:lastRenderedPageBreak/>
        <w:t xml:space="preserve">hospitalization in patients with chronic obstructive pulmonary disease, Int J Chron Obstruct Pulmon Dis 14 (2019) 911–919. </w:t>
      </w:r>
      <w:hyperlink r:id="rId67" w:history="1">
        <w:r w:rsidRPr="00EC0FE5">
          <w:rPr>
            <w:rStyle w:val="Hyperlink"/>
            <w:noProof/>
          </w:rPr>
          <w:t>https://doi.org/10.2147/copd.S191362</w:t>
        </w:r>
      </w:hyperlink>
      <w:r w:rsidRPr="00EC0FE5">
        <w:rPr>
          <w:noProof/>
        </w:rPr>
        <w:t xml:space="preserve">. </w:t>
      </w:r>
    </w:p>
    <w:p w14:paraId="143FFA65" w14:textId="786CF23F" w:rsidR="00EC0FE5" w:rsidRPr="00EC0FE5" w:rsidRDefault="00EC0FE5" w:rsidP="00EC0FE5">
      <w:pPr>
        <w:pStyle w:val="EndNoteBibliography"/>
        <w:spacing w:after="0"/>
        <w:ind w:left="720" w:hanging="720"/>
        <w:rPr>
          <w:noProof/>
        </w:rPr>
      </w:pPr>
      <w:r w:rsidRPr="00EC0FE5">
        <w:rPr>
          <w:noProof/>
        </w:rPr>
        <w:t>[50]</w:t>
      </w:r>
      <w:r w:rsidRPr="00EC0FE5">
        <w:rPr>
          <w:noProof/>
        </w:rPr>
        <w:tab/>
        <w:t xml:space="preserve">L. Leivseth, B.M. Brumpton, T.I. Nilsen, X.M. Mai, R. Johnsen, A. Langhammer, GOLD classifications and mortality in chronic obstructive pulmonary disease: the HUNT Study, Norway, Thorax 68(10) (2013) 914–921. </w:t>
      </w:r>
      <w:hyperlink r:id="rId68" w:history="1">
        <w:r w:rsidRPr="00EC0FE5">
          <w:rPr>
            <w:rStyle w:val="Hyperlink"/>
            <w:noProof/>
          </w:rPr>
          <w:t>https://doi.org/10.1136/thoraxjnl-2013-203270</w:t>
        </w:r>
      </w:hyperlink>
      <w:r w:rsidRPr="00EC0FE5">
        <w:rPr>
          <w:noProof/>
        </w:rPr>
        <w:t xml:space="preserve">. </w:t>
      </w:r>
    </w:p>
    <w:p w14:paraId="15DA0B4B" w14:textId="17974B25" w:rsidR="00EC0FE5" w:rsidRPr="00EC0FE5" w:rsidRDefault="00EC0FE5" w:rsidP="00EC0FE5">
      <w:pPr>
        <w:pStyle w:val="EndNoteBibliography"/>
        <w:spacing w:after="0"/>
        <w:ind w:left="720" w:hanging="720"/>
        <w:rPr>
          <w:noProof/>
        </w:rPr>
      </w:pPr>
      <w:r w:rsidRPr="00EC0FE5">
        <w:rPr>
          <w:noProof/>
        </w:rPr>
        <w:t>[51]</w:t>
      </w:r>
      <w:r w:rsidRPr="00EC0FE5">
        <w:rPr>
          <w:noProof/>
        </w:rPr>
        <w:tab/>
        <w:t xml:space="preserve">Y. Li, J. Lim, S. Stemkowski, S. Kaila, A. Renda, A. Shaikh, Initiation of triple therapy maintenance treatment among patients with COPD, Am J Manag Care 26(4) (2020) e106–e112. </w:t>
      </w:r>
      <w:hyperlink r:id="rId69" w:history="1">
        <w:r w:rsidRPr="00EC0FE5">
          <w:rPr>
            <w:rStyle w:val="Hyperlink"/>
            <w:noProof/>
          </w:rPr>
          <w:t>https://doi.org/10.37765/ajmc.2020.42837</w:t>
        </w:r>
      </w:hyperlink>
      <w:r w:rsidRPr="00EC0FE5">
        <w:rPr>
          <w:noProof/>
        </w:rPr>
        <w:t xml:space="preserve">. </w:t>
      </w:r>
    </w:p>
    <w:p w14:paraId="67F3F03C" w14:textId="71A4CCBD" w:rsidR="00EC0FE5" w:rsidRPr="00EC0FE5" w:rsidRDefault="00EC0FE5" w:rsidP="00EC0FE5">
      <w:pPr>
        <w:pStyle w:val="EndNoteBibliography"/>
        <w:spacing w:after="0"/>
        <w:ind w:left="720" w:hanging="720"/>
        <w:rPr>
          <w:noProof/>
        </w:rPr>
      </w:pPr>
      <w:r w:rsidRPr="00EC0FE5">
        <w:rPr>
          <w:noProof/>
        </w:rPr>
        <w:t>[52]</w:t>
      </w:r>
      <w:r w:rsidRPr="00EC0FE5">
        <w:rPr>
          <w:noProof/>
        </w:rPr>
        <w:tab/>
        <w:t xml:space="preserve">A. Løkke, P. Lange, J. Lykkegaard, R. Ibsen, M. Andersson, S. de Fine Licht, O. Hilberg, Economic burden of COPD by disease severity - A nationwide cohort study in Denmark, Value in Health 23 (2020) Suppl. 2 S720. </w:t>
      </w:r>
      <w:hyperlink r:id="rId70" w:history="1">
        <w:r w:rsidRPr="00EC0FE5">
          <w:rPr>
            <w:rStyle w:val="Hyperlink"/>
            <w:noProof/>
          </w:rPr>
          <w:t>https://doi.org/10.1016/j.jval.2020.08.1903</w:t>
        </w:r>
      </w:hyperlink>
      <w:r w:rsidRPr="00EC0FE5">
        <w:rPr>
          <w:noProof/>
        </w:rPr>
        <w:t xml:space="preserve">. </w:t>
      </w:r>
    </w:p>
    <w:p w14:paraId="57E07C5E" w14:textId="5158D28F" w:rsidR="00EC0FE5" w:rsidRPr="00EC0FE5" w:rsidRDefault="00EC0FE5" w:rsidP="00EC0FE5">
      <w:pPr>
        <w:pStyle w:val="EndNoteBibliography"/>
        <w:spacing w:after="0"/>
        <w:ind w:left="720" w:hanging="720"/>
        <w:rPr>
          <w:noProof/>
        </w:rPr>
      </w:pPr>
      <w:r w:rsidRPr="00EC0FE5">
        <w:rPr>
          <w:noProof/>
        </w:rPr>
        <w:t>[53]</w:t>
      </w:r>
      <w:r w:rsidRPr="00EC0FE5">
        <w:rPr>
          <w:noProof/>
        </w:rPr>
        <w:tab/>
        <w:t xml:space="preserve">L.C. Loh, C.K. Ong, H.J. Koo, S.M. Lee, J.S. Lee, Y.M. Oh, J.B. Seo, S.D. Lee, A novel CT-emphysema index/FEV(1) approach of phenotyping COPD to predict mortality, Int J Chron Obstruct Pulmon Dis 13 (2018) 2543–2550. </w:t>
      </w:r>
      <w:hyperlink r:id="rId71" w:history="1">
        <w:r w:rsidRPr="00EC0FE5">
          <w:rPr>
            <w:rStyle w:val="Hyperlink"/>
            <w:noProof/>
          </w:rPr>
          <w:t>https://doi.org/10.2147/copd.S165898</w:t>
        </w:r>
      </w:hyperlink>
      <w:r w:rsidRPr="00EC0FE5">
        <w:rPr>
          <w:noProof/>
        </w:rPr>
        <w:t xml:space="preserve">. </w:t>
      </w:r>
    </w:p>
    <w:p w14:paraId="09BFBDBD" w14:textId="03EC08E3" w:rsidR="00EC0FE5" w:rsidRPr="00EC0FE5" w:rsidRDefault="00EC0FE5" w:rsidP="00EC0FE5">
      <w:pPr>
        <w:pStyle w:val="EndNoteBibliography"/>
        <w:spacing w:after="0"/>
        <w:ind w:left="720" w:hanging="720"/>
        <w:rPr>
          <w:noProof/>
        </w:rPr>
      </w:pPr>
      <w:r w:rsidRPr="00EC0FE5">
        <w:rPr>
          <w:noProof/>
        </w:rPr>
        <w:t>[54]</w:t>
      </w:r>
      <w:r w:rsidRPr="00EC0FE5">
        <w:rPr>
          <w:noProof/>
        </w:rPr>
        <w:tab/>
        <w:t xml:space="preserve">C. Cabrera López, C. Casanova Macario, J.M. Marín Trigo, J.P. de-Torres, R. Sicilia Torres, J.M. González, F. Polverino, M. Divo, V. Pinto Plata, J.J. Zulueta, B. Celli, Comparison of the 2017 and 2015 Global Initiative for Chronic Obstructive Lung Disease reports. Impact on grouping and outcomes, Am J Respir Crit Care Med 197(4) (2018) 463–469. </w:t>
      </w:r>
      <w:hyperlink r:id="rId72" w:history="1">
        <w:r w:rsidRPr="00EC0FE5">
          <w:rPr>
            <w:rStyle w:val="Hyperlink"/>
            <w:noProof/>
          </w:rPr>
          <w:t>https://doi.org/10.1164/rccm.201707-1363OC</w:t>
        </w:r>
      </w:hyperlink>
      <w:r w:rsidRPr="00EC0FE5">
        <w:rPr>
          <w:noProof/>
        </w:rPr>
        <w:t xml:space="preserve">. </w:t>
      </w:r>
    </w:p>
    <w:p w14:paraId="7ECA928B" w14:textId="45097288" w:rsidR="00EC0FE5" w:rsidRPr="00EC0FE5" w:rsidRDefault="00EC0FE5" w:rsidP="00EC0FE5">
      <w:pPr>
        <w:pStyle w:val="EndNoteBibliography"/>
        <w:spacing w:after="0"/>
        <w:ind w:left="720" w:hanging="720"/>
        <w:rPr>
          <w:noProof/>
        </w:rPr>
      </w:pPr>
      <w:r w:rsidRPr="00EC0FE5">
        <w:rPr>
          <w:noProof/>
        </w:rPr>
        <w:t>[55]</w:t>
      </w:r>
      <w:r w:rsidRPr="00EC0FE5">
        <w:rPr>
          <w:noProof/>
        </w:rPr>
        <w:tab/>
        <w:t xml:space="preserve">R. Marçôa, D.M. Rodrigues, M. Dias, I. Ladeira, A.P. Vaz, R. Lima, M. Guimarães, Classification of Chronic Obstructive Pulmonary Disease (COPD) according to the new Global Initiative for Chronic Obstructive Lung Disease (GOLD) 2017: comparison with GOLD 2011, COPD 15(1) (2018) 21–26. </w:t>
      </w:r>
      <w:hyperlink r:id="rId73" w:history="1">
        <w:r w:rsidRPr="00EC0FE5">
          <w:rPr>
            <w:rStyle w:val="Hyperlink"/>
            <w:noProof/>
          </w:rPr>
          <w:t>https://doi.org/10.1080/15412555.2017.1394285</w:t>
        </w:r>
      </w:hyperlink>
      <w:r w:rsidRPr="00EC0FE5">
        <w:rPr>
          <w:noProof/>
        </w:rPr>
        <w:t xml:space="preserve">. </w:t>
      </w:r>
    </w:p>
    <w:p w14:paraId="2B10064E" w14:textId="1A8A0571" w:rsidR="00EC0FE5" w:rsidRPr="00EC0FE5" w:rsidRDefault="00EC0FE5" w:rsidP="00EC0FE5">
      <w:pPr>
        <w:pStyle w:val="EndNoteBibliography"/>
        <w:spacing w:after="0"/>
        <w:ind w:left="720" w:hanging="720"/>
        <w:rPr>
          <w:noProof/>
        </w:rPr>
      </w:pPr>
      <w:r w:rsidRPr="00EC0FE5">
        <w:rPr>
          <w:noProof/>
        </w:rPr>
        <w:lastRenderedPageBreak/>
        <w:t>[56]</w:t>
      </w:r>
      <w:r w:rsidRPr="00EC0FE5">
        <w:rPr>
          <w:noProof/>
        </w:rPr>
        <w:tab/>
        <w:t xml:space="preserve">J.R. Mehta, I.J. Ratnani, J.D. Dave, B.N. Panchal, A.K. Patel, A.U. Vala, Association of psychiatric co-morbidities and quality of life with severity of chronic obstructive pulmonary disease, East Asian Arch Psychiatry 24(4) (2014) 148–155. </w:t>
      </w:r>
      <w:hyperlink r:id="rId74" w:history="1">
        <w:r w:rsidRPr="00EC0FE5">
          <w:rPr>
            <w:rStyle w:val="Hyperlink"/>
            <w:noProof/>
          </w:rPr>
          <w:t>https://doi.org/</w:t>
        </w:r>
      </w:hyperlink>
      <w:r w:rsidRPr="00EC0FE5">
        <w:rPr>
          <w:noProof/>
        </w:rPr>
        <w:t xml:space="preserve">. </w:t>
      </w:r>
    </w:p>
    <w:p w14:paraId="0CC2E08C" w14:textId="2E3CAEA4" w:rsidR="00EC0FE5" w:rsidRPr="00EC0FE5" w:rsidRDefault="00EC0FE5" w:rsidP="00EC0FE5">
      <w:pPr>
        <w:pStyle w:val="EndNoteBibliography"/>
        <w:spacing w:after="0"/>
        <w:ind w:left="720" w:hanging="720"/>
        <w:rPr>
          <w:noProof/>
        </w:rPr>
      </w:pPr>
      <w:r w:rsidRPr="00EC0FE5">
        <w:rPr>
          <w:noProof/>
        </w:rPr>
        <w:t>[57]</w:t>
      </w:r>
      <w:r w:rsidRPr="00EC0FE5">
        <w:rPr>
          <w:noProof/>
        </w:rPr>
        <w:tab/>
        <w:t xml:space="preserve">A.M. Menezes, F.C. Wehrmeister, R. Perez-Padilla, K.P. Viana, C. Soares, H. Müllerova, G. Valdivia, J.R. Jardim, M. Montes de Oca, The PLATINO study: description of the distribution, stability, and mortality according to the Global Initiative for Chronic Obstructive Lung Disease classification from 2007 to 2017, Int J Chron Obstruct Pulmon Dis 12 (2017) 1491–1501. </w:t>
      </w:r>
      <w:hyperlink r:id="rId75" w:history="1">
        <w:r w:rsidRPr="00EC0FE5">
          <w:rPr>
            <w:rStyle w:val="Hyperlink"/>
            <w:noProof/>
          </w:rPr>
          <w:t>https://doi.org/10.2147/copd.S136023</w:t>
        </w:r>
      </w:hyperlink>
      <w:r w:rsidRPr="00EC0FE5">
        <w:rPr>
          <w:noProof/>
        </w:rPr>
        <w:t xml:space="preserve">. </w:t>
      </w:r>
    </w:p>
    <w:p w14:paraId="0B2225FB" w14:textId="111F3EA2" w:rsidR="00EC0FE5" w:rsidRPr="00EC0FE5" w:rsidRDefault="00EC0FE5" w:rsidP="00EC0FE5">
      <w:pPr>
        <w:pStyle w:val="EndNoteBibliography"/>
        <w:spacing w:after="0"/>
        <w:ind w:left="720" w:hanging="720"/>
        <w:rPr>
          <w:noProof/>
        </w:rPr>
      </w:pPr>
      <w:r w:rsidRPr="00EC0FE5">
        <w:rPr>
          <w:noProof/>
        </w:rPr>
        <w:t>[58]</w:t>
      </w:r>
      <w:r w:rsidRPr="00EC0FE5">
        <w:rPr>
          <w:noProof/>
        </w:rPr>
        <w:tab/>
        <w:t xml:space="preserve">E. Merinopoulou, M. Raluy-Callado, S. Ramagopalan, S. MacLachlan, J.M. Khalid, COPD exacerbations by disease severity in England, Int J Chron Obstruct Pulmon Dis 11 (2016) 697–709. </w:t>
      </w:r>
      <w:hyperlink r:id="rId76" w:history="1">
        <w:r w:rsidRPr="00EC0FE5">
          <w:rPr>
            <w:rStyle w:val="Hyperlink"/>
            <w:noProof/>
          </w:rPr>
          <w:t>https://doi.org/10.2147/copd.S100250</w:t>
        </w:r>
      </w:hyperlink>
      <w:r w:rsidRPr="00EC0FE5">
        <w:rPr>
          <w:noProof/>
        </w:rPr>
        <w:t xml:space="preserve">. </w:t>
      </w:r>
    </w:p>
    <w:p w14:paraId="245C5633" w14:textId="69CA7072" w:rsidR="00EC0FE5" w:rsidRPr="00EC0FE5" w:rsidRDefault="00EC0FE5" w:rsidP="00EC0FE5">
      <w:pPr>
        <w:pStyle w:val="EndNoteBibliography"/>
        <w:spacing w:after="0"/>
        <w:ind w:left="720" w:hanging="720"/>
        <w:rPr>
          <w:noProof/>
        </w:rPr>
      </w:pPr>
      <w:r w:rsidRPr="00EC0FE5">
        <w:rPr>
          <w:noProof/>
        </w:rPr>
        <w:t>[59]</w:t>
      </w:r>
      <w:r w:rsidRPr="00EC0FE5">
        <w:rPr>
          <w:noProof/>
        </w:rPr>
        <w:tab/>
        <w:t xml:space="preserve">M. Miravitlles, M. Barrecheguren, M. Román-Rodríguez, Frequency and characteristics of different clinical phenotypes of chronic obstructive pulmonary disease, Int J Tuberc Lung Dis 19(8) (2015) 992–998. </w:t>
      </w:r>
      <w:hyperlink r:id="rId77" w:history="1">
        <w:r w:rsidRPr="00EC0FE5">
          <w:rPr>
            <w:rStyle w:val="Hyperlink"/>
            <w:noProof/>
          </w:rPr>
          <w:t>https://doi.org/10.5588/ijtld.15.0021</w:t>
        </w:r>
      </w:hyperlink>
      <w:r w:rsidRPr="00EC0FE5">
        <w:rPr>
          <w:noProof/>
        </w:rPr>
        <w:t xml:space="preserve">. </w:t>
      </w:r>
    </w:p>
    <w:p w14:paraId="641CFCC1" w14:textId="7F2E2AC0" w:rsidR="00EC0FE5" w:rsidRPr="00EC0FE5" w:rsidRDefault="00EC0FE5" w:rsidP="00EC0FE5">
      <w:pPr>
        <w:pStyle w:val="EndNoteBibliography"/>
        <w:spacing w:after="0"/>
        <w:ind w:left="720" w:hanging="720"/>
        <w:rPr>
          <w:noProof/>
        </w:rPr>
      </w:pPr>
      <w:r w:rsidRPr="00EC0FE5">
        <w:rPr>
          <w:noProof/>
        </w:rPr>
        <w:t>[60]</w:t>
      </w:r>
      <w:r w:rsidRPr="00EC0FE5">
        <w:rPr>
          <w:noProof/>
        </w:rPr>
        <w:tab/>
        <w:t xml:space="preserve">V. Moya-Álvarez, J.L. Quevedo-Marín, Z. Ji, C. Navarro-Jiménez, R. Jiménez-García, A. López-de-Andrés, A. Pérez-Trullén, J. de Miguel-Díez, Variation in assignment of the COPD patients into a GOLD group according to symptoms severity, Int J Chron Obstruct Pulmon Dis 15 (2020) 1987–1995. </w:t>
      </w:r>
      <w:hyperlink r:id="rId78" w:history="1">
        <w:r w:rsidRPr="00EC0FE5">
          <w:rPr>
            <w:rStyle w:val="Hyperlink"/>
            <w:noProof/>
          </w:rPr>
          <w:t>https://doi.org/10.2147/copd.S253445</w:t>
        </w:r>
      </w:hyperlink>
      <w:r w:rsidRPr="00EC0FE5">
        <w:rPr>
          <w:noProof/>
        </w:rPr>
        <w:t xml:space="preserve">. </w:t>
      </w:r>
    </w:p>
    <w:p w14:paraId="1F5368CF" w14:textId="66E5F0F0" w:rsidR="00EC0FE5" w:rsidRPr="00EC0FE5" w:rsidRDefault="00EC0FE5" w:rsidP="00EC0FE5">
      <w:pPr>
        <w:pStyle w:val="EndNoteBibliography"/>
        <w:spacing w:after="0"/>
        <w:ind w:left="720" w:hanging="720"/>
        <w:rPr>
          <w:noProof/>
        </w:rPr>
      </w:pPr>
      <w:r w:rsidRPr="00EC0FE5">
        <w:rPr>
          <w:noProof/>
        </w:rPr>
        <w:t>[61]</w:t>
      </w:r>
      <w:r w:rsidRPr="00EC0FE5">
        <w:rPr>
          <w:noProof/>
        </w:rPr>
        <w:tab/>
        <w:t xml:space="preserve">C.Q. Ngo, T. Thi Bui, G.V. Vu, H.T. Chu, P.T. Phan, H. Ngoc Pham, G.T. Vu, L.H. Nguyen, G.H. Ha, B.X. Tran, C.A. Latkin, C.S.H. Ho, R.C.M. Ho, Direct hospitalization cost of patients with acute exacerbation of chronic obstructive pulmonary disease in Vietnam, Int J Environ Res Public Health 16(1) (2018) 88. </w:t>
      </w:r>
      <w:hyperlink r:id="rId79" w:history="1">
        <w:r w:rsidRPr="00EC0FE5">
          <w:rPr>
            <w:rStyle w:val="Hyperlink"/>
            <w:noProof/>
          </w:rPr>
          <w:t>https://doi.org/10.3390/ijerph16010088</w:t>
        </w:r>
      </w:hyperlink>
      <w:r w:rsidRPr="00EC0FE5">
        <w:rPr>
          <w:noProof/>
        </w:rPr>
        <w:t xml:space="preserve">. </w:t>
      </w:r>
    </w:p>
    <w:p w14:paraId="087C7D63" w14:textId="1DC9B85A" w:rsidR="00EC0FE5" w:rsidRPr="00EC0FE5" w:rsidRDefault="00EC0FE5" w:rsidP="00EC0FE5">
      <w:pPr>
        <w:pStyle w:val="EndNoteBibliography"/>
        <w:spacing w:after="0"/>
        <w:ind w:left="720" w:hanging="720"/>
        <w:rPr>
          <w:noProof/>
        </w:rPr>
      </w:pPr>
      <w:r w:rsidRPr="00EC0FE5">
        <w:rPr>
          <w:noProof/>
        </w:rPr>
        <w:t>[62]</w:t>
      </w:r>
      <w:r w:rsidRPr="00EC0FE5">
        <w:rPr>
          <w:noProof/>
        </w:rPr>
        <w:tab/>
        <w:t xml:space="preserve">D. Nurwidhiyasari, S.F. Rachmi, A. Indracahyani, T. Nuraini, Relationship between severity and quality of life in chronic obstructive pulmonary disease patients at hospitals' </w:t>
      </w:r>
      <w:r w:rsidRPr="00EC0FE5">
        <w:rPr>
          <w:noProof/>
        </w:rPr>
        <w:lastRenderedPageBreak/>
        <w:t xml:space="preserve">outpatient units in Jakarta, Enfermería Clínica 29(Suppl 2) (2019) 159–165. </w:t>
      </w:r>
      <w:hyperlink r:id="rId80" w:history="1">
        <w:r w:rsidRPr="00EC0FE5">
          <w:rPr>
            <w:rStyle w:val="Hyperlink"/>
            <w:noProof/>
          </w:rPr>
          <w:t>https://doi.org/10.1016/j.enfcli.2019.04.024</w:t>
        </w:r>
      </w:hyperlink>
      <w:r w:rsidRPr="00EC0FE5">
        <w:rPr>
          <w:noProof/>
        </w:rPr>
        <w:t xml:space="preserve">. </w:t>
      </w:r>
    </w:p>
    <w:p w14:paraId="423D9B86" w14:textId="16DED435" w:rsidR="00EC0FE5" w:rsidRPr="00EC0FE5" w:rsidRDefault="00EC0FE5" w:rsidP="00EC0FE5">
      <w:pPr>
        <w:pStyle w:val="EndNoteBibliography"/>
        <w:spacing w:after="0"/>
        <w:ind w:left="720" w:hanging="720"/>
        <w:rPr>
          <w:noProof/>
        </w:rPr>
      </w:pPr>
      <w:r w:rsidRPr="00EC0FE5">
        <w:rPr>
          <w:noProof/>
        </w:rPr>
        <w:t>[63]</w:t>
      </w:r>
      <w:r w:rsidRPr="00EC0FE5">
        <w:rPr>
          <w:noProof/>
        </w:rPr>
        <w:tab/>
        <w:t xml:space="preserve">S. Ocheltree, E. Male, H. Zhao, C. Martinez, C. Cooper, E. Bleecker, R. Boucher, J. Curtis, N. Hansel, I. Barjaktarevic, R. Barr, R. Kanner, R. Wise, M. Kesimer, R. Paine 3rd, N. Putcha, S. Rennard, D. Tashkin, P. Woodruff, M. Han, F. Martinez, G. Criner, V. Kim, Differences in GOLD 2017 treatment group assignments between the COPD Assessment Test and Modified Medical Research Council Dyspnea Scale and their association with exacerbations: an analysis of the SPIROMICS cohort, Am J Respir Crit Care Med 199 (2019) A1113. </w:t>
      </w:r>
      <w:hyperlink r:id="rId81" w:history="1">
        <w:r w:rsidRPr="00EC0FE5">
          <w:rPr>
            <w:rStyle w:val="Hyperlink"/>
            <w:noProof/>
          </w:rPr>
          <w:t>https://doi.org/10.1164/ajrccm-conference.2019.199.1_MeetingAbstracts.A1113</w:t>
        </w:r>
      </w:hyperlink>
      <w:r w:rsidRPr="00EC0FE5">
        <w:rPr>
          <w:noProof/>
        </w:rPr>
        <w:t xml:space="preserve">. </w:t>
      </w:r>
    </w:p>
    <w:p w14:paraId="22693E7E" w14:textId="50504795" w:rsidR="00EC0FE5" w:rsidRPr="00EC0FE5" w:rsidRDefault="00EC0FE5" w:rsidP="00EC0FE5">
      <w:pPr>
        <w:pStyle w:val="EndNoteBibliography"/>
        <w:spacing w:after="0"/>
        <w:ind w:left="720" w:hanging="720"/>
        <w:rPr>
          <w:noProof/>
        </w:rPr>
      </w:pPr>
      <w:r w:rsidRPr="00EC0FE5">
        <w:rPr>
          <w:noProof/>
        </w:rPr>
        <w:t>[64]</w:t>
      </w:r>
      <w:r w:rsidRPr="00EC0FE5">
        <w:rPr>
          <w:noProof/>
        </w:rPr>
        <w:tab/>
        <w:t xml:space="preserve">K. Oishi, T. Hirano, K. Hamada, S. Uehara, R. Suetake, Y. Yamaji, K. Ito, M. Asami-Noyama, N. Edakuni, K. Matsunaga, Characteristics of 2017 GOLD COPD group A: a multicenter cross-sectional CAP study in Japan, Int J Chron Obstruct Pulmon Dis 13 (2018) 3901–3907. </w:t>
      </w:r>
      <w:hyperlink r:id="rId82" w:history="1">
        <w:r w:rsidRPr="00EC0FE5">
          <w:rPr>
            <w:rStyle w:val="Hyperlink"/>
            <w:noProof/>
          </w:rPr>
          <w:t>https://doi.org/10.2147/copd.S181938</w:t>
        </w:r>
      </w:hyperlink>
      <w:r w:rsidRPr="00EC0FE5">
        <w:rPr>
          <w:noProof/>
        </w:rPr>
        <w:t xml:space="preserve">. </w:t>
      </w:r>
    </w:p>
    <w:p w14:paraId="17AF713C" w14:textId="0EAF151E" w:rsidR="00EC0FE5" w:rsidRPr="00EC0FE5" w:rsidRDefault="00EC0FE5" w:rsidP="00EC0FE5">
      <w:pPr>
        <w:pStyle w:val="EndNoteBibliography"/>
        <w:spacing w:after="0"/>
        <w:ind w:left="720" w:hanging="720"/>
        <w:rPr>
          <w:noProof/>
        </w:rPr>
      </w:pPr>
      <w:r w:rsidRPr="00EC0FE5">
        <w:rPr>
          <w:noProof/>
        </w:rPr>
        <w:t>[65]</w:t>
      </w:r>
      <w:r w:rsidRPr="00EC0FE5">
        <w:rPr>
          <w:noProof/>
        </w:rPr>
        <w:tab/>
        <w:t xml:space="preserve">G.A. Palmiotti, D. Lacedonia, V. Liotino, P. Schino, F. Satriano, P.L. Di Napoli, E. Sabato, V. Mastrosimone, A. Scoditti, M. Carone, E. Costantino, E. Resta, E. Attolini, M.P. Foschino Barbaro, Adherence to GOLD guidelines in real-life COPD management in the Puglia region of Italy, Int J Chron Obstruct Pulmon Dis 13 (2018) 2455–2462. </w:t>
      </w:r>
      <w:hyperlink r:id="rId83" w:history="1">
        <w:r w:rsidRPr="00EC0FE5">
          <w:rPr>
            <w:rStyle w:val="Hyperlink"/>
            <w:noProof/>
          </w:rPr>
          <w:t>https://doi.org/10.2147/copd.S157779</w:t>
        </w:r>
      </w:hyperlink>
      <w:r w:rsidRPr="00EC0FE5">
        <w:rPr>
          <w:noProof/>
        </w:rPr>
        <w:t xml:space="preserve">. </w:t>
      </w:r>
    </w:p>
    <w:p w14:paraId="6A170F78" w14:textId="4B601F4F" w:rsidR="00EC0FE5" w:rsidRPr="00EC0FE5" w:rsidRDefault="00EC0FE5" w:rsidP="00EC0FE5">
      <w:pPr>
        <w:pStyle w:val="EndNoteBibliography"/>
        <w:spacing w:after="0"/>
        <w:ind w:left="720" w:hanging="720"/>
        <w:rPr>
          <w:noProof/>
        </w:rPr>
      </w:pPr>
      <w:r w:rsidRPr="00EC0FE5">
        <w:rPr>
          <w:noProof/>
        </w:rPr>
        <w:t>[66]</w:t>
      </w:r>
      <w:r w:rsidRPr="00EC0FE5">
        <w:rPr>
          <w:noProof/>
        </w:rPr>
        <w:tab/>
        <w:t xml:space="preserve">M. Plutinsky, K. Brat, M. Svoboda, J. Zatloukal, P. Popelkova, V. Koblizek, Prognostic accuracy of three COPD classification systems in relation to long-term mortality of COPD patients: a prospective multicenter study, Lung 197(2) (2019) 173–179. </w:t>
      </w:r>
      <w:hyperlink r:id="rId84" w:history="1">
        <w:r w:rsidRPr="00EC0FE5">
          <w:rPr>
            <w:rStyle w:val="Hyperlink"/>
            <w:noProof/>
          </w:rPr>
          <w:t>https://doi.org/10.1007/s00408-019-00196-6</w:t>
        </w:r>
      </w:hyperlink>
      <w:r w:rsidRPr="00EC0FE5">
        <w:rPr>
          <w:noProof/>
        </w:rPr>
        <w:t xml:space="preserve">. </w:t>
      </w:r>
    </w:p>
    <w:p w14:paraId="6963E01D" w14:textId="4A9C54F5" w:rsidR="00EC0FE5" w:rsidRPr="00EC0FE5" w:rsidRDefault="00EC0FE5" w:rsidP="00EC0FE5">
      <w:pPr>
        <w:pStyle w:val="EndNoteBibliography"/>
        <w:spacing w:after="0"/>
        <w:ind w:left="720" w:hanging="720"/>
        <w:rPr>
          <w:noProof/>
        </w:rPr>
      </w:pPr>
      <w:r w:rsidRPr="00EC0FE5">
        <w:rPr>
          <w:noProof/>
        </w:rPr>
        <w:t>[67]</w:t>
      </w:r>
      <w:r w:rsidRPr="00EC0FE5">
        <w:rPr>
          <w:noProof/>
        </w:rPr>
        <w:tab/>
        <w:t>D. Price, D. West, G. Brusselle, K. Gruffydd-Jones, R. Jones, M. Miravitlles, A. Rossi, C. Hutton, V.L. Ashton, R. Stewart, K. Bichel, Management of COPD in the UK primary-</w:t>
      </w:r>
      <w:r w:rsidRPr="00EC0FE5">
        <w:rPr>
          <w:noProof/>
        </w:rPr>
        <w:lastRenderedPageBreak/>
        <w:t xml:space="preserve">care setting: an analysis of real-life prescribing patterns, Int J Chron Obstruct Pulmon Dis 9 (2014) 889–904. </w:t>
      </w:r>
      <w:hyperlink r:id="rId85" w:history="1">
        <w:r w:rsidRPr="00EC0FE5">
          <w:rPr>
            <w:rStyle w:val="Hyperlink"/>
            <w:noProof/>
          </w:rPr>
          <w:t>https://doi.org/10.2147/copd.S62750</w:t>
        </w:r>
      </w:hyperlink>
      <w:r w:rsidRPr="00EC0FE5">
        <w:rPr>
          <w:noProof/>
        </w:rPr>
        <w:t xml:space="preserve">. </w:t>
      </w:r>
    </w:p>
    <w:p w14:paraId="61C4329A" w14:textId="5706D162" w:rsidR="00EC0FE5" w:rsidRPr="00EC0FE5" w:rsidRDefault="00EC0FE5" w:rsidP="00EC0FE5">
      <w:pPr>
        <w:pStyle w:val="EndNoteBibliography"/>
        <w:spacing w:after="0"/>
        <w:ind w:left="720" w:hanging="720"/>
        <w:rPr>
          <w:noProof/>
        </w:rPr>
      </w:pPr>
      <w:r w:rsidRPr="00EC0FE5">
        <w:rPr>
          <w:noProof/>
        </w:rPr>
        <w:t>[68]</w:t>
      </w:r>
      <w:r w:rsidRPr="00EC0FE5">
        <w:rPr>
          <w:noProof/>
        </w:rPr>
        <w:tab/>
        <w:t xml:space="preserve">D. Price, M. Miravitlles, I. Pavord, M. Thomas, J. Wedzicha, J. Haughney, K. Bichel, D. West, First maintenance therapy for COPD in the UK between 2009 and 2012: a retrospective database analysis, NPJ Prim Care Respir Med 26 (2016) 16061. </w:t>
      </w:r>
      <w:hyperlink r:id="rId86" w:history="1">
        <w:r w:rsidRPr="00EC0FE5">
          <w:rPr>
            <w:rStyle w:val="Hyperlink"/>
            <w:noProof/>
          </w:rPr>
          <w:t>https://doi.org/10.1038/npjpcrm.2016.61</w:t>
        </w:r>
      </w:hyperlink>
      <w:r w:rsidRPr="00EC0FE5">
        <w:rPr>
          <w:noProof/>
        </w:rPr>
        <w:t xml:space="preserve">. </w:t>
      </w:r>
    </w:p>
    <w:p w14:paraId="290D05FA" w14:textId="4B8ABA52" w:rsidR="00EC0FE5" w:rsidRPr="00EC0FE5" w:rsidRDefault="00EC0FE5" w:rsidP="00EC0FE5">
      <w:pPr>
        <w:pStyle w:val="EndNoteBibliography"/>
        <w:spacing w:after="0"/>
        <w:ind w:left="720" w:hanging="720"/>
        <w:rPr>
          <w:noProof/>
        </w:rPr>
      </w:pPr>
      <w:r w:rsidRPr="00EC0FE5">
        <w:rPr>
          <w:noProof/>
        </w:rPr>
        <w:t>[69]</w:t>
      </w:r>
      <w:r w:rsidRPr="00EC0FE5">
        <w:rPr>
          <w:noProof/>
        </w:rPr>
        <w:tab/>
        <w:t xml:space="preserve">D. Radovanovic, M. Contoli, F.D. Marco, G. Sotgiu, G. Pelaia, F. Braido, A.G. Corsico, C. Micheletto, P. Rogliani, N. Scichilone, L. Saderi, P. Santus, P. Solidoro, Clinical and functional characteristics of COPD patients across GOLD classifications: results of a multicenter observational study, COPD 16(3-4) (2019) 215–226. </w:t>
      </w:r>
      <w:hyperlink r:id="rId87" w:history="1">
        <w:r w:rsidRPr="00EC0FE5">
          <w:rPr>
            <w:rStyle w:val="Hyperlink"/>
            <w:noProof/>
          </w:rPr>
          <w:t>https://doi.org/10.1080/15412555.2019.1659760</w:t>
        </w:r>
      </w:hyperlink>
      <w:r w:rsidRPr="00EC0FE5">
        <w:rPr>
          <w:noProof/>
        </w:rPr>
        <w:t xml:space="preserve">. </w:t>
      </w:r>
    </w:p>
    <w:p w14:paraId="1F0A309D" w14:textId="02C0E5FB" w:rsidR="00EC0FE5" w:rsidRPr="00EC0FE5" w:rsidRDefault="00EC0FE5" w:rsidP="00EC0FE5">
      <w:pPr>
        <w:pStyle w:val="EndNoteBibliography"/>
        <w:spacing w:after="0"/>
        <w:ind w:left="720" w:hanging="720"/>
        <w:rPr>
          <w:noProof/>
        </w:rPr>
      </w:pPr>
      <w:r w:rsidRPr="00EC0FE5">
        <w:rPr>
          <w:noProof/>
        </w:rPr>
        <w:t>[70]</w:t>
      </w:r>
      <w:r w:rsidRPr="00EC0FE5">
        <w:rPr>
          <w:noProof/>
        </w:rPr>
        <w:tab/>
        <w:t xml:space="preserve">R.M. Rajnoveanu, A.G. Rajnoveanu, A.B. Ardelean, D.A. Todea, C.M. Pop, S.A. Antoniu, N.S. Motoc, A.F. Chis, A.P. Fildan, M.A. Man, Pulmonologists adherence to the chronic obstructive pulmonary disease GOLD guidelines: a goal to improve, Medicina (Kaunas) 56(9) (2020) 422. </w:t>
      </w:r>
      <w:hyperlink r:id="rId88" w:history="1">
        <w:r w:rsidRPr="00EC0FE5">
          <w:rPr>
            <w:rStyle w:val="Hyperlink"/>
            <w:noProof/>
          </w:rPr>
          <w:t>https://doi.org/10.3390/medicina56090422</w:t>
        </w:r>
      </w:hyperlink>
      <w:r w:rsidRPr="00EC0FE5">
        <w:rPr>
          <w:noProof/>
        </w:rPr>
        <w:t xml:space="preserve">. </w:t>
      </w:r>
    </w:p>
    <w:p w14:paraId="4B224CBB" w14:textId="75B3E306" w:rsidR="00EC0FE5" w:rsidRPr="00EC0FE5" w:rsidRDefault="00EC0FE5" w:rsidP="00EC0FE5">
      <w:pPr>
        <w:pStyle w:val="EndNoteBibliography"/>
        <w:spacing w:after="0"/>
        <w:ind w:left="720" w:hanging="720"/>
        <w:rPr>
          <w:noProof/>
        </w:rPr>
      </w:pPr>
      <w:r w:rsidRPr="00EC0FE5">
        <w:rPr>
          <w:noProof/>
        </w:rPr>
        <w:t>[71]</w:t>
      </w:r>
      <w:r w:rsidRPr="00EC0FE5">
        <w:rPr>
          <w:noProof/>
        </w:rPr>
        <w:tab/>
        <w:t xml:space="preserve">M. Raluy-Callado, D. Lambrelli, S. MacLachlan, J.M. Khalid, Epidemiology, severity, and treatment of chronic obstructive pulmonary disease in the United Kingdom by GOLD 2013, Int J Chron Obstruct Pulmon Dis 10 (2015) 925–937. </w:t>
      </w:r>
      <w:hyperlink r:id="rId89" w:history="1">
        <w:r w:rsidRPr="00EC0FE5">
          <w:rPr>
            <w:rStyle w:val="Hyperlink"/>
            <w:noProof/>
          </w:rPr>
          <w:t>https://doi.org/10.2147/copd.S82064</w:t>
        </w:r>
      </w:hyperlink>
      <w:r w:rsidRPr="00EC0FE5">
        <w:rPr>
          <w:noProof/>
        </w:rPr>
        <w:t xml:space="preserve">. </w:t>
      </w:r>
    </w:p>
    <w:p w14:paraId="432CC7AD" w14:textId="433BF6F7" w:rsidR="00EC0FE5" w:rsidRPr="00EC0FE5" w:rsidRDefault="00EC0FE5" w:rsidP="00EC0FE5">
      <w:pPr>
        <w:pStyle w:val="EndNoteBibliography"/>
        <w:spacing w:after="0"/>
        <w:ind w:left="720" w:hanging="720"/>
        <w:rPr>
          <w:noProof/>
        </w:rPr>
      </w:pPr>
      <w:r w:rsidRPr="00EC0FE5">
        <w:rPr>
          <w:noProof/>
        </w:rPr>
        <w:t>[72]</w:t>
      </w:r>
      <w:r w:rsidRPr="00EC0FE5">
        <w:rPr>
          <w:noProof/>
        </w:rPr>
        <w:tab/>
        <w:t xml:space="preserve">J.H. Song, C.H. Lee, S.J. Um, Y.B. Park, K.H. Yoo, K.S. Jung, S.D. Lee, Y.M. Oh, J.H. Lee, E.K. Kim, D.K. Kim, KOLD KOCOSS and SNU airway registry investigators, Clinical impacts of the classification by 2017 GOLD guideline comparing previous ones on outcomes of COPD in real-world cohorts, Int J Chron Obstruct Pulmon Dis 13 (2018) 3473–3484. </w:t>
      </w:r>
      <w:hyperlink r:id="rId90" w:history="1">
        <w:r w:rsidRPr="00EC0FE5">
          <w:rPr>
            <w:rStyle w:val="Hyperlink"/>
            <w:noProof/>
          </w:rPr>
          <w:t>https://doi.org/10.2147/copd.S177238</w:t>
        </w:r>
      </w:hyperlink>
      <w:r w:rsidRPr="00EC0FE5">
        <w:rPr>
          <w:noProof/>
        </w:rPr>
        <w:t xml:space="preserve">. </w:t>
      </w:r>
    </w:p>
    <w:p w14:paraId="10EE122A" w14:textId="20C1B63F" w:rsidR="00EC0FE5" w:rsidRPr="00EC0FE5" w:rsidRDefault="00EC0FE5" w:rsidP="00EC0FE5">
      <w:pPr>
        <w:pStyle w:val="EndNoteBibliography"/>
        <w:spacing w:after="0"/>
        <w:ind w:left="720" w:hanging="720"/>
        <w:rPr>
          <w:noProof/>
        </w:rPr>
      </w:pPr>
      <w:r w:rsidRPr="00EC0FE5">
        <w:rPr>
          <w:noProof/>
        </w:rPr>
        <w:lastRenderedPageBreak/>
        <w:t>[73]</w:t>
      </w:r>
      <w:r w:rsidRPr="00EC0FE5">
        <w:rPr>
          <w:noProof/>
        </w:rPr>
        <w:tab/>
        <w:t xml:space="preserve">E. Stafyla, M. Geitona, T. Kerenidi, A. Economou, Z. Daniil, K.I. Gourgoulianis, The annual direct costs of stable COPD in Greece, Int J Chron Obstruct Pulmon Dis 13 (2018) 309–315. </w:t>
      </w:r>
      <w:hyperlink r:id="rId91" w:history="1">
        <w:r w:rsidRPr="00EC0FE5">
          <w:rPr>
            <w:rStyle w:val="Hyperlink"/>
            <w:noProof/>
          </w:rPr>
          <w:t>https://doi.org/10.2147/copd.S148051</w:t>
        </w:r>
      </w:hyperlink>
      <w:r w:rsidRPr="00EC0FE5">
        <w:rPr>
          <w:noProof/>
        </w:rPr>
        <w:t xml:space="preserve">. </w:t>
      </w:r>
    </w:p>
    <w:p w14:paraId="5B3169FC" w14:textId="1EFBE93D" w:rsidR="00EC0FE5" w:rsidRPr="00EC0FE5" w:rsidRDefault="00EC0FE5" w:rsidP="00EC0FE5">
      <w:pPr>
        <w:pStyle w:val="EndNoteBibliography"/>
        <w:spacing w:after="0"/>
        <w:ind w:left="720" w:hanging="720"/>
        <w:rPr>
          <w:noProof/>
        </w:rPr>
      </w:pPr>
      <w:r w:rsidRPr="00EC0FE5">
        <w:rPr>
          <w:noProof/>
        </w:rPr>
        <w:t>[74]</w:t>
      </w:r>
      <w:r w:rsidRPr="00EC0FE5">
        <w:rPr>
          <w:noProof/>
        </w:rPr>
        <w:tab/>
        <w:t xml:space="preserve">L. Sun, Y. Chen, R. Wu, M. Lu, W. Yao, Changes in definition lead to changes in the clinical characteristics across COPD categories according to GOLD 2017: a national cross-sectional survey in China, Int J Chron Obstruct Pulmon Dis 12 (2017) 3095–3102. </w:t>
      </w:r>
      <w:hyperlink r:id="rId92" w:history="1">
        <w:r w:rsidRPr="00EC0FE5">
          <w:rPr>
            <w:rStyle w:val="Hyperlink"/>
            <w:noProof/>
          </w:rPr>
          <w:t>https://doi.org/10.2147/copd.S142801</w:t>
        </w:r>
      </w:hyperlink>
      <w:r w:rsidRPr="00EC0FE5">
        <w:rPr>
          <w:noProof/>
        </w:rPr>
        <w:t xml:space="preserve">. </w:t>
      </w:r>
    </w:p>
    <w:p w14:paraId="6A303195" w14:textId="776B7680" w:rsidR="00EC0FE5" w:rsidRPr="00EC0FE5" w:rsidRDefault="00EC0FE5" w:rsidP="00EC0FE5">
      <w:pPr>
        <w:pStyle w:val="EndNoteBibliography"/>
        <w:spacing w:after="0"/>
        <w:ind w:left="720" w:hanging="720"/>
        <w:rPr>
          <w:noProof/>
        </w:rPr>
      </w:pPr>
      <w:r w:rsidRPr="00EC0FE5">
        <w:rPr>
          <w:noProof/>
        </w:rPr>
        <w:t>[75]</w:t>
      </w:r>
      <w:r w:rsidRPr="00EC0FE5">
        <w:rPr>
          <w:noProof/>
        </w:rPr>
        <w:tab/>
        <w:t xml:space="preserve">J. Sundh, J. Åberg, M. Hasselgren, S. Montgomery, B. Ställberg, K. Lisspers, C. Janson, Factors influencing pharmacological treatment in COPD: a comparison of 2005 and 2014, Eur Clin Respir J 4(1) (2017) 1409060. </w:t>
      </w:r>
      <w:hyperlink r:id="rId93" w:history="1">
        <w:r w:rsidRPr="00EC0FE5">
          <w:rPr>
            <w:rStyle w:val="Hyperlink"/>
            <w:noProof/>
          </w:rPr>
          <w:t>https://doi.org/10.1080/20018525.2017.1409060</w:t>
        </w:r>
      </w:hyperlink>
      <w:r w:rsidRPr="00EC0FE5">
        <w:rPr>
          <w:noProof/>
        </w:rPr>
        <w:t xml:space="preserve">. </w:t>
      </w:r>
    </w:p>
    <w:p w14:paraId="1E790685" w14:textId="6C498ABA" w:rsidR="00EC0FE5" w:rsidRPr="00EC0FE5" w:rsidRDefault="00EC0FE5" w:rsidP="00EC0FE5">
      <w:pPr>
        <w:pStyle w:val="EndNoteBibliography"/>
        <w:spacing w:after="0"/>
        <w:ind w:left="720" w:hanging="720"/>
        <w:rPr>
          <w:noProof/>
        </w:rPr>
      </w:pPr>
      <w:r w:rsidRPr="00EC0FE5">
        <w:rPr>
          <w:noProof/>
        </w:rPr>
        <w:t>[76]</w:t>
      </w:r>
      <w:r w:rsidRPr="00EC0FE5">
        <w:rPr>
          <w:noProof/>
        </w:rPr>
        <w:tab/>
        <w:t xml:space="preserve">H. Tashiro, Y. Kurihara, K. Takahashi, H. Sadamatsu, T. Haraguchi, R. Tajiri, A. Takamori, S. Kimura, N. Sueoka-Aragane, Clinical features of Japanese patients with exacerbations of chronic obstructive pulmonary disease, BMC Pulm Med 20(1) (2020) 318. </w:t>
      </w:r>
      <w:hyperlink r:id="rId94" w:history="1">
        <w:r w:rsidRPr="00EC0FE5">
          <w:rPr>
            <w:rStyle w:val="Hyperlink"/>
            <w:noProof/>
          </w:rPr>
          <w:t>https://doi.org/10.1186/s12890-020-01362-w</w:t>
        </w:r>
      </w:hyperlink>
      <w:r w:rsidRPr="00EC0FE5">
        <w:rPr>
          <w:noProof/>
        </w:rPr>
        <w:t xml:space="preserve">. </w:t>
      </w:r>
    </w:p>
    <w:p w14:paraId="7DEC1DD4" w14:textId="27C049CD" w:rsidR="00EC0FE5" w:rsidRPr="00EC0FE5" w:rsidRDefault="00EC0FE5" w:rsidP="00EC0FE5">
      <w:pPr>
        <w:pStyle w:val="EndNoteBibliography"/>
        <w:spacing w:after="0"/>
        <w:ind w:left="720" w:hanging="720"/>
        <w:rPr>
          <w:noProof/>
        </w:rPr>
      </w:pPr>
      <w:r w:rsidRPr="00EC0FE5">
        <w:rPr>
          <w:noProof/>
        </w:rPr>
        <w:t>[77]</w:t>
      </w:r>
      <w:r w:rsidRPr="00EC0FE5">
        <w:rPr>
          <w:noProof/>
        </w:rPr>
        <w:tab/>
        <w:t xml:space="preserve">M. Thomsen, T.S. Ingebrigtsen, J.L. Marott, M. Dahl, P. Lange, J. Vestbo, B.G. Nordestgaard, Inflammatory biomarkers and exacerbations in chronic obstructive pulmonary disease, JAMA 309(22) (2013) 2353–2361. </w:t>
      </w:r>
      <w:hyperlink r:id="rId95" w:history="1">
        <w:r w:rsidRPr="00EC0FE5">
          <w:rPr>
            <w:rStyle w:val="Hyperlink"/>
            <w:noProof/>
          </w:rPr>
          <w:t>https://doi.org/10.1001/jama.2013.5732</w:t>
        </w:r>
      </w:hyperlink>
      <w:r w:rsidRPr="00EC0FE5">
        <w:rPr>
          <w:noProof/>
        </w:rPr>
        <w:t xml:space="preserve">. </w:t>
      </w:r>
    </w:p>
    <w:p w14:paraId="68EA5B9C" w14:textId="687D8E59" w:rsidR="00EC0FE5" w:rsidRPr="00EC0FE5" w:rsidRDefault="00EC0FE5" w:rsidP="00EC0FE5">
      <w:pPr>
        <w:pStyle w:val="EndNoteBibliography"/>
        <w:spacing w:after="0"/>
        <w:ind w:left="720" w:hanging="720"/>
        <w:rPr>
          <w:noProof/>
        </w:rPr>
      </w:pPr>
      <w:r w:rsidRPr="00EC0FE5">
        <w:rPr>
          <w:noProof/>
        </w:rPr>
        <w:t>[78]</w:t>
      </w:r>
      <w:r w:rsidRPr="00EC0FE5">
        <w:rPr>
          <w:noProof/>
        </w:rPr>
        <w:tab/>
        <w:t xml:space="preserve">J. Vestbo, C.F. Vogelmeier, M. Small, J. Siddall, R. Fogel, K. Kostikas, Inhaled corticosteroid use by exacerbations and eosinophils: a real-world COPD population, Int J Chron Obstruct Pulmon Dis 14 (2019) 853–861. </w:t>
      </w:r>
      <w:hyperlink r:id="rId96" w:history="1">
        <w:r w:rsidRPr="00EC0FE5">
          <w:rPr>
            <w:rStyle w:val="Hyperlink"/>
            <w:noProof/>
          </w:rPr>
          <w:t>https://doi.org/10.2147/copd.S189585</w:t>
        </w:r>
      </w:hyperlink>
      <w:r w:rsidRPr="00EC0FE5">
        <w:rPr>
          <w:noProof/>
        </w:rPr>
        <w:t xml:space="preserve">. </w:t>
      </w:r>
    </w:p>
    <w:p w14:paraId="7434F24F" w14:textId="3B59058A" w:rsidR="00EC0FE5" w:rsidRPr="00EC0FE5" w:rsidRDefault="00EC0FE5" w:rsidP="00EC0FE5">
      <w:pPr>
        <w:pStyle w:val="EndNoteBibliography"/>
        <w:spacing w:after="0"/>
        <w:ind w:left="720" w:hanging="720"/>
        <w:rPr>
          <w:noProof/>
        </w:rPr>
      </w:pPr>
      <w:r w:rsidRPr="00EC0FE5">
        <w:rPr>
          <w:noProof/>
        </w:rPr>
        <w:t>[79]</w:t>
      </w:r>
      <w:r w:rsidRPr="00EC0FE5">
        <w:rPr>
          <w:noProof/>
        </w:rPr>
        <w:tab/>
        <w:t xml:space="preserve">S.M. von Siemens, R.A. Jörres, J. Behr, P. Alter, J. Lutter, T. Lucke, S. Söhler, T. Welte, H. Watz, C.F. Vogelmeier, F. Trudzinski, W. Rief, B. Herbig, K. Kahnert, COSYCONET study group, Effect of COPD severity and comorbidities on the result of the PHQ-9 tool </w:t>
      </w:r>
      <w:r w:rsidRPr="00EC0FE5">
        <w:rPr>
          <w:noProof/>
        </w:rPr>
        <w:lastRenderedPageBreak/>
        <w:t xml:space="preserve">for the diagnosis of depression: results from the COSYCONET cohort study, Respir Res 20(1) (2019) 30. </w:t>
      </w:r>
      <w:hyperlink r:id="rId97" w:history="1">
        <w:r w:rsidRPr="00EC0FE5">
          <w:rPr>
            <w:rStyle w:val="Hyperlink"/>
            <w:noProof/>
          </w:rPr>
          <w:t>https://doi.org/10.1186/s12931-019-0997-y</w:t>
        </w:r>
      </w:hyperlink>
      <w:r w:rsidRPr="00EC0FE5">
        <w:rPr>
          <w:noProof/>
        </w:rPr>
        <w:t xml:space="preserve">. </w:t>
      </w:r>
    </w:p>
    <w:p w14:paraId="23BD354D" w14:textId="4594CE03" w:rsidR="00EC0FE5" w:rsidRPr="00EC0FE5" w:rsidRDefault="00EC0FE5" w:rsidP="00EC0FE5">
      <w:pPr>
        <w:pStyle w:val="EndNoteBibliography"/>
        <w:spacing w:after="0"/>
        <w:ind w:left="720" w:hanging="720"/>
        <w:rPr>
          <w:noProof/>
        </w:rPr>
      </w:pPr>
      <w:r w:rsidRPr="00EC0FE5">
        <w:rPr>
          <w:noProof/>
        </w:rPr>
        <w:t>[80]</w:t>
      </w:r>
      <w:r w:rsidRPr="00EC0FE5">
        <w:rPr>
          <w:noProof/>
        </w:rPr>
        <w:tab/>
        <w:t xml:space="preserve">E.E. Yazar, B. Yiğitbaş, E.Y. Niksarlıoğlu, M. Bayraktaroğlu, S. Kul, Is group C really needed as a separate group from D in COPD? A single-center cross-sectional study, Pulmonology  (2020) Online ahead of print. </w:t>
      </w:r>
      <w:hyperlink r:id="rId98" w:history="1">
        <w:r w:rsidRPr="00EC0FE5">
          <w:rPr>
            <w:rStyle w:val="Hyperlink"/>
            <w:noProof/>
          </w:rPr>
          <w:t>https://doi.org/10.1016/j.pulmoe.2020.06.012</w:t>
        </w:r>
      </w:hyperlink>
      <w:r w:rsidRPr="00EC0FE5">
        <w:rPr>
          <w:noProof/>
        </w:rPr>
        <w:t xml:space="preserve">. </w:t>
      </w:r>
    </w:p>
    <w:p w14:paraId="2C7C5814" w14:textId="1F82C0EA" w:rsidR="00EC0FE5" w:rsidRPr="00EC0FE5" w:rsidRDefault="00EC0FE5" w:rsidP="00EC0FE5">
      <w:pPr>
        <w:pStyle w:val="EndNoteBibliography"/>
        <w:spacing w:after="0"/>
        <w:ind w:left="720" w:hanging="720"/>
        <w:rPr>
          <w:noProof/>
        </w:rPr>
      </w:pPr>
      <w:r w:rsidRPr="00EC0FE5">
        <w:rPr>
          <w:noProof/>
        </w:rPr>
        <w:t>[81]</w:t>
      </w:r>
      <w:r w:rsidRPr="00EC0FE5">
        <w:rPr>
          <w:noProof/>
        </w:rPr>
        <w:tab/>
        <w:t xml:space="preserve">S. Yeung, P. Chan, L. Lai, K. Chow, M. Luk, D. Chao, Prevalence of different severities of chronic obstructive pulmonary disease in an out-patient clinic in Hong Kong, HK Pract 38 (2016) 3–12. </w:t>
      </w:r>
      <w:hyperlink r:id="rId99" w:history="1">
        <w:r w:rsidRPr="00EC0FE5">
          <w:rPr>
            <w:rStyle w:val="Hyperlink"/>
            <w:noProof/>
          </w:rPr>
          <w:t>https://doi.org/</w:t>
        </w:r>
      </w:hyperlink>
      <w:r w:rsidRPr="00EC0FE5">
        <w:rPr>
          <w:noProof/>
        </w:rPr>
        <w:t xml:space="preserve">. </w:t>
      </w:r>
    </w:p>
    <w:p w14:paraId="6630D08B" w14:textId="2BDC01A7" w:rsidR="00EC0FE5" w:rsidRPr="00EC0FE5" w:rsidRDefault="00EC0FE5" w:rsidP="00EC0FE5">
      <w:pPr>
        <w:pStyle w:val="EndNoteBibliography"/>
        <w:spacing w:after="0"/>
        <w:ind w:left="720" w:hanging="720"/>
        <w:rPr>
          <w:noProof/>
        </w:rPr>
      </w:pPr>
      <w:r w:rsidRPr="00EC0FE5">
        <w:rPr>
          <w:noProof/>
        </w:rPr>
        <w:t>[82]</w:t>
      </w:r>
      <w:r w:rsidRPr="00EC0FE5">
        <w:rPr>
          <w:noProof/>
        </w:rPr>
        <w:tab/>
        <w:t xml:space="preserve">Y. Zeng, S. Cai, Y. Chen, J. Duan, Y. Zhao, X. Li, L. Ma, Q. Liu, Y. Zhu, M. Chen, M. Zhou, P. Chen, Current status of the treatment of COPD in China: a multicenter prospective observational study, Int J Chron Obstruct Pulmon Dis 15 (2020) 3227–3237. </w:t>
      </w:r>
      <w:hyperlink r:id="rId100" w:history="1">
        <w:r w:rsidRPr="00EC0FE5">
          <w:rPr>
            <w:rStyle w:val="Hyperlink"/>
            <w:noProof/>
          </w:rPr>
          <w:t>https://doi.org/10.2147/copd.S274024</w:t>
        </w:r>
      </w:hyperlink>
      <w:r w:rsidRPr="00EC0FE5">
        <w:rPr>
          <w:noProof/>
        </w:rPr>
        <w:t xml:space="preserve">. </w:t>
      </w:r>
    </w:p>
    <w:p w14:paraId="12D2BFF1" w14:textId="6B23E1C2" w:rsidR="00EC0FE5" w:rsidRPr="00EC0FE5" w:rsidRDefault="00EC0FE5" w:rsidP="00EC0FE5">
      <w:pPr>
        <w:pStyle w:val="EndNoteBibliography"/>
        <w:ind w:left="720" w:hanging="720"/>
        <w:rPr>
          <w:noProof/>
        </w:rPr>
      </w:pPr>
      <w:r w:rsidRPr="00EC0FE5">
        <w:rPr>
          <w:noProof/>
        </w:rPr>
        <w:t>[83]</w:t>
      </w:r>
      <w:r w:rsidRPr="00EC0FE5">
        <w:rPr>
          <w:noProof/>
        </w:rPr>
        <w:tab/>
        <w:t xml:space="preserve">Z. Zhou, A. Zhou, Y. Peng, J. Duan, Y. Zeng, Y. Zhao, W. Cheng, P. Chen, Determinants of clinical COPD questionnaire in patients with COPD: a cross-sectional observational study, Respiration 99(7) (2020) 606–616. </w:t>
      </w:r>
      <w:hyperlink r:id="rId101" w:history="1">
        <w:r w:rsidRPr="00EC0FE5">
          <w:rPr>
            <w:rStyle w:val="Hyperlink"/>
            <w:noProof/>
          </w:rPr>
          <w:t>https://doi.org/10.1159/000507097</w:t>
        </w:r>
      </w:hyperlink>
      <w:r w:rsidRPr="00EC0FE5">
        <w:rPr>
          <w:noProof/>
        </w:rPr>
        <w:t xml:space="preserve">. </w:t>
      </w:r>
    </w:p>
    <w:p w14:paraId="4F0D58A7" w14:textId="70A20625" w:rsidR="00A4041E" w:rsidRPr="00325FC6" w:rsidRDefault="00B45ED2" w:rsidP="00325FC6">
      <w:r>
        <w:fldChar w:fldCharType="end"/>
      </w:r>
    </w:p>
    <w:sectPr w:rsidR="00A4041E" w:rsidRPr="00325FC6" w:rsidSect="00325FC6">
      <w:pgSz w:w="12240" w:h="15840"/>
      <w:pgMar w:top="1440" w:right="1440" w:bottom="1440" w:left="144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716B3" w14:textId="77777777" w:rsidR="006515E2" w:rsidRDefault="006515E2">
      <w:r>
        <w:separator/>
      </w:r>
    </w:p>
  </w:endnote>
  <w:endnote w:type="continuationSeparator" w:id="0">
    <w:p w14:paraId="09D216B4" w14:textId="77777777" w:rsidR="006515E2" w:rsidRDefault="006515E2">
      <w:r>
        <w:continuationSeparator/>
      </w:r>
    </w:p>
  </w:endnote>
  <w:endnote w:type="continuationNotice" w:id="1">
    <w:p w14:paraId="140392D6" w14:textId="77777777" w:rsidR="006515E2" w:rsidRDefault="00651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MinionPro-Regular">
    <w:altName w:val="Calibri"/>
    <w:panose1 w:val="00000000000000000000"/>
    <w:charset w:val="00"/>
    <w:family w:val="auto"/>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B6C6" w14:textId="77777777" w:rsidR="00432663" w:rsidRDefault="00432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AC5E6" w14:textId="3792BCC5" w:rsidR="00A005B1" w:rsidRPr="000A132C" w:rsidRDefault="00432663" w:rsidP="000A132C">
    <w:pPr>
      <w:pStyle w:val="Footer"/>
      <w:jc w:val="right"/>
      <w:rPr>
        <w:rStyle w:val="PageNumber"/>
        <w:rFonts w:cs="Arial"/>
      </w:rPr>
    </w:pPr>
    <w:r>
      <w:rPr>
        <w:noProof/>
      </w:rPr>
      <mc:AlternateContent>
        <mc:Choice Requires="wps">
          <w:drawing>
            <wp:anchor distT="0" distB="0" distL="114300" distR="114300" simplePos="0" relativeHeight="251659264" behindDoc="0" locked="0" layoutInCell="0" allowOverlap="1" wp14:anchorId="13609707" wp14:editId="4A2145B1">
              <wp:simplePos x="0" y="0"/>
              <wp:positionH relativeFrom="page">
                <wp:align>left</wp:align>
              </wp:positionH>
              <wp:positionV relativeFrom="page">
                <wp:align>bottom</wp:align>
              </wp:positionV>
              <wp:extent cx="7772400" cy="454025"/>
              <wp:effectExtent l="0" t="0" r="0" b="3175"/>
              <wp:wrapNone/>
              <wp:docPr id="1" name="MSIPCMdd1c4be3a60c494f71cb8eed" descr="{&quot;HashCode&quot;:-13484030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40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55221C" w14:textId="2F098729" w:rsidR="00432663" w:rsidRPr="00432663" w:rsidRDefault="00432663" w:rsidP="00432663">
                          <w:pPr>
                            <w:spacing w:after="0"/>
                            <w:rPr>
                              <w:rFonts w:ascii="Rockwell" w:hAnsi="Rockwell"/>
                              <w:color w:val="0078D7"/>
                              <w:sz w:val="18"/>
                            </w:rPr>
                          </w:pPr>
                          <w:r w:rsidRPr="00432663">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3609707" id="_x0000_t202" coordsize="21600,21600" o:spt="202" path="m,l,21600r21600,l21600,xe">
              <v:stroke joinstyle="miter"/>
              <v:path gradientshapeok="t" o:connecttype="rect"/>
            </v:shapetype>
            <v:shape id="MSIPCMdd1c4be3a60c494f71cb8eed" o:spid="_x0000_s1026" type="#_x0000_t202" alt="{&quot;HashCode&quot;:-1348403003,&quot;Height&quot;:9999999.0,&quot;Width&quot;:9999999.0,&quot;Placement&quot;:&quot;Footer&quot;,&quot;Index&quot;:&quot;Primary&quot;,&quot;Section&quot;:1,&quot;Top&quot;:0.0,&quot;Left&quot;:0.0}" style="position:absolute;left:0;text-align:left;margin-left:0;margin-top:0;width:612pt;height:35.7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" o:allowincell="f" filled="f" stroked="f" strokeweight=".5pt">
              <v:fill o:detectmouseclick="t"/>
              <v:textbox inset="20pt,0,,0">
                <w:txbxContent>
                  <w:p w14:paraId="2D55221C" w14:textId="2F098729" w:rsidR="00432663" w:rsidRPr="00432663" w:rsidRDefault="00432663" w:rsidP="00432663">
                    <w:pPr>
                      <w:spacing w:after="0"/>
                      <w:rPr>
                        <w:rFonts w:ascii="Rockwell" w:hAnsi="Rockwell"/>
                        <w:color w:val="0078D7"/>
                        <w:sz w:val="18"/>
                      </w:rPr>
                    </w:pPr>
                    <w:r w:rsidRPr="00432663">
                      <w:rPr>
                        <w:rFonts w:ascii="Rockwell" w:hAnsi="Rockwell"/>
                        <w:color w:val="0078D7"/>
                        <w:sz w:val="18"/>
                      </w:rPr>
                      <w:t>Information Classification: General</w:t>
                    </w:r>
                  </w:p>
                </w:txbxContent>
              </v:textbox>
              <w10:wrap anchorx="page" anchory="page"/>
            </v:shape>
          </w:pict>
        </mc:Fallback>
      </mc:AlternateContent>
    </w:r>
    <w:sdt>
      <w:sdtPr>
        <w:id w:val="-1303383880"/>
        <w:docPartObj>
          <w:docPartGallery w:val="Page Numbers (Bottom of Page)"/>
          <w:docPartUnique/>
        </w:docPartObj>
      </w:sdtPr>
      <w:sdtEndPr>
        <w:rPr>
          <w:rFonts w:cs="Arial"/>
          <w:noProof/>
        </w:rPr>
      </w:sdtEndPr>
      <w:sdtContent>
        <w:r w:rsidR="00B3042D" w:rsidRPr="009E69EA">
          <w:rPr>
            <w:rFonts w:cs="Arial"/>
          </w:rPr>
          <w:fldChar w:fldCharType="begin"/>
        </w:r>
        <w:r w:rsidR="00B3042D" w:rsidRPr="009E69EA">
          <w:rPr>
            <w:rFonts w:cs="Arial"/>
          </w:rPr>
          <w:instrText xml:space="preserve"> PAGE   \* MERGEFORMAT </w:instrText>
        </w:r>
        <w:r w:rsidR="00B3042D" w:rsidRPr="009E69EA">
          <w:rPr>
            <w:rFonts w:cs="Arial"/>
          </w:rPr>
          <w:fldChar w:fldCharType="separate"/>
        </w:r>
        <w:r w:rsidR="00B3042D" w:rsidRPr="009E69EA">
          <w:rPr>
            <w:rFonts w:cs="Arial"/>
            <w:noProof/>
          </w:rPr>
          <w:t>2</w:t>
        </w:r>
        <w:r w:rsidR="00B3042D" w:rsidRPr="009E69EA">
          <w:rPr>
            <w:rFonts w:cs="Arial"/>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1833" w14:textId="77777777" w:rsidR="00432663" w:rsidRDefault="00432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F514" w14:textId="77777777" w:rsidR="006515E2" w:rsidRDefault="006515E2">
      <w:r>
        <w:separator/>
      </w:r>
    </w:p>
  </w:footnote>
  <w:footnote w:type="continuationSeparator" w:id="0">
    <w:p w14:paraId="3F0F4565" w14:textId="77777777" w:rsidR="006515E2" w:rsidRDefault="006515E2">
      <w:r>
        <w:continuationSeparator/>
      </w:r>
    </w:p>
  </w:footnote>
  <w:footnote w:type="continuationNotice" w:id="1">
    <w:p w14:paraId="5D6305F1" w14:textId="77777777" w:rsidR="006515E2" w:rsidRDefault="006515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7C66" w14:textId="77777777" w:rsidR="00432663" w:rsidRDefault="00432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8476" w14:textId="77777777" w:rsidR="005C0E18" w:rsidRDefault="005C0E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25B0" w14:textId="77777777" w:rsidR="00432663" w:rsidRDefault="00432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5080084"/>
    <w:lvl w:ilvl="0">
      <w:start w:val="1"/>
      <w:numFmt w:val="lowerRoman"/>
      <w:lvlText w:val="%1."/>
      <w:lvlJc w:val="left"/>
      <w:pPr>
        <w:ind w:left="3141" w:hanging="360"/>
      </w:pPr>
      <w:rPr>
        <w:rFonts w:ascii="Calibri Light" w:hAnsi="Calibri Light" w:hint="default"/>
        <w:b w:val="0"/>
        <w:i w:val="0"/>
        <w:color w:val="00B0F0"/>
        <w:sz w:val="22"/>
      </w:rPr>
    </w:lvl>
  </w:abstractNum>
  <w:abstractNum w:abstractNumId="1" w15:restartNumberingAfterBreak="0">
    <w:nsid w:val="FFFFFF7F"/>
    <w:multiLevelType w:val="singleLevel"/>
    <w:tmpl w:val="4AD65ED8"/>
    <w:lvl w:ilvl="0">
      <w:start w:val="1"/>
      <w:numFmt w:val="lowerLetter"/>
      <w:lvlText w:val="%1."/>
      <w:lvlJc w:val="left"/>
      <w:pPr>
        <w:ind w:left="1080" w:hanging="360"/>
      </w:pPr>
      <w:rPr>
        <w:rFonts w:ascii="Calibri Light" w:hAnsi="Calibri Light" w:hint="default"/>
        <w:b w:val="0"/>
        <w:i w:val="0"/>
        <w:color w:val="00B0F0"/>
        <w:sz w:val="22"/>
      </w:rPr>
    </w:lvl>
  </w:abstractNum>
  <w:abstractNum w:abstractNumId="2" w15:restartNumberingAfterBreak="0">
    <w:nsid w:val="FFFFFF82"/>
    <w:multiLevelType w:val="singleLevel"/>
    <w:tmpl w:val="358ED2BE"/>
    <w:lvl w:ilvl="0">
      <w:start w:val="1"/>
      <w:numFmt w:val="bullet"/>
      <w:lvlText w:val=""/>
      <w:lvlJc w:val="left"/>
      <w:pPr>
        <w:ind w:left="1440" w:hanging="360"/>
      </w:pPr>
      <w:rPr>
        <w:rFonts w:ascii="Wingdings" w:hAnsi="Wingdings" w:hint="default"/>
        <w:color w:val="00B0F0"/>
      </w:rPr>
    </w:lvl>
  </w:abstractNum>
  <w:abstractNum w:abstractNumId="3" w15:restartNumberingAfterBreak="0">
    <w:nsid w:val="FFFFFF88"/>
    <w:multiLevelType w:val="singleLevel"/>
    <w:tmpl w:val="EF9A6F56"/>
    <w:lvl w:ilvl="0">
      <w:start w:val="1"/>
      <w:numFmt w:val="decimal"/>
      <w:lvlText w:val="%1."/>
      <w:lvlJc w:val="left"/>
      <w:pPr>
        <w:ind w:left="720" w:hanging="360"/>
      </w:pPr>
      <w:rPr>
        <w:rFonts w:ascii="Calibri Light" w:hAnsi="Calibri Light" w:hint="default"/>
        <w:b w:val="0"/>
        <w:i w:val="0"/>
        <w:color w:val="00B0F0"/>
        <w:sz w:val="22"/>
        <w:szCs w:val="22"/>
        <w:u w:val="none"/>
      </w:rPr>
    </w:lvl>
  </w:abstractNum>
  <w:abstractNum w:abstractNumId="4" w15:restartNumberingAfterBreak="0">
    <w:nsid w:val="FFFFFF89"/>
    <w:multiLevelType w:val="singleLevel"/>
    <w:tmpl w:val="8AF43BD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6E6127"/>
    <w:multiLevelType w:val="hybridMultilevel"/>
    <w:tmpl w:val="AD74E980"/>
    <w:lvl w:ilvl="0" w:tplc="3C526CCA">
      <w:start w:val="1"/>
      <w:numFmt w:val="bullet"/>
      <w:pStyle w:val="ListBullet2"/>
      <w:lvlText w:val="o"/>
      <w:lvlJc w:val="left"/>
      <w:pPr>
        <w:ind w:left="720" w:hanging="360"/>
      </w:pPr>
      <w:rPr>
        <w:rFonts w:ascii="Courier New" w:hAnsi="Courier New" w:hint="default"/>
        <w:color w:val="0096D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B809CF"/>
    <w:multiLevelType w:val="hybridMultilevel"/>
    <w:tmpl w:val="17381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E74070"/>
    <w:multiLevelType w:val="hybridMultilevel"/>
    <w:tmpl w:val="660AEE9E"/>
    <w:lvl w:ilvl="0" w:tplc="06ECCCFC">
      <w:start w:val="1"/>
      <w:numFmt w:val="decimal"/>
      <w:pStyle w:val="NumberedReferences"/>
      <w:lvlText w:val="%1."/>
      <w:lvlJc w:val="left"/>
      <w:pPr>
        <w:ind w:left="360" w:hanging="360"/>
      </w:pPr>
      <w:rPr>
        <w:rFonts w:ascii="Calibri Light" w:hAnsi="Calibri Light" w:hint="default"/>
        <w:b w:val="0"/>
        <w:i w:val="0"/>
        <w:color w:val="00B0F0"/>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4F5D38"/>
    <w:multiLevelType w:val="hybridMultilevel"/>
    <w:tmpl w:val="14D44FD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3C1ED1"/>
    <w:multiLevelType w:val="hybridMultilevel"/>
    <w:tmpl w:val="E014E758"/>
    <w:lvl w:ilvl="0" w:tplc="046C1216">
      <w:start w:val="1"/>
      <w:numFmt w:val="bullet"/>
      <w:lvlText w:val=""/>
      <w:lvlJc w:val="left"/>
      <w:pPr>
        <w:ind w:left="360" w:hanging="360"/>
      </w:pPr>
      <w:rPr>
        <w:rFonts w:ascii="Symbol" w:hAnsi="Symbol" w:hint="default"/>
        <w:color w:val="FFFFFF" w:themeColor="background1"/>
        <w:u w:color="FFFFFF" w:themeColor="background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C6403BD"/>
    <w:multiLevelType w:val="hybridMultilevel"/>
    <w:tmpl w:val="17B0137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961590"/>
    <w:multiLevelType w:val="hybridMultilevel"/>
    <w:tmpl w:val="F7EA61E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D44039"/>
    <w:multiLevelType w:val="hybridMultilevel"/>
    <w:tmpl w:val="076C17B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6D5F72"/>
    <w:multiLevelType w:val="hybridMultilevel"/>
    <w:tmpl w:val="B9DEFC76"/>
    <w:lvl w:ilvl="0" w:tplc="046C1216">
      <w:start w:val="1"/>
      <w:numFmt w:val="bullet"/>
      <w:lvlText w:val=""/>
      <w:lvlJc w:val="left"/>
      <w:pPr>
        <w:ind w:left="360" w:hanging="360"/>
      </w:pPr>
      <w:rPr>
        <w:rFonts w:ascii="Symbol" w:hAnsi="Symbol" w:hint="default"/>
        <w:color w:val="FFFFFF" w:themeColor="background1"/>
        <w:u w:color="FFFFFF" w:themeColor="background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16211EA"/>
    <w:multiLevelType w:val="hybridMultilevel"/>
    <w:tmpl w:val="EA20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6E13C4"/>
    <w:multiLevelType w:val="hybridMultilevel"/>
    <w:tmpl w:val="E38E3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6F113C"/>
    <w:multiLevelType w:val="hybridMultilevel"/>
    <w:tmpl w:val="7ACEB628"/>
    <w:lvl w:ilvl="0" w:tplc="3FFE6E4E">
      <w:start w:val="1"/>
      <w:numFmt w:val="bullet"/>
      <w:lvlText w:val=""/>
      <w:lvlJc w:val="left"/>
      <w:pPr>
        <w:ind w:left="720" w:hanging="360"/>
      </w:pPr>
      <w:rPr>
        <w:rFonts w:ascii="Symbol" w:hAnsi="Symbol" w:hint="default"/>
        <w:color w:val="00B0F0"/>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A12011"/>
    <w:multiLevelType w:val="hybridMultilevel"/>
    <w:tmpl w:val="AD365CA8"/>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A369A6"/>
    <w:multiLevelType w:val="hybridMultilevel"/>
    <w:tmpl w:val="BEB00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B34E64"/>
    <w:multiLevelType w:val="hybridMultilevel"/>
    <w:tmpl w:val="2FE61368"/>
    <w:lvl w:ilvl="0" w:tplc="08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0" w15:restartNumberingAfterBreak="0">
    <w:nsid w:val="21EB76DD"/>
    <w:multiLevelType w:val="hybridMultilevel"/>
    <w:tmpl w:val="0012FD22"/>
    <w:lvl w:ilvl="0" w:tplc="8B7201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2E3116"/>
    <w:multiLevelType w:val="hybridMultilevel"/>
    <w:tmpl w:val="94BC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6E6F7B"/>
    <w:multiLevelType w:val="hybridMultilevel"/>
    <w:tmpl w:val="2D8A8EA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2977E4"/>
    <w:multiLevelType w:val="hybridMultilevel"/>
    <w:tmpl w:val="6CEC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17766B"/>
    <w:multiLevelType w:val="hybridMultilevel"/>
    <w:tmpl w:val="9028BB3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3E390E"/>
    <w:multiLevelType w:val="hybridMultilevel"/>
    <w:tmpl w:val="3B26927E"/>
    <w:lvl w:ilvl="0" w:tplc="3FFE6E4E">
      <w:start w:val="1"/>
      <w:numFmt w:val="bullet"/>
      <w:lvlText w:val=""/>
      <w:lvlJc w:val="left"/>
      <w:pPr>
        <w:ind w:left="360" w:hanging="360"/>
      </w:pPr>
      <w:rPr>
        <w:rFonts w:ascii="Symbol" w:hAnsi="Symbol" w:hint="default"/>
        <w:color w:val="00B0F0"/>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DE500D"/>
    <w:multiLevelType w:val="hybridMultilevel"/>
    <w:tmpl w:val="2C4E2D08"/>
    <w:lvl w:ilvl="0" w:tplc="1E6A260E">
      <w:start w:val="1"/>
      <w:numFmt w:val="bullet"/>
      <w:pStyle w:val="ExecutiveSummaryBullet1"/>
      <w:lvlText w:val=""/>
      <w:lvlJc w:val="left"/>
      <w:pPr>
        <w:ind w:left="360" w:hanging="360"/>
      </w:pPr>
      <w:rPr>
        <w:rFonts w:ascii="Symbol" w:hAnsi="Symbol" w:hint="default"/>
        <w:color w:val="00B0F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9A045B"/>
    <w:multiLevelType w:val="hybridMultilevel"/>
    <w:tmpl w:val="9584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A877DD"/>
    <w:multiLevelType w:val="hybridMultilevel"/>
    <w:tmpl w:val="61A0B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C9714B"/>
    <w:multiLevelType w:val="multilevel"/>
    <w:tmpl w:val="32EE4D0C"/>
    <w:lvl w:ilvl="0">
      <w:start w:val="1"/>
      <w:numFmt w:val="decimal"/>
      <w:pStyle w:val="DRE02"/>
      <w:suff w:val="space"/>
      <w:lvlText w:val="%1."/>
      <w:lvlJc w:val="left"/>
      <w:pPr>
        <w:ind w:left="432" w:hanging="432"/>
      </w:pPr>
      <w:rPr>
        <w:rFonts w:hint="default"/>
      </w:rPr>
    </w:lvl>
    <w:lvl w:ilvl="1">
      <w:start w:val="1"/>
      <w:numFmt w:val="decimal"/>
      <w:pStyle w:val="DRE02"/>
      <w:suff w:val="space"/>
      <w:lvlText w:val="%1.%2"/>
      <w:lvlJc w:val="left"/>
      <w:pPr>
        <w:ind w:left="576" w:hanging="576"/>
      </w:pPr>
      <w:rPr>
        <w:rFonts w:hint="default"/>
      </w:rPr>
    </w:lvl>
    <w:lvl w:ilvl="2">
      <w:start w:val="1"/>
      <w:numFmt w:val="decimal"/>
      <w:pStyle w:val="DRE04"/>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79F4FDD"/>
    <w:multiLevelType w:val="hybridMultilevel"/>
    <w:tmpl w:val="020A8DE0"/>
    <w:lvl w:ilvl="0" w:tplc="EE445A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DE5EFD"/>
    <w:multiLevelType w:val="hybridMultilevel"/>
    <w:tmpl w:val="A20660C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35690A"/>
    <w:multiLevelType w:val="hybridMultilevel"/>
    <w:tmpl w:val="F5183E2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A61ED3"/>
    <w:multiLevelType w:val="multilevel"/>
    <w:tmpl w:val="8FC03F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58632C0"/>
    <w:multiLevelType w:val="hybridMultilevel"/>
    <w:tmpl w:val="8640D97C"/>
    <w:lvl w:ilvl="0" w:tplc="AED0F74C">
      <w:start w:val="1"/>
      <w:numFmt w:val="bullet"/>
      <w:lvlText w:val=""/>
      <w:lvlJc w:val="left"/>
      <w:pPr>
        <w:tabs>
          <w:tab w:val="num" w:pos="360"/>
        </w:tabs>
        <w:ind w:left="360" w:hanging="360"/>
      </w:pPr>
      <w:rPr>
        <w:rFonts w:ascii="Symbol" w:hAnsi="Symbol" w:hint="default"/>
      </w:rPr>
    </w:lvl>
    <w:lvl w:ilvl="1" w:tplc="06C4F3CC">
      <w:start w:val="1"/>
      <w:numFmt w:val="bullet"/>
      <w:lvlText w:val="o"/>
      <w:lvlJc w:val="left"/>
      <w:pPr>
        <w:tabs>
          <w:tab w:val="num" w:pos="1440"/>
        </w:tabs>
        <w:ind w:left="1440" w:hanging="360"/>
      </w:pPr>
      <w:rPr>
        <w:rFonts w:ascii="Courier New" w:hAnsi="Courier New" w:cs="Courier New" w:hint="default"/>
      </w:rPr>
    </w:lvl>
    <w:lvl w:ilvl="2" w:tplc="0AE8C802">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B96CB4"/>
    <w:multiLevelType w:val="hybridMultilevel"/>
    <w:tmpl w:val="05D40A9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D0BB0"/>
    <w:multiLevelType w:val="hybridMultilevel"/>
    <w:tmpl w:val="09E8557A"/>
    <w:lvl w:ilvl="0" w:tplc="00C61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AA32CB"/>
    <w:multiLevelType w:val="hybridMultilevel"/>
    <w:tmpl w:val="A1BC2B1C"/>
    <w:lvl w:ilvl="0" w:tplc="021E92A8">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504F03"/>
    <w:multiLevelType w:val="hybridMultilevel"/>
    <w:tmpl w:val="D18C6D4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392300"/>
    <w:multiLevelType w:val="hybridMultilevel"/>
    <w:tmpl w:val="F768E0D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0B1439"/>
    <w:multiLevelType w:val="hybridMultilevel"/>
    <w:tmpl w:val="FD3A5158"/>
    <w:lvl w:ilvl="0" w:tplc="08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1" w15:restartNumberingAfterBreak="0">
    <w:nsid w:val="6BFC025A"/>
    <w:multiLevelType w:val="hybridMultilevel"/>
    <w:tmpl w:val="12B65214"/>
    <w:lvl w:ilvl="0" w:tplc="3FFE6E4E">
      <w:start w:val="1"/>
      <w:numFmt w:val="bullet"/>
      <w:lvlText w:val=""/>
      <w:lvlJc w:val="left"/>
      <w:pPr>
        <w:ind w:left="720" w:hanging="360"/>
      </w:pPr>
      <w:rPr>
        <w:rFonts w:ascii="Symbol" w:hAnsi="Symbol" w:hint="default"/>
        <w:color w:val="00B0F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3E138B"/>
    <w:multiLevelType w:val="hybridMultilevel"/>
    <w:tmpl w:val="F0463D0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96B42"/>
    <w:multiLevelType w:val="hybridMultilevel"/>
    <w:tmpl w:val="06F0A11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F018D3"/>
    <w:multiLevelType w:val="hybridMultilevel"/>
    <w:tmpl w:val="31EED3B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938361">
    <w:abstractNumId w:val="4"/>
  </w:num>
  <w:num w:numId="2" w16cid:durableId="289484078">
    <w:abstractNumId w:val="35"/>
  </w:num>
  <w:num w:numId="3" w16cid:durableId="403987634">
    <w:abstractNumId w:val="24"/>
  </w:num>
  <w:num w:numId="4" w16cid:durableId="821240584">
    <w:abstractNumId w:val="17"/>
  </w:num>
  <w:num w:numId="5" w16cid:durableId="336736355">
    <w:abstractNumId w:val="12"/>
  </w:num>
  <w:num w:numId="6" w16cid:durableId="952635163">
    <w:abstractNumId w:val="32"/>
  </w:num>
  <w:num w:numId="7" w16cid:durableId="1309674972">
    <w:abstractNumId w:val="22"/>
  </w:num>
  <w:num w:numId="8" w16cid:durableId="115830098">
    <w:abstractNumId w:val="40"/>
  </w:num>
  <w:num w:numId="9" w16cid:durableId="2027781532">
    <w:abstractNumId w:val="10"/>
  </w:num>
  <w:num w:numId="10" w16cid:durableId="1903100549">
    <w:abstractNumId w:val="8"/>
  </w:num>
  <w:num w:numId="11" w16cid:durableId="198978899">
    <w:abstractNumId w:val="11"/>
  </w:num>
  <w:num w:numId="12" w16cid:durableId="1774864629">
    <w:abstractNumId w:val="38"/>
  </w:num>
  <w:num w:numId="13" w16cid:durableId="1557468089">
    <w:abstractNumId w:val="31"/>
  </w:num>
  <w:num w:numId="14" w16cid:durableId="1859657046">
    <w:abstractNumId w:val="42"/>
  </w:num>
  <w:num w:numId="15" w16cid:durableId="474081">
    <w:abstractNumId w:val="19"/>
  </w:num>
  <w:num w:numId="16" w16cid:durableId="1019502896">
    <w:abstractNumId w:val="44"/>
  </w:num>
  <w:num w:numId="17" w16cid:durableId="1616908131">
    <w:abstractNumId w:val="43"/>
  </w:num>
  <w:num w:numId="18" w16cid:durableId="292953802">
    <w:abstractNumId w:val="39"/>
  </w:num>
  <w:num w:numId="19" w16cid:durableId="1997756903">
    <w:abstractNumId w:val="7"/>
  </w:num>
  <w:num w:numId="20" w16cid:durableId="1598442111">
    <w:abstractNumId w:val="26"/>
  </w:num>
  <w:num w:numId="21" w16cid:durableId="490174314">
    <w:abstractNumId w:val="29"/>
  </w:num>
  <w:num w:numId="22" w16cid:durableId="358745915">
    <w:abstractNumId w:val="5"/>
  </w:num>
  <w:num w:numId="23" w16cid:durableId="236793256">
    <w:abstractNumId w:val="2"/>
  </w:num>
  <w:num w:numId="24" w16cid:durableId="1840610178">
    <w:abstractNumId w:val="3"/>
  </w:num>
  <w:num w:numId="25" w16cid:durableId="1803767919">
    <w:abstractNumId w:val="34"/>
  </w:num>
  <w:num w:numId="26" w16cid:durableId="1723092298">
    <w:abstractNumId w:val="1"/>
  </w:num>
  <w:num w:numId="27" w16cid:durableId="1547982842">
    <w:abstractNumId w:val="0"/>
  </w:num>
  <w:num w:numId="28" w16cid:durableId="1568145570">
    <w:abstractNumId w:val="33"/>
  </w:num>
  <w:num w:numId="29" w16cid:durableId="1631089723">
    <w:abstractNumId w:val="13"/>
  </w:num>
  <w:num w:numId="30" w16cid:durableId="482309422">
    <w:abstractNumId w:val="9"/>
  </w:num>
  <w:num w:numId="31" w16cid:durableId="1524367927">
    <w:abstractNumId w:val="25"/>
  </w:num>
  <w:num w:numId="32" w16cid:durableId="1189637416">
    <w:abstractNumId w:val="30"/>
  </w:num>
  <w:num w:numId="33" w16cid:durableId="1860988">
    <w:abstractNumId w:val="20"/>
  </w:num>
  <w:num w:numId="34" w16cid:durableId="1832603821">
    <w:abstractNumId w:val="15"/>
  </w:num>
  <w:num w:numId="35" w16cid:durableId="1164277704">
    <w:abstractNumId w:val="6"/>
  </w:num>
  <w:num w:numId="36" w16cid:durableId="1672105922">
    <w:abstractNumId w:val="18"/>
  </w:num>
  <w:num w:numId="37" w16cid:durableId="165561608">
    <w:abstractNumId w:val="14"/>
  </w:num>
  <w:num w:numId="38" w16cid:durableId="1905487413">
    <w:abstractNumId w:val="21"/>
  </w:num>
  <w:num w:numId="39" w16cid:durableId="1886015713">
    <w:abstractNumId w:val="16"/>
  </w:num>
  <w:num w:numId="40" w16cid:durableId="925312119">
    <w:abstractNumId w:val="41"/>
  </w:num>
  <w:num w:numId="41" w16cid:durableId="453066005">
    <w:abstractNumId w:val="28"/>
  </w:num>
  <w:num w:numId="42" w16cid:durableId="2009597343">
    <w:abstractNumId w:val="37"/>
  </w:num>
  <w:num w:numId="43" w16cid:durableId="582110529">
    <w:abstractNumId w:val="27"/>
  </w:num>
  <w:num w:numId="44" w16cid:durableId="1552810364">
    <w:abstractNumId w:val="23"/>
  </w:num>
  <w:num w:numId="45" w16cid:durableId="184339906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Respiratory Medicine Copy&lt;/Style&gt;&lt;LeftDelim&gt;{&lt;/LeftDelim&gt;&lt;RightDelim&gt;}&lt;/RightDelim&gt;&lt;FontName&gt;Arial&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vr0sf20z1evp0qef0t2x5td6p02xxa5s2zva&quot;&gt;214854 manuscript library&lt;record-ids&gt;&lt;item&gt;14&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9&lt;/item&gt;&lt;item&gt;104&lt;/item&gt;&lt;/record-ids&gt;&lt;/item&gt;&lt;/Libraries&gt;"/>
  </w:docVars>
  <w:rsids>
    <w:rsidRoot w:val="00B3042D"/>
    <w:rsid w:val="000001F3"/>
    <w:rsid w:val="0000064C"/>
    <w:rsid w:val="0000120C"/>
    <w:rsid w:val="00001B94"/>
    <w:rsid w:val="00002708"/>
    <w:rsid w:val="00002ADD"/>
    <w:rsid w:val="000033DD"/>
    <w:rsid w:val="00003B41"/>
    <w:rsid w:val="00003DB2"/>
    <w:rsid w:val="000043DB"/>
    <w:rsid w:val="0000498D"/>
    <w:rsid w:val="00005114"/>
    <w:rsid w:val="00005DD0"/>
    <w:rsid w:val="0000681F"/>
    <w:rsid w:val="00006E04"/>
    <w:rsid w:val="0000723A"/>
    <w:rsid w:val="000072EA"/>
    <w:rsid w:val="0000772B"/>
    <w:rsid w:val="0001042C"/>
    <w:rsid w:val="00010E65"/>
    <w:rsid w:val="00011A55"/>
    <w:rsid w:val="00011B19"/>
    <w:rsid w:val="000124D4"/>
    <w:rsid w:val="00012A9C"/>
    <w:rsid w:val="00012EF4"/>
    <w:rsid w:val="00012F95"/>
    <w:rsid w:val="0001351F"/>
    <w:rsid w:val="000138A7"/>
    <w:rsid w:val="00014A89"/>
    <w:rsid w:val="00016028"/>
    <w:rsid w:val="0001638D"/>
    <w:rsid w:val="00016735"/>
    <w:rsid w:val="000169A0"/>
    <w:rsid w:val="00020517"/>
    <w:rsid w:val="00020AD5"/>
    <w:rsid w:val="0002164D"/>
    <w:rsid w:val="00023678"/>
    <w:rsid w:val="000245F6"/>
    <w:rsid w:val="00025457"/>
    <w:rsid w:val="000255D0"/>
    <w:rsid w:val="00026081"/>
    <w:rsid w:val="000269DF"/>
    <w:rsid w:val="00030B7B"/>
    <w:rsid w:val="000317C1"/>
    <w:rsid w:val="00032116"/>
    <w:rsid w:val="0003245A"/>
    <w:rsid w:val="0003371A"/>
    <w:rsid w:val="00033F73"/>
    <w:rsid w:val="00034699"/>
    <w:rsid w:val="00040B89"/>
    <w:rsid w:val="00041721"/>
    <w:rsid w:val="000422C6"/>
    <w:rsid w:val="00042D3A"/>
    <w:rsid w:val="000432D9"/>
    <w:rsid w:val="00043E06"/>
    <w:rsid w:val="00044730"/>
    <w:rsid w:val="000452F8"/>
    <w:rsid w:val="0004567A"/>
    <w:rsid w:val="00046AB1"/>
    <w:rsid w:val="0004770C"/>
    <w:rsid w:val="00047EAC"/>
    <w:rsid w:val="00050BAC"/>
    <w:rsid w:val="00051A12"/>
    <w:rsid w:val="00051C54"/>
    <w:rsid w:val="000523E9"/>
    <w:rsid w:val="00052413"/>
    <w:rsid w:val="00052A2F"/>
    <w:rsid w:val="00052BC5"/>
    <w:rsid w:val="000531DE"/>
    <w:rsid w:val="000538FB"/>
    <w:rsid w:val="00054586"/>
    <w:rsid w:val="00055448"/>
    <w:rsid w:val="00055488"/>
    <w:rsid w:val="000555E0"/>
    <w:rsid w:val="0005643C"/>
    <w:rsid w:val="00056A75"/>
    <w:rsid w:val="00056D2E"/>
    <w:rsid w:val="00056EA7"/>
    <w:rsid w:val="0006021C"/>
    <w:rsid w:val="000608F7"/>
    <w:rsid w:val="00060AB6"/>
    <w:rsid w:val="000612C6"/>
    <w:rsid w:val="0006173C"/>
    <w:rsid w:val="00061DC6"/>
    <w:rsid w:val="00062B45"/>
    <w:rsid w:val="00063577"/>
    <w:rsid w:val="00064A96"/>
    <w:rsid w:val="00067A59"/>
    <w:rsid w:val="00067BA1"/>
    <w:rsid w:val="00070C7A"/>
    <w:rsid w:val="000714C1"/>
    <w:rsid w:val="00072048"/>
    <w:rsid w:val="000726A1"/>
    <w:rsid w:val="00073D8C"/>
    <w:rsid w:val="00073E2B"/>
    <w:rsid w:val="00073E82"/>
    <w:rsid w:val="000741DD"/>
    <w:rsid w:val="00074DA1"/>
    <w:rsid w:val="000756D9"/>
    <w:rsid w:val="00075F13"/>
    <w:rsid w:val="00076BD9"/>
    <w:rsid w:val="00076FBE"/>
    <w:rsid w:val="00077863"/>
    <w:rsid w:val="00080924"/>
    <w:rsid w:val="00081517"/>
    <w:rsid w:val="00082637"/>
    <w:rsid w:val="00082B75"/>
    <w:rsid w:val="0008332F"/>
    <w:rsid w:val="00083CC5"/>
    <w:rsid w:val="000843BD"/>
    <w:rsid w:val="0008549F"/>
    <w:rsid w:val="00086BB1"/>
    <w:rsid w:val="00087687"/>
    <w:rsid w:val="00090474"/>
    <w:rsid w:val="0009178A"/>
    <w:rsid w:val="00091A34"/>
    <w:rsid w:val="000950D3"/>
    <w:rsid w:val="000979A4"/>
    <w:rsid w:val="000A07B4"/>
    <w:rsid w:val="000A132C"/>
    <w:rsid w:val="000A1476"/>
    <w:rsid w:val="000A2632"/>
    <w:rsid w:val="000A2854"/>
    <w:rsid w:val="000A3777"/>
    <w:rsid w:val="000A4E80"/>
    <w:rsid w:val="000A5053"/>
    <w:rsid w:val="000A5DBE"/>
    <w:rsid w:val="000A60C9"/>
    <w:rsid w:val="000A6228"/>
    <w:rsid w:val="000A6439"/>
    <w:rsid w:val="000A6C91"/>
    <w:rsid w:val="000A6D5F"/>
    <w:rsid w:val="000A707C"/>
    <w:rsid w:val="000A73E7"/>
    <w:rsid w:val="000A7E19"/>
    <w:rsid w:val="000B2325"/>
    <w:rsid w:val="000B2695"/>
    <w:rsid w:val="000B2F6C"/>
    <w:rsid w:val="000B47CA"/>
    <w:rsid w:val="000B4CC1"/>
    <w:rsid w:val="000B56CF"/>
    <w:rsid w:val="000B69D1"/>
    <w:rsid w:val="000B76BC"/>
    <w:rsid w:val="000C0049"/>
    <w:rsid w:val="000C0C52"/>
    <w:rsid w:val="000C0ED8"/>
    <w:rsid w:val="000C2580"/>
    <w:rsid w:val="000C259E"/>
    <w:rsid w:val="000C3C9F"/>
    <w:rsid w:val="000C5D19"/>
    <w:rsid w:val="000C5EE8"/>
    <w:rsid w:val="000C63BE"/>
    <w:rsid w:val="000C6B80"/>
    <w:rsid w:val="000C6D30"/>
    <w:rsid w:val="000D027D"/>
    <w:rsid w:val="000D070A"/>
    <w:rsid w:val="000D1EFA"/>
    <w:rsid w:val="000D25C6"/>
    <w:rsid w:val="000D2ACD"/>
    <w:rsid w:val="000D38C6"/>
    <w:rsid w:val="000D3E77"/>
    <w:rsid w:val="000D4141"/>
    <w:rsid w:val="000D4495"/>
    <w:rsid w:val="000D5743"/>
    <w:rsid w:val="000D58D0"/>
    <w:rsid w:val="000D5A95"/>
    <w:rsid w:val="000D60E0"/>
    <w:rsid w:val="000D656A"/>
    <w:rsid w:val="000D79EB"/>
    <w:rsid w:val="000E0552"/>
    <w:rsid w:val="000E161E"/>
    <w:rsid w:val="000E19CC"/>
    <w:rsid w:val="000E22D7"/>
    <w:rsid w:val="000E3BC5"/>
    <w:rsid w:val="000E6160"/>
    <w:rsid w:val="000E65A4"/>
    <w:rsid w:val="000E6FDF"/>
    <w:rsid w:val="000E71E1"/>
    <w:rsid w:val="000F0579"/>
    <w:rsid w:val="000F11A9"/>
    <w:rsid w:val="000F1B9E"/>
    <w:rsid w:val="000F1F50"/>
    <w:rsid w:val="000F33F7"/>
    <w:rsid w:val="000F5F66"/>
    <w:rsid w:val="001009BB"/>
    <w:rsid w:val="001009CA"/>
    <w:rsid w:val="001027F2"/>
    <w:rsid w:val="00103193"/>
    <w:rsid w:val="001035C8"/>
    <w:rsid w:val="001036F7"/>
    <w:rsid w:val="00104887"/>
    <w:rsid w:val="00104B2D"/>
    <w:rsid w:val="00105559"/>
    <w:rsid w:val="00106136"/>
    <w:rsid w:val="001064B7"/>
    <w:rsid w:val="001102EE"/>
    <w:rsid w:val="001112BD"/>
    <w:rsid w:val="00111558"/>
    <w:rsid w:val="00112637"/>
    <w:rsid w:val="0011402F"/>
    <w:rsid w:val="00115718"/>
    <w:rsid w:val="00115B38"/>
    <w:rsid w:val="00116861"/>
    <w:rsid w:val="00116A75"/>
    <w:rsid w:val="001175C9"/>
    <w:rsid w:val="0012220F"/>
    <w:rsid w:val="00122287"/>
    <w:rsid w:val="0012325E"/>
    <w:rsid w:val="00123FAD"/>
    <w:rsid w:val="001244FA"/>
    <w:rsid w:val="001252D6"/>
    <w:rsid w:val="00125CA1"/>
    <w:rsid w:val="001267F9"/>
    <w:rsid w:val="00127FD9"/>
    <w:rsid w:val="00132EAD"/>
    <w:rsid w:val="00133E59"/>
    <w:rsid w:val="00134FCC"/>
    <w:rsid w:val="0013566C"/>
    <w:rsid w:val="00135EB3"/>
    <w:rsid w:val="001362BC"/>
    <w:rsid w:val="00136FC5"/>
    <w:rsid w:val="00137CB1"/>
    <w:rsid w:val="00140CDF"/>
    <w:rsid w:val="0014143C"/>
    <w:rsid w:val="001416D7"/>
    <w:rsid w:val="00142110"/>
    <w:rsid w:val="0014358D"/>
    <w:rsid w:val="001435DA"/>
    <w:rsid w:val="00143BB1"/>
    <w:rsid w:val="00143C71"/>
    <w:rsid w:val="001442D9"/>
    <w:rsid w:val="00144A5B"/>
    <w:rsid w:val="00145508"/>
    <w:rsid w:val="00145A5E"/>
    <w:rsid w:val="001464F1"/>
    <w:rsid w:val="0014728B"/>
    <w:rsid w:val="00147758"/>
    <w:rsid w:val="0015068B"/>
    <w:rsid w:val="00151698"/>
    <w:rsid w:val="00151B21"/>
    <w:rsid w:val="001538EE"/>
    <w:rsid w:val="001544AD"/>
    <w:rsid w:val="0015529D"/>
    <w:rsid w:val="00157FAB"/>
    <w:rsid w:val="001600DC"/>
    <w:rsid w:val="00161854"/>
    <w:rsid w:val="00161862"/>
    <w:rsid w:val="001619B5"/>
    <w:rsid w:val="00161DA9"/>
    <w:rsid w:val="00161F95"/>
    <w:rsid w:val="0016251B"/>
    <w:rsid w:val="001626B3"/>
    <w:rsid w:val="0016289F"/>
    <w:rsid w:val="00163F7D"/>
    <w:rsid w:val="00166629"/>
    <w:rsid w:val="00166AD6"/>
    <w:rsid w:val="00167D9A"/>
    <w:rsid w:val="001704A2"/>
    <w:rsid w:val="00170705"/>
    <w:rsid w:val="00170D57"/>
    <w:rsid w:val="00170E2F"/>
    <w:rsid w:val="001714C7"/>
    <w:rsid w:val="001715F4"/>
    <w:rsid w:val="00172052"/>
    <w:rsid w:val="00172421"/>
    <w:rsid w:val="00173014"/>
    <w:rsid w:val="00175479"/>
    <w:rsid w:val="00176230"/>
    <w:rsid w:val="00176E5C"/>
    <w:rsid w:val="001771A7"/>
    <w:rsid w:val="00177D9C"/>
    <w:rsid w:val="001802E4"/>
    <w:rsid w:val="001808CB"/>
    <w:rsid w:val="00180B71"/>
    <w:rsid w:val="00182035"/>
    <w:rsid w:val="00182962"/>
    <w:rsid w:val="00183F48"/>
    <w:rsid w:val="001842FA"/>
    <w:rsid w:val="001846B6"/>
    <w:rsid w:val="00184CBE"/>
    <w:rsid w:val="00184D9A"/>
    <w:rsid w:val="0018524F"/>
    <w:rsid w:val="001853E6"/>
    <w:rsid w:val="00186AA2"/>
    <w:rsid w:val="00186CD0"/>
    <w:rsid w:val="00190014"/>
    <w:rsid w:val="001903F5"/>
    <w:rsid w:val="00191097"/>
    <w:rsid w:val="001920D0"/>
    <w:rsid w:val="00192689"/>
    <w:rsid w:val="00192C2F"/>
    <w:rsid w:val="001935BE"/>
    <w:rsid w:val="001958C5"/>
    <w:rsid w:val="00195C52"/>
    <w:rsid w:val="001960FF"/>
    <w:rsid w:val="00197423"/>
    <w:rsid w:val="001976A4"/>
    <w:rsid w:val="001A0FAE"/>
    <w:rsid w:val="001A1444"/>
    <w:rsid w:val="001A1F48"/>
    <w:rsid w:val="001A2731"/>
    <w:rsid w:val="001A2B67"/>
    <w:rsid w:val="001A3756"/>
    <w:rsid w:val="001A3A18"/>
    <w:rsid w:val="001A536F"/>
    <w:rsid w:val="001A6586"/>
    <w:rsid w:val="001A7CE1"/>
    <w:rsid w:val="001B00E0"/>
    <w:rsid w:val="001B040B"/>
    <w:rsid w:val="001B0583"/>
    <w:rsid w:val="001B14CE"/>
    <w:rsid w:val="001B18B2"/>
    <w:rsid w:val="001B1E12"/>
    <w:rsid w:val="001B450D"/>
    <w:rsid w:val="001B4A85"/>
    <w:rsid w:val="001B6E51"/>
    <w:rsid w:val="001B6F9B"/>
    <w:rsid w:val="001B7161"/>
    <w:rsid w:val="001B75F7"/>
    <w:rsid w:val="001B79A6"/>
    <w:rsid w:val="001C0E73"/>
    <w:rsid w:val="001C1252"/>
    <w:rsid w:val="001C1284"/>
    <w:rsid w:val="001C2637"/>
    <w:rsid w:val="001C2847"/>
    <w:rsid w:val="001C322E"/>
    <w:rsid w:val="001C4519"/>
    <w:rsid w:val="001C60CF"/>
    <w:rsid w:val="001C634D"/>
    <w:rsid w:val="001C64D5"/>
    <w:rsid w:val="001C65EF"/>
    <w:rsid w:val="001C6658"/>
    <w:rsid w:val="001D566E"/>
    <w:rsid w:val="001D5862"/>
    <w:rsid w:val="001D59CA"/>
    <w:rsid w:val="001D6C4A"/>
    <w:rsid w:val="001E0B41"/>
    <w:rsid w:val="001E11E2"/>
    <w:rsid w:val="001E1B74"/>
    <w:rsid w:val="001E230B"/>
    <w:rsid w:val="001E383A"/>
    <w:rsid w:val="001E4227"/>
    <w:rsid w:val="001E4C79"/>
    <w:rsid w:val="001E5134"/>
    <w:rsid w:val="001E6781"/>
    <w:rsid w:val="001F2553"/>
    <w:rsid w:val="001F2A90"/>
    <w:rsid w:val="001F2C08"/>
    <w:rsid w:val="001F393E"/>
    <w:rsid w:val="001F3EFC"/>
    <w:rsid w:val="001F4202"/>
    <w:rsid w:val="001F469B"/>
    <w:rsid w:val="001F49E1"/>
    <w:rsid w:val="001F522D"/>
    <w:rsid w:val="001F5384"/>
    <w:rsid w:val="001F55F1"/>
    <w:rsid w:val="001F6431"/>
    <w:rsid w:val="001F6558"/>
    <w:rsid w:val="00200855"/>
    <w:rsid w:val="00201810"/>
    <w:rsid w:val="00201F84"/>
    <w:rsid w:val="002020A6"/>
    <w:rsid w:val="0020215E"/>
    <w:rsid w:val="00202350"/>
    <w:rsid w:val="00202719"/>
    <w:rsid w:val="00203D4F"/>
    <w:rsid w:val="00204223"/>
    <w:rsid w:val="00204762"/>
    <w:rsid w:val="00204B35"/>
    <w:rsid w:val="00204C92"/>
    <w:rsid w:val="002056CE"/>
    <w:rsid w:val="00205A89"/>
    <w:rsid w:val="0020659B"/>
    <w:rsid w:val="002074E7"/>
    <w:rsid w:val="00210A50"/>
    <w:rsid w:val="00210D6B"/>
    <w:rsid w:val="00210F88"/>
    <w:rsid w:val="00211A58"/>
    <w:rsid w:val="00212BDA"/>
    <w:rsid w:val="00212CE9"/>
    <w:rsid w:val="00215FC4"/>
    <w:rsid w:val="0021769A"/>
    <w:rsid w:val="002216FD"/>
    <w:rsid w:val="00222283"/>
    <w:rsid w:val="00222B50"/>
    <w:rsid w:val="00223361"/>
    <w:rsid w:val="002244E9"/>
    <w:rsid w:val="0022536D"/>
    <w:rsid w:val="00225932"/>
    <w:rsid w:val="00227425"/>
    <w:rsid w:val="002300DC"/>
    <w:rsid w:val="002303F7"/>
    <w:rsid w:val="00231809"/>
    <w:rsid w:val="00231FAB"/>
    <w:rsid w:val="002332B0"/>
    <w:rsid w:val="0023374B"/>
    <w:rsid w:val="00233BC8"/>
    <w:rsid w:val="00234739"/>
    <w:rsid w:val="00234ED6"/>
    <w:rsid w:val="002408C3"/>
    <w:rsid w:val="002409E5"/>
    <w:rsid w:val="00240EAB"/>
    <w:rsid w:val="00241049"/>
    <w:rsid w:val="0024178C"/>
    <w:rsid w:val="002423FC"/>
    <w:rsid w:val="0024255F"/>
    <w:rsid w:val="0024399F"/>
    <w:rsid w:val="00244395"/>
    <w:rsid w:val="00245106"/>
    <w:rsid w:val="00245338"/>
    <w:rsid w:val="002456BB"/>
    <w:rsid w:val="00247E96"/>
    <w:rsid w:val="00250977"/>
    <w:rsid w:val="002530E7"/>
    <w:rsid w:val="002555D3"/>
    <w:rsid w:val="00256658"/>
    <w:rsid w:val="002574CE"/>
    <w:rsid w:val="002575A9"/>
    <w:rsid w:val="002629B4"/>
    <w:rsid w:val="00263BB2"/>
    <w:rsid w:val="002640CA"/>
    <w:rsid w:val="002652AF"/>
    <w:rsid w:val="002653E4"/>
    <w:rsid w:val="002659BB"/>
    <w:rsid w:val="002668EA"/>
    <w:rsid w:val="002671B8"/>
    <w:rsid w:val="0027111D"/>
    <w:rsid w:val="00271155"/>
    <w:rsid w:val="00275A3D"/>
    <w:rsid w:val="002767B6"/>
    <w:rsid w:val="00276B57"/>
    <w:rsid w:val="00280057"/>
    <w:rsid w:val="00280294"/>
    <w:rsid w:val="00281CC4"/>
    <w:rsid w:val="00283092"/>
    <w:rsid w:val="0028346B"/>
    <w:rsid w:val="00285E42"/>
    <w:rsid w:val="00286994"/>
    <w:rsid w:val="0028742E"/>
    <w:rsid w:val="002878EE"/>
    <w:rsid w:val="00287BCE"/>
    <w:rsid w:val="0029061E"/>
    <w:rsid w:val="002906B7"/>
    <w:rsid w:val="0029089F"/>
    <w:rsid w:val="00290F01"/>
    <w:rsid w:val="00291E36"/>
    <w:rsid w:val="00292233"/>
    <w:rsid w:val="002953CC"/>
    <w:rsid w:val="0029627F"/>
    <w:rsid w:val="0029632E"/>
    <w:rsid w:val="00296B74"/>
    <w:rsid w:val="00297A1A"/>
    <w:rsid w:val="00297AF8"/>
    <w:rsid w:val="002A0359"/>
    <w:rsid w:val="002A17FF"/>
    <w:rsid w:val="002A2214"/>
    <w:rsid w:val="002A2745"/>
    <w:rsid w:val="002A39F5"/>
    <w:rsid w:val="002A3F2B"/>
    <w:rsid w:val="002A49A4"/>
    <w:rsid w:val="002A61E0"/>
    <w:rsid w:val="002A6241"/>
    <w:rsid w:val="002A6C51"/>
    <w:rsid w:val="002A7278"/>
    <w:rsid w:val="002B0D65"/>
    <w:rsid w:val="002B0D7B"/>
    <w:rsid w:val="002B1402"/>
    <w:rsid w:val="002B33DC"/>
    <w:rsid w:val="002B3F9F"/>
    <w:rsid w:val="002B4052"/>
    <w:rsid w:val="002B5838"/>
    <w:rsid w:val="002B6363"/>
    <w:rsid w:val="002B776C"/>
    <w:rsid w:val="002C048B"/>
    <w:rsid w:val="002C115D"/>
    <w:rsid w:val="002C16BC"/>
    <w:rsid w:val="002C1B88"/>
    <w:rsid w:val="002C4977"/>
    <w:rsid w:val="002C5138"/>
    <w:rsid w:val="002C5C17"/>
    <w:rsid w:val="002D15B0"/>
    <w:rsid w:val="002D1A34"/>
    <w:rsid w:val="002D26A3"/>
    <w:rsid w:val="002D2D27"/>
    <w:rsid w:val="002D3477"/>
    <w:rsid w:val="002D48BA"/>
    <w:rsid w:val="002D7B8C"/>
    <w:rsid w:val="002D7C1D"/>
    <w:rsid w:val="002D7DC4"/>
    <w:rsid w:val="002E1F10"/>
    <w:rsid w:val="002E30E5"/>
    <w:rsid w:val="002E364B"/>
    <w:rsid w:val="002E3E70"/>
    <w:rsid w:val="002E4220"/>
    <w:rsid w:val="002E5965"/>
    <w:rsid w:val="002F05DC"/>
    <w:rsid w:val="002F1353"/>
    <w:rsid w:val="002F1B44"/>
    <w:rsid w:val="002F22E4"/>
    <w:rsid w:val="002F2883"/>
    <w:rsid w:val="002F348C"/>
    <w:rsid w:val="002F58CD"/>
    <w:rsid w:val="002F5986"/>
    <w:rsid w:val="002F5F1E"/>
    <w:rsid w:val="002F5F40"/>
    <w:rsid w:val="00300E92"/>
    <w:rsid w:val="003010B3"/>
    <w:rsid w:val="00301528"/>
    <w:rsid w:val="00301A5D"/>
    <w:rsid w:val="003023AB"/>
    <w:rsid w:val="00302714"/>
    <w:rsid w:val="0030273D"/>
    <w:rsid w:val="00302817"/>
    <w:rsid w:val="00302AAD"/>
    <w:rsid w:val="00302C8D"/>
    <w:rsid w:val="00304639"/>
    <w:rsid w:val="0030480D"/>
    <w:rsid w:val="00305D55"/>
    <w:rsid w:val="00306D4A"/>
    <w:rsid w:val="00306EAE"/>
    <w:rsid w:val="003100CF"/>
    <w:rsid w:val="00311547"/>
    <w:rsid w:val="00311551"/>
    <w:rsid w:val="00312FF0"/>
    <w:rsid w:val="0031301A"/>
    <w:rsid w:val="00314BA9"/>
    <w:rsid w:val="00317077"/>
    <w:rsid w:val="00320000"/>
    <w:rsid w:val="003209E7"/>
    <w:rsid w:val="00320EDA"/>
    <w:rsid w:val="00320F40"/>
    <w:rsid w:val="00321AAD"/>
    <w:rsid w:val="00322C0B"/>
    <w:rsid w:val="003232D4"/>
    <w:rsid w:val="003240FE"/>
    <w:rsid w:val="00325FC6"/>
    <w:rsid w:val="00327F2C"/>
    <w:rsid w:val="0033011D"/>
    <w:rsid w:val="00330337"/>
    <w:rsid w:val="003312E2"/>
    <w:rsid w:val="003323D7"/>
    <w:rsid w:val="00332AD0"/>
    <w:rsid w:val="00332BED"/>
    <w:rsid w:val="00332D86"/>
    <w:rsid w:val="00333FF0"/>
    <w:rsid w:val="00334855"/>
    <w:rsid w:val="00334AAE"/>
    <w:rsid w:val="00334FE5"/>
    <w:rsid w:val="00335B54"/>
    <w:rsid w:val="00335EE6"/>
    <w:rsid w:val="003364F6"/>
    <w:rsid w:val="00336865"/>
    <w:rsid w:val="00337C51"/>
    <w:rsid w:val="00341993"/>
    <w:rsid w:val="003419ED"/>
    <w:rsid w:val="00342DE2"/>
    <w:rsid w:val="0034366C"/>
    <w:rsid w:val="00343EC5"/>
    <w:rsid w:val="00344165"/>
    <w:rsid w:val="003447F7"/>
    <w:rsid w:val="0035133A"/>
    <w:rsid w:val="0035318E"/>
    <w:rsid w:val="00354208"/>
    <w:rsid w:val="003547BD"/>
    <w:rsid w:val="00354F23"/>
    <w:rsid w:val="00355C30"/>
    <w:rsid w:val="00355F14"/>
    <w:rsid w:val="00355F58"/>
    <w:rsid w:val="00357A98"/>
    <w:rsid w:val="00357D18"/>
    <w:rsid w:val="00360320"/>
    <w:rsid w:val="00360D51"/>
    <w:rsid w:val="0036250D"/>
    <w:rsid w:val="00362E3E"/>
    <w:rsid w:val="0036348C"/>
    <w:rsid w:val="00363CDD"/>
    <w:rsid w:val="00364B3F"/>
    <w:rsid w:val="00365504"/>
    <w:rsid w:val="00366E53"/>
    <w:rsid w:val="0036752D"/>
    <w:rsid w:val="00367A37"/>
    <w:rsid w:val="003702D7"/>
    <w:rsid w:val="00370CA4"/>
    <w:rsid w:val="00370D17"/>
    <w:rsid w:val="00371208"/>
    <w:rsid w:val="00373BDE"/>
    <w:rsid w:val="003740A7"/>
    <w:rsid w:val="003742FB"/>
    <w:rsid w:val="0037494D"/>
    <w:rsid w:val="00374D12"/>
    <w:rsid w:val="00375DBC"/>
    <w:rsid w:val="00375FE7"/>
    <w:rsid w:val="003763EA"/>
    <w:rsid w:val="00382278"/>
    <w:rsid w:val="00383211"/>
    <w:rsid w:val="003832F8"/>
    <w:rsid w:val="00383C2E"/>
    <w:rsid w:val="00387454"/>
    <w:rsid w:val="003905BF"/>
    <w:rsid w:val="00390A8B"/>
    <w:rsid w:val="00391462"/>
    <w:rsid w:val="00392B9E"/>
    <w:rsid w:val="00392FFD"/>
    <w:rsid w:val="00393DFE"/>
    <w:rsid w:val="00393E9C"/>
    <w:rsid w:val="0039475F"/>
    <w:rsid w:val="003948FC"/>
    <w:rsid w:val="0039500B"/>
    <w:rsid w:val="00395452"/>
    <w:rsid w:val="0039550B"/>
    <w:rsid w:val="00396493"/>
    <w:rsid w:val="00396564"/>
    <w:rsid w:val="00397042"/>
    <w:rsid w:val="00397CD7"/>
    <w:rsid w:val="003A01F6"/>
    <w:rsid w:val="003A0C51"/>
    <w:rsid w:val="003A0E60"/>
    <w:rsid w:val="003A1100"/>
    <w:rsid w:val="003A1132"/>
    <w:rsid w:val="003A1418"/>
    <w:rsid w:val="003A1E0B"/>
    <w:rsid w:val="003A207E"/>
    <w:rsid w:val="003A2996"/>
    <w:rsid w:val="003A3572"/>
    <w:rsid w:val="003A3655"/>
    <w:rsid w:val="003A3952"/>
    <w:rsid w:val="003A4F97"/>
    <w:rsid w:val="003A5137"/>
    <w:rsid w:val="003A73CE"/>
    <w:rsid w:val="003A7D5A"/>
    <w:rsid w:val="003B2C4F"/>
    <w:rsid w:val="003B331E"/>
    <w:rsid w:val="003B4452"/>
    <w:rsid w:val="003B6C81"/>
    <w:rsid w:val="003C0100"/>
    <w:rsid w:val="003C2393"/>
    <w:rsid w:val="003C5292"/>
    <w:rsid w:val="003C61B0"/>
    <w:rsid w:val="003D069A"/>
    <w:rsid w:val="003D1393"/>
    <w:rsid w:val="003D1C0F"/>
    <w:rsid w:val="003D1E97"/>
    <w:rsid w:val="003D2D14"/>
    <w:rsid w:val="003D2F60"/>
    <w:rsid w:val="003D36D7"/>
    <w:rsid w:val="003D4E61"/>
    <w:rsid w:val="003D527A"/>
    <w:rsid w:val="003D56F1"/>
    <w:rsid w:val="003D7BB3"/>
    <w:rsid w:val="003D7D60"/>
    <w:rsid w:val="003D7EAD"/>
    <w:rsid w:val="003E008E"/>
    <w:rsid w:val="003E00DA"/>
    <w:rsid w:val="003E0560"/>
    <w:rsid w:val="003E0FDC"/>
    <w:rsid w:val="003E2833"/>
    <w:rsid w:val="003E2A64"/>
    <w:rsid w:val="003E3830"/>
    <w:rsid w:val="003E42C2"/>
    <w:rsid w:val="003E4521"/>
    <w:rsid w:val="003E52E8"/>
    <w:rsid w:val="003E61A1"/>
    <w:rsid w:val="003E722D"/>
    <w:rsid w:val="003E7C89"/>
    <w:rsid w:val="003E7FC2"/>
    <w:rsid w:val="003F0C89"/>
    <w:rsid w:val="003F1AC4"/>
    <w:rsid w:val="003F1B37"/>
    <w:rsid w:val="003F259D"/>
    <w:rsid w:val="003F28BA"/>
    <w:rsid w:val="003F32E7"/>
    <w:rsid w:val="003F3702"/>
    <w:rsid w:val="003F3C66"/>
    <w:rsid w:val="003F4C43"/>
    <w:rsid w:val="003F5030"/>
    <w:rsid w:val="003F6392"/>
    <w:rsid w:val="003F666E"/>
    <w:rsid w:val="003F6D90"/>
    <w:rsid w:val="003F7377"/>
    <w:rsid w:val="003F7B04"/>
    <w:rsid w:val="00400C77"/>
    <w:rsid w:val="00401998"/>
    <w:rsid w:val="004022CC"/>
    <w:rsid w:val="004036DB"/>
    <w:rsid w:val="004066FA"/>
    <w:rsid w:val="00407E6E"/>
    <w:rsid w:val="00407F60"/>
    <w:rsid w:val="00407F8A"/>
    <w:rsid w:val="0041261F"/>
    <w:rsid w:val="0041298D"/>
    <w:rsid w:val="004133EB"/>
    <w:rsid w:val="00413A4C"/>
    <w:rsid w:val="004148E5"/>
    <w:rsid w:val="00415504"/>
    <w:rsid w:val="0041636F"/>
    <w:rsid w:val="0041750E"/>
    <w:rsid w:val="00417A75"/>
    <w:rsid w:val="00417F2A"/>
    <w:rsid w:val="00420113"/>
    <w:rsid w:val="00420264"/>
    <w:rsid w:val="00420632"/>
    <w:rsid w:val="004208FF"/>
    <w:rsid w:val="00421085"/>
    <w:rsid w:val="00422676"/>
    <w:rsid w:val="004230A9"/>
    <w:rsid w:val="00424688"/>
    <w:rsid w:val="0042485B"/>
    <w:rsid w:val="00424D05"/>
    <w:rsid w:val="004256A3"/>
    <w:rsid w:val="004266E4"/>
    <w:rsid w:val="00430436"/>
    <w:rsid w:val="00430CFB"/>
    <w:rsid w:val="00431324"/>
    <w:rsid w:val="00431734"/>
    <w:rsid w:val="00432663"/>
    <w:rsid w:val="00432B7A"/>
    <w:rsid w:val="004334A2"/>
    <w:rsid w:val="004337CC"/>
    <w:rsid w:val="0043432A"/>
    <w:rsid w:val="00434AF4"/>
    <w:rsid w:val="004355AE"/>
    <w:rsid w:val="00436432"/>
    <w:rsid w:val="004371CA"/>
    <w:rsid w:val="004407AF"/>
    <w:rsid w:val="00440823"/>
    <w:rsid w:val="00440D3C"/>
    <w:rsid w:val="0044118A"/>
    <w:rsid w:val="004413C3"/>
    <w:rsid w:val="0044159C"/>
    <w:rsid w:val="00443176"/>
    <w:rsid w:val="00443294"/>
    <w:rsid w:val="00444CC2"/>
    <w:rsid w:val="00445457"/>
    <w:rsid w:val="00445E46"/>
    <w:rsid w:val="00446E9F"/>
    <w:rsid w:val="004473FB"/>
    <w:rsid w:val="00447F38"/>
    <w:rsid w:val="004500CB"/>
    <w:rsid w:val="00450193"/>
    <w:rsid w:val="00450C5A"/>
    <w:rsid w:val="00451809"/>
    <w:rsid w:val="00451A51"/>
    <w:rsid w:val="00452926"/>
    <w:rsid w:val="00452E53"/>
    <w:rsid w:val="00453093"/>
    <w:rsid w:val="00455244"/>
    <w:rsid w:val="004558AD"/>
    <w:rsid w:val="0045648E"/>
    <w:rsid w:val="00460F68"/>
    <w:rsid w:val="00461544"/>
    <w:rsid w:val="00461CB6"/>
    <w:rsid w:val="0046255C"/>
    <w:rsid w:val="004628C6"/>
    <w:rsid w:val="004632C9"/>
    <w:rsid w:val="00466807"/>
    <w:rsid w:val="00467019"/>
    <w:rsid w:val="004678DE"/>
    <w:rsid w:val="00467F44"/>
    <w:rsid w:val="004710B8"/>
    <w:rsid w:val="0047214C"/>
    <w:rsid w:val="004730B9"/>
    <w:rsid w:val="0047387D"/>
    <w:rsid w:val="004743ED"/>
    <w:rsid w:val="00474E87"/>
    <w:rsid w:val="0047505A"/>
    <w:rsid w:val="0047539A"/>
    <w:rsid w:val="00475AD5"/>
    <w:rsid w:val="00476C69"/>
    <w:rsid w:val="00476DB4"/>
    <w:rsid w:val="0047706D"/>
    <w:rsid w:val="004772FF"/>
    <w:rsid w:val="00477D4E"/>
    <w:rsid w:val="004802E3"/>
    <w:rsid w:val="00480992"/>
    <w:rsid w:val="00480C7E"/>
    <w:rsid w:val="00481DC9"/>
    <w:rsid w:val="004833C0"/>
    <w:rsid w:val="004847B1"/>
    <w:rsid w:val="004850AE"/>
    <w:rsid w:val="00485625"/>
    <w:rsid w:val="00485ACB"/>
    <w:rsid w:val="00485D97"/>
    <w:rsid w:val="00486407"/>
    <w:rsid w:val="004867B3"/>
    <w:rsid w:val="004876B5"/>
    <w:rsid w:val="00487960"/>
    <w:rsid w:val="004912EE"/>
    <w:rsid w:val="00492290"/>
    <w:rsid w:val="004923B5"/>
    <w:rsid w:val="00492AA5"/>
    <w:rsid w:val="00492D6E"/>
    <w:rsid w:val="00492E73"/>
    <w:rsid w:val="00493CA6"/>
    <w:rsid w:val="00494601"/>
    <w:rsid w:val="00495193"/>
    <w:rsid w:val="00496458"/>
    <w:rsid w:val="00497EE2"/>
    <w:rsid w:val="004A029F"/>
    <w:rsid w:val="004A0ACD"/>
    <w:rsid w:val="004A1562"/>
    <w:rsid w:val="004A2225"/>
    <w:rsid w:val="004A4372"/>
    <w:rsid w:val="004A47E3"/>
    <w:rsid w:val="004A4952"/>
    <w:rsid w:val="004A5330"/>
    <w:rsid w:val="004A57B3"/>
    <w:rsid w:val="004A58F6"/>
    <w:rsid w:val="004A5C91"/>
    <w:rsid w:val="004A6032"/>
    <w:rsid w:val="004A60FF"/>
    <w:rsid w:val="004A7E8D"/>
    <w:rsid w:val="004B14A5"/>
    <w:rsid w:val="004B164E"/>
    <w:rsid w:val="004B18DC"/>
    <w:rsid w:val="004B2220"/>
    <w:rsid w:val="004B2782"/>
    <w:rsid w:val="004B341E"/>
    <w:rsid w:val="004B3CC8"/>
    <w:rsid w:val="004B48FD"/>
    <w:rsid w:val="004B5A99"/>
    <w:rsid w:val="004B6213"/>
    <w:rsid w:val="004B6EAA"/>
    <w:rsid w:val="004C102E"/>
    <w:rsid w:val="004C198E"/>
    <w:rsid w:val="004C1BAA"/>
    <w:rsid w:val="004C300D"/>
    <w:rsid w:val="004C34FE"/>
    <w:rsid w:val="004C3617"/>
    <w:rsid w:val="004C3758"/>
    <w:rsid w:val="004C375C"/>
    <w:rsid w:val="004C3E5D"/>
    <w:rsid w:val="004C4002"/>
    <w:rsid w:val="004C48C7"/>
    <w:rsid w:val="004C5273"/>
    <w:rsid w:val="004C70D8"/>
    <w:rsid w:val="004C79B1"/>
    <w:rsid w:val="004D05D5"/>
    <w:rsid w:val="004D0B20"/>
    <w:rsid w:val="004D0CD4"/>
    <w:rsid w:val="004D120A"/>
    <w:rsid w:val="004D1369"/>
    <w:rsid w:val="004D2E6D"/>
    <w:rsid w:val="004D343E"/>
    <w:rsid w:val="004D558A"/>
    <w:rsid w:val="004D75FB"/>
    <w:rsid w:val="004D7A56"/>
    <w:rsid w:val="004D7C78"/>
    <w:rsid w:val="004E03B8"/>
    <w:rsid w:val="004E0A9B"/>
    <w:rsid w:val="004E1870"/>
    <w:rsid w:val="004E187C"/>
    <w:rsid w:val="004E32E5"/>
    <w:rsid w:val="004E3D5A"/>
    <w:rsid w:val="004E4D5A"/>
    <w:rsid w:val="004E599E"/>
    <w:rsid w:val="004E59EB"/>
    <w:rsid w:val="004E5ABA"/>
    <w:rsid w:val="004E5EF9"/>
    <w:rsid w:val="004E75DD"/>
    <w:rsid w:val="004E7C13"/>
    <w:rsid w:val="004F07F1"/>
    <w:rsid w:val="004F170D"/>
    <w:rsid w:val="004F2D84"/>
    <w:rsid w:val="004F3819"/>
    <w:rsid w:val="004F3FE2"/>
    <w:rsid w:val="004F4742"/>
    <w:rsid w:val="004F4FF8"/>
    <w:rsid w:val="004F562C"/>
    <w:rsid w:val="004F615C"/>
    <w:rsid w:val="004F6F74"/>
    <w:rsid w:val="004F7F01"/>
    <w:rsid w:val="00500A3A"/>
    <w:rsid w:val="00501209"/>
    <w:rsid w:val="0050184E"/>
    <w:rsid w:val="00502F74"/>
    <w:rsid w:val="00503577"/>
    <w:rsid w:val="005038C7"/>
    <w:rsid w:val="00503CE5"/>
    <w:rsid w:val="00503CF1"/>
    <w:rsid w:val="005040A9"/>
    <w:rsid w:val="00504137"/>
    <w:rsid w:val="005058BE"/>
    <w:rsid w:val="0050764B"/>
    <w:rsid w:val="00510986"/>
    <w:rsid w:val="00511752"/>
    <w:rsid w:val="0051310E"/>
    <w:rsid w:val="00514503"/>
    <w:rsid w:val="00514D55"/>
    <w:rsid w:val="0051704A"/>
    <w:rsid w:val="00517C5E"/>
    <w:rsid w:val="0052071B"/>
    <w:rsid w:val="00520C4B"/>
    <w:rsid w:val="0052119C"/>
    <w:rsid w:val="00522117"/>
    <w:rsid w:val="00522524"/>
    <w:rsid w:val="00524B20"/>
    <w:rsid w:val="00525B0B"/>
    <w:rsid w:val="00527D32"/>
    <w:rsid w:val="0053234D"/>
    <w:rsid w:val="0053336E"/>
    <w:rsid w:val="00534CBE"/>
    <w:rsid w:val="00534FF0"/>
    <w:rsid w:val="00537141"/>
    <w:rsid w:val="00537215"/>
    <w:rsid w:val="00537997"/>
    <w:rsid w:val="00541253"/>
    <w:rsid w:val="0054159E"/>
    <w:rsid w:val="00541852"/>
    <w:rsid w:val="0054661B"/>
    <w:rsid w:val="00546A14"/>
    <w:rsid w:val="00550EFF"/>
    <w:rsid w:val="0055100E"/>
    <w:rsid w:val="00551C86"/>
    <w:rsid w:val="00552420"/>
    <w:rsid w:val="00552486"/>
    <w:rsid w:val="00552C75"/>
    <w:rsid w:val="00553658"/>
    <w:rsid w:val="00554100"/>
    <w:rsid w:val="00555002"/>
    <w:rsid w:val="00555172"/>
    <w:rsid w:val="00557CD5"/>
    <w:rsid w:val="00557E49"/>
    <w:rsid w:val="00561194"/>
    <w:rsid w:val="00562779"/>
    <w:rsid w:val="005640E6"/>
    <w:rsid w:val="005642D0"/>
    <w:rsid w:val="00564A8B"/>
    <w:rsid w:val="005663B1"/>
    <w:rsid w:val="00567974"/>
    <w:rsid w:val="00567FB6"/>
    <w:rsid w:val="0057200F"/>
    <w:rsid w:val="0057330B"/>
    <w:rsid w:val="00573998"/>
    <w:rsid w:val="00574221"/>
    <w:rsid w:val="0057434D"/>
    <w:rsid w:val="005749FD"/>
    <w:rsid w:val="00575215"/>
    <w:rsid w:val="00580DD2"/>
    <w:rsid w:val="00581615"/>
    <w:rsid w:val="00581743"/>
    <w:rsid w:val="0058276E"/>
    <w:rsid w:val="00582D0A"/>
    <w:rsid w:val="005834F5"/>
    <w:rsid w:val="00583849"/>
    <w:rsid w:val="00584259"/>
    <w:rsid w:val="00585380"/>
    <w:rsid w:val="00585790"/>
    <w:rsid w:val="00585C24"/>
    <w:rsid w:val="00585DA3"/>
    <w:rsid w:val="00586EBB"/>
    <w:rsid w:val="0058716E"/>
    <w:rsid w:val="00587544"/>
    <w:rsid w:val="005875E7"/>
    <w:rsid w:val="00591620"/>
    <w:rsid w:val="0059295B"/>
    <w:rsid w:val="00594530"/>
    <w:rsid w:val="005948B3"/>
    <w:rsid w:val="00596BBE"/>
    <w:rsid w:val="00597019"/>
    <w:rsid w:val="00597FBE"/>
    <w:rsid w:val="005A0677"/>
    <w:rsid w:val="005A11F1"/>
    <w:rsid w:val="005A19EF"/>
    <w:rsid w:val="005A3993"/>
    <w:rsid w:val="005A3D4C"/>
    <w:rsid w:val="005A55FA"/>
    <w:rsid w:val="005A5C4C"/>
    <w:rsid w:val="005A6BA2"/>
    <w:rsid w:val="005B244E"/>
    <w:rsid w:val="005B25E4"/>
    <w:rsid w:val="005B2791"/>
    <w:rsid w:val="005B3964"/>
    <w:rsid w:val="005B3A89"/>
    <w:rsid w:val="005B4679"/>
    <w:rsid w:val="005B4844"/>
    <w:rsid w:val="005B579F"/>
    <w:rsid w:val="005B62A6"/>
    <w:rsid w:val="005B776B"/>
    <w:rsid w:val="005C0ADD"/>
    <w:rsid w:val="005C0E18"/>
    <w:rsid w:val="005C1E80"/>
    <w:rsid w:val="005C3EC9"/>
    <w:rsid w:val="005C43F5"/>
    <w:rsid w:val="005C4D68"/>
    <w:rsid w:val="005C58A3"/>
    <w:rsid w:val="005D052A"/>
    <w:rsid w:val="005D05C2"/>
    <w:rsid w:val="005D28C6"/>
    <w:rsid w:val="005D4686"/>
    <w:rsid w:val="005D4879"/>
    <w:rsid w:val="005D5BDB"/>
    <w:rsid w:val="005D6B29"/>
    <w:rsid w:val="005D7067"/>
    <w:rsid w:val="005D756D"/>
    <w:rsid w:val="005D7990"/>
    <w:rsid w:val="005D7BE7"/>
    <w:rsid w:val="005E0117"/>
    <w:rsid w:val="005E3034"/>
    <w:rsid w:val="005E4019"/>
    <w:rsid w:val="005E4902"/>
    <w:rsid w:val="005E55AB"/>
    <w:rsid w:val="005E5B22"/>
    <w:rsid w:val="005E60B5"/>
    <w:rsid w:val="005E74DF"/>
    <w:rsid w:val="005F0446"/>
    <w:rsid w:val="005F09FC"/>
    <w:rsid w:val="005F192E"/>
    <w:rsid w:val="005F26E1"/>
    <w:rsid w:val="005F2F8B"/>
    <w:rsid w:val="005F4CC2"/>
    <w:rsid w:val="005F4FD0"/>
    <w:rsid w:val="005F54D2"/>
    <w:rsid w:val="005F7211"/>
    <w:rsid w:val="005F7D3E"/>
    <w:rsid w:val="00600571"/>
    <w:rsid w:val="00600D7A"/>
    <w:rsid w:val="006020AC"/>
    <w:rsid w:val="00604EA5"/>
    <w:rsid w:val="0060565A"/>
    <w:rsid w:val="00605CEF"/>
    <w:rsid w:val="00606EE0"/>
    <w:rsid w:val="00611012"/>
    <w:rsid w:val="00611194"/>
    <w:rsid w:val="006111D2"/>
    <w:rsid w:val="006114DD"/>
    <w:rsid w:val="00611F9E"/>
    <w:rsid w:val="00612C22"/>
    <w:rsid w:val="00613D60"/>
    <w:rsid w:val="00614066"/>
    <w:rsid w:val="00614760"/>
    <w:rsid w:val="00614DF7"/>
    <w:rsid w:val="0061550E"/>
    <w:rsid w:val="00615B0C"/>
    <w:rsid w:val="00616280"/>
    <w:rsid w:val="00616ACF"/>
    <w:rsid w:val="00617975"/>
    <w:rsid w:val="00620192"/>
    <w:rsid w:val="00621C8D"/>
    <w:rsid w:val="006236AC"/>
    <w:rsid w:val="00623C4B"/>
    <w:rsid w:val="0062401D"/>
    <w:rsid w:val="00626CC9"/>
    <w:rsid w:val="00627EE0"/>
    <w:rsid w:val="00632CC8"/>
    <w:rsid w:val="0063325C"/>
    <w:rsid w:val="00633D9B"/>
    <w:rsid w:val="00633DD9"/>
    <w:rsid w:val="0063452F"/>
    <w:rsid w:val="00640552"/>
    <w:rsid w:val="00640B4D"/>
    <w:rsid w:val="00640CC7"/>
    <w:rsid w:val="00642F64"/>
    <w:rsid w:val="006435F2"/>
    <w:rsid w:val="00644668"/>
    <w:rsid w:val="00647522"/>
    <w:rsid w:val="00650978"/>
    <w:rsid w:val="006515E2"/>
    <w:rsid w:val="0065313D"/>
    <w:rsid w:val="00653939"/>
    <w:rsid w:val="00654325"/>
    <w:rsid w:val="00654863"/>
    <w:rsid w:val="00655277"/>
    <w:rsid w:val="00655D8C"/>
    <w:rsid w:val="0065609A"/>
    <w:rsid w:val="00656145"/>
    <w:rsid w:val="0065749C"/>
    <w:rsid w:val="006579DD"/>
    <w:rsid w:val="006605F2"/>
    <w:rsid w:val="006609DC"/>
    <w:rsid w:val="00660BE8"/>
    <w:rsid w:val="00661389"/>
    <w:rsid w:val="006614D6"/>
    <w:rsid w:val="00661776"/>
    <w:rsid w:val="00661996"/>
    <w:rsid w:val="00661CF4"/>
    <w:rsid w:val="00662C38"/>
    <w:rsid w:val="00663EC8"/>
    <w:rsid w:val="006643B2"/>
    <w:rsid w:val="006655D8"/>
    <w:rsid w:val="00665851"/>
    <w:rsid w:val="006663FD"/>
    <w:rsid w:val="0067036D"/>
    <w:rsid w:val="00674172"/>
    <w:rsid w:val="00674C9B"/>
    <w:rsid w:val="00676707"/>
    <w:rsid w:val="00676C3F"/>
    <w:rsid w:val="006802E1"/>
    <w:rsid w:val="00682197"/>
    <w:rsid w:val="006836F8"/>
    <w:rsid w:val="00684AA7"/>
    <w:rsid w:val="00685E32"/>
    <w:rsid w:val="00686201"/>
    <w:rsid w:val="00686216"/>
    <w:rsid w:val="0068655A"/>
    <w:rsid w:val="00687CE3"/>
    <w:rsid w:val="00690527"/>
    <w:rsid w:val="006907AB"/>
    <w:rsid w:val="00691161"/>
    <w:rsid w:val="00692DF0"/>
    <w:rsid w:val="00693E7C"/>
    <w:rsid w:val="006957CE"/>
    <w:rsid w:val="00695AC2"/>
    <w:rsid w:val="00696130"/>
    <w:rsid w:val="00696490"/>
    <w:rsid w:val="0069704C"/>
    <w:rsid w:val="006A05A8"/>
    <w:rsid w:val="006A066D"/>
    <w:rsid w:val="006A156E"/>
    <w:rsid w:val="006A1A93"/>
    <w:rsid w:val="006A1E05"/>
    <w:rsid w:val="006A2E0E"/>
    <w:rsid w:val="006A2EDF"/>
    <w:rsid w:val="006A357A"/>
    <w:rsid w:val="006A4744"/>
    <w:rsid w:val="006A5221"/>
    <w:rsid w:val="006A5238"/>
    <w:rsid w:val="006A57B6"/>
    <w:rsid w:val="006A5E31"/>
    <w:rsid w:val="006A5FBD"/>
    <w:rsid w:val="006A6FFB"/>
    <w:rsid w:val="006A736C"/>
    <w:rsid w:val="006A75C8"/>
    <w:rsid w:val="006A7A86"/>
    <w:rsid w:val="006B0E82"/>
    <w:rsid w:val="006B1747"/>
    <w:rsid w:val="006B19D4"/>
    <w:rsid w:val="006B1F2D"/>
    <w:rsid w:val="006B2148"/>
    <w:rsid w:val="006B2C6C"/>
    <w:rsid w:val="006B3E9B"/>
    <w:rsid w:val="006B56C0"/>
    <w:rsid w:val="006B6DA7"/>
    <w:rsid w:val="006B7260"/>
    <w:rsid w:val="006C0CDF"/>
    <w:rsid w:val="006C3BFC"/>
    <w:rsid w:val="006C3CC0"/>
    <w:rsid w:val="006C47AA"/>
    <w:rsid w:val="006C60DA"/>
    <w:rsid w:val="006C6624"/>
    <w:rsid w:val="006C7FEA"/>
    <w:rsid w:val="006D142F"/>
    <w:rsid w:val="006D15B6"/>
    <w:rsid w:val="006D1D60"/>
    <w:rsid w:val="006D3543"/>
    <w:rsid w:val="006D3C25"/>
    <w:rsid w:val="006D53B4"/>
    <w:rsid w:val="006D5DAF"/>
    <w:rsid w:val="006D6186"/>
    <w:rsid w:val="006D720E"/>
    <w:rsid w:val="006D7740"/>
    <w:rsid w:val="006D7A30"/>
    <w:rsid w:val="006D7F9C"/>
    <w:rsid w:val="006E04FD"/>
    <w:rsid w:val="006E0DE5"/>
    <w:rsid w:val="006E1B9D"/>
    <w:rsid w:val="006E3262"/>
    <w:rsid w:val="006E4A9C"/>
    <w:rsid w:val="006E52FB"/>
    <w:rsid w:val="006E547C"/>
    <w:rsid w:val="006E570B"/>
    <w:rsid w:val="006E581F"/>
    <w:rsid w:val="006E6578"/>
    <w:rsid w:val="006E66FD"/>
    <w:rsid w:val="006E6F18"/>
    <w:rsid w:val="006E7437"/>
    <w:rsid w:val="006E7F4E"/>
    <w:rsid w:val="006F141D"/>
    <w:rsid w:val="006F174E"/>
    <w:rsid w:val="006F3EA8"/>
    <w:rsid w:val="006F4147"/>
    <w:rsid w:val="006F428C"/>
    <w:rsid w:val="006F47D7"/>
    <w:rsid w:val="006F4C0F"/>
    <w:rsid w:val="006F4F92"/>
    <w:rsid w:val="006F5B8B"/>
    <w:rsid w:val="006F6834"/>
    <w:rsid w:val="006F6E39"/>
    <w:rsid w:val="006F7E81"/>
    <w:rsid w:val="006F7F99"/>
    <w:rsid w:val="007007CC"/>
    <w:rsid w:val="00700C09"/>
    <w:rsid w:val="00701EF2"/>
    <w:rsid w:val="007020B7"/>
    <w:rsid w:val="00702113"/>
    <w:rsid w:val="00703817"/>
    <w:rsid w:val="007038CF"/>
    <w:rsid w:val="00706752"/>
    <w:rsid w:val="00706B6D"/>
    <w:rsid w:val="00707384"/>
    <w:rsid w:val="0070777B"/>
    <w:rsid w:val="00710263"/>
    <w:rsid w:val="007107D3"/>
    <w:rsid w:val="00711DBD"/>
    <w:rsid w:val="007120AC"/>
    <w:rsid w:val="00713F88"/>
    <w:rsid w:val="007146C2"/>
    <w:rsid w:val="0071472A"/>
    <w:rsid w:val="007155C1"/>
    <w:rsid w:val="00716B26"/>
    <w:rsid w:val="00717C50"/>
    <w:rsid w:val="007204F3"/>
    <w:rsid w:val="0072055F"/>
    <w:rsid w:val="00721AE0"/>
    <w:rsid w:val="007222FF"/>
    <w:rsid w:val="007229F4"/>
    <w:rsid w:val="00722C02"/>
    <w:rsid w:val="00724890"/>
    <w:rsid w:val="00726C77"/>
    <w:rsid w:val="00727108"/>
    <w:rsid w:val="0073228A"/>
    <w:rsid w:val="00732771"/>
    <w:rsid w:val="007333C5"/>
    <w:rsid w:val="007336CB"/>
    <w:rsid w:val="00734E86"/>
    <w:rsid w:val="00735661"/>
    <w:rsid w:val="00735974"/>
    <w:rsid w:val="00735B01"/>
    <w:rsid w:val="0074015B"/>
    <w:rsid w:val="00740767"/>
    <w:rsid w:val="007409BD"/>
    <w:rsid w:val="00740E3E"/>
    <w:rsid w:val="00740F93"/>
    <w:rsid w:val="007412A5"/>
    <w:rsid w:val="00741FD1"/>
    <w:rsid w:val="0074256B"/>
    <w:rsid w:val="007426F1"/>
    <w:rsid w:val="0074405E"/>
    <w:rsid w:val="00744564"/>
    <w:rsid w:val="00744C9A"/>
    <w:rsid w:val="007464DD"/>
    <w:rsid w:val="00746805"/>
    <w:rsid w:val="00750764"/>
    <w:rsid w:val="007507B9"/>
    <w:rsid w:val="00751527"/>
    <w:rsid w:val="007517EC"/>
    <w:rsid w:val="00752B58"/>
    <w:rsid w:val="00753298"/>
    <w:rsid w:val="0075378A"/>
    <w:rsid w:val="00755098"/>
    <w:rsid w:val="007573C6"/>
    <w:rsid w:val="00757940"/>
    <w:rsid w:val="007609E6"/>
    <w:rsid w:val="00761BDD"/>
    <w:rsid w:val="00761D35"/>
    <w:rsid w:val="0076213F"/>
    <w:rsid w:val="0076234F"/>
    <w:rsid w:val="007627CB"/>
    <w:rsid w:val="007628C7"/>
    <w:rsid w:val="00763ACE"/>
    <w:rsid w:val="007640A2"/>
    <w:rsid w:val="00765180"/>
    <w:rsid w:val="00766ABF"/>
    <w:rsid w:val="00767867"/>
    <w:rsid w:val="007701DC"/>
    <w:rsid w:val="00771683"/>
    <w:rsid w:val="00771F87"/>
    <w:rsid w:val="00773398"/>
    <w:rsid w:val="00773767"/>
    <w:rsid w:val="00773A54"/>
    <w:rsid w:val="0077416A"/>
    <w:rsid w:val="00774486"/>
    <w:rsid w:val="00774B60"/>
    <w:rsid w:val="00774B98"/>
    <w:rsid w:val="0077594E"/>
    <w:rsid w:val="00776F5C"/>
    <w:rsid w:val="007776AD"/>
    <w:rsid w:val="00781699"/>
    <w:rsid w:val="00781908"/>
    <w:rsid w:val="00781B57"/>
    <w:rsid w:val="00781E84"/>
    <w:rsid w:val="00782617"/>
    <w:rsid w:val="00783949"/>
    <w:rsid w:val="0078443F"/>
    <w:rsid w:val="007861F5"/>
    <w:rsid w:val="00786747"/>
    <w:rsid w:val="007879FF"/>
    <w:rsid w:val="00790982"/>
    <w:rsid w:val="007909CB"/>
    <w:rsid w:val="00790B44"/>
    <w:rsid w:val="00791BD3"/>
    <w:rsid w:val="00792112"/>
    <w:rsid w:val="007924A5"/>
    <w:rsid w:val="00792911"/>
    <w:rsid w:val="00793377"/>
    <w:rsid w:val="007935F0"/>
    <w:rsid w:val="00793F50"/>
    <w:rsid w:val="00796AEF"/>
    <w:rsid w:val="00796B13"/>
    <w:rsid w:val="00797F37"/>
    <w:rsid w:val="007A072E"/>
    <w:rsid w:val="007A0B84"/>
    <w:rsid w:val="007A10B9"/>
    <w:rsid w:val="007A11D2"/>
    <w:rsid w:val="007A24C5"/>
    <w:rsid w:val="007A4E5A"/>
    <w:rsid w:val="007A5236"/>
    <w:rsid w:val="007A7814"/>
    <w:rsid w:val="007A7ABF"/>
    <w:rsid w:val="007A7EDE"/>
    <w:rsid w:val="007B3CC7"/>
    <w:rsid w:val="007B49FA"/>
    <w:rsid w:val="007B4AC3"/>
    <w:rsid w:val="007B5B9A"/>
    <w:rsid w:val="007B63B3"/>
    <w:rsid w:val="007B662E"/>
    <w:rsid w:val="007B6D39"/>
    <w:rsid w:val="007B751C"/>
    <w:rsid w:val="007C0AA2"/>
    <w:rsid w:val="007C0B43"/>
    <w:rsid w:val="007C444B"/>
    <w:rsid w:val="007C5A4D"/>
    <w:rsid w:val="007C6639"/>
    <w:rsid w:val="007C6747"/>
    <w:rsid w:val="007C6CC2"/>
    <w:rsid w:val="007C76FD"/>
    <w:rsid w:val="007C7CA9"/>
    <w:rsid w:val="007D0325"/>
    <w:rsid w:val="007D1330"/>
    <w:rsid w:val="007D19A3"/>
    <w:rsid w:val="007D2A79"/>
    <w:rsid w:val="007D3E4B"/>
    <w:rsid w:val="007D3FFE"/>
    <w:rsid w:val="007D578B"/>
    <w:rsid w:val="007D651C"/>
    <w:rsid w:val="007D7316"/>
    <w:rsid w:val="007D7FE5"/>
    <w:rsid w:val="007E06BB"/>
    <w:rsid w:val="007E1A33"/>
    <w:rsid w:val="007E2DCC"/>
    <w:rsid w:val="007E445F"/>
    <w:rsid w:val="007E50F0"/>
    <w:rsid w:val="007E6281"/>
    <w:rsid w:val="007E6A11"/>
    <w:rsid w:val="007E7A1C"/>
    <w:rsid w:val="007F09D0"/>
    <w:rsid w:val="007F1046"/>
    <w:rsid w:val="007F13BA"/>
    <w:rsid w:val="007F143B"/>
    <w:rsid w:val="007F181D"/>
    <w:rsid w:val="007F43B2"/>
    <w:rsid w:val="007F47A5"/>
    <w:rsid w:val="007F4B1D"/>
    <w:rsid w:val="007F65C3"/>
    <w:rsid w:val="007F68F3"/>
    <w:rsid w:val="007F72CE"/>
    <w:rsid w:val="007F741B"/>
    <w:rsid w:val="00801F99"/>
    <w:rsid w:val="008022EB"/>
    <w:rsid w:val="0080246C"/>
    <w:rsid w:val="00804480"/>
    <w:rsid w:val="0080488A"/>
    <w:rsid w:val="0080522F"/>
    <w:rsid w:val="008058E4"/>
    <w:rsid w:val="00805BC1"/>
    <w:rsid w:val="008067FB"/>
    <w:rsid w:val="00806FE7"/>
    <w:rsid w:val="0081007E"/>
    <w:rsid w:val="00810987"/>
    <w:rsid w:val="008120AE"/>
    <w:rsid w:val="008125BE"/>
    <w:rsid w:val="00812733"/>
    <w:rsid w:val="0081341F"/>
    <w:rsid w:val="00815225"/>
    <w:rsid w:val="00816C4C"/>
    <w:rsid w:val="0082069C"/>
    <w:rsid w:val="008210E9"/>
    <w:rsid w:val="00821D69"/>
    <w:rsid w:val="00821D9E"/>
    <w:rsid w:val="008224E7"/>
    <w:rsid w:val="00822558"/>
    <w:rsid w:val="008228A9"/>
    <w:rsid w:val="00823334"/>
    <w:rsid w:val="00824EB5"/>
    <w:rsid w:val="00825090"/>
    <w:rsid w:val="00825B56"/>
    <w:rsid w:val="0082639E"/>
    <w:rsid w:val="008264D2"/>
    <w:rsid w:val="00826587"/>
    <w:rsid w:val="00826F80"/>
    <w:rsid w:val="008275ED"/>
    <w:rsid w:val="008276DF"/>
    <w:rsid w:val="0083288D"/>
    <w:rsid w:val="00833232"/>
    <w:rsid w:val="00833352"/>
    <w:rsid w:val="0083402B"/>
    <w:rsid w:val="008358A2"/>
    <w:rsid w:val="00837977"/>
    <w:rsid w:val="00840A23"/>
    <w:rsid w:val="00840A5C"/>
    <w:rsid w:val="0084109F"/>
    <w:rsid w:val="00841853"/>
    <w:rsid w:val="00842140"/>
    <w:rsid w:val="008425CB"/>
    <w:rsid w:val="00842619"/>
    <w:rsid w:val="00843560"/>
    <w:rsid w:val="008435D7"/>
    <w:rsid w:val="00847ACA"/>
    <w:rsid w:val="00850894"/>
    <w:rsid w:val="008513E5"/>
    <w:rsid w:val="00851733"/>
    <w:rsid w:val="00851AB3"/>
    <w:rsid w:val="00852326"/>
    <w:rsid w:val="008542A5"/>
    <w:rsid w:val="00854B9E"/>
    <w:rsid w:val="0085681E"/>
    <w:rsid w:val="00857FC1"/>
    <w:rsid w:val="008638B1"/>
    <w:rsid w:val="00864AFB"/>
    <w:rsid w:val="008651D1"/>
    <w:rsid w:val="00865AD3"/>
    <w:rsid w:val="0086601C"/>
    <w:rsid w:val="0087011F"/>
    <w:rsid w:val="00871810"/>
    <w:rsid w:val="00872390"/>
    <w:rsid w:val="0087249B"/>
    <w:rsid w:val="0087494D"/>
    <w:rsid w:val="00874AF8"/>
    <w:rsid w:val="00874F08"/>
    <w:rsid w:val="0087513B"/>
    <w:rsid w:val="008758F9"/>
    <w:rsid w:val="00876AAF"/>
    <w:rsid w:val="00876F26"/>
    <w:rsid w:val="00877616"/>
    <w:rsid w:val="008777F6"/>
    <w:rsid w:val="00877A8F"/>
    <w:rsid w:val="00880249"/>
    <w:rsid w:val="008809B2"/>
    <w:rsid w:val="0088177D"/>
    <w:rsid w:val="00881919"/>
    <w:rsid w:val="00881F4C"/>
    <w:rsid w:val="00883A1D"/>
    <w:rsid w:val="00884783"/>
    <w:rsid w:val="00884C59"/>
    <w:rsid w:val="00884D06"/>
    <w:rsid w:val="00885418"/>
    <w:rsid w:val="0088603F"/>
    <w:rsid w:val="00887198"/>
    <w:rsid w:val="00887FF0"/>
    <w:rsid w:val="0089076B"/>
    <w:rsid w:val="00890B6B"/>
    <w:rsid w:val="00893525"/>
    <w:rsid w:val="0089444D"/>
    <w:rsid w:val="0089635C"/>
    <w:rsid w:val="008972A2"/>
    <w:rsid w:val="00897D3B"/>
    <w:rsid w:val="008A199B"/>
    <w:rsid w:val="008A1AFF"/>
    <w:rsid w:val="008A4F79"/>
    <w:rsid w:val="008A61CC"/>
    <w:rsid w:val="008A6466"/>
    <w:rsid w:val="008A690A"/>
    <w:rsid w:val="008B0A49"/>
    <w:rsid w:val="008B13D8"/>
    <w:rsid w:val="008B31EE"/>
    <w:rsid w:val="008B4119"/>
    <w:rsid w:val="008B4A91"/>
    <w:rsid w:val="008B4D44"/>
    <w:rsid w:val="008B4EE2"/>
    <w:rsid w:val="008B509D"/>
    <w:rsid w:val="008B5401"/>
    <w:rsid w:val="008B682F"/>
    <w:rsid w:val="008B7CA9"/>
    <w:rsid w:val="008C06ED"/>
    <w:rsid w:val="008C09D8"/>
    <w:rsid w:val="008C3354"/>
    <w:rsid w:val="008C3692"/>
    <w:rsid w:val="008C3C04"/>
    <w:rsid w:val="008C5C84"/>
    <w:rsid w:val="008C6A09"/>
    <w:rsid w:val="008C6A1F"/>
    <w:rsid w:val="008D14D6"/>
    <w:rsid w:val="008D1552"/>
    <w:rsid w:val="008D216A"/>
    <w:rsid w:val="008D56DE"/>
    <w:rsid w:val="008D5771"/>
    <w:rsid w:val="008D615B"/>
    <w:rsid w:val="008E0093"/>
    <w:rsid w:val="008E0CEC"/>
    <w:rsid w:val="008E1C31"/>
    <w:rsid w:val="008E33B6"/>
    <w:rsid w:val="008E3B7F"/>
    <w:rsid w:val="008E457E"/>
    <w:rsid w:val="008E53FD"/>
    <w:rsid w:val="008E655A"/>
    <w:rsid w:val="008E6E8B"/>
    <w:rsid w:val="008E6EDB"/>
    <w:rsid w:val="008E76C6"/>
    <w:rsid w:val="008E7748"/>
    <w:rsid w:val="008F05F6"/>
    <w:rsid w:val="008F0F26"/>
    <w:rsid w:val="008F14A2"/>
    <w:rsid w:val="008F1949"/>
    <w:rsid w:val="008F22E4"/>
    <w:rsid w:val="008F2CF0"/>
    <w:rsid w:val="008F384C"/>
    <w:rsid w:val="008F42A0"/>
    <w:rsid w:val="008F483F"/>
    <w:rsid w:val="008F640F"/>
    <w:rsid w:val="008F65D3"/>
    <w:rsid w:val="00901647"/>
    <w:rsid w:val="00903410"/>
    <w:rsid w:val="0090652C"/>
    <w:rsid w:val="00906565"/>
    <w:rsid w:val="00906D69"/>
    <w:rsid w:val="0090756F"/>
    <w:rsid w:val="0091085C"/>
    <w:rsid w:val="009117F2"/>
    <w:rsid w:val="009134CD"/>
    <w:rsid w:val="0091353B"/>
    <w:rsid w:val="00914116"/>
    <w:rsid w:val="0091557F"/>
    <w:rsid w:val="00917ED1"/>
    <w:rsid w:val="00920668"/>
    <w:rsid w:val="00920677"/>
    <w:rsid w:val="009207A1"/>
    <w:rsid w:val="00920E8B"/>
    <w:rsid w:val="00922534"/>
    <w:rsid w:val="00922960"/>
    <w:rsid w:val="00922965"/>
    <w:rsid w:val="009232AC"/>
    <w:rsid w:val="00925B19"/>
    <w:rsid w:val="00925BB5"/>
    <w:rsid w:val="00926062"/>
    <w:rsid w:val="00927611"/>
    <w:rsid w:val="00927914"/>
    <w:rsid w:val="00930207"/>
    <w:rsid w:val="00930634"/>
    <w:rsid w:val="00930D03"/>
    <w:rsid w:val="00931544"/>
    <w:rsid w:val="00933369"/>
    <w:rsid w:val="009340DA"/>
    <w:rsid w:val="009368F7"/>
    <w:rsid w:val="009371E8"/>
    <w:rsid w:val="009374EE"/>
    <w:rsid w:val="0093778C"/>
    <w:rsid w:val="0094142D"/>
    <w:rsid w:val="009414F7"/>
    <w:rsid w:val="00941CF3"/>
    <w:rsid w:val="00941DEE"/>
    <w:rsid w:val="0094480E"/>
    <w:rsid w:val="0094481A"/>
    <w:rsid w:val="00945342"/>
    <w:rsid w:val="0095043B"/>
    <w:rsid w:val="00950AF8"/>
    <w:rsid w:val="00950CE2"/>
    <w:rsid w:val="00951C3A"/>
    <w:rsid w:val="009523B3"/>
    <w:rsid w:val="009536DD"/>
    <w:rsid w:val="009545F5"/>
    <w:rsid w:val="00954640"/>
    <w:rsid w:val="00954EF5"/>
    <w:rsid w:val="00955145"/>
    <w:rsid w:val="009551E7"/>
    <w:rsid w:val="00955DC5"/>
    <w:rsid w:val="00956008"/>
    <w:rsid w:val="00956468"/>
    <w:rsid w:val="009576DF"/>
    <w:rsid w:val="009607DC"/>
    <w:rsid w:val="0096159C"/>
    <w:rsid w:val="0096167A"/>
    <w:rsid w:val="00961B0E"/>
    <w:rsid w:val="0096339A"/>
    <w:rsid w:val="00963780"/>
    <w:rsid w:val="00963A03"/>
    <w:rsid w:val="00963E26"/>
    <w:rsid w:val="0096481C"/>
    <w:rsid w:val="00965A26"/>
    <w:rsid w:val="00965A29"/>
    <w:rsid w:val="009661F1"/>
    <w:rsid w:val="0096722E"/>
    <w:rsid w:val="00967794"/>
    <w:rsid w:val="00967EEE"/>
    <w:rsid w:val="009702BE"/>
    <w:rsid w:val="009703F7"/>
    <w:rsid w:val="00970ADE"/>
    <w:rsid w:val="00971434"/>
    <w:rsid w:val="00972372"/>
    <w:rsid w:val="00972520"/>
    <w:rsid w:val="00972F4B"/>
    <w:rsid w:val="009743B5"/>
    <w:rsid w:val="00975047"/>
    <w:rsid w:val="00976968"/>
    <w:rsid w:val="00976F2E"/>
    <w:rsid w:val="00977698"/>
    <w:rsid w:val="0098166F"/>
    <w:rsid w:val="00982790"/>
    <w:rsid w:val="00982F82"/>
    <w:rsid w:val="00983771"/>
    <w:rsid w:val="009837BE"/>
    <w:rsid w:val="00987235"/>
    <w:rsid w:val="00987B4E"/>
    <w:rsid w:val="00987EF0"/>
    <w:rsid w:val="009900E7"/>
    <w:rsid w:val="00990503"/>
    <w:rsid w:val="009918B9"/>
    <w:rsid w:val="00991C1E"/>
    <w:rsid w:val="00993D7F"/>
    <w:rsid w:val="00994FE1"/>
    <w:rsid w:val="00995342"/>
    <w:rsid w:val="00996BA9"/>
    <w:rsid w:val="0099740F"/>
    <w:rsid w:val="00997ABF"/>
    <w:rsid w:val="00997CDE"/>
    <w:rsid w:val="009A092E"/>
    <w:rsid w:val="009A3969"/>
    <w:rsid w:val="009A42F1"/>
    <w:rsid w:val="009A454F"/>
    <w:rsid w:val="009A4F4A"/>
    <w:rsid w:val="009A6BB7"/>
    <w:rsid w:val="009B0E3B"/>
    <w:rsid w:val="009B0E52"/>
    <w:rsid w:val="009B1EF7"/>
    <w:rsid w:val="009B2387"/>
    <w:rsid w:val="009B28DC"/>
    <w:rsid w:val="009B39C2"/>
    <w:rsid w:val="009B461B"/>
    <w:rsid w:val="009B6430"/>
    <w:rsid w:val="009C0D62"/>
    <w:rsid w:val="009C1F67"/>
    <w:rsid w:val="009C31FA"/>
    <w:rsid w:val="009C3533"/>
    <w:rsid w:val="009C3B6D"/>
    <w:rsid w:val="009C3C94"/>
    <w:rsid w:val="009C3E6B"/>
    <w:rsid w:val="009C47BD"/>
    <w:rsid w:val="009C4BC6"/>
    <w:rsid w:val="009C52AE"/>
    <w:rsid w:val="009C5D54"/>
    <w:rsid w:val="009C64D9"/>
    <w:rsid w:val="009C67B6"/>
    <w:rsid w:val="009C77EB"/>
    <w:rsid w:val="009C780C"/>
    <w:rsid w:val="009C7B1B"/>
    <w:rsid w:val="009C7EEE"/>
    <w:rsid w:val="009C7F6F"/>
    <w:rsid w:val="009D1BF0"/>
    <w:rsid w:val="009D234A"/>
    <w:rsid w:val="009D3C18"/>
    <w:rsid w:val="009D40B8"/>
    <w:rsid w:val="009D48A0"/>
    <w:rsid w:val="009D4BBE"/>
    <w:rsid w:val="009D56D0"/>
    <w:rsid w:val="009D76D8"/>
    <w:rsid w:val="009D7742"/>
    <w:rsid w:val="009D7DD3"/>
    <w:rsid w:val="009E1193"/>
    <w:rsid w:val="009E3225"/>
    <w:rsid w:val="009E5393"/>
    <w:rsid w:val="009E582E"/>
    <w:rsid w:val="009E61AF"/>
    <w:rsid w:val="009E7281"/>
    <w:rsid w:val="009F0EE1"/>
    <w:rsid w:val="009F2B64"/>
    <w:rsid w:val="009F3E81"/>
    <w:rsid w:val="009F4B46"/>
    <w:rsid w:val="009F4F85"/>
    <w:rsid w:val="009F540B"/>
    <w:rsid w:val="009F57A2"/>
    <w:rsid w:val="009F730B"/>
    <w:rsid w:val="009F75F7"/>
    <w:rsid w:val="00A000B4"/>
    <w:rsid w:val="00A0010E"/>
    <w:rsid w:val="00A01207"/>
    <w:rsid w:val="00A03424"/>
    <w:rsid w:val="00A03AF5"/>
    <w:rsid w:val="00A03F07"/>
    <w:rsid w:val="00A06A5A"/>
    <w:rsid w:val="00A1035D"/>
    <w:rsid w:val="00A1074B"/>
    <w:rsid w:val="00A11076"/>
    <w:rsid w:val="00A11204"/>
    <w:rsid w:val="00A13225"/>
    <w:rsid w:val="00A133FC"/>
    <w:rsid w:val="00A134E6"/>
    <w:rsid w:val="00A1359D"/>
    <w:rsid w:val="00A13FFA"/>
    <w:rsid w:val="00A140D5"/>
    <w:rsid w:val="00A14EB6"/>
    <w:rsid w:val="00A17D0F"/>
    <w:rsid w:val="00A2020A"/>
    <w:rsid w:val="00A20899"/>
    <w:rsid w:val="00A20FEE"/>
    <w:rsid w:val="00A2152F"/>
    <w:rsid w:val="00A2285D"/>
    <w:rsid w:val="00A228B2"/>
    <w:rsid w:val="00A233CE"/>
    <w:rsid w:val="00A23BE5"/>
    <w:rsid w:val="00A245FB"/>
    <w:rsid w:val="00A24942"/>
    <w:rsid w:val="00A25056"/>
    <w:rsid w:val="00A25905"/>
    <w:rsid w:val="00A269AC"/>
    <w:rsid w:val="00A26A82"/>
    <w:rsid w:val="00A26DDC"/>
    <w:rsid w:val="00A2768C"/>
    <w:rsid w:val="00A303C2"/>
    <w:rsid w:val="00A319D8"/>
    <w:rsid w:val="00A31CD5"/>
    <w:rsid w:val="00A31D4E"/>
    <w:rsid w:val="00A32C7F"/>
    <w:rsid w:val="00A32E87"/>
    <w:rsid w:val="00A33287"/>
    <w:rsid w:val="00A33433"/>
    <w:rsid w:val="00A35D79"/>
    <w:rsid w:val="00A364DB"/>
    <w:rsid w:val="00A37176"/>
    <w:rsid w:val="00A372DA"/>
    <w:rsid w:val="00A37EC4"/>
    <w:rsid w:val="00A4041E"/>
    <w:rsid w:val="00A417E4"/>
    <w:rsid w:val="00A422F1"/>
    <w:rsid w:val="00A42ADD"/>
    <w:rsid w:val="00A447AB"/>
    <w:rsid w:val="00A44D6E"/>
    <w:rsid w:val="00A469BD"/>
    <w:rsid w:val="00A46D87"/>
    <w:rsid w:val="00A5010B"/>
    <w:rsid w:val="00A50C9D"/>
    <w:rsid w:val="00A52B51"/>
    <w:rsid w:val="00A5303A"/>
    <w:rsid w:val="00A5313A"/>
    <w:rsid w:val="00A53933"/>
    <w:rsid w:val="00A5514D"/>
    <w:rsid w:val="00A60CB1"/>
    <w:rsid w:val="00A60D95"/>
    <w:rsid w:val="00A61369"/>
    <w:rsid w:val="00A62B12"/>
    <w:rsid w:val="00A6335E"/>
    <w:rsid w:val="00A637A9"/>
    <w:rsid w:val="00A645E5"/>
    <w:rsid w:val="00A65945"/>
    <w:rsid w:val="00A66086"/>
    <w:rsid w:val="00A66BDA"/>
    <w:rsid w:val="00A67B58"/>
    <w:rsid w:val="00A70DC6"/>
    <w:rsid w:val="00A7143D"/>
    <w:rsid w:val="00A715F3"/>
    <w:rsid w:val="00A72315"/>
    <w:rsid w:val="00A7282B"/>
    <w:rsid w:val="00A73DE5"/>
    <w:rsid w:val="00A7425C"/>
    <w:rsid w:val="00A75735"/>
    <w:rsid w:val="00A75AC6"/>
    <w:rsid w:val="00A7706C"/>
    <w:rsid w:val="00A77631"/>
    <w:rsid w:val="00A77769"/>
    <w:rsid w:val="00A77A8A"/>
    <w:rsid w:val="00A77DF1"/>
    <w:rsid w:val="00A77FFB"/>
    <w:rsid w:val="00A804B4"/>
    <w:rsid w:val="00A81355"/>
    <w:rsid w:val="00A81E89"/>
    <w:rsid w:val="00A82268"/>
    <w:rsid w:val="00A82662"/>
    <w:rsid w:val="00A82C10"/>
    <w:rsid w:val="00A83281"/>
    <w:rsid w:val="00A8451C"/>
    <w:rsid w:val="00A85CB5"/>
    <w:rsid w:val="00A85E9A"/>
    <w:rsid w:val="00A863E0"/>
    <w:rsid w:val="00A870B0"/>
    <w:rsid w:val="00A875B0"/>
    <w:rsid w:val="00A87B7D"/>
    <w:rsid w:val="00A90283"/>
    <w:rsid w:val="00A923AA"/>
    <w:rsid w:val="00A946FB"/>
    <w:rsid w:val="00A94C9A"/>
    <w:rsid w:val="00A94DB9"/>
    <w:rsid w:val="00A95839"/>
    <w:rsid w:val="00A95EAE"/>
    <w:rsid w:val="00A96970"/>
    <w:rsid w:val="00A96A05"/>
    <w:rsid w:val="00A97BF0"/>
    <w:rsid w:val="00A97C72"/>
    <w:rsid w:val="00A97C7B"/>
    <w:rsid w:val="00AA031B"/>
    <w:rsid w:val="00AA07A9"/>
    <w:rsid w:val="00AA0D56"/>
    <w:rsid w:val="00AA1787"/>
    <w:rsid w:val="00AA45A7"/>
    <w:rsid w:val="00AA51FE"/>
    <w:rsid w:val="00AA547F"/>
    <w:rsid w:val="00AA5ABD"/>
    <w:rsid w:val="00AA5D49"/>
    <w:rsid w:val="00AA6AC3"/>
    <w:rsid w:val="00AB05B3"/>
    <w:rsid w:val="00AB0838"/>
    <w:rsid w:val="00AB1828"/>
    <w:rsid w:val="00AB346B"/>
    <w:rsid w:val="00AB3F4A"/>
    <w:rsid w:val="00AB3F7F"/>
    <w:rsid w:val="00AB4D6E"/>
    <w:rsid w:val="00AB54EE"/>
    <w:rsid w:val="00AB5C40"/>
    <w:rsid w:val="00AB7BB2"/>
    <w:rsid w:val="00AC07B5"/>
    <w:rsid w:val="00AC44A9"/>
    <w:rsid w:val="00AC4A9F"/>
    <w:rsid w:val="00AC5301"/>
    <w:rsid w:val="00AC60E0"/>
    <w:rsid w:val="00AC66E4"/>
    <w:rsid w:val="00AD12F5"/>
    <w:rsid w:val="00AD1330"/>
    <w:rsid w:val="00AD3E23"/>
    <w:rsid w:val="00AD429E"/>
    <w:rsid w:val="00AD5157"/>
    <w:rsid w:val="00AD57FF"/>
    <w:rsid w:val="00AD5ED4"/>
    <w:rsid w:val="00AD66C5"/>
    <w:rsid w:val="00AD67D2"/>
    <w:rsid w:val="00AD6F51"/>
    <w:rsid w:val="00AD767F"/>
    <w:rsid w:val="00AD7A22"/>
    <w:rsid w:val="00AD7C70"/>
    <w:rsid w:val="00AE0982"/>
    <w:rsid w:val="00AE0DBE"/>
    <w:rsid w:val="00AE26B3"/>
    <w:rsid w:val="00AE2CA2"/>
    <w:rsid w:val="00AE2E5B"/>
    <w:rsid w:val="00AE379B"/>
    <w:rsid w:val="00AE5209"/>
    <w:rsid w:val="00AE5763"/>
    <w:rsid w:val="00AE5C22"/>
    <w:rsid w:val="00AE6678"/>
    <w:rsid w:val="00AE781A"/>
    <w:rsid w:val="00AE7C95"/>
    <w:rsid w:val="00AF0161"/>
    <w:rsid w:val="00AF12F8"/>
    <w:rsid w:val="00AF1999"/>
    <w:rsid w:val="00AF1ECD"/>
    <w:rsid w:val="00AF3791"/>
    <w:rsid w:val="00AF391A"/>
    <w:rsid w:val="00AF3BFF"/>
    <w:rsid w:val="00AF4197"/>
    <w:rsid w:val="00AF4F8C"/>
    <w:rsid w:val="00AF574B"/>
    <w:rsid w:val="00AF6468"/>
    <w:rsid w:val="00AF6F2A"/>
    <w:rsid w:val="00B00170"/>
    <w:rsid w:val="00B0069E"/>
    <w:rsid w:val="00B00767"/>
    <w:rsid w:val="00B01651"/>
    <w:rsid w:val="00B01A7C"/>
    <w:rsid w:val="00B02B18"/>
    <w:rsid w:val="00B02E20"/>
    <w:rsid w:val="00B038B9"/>
    <w:rsid w:val="00B0392A"/>
    <w:rsid w:val="00B05612"/>
    <w:rsid w:val="00B05721"/>
    <w:rsid w:val="00B0614E"/>
    <w:rsid w:val="00B06286"/>
    <w:rsid w:val="00B062A5"/>
    <w:rsid w:val="00B066BD"/>
    <w:rsid w:val="00B06763"/>
    <w:rsid w:val="00B06FE7"/>
    <w:rsid w:val="00B0733C"/>
    <w:rsid w:val="00B101CB"/>
    <w:rsid w:val="00B11866"/>
    <w:rsid w:val="00B119A6"/>
    <w:rsid w:val="00B14C54"/>
    <w:rsid w:val="00B218ED"/>
    <w:rsid w:val="00B22383"/>
    <w:rsid w:val="00B24048"/>
    <w:rsid w:val="00B244BD"/>
    <w:rsid w:val="00B246A0"/>
    <w:rsid w:val="00B2499D"/>
    <w:rsid w:val="00B24CC4"/>
    <w:rsid w:val="00B24DBC"/>
    <w:rsid w:val="00B25563"/>
    <w:rsid w:val="00B25994"/>
    <w:rsid w:val="00B2659F"/>
    <w:rsid w:val="00B271E1"/>
    <w:rsid w:val="00B27545"/>
    <w:rsid w:val="00B27AA0"/>
    <w:rsid w:val="00B3042D"/>
    <w:rsid w:val="00B30B01"/>
    <w:rsid w:val="00B30B55"/>
    <w:rsid w:val="00B30D8D"/>
    <w:rsid w:val="00B3162A"/>
    <w:rsid w:val="00B31A53"/>
    <w:rsid w:val="00B31C72"/>
    <w:rsid w:val="00B32F5B"/>
    <w:rsid w:val="00B32FA3"/>
    <w:rsid w:val="00B3318A"/>
    <w:rsid w:val="00B3328D"/>
    <w:rsid w:val="00B33A74"/>
    <w:rsid w:val="00B34D1A"/>
    <w:rsid w:val="00B36926"/>
    <w:rsid w:val="00B378CF"/>
    <w:rsid w:val="00B408D1"/>
    <w:rsid w:val="00B40966"/>
    <w:rsid w:val="00B419FF"/>
    <w:rsid w:val="00B41B38"/>
    <w:rsid w:val="00B44320"/>
    <w:rsid w:val="00B44AA4"/>
    <w:rsid w:val="00B4538A"/>
    <w:rsid w:val="00B45ED2"/>
    <w:rsid w:val="00B50474"/>
    <w:rsid w:val="00B50E7B"/>
    <w:rsid w:val="00B51841"/>
    <w:rsid w:val="00B51AA3"/>
    <w:rsid w:val="00B52827"/>
    <w:rsid w:val="00B53849"/>
    <w:rsid w:val="00B550CA"/>
    <w:rsid w:val="00B554C4"/>
    <w:rsid w:val="00B57019"/>
    <w:rsid w:val="00B5708B"/>
    <w:rsid w:val="00B601DB"/>
    <w:rsid w:val="00B60251"/>
    <w:rsid w:val="00B608EF"/>
    <w:rsid w:val="00B6156A"/>
    <w:rsid w:val="00B619DD"/>
    <w:rsid w:val="00B61F22"/>
    <w:rsid w:val="00B62C34"/>
    <w:rsid w:val="00B62E13"/>
    <w:rsid w:val="00B63FCC"/>
    <w:rsid w:val="00B641B4"/>
    <w:rsid w:val="00B66F5D"/>
    <w:rsid w:val="00B672F3"/>
    <w:rsid w:val="00B70C1F"/>
    <w:rsid w:val="00B71936"/>
    <w:rsid w:val="00B7255A"/>
    <w:rsid w:val="00B72A95"/>
    <w:rsid w:val="00B72FBE"/>
    <w:rsid w:val="00B7497D"/>
    <w:rsid w:val="00B751DD"/>
    <w:rsid w:val="00B7536F"/>
    <w:rsid w:val="00B75591"/>
    <w:rsid w:val="00B762DE"/>
    <w:rsid w:val="00B7766A"/>
    <w:rsid w:val="00B77C1F"/>
    <w:rsid w:val="00B80081"/>
    <w:rsid w:val="00B8009F"/>
    <w:rsid w:val="00B811B7"/>
    <w:rsid w:val="00B819F4"/>
    <w:rsid w:val="00B81A46"/>
    <w:rsid w:val="00B826E6"/>
    <w:rsid w:val="00B82B32"/>
    <w:rsid w:val="00B838D0"/>
    <w:rsid w:val="00B86516"/>
    <w:rsid w:val="00B874D5"/>
    <w:rsid w:val="00B905C6"/>
    <w:rsid w:val="00B90867"/>
    <w:rsid w:val="00B92906"/>
    <w:rsid w:val="00B9296D"/>
    <w:rsid w:val="00B92FA6"/>
    <w:rsid w:val="00B93C9C"/>
    <w:rsid w:val="00B94FA4"/>
    <w:rsid w:val="00B96101"/>
    <w:rsid w:val="00B96168"/>
    <w:rsid w:val="00B97535"/>
    <w:rsid w:val="00B977D7"/>
    <w:rsid w:val="00BA068F"/>
    <w:rsid w:val="00BA13B1"/>
    <w:rsid w:val="00BA1C05"/>
    <w:rsid w:val="00BA1F10"/>
    <w:rsid w:val="00BA2807"/>
    <w:rsid w:val="00BA2FFE"/>
    <w:rsid w:val="00BA3535"/>
    <w:rsid w:val="00BA3AE0"/>
    <w:rsid w:val="00BA4A2B"/>
    <w:rsid w:val="00BA588D"/>
    <w:rsid w:val="00BA5B3F"/>
    <w:rsid w:val="00BA61F5"/>
    <w:rsid w:val="00BA642C"/>
    <w:rsid w:val="00BA7CB4"/>
    <w:rsid w:val="00BB08DB"/>
    <w:rsid w:val="00BB1A32"/>
    <w:rsid w:val="00BB1BC7"/>
    <w:rsid w:val="00BB340C"/>
    <w:rsid w:val="00BB39F8"/>
    <w:rsid w:val="00BB4684"/>
    <w:rsid w:val="00BB5244"/>
    <w:rsid w:val="00BB54C9"/>
    <w:rsid w:val="00BB6394"/>
    <w:rsid w:val="00BB6455"/>
    <w:rsid w:val="00BB6571"/>
    <w:rsid w:val="00BB6BDB"/>
    <w:rsid w:val="00BC0212"/>
    <w:rsid w:val="00BC113A"/>
    <w:rsid w:val="00BC281A"/>
    <w:rsid w:val="00BC2975"/>
    <w:rsid w:val="00BC41FA"/>
    <w:rsid w:val="00BC4544"/>
    <w:rsid w:val="00BC4717"/>
    <w:rsid w:val="00BC497C"/>
    <w:rsid w:val="00BC6B7F"/>
    <w:rsid w:val="00BC6CDF"/>
    <w:rsid w:val="00BC6EB7"/>
    <w:rsid w:val="00BD0296"/>
    <w:rsid w:val="00BD0CF6"/>
    <w:rsid w:val="00BD2EA6"/>
    <w:rsid w:val="00BD655B"/>
    <w:rsid w:val="00BD6F8E"/>
    <w:rsid w:val="00BD7FF0"/>
    <w:rsid w:val="00BE0E19"/>
    <w:rsid w:val="00BE113F"/>
    <w:rsid w:val="00BE142D"/>
    <w:rsid w:val="00BE1A83"/>
    <w:rsid w:val="00BE274B"/>
    <w:rsid w:val="00BE3510"/>
    <w:rsid w:val="00BE35D2"/>
    <w:rsid w:val="00BE37D5"/>
    <w:rsid w:val="00BE3AC4"/>
    <w:rsid w:val="00BE4978"/>
    <w:rsid w:val="00BE6383"/>
    <w:rsid w:val="00BE7844"/>
    <w:rsid w:val="00BF0532"/>
    <w:rsid w:val="00BF1FB1"/>
    <w:rsid w:val="00BF24E8"/>
    <w:rsid w:val="00BF5470"/>
    <w:rsid w:val="00BF65C4"/>
    <w:rsid w:val="00BF6A2F"/>
    <w:rsid w:val="00BF7231"/>
    <w:rsid w:val="00BF75A3"/>
    <w:rsid w:val="00BF788D"/>
    <w:rsid w:val="00BF7E99"/>
    <w:rsid w:val="00C00922"/>
    <w:rsid w:val="00C010C7"/>
    <w:rsid w:val="00C0181E"/>
    <w:rsid w:val="00C03026"/>
    <w:rsid w:val="00C0395F"/>
    <w:rsid w:val="00C04A0A"/>
    <w:rsid w:val="00C0501C"/>
    <w:rsid w:val="00C0646B"/>
    <w:rsid w:val="00C07E3B"/>
    <w:rsid w:val="00C117C8"/>
    <w:rsid w:val="00C11953"/>
    <w:rsid w:val="00C1266A"/>
    <w:rsid w:val="00C13832"/>
    <w:rsid w:val="00C13904"/>
    <w:rsid w:val="00C17ABD"/>
    <w:rsid w:val="00C20070"/>
    <w:rsid w:val="00C20CF2"/>
    <w:rsid w:val="00C2107E"/>
    <w:rsid w:val="00C21E97"/>
    <w:rsid w:val="00C23431"/>
    <w:rsid w:val="00C2432E"/>
    <w:rsid w:val="00C24FD5"/>
    <w:rsid w:val="00C27A99"/>
    <w:rsid w:val="00C301B4"/>
    <w:rsid w:val="00C30F54"/>
    <w:rsid w:val="00C30FEC"/>
    <w:rsid w:val="00C3165D"/>
    <w:rsid w:val="00C31A02"/>
    <w:rsid w:val="00C32498"/>
    <w:rsid w:val="00C32C95"/>
    <w:rsid w:val="00C33376"/>
    <w:rsid w:val="00C346FB"/>
    <w:rsid w:val="00C3503B"/>
    <w:rsid w:val="00C35A2D"/>
    <w:rsid w:val="00C406AA"/>
    <w:rsid w:val="00C413C8"/>
    <w:rsid w:val="00C41BB4"/>
    <w:rsid w:val="00C41D77"/>
    <w:rsid w:val="00C41E82"/>
    <w:rsid w:val="00C42B29"/>
    <w:rsid w:val="00C430CE"/>
    <w:rsid w:val="00C433C1"/>
    <w:rsid w:val="00C43A33"/>
    <w:rsid w:val="00C43E54"/>
    <w:rsid w:val="00C43F5D"/>
    <w:rsid w:val="00C449E9"/>
    <w:rsid w:val="00C453C3"/>
    <w:rsid w:val="00C45D18"/>
    <w:rsid w:val="00C46114"/>
    <w:rsid w:val="00C46560"/>
    <w:rsid w:val="00C46739"/>
    <w:rsid w:val="00C46DC2"/>
    <w:rsid w:val="00C4798C"/>
    <w:rsid w:val="00C50478"/>
    <w:rsid w:val="00C50853"/>
    <w:rsid w:val="00C518F7"/>
    <w:rsid w:val="00C52674"/>
    <w:rsid w:val="00C52C5E"/>
    <w:rsid w:val="00C5359F"/>
    <w:rsid w:val="00C5444D"/>
    <w:rsid w:val="00C5468D"/>
    <w:rsid w:val="00C5484A"/>
    <w:rsid w:val="00C558EC"/>
    <w:rsid w:val="00C56242"/>
    <w:rsid w:val="00C566FC"/>
    <w:rsid w:val="00C62648"/>
    <w:rsid w:val="00C656D9"/>
    <w:rsid w:val="00C65E3B"/>
    <w:rsid w:val="00C702CC"/>
    <w:rsid w:val="00C7074F"/>
    <w:rsid w:val="00C70A05"/>
    <w:rsid w:val="00C72084"/>
    <w:rsid w:val="00C72751"/>
    <w:rsid w:val="00C72971"/>
    <w:rsid w:val="00C7354C"/>
    <w:rsid w:val="00C7402A"/>
    <w:rsid w:val="00C748CF"/>
    <w:rsid w:val="00C75313"/>
    <w:rsid w:val="00C75334"/>
    <w:rsid w:val="00C764DE"/>
    <w:rsid w:val="00C7779B"/>
    <w:rsid w:val="00C77953"/>
    <w:rsid w:val="00C80B9C"/>
    <w:rsid w:val="00C82173"/>
    <w:rsid w:val="00C8299A"/>
    <w:rsid w:val="00C82A3F"/>
    <w:rsid w:val="00C82C2C"/>
    <w:rsid w:val="00C830BF"/>
    <w:rsid w:val="00C83D95"/>
    <w:rsid w:val="00C84FA6"/>
    <w:rsid w:val="00C8552C"/>
    <w:rsid w:val="00C87C67"/>
    <w:rsid w:val="00C90D10"/>
    <w:rsid w:val="00C91E06"/>
    <w:rsid w:val="00C939BB"/>
    <w:rsid w:val="00C955FF"/>
    <w:rsid w:val="00C95DA3"/>
    <w:rsid w:val="00C9601B"/>
    <w:rsid w:val="00C96280"/>
    <w:rsid w:val="00C9634F"/>
    <w:rsid w:val="00C9696B"/>
    <w:rsid w:val="00CA2A01"/>
    <w:rsid w:val="00CA3C90"/>
    <w:rsid w:val="00CA3FCD"/>
    <w:rsid w:val="00CA4233"/>
    <w:rsid w:val="00CA64D4"/>
    <w:rsid w:val="00CA703D"/>
    <w:rsid w:val="00CA7D8C"/>
    <w:rsid w:val="00CB0651"/>
    <w:rsid w:val="00CB0B51"/>
    <w:rsid w:val="00CB2626"/>
    <w:rsid w:val="00CB29DB"/>
    <w:rsid w:val="00CB369F"/>
    <w:rsid w:val="00CB3FA1"/>
    <w:rsid w:val="00CB54CB"/>
    <w:rsid w:val="00CB5C6F"/>
    <w:rsid w:val="00CB6A6C"/>
    <w:rsid w:val="00CB6B18"/>
    <w:rsid w:val="00CB6B44"/>
    <w:rsid w:val="00CB7508"/>
    <w:rsid w:val="00CB7A98"/>
    <w:rsid w:val="00CC08CF"/>
    <w:rsid w:val="00CC0FEF"/>
    <w:rsid w:val="00CC136C"/>
    <w:rsid w:val="00CC25F1"/>
    <w:rsid w:val="00CC2BD2"/>
    <w:rsid w:val="00CC3273"/>
    <w:rsid w:val="00CC3E16"/>
    <w:rsid w:val="00CC4245"/>
    <w:rsid w:val="00CC469E"/>
    <w:rsid w:val="00CC4830"/>
    <w:rsid w:val="00CC7061"/>
    <w:rsid w:val="00CC7863"/>
    <w:rsid w:val="00CD0EB8"/>
    <w:rsid w:val="00CD2321"/>
    <w:rsid w:val="00CD33ED"/>
    <w:rsid w:val="00CD498C"/>
    <w:rsid w:val="00CD51EE"/>
    <w:rsid w:val="00CD62A0"/>
    <w:rsid w:val="00CD6BEA"/>
    <w:rsid w:val="00CD6D25"/>
    <w:rsid w:val="00CE1A0E"/>
    <w:rsid w:val="00CE1BA9"/>
    <w:rsid w:val="00CE2DBF"/>
    <w:rsid w:val="00CE5824"/>
    <w:rsid w:val="00CE63D8"/>
    <w:rsid w:val="00CF0DEB"/>
    <w:rsid w:val="00CF3814"/>
    <w:rsid w:val="00CF494D"/>
    <w:rsid w:val="00CF4D94"/>
    <w:rsid w:val="00CF5A09"/>
    <w:rsid w:val="00CF5D49"/>
    <w:rsid w:val="00D017ED"/>
    <w:rsid w:val="00D02CE1"/>
    <w:rsid w:val="00D0385C"/>
    <w:rsid w:val="00D05326"/>
    <w:rsid w:val="00D101E2"/>
    <w:rsid w:val="00D10C67"/>
    <w:rsid w:val="00D10E04"/>
    <w:rsid w:val="00D116E6"/>
    <w:rsid w:val="00D129F1"/>
    <w:rsid w:val="00D1319D"/>
    <w:rsid w:val="00D138C1"/>
    <w:rsid w:val="00D13E28"/>
    <w:rsid w:val="00D1401A"/>
    <w:rsid w:val="00D1449C"/>
    <w:rsid w:val="00D14879"/>
    <w:rsid w:val="00D16D71"/>
    <w:rsid w:val="00D21557"/>
    <w:rsid w:val="00D224E4"/>
    <w:rsid w:val="00D22B64"/>
    <w:rsid w:val="00D23EFA"/>
    <w:rsid w:val="00D25CDA"/>
    <w:rsid w:val="00D25DD3"/>
    <w:rsid w:val="00D277DF"/>
    <w:rsid w:val="00D31325"/>
    <w:rsid w:val="00D31332"/>
    <w:rsid w:val="00D320C8"/>
    <w:rsid w:val="00D32806"/>
    <w:rsid w:val="00D32C40"/>
    <w:rsid w:val="00D3368F"/>
    <w:rsid w:val="00D34E80"/>
    <w:rsid w:val="00D3576C"/>
    <w:rsid w:val="00D35C05"/>
    <w:rsid w:val="00D35E5C"/>
    <w:rsid w:val="00D364D5"/>
    <w:rsid w:val="00D36FAB"/>
    <w:rsid w:val="00D40897"/>
    <w:rsid w:val="00D42B87"/>
    <w:rsid w:val="00D43096"/>
    <w:rsid w:val="00D43D38"/>
    <w:rsid w:val="00D446B7"/>
    <w:rsid w:val="00D45016"/>
    <w:rsid w:val="00D452EB"/>
    <w:rsid w:val="00D457C8"/>
    <w:rsid w:val="00D45AAB"/>
    <w:rsid w:val="00D461E6"/>
    <w:rsid w:val="00D465CE"/>
    <w:rsid w:val="00D469E2"/>
    <w:rsid w:val="00D46AA6"/>
    <w:rsid w:val="00D46AAC"/>
    <w:rsid w:val="00D47C2F"/>
    <w:rsid w:val="00D47DE3"/>
    <w:rsid w:val="00D52275"/>
    <w:rsid w:val="00D52A93"/>
    <w:rsid w:val="00D52EBF"/>
    <w:rsid w:val="00D53280"/>
    <w:rsid w:val="00D544AF"/>
    <w:rsid w:val="00D54774"/>
    <w:rsid w:val="00D565B5"/>
    <w:rsid w:val="00D56C31"/>
    <w:rsid w:val="00D57A55"/>
    <w:rsid w:val="00D60D5D"/>
    <w:rsid w:val="00D61A86"/>
    <w:rsid w:val="00D62361"/>
    <w:rsid w:val="00D62886"/>
    <w:rsid w:val="00D63AA5"/>
    <w:rsid w:val="00D654DF"/>
    <w:rsid w:val="00D65856"/>
    <w:rsid w:val="00D66E37"/>
    <w:rsid w:val="00D679E1"/>
    <w:rsid w:val="00D67D88"/>
    <w:rsid w:val="00D7012E"/>
    <w:rsid w:val="00D70514"/>
    <w:rsid w:val="00D708FB"/>
    <w:rsid w:val="00D727A3"/>
    <w:rsid w:val="00D733BD"/>
    <w:rsid w:val="00D73F8A"/>
    <w:rsid w:val="00D741A0"/>
    <w:rsid w:val="00D77966"/>
    <w:rsid w:val="00D80E5E"/>
    <w:rsid w:val="00D810BB"/>
    <w:rsid w:val="00D83AB6"/>
    <w:rsid w:val="00D840AD"/>
    <w:rsid w:val="00D842AD"/>
    <w:rsid w:val="00D85535"/>
    <w:rsid w:val="00D904E1"/>
    <w:rsid w:val="00D911A9"/>
    <w:rsid w:val="00D912A7"/>
    <w:rsid w:val="00D917BA"/>
    <w:rsid w:val="00D941BF"/>
    <w:rsid w:val="00D94281"/>
    <w:rsid w:val="00D94551"/>
    <w:rsid w:val="00D95B6A"/>
    <w:rsid w:val="00D96026"/>
    <w:rsid w:val="00D963DF"/>
    <w:rsid w:val="00D96881"/>
    <w:rsid w:val="00D979C1"/>
    <w:rsid w:val="00DA1CF5"/>
    <w:rsid w:val="00DA20AB"/>
    <w:rsid w:val="00DA2B4B"/>
    <w:rsid w:val="00DA482B"/>
    <w:rsid w:val="00DA60FA"/>
    <w:rsid w:val="00DA6869"/>
    <w:rsid w:val="00DA6E2D"/>
    <w:rsid w:val="00DA6E93"/>
    <w:rsid w:val="00DA6F3B"/>
    <w:rsid w:val="00DA73B6"/>
    <w:rsid w:val="00DB008A"/>
    <w:rsid w:val="00DB079B"/>
    <w:rsid w:val="00DB12F0"/>
    <w:rsid w:val="00DB19B0"/>
    <w:rsid w:val="00DB1E43"/>
    <w:rsid w:val="00DB39C9"/>
    <w:rsid w:val="00DB3CEA"/>
    <w:rsid w:val="00DB3FD0"/>
    <w:rsid w:val="00DB4600"/>
    <w:rsid w:val="00DB4AB2"/>
    <w:rsid w:val="00DB6678"/>
    <w:rsid w:val="00DB733F"/>
    <w:rsid w:val="00DB77AE"/>
    <w:rsid w:val="00DB7A07"/>
    <w:rsid w:val="00DB7CEC"/>
    <w:rsid w:val="00DB7E9A"/>
    <w:rsid w:val="00DC0187"/>
    <w:rsid w:val="00DC10C9"/>
    <w:rsid w:val="00DC15C3"/>
    <w:rsid w:val="00DC1BF5"/>
    <w:rsid w:val="00DC22BA"/>
    <w:rsid w:val="00DC2BAE"/>
    <w:rsid w:val="00DC356E"/>
    <w:rsid w:val="00DC4A33"/>
    <w:rsid w:val="00DC4BDF"/>
    <w:rsid w:val="00DC5667"/>
    <w:rsid w:val="00DC6ACC"/>
    <w:rsid w:val="00DC6BC1"/>
    <w:rsid w:val="00DD052E"/>
    <w:rsid w:val="00DD1661"/>
    <w:rsid w:val="00DD1A74"/>
    <w:rsid w:val="00DD1D78"/>
    <w:rsid w:val="00DD2018"/>
    <w:rsid w:val="00DD2596"/>
    <w:rsid w:val="00DD3289"/>
    <w:rsid w:val="00DD4C46"/>
    <w:rsid w:val="00DD501B"/>
    <w:rsid w:val="00DD52EC"/>
    <w:rsid w:val="00DD6687"/>
    <w:rsid w:val="00DD6C81"/>
    <w:rsid w:val="00DE16FC"/>
    <w:rsid w:val="00DE33A1"/>
    <w:rsid w:val="00DE3ED5"/>
    <w:rsid w:val="00DE4356"/>
    <w:rsid w:val="00DE4496"/>
    <w:rsid w:val="00DE6C44"/>
    <w:rsid w:val="00DE77CD"/>
    <w:rsid w:val="00DF1F8F"/>
    <w:rsid w:val="00DF2957"/>
    <w:rsid w:val="00DF31B8"/>
    <w:rsid w:val="00DF397A"/>
    <w:rsid w:val="00DF4B4C"/>
    <w:rsid w:val="00DF4D78"/>
    <w:rsid w:val="00DF5316"/>
    <w:rsid w:val="00DF5504"/>
    <w:rsid w:val="00DF5541"/>
    <w:rsid w:val="00DF73AD"/>
    <w:rsid w:val="00DF7911"/>
    <w:rsid w:val="00DF7E6E"/>
    <w:rsid w:val="00E00447"/>
    <w:rsid w:val="00E00FAC"/>
    <w:rsid w:val="00E018BE"/>
    <w:rsid w:val="00E0232F"/>
    <w:rsid w:val="00E029E3"/>
    <w:rsid w:val="00E02A86"/>
    <w:rsid w:val="00E0428D"/>
    <w:rsid w:val="00E05125"/>
    <w:rsid w:val="00E05181"/>
    <w:rsid w:val="00E05302"/>
    <w:rsid w:val="00E073FB"/>
    <w:rsid w:val="00E07619"/>
    <w:rsid w:val="00E07AB9"/>
    <w:rsid w:val="00E1098B"/>
    <w:rsid w:val="00E111F2"/>
    <w:rsid w:val="00E11C9E"/>
    <w:rsid w:val="00E1214C"/>
    <w:rsid w:val="00E122BC"/>
    <w:rsid w:val="00E1244A"/>
    <w:rsid w:val="00E12F2B"/>
    <w:rsid w:val="00E13122"/>
    <w:rsid w:val="00E14B42"/>
    <w:rsid w:val="00E154A4"/>
    <w:rsid w:val="00E15F89"/>
    <w:rsid w:val="00E160C4"/>
    <w:rsid w:val="00E169EE"/>
    <w:rsid w:val="00E16BB5"/>
    <w:rsid w:val="00E16D9E"/>
    <w:rsid w:val="00E17A50"/>
    <w:rsid w:val="00E2079B"/>
    <w:rsid w:val="00E21543"/>
    <w:rsid w:val="00E25020"/>
    <w:rsid w:val="00E27002"/>
    <w:rsid w:val="00E2760C"/>
    <w:rsid w:val="00E27905"/>
    <w:rsid w:val="00E27B5C"/>
    <w:rsid w:val="00E27F9D"/>
    <w:rsid w:val="00E30EA7"/>
    <w:rsid w:val="00E31682"/>
    <w:rsid w:val="00E3250F"/>
    <w:rsid w:val="00E325C0"/>
    <w:rsid w:val="00E32E3C"/>
    <w:rsid w:val="00E335FD"/>
    <w:rsid w:val="00E348A7"/>
    <w:rsid w:val="00E3529B"/>
    <w:rsid w:val="00E35CF8"/>
    <w:rsid w:val="00E40657"/>
    <w:rsid w:val="00E40AE5"/>
    <w:rsid w:val="00E40B79"/>
    <w:rsid w:val="00E412FE"/>
    <w:rsid w:val="00E418B3"/>
    <w:rsid w:val="00E4221C"/>
    <w:rsid w:val="00E433E9"/>
    <w:rsid w:val="00E45420"/>
    <w:rsid w:val="00E45EA2"/>
    <w:rsid w:val="00E46892"/>
    <w:rsid w:val="00E47CFB"/>
    <w:rsid w:val="00E508FB"/>
    <w:rsid w:val="00E517DD"/>
    <w:rsid w:val="00E52494"/>
    <w:rsid w:val="00E52F42"/>
    <w:rsid w:val="00E53A72"/>
    <w:rsid w:val="00E53F01"/>
    <w:rsid w:val="00E546AD"/>
    <w:rsid w:val="00E54D78"/>
    <w:rsid w:val="00E55298"/>
    <w:rsid w:val="00E5534F"/>
    <w:rsid w:val="00E556BD"/>
    <w:rsid w:val="00E558B0"/>
    <w:rsid w:val="00E56668"/>
    <w:rsid w:val="00E575D5"/>
    <w:rsid w:val="00E621F4"/>
    <w:rsid w:val="00E62B68"/>
    <w:rsid w:val="00E63266"/>
    <w:rsid w:val="00E634AB"/>
    <w:rsid w:val="00E654E7"/>
    <w:rsid w:val="00E6726F"/>
    <w:rsid w:val="00E7191D"/>
    <w:rsid w:val="00E71EF8"/>
    <w:rsid w:val="00E72936"/>
    <w:rsid w:val="00E72CE6"/>
    <w:rsid w:val="00E74287"/>
    <w:rsid w:val="00E74406"/>
    <w:rsid w:val="00E74A82"/>
    <w:rsid w:val="00E75257"/>
    <w:rsid w:val="00E75BBC"/>
    <w:rsid w:val="00E75E25"/>
    <w:rsid w:val="00E77694"/>
    <w:rsid w:val="00E778C2"/>
    <w:rsid w:val="00E808D1"/>
    <w:rsid w:val="00E809FC"/>
    <w:rsid w:val="00E81A90"/>
    <w:rsid w:val="00E820E1"/>
    <w:rsid w:val="00E820EC"/>
    <w:rsid w:val="00E82E75"/>
    <w:rsid w:val="00E83477"/>
    <w:rsid w:val="00E84C28"/>
    <w:rsid w:val="00E85991"/>
    <w:rsid w:val="00E85DBF"/>
    <w:rsid w:val="00E86083"/>
    <w:rsid w:val="00E862D7"/>
    <w:rsid w:val="00E863B5"/>
    <w:rsid w:val="00E910B2"/>
    <w:rsid w:val="00E911D1"/>
    <w:rsid w:val="00E9148B"/>
    <w:rsid w:val="00E9394E"/>
    <w:rsid w:val="00E947AE"/>
    <w:rsid w:val="00E958CF"/>
    <w:rsid w:val="00E97187"/>
    <w:rsid w:val="00E97896"/>
    <w:rsid w:val="00E97D42"/>
    <w:rsid w:val="00EA042B"/>
    <w:rsid w:val="00EA075C"/>
    <w:rsid w:val="00EA0DB8"/>
    <w:rsid w:val="00EA19EF"/>
    <w:rsid w:val="00EA22DB"/>
    <w:rsid w:val="00EA2CA5"/>
    <w:rsid w:val="00EA2D88"/>
    <w:rsid w:val="00EA2E88"/>
    <w:rsid w:val="00EA32CE"/>
    <w:rsid w:val="00EA483D"/>
    <w:rsid w:val="00EA6133"/>
    <w:rsid w:val="00EA6B23"/>
    <w:rsid w:val="00EA6D9C"/>
    <w:rsid w:val="00EB1F5C"/>
    <w:rsid w:val="00EB20CF"/>
    <w:rsid w:val="00EB23E2"/>
    <w:rsid w:val="00EB3CA5"/>
    <w:rsid w:val="00EB50EF"/>
    <w:rsid w:val="00EB51B3"/>
    <w:rsid w:val="00EB59EC"/>
    <w:rsid w:val="00EB6BA4"/>
    <w:rsid w:val="00EB7545"/>
    <w:rsid w:val="00EC0379"/>
    <w:rsid w:val="00EC090F"/>
    <w:rsid w:val="00EC0EF7"/>
    <w:rsid w:val="00EC0FE5"/>
    <w:rsid w:val="00EC19C1"/>
    <w:rsid w:val="00EC23DA"/>
    <w:rsid w:val="00EC2E0B"/>
    <w:rsid w:val="00EC375B"/>
    <w:rsid w:val="00EC5746"/>
    <w:rsid w:val="00EC5A21"/>
    <w:rsid w:val="00EC5CF8"/>
    <w:rsid w:val="00EC7286"/>
    <w:rsid w:val="00EC779E"/>
    <w:rsid w:val="00EC7C8F"/>
    <w:rsid w:val="00ED0946"/>
    <w:rsid w:val="00ED2409"/>
    <w:rsid w:val="00ED2B94"/>
    <w:rsid w:val="00ED42C1"/>
    <w:rsid w:val="00EE0369"/>
    <w:rsid w:val="00EE1390"/>
    <w:rsid w:val="00EE310F"/>
    <w:rsid w:val="00EE397E"/>
    <w:rsid w:val="00EE4646"/>
    <w:rsid w:val="00EE4922"/>
    <w:rsid w:val="00EE4BAE"/>
    <w:rsid w:val="00EE537B"/>
    <w:rsid w:val="00EE5382"/>
    <w:rsid w:val="00EE5E71"/>
    <w:rsid w:val="00EE5F33"/>
    <w:rsid w:val="00EF183E"/>
    <w:rsid w:val="00EF1A7F"/>
    <w:rsid w:val="00EF2226"/>
    <w:rsid w:val="00EF2529"/>
    <w:rsid w:val="00EF30FA"/>
    <w:rsid w:val="00EF354E"/>
    <w:rsid w:val="00EF35FC"/>
    <w:rsid w:val="00EF5011"/>
    <w:rsid w:val="00EF55AD"/>
    <w:rsid w:val="00EF5FC0"/>
    <w:rsid w:val="00EF5FF4"/>
    <w:rsid w:val="00EF68A9"/>
    <w:rsid w:val="00EF6FFA"/>
    <w:rsid w:val="00F003EC"/>
    <w:rsid w:val="00F00E6D"/>
    <w:rsid w:val="00F016D8"/>
    <w:rsid w:val="00F035BC"/>
    <w:rsid w:val="00F04386"/>
    <w:rsid w:val="00F04D84"/>
    <w:rsid w:val="00F054FC"/>
    <w:rsid w:val="00F07255"/>
    <w:rsid w:val="00F117C9"/>
    <w:rsid w:val="00F11D61"/>
    <w:rsid w:val="00F13A56"/>
    <w:rsid w:val="00F13D48"/>
    <w:rsid w:val="00F14FAC"/>
    <w:rsid w:val="00F1603A"/>
    <w:rsid w:val="00F16D18"/>
    <w:rsid w:val="00F17D42"/>
    <w:rsid w:val="00F17DFA"/>
    <w:rsid w:val="00F20623"/>
    <w:rsid w:val="00F20709"/>
    <w:rsid w:val="00F214E0"/>
    <w:rsid w:val="00F222EB"/>
    <w:rsid w:val="00F259A6"/>
    <w:rsid w:val="00F263A6"/>
    <w:rsid w:val="00F26D5A"/>
    <w:rsid w:val="00F27A82"/>
    <w:rsid w:val="00F27C06"/>
    <w:rsid w:val="00F305A0"/>
    <w:rsid w:val="00F309B1"/>
    <w:rsid w:val="00F3103F"/>
    <w:rsid w:val="00F313D7"/>
    <w:rsid w:val="00F313FC"/>
    <w:rsid w:val="00F328A6"/>
    <w:rsid w:val="00F3319B"/>
    <w:rsid w:val="00F336CC"/>
    <w:rsid w:val="00F33B20"/>
    <w:rsid w:val="00F3660D"/>
    <w:rsid w:val="00F36764"/>
    <w:rsid w:val="00F367F4"/>
    <w:rsid w:val="00F36ABF"/>
    <w:rsid w:val="00F40374"/>
    <w:rsid w:val="00F405D2"/>
    <w:rsid w:val="00F415D5"/>
    <w:rsid w:val="00F41AA0"/>
    <w:rsid w:val="00F424F1"/>
    <w:rsid w:val="00F45BC5"/>
    <w:rsid w:val="00F47CFB"/>
    <w:rsid w:val="00F50DB2"/>
    <w:rsid w:val="00F50F9E"/>
    <w:rsid w:val="00F51330"/>
    <w:rsid w:val="00F5159D"/>
    <w:rsid w:val="00F52B64"/>
    <w:rsid w:val="00F5322A"/>
    <w:rsid w:val="00F5337B"/>
    <w:rsid w:val="00F5450A"/>
    <w:rsid w:val="00F5549C"/>
    <w:rsid w:val="00F555E0"/>
    <w:rsid w:val="00F562E2"/>
    <w:rsid w:val="00F56303"/>
    <w:rsid w:val="00F609CD"/>
    <w:rsid w:val="00F60BF1"/>
    <w:rsid w:val="00F6389F"/>
    <w:rsid w:val="00F64DBB"/>
    <w:rsid w:val="00F66848"/>
    <w:rsid w:val="00F6726E"/>
    <w:rsid w:val="00F7047A"/>
    <w:rsid w:val="00F70C25"/>
    <w:rsid w:val="00F71653"/>
    <w:rsid w:val="00F7204B"/>
    <w:rsid w:val="00F73D5A"/>
    <w:rsid w:val="00F745E6"/>
    <w:rsid w:val="00F750EE"/>
    <w:rsid w:val="00F75C37"/>
    <w:rsid w:val="00F76A15"/>
    <w:rsid w:val="00F77AD5"/>
    <w:rsid w:val="00F80400"/>
    <w:rsid w:val="00F80A02"/>
    <w:rsid w:val="00F81455"/>
    <w:rsid w:val="00F81E2E"/>
    <w:rsid w:val="00F82B46"/>
    <w:rsid w:val="00F834BD"/>
    <w:rsid w:val="00F8439D"/>
    <w:rsid w:val="00F854E1"/>
    <w:rsid w:val="00F85FAB"/>
    <w:rsid w:val="00F860C7"/>
    <w:rsid w:val="00F86629"/>
    <w:rsid w:val="00F87501"/>
    <w:rsid w:val="00F878CB"/>
    <w:rsid w:val="00F90CFA"/>
    <w:rsid w:val="00F91545"/>
    <w:rsid w:val="00F91B7A"/>
    <w:rsid w:val="00F92280"/>
    <w:rsid w:val="00F92778"/>
    <w:rsid w:val="00F92E32"/>
    <w:rsid w:val="00F93CA3"/>
    <w:rsid w:val="00F94B7A"/>
    <w:rsid w:val="00F94C4D"/>
    <w:rsid w:val="00F95F86"/>
    <w:rsid w:val="00FA162F"/>
    <w:rsid w:val="00FA2C65"/>
    <w:rsid w:val="00FA4FE7"/>
    <w:rsid w:val="00FA4FF7"/>
    <w:rsid w:val="00FA562D"/>
    <w:rsid w:val="00FA626D"/>
    <w:rsid w:val="00FA6A44"/>
    <w:rsid w:val="00FA6F63"/>
    <w:rsid w:val="00FA7A8D"/>
    <w:rsid w:val="00FA7C73"/>
    <w:rsid w:val="00FA7E9D"/>
    <w:rsid w:val="00FB1893"/>
    <w:rsid w:val="00FB1F33"/>
    <w:rsid w:val="00FB208D"/>
    <w:rsid w:val="00FB2130"/>
    <w:rsid w:val="00FB2F0D"/>
    <w:rsid w:val="00FB40E6"/>
    <w:rsid w:val="00FB4D92"/>
    <w:rsid w:val="00FC118A"/>
    <w:rsid w:val="00FC17B7"/>
    <w:rsid w:val="00FC2879"/>
    <w:rsid w:val="00FC33F1"/>
    <w:rsid w:val="00FC3417"/>
    <w:rsid w:val="00FC4DD1"/>
    <w:rsid w:val="00FC4F6A"/>
    <w:rsid w:val="00FC52B5"/>
    <w:rsid w:val="00FC58C6"/>
    <w:rsid w:val="00FC5A0E"/>
    <w:rsid w:val="00FC5A89"/>
    <w:rsid w:val="00FC6746"/>
    <w:rsid w:val="00FC6D32"/>
    <w:rsid w:val="00FD1B59"/>
    <w:rsid w:val="00FD3153"/>
    <w:rsid w:val="00FD4D7E"/>
    <w:rsid w:val="00FD66A7"/>
    <w:rsid w:val="00FD6ECF"/>
    <w:rsid w:val="00FE0235"/>
    <w:rsid w:val="00FE02BD"/>
    <w:rsid w:val="00FE03F1"/>
    <w:rsid w:val="00FE0575"/>
    <w:rsid w:val="00FE08A9"/>
    <w:rsid w:val="00FE0BE5"/>
    <w:rsid w:val="00FE1A35"/>
    <w:rsid w:val="00FE2F10"/>
    <w:rsid w:val="00FE3A37"/>
    <w:rsid w:val="00FE499C"/>
    <w:rsid w:val="00FE4BBC"/>
    <w:rsid w:val="00FE6D1D"/>
    <w:rsid w:val="00FE719F"/>
    <w:rsid w:val="00FF2668"/>
    <w:rsid w:val="00FF2C52"/>
    <w:rsid w:val="00FF2F61"/>
    <w:rsid w:val="00FF34EC"/>
    <w:rsid w:val="00FF38AE"/>
    <w:rsid w:val="00FF3FC9"/>
    <w:rsid w:val="00FF47AF"/>
    <w:rsid w:val="00FF4B72"/>
    <w:rsid w:val="00FF5490"/>
    <w:rsid w:val="00FF5A44"/>
    <w:rsid w:val="00FF600A"/>
    <w:rsid w:val="00FF639A"/>
    <w:rsid w:val="00FF73A2"/>
    <w:rsid w:val="00FF76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46BF98"/>
  <w15:chartTrackingRefBased/>
  <w15:docId w15:val="{2E948ACC-FEA4-46C0-989A-CDCCA988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674"/>
    <w:pPr>
      <w:spacing w:line="480" w:lineRule="auto"/>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B304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B3042D"/>
    <w:pPr>
      <w:spacing w:after="160" w:line="360" w:lineRule="auto"/>
      <w:outlineLvl w:val="1"/>
    </w:pPr>
    <w:rPr>
      <w:rFonts w:eastAsiaTheme="minorHAnsi" w:cs="Arial"/>
      <w:b/>
      <w:szCs w:val="22"/>
    </w:rPr>
  </w:style>
  <w:style w:type="paragraph" w:styleId="Heading3">
    <w:name w:val="heading 3"/>
    <w:basedOn w:val="Normal"/>
    <w:next w:val="Normal"/>
    <w:link w:val="Heading3Char"/>
    <w:unhideWhenUsed/>
    <w:qFormat/>
    <w:rsid w:val="006020AC"/>
    <w:pPr>
      <w:keepNext/>
      <w:keepLines/>
      <w:spacing w:before="40" w:after="0"/>
      <w:outlineLvl w:val="2"/>
    </w:pPr>
    <w:rPr>
      <w:rFonts w:eastAsiaTheme="majorEastAsia" w:cstheme="majorBidi"/>
      <w:i/>
    </w:rPr>
  </w:style>
  <w:style w:type="paragraph" w:styleId="Heading4">
    <w:name w:val="heading 4"/>
    <w:basedOn w:val="Normal"/>
    <w:next w:val="BodyText"/>
    <w:link w:val="Heading4Char"/>
    <w:qFormat/>
    <w:rsid w:val="00B3042D"/>
    <w:pPr>
      <w:keepNext/>
      <w:spacing w:before="180" w:after="60"/>
      <w:outlineLvl w:val="3"/>
    </w:pPr>
    <w:rPr>
      <w:rFonts w:ascii="Calibri" w:hAnsi="Calibri"/>
      <w:b/>
      <w:color w:val="000000" w:themeColor="text1"/>
      <w:sz w:val="26"/>
      <w:u w:val="single"/>
      <w:lang w:val="en-US" w:eastAsia="en-US"/>
    </w:rPr>
  </w:style>
  <w:style w:type="paragraph" w:styleId="Heading5">
    <w:name w:val="heading 5"/>
    <w:basedOn w:val="Normal"/>
    <w:next w:val="Normal"/>
    <w:link w:val="Heading5Char"/>
    <w:qFormat/>
    <w:rsid w:val="00B3042D"/>
    <w:pPr>
      <w:keepNext/>
      <w:spacing w:before="180" w:after="60"/>
      <w:outlineLvl w:val="4"/>
    </w:pPr>
    <w:rPr>
      <w:rFonts w:ascii="Calibri Light" w:eastAsiaTheme="minorHAnsi" w:hAnsi="Calibri Light" w:cstheme="minorBidi"/>
      <w:b/>
      <w:bCs/>
      <w:iCs/>
      <w:szCs w:val="26"/>
      <w:lang w:val="en-US" w:eastAsia="en-US"/>
    </w:rPr>
  </w:style>
  <w:style w:type="paragraph" w:styleId="Heading6">
    <w:name w:val="heading 6"/>
    <w:basedOn w:val="Normal"/>
    <w:next w:val="Normal"/>
    <w:link w:val="Heading6Char"/>
    <w:uiPriority w:val="9"/>
    <w:semiHidden/>
    <w:qFormat/>
    <w:rsid w:val="00B3042D"/>
    <w:pPr>
      <w:keepNext/>
      <w:keepLines/>
      <w:spacing w:before="40" w:line="264" w:lineRule="auto"/>
      <w:ind w:left="1152" w:hanging="1152"/>
      <w:outlineLvl w:val="5"/>
    </w:pPr>
    <w:rPr>
      <w:rFonts w:asciiTheme="majorHAnsi" w:eastAsiaTheme="majorEastAsia" w:hAnsiTheme="majorHAnsi" w:cstheme="majorBidi"/>
      <w:color w:val="1F3763" w:themeColor="accent1" w:themeShade="7F"/>
      <w:szCs w:val="22"/>
      <w:lang w:val="en-US" w:eastAsia="en-US"/>
    </w:rPr>
  </w:style>
  <w:style w:type="paragraph" w:styleId="Heading7">
    <w:name w:val="heading 7"/>
    <w:basedOn w:val="Normal"/>
    <w:next w:val="Normal"/>
    <w:link w:val="Heading7Char"/>
    <w:uiPriority w:val="9"/>
    <w:semiHidden/>
    <w:unhideWhenUsed/>
    <w:qFormat/>
    <w:rsid w:val="00B3042D"/>
    <w:pPr>
      <w:keepNext/>
      <w:keepLines/>
      <w:spacing w:before="40" w:line="264" w:lineRule="auto"/>
      <w:ind w:left="1296" w:hanging="1296"/>
      <w:outlineLvl w:val="6"/>
    </w:pPr>
    <w:rPr>
      <w:rFonts w:asciiTheme="majorHAnsi" w:eastAsiaTheme="majorEastAsia" w:hAnsiTheme="majorHAnsi" w:cstheme="majorBidi"/>
      <w:i/>
      <w:iCs/>
      <w:color w:val="1F3763" w:themeColor="accent1" w:themeShade="7F"/>
      <w:szCs w:val="22"/>
      <w:lang w:val="en-US" w:eastAsia="en-US"/>
    </w:rPr>
  </w:style>
  <w:style w:type="paragraph" w:styleId="Heading8">
    <w:name w:val="heading 8"/>
    <w:basedOn w:val="Normal"/>
    <w:next w:val="Normal"/>
    <w:link w:val="Heading8Char"/>
    <w:uiPriority w:val="9"/>
    <w:semiHidden/>
    <w:unhideWhenUsed/>
    <w:qFormat/>
    <w:rsid w:val="00B3042D"/>
    <w:pPr>
      <w:keepNext/>
      <w:keepLines/>
      <w:spacing w:before="40" w:line="264" w:lineRule="auto"/>
      <w:ind w:left="1440" w:hanging="1440"/>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semiHidden/>
    <w:unhideWhenUsed/>
    <w:qFormat/>
    <w:rsid w:val="00B3042D"/>
    <w:pPr>
      <w:keepNext/>
      <w:keepLines/>
      <w:spacing w:before="40" w:line="264" w:lineRule="auto"/>
      <w:ind w:left="1584" w:hanging="1584"/>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3042D"/>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qFormat/>
    <w:rsid w:val="00B3042D"/>
    <w:rPr>
      <w:rFonts w:ascii="Arial" w:hAnsi="Arial" w:cs="Arial"/>
      <w:b/>
      <w:sz w:val="24"/>
      <w:lang w:eastAsia="en-GB"/>
    </w:rPr>
  </w:style>
  <w:style w:type="character" w:customStyle="1" w:styleId="Heading3Char">
    <w:name w:val="Heading 3 Char"/>
    <w:basedOn w:val="DefaultParagraphFont"/>
    <w:link w:val="Heading3"/>
    <w:qFormat/>
    <w:rsid w:val="006020AC"/>
    <w:rPr>
      <w:rFonts w:ascii="Arial" w:eastAsiaTheme="majorEastAsia" w:hAnsi="Arial" w:cstheme="majorBidi"/>
      <w:i/>
      <w:szCs w:val="24"/>
      <w:lang w:eastAsia="en-GB"/>
    </w:rPr>
  </w:style>
  <w:style w:type="character" w:customStyle="1" w:styleId="Heading4Char">
    <w:name w:val="Heading 4 Char"/>
    <w:basedOn w:val="DefaultParagraphFont"/>
    <w:link w:val="Heading4"/>
    <w:rsid w:val="00B3042D"/>
    <w:rPr>
      <w:rFonts w:ascii="Calibri" w:eastAsia="Times New Roman" w:hAnsi="Calibri" w:cs="Times New Roman"/>
      <w:b/>
      <w:color w:val="000000" w:themeColor="text1"/>
      <w:sz w:val="26"/>
      <w:szCs w:val="24"/>
      <w:u w:val="single"/>
      <w:lang w:val="en-US"/>
    </w:rPr>
  </w:style>
  <w:style w:type="character" w:customStyle="1" w:styleId="Heading5Char">
    <w:name w:val="Heading 5 Char"/>
    <w:basedOn w:val="DefaultParagraphFont"/>
    <w:link w:val="Heading5"/>
    <w:rsid w:val="00B3042D"/>
    <w:rPr>
      <w:rFonts w:ascii="Calibri Light" w:hAnsi="Calibri Light"/>
      <w:b/>
      <w:bCs/>
      <w:iCs/>
      <w:szCs w:val="26"/>
      <w:lang w:val="en-US"/>
    </w:rPr>
  </w:style>
  <w:style w:type="character" w:customStyle="1" w:styleId="Heading6Char">
    <w:name w:val="Heading 6 Char"/>
    <w:basedOn w:val="DefaultParagraphFont"/>
    <w:link w:val="Heading6"/>
    <w:uiPriority w:val="9"/>
    <w:semiHidden/>
    <w:rsid w:val="00B3042D"/>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B3042D"/>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B3042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B3042D"/>
    <w:rPr>
      <w:rFonts w:asciiTheme="majorHAnsi" w:eastAsiaTheme="majorEastAsia" w:hAnsiTheme="majorHAnsi" w:cstheme="majorBidi"/>
      <w:i/>
      <w:iCs/>
      <w:color w:val="272727" w:themeColor="text1" w:themeTint="D8"/>
      <w:sz w:val="21"/>
      <w:szCs w:val="21"/>
      <w:lang w:val="en-US"/>
    </w:rPr>
  </w:style>
  <w:style w:type="character" w:customStyle="1" w:styleId="BalloonTextChar">
    <w:name w:val="Balloon Text Char"/>
    <w:basedOn w:val="DefaultParagraphFont"/>
    <w:link w:val="BalloonText"/>
    <w:uiPriority w:val="99"/>
    <w:semiHidden/>
    <w:qFormat/>
    <w:rsid w:val="00B3042D"/>
    <w:rPr>
      <w:rFonts w:ascii="Segoe UI" w:eastAsia="Times New Roman" w:hAnsi="Segoe UI" w:cs="Segoe UI"/>
      <w:sz w:val="18"/>
      <w:szCs w:val="18"/>
      <w:lang w:eastAsia="en-GB"/>
    </w:rPr>
  </w:style>
  <w:style w:type="character" w:customStyle="1" w:styleId="StdReportContentChar">
    <w:name w:val="Std Report Content Char"/>
    <w:link w:val="StdReportContent"/>
    <w:qFormat/>
    <w:rsid w:val="00B3042D"/>
    <w:rPr>
      <w:rFonts w:ascii="Arial" w:eastAsia="Times New Roman" w:hAnsi="Arial" w:cs="Arial"/>
      <w:lang w:val="en-US" w:eastAsia="en-GB"/>
    </w:rPr>
  </w:style>
  <w:style w:type="character" w:customStyle="1" w:styleId="BulletChar">
    <w:name w:val="Bullet Char"/>
    <w:basedOn w:val="DefaultParagraphFont"/>
    <w:link w:val="Bullet"/>
    <w:qFormat/>
    <w:rsid w:val="00B3042D"/>
    <w:rPr>
      <w:rFonts w:ascii="Arial" w:eastAsia="Calibri" w:hAnsi="Arial" w:cs="Arial"/>
      <w:sz w:val="20"/>
      <w:szCs w:val="21"/>
      <w:lang w:val="en-US" w:eastAsia="en-GB"/>
    </w:rPr>
  </w:style>
  <w:style w:type="character" w:customStyle="1" w:styleId="Body-textChar">
    <w:name w:val="Body- text Char"/>
    <w:basedOn w:val="DefaultParagraphFont"/>
    <w:qFormat/>
    <w:rsid w:val="00B3042D"/>
    <w:rPr>
      <w:rFonts w:ascii="Arial" w:eastAsia="Arial" w:hAnsi="Arial" w:cs="Arial"/>
      <w:sz w:val="20"/>
      <w:lang w:val="en-US" w:eastAsia="en-GB"/>
    </w:rPr>
  </w:style>
  <w:style w:type="character" w:styleId="Hyperlink">
    <w:name w:val="Hyperlink"/>
    <w:basedOn w:val="DefaultParagraphFont"/>
    <w:uiPriority w:val="99"/>
    <w:unhideWhenUsed/>
    <w:rsid w:val="00B3042D"/>
    <w:rPr>
      <w:color w:val="0000FF"/>
      <w:u w:val="single"/>
    </w:rPr>
  </w:style>
  <w:style w:type="character" w:customStyle="1" w:styleId="UnresolvedMention1">
    <w:name w:val="Unresolved Mention1"/>
    <w:basedOn w:val="DefaultParagraphFont"/>
    <w:uiPriority w:val="99"/>
    <w:qFormat/>
    <w:rsid w:val="00B3042D"/>
    <w:rPr>
      <w:color w:val="605E5C"/>
      <w:shd w:val="clear" w:color="auto" w:fill="E1DFDD"/>
    </w:rPr>
  </w:style>
  <w:style w:type="character" w:customStyle="1" w:styleId="highlight">
    <w:name w:val="highlight"/>
    <w:basedOn w:val="DefaultParagraphFont"/>
    <w:qFormat/>
    <w:rsid w:val="00B3042D"/>
  </w:style>
  <w:style w:type="character" w:styleId="CommentReference">
    <w:name w:val="annotation reference"/>
    <w:basedOn w:val="DefaultParagraphFont"/>
    <w:uiPriority w:val="99"/>
    <w:unhideWhenUsed/>
    <w:qFormat/>
    <w:rsid w:val="00B3042D"/>
    <w:rPr>
      <w:sz w:val="16"/>
      <w:szCs w:val="16"/>
    </w:rPr>
  </w:style>
  <w:style w:type="character" w:customStyle="1" w:styleId="CommentTextChar">
    <w:name w:val="Comment Text Char"/>
    <w:basedOn w:val="DefaultParagraphFont"/>
    <w:link w:val="CommentText"/>
    <w:uiPriority w:val="99"/>
    <w:qFormat/>
    <w:rsid w:val="00B3042D"/>
    <w:rPr>
      <w:rFonts w:ascii="Times New Roman" w:eastAsia="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qFormat/>
    <w:rsid w:val="00B3042D"/>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B3042D"/>
    <w:rPr>
      <w:color w:val="954F72" w:themeColor="followedHyperlink"/>
      <w:u w:val="single"/>
    </w:rPr>
  </w:style>
  <w:style w:type="character" w:customStyle="1" w:styleId="FooterChar">
    <w:name w:val="Footer Char"/>
    <w:aliases w:val="Fußzeile Char Char"/>
    <w:basedOn w:val="DefaultParagraphFont"/>
    <w:link w:val="Footer"/>
    <w:uiPriority w:val="99"/>
    <w:qFormat/>
    <w:rsid w:val="00B3042D"/>
    <w:rPr>
      <w:rFonts w:ascii="Times New Roman" w:eastAsia="Times New Roman" w:hAnsi="Times New Roman" w:cs="Times New Roman"/>
      <w:lang w:eastAsia="en-GB"/>
    </w:rPr>
  </w:style>
  <w:style w:type="character" w:styleId="PageNumber">
    <w:name w:val="page number"/>
    <w:basedOn w:val="DefaultParagraphFont"/>
    <w:uiPriority w:val="99"/>
    <w:semiHidden/>
    <w:unhideWhenUsed/>
    <w:qFormat/>
    <w:rsid w:val="00B3042D"/>
    <w:rPr>
      <w:rFonts w:ascii="Arial" w:hAnsi="Arial"/>
    </w:rPr>
  </w:style>
  <w:style w:type="character" w:customStyle="1" w:styleId="HeaderChar">
    <w:name w:val="Header Char"/>
    <w:basedOn w:val="DefaultParagraphFont"/>
    <w:link w:val="Header"/>
    <w:uiPriority w:val="99"/>
    <w:qFormat/>
    <w:rsid w:val="00B3042D"/>
    <w:rPr>
      <w:rFonts w:ascii="Times New Roman" w:eastAsia="Times New Roman" w:hAnsi="Times New Roman" w:cs="Times New Roman"/>
      <w:lang w:eastAsia="en-GB"/>
    </w:rPr>
  </w:style>
  <w:style w:type="character" w:customStyle="1" w:styleId="EndNoteBibliographyTitleChar">
    <w:name w:val="EndNote Bibliography Title Char"/>
    <w:basedOn w:val="DefaultParagraphFont"/>
    <w:link w:val="EndNoteBibliographyTitle"/>
    <w:qFormat/>
    <w:rsid w:val="00B3042D"/>
    <w:rPr>
      <w:rFonts w:ascii="Arial" w:eastAsia="Times New Roman" w:hAnsi="Arial" w:cs="Arial"/>
      <w:lang w:val="en-US" w:eastAsia="en-GB"/>
    </w:rPr>
  </w:style>
  <w:style w:type="character" w:customStyle="1" w:styleId="EndNoteBibliographyChar">
    <w:name w:val="EndNote Bibliography Char"/>
    <w:basedOn w:val="DefaultParagraphFont"/>
    <w:link w:val="EndNoteBibliography"/>
    <w:qFormat/>
    <w:rsid w:val="00B3042D"/>
    <w:rPr>
      <w:rFonts w:ascii="Arial" w:eastAsia="Times New Roman" w:hAnsi="Arial" w:cs="Arial"/>
      <w:lang w:val="en-US" w:eastAsia="en-GB"/>
    </w:rPr>
  </w:style>
  <w:style w:type="character" w:customStyle="1" w:styleId="UnresolvedMention2">
    <w:name w:val="Unresolved Mention2"/>
    <w:basedOn w:val="DefaultParagraphFont"/>
    <w:uiPriority w:val="99"/>
    <w:semiHidden/>
    <w:unhideWhenUsed/>
    <w:qFormat/>
    <w:rsid w:val="00B3042D"/>
    <w:rPr>
      <w:color w:val="605E5C"/>
      <w:shd w:val="clear" w:color="auto" w:fill="E1DFDD"/>
    </w:rPr>
  </w:style>
  <w:style w:type="character" w:customStyle="1" w:styleId="UnresolvedMention3">
    <w:name w:val="Unresolved Mention3"/>
    <w:basedOn w:val="DefaultParagraphFont"/>
    <w:uiPriority w:val="99"/>
    <w:semiHidden/>
    <w:unhideWhenUsed/>
    <w:qFormat/>
    <w:rsid w:val="00B3042D"/>
    <w:rPr>
      <w:color w:val="605E5C"/>
      <w:shd w:val="clear" w:color="auto" w:fill="E1DFDD"/>
    </w:rPr>
  </w:style>
  <w:style w:type="character" w:styleId="Strong">
    <w:name w:val="Strong"/>
    <w:basedOn w:val="DefaultParagraphFont"/>
    <w:uiPriority w:val="22"/>
    <w:qFormat/>
    <w:rsid w:val="00B3042D"/>
    <w:rPr>
      <w:b/>
      <w:bCs/>
    </w:rPr>
  </w:style>
  <w:style w:type="character" w:customStyle="1" w:styleId="paragraph-number">
    <w:name w:val="paragraph-number"/>
    <w:basedOn w:val="DefaultParagraphFont"/>
    <w:qFormat/>
    <w:rsid w:val="00B3042D"/>
  </w:style>
  <w:style w:type="character" w:styleId="PlaceholderText">
    <w:name w:val="Placeholder Text"/>
    <w:basedOn w:val="DefaultParagraphFont"/>
    <w:uiPriority w:val="99"/>
    <w:semiHidden/>
    <w:qFormat/>
    <w:rsid w:val="00B3042D"/>
    <w:rPr>
      <w:color w:val="808080"/>
    </w:rPr>
  </w:style>
  <w:style w:type="character" w:customStyle="1" w:styleId="UnresolvedMention4">
    <w:name w:val="Unresolved Mention4"/>
    <w:basedOn w:val="DefaultParagraphFont"/>
    <w:uiPriority w:val="99"/>
    <w:semiHidden/>
    <w:unhideWhenUsed/>
    <w:qFormat/>
    <w:rsid w:val="00B3042D"/>
    <w:rPr>
      <w:color w:val="605E5C"/>
      <w:shd w:val="clear" w:color="auto" w:fill="E1DFDD"/>
    </w:rPr>
  </w:style>
  <w:style w:type="character" w:customStyle="1" w:styleId="UnresolvedMention5">
    <w:name w:val="Unresolved Mention5"/>
    <w:basedOn w:val="DefaultParagraphFont"/>
    <w:uiPriority w:val="99"/>
    <w:qFormat/>
    <w:rsid w:val="00B3042D"/>
    <w:rPr>
      <w:color w:val="605E5C"/>
      <w:shd w:val="clear" w:color="auto" w:fill="E1DFDD"/>
    </w:rPr>
  </w:style>
  <w:style w:type="character" w:customStyle="1" w:styleId="BodyTextChar">
    <w:name w:val="Body Text Char"/>
    <w:aliases w:val="Body Text Char Char Char,Body Text Char1 Char Char Char,Body Text Char Char Char Char Char,Body Text Char1 Char Char Char Char Char,Body Text Char Char Char Char Char Char Char,Body Text Char1 Char Char Char Char Char Char Char,GS Char"/>
    <w:basedOn w:val="DefaultParagraphFont"/>
    <w:link w:val="BodyText"/>
    <w:qFormat/>
    <w:rsid w:val="00B3042D"/>
    <w:rPr>
      <w:rFonts w:ascii="Times New Roman" w:eastAsia="Times New Roman" w:hAnsi="Times New Roman" w:cs="Times New Roman"/>
      <w:lang w:eastAsia="en-GB"/>
    </w:rPr>
  </w:style>
  <w:style w:type="character" w:customStyle="1" w:styleId="ListParagraphChar">
    <w:name w:val="List Paragraph Char"/>
    <w:basedOn w:val="DefaultParagraphFont"/>
    <w:link w:val="ListParagraph"/>
    <w:uiPriority w:val="34"/>
    <w:qFormat/>
    <w:locked/>
    <w:rsid w:val="00B3042D"/>
    <w:rPr>
      <w:rFonts w:ascii="Times New Roman" w:eastAsia="Times New Roman" w:hAnsi="Times New Roman" w:cs="Times New Roman"/>
      <w:lang w:eastAsia="en-GB"/>
    </w:rPr>
  </w:style>
  <w:style w:type="paragraph" w:customStyle="1" w:styleId="Heading">
    <w:name w:val="Heading"/>
    <w:basedOn w:val="Normal"/>
    <w:next w:val="BodyText"/>
    <w:qFormat/>
    <w:rsid w:val="004E7C13"/>
    <w:pPr>
      <w:keepNext/>
      <w:spacing w:before="240" w:after="120"/>
    </w:pPr>
    <w:rPr>
      <w:rFonts w:eastAsia="Noto Sans CJK SC" w:cs="Lohit Devanagari"/>
      <w:b/>
      <w:szCs w:val="28"/>
    </w:rPr>
  </w:style>
  <w:style w:type="paragraph" w:styleId="BodyText">
    <w:name w:val="Body Text"/>
    <w:aliases w:val="Body Text Char Char,Body Text Char1 Char Char,Body Text Char Char Char Char,Body Text Char1 Char Char Char Char,Body Text Char Char Char Char Char Char,Body Text Char1 Char Char Char Char Char Char,Char Char Char Char,GS, Char Char Char Char"/>
    <w:basedOn w:val="Normal"/>
    <w:link w:val="BodyTextChar"/>
    <w:unhideWhenUsed/>
    <w:qFormat/>
    <w:rsid w:val="00B3042D"/>
    <w:pPr>
      <w:spacing w:after="120"/>
    </w:pPr>
    <w:rPr>
      <w:szCs w:val="22"/>
    </w:rPr>
  </w:style>
  <w:style w:type="character" w:customStyle="1" w:styleId="BodyTextChar1">
    <w:name w:val="Body Text Char1"/>
    <w:basedOn w:val="DefaultParagraphFont"/>
    <w:uiPriority w:val="99"/>
    <w:semiHidden/>
    <w:rsid w:val="00B3042D"/>
    <w:rPr>
      <w:rFonts w:ascii="Times New Roman" w:eastAsia="Times New Roman" w:hAnsi="Times New Roman" w:cs="Times New Roman"/>
      <w:sz w:val="24"/>
      <w:szCs w:val="24"/>
      <w:lang w:eastAsia="en-GB"/>
    </w:rPr>
  </w:style>
  <w:style w:type="paragraph" w:styleId="List">
    <w:name w:val="List"/>
    <w:basedOn w:val="BodyText"/>
    <w:rsid w:val="00B3042D"/>
    <w:rPr>
      <w:rFonts w:cs="Lohit Devanagari"/>
    </w:rPr>
  </w:style>
  <w:style w:type="paragraph" w:styleId="Caption">
    <w:name w:val="caption"/>
    <w:aliases w:val="Table Caption,B Caption,IB Caption,Medical Caption,Bayer Caption,Caption2,- H17,fig cadre,Caption Char Char,Caption Char Char Char Char,fig cadre Char2,Caption Char2,fig cadre Char Char,Char1,c,Char,NCPE caption,Caption_aa,SMC Caption,CAPTION"/>
    <w:basedOn w:val="Normal"/>
    <w:link w:val="CaptionChar"/>
    <w:uiPriority w:val="35"/>
    <w:qFormat/>
    <w:rsid w:val="00B3042D"/>
    <w:pPr>
      <w:suppressLineNumbers/>
      <w:spacing w:before="120" w:after="120"/>
    </w:pPr>
    <w:rPr>
      <w:rFonts w:cs="Lohit Devanagari"/>
      <w:i/>
      <w:iCs/>
    </w:rPr>
  </w:style>
  <w:style w:type="paragraph" w:customStyle="1" w:styleId="Index">
    <w:name w:val="Index"/>
    <w:basedOn w:val="Normal"/>
    <w:qFormat/>
    <w:rsid w:val="00B3042D"/>
    <w:pPr>
      <w:suppressLineNumbers/>
    </w:pPr>
    <w:rPr>
      <w:rFonts w:cs="Lohit Devanagari"/>
    </w:rPr>
  </w:style>
  <w:style w:type="paragraph" w:styleId="BalloonText">
    <w:name w:val="Balloon Text"/>
    <w:basedOn w:val="Normal"/>
    <w:link w:val="BalloonTextChar"/>
    <w:uiPriority w:val="99"/>
    <w:semiHidden/>
    <w:unhideWhenUsed/>
    <w:qFormat/>
    <w:rsid w:val="00B3042D"/>
    <w:rPr>
      <w:rFonts w:ascii="Segoe UI" w:hAnsi="Segoe UI" w:cs="Segoe UI"/>
      <w:sz w:val="18"/>
      <w:szCs w:val="18"/>
    </w:rPr>
  </w:style>
  <w:style w:type="character" w:customStyle="1" w:styleId="BalloonTextChar1">
    <w:name w:val="Balloon Text Char1"/>
    <w:basedOn w:val="DefaultParagraphFont"/>
    <w:uiPriority w:val="99"/>
    <w:semiHidden/>
    <w:rsid w:val="00B3042D"/>
    <w:rPr>
      <w:rFonts w:ascii="Segoe UI" w:eastAsia="Times New Roman" w:hAnsi="Segoe UI" w:cs="Segoe UI"/>
      <w:sz w:val="18"/>
      <w:szCs w:val="18"/>
      <w:lang w:eastAsia="en-GB"/>
    </w:rPr>
  </w:style>
  <w:style w:type="paragraph" w:styleId="ListParagraph">
    <w:name w:val="List Paragraph"/>
    <w:basedOn w:val="Normal"/>
    <w:link w:val="ListParagraphChar"/>
    <w:uiPriority w:val="34"/>
    <w:qFormat/>
    <w:rsid w:val="00B3042D"/>
    <w:pPr>
      <w:ind w:left="720"/>
      <w:contextualSpacing/>
    </w:pPr>
    <w:rPr>
      <w:szCs w:val="22"/>
    </w:rPr>
  </w:style>
  <w:style w:type="paragraph" w:customStyle="1" w:styleId="StdReportContent">
    <w:name w:val="Std Report Content"/>
    <w:basedOn w:val="Normal"/>
    <w:link w:val="StdReportContentChar"/>
    <w:qFormat/>
    <w:rsid w:val="00B3042D"/>
    <w:pPr>
      <w:spacing w:before="120" w:after="120"/>
      <w:jc w:val="both"/>
    </w:pPr>
    <w:rPr>
      <w:rFonts w:cs="Arial"/>
      <w:szCs w:val="22"/>
      <w:lang w:val="en-US"/>
    </w:rPr>
  </w:style>
  <w:style w:type="paragraph" w:customStyle="1" w:styleId="Bullet2">
    <w:name w:val="Bullet 2"/>
    <w:basedOn w:val="Normal"/>
    <w:qFormat/>
    <w:rsid w:val="00B3042D"/>
    <w:pPr>
      <w:tabs>
        <w:tab w:val="left" w:pos="1080"/>
      </w:tabs>
      <w:spacing w:after="120"/>
      <w:jc w:val="both"/>
    </w:pPr>
    <w:rPr>
      <w:szCs w:val="20"/>
    </w:rPr>
  </w:style>
  <w:style w:type="paragraph" w:customStyle="1" w:styleId="Bullet">
    <w:name w:val="Bullet"/>
    <w:basedOn w:val="Normal"/>
    <w:link w:val="BulletChar"/>
    <w:qFormat/>
    <w:rsid w:val="00B3042D"/>
    <w:pPr>
      <w:spacing w:after="120"/>
      <w:jc w:val="both"/>
    </w:pPr>
    <w:rPr>
      <w:rFonts w:eastAsia="Calibri" w:cs="Arial"/>
      <w:sz w:val="20"/>
      <w:szCs w:val="21"/>
      <w:lang w:val="en-US"/>
    </w:rPr>
  </w:style>
  <w:style w:type="paragraph" w:customStyle="1" w:styleId="Body-text">
    <w:name w:val="Body- text"/>
    <w:basedOn w:val="Normal"/>
    <w:qFormat/>
    <w:rsid w:val="00B3042D"/>
    <w:pPr>
      <w:spacing w:after="120"/>
      <w:jc w:val="both"/>
    </w:pPr>
    <w:rPr>
      <w:rFonts w:eastAsia="Arial" w:cs="Arial"/>
      <w:sz w:val="20"/>
      <w:lang w:val="en-US"/>
    </w:rPr>
  </w:style>
  <w:style w:type="paragraph" w:styleId="CommentText">
    <w:name w:val="annotation text"/>
    <w:basedOn w:val="Normal"/>
    <w:link w:val="CommentTextChar"/>
    <w:uiPriority w:val="99"/>
    <w:unhideWhenUsed/>
    <w:qFormat/>
    <w:rsid w:val="00B3042D"/>
    <w:rPr>
      <w:sz w:val="20"/>
      <w:szCs w:val="20"/>
    </w:rPr>
  </w:style>
  <w:style w:type="character" w:customStyle="1" w:styleId="CommentTextChar1">
    <w:name w:val="Comment Text Char1"/>
    <w:basedOn w:val="DefaultParagraphFont"/>
    <w:uiPriority w:val="99"/>
    <w:semiHidden/>
    <w:rsid w:val="00B3042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qFormat/>
    <w:rsid w:val="00B3042D"/>
    <w:rPr>
      <w:b/>
      <w:bCs/>
    </w:rPr>
  </w:style>
  <w:style w:type="character" w:customStyle="1" w:styleId="CommentSubjectChar1">
    <w:name w:val="Comment Subject Char1"/>
    <w:basedOn w:val="CommentTextChar1"/>
    <w:uiPriority w:val="99"/>
    <w:semiHidden/>
    <w:rsid w:val="00B3042D"/>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qFormat/>
    <w:rsid w:val="00B3042D"/>
    <w:pPr>
      <w:spacing w:beforeAutospacing="1" w:afterAutospacing="1"/>
    </w:pPr>
    <w:rPr>
      <w:rFonts w:eastAsiaTheme="minorEastAsia"/>
    </w:rPr>
  </w:style>
  <w:style w:type="paragraph" w:customStyle="1" w:styleId="HeaderandFooter">
    <w:name w:val="Header and Footer"/>
    <w:basedOn w:val="Normal"/>
    <w:qFormat/>
    <w:rsid w:val="00B3042D"/>
  </w:style>
  <w:style w:type="paragraph" w:styleId="Footer">
    <w:name w:val="footer"/>
    <w:aliases w:val="Fußzeile Char"/>
    <w:basedOn w:val="Normal"/>
    <w:link w:val="FooterChar"/>
    <w:uiPriority w:val="99"/>
    <w:unhideWhenUsed/>
    <w:rsid w:val="00B3042D"/>
    <w:pPr>
      <w:tabs>
        <w:tab w:val="center" w:pos="4680"/>
        <w:tab w:val="right" w:pos="9360"/>
      </w:tabs>
    </w:pPr>
    <w:rPr>
      <w:szCs w:val="22"/>
    </w:rPr>
  </w:style>
  <w:style w:type="character" w:customStyle="1" w:styleId="FooterChar1">
    <w:name w:val="Footer Char1"/>
    <w:basedOn w:val="DefaultParagraphFont"/>
    <w:uiPriority w:val="99"/>
    <w:semiHidden/>
    <w:rsid w:val="00B3042D"/>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3042D"/>
    <w:pPr>
      <w:tabs>
        <w:tab w:val="center" w:pos="4680"/>
        <w:tab w:val="right" w:pos="9360"/>
      </w:tabs>
    </w:pPr>
    <w:rPr>
      <w:szCs w:val="22"/>
    </w:rPr>
  </w:style>
  <w:style w:type="character" w:customStyle="1" w:styleId="HeaderChar1">
    <w:name w:val="Header Char1"/>
    <w:basedOn w:val="DefaultParagraphFont"/>
    <w:uiPriority w:val="99"/>
    <w:semiHidden/>
    <w:rsid w:val="00B3042D"/>
    <w:rPr>
      <w:rFonts w:ascii="Times New Roman" w:eastAsia="Times New Roman" w:hAnsi="Times New Roman" w:cs="Times New Roman"/>
      <w:sz w:val="24"/>
      <w:szCs w:val="24"/>
      <w:lang w:eastAsia="en-GB"/>
    </w:rPr>
  </w:style>
  <w:style w:type="paragraph" w:styleId="Revision">
    <w:name w:val="Revision"/>
    <w:uiPriority w:val="99"/>
    <w:semiHidden/>
    <w:qFormat/>
    <w:rsid w:val="00B3042D"/>
    <w:pPr>
      <w:spacing w:after="0"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qFormat/>
    <w:rsid w:val="00B3042D"/>
    <w:pPr>
      <w:jc w:val="center"/>
    </w:pPr>
    <w:rPr>
      <w:rFonts w:cs="Arial"/>
      <w:szCs w:val="22"/>
      <w:lang w:val="en-US"/>
    </w:rPr>
  </w:style>
  <w:style w:type="paragraph" w:customStyle="1" w:styleId="EndNoteBibliography">
    <w:name w:val="EndNote Bibliography"/>
    <w:basedOn w:val="Normal"/>
    <w:link w:val="EndNoteBibliographyChar"/>
    <w:qFormat/>
    <w:rsid w:val="00B3042D"/>
    <w:rPr>
      <w:rFonts w:cs="Arial"/>
      <w:szCs w:val="22"/>
      <w:lang w:val="en-US"/>
    </w:rPr>
  </w:style>
  <w:style w:type="paragraph" w:customStyle="1" w:styleId="numbered-paragraph">
    <w:name w:val="numbered-paragraph"/>
    <w:basedOn w:val="Normal"/>
    <w:qFormat/>
    <w:rsid w:val="00B3042D"/>
    <w:pPr>
      <w:spacing w:after="180"/>
    </w:pPr>
  </w:style>
  <w:style w:type="paragraph" w:customStyle="1" w:styleId="FirstParagraph">
    <w:name w:val="First Paragraph"/>
    <w:basedOn w:val="BodyText"/>
    <w:next w:val="BodyText"/>
    <w:qFormat/>
    <w:rsid w:val="00B3042D"/>
    <w:pPr>
      <w:spacing w:before="180" w:after="180" w:line="360" w:lineRule="auto"/>
    </w:pPr>
    <w:rPr>
      <w:rFonts w:asciiTheme="minorHAnsi" w:eastAsiaTheme="minorHAnsi" w:hAnsiTheme="minorHAnsi" w:cs="Arial"/>
      <w:lang w:val="en-US" w:eastAsia="en-US"/>
    </w:rPr>
  </w:style>
  <w:style w:type="paragraph" w:customStyle="1" w:styleId="FrameContents">
    <w:name w:val="Frame Contents"/>
    <w:basedOn w:val="Normal"/>
    <w:qFormat/>
    <w:rsid w:val="00B3042D"/>
  </w:style>
  <w:style w:type="table" w:styleId="PlainTable2">
    <w:name w:val="Plain Table 2"/>
    <w:basedOn w:val="TableNormal"/>
    <w:uiPriority w:val="42"/>
    <w:rsid w:val="00B3042D"/>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GridLight">
    <w:name w:val="Grid Table Light"/>
    <w:basedOn w:val="TableNormal"/>
    <w:uiPriority w:val="40"/>
    <w:rsid w:val="00B3042D"/>
    <w:pPr>
      <w:spacing w:after="0" w:line="240" w:lineRule="auto"/>
    </w:pPr>
    <w:rPr>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leGrid">
    <w:name w:val="Table Grid"/>
    <w:aliases w:val="Lash Style Table"/>
    <w:basedOn w:val="TableNormal"/>
    <w:uiPriority w:val="39"/>
    <w:rsid w:val="00B3042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B3042D"/>
    <w:pPr>
      <w:spacing w:after="0" w:line="240" w:lineRule="auto"/>
    </w:pPr>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mpact">
    <w:name w:val="Compact"/>
    <w:basedOn w:val="BodyText"/>
    <w:qFormat/>
    <w:rsid w:val="00B3042D"/>
    <w:pPr>
      <w:spacing w:before="36" w:after="36" w:line="360" w:lineRule="auto"/>
    </w:pPr>
    <w:rPr>
      <w:rFonts w:eastAsiaTheme="minorHAnsi"/>
      <w:sz w:val="20"/>
      <w:szCs w:val="20"/>
      <w:lang w:val="en-US" w:eastAsia="en-US"/>
    </w:rPr>
  </w:style>
  <w:style w:type="character" w:styleId="LineNumber">
    <w:name w:val="line number"/>
    <w:basedOn w:val="DefaultParagraphFont"/>
    <w:uiPriority w:val="99"/>
    <w:semiHidden/>
    <w:unhideWhenUsed/>
    <w:rsid w:val="00B3042D"/>
    <w:rPr>
      <w:rFonts w:ascii="Times New Roman" w:hAnsi="Times New Roman"/>
    </w:rPr>
  </w:style>
  <w:style w:type="character" w:styleId="UnresolvedMention">
    <w:name w:val="Unresolved Mention"/>
    <w:basedOn w:val="DefaultParagraphFont"/>
    <w:uiPriority w:val="99"/>
    <w:unhideWhenUsed/>
    <w:rsid w:val="00B3042D"/>
    <w:rPr>
      <w:color w:val="605E5C"/>
      <w:shd w:val="clear" w:color="auto" w:fill="E1DFDD"/>
    </w:rPr>
  </w:style>
  <w:style w:type="table" w:customStyle="1" w:styleId="Eviera-2018">
    <w:name w:val="Eviera - 2018"/>
    <w:basedOn w:val="TableNormal"/>
    <w:uiPriority w:val="99"/>
    <w:qFormat/>
    <w:rsid w:val="00B3042D"/>
    <w:pPr>
      <w:spacing w:before="40" w:after="40" w:line="240" w:lineRule="auto"/>
    </w:pPr>
    <w:rPr>
      <w:rFonts w:ascii="Calibri Light" w:hAnsi="Calibri Light"/>
      <w:sz w:val="18"/>
      <w:lang w:val="en-US"/>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4" w:space="0" w:color="FFFFFF" w:themeColor="background1"/>
        <w:insideV w:val="single" w:sz="4" w:space="0" w:color="FFFFFF" w:themeColor="background1"/>
      </w:tblBorders>
    </w:tblPr>
    <w:tcPr>
      <w:shd w:val="clear" w:color="auto" w:fill="auto"/>
    </w:tcPr>
    <w:tblStylePr w:type="firstRow">
      <w:pPr>
        <w:jc w:val="center"/>
      </w:pPr>
      <w:rPr>
        <w:rFonts w:ascii="Calibri Light" w:hAnsi="Calibri Light"/>
        <w:b/>
        <w:color w:val="70AD47" w:themeColor="accent6"/>
        <w:sz w:val="18"/>
      </w:rPr>
      <w:tblPr/>
      <w:trPr>
        <w:tblHeader/>
      </w:trPr>
      <w:tcPr>
        <w:shd w:val="clear" w:color="auto" w:fill="FFFFFF" w:themeFill="background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FFFFFF" w:themeColor="background1"/>
        <w:sz w:val="18"/>
      </w:rPr>
      <w:tblPr/>
      <w:tcPr>
        <w:vAlign w:val="center"/>
      </w:tcPr>
    </w:tblStylePr>
  </w:style>
  <w:style w:type="paragraph" w:styleId="ListBullet">
    <w:name w:val="List Bullet"/>
    <w:aliases w:val="List Bullet 1"/>
    <w:basedOn w:val="Normal"/>
    <w:link w:val="ListBulletChar"/>
    <w:qFormat/>
    <w:rsid w:val="00B3042D"/>
    <w:pPr>
      <w:spacing w:after="120"/>
      <w:ind w:left="720" w:hanging="360"/>
    </w:pPr>
    <w:rPr>
      <w:rFonts w:ascii="Calibri Light" w:hAnsi="Calibri Light"/>
      <w:lang w:val="en-US" w:eastAsia="en-US"/>
    </w:rPr>
  </w:style>
  <w:style w:type="character" w:customStyle="1" w:styleId="ListBulletChar">
    <w:name w:val="List Bullet Char"/>
    <w:aliases w:val="List Bullet 1 Char"/>
    <w:basedOn w:val="DefaultParagraphFont"/>
    <w:link w:val="ListBullet"/>
    <w:rsid w:val="00B3042D"/>
    <w:rPr>
      <w:rFonts w:ascii="Calibri Light" w:eastAsia="Times New Roman" w:hAnsi="Calibri Light" w:cs="Times New Roman"/>
      <w:szCs w:val="24"/>
      <w:lang w:val="en-US"/>
    </w:rPr>
  </w:style>
  <w:style w:type="paragraph" w:styleId="ListBullet3">
    <w:name w:val="List Bullet 3"/>
    <w:basedOn w:val="Normal"/>
    <w:qFormat/>
    <w:rsid w:val="00B3042D"/>
    <w:pPr>
      <w:spacing w:before="60" w:after="180"/>
      <w:ind w:left="1440" w:hanging="360"/>
    </w:pPr>
    <w:rPr>
      <w:rFonts w:ascii="Calibri Light" w:hAnsi="Calibri Light"/>
      <w:lang w:val="en-US" w:eastAsia="en-US"/>
    </w:rPr>
  </w:style>
  <w:style w:type="paragraph" w:styleId="ListBullet2">
    <w:name w:val="List Bullet 2"/>
    <w:basedOn w:val="Normal"/>
    <w:qFormat/>
    <w:rsid w:val="00B3042D"/>
    <w:pPr>
      <w:numPr>
        <w:numId w:val="22"/>
      </w:numPr>
      <w:spacing w:before="120" w:after="120"/>
      <w:ind w:left="1080"/>
    </w:pPr>
    <w:rPr>
      <w:rFonts w:ascii="Calibri Light" w:hAnsi="Calibri Light"/>
      <w:lang w:val="en-US" w:eastAsia="en-US"/>
    </w:rPr>
  </w:style>
  <w:style w:type="paragraph" w:styleId="ListNumber">
    <w:name w:val="List Number"/>
    <w:aliases w:val="List Number 1"/>
    <w:basedOn w:val="Normal"/>
    <w:qFormat/>
    <w:rsid w:val="00B3042D"/>
    <w:pPr>
      <w:spacing w:after="120"/>
      <w:ind w:left="720" w:hanging="360"/>
    </w:pPr>
    <w:rPr>
      <w:rFonts w:ascii="Calibri Light" w:hAnsi="Calibri Light"/>
      <w:lang w:val="en-US" w:eastAsia="en-US"/>
    </w:rPr>
  </w:style>
  <w:style w:type="paragraph" w:styleId="TableofFigures">
    <w:name w:val="table of figures"/>
    <w:basedOn w:val="Normal"/>
    <w:next w:val="Normal"/>
    <w:uiPriority w:val="99"/>
    <w:rsid w:val="00B3042D"/>
    <w:pPr>
      <w:spacing w:before="60" w:after="60"/>
      <w:ind w:left="1152" w:right="432" w:hanging="1152"/>
    </w:pPr>
    <w:rPr>
      <w:rFonts w:ascii="Calibri Light" w:hAnsi="Calibri Light"/>
      <w:szCs w:val="20"/>
      <w:lang w:val="en-US" w:eastAsia="en-US"/>
    </w:rPr>
  </w:style>
  <w:style w:type="paragraph" w:customStyle="1" w:styleId="InterviewerText">
    <w:name w:val="Interviewer Text"/>
    <w:basedOn w:val="BodyText"/>
    <w:semiHidden/>
    <w:qFormat/>
    <w:rsid w:val="00B3042D"/>
    <w:pPr>
      <w:spacing w:before="60" w:after="180" w:line="264" w:lineRule="auto"/>
    </w:pPr>
    <w:rPr>
      <w:rFonts w:ascii="Calibri Light" w:hAnsi="Calibri Light"/>
      <w:b/>
      <w:bCs/>
      <w:szCs w:val="20"/>
      <w:lang w:val="en-US" w:eastAsia="en-US"/>
    </w:rPr>
  </w:style>
  <w:style w:type="paragraph" w:customStyle="1" w:styleId="ParticipantText">
    <w:name w:val="Participant Text"/>
    <w:basedOn w:val="BodyText"/>
    <w:semiHidden/>
    <w:qFormat/>
    <w:rsid w:val="00B3042D"/>
    <w:pPr>
      <w:spacing w:before="60" w:after="180" w:line="264" w:lineRule="auto"/>
    </w:pPr>
    <w:rPr>
      <w:rFonts w:ascii="Calibri Light" w:hAnsi="Calibri Light"/>
      <w:szCs w:val="20"/>
      <w:lang w:val="en-US" w:eastAsia="en-US"/>
    </w:rPr>
  </w:style>
  <w:style w:type="paragraph" w:customStyle="1" w:styleId="References">
    <w:name w:val="References"/>
    <w:basedOn w:val="BodyText"/>
    <w:qFormat/>
    <w:rsid w:val="00B3042D"/>
    <w:pPr>
      <w:spacing w:before="60" w:after="180"/>
    </w:pPr>
    <w:rPr>
      <w:rFonts w:ascii="Calibri Light" w:eastAsiaTheme="minorHAnsi" w:hAnsi="Calibri Light" w:cstheme="minorBidi"/>
      <w:sz w:val="18"/>
      <w:lang w:val="en-US" w:eastAsia="en-US"/>
    </w:rPr>
  </w:style>
  <w:style w:type="paragraph" w:customStyle="1" w:styleId="Heading1NOTOC">
    <w:name w:val="Heading 1 (NO TOC)"/>
    <w:basedOn w:val="Heading1"/>
    <w:qFormat/>
    <w:rsid w:val="00AF3791"/>
    <w:pPr>
      <w:keepLines w:val="0"/>
      <w:tabs>
        <w:tab w:val="left" w:pos="720"/>
      </w:tabs>
      <w:spacing w:before="0" w:after="120"/>
    </w:pPr>
    <w:rPr>
      <w:rFonts w:ascii="Arial" w:eastAsiaTheme="minorHAnsi" w:hAnsi="Arial" w:cstheme="minorBidi"/>
      <w:b/>
      <w:color w:val="auto"/>
      <w:sz w:val="24"/>
      <w:szCs w:val="28"/>
      <w:lang w:val="en-US" w:eastAsia="en-US"/>
    </w:rPr>
  </w:style>
  <w:style w:type="paragraph" w:styleId="TOC1">
    <w:name w:val="toc 1"/>
    <w:basedOn w:val="Normal"/>
    <w:next w:val="Normal"/>
    <w:uiPriority w:val="39"/>
    <w:unhideWhenUsed/>
    <w:rsid w:val="00B3042D"/>
    <w:pPr>
      <w:tabs>
        <w:tab w:val="right" w:leader="dot" w:pos="9350"/>
      </w:tabs>
      <w:spacing w:before="120" w:after="60"/>
      <w:ind w:left="432" w:hanging="432"/>
    </w:pPr>
    <w:rPr>
      <w:rFonts w:ascii="Calibri Light" w:eastAsiaTheme="minorHAnsi" w:hAnsi="Calibri Light" w:cstheme="minorBidi"/>
      <w:b/>
      <w:caps/>
      <w:szCs w:val="22"/>
      <w:lang w:val="en-US" w:eastAsia="en-US"/>
    </w:rPr>
  </w:style>
  <w:style w:type="paragraph" w:styleId="TOC2">
    <w:name w:val="toc 2"/>
    <w:basedOn w:val="Normal"/>
    <w:next w:val="Normal"/>
    <w:uiPriority w:val="39"/>
    <w:unhideWhenUsed/>
    <w:rsid w:val="00B3042D"/>
    <w:pPr>
      <w:tabs>
        <w:tab w:val="right" w:leader="dot" w:pos="9350"/>
      </w:tabs>
      <w:spacing w:before="60" w:after="60"/>
      <w:ind w:left="864" w:hanging="432"/>
    </w:pPr>
    <w:rPr>
      <w:rFonts w:ascii="Calibri Light" w:eastAsiaTheme="minorHAnsi" w:hAnsi="Calibri Light" w:cstheme="minorBidi"/>
      <w:szCs w:val="22"/>
      <w:lang w:val="en-US" w:eastAsia="en-US"/>
    </w:rPr>
  </w:style>
  <w:style w:type="paragraph" w:styleId="TOC3">
    <w:name w:val="toc 3"/>
    <w:basedOn w:val="Normal"/>
    <w:next w:val="Normal"/>
    <w:uiPriority w:val="39"/>
    <w:unhideWhenUsed/>
    <w:rsid w:val="00B3042D"/>
    <w:pPr>
      <w:tabs>
        <w:tab w:val="right" w:leader="dot" w:pos="9350"/>
      </w:tabs>
      <w:spacing w:before="60" w:after="60"/>
      <w:ind w:left="1440" w:hanging="576"/>
    </w:pPr>
    <w:rPr>
      <w:rFonts w:ascii="Calibri Light" w:eastAsiaTheme="minorHAnsi" w:hAnsi="Calibri Light" w:cstheme="minorBidi"/>
      <w:szCs w:val="22"/>
      <w:lang w:val="en-US" w:eastAsia="en-US"/>
    </w:rPr>
  </w:style>
  <w:style w:type="paragraph" w:customStyle="1" w:styleId="DeliverableTimeline">
    <w:name w:val="Deliverable/Timeline"/>
    <w:basedOn w:val="BodyText"/>
    <w:rsid w:val="00B3042D"/>
    <w:pPr>
      <w:spacing w:before="60" w:after="0" w:line="264" w:lineRule="auto"/>
    </w:pPr>
    <w:rPr>
      <w:rFonts w:ascii="Calibri Light" w:eastAsiaTheme="minorHAnsi" w:hAnsi="Calibri Light" w:cstheme="minorBidi"/>
      <w:lang w:eastAsia="en-US"/>
    </w:rPr>
  </w:style>
  <w:style w:type="paragraph" w:customStyle="1" w:styleId="TableFootnotesAbbreviations">
    <w:name w:val="Table Footnotes/Abbreviations"/>
    <w:basedOn w:val="BodyText"/>
    <w:link w:val="TableFootnotesAbbreviationsChar"/>
    <w:qFormat/>
    <w:rsid w:val="00B3042D"/>
    <w:pPr>
      <w:spacing w:before="60" w:after="0"/>
    </w:pPr>
    <w:rPr>
      <w:rFonts w:ascii="Calibri Light" w:hAnsi="Calibri Light"/>
      <w:sz w:val="18"/>
      <w:szCs w:val="20"/>
      <w:lang w:val="en-US"/>
    </w:rPr>
  </w:style>
  <w:style w:type="paragraph" w:styleId="ListNumber2">
    <w:name w:val="List Number 2"/>
    <w:basedOn w:val="Normal"/>
    <w:uiPriority w:val="99"/>
    <w:qFormat/>
    <w:rsid w:val="00B3042D"/>
    <w:pPr>
      <w:spacing w:after="120"/>
      <w:ind w:left="1080" w:hanging="360"/>
    </w:pPr>
    <w:rPr>
      <w:rFonts w:ascii="Calibri Light" w:eastAsiaTheme="minorHAnsi" w:hAnsi="Calibri Light" w:cstheme="minorBidi"/>
      <w:szCs w:val="22"/>
      <w:lang w:val="en-US" w:eastAsia="en-US"/>
    </w:rPr>
  </w:style>
  <w:style w:type="paragraph" w:customStyle="1" w:styleId="BasicParagraph">
    <w:name w:val="[Basic Paragraph]"/>
    <w:basedOn w:val="Normal"/>
    <w:uiPriority w:val="99"/>
    <w:semiHidden/>
    <w:rsid w:val="00B3042D"/>
    <w:pPr>
      <w:autoSpaceDE w:val="0"/>
      <w:autoSpaceDN w:val="0"/>
      <w:adjustRightInd w:val="0"/>
      <w:spacing w:before="60" w:line="288" w:lineRule="auto"/>
      <w:textAlignment w:val="center"/>
    </w:pPr>
    <w:rPr>
      <w:rFonts w:ascii="MinionPro-Regular" w:eastAsiaTheme="minorHAnsi" w:hAnsi="MinionPro-Regular" w:cs="MinionPro-Regular"/>
      <w:color w:val="000000"/>
      <w:lang w:val="en-US" w:eastAsia="en-US"/>
    </w:rPr>
  </w:style>
  <w:style w:type="paragraph" w:customStyle="1" w:styleId="Bullet1">
    <w:name w:val="Bullet 1"/>
    <w:basedOn w:val="BodyText"/>
    <w:qFormat/>
    <w:rsid w:val="00B3042D"/>
    <w:pPr>
      <w:spacing w:before="60" w:after="180" w:line="300" w:lineRule="auto"/>
      <w:ind w:left="720" w:hanging="360"/>
    </w:pPr>
    <w:rPr>
      <w:sz w:val="20"/>
      <w:szCs w:val="20"/>
      <w:lang w:val="en-US" w:eastAsia="en-US"/>
    </w:rPr>
  </w:style>
  <w:style w:type="paragraph" w:customStyle="1" w:styleId="Bullet3">
    <w:name w:val="Bullet 3"/>
    <w:basedOn w:val="BodyText"/>
    <w:semiHidden/>
    <w:rsid w:val="00B3042D"/>
    <w:pPr>
      <w:spacing w:before="60" w:after="180" w:line="300" w:lineRule="auto"/>
      <w:ind w:left="1440" w:hanging="360"/>
    </w:pPr>
    <w:rPr>
      <w:sz w:val="20"/>
      <w:szCs w:val="20"/>
      <w:lang w:val="en-US" w:eastAsia="en-US"/>
    </w:rPr>
  </w:style>
  <w:style w:type="paragraph" w:customStyle="1" w:styleId="TableText">
    <w:name w:val="Table Text"/>
    <w:basedOn w:val="Normal"/>
    <w:link w:val="TableTextChar"/>
    <w:qFormat/>
    <w:rsid w:val="00B3042D"/>
    <w:pPr>
      <w:spacing w:before="40" w:after="40"/>
    </w:pPr>
    <w:rPr>
      <w:rFonts w:ascii="Calibri Light" w:eastAsiaTheme="minorHAnsi" w:hAnsi="Calibri Light" w:cstheme="minorBidi"/>
      <w:sz w:val="18"/>
      <w:szCs w:val="22"/>
      <w:lang w:val="en-US" w:eastAsia="en-US"/>
    </w:rPr>
  </w:style>
  <w:style w:type="table" w:customStyle="1" w:styleId="TableGrid1">
    <w:name w:val="Table Grid1"/>
    <w:basedOn w:val="TableNormal"/>
    <w:next w:val="TableGrid"/>
    <w:uiPriority w:val="59"/>
    <w:rsid w:val="00B3042D"/>
    <w:pPr>
      <w:spacing w:before="6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B3042D"/>
    <w:rPr>
      <w:rFonts w:ascii="Calibri Light" w:hAnsi="Calibri Light"/>
      <w:sz w:val="18"/>
      <w:lang w:val="en-US"/>
    </w:rPr>
  </w:style>
  <w:style w:type="paragraph" w:customStyle="1" w:styleId="TableSubhead-1">
    <w:name w:val="Table Subhead-1"/>
    <w:basedOn w:val="Normal"/>
    <w:rsid w:val="00B3042D"/>
    <w:pPr>
      <w:spacing w:before="60" w:after="60"/>
    </w:pPr>
    <w:rPr>
      <w:b/>
      <w:bCs/>
      <w:szCs w:val="22"/>
      <w:lang w:eastAsia="en-US"/>
    </w:rPr>
  </w:style>
  <w:style w:type="paragraph" w:styleId="ListNumber3">
    <w:name w:val="List Number 3"/>
    <w:basedOn w:val="Normal"/>
    <w:uiPriority w:val="99"/>
    <w:qFormat/>
    <w:rsid w:val="00B3042D"/>
    <w:pPr>
      <w:spacing w:after="120"/>
      <w:ind w:left="3141" w:hanging="360"/>
    </w:pPr>
    <w:rPr>
      <w:rFonts w:ascii="Calibri Light" w:eastAsiaTheme="minorHAnsi" w:hAnsi="Calibri Light" w:cstheme="minorBidi"/>
      <w:szCs w:val="22"/>
      <w:lang w:val="en-US" w:eastAsia="en-US"/>
    </w:rPr>
  </w:style>
  <w:style w:type="paragraph" w:customStyle="1" w:styleId="NumberedReferences">
    <w:name w:val="Numbered References"/>
    <w:basedOn w:val="References"/>
    <w:qFormat/>
    <w:rsid w:val="00B3042D"/>
    <w:pPr>
      <w:numPr>
        <w:numId w:val="19"/>
      </w:numPr>
    </w:pPr>
  </w:style>
  <w:style w:type="paragraph" w:customStyle="1" w:styleId="ExecutiveSummaryBullet1">
    <w:name w:val="Executive Summary Bullet 1"/>
    <w:basedOn w:val="BodyText"/>
    <w:link w:val="ExecutiveSummaryBullet1Char"/>
    <w:qFormat/>
    <w:rsid w:val="00B3042D"/>
    <w:pPr>
      <w:numPr>
        <w:numId w:val="20"/>
      </w:numPr>
      <w:spacing w:before="60" w:after="60"/>
    </w:pPr>
    <w:rPr>
      <w:rFonts w:ascii="Calibri Light" w:hAnsi="Calibri Light"/>
      <w:lang w:val="en-US"/>
    </w:rPr>
  </w:style>
  <w:style w:type="paragraph" w:customStyle="1" w:styleId="FigureCaption">
    <w:name w:val="Figure Caption"/>
    <w:basedOn w:val="Caption"/>
    <w:link w:val="FigureCaptionChar"/>
    <w:qFormat/>
    <w:rsid w:val="00B3042D"/>
    <w:pPr>
      <w:keepNext/>
      <w:suppressLineNumbers w:val="0"/>
      <w:ind w:left="1008" w:hanging="1008"/>
    </w:pPr>
    <w:rPr>
      <w:rFonts w:ascii="Calibri Light" w:hAnsi="Calibri Light"/>
      <w:lang w:val="en-US"/>
    </w:rPr>
  </w:style>
  <w:style w:type="character" w:customStyle="1" w:styleId="CaptionChar">
    <w:name w:val="Caption Char"/>
    <w:aliases w:val="Table Caption Char,B Caption Char,IB Caption Char,Medical Caption Char,Bayer Caption Char,Caption2 Char,- H17 Char,fig cadre Char,Caption Char Char Char,Caption Char Char Char Char Char,fig cadre Char2 Char,Caption Char2 Char,Char1 Char"/>
    <w:basedOn w:val="DefaultParagraphFont"/>
    <w:link w:val="Caption"/>
    <w:uiPriority w:val="35"/>
    <w:rsid w:val="00B3042D"/>
    <w:rPr>
      <w:rFonts w:ascii="Arial" w:eastAsia="Times New Roman" w:hAnsi="Arial" w:cs="Lohit Devanagari"/>
      <w:i/>
      <w:iCs/>
      <w:sz w:val="24"/>
      <w:szCs w:val="24"/>
      <w:lang w:eastAsia="en-GB"/>
    </w:rPr>
  </w:style>
  <w:style w:type="character" w:customStyle="1" w:styleId="FigureCaptionChar">
    <w:name w:val="Figure Caption Char"/>
    <w:basedOn w:val="CaptionChar"/>
    <w:link w:val="FigureCaption"/>
    <w:rsid w:val="00B3042D"/>
    <w:rPr>
      <w:rFonts w:ascii="Calibri Light" w:eastAsia="Times New Roman" w:hAnsi="Calibri Light" w:cs="Lohit Devanagari"/>
      <w:i/>
      <w:iCs/>
      <w:sz w:val="24"/>
      <w:szCs w:val="24"/>
      <w:lang w:val="en-US" w:eastAsia="en-GB"/>
    </w:rPr>
  </w:style>
  <w:style w:type="paragraph" w:customStyle="1" w:styleId="Heading2NOTOC">
    <w:name w:val="Heading 2 (NO TOC)"/>
    <w:basedOn w:val="Heading2"/>
    <w:link w:val="Heading2NOTOCChar"/>
    <w:qFormat/>
    <w:rsid w:val="00B3042D"/>
    <w:pPr>
      <w:keepNext/>
      <w:spacing w:before="240" w:after="60" w:line="240" w:lineRule="auto"/>
    </w:pPr>
    <w:rPr>
      <w:rFonts w:asciiTheme="majorHAnsi" w:eastAsia="Times New Roman" w:hAnsiTheme="majorHAnsi" w:cs="Times New Roman"/>
      <w:color w:val="262262"/>
      <w:sz w:val="32"/>
    </w:rPr>
  </w:style>
  <w:style w:type="paragraph" w:customStyle="1" w:styleId="Heading3NOTOC">
    <w:name w:val="Heading 3 (NO TOC)"/>
    <w:basedOn w:val="Heading3"/>
    <w:link w:val="Heading3NOTOCChar"/>
    <w:qFormat/>
    <w:rsid w:val="00B3042D"/>
    <w:pPr>
      <w:keepLines w:val="0"/>
      <w:spacing w:before="180" w:after="60"/>
    </w:pPr>
    <w:rPr>
      <w:rFonts w:ascii="Calibri" w:eastAsia="Times New Roman" w:hAnsi="Calibri" w:cs="Times New Roman"/>
      <w:b/>
      <w:color w:val="000000" w:themeColor="text1"/>
      <w:sz w:val="28"/>
      <w:lang w:val="en-US"/>
    </w:rPr>
  </w:style>
  <w:style w:type="character" w:customStyle="1" w:styleId="Heading2NOTOCChar">
    <w:name w:val="Heading 2 (NO TOC) Char"/>
    <w:basedOn w:val="Heading2Char"/>
    <w:link w:val="Heading2NOTOC"/>
    <w:rsid w:val="00B3042D"/>
    <w:rPr>
      <w:rFonts w:asciiTheme="majorHAnsi" w:eastAsia="Times New Roman" w:hAnsiTheme="majorHAnsi" w:cs="Times New Roman"/>
      <w:b/>
      <w:color w:val="262262"/>
      <w:sz w:val="32"/>
      <w:lang w:eastAsia="en-GB"/>
    </w:rPr>
  </w:style>
  <w:style w:type="character" w:customStyle="1" w:styleId="Heading3NOTOCChar">
    <w:name w:val="Heading 3 (NO TOC) Char"/>
    <w:basedOn w:val="Heading3Char"/>
    <w:link w:val="Heading3NOTOC"/>
    <w:rsid w:val="00B3042D"/>
    <w:rPr>
      <w:rFonts w:ascii="Calibri" w:eastAsia="Times New Roman" w:hAnsi="Calibri" w:cs="Times New Roman"/>
      <w:b/>
      <w:i/>
      <w:color w:val="000000" w:themeColor="text1"/>
      <w:sz w:val="28"/>
      <w:szCs w:val="24"/>
      <w:lang w:val="en-US" w:eastAsia="en-GB"/>
    </w:rPr>
  </w:style>
  <w:style w:type="paragraph" w:customStyle="1" w:styleId="TableTextIndented">
    <w:name w:val="Table Text Indented"/>
    <w:basedOn w:val="TableFootnotesAbbreviations"/>
    <w:link w:val="TableTextIndentedChar"/>
    <w:qFormat/>
    <w:rsid w:val="00B3042D"/>
    <w:pPr>
      <w:spacing w:before="40" w:after="40"/>
      <w:ind w:left="274"/>
    </w:pPr>
  </w:style>
  <w:style w:type="character" w:customStyle="1" w:styleId="TableFootnotesAbbreviationsChar">
    <w:name w:val="Table Footnotes/Abbreviations Char"/>
    <w:basedOn w:val="BodyTextChar"/>
    <w:link w:val="TableFootnotesAbbreviations"/>
    <w:rsid w:val="00B3042D"/>
    <w:rPr>
      <w:rFonts w:ascii="Calibri Light" w:eastAsia="Times New Roman" w:hAnsi="Calibri Light" w:cs="Times New Roman"/>
      <w:sz w:val="18"/>
      <w:szCs w:val="20"/>
      <w:lang w:val="en-US" w:eastAsia="en-GB"/>
    </w:rPr>
  </w:style>
  <w:style w:type="character" w:customStyle="1" w:styleId="TableTextIndentedChar">
    <w:name w:val="Table Text Indented Char"/>
    <w:basedOn w:val="TableFootnotesAbbreviationsChar"/>
    <w:link w:val="TableTextIndented"/>
    <w:rsid w:val="00B3042D"/>
    <w:rPr>
      <w:rFonts w:ascii="Calibri Light" w:eastAsia="Times New Roman" w:hAnsi="Calibri Light" w:cs="Times New Roman"/>
      <w:sz w:val="18"/>
      <w:szCs w:val="20"/>
      <w:lang w:val="en-US" w:eastAsia="en-GB"/>
    </w:rPr>
  </w:style>
  <w:style w:type="table" w:customStyle="1" w:styleId="NEWEvideraTable">
    <w:name w:val="NEW Evidera Table"/>
    <w:basedOn w:val="TableNormal"/>
    <w:uiPriority w:val="99"/>
    <w:qFormat/>
    <w:rsid w:val="00B3042D"/>
    <w:pPr>
      <w:spacing w:before="40" w:after="40" w:line="240" w:lineRule="auto"/>
    </w:pPr>
    <w:rPr>
      <w:rFonts w:ascii="Calibri Light" w:hAnsi="Calibri Light"/>
      <w:sz w:val="18"/>
      <w:lang w:val="en-US"/>
    </w:rPr>
    <w:tblPr>
      <w:tblStyleRowBandSize w:val="1"/>
      <w:tblBorders>
        <w:top w:val="single" w:sz="12" w:space="0" w:color="0096DB"/>
        <w:left w:val="single" w:sz="12" w:space="0" w:color="0096DB"/>
        <w:bottom w:val="single" w:sz="12" w:space="0" w:color="0096DB"/>
        <w:right w:val="single" w:sz="12" w:space="0" w:color="0096DB"/>
        <w:insideH w:val="single" w:sz="4" w:space="0" w:color="0096DB"/>
        <w:insideV w:val="single" w:sz="4" w:space="0" w:color="0096DB"/>
      </w:tblBorders>
    </w:tblPr>
    <w:tcPr>
      <w:shd w:val="clear" w:color="auto" w:fill="auto"/>
    </w:tcPr>
    <w:tblStylePr w:type="firstRow">
      <w:pPr>
        <w:jc w:val="center"/>
      </w:pPr>
      <w:rPr>
        <w:rFonts w:ascii="Calibri Light" w:hAnsi="Calibri Light"/>
        <w:b/>
        <w:color w:val="FFFFFF" w:themeColor="background1"/>
        <w:sz w:val="18"/>
      </w:rPr>
      <w:tblPr/>
      <w:tcPr>
        <w:tcBorders>
          <w:top w:val="single" w:sz="12" w:space="0" w:color="0096DB"/>
          <w:left w:val="single" w:sz="12" w:space="0" w:color="0096DB"/>
          <w:bottom w:val="nil"/>
          <w:right w:val="single" w:sz="12" w:space="0" w:color="0096DB"/>
          <w:insideH w:val="nil"/>
          <w:insideV w:val="single" w:sz="2" w:space="0" w:color="0096DB"/>
        </w:tcBorders>
        <w:shd w:val="clear" w:color="auto" w:fill="0096DB"/>
      </w:tcPr>
    </w:tblStylePr>
    <w:tblStylePr w:type="firstCol">
      <w:pPr>
        <w:jc w:val="left"/>
      </w:pPr>
      <w:tblPr/>
      <w:tcPr>
        <w:vAlign w:val="center"/>
      </w:tcPr>
    </w:tblStylePr>
    <w:tblStylePr w:type="lastCol">
      <w:tblPr/>
      <w:tcPr>
        <w:tcBorders>
          <w:right w:val="single" w:sz="4" w:space="0" w:color="0096DB"/>
        </w:tcBorders>
        <w:shd w:val="clear" w:color="auto" w:fill="auto"/>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FFFFFF" w:themeColor="background1"/>
        <w:sz w:val="18"/>
      </w:rPr>
      <w:tblPr/>
      <w:tcPr>
        <w:vAlign w:val="center"/>
      </w:tcPr>
    </w:tblStylePr>
  </w:style>
  <w:style w:type="paragraph" w:customStyle="1" w:styleId="AbbreviationTableText">
    <w:name w:val="Abbreviation Table Text"/>
    <w:basedOn w:val="BodyText"/>
    <w:link w:val="AbbreviationTableTextChar"/>
    <w:qFormat/>
    <w:rsid w:val="00B3042D"/>
    <w:pPr>
      <w:spacing w:before="60" w:after="60"/>
    </w:pPr>
    <w:rPr>
      <w:rFonts w:ascii="Calibri Light" w:hAnsi="Calibri Light"/>
      <w:lang w:val="en-US"/>
    </w:rPr>
  </w:style>
  <w:style w:type="character" w:customStyle="1" w:styleId="AbbreviationTableTextChar">
    <w:name w:val="Abbreviation Table Text Char"/>
    <w:basedOn w:val="BodyTextChar"/>
    <w:link w:val="AbbreviationTableText"/>
    <w:rsid w:val="00B3042D"/>
    <w:rPr>
      <w:rFonts w:ascii="Calibri Light" w:eastAsia="Times New Roman" w:hAnsi="Calibri Light" w:cs="Times New Roman"/>
      <w:lang w:val="en-US" w:eastAsia="en-GB"/>
    </w:rPr>
  </w:style>
  <w:style w:type="paragraph" w:customStyle="1" w:styleId="DRE02">
    <w:name w:val="DRE02"/>
    <w:basedOn w:val="ListParagraph"/>
    <w:rsid w:val="00B3042D"/>
    <w:pPr>
      <w:numPr>
        <w:ilvl w:val="1"/>
        <w:numId w:val="21"/>
      </w:numPr>
      <w:spacing w:after="160" w:line="259" w:lineRule="auto"/>
      <w:ind w:left="720" w:hanging="360"/>
    </w:pPr>
    <w:rPr>
      <w:rFonts w:asciiTheme="minorHAnsi" w:eastAsiaTheme="minorEastAsia" w:hAnsiTheme="minorHAnsi"/>
      <w:b/>
      <w:color w:val="2F5496" w:themeColor="accent1" w:themeShade="BF"/>
      <w:lang w:eastAsia="zh-CN"/>
    </w:rPr>
  </w:style>
  <w:style w:type="paragraph" w:customStyle="1" w:styleId="DRE04">
    <w:name w:val="DRE04"/>
    <w:basedOn w:val="ListParagraph"/>
    <w:rsid w:val="00B3042D"/>
    <w:pPr>
      <w:numPr>
        <w:ilvl w:val="2"/>
        <w:numId w:val="21"/>
      </w:numPr>
      <w:spacing w:after="160" w:line="259" w:lineRule="auto"/>
      <w:ind w:left="1080" w:hanging="360"/>
    </w:pPr>
    <w:rPr>
      <w:rFonts w:asciiTheme="minorHAnsi" w:eastAsiaTheme="minorEastAsia" w:hAnsiTheme="minorHAnsi"/>
      <w:color w:val="8496B0" w:themeColor="text2" w:themeTint="99"/>
      <w:lang w:eastAsia="zh-CN"/>
    </w:rPr>
  </w:style>
  <w:style w:type="table" w:customStyle="1" w:styleId="Eviera-20181">
    <w:name w:val="Eviera - 20181"/>
    <w:basedOn w:val="TableNormal"/>
    <w:uiPriority w:val="99"/>
    <w:qFormat/>
    <w:rsid w:val="00B3042D"/>
    <w:pPr>
      <w:spacing w:before="40" w:after="40" w:line="240" w:lineRule="auto"/>
    </w:pPr>
    <w:rPr>
      <w:rFonts w:ascii="Calibri Light" w:hAnsi="Calibri Light"/>
      <w:sz w:val="18"/>
      <w:lang w:val="en-US"/>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4" w:space="0" w:color="FFFFFF" w:themeColor="background1"/>
        <w:insideV w:val="single" w:sz="4" w:space="0" w:color="FFFFFF" w:themeColor="background1"/>
      </w:tblBorders>
    </w:tblPr>
    <w:tcPr>
      <w:shd w:val="clear" w:color="auto" w:fill="auto"/>
    </w:tcPr>
    <w:tblStylePr w:type="firstRow">
      <w:pPr>
        <w:jc w:val="center"/>
      </w:pPr>
      <w:rPr>
        <w:rFonts w:ascii="Calibri Light" w:hAnsi="Calibri Light"/>
        <w:b/>
        <w:color w:val="70AD47" w:themeColor="accent6"/>
        <w:sz w:val="18"/>
      </w:rPr>
      <w:tblPr/>
      <w:trPr>
        <w:tblHeader/>
      </w:trPr>
      <w:tcPr>
        <w:shd w:val="clear" w:color="auto" w:fill="FFFFFF" w:themeFill="background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FFFFFF" w:themeColor="background1"/>
        <w:sz w:val="18"/>
      </w:rPr>
      <w:tblPr/>
      <w:tcPr>
        <w:vAlign w:val="center"/>
      </w:tcPr>
    </w:tblStylePr>
  </w:style>
  <w:style w:type="paragraph" w:customStyle="1" w:styleId="Default">
    <w:name w:val="Default"/>
    <w:rsid w:val="00B3042D"/>
    <w:pPr>
      <w:autoSpaceDE w:val="0"/>
      <w:autoSpaceDN w:val="0"/>
      <w:adjustRightInd w:val="0"/>
      <w:spacing w:after="0" w:line="240" w:lineRule="auto"/>
    </w:pPr>
    <w:rPr>
      <w:rFonts w:ascii="Calibri" w:hAnsi="Calibri" w:cs="Calibri"/>
      <w:color w:val="000000"/>
      <w:sz w:val="24"/>
      <w:szCs w:val="24"/>
    </w:rPr>
  </w:style>
  <w:style w:type="character" w:customStyle="1" w:styleId="searchhistory-search-term">
    <w:name w:val="searchhistory-search-term"/>
    <w:basedOn w:val="DefaultParagraphFont"/>
    <w:rsid w:val="00B3042D"/>
  </w:style>
  <w:style w:type="character" w:customStyle="1" w:styleId="ExecutiveSummaryBullet1Char">
    <w:name w:val="Executive Summary Bullet 1 Char"/>
    <w:basedOn w:val="BodyTextChar"/>
    <w:link w:val="ExecutiveSummaryBullet1"/>
    <w:rsid w:val="00B3042D"/>
    <w:rPr>
      <w:rFonts w:ascii="Calibri Light" w:eastAsia="Times New Roman" w:hAnsi="Calibri Light" w:cs="Times New Roman"/>
      <w:lang w:val="en-US" w:eastAsia="en-GB"/>
    </w:rPr>
  </w:style>
  <w:style w:type="character" w:styleId="FootnoteReference">
    <w:name w:val="footnote reference"/>
    <w:basedOn w:val="DefaultParagraphFont"/>
    <w:semiHidden/>
    <w:unhideWhenUsed/>
    <w:rsid w:val="00B3042D"/>
    <w:rPr>
      <w:vertAlign w:val="superscript"/>
    </w:rPr>
  </w:style>
  <w:style w:type="paragraph" w:styleId="FootnoteText">
    <w:name w:val="footnote text"/>
    <w:basedOn w:val="Normal"/>
    <w:link w:val="FootnoteTextChar"/>
    <w:uiPriority w:val="99"/>
    <w:unhideWhenUsed/>
    <w:rsid w:val="00B3042D"/>
    <w:rPr>
      <w:rFonts w:ascii="Calibri Light" w:eastAsiaTheme="minorHAnsi" w:hAnsi="Calibri Light" w:cstheme="minorBidi"/>
      <w:sz w:val="20"/>
      <w:szCs w:val="20"/>
      <w:lang w:val="en-US" w:eastAsia="en-US"/>
    </w:rPr>
  </w:style>
  <w:style w:type="character" w:customStyle="1" w:styleId="FootnoteTextChar">
    <w:name w:val="Footnote Text Char"/>
    <w:basedOn w:val="DefaultParagraphFont"/>
    <w:link w:val="FootnoteText"/>
    <w:uiPriority w:val="99"/>
    <w:rsid w:val="00B3042D"/>
    <w:rPr>
      <w:rFonts w:ascii="Calibri Light" w:hAnsi="Calibri Light"/>
      <w:sz w:val="20"/>
      <w:szCs w:val="20"/>
      <w:lang w:val="en-US"/>
    </w:rPr>
  </w:style>
  <w:style w:type="paragraph" w:styleId="EndnoteText">
    <w:name w:val="endnote text"/>
    <w:basedOn w:val="Normal"/>
    <w:link w:val="EndnoteTextChar"/>
    <w:uiPriority w:val="99"/>
    <w:semiHidden/>
    <w:unhideWhenUsed/>
    <w:rsid w:val="00B3042D"/>
    <w:rPr>
      <w:rFonts w:ascii="Calibri Light" w:eastAsiaTheme="minorHAnsi" w:hAnsi="Calibri Light" w:cstheme="minorBidi"/>
      <w:sz w:val="20"/>
      <w:szCs w:val="20"/>
      <w:lang w:val="en-US" w:eastAsia="en-US"/>
    </w:rPr>
  </w:style>
  <w:style w:type="character" w:customStyle="1" w:styleId="EndnoteTextChar">
    <w:name w:val="Endnote Text Char"/>
    <w:basedOn w:val="DefaultParagraphFont"/>
    <w:link w:val="EndnoteText"/>
    <w:uiPriority w:val="99"/>
    <w:semiHidden/>
    <w:rsid w:val="00B3042D"/>
    <w:rPr>
      <w:rFonts w:ascii="Calibri Light" w:hAnsi="Calibri Light"/>
      <w:sz w:val="20"/>
      <w:szCs w:val="20"/>
      <w:lang w:val="en-US"/>
    </w:rPr>
  </w:style>
  <w:style w:type="character" w:styleId="EndnoteReference">
    <w:name w:val="endnote reference"/>
    <w:basedOn w:val="DefaultParagraphFont"/>
    <w:uiPriority w:val="99"/>
    <w:semiHidden/>
    <w:unhideWhenUsed/>
    <w:rsid w:val="00B3042D"/>
    <w:rPr>
      <w:vertAlign w:val="superscript"/>
    </w:rPr>
  </w:style>
  <w:style w:type="paragraph" w:customStyle="1" w:styleId="TableHeader">
    <w:name w:val="Table Header"/>
    <w:basedOn w:val="Normal"/>
    <w:rsid w:val="00B3042D"/>
    <w:pPr>
      <w:spacing w:before="60" w:after="60"/>
    </w:pPr>
    <w:rPr>
      <w:b/>
      <w:bCs/>
      <w:iCs/>
      <w:color w:val="FFFFFF" w:themeColor="background1"/>
      <w:sz w:val="20"/>
      <w:szCs w:val="22"/>
      <w:lang w:val="en-US" w:eastAsia="en-US"/>
    </w:rPr>
  </w:style>
  <w:style w:type="table" w:customStyle="1" w:styleId="LashStyleTable1">
    <w:name w:val="Lash Style Table1"/>
    <w:basedOn w:val="TableNormal"/>
    <w:next w:val="TableGrid"/>
    <w:uiPriority w:val="59"/>
    <w:rsid w:val="00B3042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3042D"/>
  </w:style>
  <w:style w:type="table" w:customStyle="1" w:styleId="TableGrid2">
    <w:name w:val="Table Grid2"/>
    <w:basedOn w:val="TableNormal"/>
    <w:next w:val="TableGrid"/>
    <w:uiPriority w:val="39"/>
    <w:rsid w:val="00B3042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B3042D"/>
    <w:pPr>
      <w:spacing w:after="0" w:line="240" w:lineRule="auto"/>
    </w:pPr>
    <w:rPr>
      <w:rFonts w:ascii="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next w:val="ListTable3-Accent5"/>
    <w:uiPriority w:val="48"/>
    <w:rsid w:val="00B3042D"/>
    <w:pPr>
      <w:spacing w:after="0" w:line="240" w:lineRule="auto"/>
    </w:pPr>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msonormal0">
    <w:name w:val="msonormal"/>
    <w:basedOn w:val="Normal"/>
    <w:rsid w:val="00B3042D"/>
    <w:pPr>
      <w:spacing w:before="100" w:beforeAutospacing="1" w:after="100" w:afterAutospacing="1"/>
    </w:pPr>
    <w:rPr>
      <w:lang w:val="en-IN" w:eastAsia="en-IN"/>
    </w:rPr>
  </w:style>
  <w:style w:type="paragraph" w:customStyle="1" w:styleId="xl83">
    <w:name w:val="xl83"/>
    <w:basedOn w:val="Normal"/>
    <w:rsid w:val="00B3042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top"/>
    </w:pPr>
    <w:rPr>
      <w:rFonts w:ascii="Calibri" w:hAnsi="Calibri" w:cs="Calibri"/>
      <w:lang w:val="en-IN" w:eastAsia="en-IN"/>
    </w:rPr>
  </w:style>
  <w:style w:type="paragraph" w:customStyle="1" w:styleId="xl84">
    <w:name w:val="xl84"/>
    <w:basedOn w:val="Normal"/>
    <w:rsid w:val="00B3042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top"/>
    </w:pPr>
    <w:rPr>
      <w:rFonts w:ascii="Calibri" w:hAnsi="Calibri" w:cs="Calibri"/>
      <w:lang w:val="en-IN" w:eastAsia="en-IN"/>
    </w:rPr>
  </w:style>
  <w:style w:type="paragraph" w:customStyle="1" w:styleId="xl85">
    <w:name w:val="xl85"/>
    <w:basedOn w:val="Normal"/>
    <w:rsid w:val="00B3042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top"/>
    </w:pPr>
    <w:rPr>
      <w:rFonts w:ascii="Calibri" w:hAnsi="Calibri" w:cs="Calibri"/>
      <w:lang w:val="en-IN" w:eastAsia="en-IN"/>
    </w:rPr>
  </w:style>
  <w:style w:type="paragraph" w:customStyle="1" w:styleId="xl86">
    <w:name w:val="xl86"/>
    <w:basedOn w:val="Normal"/>
    <w:rsid w:val="00B3042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top"/>
    </w:pPr>
    <w:rPr>
      <w:rFonts w:ascii="Calibri" w:hAnsi="Calibri" w:cs="Calibri"/>
      <w:lang w:val="en-IN" w:eastAsia="en-IN"/>
    </w:rPr>
  </w:style>
  <w:style w:type="paragraph" w:customStyle="1" w:styleId="xl87">
    <w:name w:val="xl87"/>
    <w:basedOn w:val="Normal"/>
    <w:rsid w:val="00B3042D"/>
    <w:pPr>
      <w:shd w:val="clear" w:color="000000" w:fill="DDD9C4"/>
      <w:spacing w:before="100" w:beforeAutospacing="1" w:after="100" w:afterAutospacing="1"/>
      <w:textAlignment w:val="top"/>
    </w:pPr>
    <w:rPr>
      <w:rFonts w:ascii="Calibri" w:hAnsi="Calibri" w:cs="Calibri"/>
      <w:lang w:val="en-IN" w:eastAsia="en-IN"/>
    </w:rPr>
  </w:style>
  <w:style w:type="paragraph" w:customStyle="1" w:styleId="xl88">
    <w:name w:val="xl88"/>
    <w:basedOn w:val="Normal"/>
    <w:rsid w:val="00B3042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top"/>
    </w:pPr>
    <w:rPr>
      <w:rFonts w:ascii="Calibri" w:hAnsi="Calibri" w:cs="Calibri"/>
      <w:lang w:val="en-IN" w:eastAsia="en-IN"/>
    </w:rPr>
  </w:style>
  <w:style w:type="paragraph" w:customStyle="1" w:styleId="xl89">
    <w:name w:val="xl89"/>
    <w:basedOn w:val="Normal"/>
    <w:rsid w:val="00B3042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lang w:val="en-IN" w:eastAsia="en-IN"/>
    </w:rPr>
  </w:style>
  <w:style w:type="paragraph" w:customStyle="1" w:styleId="xl90">
    <w:name w:val="xl90"/>
    <w:basedOn w:val="Normal"/>
    <w:rsid w:val="00B3042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ascii="Calibri" w:hAnsi="Calibri" w:cs="Calibri"/>
      <w:lang w:val="en-IN" w:eastAsia="en-IN"/>
    </w:rPr>
  </w:style>
  <w:style w:type="paragraph" w:customStyle="1" w:styleId="xl91">
    <w:name w:val="xl91"/>
    <w:basedOn w:val="Normal"/>
    <w:rsid w:val="00B3042D"/>
    <w:pPr>
      <w:pBdr>
        <w:top w:val="single" w:sz="4" w:space="0" w:color="BFBFBF"/>
        <w:left w:val="single" w:sz="4" w:space="0" w:color="BFBFBF"/>
        <w:right w:val="single" w:sz="4" w:space="0" w:color="BFBFBF"/>
      </w:pBdr>
      <w:shd w:val="clear" w:color="000000" w:fill="FFFF00"/>
      <w:spacing w:before="100" w:beforeAutospacing="1" w:after="100" w:afterAutospacing="1"/>
      <w:textAlignment w:val="top"/>
    </w:pPr>
    <w:rPr>
      <w:rFonts w:ascii="Calibri" w:hAnsi="Calibri" w:cs="Calibri"/>
      <w:b/>
      <w:bCs/>
      <w:lang w:val="en-IN" w:eastAsia="en-IN"/>
    </w:rPr>
  </w:style>
  <w:style w:type="paragraph" w:customStyle="1" w:styleId="xl92">
    <w:name w:val="xl92"/>
    <w:basedOn w:val="Normal"/>
    <w:rsid w:val="00B3042D"/>
    <w:pPr>
      <w:pBdr>
        <w:top w:val="single" w:sz="4" w:space="0" w:color="BFBFBF"/>
        <w:left w:val="single" w:sz="4" w:space="0" w:color="BFBFBF"/>
        <w:right w:val="single" w:sz="4" w:space="0" w:color="BFBFBF"/>
      </w:pBdr>
      <w:shd w:val="clear" w:color="000000" w:fill="FFFF00"/>
      <w:spacing w:before="100" w:beforeAutospacing="1" w:after="100" w:afterAutospacing="1"/>
      <w:jc w:val="center"/>
      <w:textAlignment w:val="top"/>
    </w:pPr>
    <w:rPr>
      <w:rFonts w:ascii="Calibri" w:hAnsi="Calibri" w:cs="Calibri"/>
      <w:b/>
      <w:bCs/>
      <w:lang w:val="en-IN" w:eastAsia="en-IN"/>
    </w:rPr>
  </w:style>
  <w:style w:type="paragraph" w:customStyle="1" w:styleId="font6">
    <w:name w:val="font6"/>
    <w:basedOn w:val="Normal"/>
    <w:rsid w:val="00B3042D"/>
    <w:pPr>
      <w:spacing w:before="100" w:beforeAutospacing="1" w:after="100" w:afterAutospacing="1"/>
    </w:pPr>
    <w:rPr>
      <w:rFonts w:ascii="Calibri" w:hAnsi="Calibri" w:cs="Calibri"/>
      <w:szCs w:val="22"/>
      <w:lang w:val="en-IN" w:eastAsia="en-IN"/>
    </w:rPr>
  </w:style>
  <w:style w:type="paragraph" w:customStyle="1" w:styleId="font5">
    <w:name w:val="font5"/>
    <w:basedOn w:val="Normal"/>
    <w:rsid w:val="00B3042D"/>
    <w:pPr>
      <w:spacing w:before="100" w:beforeAutospacing="1" w:after="100" w:afterAutospacing="1"/>
    </w:pPr>
    <w:rPr>
      <w:rFonts w:ascii="Calibri" w:hAnsi="Calibri" w:cs="Calibri"/>
      <w:szCs w:val="22"/>
      <w:lang w:val="en-IN" w:eastAsia="en-IN"/>
    </w:rPr>
  </w:style>
  <w:style w:type="paragraph" w:customStyle="1" w:styleId="xl93">
    <w:name w:val="xl93"/>
    <w:basedOn w:val="Normal"/>
    <w:rsid w:val="00B3042D"/>
    <w:pPr>
      <w:pBdr>
        <w:right w:val="single" w:sz="4" w:space="0" w:color="auto"/>
      </w:pBdr>
      <w:shd w:val="clear" w:color="000000" w:fill="DDD9C4"/>
      <w:spacing w:before="100" w:beforeAutospacing="1" w:after="100" w:afterAutospacing="1"/>
      <w:textAlignment w:val="center"/>
    </w:pPr>
    <w:rPr>
      <w:rFonts w:ascii="Calibri" w:hAnsi="Calibri" w:cs="Calibri"/>
      <w:lang w:val="en-IN" w:eastAsia="en-IN"/>
    </w:rPr>
  </w:style>
  <w:style w:type="paragraph" w:customStyle="1" w:styleId="xl94">
    <w:name w:val="xl94"/>
    <w:basedOn w:val="Normal"/>
    <w:rsid w:val="00B3042D"/>
    <w:pPr>
      <w:pBdr>
        <w:bottom w:val="single" w:sz="4" w:space="0" w:color="auto"/>
        <w:right w:val="single" w:sz="4" w:space="0" w:color="auto"/>
      </w:pBdr>
      <w:shd w:val="clear" w:color="000000" w:fill="DDD9C4"/>
      <w:spacing w:before="100" w:beforeAutospacing="1" w:after="100" w:afterAutospacing="1"/>
      <w:textAlignment w:val="center"/>
    </w:pPr>
    <w:rPr>
      <w:rFonts w:ascii="Calibri" w:hAnsi="Calibri" w:cs="Calibri"/>
      <w:lang w:val="en-IN" w:eastAsia="en-IN"/>
    </w:rPr>
  </w:style>
  <w:style w:type="paragraph" w:customStyle="1" w:styleId="xl95">
    <w:name w:val="xl95"/>
    <w:basedOn w:val="Normal"/>
    <w:rsid w:val="00B3042D"/>
    <w:pPr>
      <w:pBdr>
        <w:top w:val="single" w:sz="4" w:space="0" w:color="auto"/>
        <w:left w:val="single" w:sz="4" w:space="0" w:color="auto"/>
      </w:pBdr>
      <w:shd w:val="clear" w:color="000000" w:fill="DDD9C4"/>
      <w:spacing w:before="100" w:beforeAutospacing="1" w:after="100" w:afterAutospacing="1"/>
      <w:textAlignment w:val="center"/>
    </w:pPr>
    <w:rPr>
      <w:rFonts w:ascii="Calibri" w:hAnsi="Calibri" w:cs="Calibri"/>
      <w:lang w:val="en-IN" w:eastAsia="en-IN"/>
    </w:rPr>
  </w:style>
  <w:style w:type="paragraph" w:customStyle="1" w:styleId="xl96">
    <w:name w:val="xl96"/>
    <w:basedOn w:val="Normal"/>
    <w:rsid w:val="00B3042D"/>
    <w:pPr>
      <w:pBdr>
        <w:top w:val="single" w:sz="4" w:space="0" w:color="auto"/>
      </w:pBdr>
      <w:shd w:val="clear" w:color="000000" w:fill="DDD9C4"/>
      <w:spacing w:before="100" w:beforeAutospacing="1" w:after="100" w:afterAutospacing="1"/>
      <w:textAlignment w:val="center"/>
    </w:pPr>
    <w:rPr>
      <w:rFonts w:ascii="Calibri" w:hAnsi="Calibri" w:cs="Calibri"/>
      <w:lang w:val="en-IN" w:eastAsia="en-IN"/>
    </w:rPr>
  </w:style>
  <w:style w:type="paragraph" w:customStyle="1" w:styleId="xl97">
    <w:name w:val="xl97"/>
    <w:basedOn w:val="Normal"/>
    <w:rsid w:val="00B3042D"/>
    <w:pPr>
      <w:pBdr>
        <w:top w:val="single" w:sz="4" w:space="0" w:color="auto"/>
      </w:pBdr>
      <w:shd w:val="clear" w:color="000000" w:fill="DDD9C4"/>
      <w:spacing w:before="100" w:beforeAutospacing="1" w:after="100" w:afterAutospacing="1"/>
      <w:textAlignment w:val="center"/>
    </w:pPr>
    <w:rPr>
      <w:rFonts w:ascii="Calibri" w:hAnsi="Calibri" w:cs="Calibri"/>
      <w:lang w:val="en-IN" w:eastAsia="en-IN"/>
    </w:rPr>
  </w:style>
  <w:style w:type="paragraph" w:customStyle="1" w:styleId="xl98">
    <w:name w:val="xl98"/>
    <w:basedOn w:val="Normal"/>
    <w:rsid w:val="00B3042D"/>
    <w:pPr>
      <w:pBdr>
        <w:top w:val="single" w:sz="4" w:space="0" w:color="auto"/>
        <w:right w:val="single" w:sz="4" w:space="0" w:color="auto"/>
      </w:pBdr>
      <w:shd w:val="clear" w:color="000000" w:fill="DDD9C4"/>
      <w:spacing w:before="100" w:beforeAutospacing="1" w:after="100" w:afterAutospacing="1"/>
      <w:textAlignment w:val="center"/>
    </w:pPr>
    <w:rPr>
      <w:rFonts w:ascii="Calibri" w:hAnsi="Calibri" w:cs="Calibri"/>
      <w:lang w:val="en-IN" w:eastAsia="en-IN"/>
    </w:rPr>
  </w:style>
  <w:style w:type="table" w:styleId="GridTable4-Accent1">
    <w:name w:val="Grid Table 4 Accent 1"/>
    <w:basedOn w:val="TableNormal"/>
    <w:uiPriority w:val="49"/>
    <w:rsid w:val="00B3042D"/>
    <w:pPr>
      <w:spacing w:before="60" w:after="0" w:line="240" w:lineRule="auto"/>
    </w:pPr>
    <w:rPr>
      <w:rFonts w:ascii="Calibri Light" w:hAnsi="Calibri Light"/>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5">
    <w:name w:val="List Table 3 Accent 5"/>
    <w:basedOn w:val="TableNormal"/>
    <w:uiPriority w:val="48"/>
    <w:rsid w:val="00B3042D"/>
    <w:pPr>
      <w:spacing w:before="60" w:after="0" w:line="240" w:lineRule="auto"/>
    </w:pPr>
    <w:rPr>
      <w:rFonts w:ascii="Calibri Light" w:hAnsi="Calibri Light"/>
      <w:lang w:val="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numbering" w:customStyle="1" w:styleId="NoList2">
    <w:name w:val="No List2"/>
    <w:next w:val="NoList"/>
    <w:uiPriority w:val="99"/>
    <w:semiHidden/>
    <w:unhideWhenUsed/>
    <w:rsid w:val="00B3042D"/>
  </w:style>
  <w:style w:type="table" w:customStyle="1" w:styleId="TableGrid3">
    <w:name w:val="Table Grid3"/>
    <w:basedOn w:val="TableNormal"/>
    <w:next w:val="TableGrid"/>
    <w:uiPriority w:val="39"/>
    <w:rsid w:val="00B3042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2">
    <w:name w:val="Grid Table 4 - Accent 12"/>
    <w:basedOn w:val="TableNormal"/>
    <w:next w:val="GridTable4-Accent1"/>
    <w:uiPriority w:val="49"/>
    <w:rsid w:val="00B3042D"/>
    <w:pPr>
      <w:spacing w:after="0" w:line="240" w:lineRule="auto"/>
    </w:pPr>
    <w:rPr>
      <w:rFonts w:ascii="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2">
    <w:name w:val="List Table 3 - Accent 52"/>
    <w:basedOn w:val="TableNormal"/>
    <w:next w:val="ListTable3-Accent5"/>
    <w:uiPriority w:val="48"/>
    <w:rsid w:val="00B3042D"/>
    <w:pPr>
      <w:spacing w:after="0" w:line="240" w:lineRule="auto"/>
    </w:pPr>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53">
    <w:name w:val="List Table 3 - Accent 53"/>
    <w:basedOn w:val="TableNormal"/>
    <w:next w:val="ListTable3-Accent5"/>
    <w:uiPriority w:val="48"/>
    <w:rsid w:val="00B3042D"/>
    <w:pPr>
      <w:spacing w:after="0" w:line="240" w:lineRule="auto"/>
    </w:pPr>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numbering" w:customStyle="1" w:styleId="NoList3">
    <w:name w:val="No List3"/>
    <w:next w:val="NoList"/>
    <w:uiPriority w:val="99"/>
    <w:semiHidden/>
    <w:unhideWhenUsed/>
    <w:rsid w:val="00B3042D"/>
  </w:style>
  <w:style w:type="table" w:customStyle="1" w:styleId="TableGrid4">
    <w:name w:val="Table Grid4"/>
    <w:basedOn w:val="TableNormal"/>
    <w:next w:val="TableGrid"/>
    <w:uiPriority w:val="39"/>
    <w:rsid w:val="00B3042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3">
    <w:name w:val="Grid Table 4 - Accent 13"/>
    <w:basedOn w:val="TableNormal"/>
    <w:next w:val="GridTable4-Accent1"/>
    <w:uiPriority w:val="49"/>
    <w:rsid w:val="00B3042D"/>
    <w:pPr>
      <w:spacing w:after="0" w:line="240" w:lineRule="auto"/>
    </w:pPr>
    <w:rPr>
      <w:rFonts w:ascii="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4">
    <w:name w:val="List Table 3 - Accent 54"/>
    <w:basedOn w:val="TableNormal"/>
    <w:next w:val="ListTable3-Accent5"/>
    <w:uiPriority w:val="48"/>
    <w:rsid w:val="00B3042D"/>
    <w:pPr>
      <w:spacing w:after="0" w:line="240" w:lineRule="auto"/>
    </w:pPr>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numbering" w:customStyle="1" w:styleId="NoList4">
    <w:name w:val="No List4"/>
    <w:next w:val="NoList"/>
    <w:uiPriority w:val="99"/>
    <w:semiHidden/>
    <w:unhideWhenUsed/>
    <w:rsid w:val="00B3042D"/>
  </w:style>
  <w:style w:type="table" w:customStyle="1" w:styleId="TableGrid5">
    <w:name w:val="Table Grid5"/>
    <w:basedOn w:val="TableNormal"/>
    <w:next w:val="TableGrid"/>
    <w:uiPriority w:val="39"/>
    <w:rsid w:val="00B3042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4">
    <w:name w:val="Grid Table 4 - Accent 14"/>
    <w:basedOn w:val="TableNormal"/>
    <w:next w:val="GridTable4-Accent1"/>
    <w:uiPriority w:val="49"/>
    <w:rsid w:val="00B3042D"/>
    <w:pPr>
      <w:spacing w:after="0" w:line="240" w:lineRule="auto"/>
    </w:pPr>
    <w:rPr>
      <w:rFonts w:ascii="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5">
    <w:name w:val="List Table 3 - Accent 55"/>
    <w:basedOn w:val="TableNormal"/>
    <w:next w:val="ListTable3-Accent5"/>
    <w:uiPriority w:val="48"/>
    <w:rsid w:val="00B3042D"/>
    <w:pPr>
      <w:spacing w:after="0" w:line="240" w:lineRule="auto"/>
    </w:pPr>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numbering" w:customStyle="1" w:styleId="NoList5">
    <w:name w:val="No List5"/>
    <w:next w:val="NoList"/>
    <w:uiPriority w:val="99"/>
    <w:semiHidden/>
    <w:unhideWhenUsed/>
    <w:rsid w:val="00B3042D"/>
  </w:style>
  <w:style w:type="table" w:customStyle="1" w:styleId="TableGrid6">
    <w:name w:val="Table Grid6"/>
    <w:basedOn w:val="TableNormal"/>
    <w:next w:val="TableGrid"/>
    <w:uiPriority w:val="39"/>
    <w:rsid w:val="00B3042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5">
    <w:name w:val="Grid Table 4 - Accent 15"/>
    <w:basedOn w:val="TableNormal"/>
    <w:next w:val="GridTable4-Accent1"/>
    <w:uiPriority w:val="49"/>
    <w:rsid w:val="00B3042D"/>
    <w:pPr>
      <w:spacing w:after="0" w:line="240" w:lineRule="auto"/>
    </w:pPr>
    <w:rPr>
      <w:rFonts w:ascii="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6">
    <w:name w:val="List Table 3 - Accent 56"/>
    <w:basedOn w:val="TableNormal"/>
    <w:next w:val="ListTable3-Accent5"/>
    <w:uiPriority w:val="48"/>
    <w:rsid w:val="00B3042D"/>
    <w:pPr>
      <w:spacing w:after="0" w:line="240" w:lineRule="auto"/>
    </w:pPr>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1Light-Accent11">
    <w:name w:val="Grid Table 1 Light - Accent 11"/>
    <w:basedOn w:val="TableNormal"/>
    <w:next w:val="GridTable1Light-Accent1"/>
    <w:uiPriority w:val="46"/>
    <w:rsid w:val="00B3042D"/>
    <w:pPr>
      <w:spacing w:after="0" w:line="240" w:lineRule="auto"/>
    </w:pPr>
    <w:rPr>
      <w:rFonts w:ascii="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3042D"/>
    <w:pPr>
      <w:spacing w:before="60" w:after="0" w:line="240" w:lineRule="auto"/>
    </w:pPr>
    <w:rPr>
      <w:rFonts w:ascii="Calibri Light" w:hAnsi="Calibri Light"/>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
    <w:uiPriority w:val="46"/>
    <w:rsid w:val="00B3042D"/>
    <w:pPr>
      <w:spacing w:after="0" w:line="240" w:lineRule="auto"/>
    </w:pPr>
    <w:rPr>
      <w:rFonts w:ascii="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6">
    <w:name w:val="No List6"/>
    <w:next w:val="NoList"/>
    <w:uiPriority w:val="99"/>
    <w:semiHidden/>
    <w:unhideWhenUsed/>
    <w:rsid w:val="00B3042D"/>
  </w:style>
  <w:style w:type="table" w:customStyle="1" w:styleId="GridTable4-Accent16">
    <w:name w:val="Grid Table 4 - Accent 16"/>
    <w:basedOn w:val="TableNormal"/>
    <w:next w:val="GridTable4-Accent1"/>
    <w:uiPriority w:val="49"/>
    <w:rsid w:val="00B3042D"/>
    <w:pPr>
      <w:spacing w:after="0" w:line="240" w:lineRule="auto"/>
    </w:pPr>
    <w:rPr>
      <w:rFonts w:ascii="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7">
    <w:name w:val="List Table 3 - Accent 57"/>
    <w:basedOn w:val="TableNormal"/>
    <w:next w:val="ListTable3-Accent5"/>
    <w:uiPriority w:val="48"/>
    <w:rsid w:val="00B3042D"/>
    <w:pPr>
      <w:spacing w:after="0" w:line="240" w:lineRule="auto"/>
    </w:pPr>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4-Accent17">
    <w:name w:val="Grid Table 4 - Accent 17"/>
    <w:basedOn w:val="TableNormal"/>
    <w:next w:val="GridTable4-Accent1"/>
    <w:uiPriority w:val="49"/>
    <w:rsid w:val="00B3042D"/>
    <w:pPr>
      <w:spacing w:after="0" w:line="240" w:lineRule="auto"/>
    </w:pPr>
    <w:rPr>
      <w:rFonts w:ascii="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7">
    <w:name w:val="No List7"/>
    <w:next w:val="NoList"/>
    <w:uiPriority w:val="99"/>
    <w:semiHidden/>
    <w:unhideWhenUsed/>
    <w:rsid w:val="00B3042D"/>
  </w:style>
  <w:style w:type="table" w:customStyle="1" w:styleId="TableGrid7">
    <w:name w:val="Table Grid7"/>
    <w:basedOn w:val="TableNormal"/>
    <w:next w:val="TableGrid"/>
    <w:uiPriority w:val="39"/>
    <w:rsid w:val="00B3042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8">
    <w:name w:val="Grid Table 4 - Accent 18"/>
    <w:basedOn w:val="TableNormal"/>
    <w:next w:val="GridTable4-Accent1"/>
    <w:uiPriority w:val="49"/>
    <w:rsid w:val="00B3042D"/>
    <w:pPr>
      <w:spacing w:after="0" w:line="240" w:lineRule="auto"/>
    </w:pPr>
    <w:rPr>
      <w:rFonts w:ascii="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8">
    <w:name w:val="List Table 3 - Accent 58"/>
    <w:basedOn w:val="TableNormal"/>
    <w:next w:val="ListTable3-Accent5"/>
    <w:uiPriority w:val="48"/>
    <w:rsid w:val="00B3042D"/>
    <w:pPr>
      <w:spacing w:after="0" w:line="240" w:lineRule="auto"/>
    </w:pPr>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Eviera-201811">
    <w:name w:val="Eviera - 201811"/>
    <w:basedOn w:val="TableNormal"/>
    <w:uiPriority w:val="99"/>
    <w:qFormat/>
    <w:rsid w:val="00B3042D"/>
    <w:pPr>
      <w:spacing w:before="40" w:after="40" w:line="240" w:lineRule="auto"/>
    </w:pPr>
    <w:rPr>
      <w:rFonts w:ascii="Calibri Light" w:eastAsia="Calibri Light" w:hAnsi="Calibri Light" w:cs="Times New Roman"/>
      <w:sz w:val="18"/>
      <w:lang w:val="en-US"/>
    </w:rPr>
    <w:tblPr>
      <w:tblStyleRowBandSize w:val="1"/>
      <w:tblInd w:w="0" w:type="nil"/>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4" w:space="0" w:color="FFFFFF" w:themeColor="background1"/>
        <w:insideV w:val="single" w:sz="4" w:space="0" w:color="FFFFFF" w:themeColor="background1"/>
      </w:tblBorders>
    </w:tblPr>
    <w:tblStylePr w:type="firstRow">
      <w:pPr>
        <w:jc w:val="center"/>
      </w:pPr>
      <w:rPr>
        <w:rFonts w:ascii="Calibri Light" w:hAnsi="Calibri Light" w:cs="Calibri Light" w:hint="default"/>
        <w:b/>
        <w:color w:val="70AD47" w:themeColor="accent6"/>
        <w:sz w:val="18"/>
        <w:szCs w:val="18"/>
      </w:rPr>
      <w:tblPr/>
      <w:tcPr>
        <w:shd w:val="clear" w:color="auto" w:fill="FFFFFF" w:themeFill="background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s="Calibri Light" w:hint="default"/>
        <w:color w:val="FFFFFF" w:themeColor="background1"/>
        <w:sz w:val="18"/>
        <w:szCs w:val="18"/>
      </w:rPr>
      <w:tblPr/>
      <w:tcPr>
        <w:vAlign w:val="center"/>
      </w:tcPr>
    </w:tblStylePr>
  </w:style>
  <w:style w:type="table" w:customStyle="1" w:styleId="Eviera-201812">
    <w:name w:val="Eviera - 201812"/>
    <w:basedOn w:val="TableNormal"/>
    <w:uiPriority w:val="99"/>
    <w:qFormat/>
    <w:rsid w:val="00B3042D"/>
    <w:pPr>
      <w:spacing w:before="40" w:after="40" w:line="240" w:lineRule="auto"/>
    </w:pPr>
    <w:rPr>
      <w:rFonts w:ascii="Calibri Light" w:eastAsia="Calibri Light" w:hAnsi="Calibri Light" w:cs="Times New Roman"/>
      <w:sz w:val="18"/>
      <w:lang w:val="en-US"/>
    </w:rPr>
    <w:tblPr>
      <w:tblStyleRowBandSize w:val="1"/>
      <w:tblInd w:w="0" w:type="nil"/>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4" w:space="0" w:color="FFFFFF" w:themeColor="background1"/>
        <w:insideV w:val="single" w:sz="4" w:space="0" w:color="FFFFFF" w:themeColor="background1"/>
      </w:tblBorders>
    </w:tblPr>
    <w:tblStylePr w:type="firstRow">
      <w:pPr>
        <w:jc w:val="center"/>
      </w:pPr>
      <w:rPr>
        <w:rFonts w:ascii="Calibri Light" w:hAnsi="Calibri Light" w:cs="Calibri Light" w:hint="default"/>
        <w:b/>
        <w:color w:val="70AD47" w:themeColor="accent6"/>
        <w:sz w:val="18"/>
        <w:szCs w:val="18"/>
      </w:rPr>
      <w:tblPr/>
      <w:tcPr>
        <w:shd w:val="clear" w:color="auto" w:fill="FFFFFF" w:themeFill="background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s="Calibri Light" w:hint="default"/>
        <w:color w:val="FFFFFF" w:themeColor="background1"/>
        <w:sz w:val="18"/>
        <w:szCs w:val="18"/>
      </w:rPr>
      <w:tblPr/>
      <w:tcPr>
        <w:vAlign w:val="center"/>
      </w:tcPr>
    </w:tblStylePr>
  </w:style>
  <w:style w:type="table" w:customStyle="1" w:styleId="Eviera-20182">
    <w:name w:val="Eviera - 20182"/>
    <w:basedOn w:val="TableNormal"/>
    <w:uiPriority w:val="99"/>
    <w:qFormat/>
    <w:rsid w:val="00B3042D"/>
    <w:pPr>
      <w:spacing w:before="40" w:after="40" w:line="240" w:lineRule="auto"/>
    </w:pPr>
    <w:rPr>
      <w:rFonts w:ascii="Calibri Light" w:hAnsi="Calibri Light"/>
      <w:sz w:val="18"/>
      <w:lang w:val="en-US"/>
    </w:rPr>
    <w:tblPr>
      <w:tblStyleRowBandSize w:val="1"/>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sz w:val="18"/>
      </w:rPr>
      <w:tblPr/>
      <w:trPr>
        <w:tblHeader/>
      </w:tr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paragraph" w:customStyle="1" w:styleId="Heading21">
    <w:name w:val="Heading 21"/>
    <w:next w:val="BodyText"/>
    <w:autoRedefine/>
    <w:qFormat/>
    <w:rsid w:val="00B3042D"/>
    <w:pPr>
      <w:keepNext/>
      <w:spacing w:before="240" w:after="60" w:line="240" w:lineRule="auto"/>
      <w:outlineLvl w:val="1"/>
    </w:pPr>
    <w:rPr>
      <w:rFonts w:ascii="Calibri" w:eastAsia="Times New Roman" w:hAnsi="Calibri" w:cs="Times New Roman"/>
      <w:b/>
      <w:color w:val="262262"/>
      <w:sz w:val="32"/>
      <w:szCs w:val="24"/>
    </w:rPr>
  </w:style>
  <w:style w:type="paragraph" w:customStyle="1" w:styleId="Heading31">
    <w:name w:val="Heading 31"/>
    <w:basedOn w:val="Normal"/>
    <w:next w:val="BodyText"/>
    <w:qFormat/>
    <w:rsid w:val="00B3042D"/>
    <w:pPr>
      <w:keepNext/>
      <w:spacing w:before="180" w:after="60"/>
      <w:outlineLvl w:val="2"/>
    </w:pPr>
    <w:rPr>
      <w:rFonts w:ascii="Calibri" w:hAnsi="Calibri"/>
      <w:b/>
      <w:color w:val="262262"/>
      <w:sz w:val="28"/>
      <w:lang w:val="en-US" w:eastAsia="en-US"/>
    </w:rPr>
  </w:style>
  <w:style w:type="paragraph" w:customStyle="1" w:styleId="Heading41">
    <w:name w:val="Heading 41"/>
    <w:basedOn w:val="Normal"/>
    <w:next w:val="BodyText"/>
    <w:qFormat/>
    <w:rsid w:val="00B3042D"/>
    <w:pPr>
      <w:keepNext/>
      <w:spacing w:before="180" w:after="60"/>
      <w:outlineLvl w:val="3"/>
    </w:pPr>
    <w:rPr>
      <w:rFonts w:ascii="Calibri" w:hAnsi="Calibri"/>
      <w:b/>
      <w:color w:val="262262"/>
      <w:sz w:val="26"/>
      <w:u w:val="single"/>
      <w:lang w:val="en-US" w:eastAsia="en-US"/>
    </w:rPr>
  </w:style>
  <w:style w:type="paragraph" w:customStyle="1" w:styleId="Heading61">
    <w:name w:val="Heading 61"/>
    <w:basedOn w:val="Normal"/>
    <w:next w:val="Normal"/>
    <w:uiPriority w:val="9"/>
    <w:semiHidden/>
    <w:qFormat/>
    <w:rsid w:val="00B3042D"/>
    <w:pPr>
      <w:keepNext/>
      <w:keepLines/>
      <w:spacing w:before="40" w:line="264" w:lineRule="auto"/>
      <w:ind w:left="1152" w:hanging="1152"/>
      <w:outlineLvl w:val="5"/>
    </w:pPr>
    <w:rPr>
      <w:rFonts w:ascii="Calibri" w:hAnsi="Calibri"/>
      <w:color w:val="292B30"/>
      <w:szCs w:val="22"/>
      <w:lang w:val="en-US" w:eastAsia="en-US"/>
    </w:rPr>
  </w:style>
  <w:style w:type="paragraph" w:customStyle="1" w:styleId="Heading71">
    <w:name w:val="Heading 71"/>
    <w:basedOn w:val="Normal"/>
    <w:next w:val="Normal"/>
    <w:uiPriority w:val="9"/>
    <w:semiHidden/>
    <w:unhideWhenUsed/>
    <w:qFormat/>
    <w:rsid w:val="00B3042D"/>
    <w:pPr>
      <w:keepNext/>
      <w:keepLines/>
      <w:spacing w:before="40" w:line="264" w:lineRule="auto"/>
      <w:ind w:left="1296" w:hanging="1296"/>
      <w:outlineLvl w:val="6"/>
    </w:pPr>
    <w:rPr>
      <w:rFonts w:ascii="Calibri" w:hAnsi="Calibri"/>
      <w:i/>
      <w:iCs/>
      <w:color w:val="292B30"/>
      <w:szCs w:val="22"/>
      <w:lang w:val="en-US" w:eastAsia="en-US"/>
    </w:rPr>
  </w:style>
  <w:style w:type="paragraph" w:customStyle="1" w:styleId="Heading81">
    <w:name w:val="Heading 81"/>
    <w:basedOn w:val="Normal"/>
    <w:next w:val="Normal"/>
    <w:uiPriority w:val="9"/>
    <w:semiHidden/>
    <w:unhideWhenUsed/>
    <w:qFormat/>
    <w:rsid w:val="00B3042D"/>
    <w:pPr>
      <w:keepNext/>
      <w:keepLines/>
      <w:spacing w:before="40" w:line="264" w:lineRule="auto"/>
      <w:ind w:left="1440" w:hanging="1440"/>
      <w:outlineLvl w:val="7"/>
    </w:pPr>
    <w:rPr>
      <w:rFonts w:ascii="Calibri" w:hAnsi="Calibri"/>
      <w:color w:val="36318C"/>
      <w:sz w:val="21"/>
      <w:szCs w:val="21"/>
      <w:lang w:val="en-US" w:eastAsia="en-US"/>
    </w:rPr>
  </w:style>
  <w:style w:type="paragraph" w:customStyle="1" w:styleId="Heading91">
    <w:name w:val="Heading 91"/>
    <w:basedOn w:val="Normal"/>
    <w:next w:val="Normal"/>
    <w:uiPriority w:val="9"/>
    <w:semiHidden/>
    <w:unhideWhenUsed/>
    <w:qFormat/>
    <w:rsid w:val="00B3042D"/>
    <w:pPr>
      <w:keepNext/>
      <w:keepLines/>
      <w:spacing w:before="40" w:line="264" w:lineRule="auto"/>
      <w:ind w:left="1584" w:hanging="1584"/>
      <w:outlineLvl w:val="8"/>
    </w:pPr>
    <w:rPr>
      <w:rFonts w:ascii="Calibri" w:hAnsi="Calibri"/>
      <w:i/>
      <w:iCs/>
      <w:color w:val="36318C"/>
      <w:sz w:val="21"/>
      <w:szCs w:val="21"/>
      <w:lang w:val="en-US" w:eastAsia="en-US"/>
    </w:rPr>
  </w:style>
  <w:style w:type="paragraph" w:customStyle="1" w:styleId="CAPTION1">
    <w:name w:val="CAPTION1"/>
    <w:basedOn w:val="Normal"/>
    <w:next w:val="Normal"/>
    <w:uiPriority w:val="35"/>
    <w:qFormat/>
    <w:rsid w:val="00B3042D"/>
    <w:pPr>
      <w:keepNext/>
      <w:spacing w:before="120"/>
      <w:ind w:left="1008" w:hanging="1008"/>
    </w:pPr>
    <w:rPr>
      <w:rFonts w:ascii="Calibri Light" w:hAnsi="Calibri Light"/>
      <w:b/>
      <w:bCs/>
      <w:color w:val="27AAE1"/>
      <w:lang w:val="en-US" w:eastAsia="en-US"/>
    </w:rPr>
  </w:style>
  <w:style w:type="character" w:customStyle="1" w:styleId="FollowedHyperlink1">
    <w:name w:val="FollowedHyperlink1"/>
    <w:basedOn w:val="DefaultParagraphFont"/>
    <w:uiPriority w:val="99"/>
    <w:semiHidden/>
    <w:unhideWhenUsed/>
    <w:rsid w:val="00B3042D"/>
    <w:rPr>
      <w:color w:val="8DC63F"/>
      <w:u w:val="single"/>
    </w:rPr>
  </w:style>
  <w:style w:type="table" w:customStyle="1" w:styleId="TableGridLight1">
    <w:name w:val="Table Grid Light1"/>
    <w:basedOn w:val="TableNormal"/>
    <w:next w:val="TableGridLight"/>
    <w:uiPriority w:val="40"/>
    <w:rsid w:val="00B3042D"/>
    <w:pPr>
      <w:spacing w:before="60" w:after="0" w:line="240" w:lineRule="auto"/>
    </w:pPr>
    <w:rPr>
      <w:rFonts w:ascii="Calibri Light" w:hAnsi="Calibri Light"/>
      <w:lang w:val="en-US"/>
    </w:rPr>
    <w:tblPr>
      <w:tblBorders>
        <w:top w:val="single" w:sz="4" w:space="0" w:color="1880AD"/>
        <w:left w:val="single" w:sz="4" w:space="0" w:color="1880AD"/>
        <w:bottom w:val="single" w:sz="4" w:space="0" w:color="1880AD"/>
        <w:right w:val="single" w:sz="4" w:space="0" w:color="1880AD"/>
        <w:insideH w:val="single" w:sz="4" w:space="0" w:color="1880AD"/>
        <w:insideV w:val="single" w:sz="4" w:space="0" w:color="1880AD"/>
      </w:tblBorders>
    </w:tblPr>
  </w:style>
  <w:style w:type="numbering" w:customStyle="1" w:styleId="NoList11">
    <w:name w:val="No List11"/>
    <w:next w:val="NoList"/>
    <w:uiPriority w:val="99"/>
    <w:semiHidden/>
    <w:unhideWhenUsed/>
    <w:rsid w:val="00B3042D"/>
  </w:style>
  <w:style w:type="table" w:customStyle="1" w:styleId="GridTable4-Accent121">
    <w:name w:val="Grid Table 4 - Accent 121"/>
    <w:basedOn w:val="TableNormal"/>
    <w:next w:val="GridTable4-Accent1"/>
    <w:uiPriority w:val="49"/>
    <w:rsid w:val="00B3042D"/>
    <w:pPr>
      <w:spacing w:after="0" w:line="240" w:lineRule="auto"/>
    </w:pPr>
    <w:rPr>
      <w:rFonts w:ascii="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21">
    <w:name w:val="List Table 3 - Accent 521"/>
    <w:basedOn w:val="TableNormal"/>
    <w:next w:val="ListTable3-Accent5"/>
    <w:uiPriority w:val="48"/>
    <w:rsid w:val="00B3042D"/>
    <w:pPr>
      <w:spacing w:after="0" w:line="240" w:lineRule="auto"/>
    </w:pPr>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1Light-Accent121">
    <w:name w:val="Grid Table 1 Light - Accent 121"/>
    <w:basedOn w:val="TableNormal"/>
    <w:next w:val="GridTable1Light-Accent1"/>
    <w:uiPriority w:val="46"/>
    <w:rsid w:val="00B3042D"/>
    <w:pPr>
      <w:spacing w:after="0" w:line="240" w:lineRule="auto"/>
    </w:pPr>
    <w:rPr>
      <w:rFonts w:ascii="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2Char1">
    <w:name w:val="Heading 2 Char1"/>
    <w:basedOn w:val="DefaultParagraphFont"/>
    <w:uiPriority w:val="9"/>
    <w:semiHidden/>
    <w:rsid w:val="00B3042D"/>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B3042D"/>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B3042D"/>
    <w:rPr>
      <w:rFonts w:asciiTheme="majorHAnsi" w:eastAsiaTheme="majorEastAsia" w:hAnsiTheme="majorHAnsi" w:cstheme="majorBidi"/>
      <w:i/>
      <w:iCs/>
      <w:color w:val="2F5496" w:themeColor="accent1" w:themeShade="BF"/>
    </w:rPr>
  </w:style>
  <w:style w:type="character" w:customStyle="1" w:styleId="Heading6Char1">
    <w:name w:val="Heading 6 Char1"/>
    <w:basedOn w:val="DefaultParagraphFont"/>
    <w:uiPriority w:val="9"/>
    <w:semiHidden/>
    <w:rsid w:val="00B3042D"/>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B3042D"/>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B3042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3042D"/>
    <w:rPr>
      <w:rFonts w:asciiTheme="majorHAnsi" w:eastAsiaTheme="majorEastAsia" w:hAnsiTheme="majorHAnsi" w:cstheme="majorBidi"/>
      <w:i/>
      <w:iCs/>
      <w:color w:val="272727" w:themeColor="text1" w:themeTint="D8"/>
      <w:sz w:val="21"/>
      <w:szCs w:val="21"/>
    </w:rPr>
  </w:style>
  <w:style w:type="numbering" w:customStyle="1" w:styleId="NoList8">
    <w:name w:val="No List8"/>
    <w:next w:val="NoList"/>
    <w:uiPriority w:val="99"/>
    <w:semiHidden/>
    <w:unhideWhenUsed/>
    <w:rsid w:val="00B3042D"/>
  </w:style>
  <w:style w:type="table" w:customStyle="1" w:styleId="TableGridLight2">
    <w:name w:val="Table Grid Light2"/>
    <w:basedOn w:val="TableNormal"/>
    <w:next w:val="TableGridLight"/>
    <w:uiPriority w:val="40"/>
    <w:rsid w:val="00B3042D"/>
    <w:pPr>
      <w:spacing w:before="60" w:after="0" w:line="240" w:lineRule="auto"/>
    </w:pPr>
    <w:rPr>
      <w:rFonts w:ascii="Calibri Light" w:hAnsi="Calibri Light"/>
      <w:lang w:val="en-US"/>
    </w:rPr>
    <w:tblPr>
      <w:tblBorders>
        <w:top w:val="single" w:sz="4" w:space="0" w:color="1880AD"/>
        <w:left w:val="single" w:sz="4" w:space="0" w:color="1880AD"/>
        <w:bottom w:val="single" w:sz="4" w:space="0" w:color="1880AD"/>
        <w:right w:val="single" w:sz="4" w:space="0" w:color="1880AD"/>
        <w:insideH w:val="single" w:sz="4" w:space="0" w:color="1880AD"/>
        <w:insideV w:val="single" w:sz="4" w:space="0" w:color="1880AD"/>
      </w:tblBorders>
    </w:tblPr>
  </w:style>
  <w:style w:type="table" w:customStyle="1" w:styleId="NEWEvideraTable1">
    <w:name w:val="NEW Evidera Table1"/>
    <w:basedOn w:val="TableNormal"/>
    <w:uiPriority w:val="99"/>
    <w:qFormat/>
    <w:rsid w:val="00B3042D"/>
    <w:pPr>
      <w:spacing w:before="40" w:after="40" w:line="240" w:lineRule="auto"/>
    </w:pPr>
    <w:rPr>
      <w:rFonts w:ascii="Calibri Light" w:hAnsi="Calibri Light"/>
      <w:sz w:val="18"/>
      <w:lang w:val="en-US"/>
    </w:rPr>
    <w:tblPr>
      <w:tblStyleRowBandSize w:val="1"/>
      <w:tblBorders>
        <w:top w:val="single" w:sz="12" w:space="0" w:color="0096DB"/>
        <w:left w:val="single" w:sz="12" w:space="0" w:color="0096DB"/>
        <w:bottom w:val="single" w:sz="12" w:space="0" w:color="0096DB"/>
        <w:right w:val="single" w:sz="12" w:space="0" w:color="0096DB"/>
        <w:insideH w:val="single" w:sz="4" w:space="0" w:color="0096DB"/>
        <w:insideV w:val="single" w:sz="4" w:space="0" w:color="0096DB"/>
      </w:tblBorders>
    </w:tblPr>
    <w:tcPr>
      <w:shd w:val="clear" w:color="auto" w:fill="auto"/>
    </w:tcPr>
    <w:tblStylePr w:type="firstRow">
      <w:pPr>
        <w:jc w:val="center"/>
      </w:pPr>
      <w:rPr>
        <w:rFonts w:ascii="Calibri Light" w:hAnsi="Calibri Light"/>
        <w:b/>
        <w:color w:val="27AAE1"/>
        <w:sz w:val="18"/>
      </w:rPr>
      <w:tblPr/>
      <w:tcPr>
        <w:tcBorders>
          <w:top w:val="single" w:sz="12" w:space="0" w:color="0096DB"/>
          <w:left w:val="single" w:sz="12" w:space="0" w:color="0096DB"/>
          <w:bottom w:val="nil"/>
          <w:right w:val="single" w:sz="12" w:space="0" w:color="0096DB"/>
          <w:insideH w:val="nil"/>
          <w:insideV w:val="single" w:sz="2" w:space="0" w:color="0096DB"/>
        </w:tcBorders>
        <w:shd w:val="clear" w:color="auto" w:fill="0096DB"/>
      </w:tcPr>
    </w:tblStylePr>
    <w:tblStylePr w:type="firstCol">
      <w:pPr>
        <w:jc w:val="left"/>
      </w:pPr>
      <w:tblPr/>
      <w:tcPr>
        <w:vAlign w:val="center"/>
      </w:tcPr>
    </w:tblStylePr>
    <w:tblStylePr w:type="lastCol">
      <w:tblPr/>
      <w:tcPr>
        <w:tcBorders>
          <w:right w:val="single" w:sz="4" w:space="0" w:color="0096DB"/>
        </w:tcBorders>
        <w:shd w:val="clear" w:color="auto" w:fill="auto"/>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table" w:customStyle="1" w:styleId="Eviera-201813">
    <w:name w:val="Eviera - 201813"/>
    <w:basedOn w:val="TableNormal"/>
    <w:uiPriority w:val="99"/>
    <w:qFormat/>
    <w:rsid w:val="00B3042D"/>
    <w:pPr>
      <w:spacing w:before="40" w:after="40" w:line="240" w:lineRule="auto"/>
    </w:pPr>
    <w:rPr>
      <w:rFonts w:ascii="Calibri Light" w:hAnsi="Calibri Light"/>
      <w:sz w:val="18"/>
      <w:lang w:val="en-US"/>
    </w:rPr>
    <w:tblPr>
      <w:tblStyleRowBandSize w:val="1"/>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sz w:val="18"/>
      </w:rPr>
      <w:tblPr/>
      <w:trPr>
        <w:tblHeader/>
      </w:tr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numbering" w:customStyle="1" w:styleId="NoList12">
    <w:name w:val="No List12"/>
    <w:next w:val="NoList"/>
    <w:uiPriority w:val="99"/>
    <w:semiHidden/>
    <w:unhideWhenUsed/>
    <w:rsid w:val="00B3042D"/>
  </w:style>
  <w:style w:type="table" w:customStyle="1" w:styleId="GridTable4-Accent19">
    <w:name w:val="Grid Table 4 - Accent 19"/>
    <w:basedOn w:val="TableNormal"/>
    <w:next w:val="GridTable4-Accent1"/>
    <w:uiPriority w:val="49"/>
    <w:rsid w:val="00B3042D"/>
    <w:pPr>
      <w:spacing w:before="60" w:after="0" w:line="240" w:lineRule="auto"/>
    </w:pPr>
    <w:rPr>
      <w:rFonts w:ascii="Calibri Light" w:hAnsi="Calibri Light"/>
      <w:lang w:val="en-US"/>
    </w:rPr>
    <w:tblPr>
      <w:tblStyleRowBandSize w:val="1"/>
      <w:tblStyleColBandSize w:val="1"/>
      <w:tblBorders>
        <w:top w:val="single" w:sz="4" w:space="0" w:color="9599A3"/>
        <w:left w:val="single" w:sz="4" w:space="0" w:color="9599A3"/>
        <w:bottom w:val="single" w:sz="4" w:space="0" w:color="9599A3"/>
        <w:right w:val="single" w:sz="4" w:space="0" w:color="9599A3"/>
        <w:insideH w:val="single" w:sz="4" w:space="0" w:color="9599A3"/>
        <w:insideV w:val="single" w:sz="4" w:space="0" w:color="9599A3"/>
      </w:tblBorders>
    </w:tblPr>
    <w:tblStylePr w:type="firstRow">
      <w:rPr>
        <w:b/>
        <w:bCs/>
        <w:color w:val="27AAE1"/>
      </w:rPr>
      <w:tblPr/>
      <w:tcPr>
        <w:tcBorders>
          <w:top w:val="single" w:sz="4" w:space="0" w:color="545861"/>
          <w:left w:val="single" w:sz="4" w:space="0" w:color="545861"/>
          <w:bottom w:val="single" w:sz="4" w:space="0" w:color="545861"/>
          <w:right w:val="single" w:sz="4" w:space="0" w:color="545861"/>
          <w:insideH w:val="nil"/>
          <w:insideV w:val="nil"/>
        </w:tcBorders>
        <w:shd w:val="clear" w:color="auto" w:fill="545861"/>
      </w:tcPr>
    </w:tblStylePr>
    <w:tblStylePr w:type="lastRow">
      <w:rPr>
        <w:b/>
        <w:bCs/>
      </w:rPr>
      <w:tblPr/>
      <w:tcPr>
        <w:tcBorders>
          <w:top w:val="double" w:sz="4" w:space="0" w:color="545861"/>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stTable3-Accent59">
    <w:name w:val="List Table 3 - Accent 59"/>
    <w:basedOn w:val="TableNormal"/>
    <w:next w:val="ListTable3-Accent5"/>
    <w:uiPriority w:val="48"/>
    <w:rsid w:val="00B3042D"/>
    <w:pPr>
      <w:spacing w:before="60" w:after="0" w:line="240" w:lineRule="auto"/>
    </w:pPr>
    <w:rPr>
      <w:rFonts w:ascii="Calibri Light" w:hAnsi="Calibri Light"/>
      <w:lang w:val="en-US"/>
    </w:rPr>
    <w:tblPr>
      <w:tblStyleRowBandSize w:val="1"/>
      <w:tblStyleColBandSize w:val="1"/>
      <w:tblBorders>
        <w:top w:val="single" w:sz="4" w:space="0" w:color="7E52A1"/>
        <w:left w:val="single" w:sz="4" w:space="0" w:color="7E52A1"/>
        <w:bottom w:val="single" w:sz="4" w:space="0" w:color="7E52A1"/>
        <w:right w:val="single" w:sz="4" w:space="0" w:color="7E52A1"/>
      </w:tblBorders>
    </w:tblPr>
    <w:tblStylePr w:type="firstRow">
      <w:rPr>
        <w:b/>
        <w:bCs/>
        <w:color w:val="27AAE1"/>
      </w:rPr>
      <w:tblPr/>
      <w:tcPr>
        <w:shd w:val="clear" w:color="auto" w:fill="7E52A1"/>
      </w:tcPr>
    </w:tblStylePr>
    <w:tblStylePr w:type="lastRow">
      <w:rPr>
        <w:b/>
        <w:bCs/>
      </w:rPr>
      <w:tblPr/>
      <w:tcPr>
        <w:tcBorders>
          <w:top w:val="double" w:sz="4" w:space="0" w:color="7E52A1"/>
        </w:tcBorders>
        <w:shd w:val="clear" w:color="auto" w:fill="27AAE1"/>
      </w:tcPr>
    </w:tblStylePr>
    <w:tblStylePr w:type="firstCol">
      <w:rPr>
        <w:b/>
        <w:bCs/>
      </w:rPr>
      <w:tblPr/>
      <w:tcPr>
        <w:tcBorders>
          <w:right w:val="nil"/>
        </w:tcBorders>
        <w:shd w:val="clear" w:color="auto" w:fill="27AAE1"/>
      </w:tcPr>
    </w:tblStylePr>
    <w:tblStylePr w:type="lastCol">
      <w:rPr>
        <w:b/>
        <w:bCs/>
      </w:rPr>
      <w:tblPr/>
      <w:tcPr>
        <w:tcBorders>
          <w:left w:val="nil"/>
        </w:tcBorders>
        <w:shd w:val="clear" w:color="auto" w:fill="27AAE1"/>
      </w:tcPr>
    </w:tblStylePr>
    <w:tblStylePr w:type="band1Vert">
      <w:tblPr/>
      <w:tcPr>
        <w:tcBorders>
          <w:left w:val="single" w:sz="4" w:space="0" w:color="7E52A1"/>
          <w:right w:val="single" w:sz="4" w:space="0" w:color="7E52A1"/>
        </w:tcBorders>
      </w:tcPr>
    </w:tblStylePr>
    <w:tblStylePr w:type="band1Horz">
      <w:tblPr/>
      <w:tcPr>
        <w:tcBorders>
          <w:top w:val="single" w:sz="4" w:space="0" w:color="7E52A1"/>
          <w:bottom w:val="single" w:sz="4" w:space="0" w:color="7E52A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52A1"/>
          <w:left w:val="nil"/>
        </w:tcBorders>
      </w:tcPr>
    </w:tblStylePr>
    <w:tblStylePr w:type="swCell">
      <w:tblPr/>
      <w:tcPr>
        <w:tcBorders>
          <w:top w:val="double" w:sz="4" w:space="0" w:color="7E52A1"/>
          <w:right w:val="nil"/>
        </w:tcBorders>
      </w:tcPr>
    </w:tblStylePr>
  </w:style>
  <w:style w:type="numbering" w:customStyle="1" w:styleId="NoList21">
    <w:name w:val="No List21"/>
    <w:next w:val="NoList"/>
    <w:uiPriority w:val="99"/>
    <w:semiHidden/>
    <w:unhideWhenUsed/>
    <w:rsid w:val="00B3042D"/>
  </w:style>
  <w:style w:type="table" w:customStyle="1" w:styleId="GridTable4-Accent122">
    <w:name w:val="Grid Table 4 - Accent 122"/>
    <w:basedOn w:val="TableNormal"/>
    <w:next w:val="GridTable4-Accent1"/>
    <w:uiPriority w:val="49"/>
    <w:rsid w:val="00B3042D"/>
    <w:pPr>
      <w:spacing w:after="0" w:line="240" w:lineRule="auto"/>
    </w:pPr>
    <w:rPr>
      <w:rFonts w:ascii="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22">
    <w:name w:val="List Table 3 - Accent 522"/>
    <w:basedOn w:val="TableNormal"/>
    <w:next w:val="ListTable3-Accent5"/>
    <w:uiPriority w:val="48"/>
    <w:rsid w:val="00B3042D"/>
    <w:pPr>
      <w:spacing w:after="0" w:line="240" w:lineRule="auto"/>
    </w:pPr>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numbering" w:customStyle="1" w:styleId="NoList31">
    <w:name w:val="No List31"/>
    <w:next w:val="NoList"/>
    <w:uiPriority w:val="99"/>
    <w:semiHidden/>
    <w:unhideWhenUsed/>
    <w:rsid w:val="00B3042D"/>
  </w:style>
  <w:style w:type="numbering" w:customStyle="1" w:styleId="NoList41">
    <w:name w:val="No List41"/>
    <w:next w:val="NoList"/>
    <w:uiPriority w:val="99"/>
    <w:semiHidden/>
    <w:unhideWhenUsed/>
    <w:rsid w:val="00B3042D"/>
  </w:style>
  <w:style w:type="numbering" w:customStyle="1" w:styleId="NoList51">
    <w:name w:val="No List51"/>
    <w:next w:val="NoList"/>
    <w:uiPriority w:val="99"/>
    <w:semiHidden/>
    <w:unhideWhenUsed/>
    <w:rsid w:val="00B3042D"/>
  </w:style>
  <w:style w:type="table" w:customStyle="1" w:styleId="GridTable1Light-Accent13">
    <w:name w:val="Grid Table 1 Light - Accent 13"/>
    <w:basedOn w:val="TableNormal"/>
    <w:next w:val="GridTable1Light-Accent1"/>
    <w:uiPriority w:val="46"/>
    <w:rsid w:val="00B3042D"/>
    <w:pPr>
      <w:spacing w:before="60" w:after="0" w:line="240" w:lineRule="auto"/>
    </w:pPr>
    <w:rPr>
      <w:rFonts w:ascii="Calibri Light" w:hAnsi="Calibri Light"/>
      <w:lang w:val="en-US"/>
    </w:rPr>
    <w:tblPr>
      <w:tblStyleRowBandSize w:val="1"/>
      <w:tblStyleColBandSize w:val="1"/>
      <w:tblBorders>
        <w:top w:val="single" w:sz="4" w:space="0" w:color="B8BBC2"/>
        <w:left w:val="single" w:sz="4" w:space="0" w:color="B8BBC2"/>
        <w:bottom w:val="single" w:sz="4" w:space="0" w:color="B8BBC2"/>
        <w:right w:val="single" w:sz="4" w:space="0" w:color="B8BBC2"/>
        <w:insideH w:val="single" w:sz="4" w:space="0" w:color="B8BBC2"/>
        <w:insideV w:val="single" w:sz="4" w:space="0" w:color="B8BBC2"/>
      </w:tblBorders>
    </w:tblPr>
    <w:tblStylePr w:type="firstRow">
      <w:rPr>
        <w:b/>
        <w:bCs/>
      </w:rPr>
      <w:tblPr/>
      <w:tcPr>
        <w:tcBorders>
          <w:bottom w:val="single" w:sz="12" w:space="0" w:color="9599A3"/>
        </w:tcBorders>
      </w:tcPr>
    </w:tblStylePr>
    <w:tblStylePr w:type="lastRow">
      <w:rPr>
        <w:b/>
        <w:bCs/>
      </w:rPr>
      <w:tblPr/>
      <w:tcPr>
        <w:tcBorders>
          <w:top w:val="double" w:sz="2" w:space="0" w:color="9599A3"/>
        </w:tcBorders>
      </w:tcPr>
    </w:tblStylePr>
    <w:tblStylePr w:type="firstCol">
      <w:rPr>
        <w:b/>
        <w:bCs/>
      </w:rPr>
    </w:tblStylePr>
    <w:tblStylePr w:type="lastCol">
      <w:rPr>
        <w:b/>
        <w:bCs/>
      </w:rPr>
    </w:tblStylePr>
  </w:style>
  <w:style w:type="table" w:customStyle="1" w:styleId="GridTable1Light-Accent122">
    <w:name w:val="Grid Table 1 Light - Accent 122"/>
    <w:basedOn w:val="TableNormal"/>
    <w:next w:val="GridTable1Light-Accent1"/>
    <w:uiPriority w:val="46"/>
    <w:rsid w:val="00B3042D"/>
    <w:pPr>
      <w:spacing w:after="0" w:line="240" w:lineRule="auto"/>
    </w:pPr>
    <w:rPr>
      <w:rFonts w:ascii="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61">
    <w:name w:val="No List61"/>
    <w:next w:val="NoList"/>
    <w:uiPriority w:val="99"/>
    <w:semiHidden/>
    <w:unhideWhenUsed/>
    <w:rsid w:val="00B3042D"/>
  </w:style>
  <w:style w:type="numbering" w:customStyle="1" w:styleId="NoList71">
    <w:name w:val="No List71"/>
    <w:next w:val="NoList"/>
    <w:uiPriority w:val="99"/>
    <w:semiHidden/>
    <w:unhideWhenUsed/>
    <w:rsid w:val="00B3042D"/>
  </w:style>
  <w:style w:type="table" w:customStyle="1" w:styleId="Eviera-2018111">
    <w:name w:val="Eviera - 2018111"/>
    <w:basedOn w:val="TableNormal"/>
    <w:uiPriority w:val="99"/>
    <w:qFormat/>
    <w:rsid w:val="00B3042D"/>
    <w:pPr>
      <w:spacing w:before="40" w:after="40" w:line="240" w:lineRule="auto"/>
    </w:pPr>
    <w:rPr>
      <w:rFonts w:ascii="Calibri Light" w:eastAsia="Calibri Light" w:hAnsi="Calibri Light" w:cs="Times New Roman"/>
      <w:sz w:val="18"/>
      <w:lang w:val="en-US"/>
    </w:rPr>
    <w:tblPr>
      <w:tblStyleRowBandSize w:val="1"/>
      <w:tblInd w:w="0" w:type="nil"/>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blStylePr w:type="firstRow">
      <w:pPr>
        <w:jc w:val="center"/>
      </w:pPr>
      <w:rPr>
        <w:rFonts w:ascii="Calibri Light" w:hAnsi="Calibri Light" w:cs="Calibri Light" w:hint="default"/>
        <w:b/>
        <w:color w:val="FFFFFF"/>
        <w:sz w:val="18"/>
        <w:szCs w:val="18"/>
      </w:rPr>
      <w:tbl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s="Calibri Light" w:hint="default"/>
        <w:color w:val="27AAE1"/>
        <w:sz w:val="18"/>
        <w:szCs w:val="18"/>
      </w:rPr>
      <w:tblPr/>
      <w:tcPr>
        <w:vAlign w:val="center"/>
      </w:tcPr>
    </w:tblStylePr>
  </w:style>
  <w:style w:type="table" w:customStyle="1" w:styleId="Eviera-2018121">
    <w:name w:val="Eviera - 2018121"/>
    <w:basedOn w:val="TableNormal"/>
    <w:uiPriority w:val="99"/>
    <w:qFormat/>
    <w:rsid w:val="00B3042D"/>
    <w:pPr>
      <w:spacing w:before="40" w:after="40" w:line="240" w:lineRule="auto"/>
    </w:pPr>
    <w:rPr>
      <w:rFonts w:ascii="Calibri Light" w:eastAsia="Calibri Light" w:hAnsi="Calibri Light" w:cs="Times New Roman"/>
      <w:sz w:val="18"/>
      <w:lang w:val="en-US"/>
    </w:rPr>
    <w:tblPr>
      <w:tblStyleRowBandSize w:val="1"/>
      <w:tblInd w:w="0" w:type="nil"/>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blStylePr w:type="firstRow">
      <w:pPr>
        <w:jc w:val="center"/>
      </w:pPr>
      <w:rPr>
        <w:rFonts w:ascii="Calibri Light" w:hAnsi="Calibri Light" w:cs="Calibri Light" w:hint="default"/>
        <w:b/>
        <w:color w:val="FFFFFF"/>
        <w:sz w:val="18"/>
        <w:szCs w:val="18"/>
      </w:rPr>
      <w:tbl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s="Calibri Light" w:hint="default"/>
        <w:color w:val="27AAE1"/>
        <w:sz w:val="18"/>
        <w:szCs w:val="18"/>
      </w:rPr>
      <w:tblPr/>
      <w:tcPr>
        <w:vAlign w:val="center"/>
      </w:tcPr>
    </w:tblStylePr>
  </w:style>
  <w:style w:type="table" w:customStyle="1" w:styleId="Eviera-201821">
    <w:name w:val="Eviera - 201821"/>
    <w:basedOn w:val="TableNormal"/>
    <w:uiPriority w:val="99"/>
    <w:qFormat/>
    <w:rsid w:val="00B3042D"/>
    <w:pPr>
      <w:spacing w:before="40" w:after="40" w:line="240" w:lineRule="auto"/>
    </w:pPr>
    <w:rPr>
      <w:rFonts w:ascii="Calibri Light" w:hAnsi="Calibri Light"/>
      <w:sz w:val="18"/>
      <w:lang w:val="en-US"/>
    </w:rPr>
    <w:tblPr>
      <w:tblStyleRowBandSize w:val="1"/>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sz w:val="18"/>
      </w:rPr>
      <w:tblPr/>
      <w:trPr>
        <w:tblHeader/>
      </w:tr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table" w:customStyle="1" w:styleId="LashStyleTable2">
    <w:name w:val="Lash Style Table2"/>
    <w:basedOn w:val="TableNormal"/>
    <w:next w:val="TableGrid"/>
    <w:uiPriority w:val="59"/>
    <w:rsid w:val="00B3042D"/>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3">
    <w:name w:val="Lash Style Table3"/>
    <w:basedOn w:val="TableNormal"/>
    <w:next w:val="TableGrid"/>
    <w:uiPriority w:val="59"/>
    <w:rsid w:val="00B3042D"/>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4">
    <w:name w:val="Lash Style Table4"/>
    <w:basedOn w:val="TableNormal"/>
    <w:next w:val="TableGrid"/>
    <w:uiPriority w:val="59"/>
    <w:rsid w:val="00B3042D"/>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5">
    <w:name w:val="Lash Style Table5"/>
    <w:basedOn w:val="TableNormal"/>
    <w:next w:val="TableGrid"/>
    <w:uiPriority w:val="59"/>
    <w:rsid w:val="00B3042D"/>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6">
    <w:name w:val="Lash Style Table6"/>
    <w:basedOn w:val="TableNormal"/>
    <w:next w:val="TableGrid"/>
    <w:uiPriority w:val="59"/>
    <w:rsid w:val="00B3042D"/>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7">
    <w:name w:val="Lash Style Table7"/>
    <w:basedOn w:val="TableNormal"/>
    <w:next w:val="TableGrid"/>
    <w:uiPriority w:val="59"/>
    <w:rsid w:val="00B3042D"/>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8">
    <w:name w:val="Lash Style Table8"/>
    <w:basedOn w:val="TableNormal"/>
    <w:next w:val="TableGrid"/>
    <w:uiPriority w:val="59"/>
    <w:rsid w:val="00B3042D"/>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9">
    <w:name w:val="Lash Style Table9"/>
    <w:basedOn w:val="TableNormal"/>
    <w:next w:val="TableGrid"/>
    <w:uiPriority w:val="59"/>
    <w:rsid w:val="00B3042D"/>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10">
    <w:name w:val="Lash Style Table10"/>
    <w:basedOn w:val="TableNormal"/>
    <w:next w:val="TableGrid"/>
    <w:uiPriority w:val="59"/>
    <w:rsid w:val="00B3042D"/>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11">
    <w:name w:val="Lash Style Table11"/>
    <w:basedOn w:val="TableNormal"/>
    <w:next w:val="TableGrid"/>
    <w:uiPriority w:val="59"/>
    <w:rsid w:val="00B3042D"/>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12">
    <w:name w:val="Lash Style Table12"/>
    <w:basedOn w:val="TableNormal"/>
    <w:next w:val="TableGrid"/>
    <w:uiPriority w:val="59"/>
    <w:rsid w:val="00B3042D"/>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3042D"/>
    <w:rPr>
      <w:color w:val="2B579A"/>
      <w:shd w:val="clear" w:color="auto" w:fill="E1DFDD"/>
    </w:rPr>
  </w:style>
  <w:style w:type="table" w:customStyle="1" w:styleId="TableGrid8">
    <w:name w:val="Table Grid8"/>
    <w:basedOn w:val="TableNormal"/>
    <w:next w:val="TableGrid"/>
    <w:uiPriority w:val="39"/>
    <w:rsid w:val="00047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F6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61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51">
    <w:name w:val="Lash Style Table51"/>
    <w:basedOn w:val="TableNormal"/>
    <w:next w:val="TableGrid"/>
    <w:uiPriority w:val="59"/>
    <w:rsid w:val="0091085C"/>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A2CA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43E06"/>
  </w:style>
  <w:style w:type="table" w:customStyle="1" w:styleId="LashStyleTable13">
    <w:name w:val="Lash Style Table13"/>
    <w:basedOn w:val="TableNormal"/>
    <w:next w:val="TableGrid"/>
    <w:uiPriority w:val="59"/>
    <w:rsid w:val="00043E06"/>
    <w:pPr>
      <w:spacing w:before="60" w:after="60" w:line="240" w:lineRule="auto"/>
    </w:pPr>
    <w:rPr>
      <w:rFonts w:ascii="Arial" w:hAnsi="Arial"/>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3">
    <w:name w:val="Table Grid Light3"/>
    <w:basedOn w:val="TableNormal"/>
    <w:next w:val="TableGridLight"/>
    <w:uiPriority w:val="40"/>
    <w:rsid w:val="00043E06"/>
    <w:pPr>
      <w:spacing w:before="60" w:after="0" w:line="240" w:lineRule="auto"/>
    </w:pPr>
    <w:rPr>
      <w:rFonts w:ascii="Calibri Light" w:hAnsi="Calibri Light"/>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3">
    <w:name w:val="No List13"/>
    <w:next w:val="NoList"/>
    <w:uiPriority w:val="99"/>
    <w:semiHidden/>
    <w:unhideWhenUsed/>
    <w:rsid w:val="00043E06"/>
  </w:style>
  <w:style w:type="numbering" w:customStyle="1" w:styleId="NoList22">
    <w:name w:val="No List22"/>
    <w:next w:val="NoList"/>
    <w:uiPriority w:val="99"/>
    <w:semiHidden/>
    <w:unhideWhenUsed/>
    <w:rsid w:val="00043E06"/>
  </w:style>
  <w:style w:type="numbering" w:customStyle="1" w:styleId="NoList32">
    <w:name w:val="No List32"/>
    <w:next w:val="NoList"/>
    <w:uiPriority w:val="99"/>
    <w:semiHidden/>
    <w:unhideWhenUsed/>
    <w:rsid w:val="00043E06"/>
  </w:style>
  <w:style w:type="numbering" w:customStyle="1" w:styleId="NoList42">
    <w:name w:val="No List42"/>
    <w:next w:val="NoList"/>
    <w:uiPriority w:val="99"/>
    <w:semiHidden/>
    <w:unhideWhenUsed/>
    <w:rsid w:val="00043E06"/>
  </w:style>
  <w:style w:type="numbering" w:customStyle="1" w:styleId="NoList52">
    <w:name w:val="No List52"/>
    <w:next w:val="NoList"/>
    <w:uiPriority w:val="99"/>
    <w:semiHidden/>
    <w:unhideWhenUsed/>
    <w:rsid w:val="00043E06"/>
  </w:style>
  <w:style w:type="numbering" w:customStyle="1" w:styleId="NoList62">
    <w:name w:val="No List62"/>
    <w:next w:val="NoList"/>
    <w:uiPriority w:val="99"/>
    <w:semiHidden/>
    <w:unhideWhenUsed/>
    <w:rsid w:val="00043E06"/>
  </w:style>
  <w:style w:type="numbering" w:customStyle="1" w:styleId="NoList72">
    <w:name w:val="No List72"/>
    <w:next w:val="NoList"/>
    <w:uiPriority w:val="99"/>
    <w:semiHidden/>
    <w:unhideWhenUsed/>
    <w:rsid w:val="00043E06"/>
  </w:style>
  <w:style w:type="numbering" w:customStyle="1" w:styleId="NoList111">
    <w:name w:val="No List111"/>
    <w:next w:val="NoList"/>
    <w:uiPriority w:val="99"/>
    <w:semiHidden/>
    <w:unhideWhenUsed/>
    <w:rsid w:val="00043E06"/>
  </w:style>
  <w:style w:type="numbering" w:customStyle="1" w:styleId="NoList81">
    <w:name w:val="No List81"/>
    <w:next w:val="NoList"/>
    <w:uiPriority w:val="99"/>
    <w:semiHidden/>
    <w:unhideWhenUsed/>
    <w:rsid w:val="00043E06"/>
  </w:style>
  <w:style w:type="numbering" w:customStyle="1" w:styleId="NoList121">
    <w:name w:val="No List121"/>
    <w:next w:val="NoList"/>
    <w:uiPriority w:val="99"/>
    <w:semiHidden/>
    <w:unhideWhenUsed/>
    <w:rsid w:val="00043E06"/>
  </w:style>
  <w:style w:type="numbering" w:customStyle="1" w:styleId="NoList211">
    <w:name w:val="No List211"/>
    <w:next w:val="NoList"/>
    <w:uiPriority w:val="99"/>
    <w:semiHidden/>
    <w:unhideWhenUsed/>
    <w:rsid w:val="00043E06"/>
  </w:style>
  <w:style w:type="numbering" w:customStyle="1" w:styleId="NoList311">
    <w:name w:val="No List311"/>
    <w:next w:val="NoList"/>
    <w:uiPriority w:val="99"/>
    <w:semiHidden/>
    <w:unhideWhenUsed/>
    <w:rsid w:val="00043E06"/>
  </w:style>
  <w:style w:type="numbering" w:customStyle="1" w:styleId="NoList411">
    <w:name w:val="No List411"/>
    <w:next w:val="NoList"/>
    <w:uiPriority w:val="99"/>
    <w:semiHidden/>
    <w:unhideWhenUsed/>
    <w:rsid w:val="00043E06"/>
  </w:style>
  <w:style w:type="numbering" w:customStyle="1" w:styleId="NoList511">
    <w:name w:val="No List511"/>
    <w:next w:val="NoList"/>
    <w:uiPriority w:val="99"/>
    <w:semiHidden/>
    <w:unhideWhenUsed/>
    <w:rsid w:val="00043E06"/>
  </w:style>
  <w:style w:type="numbering" w:customStyle="1" w:styleId="NoList611">
    <w:name w:val="No List611"/>
    <w:next w:val="NoList"/>
    <w:uiPriority w:val="99"/>
    <w:semiHidden/>
    <w:unhideWhenUsed/>
    <w:rsid w:val="00043E06"/>
  </w:style>
  <w:style w:type="numbering" w:customStyle="1" w:styleId="NoList711">
    <w:name w:val="No List711"/>
    <w:next w:val="NoList"/>
    <w:uiPriority w:val="99"/>
    <w:semiHidden/>
    <w:unhideWhenUsed/>
    <w:rsid w:val="00043E06"/>
  </w:style>
  <w:style w:type="numbering" w:customStyle="1" w:styleId="NoList10">
    <w:name w:val="No List10"/>
    <w:next w:val="NoList"/>
    <w:uiPriority w:val="99"/>
    <w:semiHidden/>
    <w:unhideWhenUsed/>
    <w:rsid w:val="004E1870"/>
  </w:style>
  <w:style w:type="numbering" w:customStyle="1" w:styleId="NoList14">
    <w:name w:val="No List14"/>
    <w:next w:val="NoList"/>
    <w:uiPriority w:val="99"/>
    <w:semiHidden/>
    <w:unhideWhenUsed/>
    <w:rsid w:val="004E1870"/>
  </w:style>
  <w:style w:type="table" w:customStyle="1" w:styleId="Eviera-20183">
    <w:name w:val="Eviera - 20183"/>
    <w:basedOn w:val="TableNormal"/>
    <w:uiPriority w:val="99"/>
    <w:qFormat/>
    <w:rsid w:val="004E1870"/>
    <w:pPr>
      <w:spacing w:before="40" w:after="40" w:line="240" w:lineRule="auto"/>
    </w:pPr>
    <w:rPr>
      <w:rFonts w:ascii="Calibri Light" w:hAnsi="Calibri Light"/>
      <w:sz w:val="18"/>
      <w:lang w:val="en-US"/>
    </w:rPr>
    <w:tblPr>
      <w:tblStyleRowBandSize w:val="1"/>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sz w:val="18"/>
      </w:rPr>
      <w:tblPr/>
      <w:trPr>
        <w:tblHeader/>
      </w:tr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table" w:customStyle="1" w:styleId="LashStyleTable14">
    <w:name w:val="Lash Style Table14"/>
    <w:basedOn w:val="TableNormal"/>
    <w:next w:val="TableGrid"/>
    <w:uiPriority w:val="59"/>
    <w:rsid w:val="004E1870"/>
    <w:pPr>
      <w:spacing w:before="60" w:after="60" w:line="240" w:lineRule="auto"/>
    </w:pPr>
    <w:rPr>
      <w:rFonts w:ascii="Arial" w:hAnsi="Arial"/>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E1870"/>
    <w:pPr>
      <w:spacing w:before="6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next w:val="TableGridLight"/>
    <w:uiPriority w:val="40"/>
    <w:rsid w:val="004E1870"/>
    <w:pPr>
      <w:spacing w:before="60" w:after="0" w:line="240" w:lineRule="auto"/>
    </w:pPr>
    <w:rPr>
      <w:rFonts w:ascii="Calibri Light" w:hAnsi="Calibri Light"/>
      <w:lang w:val="en-US"/>
    </w:rPr>
    <w:tblPr>
      <w:tblBorders>
        <w:top w:val="single" w:sz="4" w:space="0" w:color="1880AD"/>
        <w:left w:val="single" w:sz="4" w:space="0" w:color="1880AD"/>
        <w:bottom w:val="single" w:sz="4" w:space="0" w:color="1880AD"/>
        <w:right w:val="single" w:sz="4" w:space="0" w:color="1880AD"/>
        <w:insideH w:val="single" w:sz="4" w:space="0" w:color="1880AD"/>
        <w:insideV w:val="single" w:sz="4" w:space="0" w:color="1880AD"/>
      </w:tblBorders>
    </w:tblPr>
  </w:style>
  <w:style w:type="table" w:customStyle="1" w:styleId="NEWEvideraTable2">
    <w:name w:val="NEW Evidera Table2"/>
    <w:basedOn w:val="TableNormal"/>
    <w:uiPriority w:val="99"/>
    <w:qFormat/>
    <w:rsid w:val="004E1870"/>
    <w:pPr>
      <w:spacing w:before="40" w:after="40" w:line="240" w:lineRule="auto"/>
    </w:pPr>
    <w:rPr>
      <w:rFonts w:ascii="Calibri Light" w:hAnsi="Calibri Light"/>
      <w:sz w:val="18"/>
      <w:lang w:val="en-US"/>
    </w:rPr>
    <w:tblPr>
      <w:tblStyleRowBandSize w:val="1"/>
      <w:tblBorders>
        <w:top w:val="single" w:sz="12" w:space="0" w:color="0096DB"/>
        <w:left w:val="single" w:sz="12" w:space="0" w:color="0096DB"/>
        <w:bottom w:val="single" w:sz="12" w:space="0" w:color="0096DB"/>
        <w:right w:val="single" w:sz="12" w:space="0" w:color="0096DB"/>
        <w:insideH w:val="single" w:sz="4" w:space="0" w:color="0096DB"/>
        <w:insideV w:val="single" w:sz="4" w:space="0" w:color="0096DB"/>
      </w:tblBorders>
    </w:tblPr>
    <w:tcPr>
      <w:shd w:val="clear" w:color="auto" w:fill="auto"/>
    </w:tcPr>
    <w:tblStylePr w:type="firstRow">
      <w:pPr>
        <w:jc w:val="center"/>
      </w:pPr>
      <w:rPr>
        <w:rFonts w:ascii="Calibri Light" w:hAnsi="Calibri Light"/>
        <w:b/>
        <w:color w:val="27AAE1"/>
        <w:sz w:val="18"/>
      </w:rPr>
      <w:tblPr/>
      <w:tcPr>
        <w:tcBorders>
          <w:top w:val="single" w:sz="12" w:space="0" w:color="0096DB"/>
          <w:left w:val="single" w:sz="12" w:space="0" w:color="0096DB"/>
          <w:bottom w:val="nil"/>
          <w:right w:val="single" w:sz="12" w:space="0" w:color="0096DB"/>
          <w:insideH w:val="nil"/>
          <w:insideV w:val="single" w:sz="2" w:space="0" w:color="0096DB"/>
        </w:tcBorders>
        <w:shd w:val="clear" w:color="auto" w:fill="0096DB"/>
      </w:tcPr>
    </w:tblStylePr>
    <w:tblStylePr w:type="firstCol">
      <w:pPr>
        <w:jc w:val="left"/>
      </w:pPr>
      <w:tblPr/>
      <w:tcPr>
        <w:vAlign w:val="center"/>
      </w:tcPr>
    </w:tblStylePr>
    <w:tblStylePr w:type="lastCol">
      <w:tblPr/>
      <w:tcPr>
        <w:tcBorders>
          <w:right w:val="single" w:sz="4" w:space="0" w:color="0096DB"/>
        </w:tcBorders>
        <w:shd w:val="clear" w:color="auto" w:fill="auto"/>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table" w:customStyle="1" w:styleId="Eviera-201814">
    <w:name w:val="Eviera - 201814"/>
    <w:basedOn w:val="TableNormal"/>
    <w:uiPriority w:val="99"/>
    <w:qFormat/>
    <w:rsid w:val="004E1870"/>
    <w:pPr>
      <w:spacing w:before="40" w:after="40" w:line="240" w:lineRule="auto"/>
    </w:pPr>
    <w:rPr>
      <w:rFonts w:ascii="Calibri Light" w:hAnsi="Calibri Light"/>
      <w:sz w:val="18"/>
      <w:lang w:val="en-US"/>
    </w:rPr>
    <w:tblPr>
      <w:tblStyleRowBandSize w:val="1"/>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sz w:val="18"/>
      </w:rPr>
      <w:tblPr/>
      <w:trPr>
        <w:tblHeader/>
      </w:tr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table" w:customStyle="1" w:styleId="LashStyleTable15">
    <w:name w:val="Lash Style Table15"/>
    <w:basedOn w:val="TableNormal"/>
    <w:next w:val="TableGrid"/>
    <w:uiPriority w:val="59"/>
    <w:rsid w:val="004E187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E1870"/>
  </w:style>
  <w:style w:type="table" w:customStyle="1" w:styleId="TableGrid22">
    <w:name w:val="Table Grid22"/>
    <w:basedOn w:val="TableNormal"/>
    <w:next w:val="TableGrid"/>
    <w:uiPriority w:val="39"/>
    <w:rsid w:val="004E187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next w:val="GridTable4-Accent1"/>
    <w:uiPriority w:val="49"/>
    <w:rsid w:val="004E1870"/>
    <w:pPr>
      <w:spacing w:after="0" w:line="240" w:lineRule="auto"/>
    </w:pPr>
    <w:rPr>
      <w:rFonts w:ascii="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TableNormal"/>
    <w:next w:val="ListTable3-Accent5"/>
    <w:uiPriority w:val="48"/>
    <w:rsid w:val="004E1870"/>
    <w:pPr>
      <w:spacing w:after="0" w:line="240" w:lineRule="auto"/>
    </w:pPr>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4-Accent123">
    <w:name w:val="Grid Table 4 - Accent 123"/>
    <w:basedOn w:val="TableNormal"/>
    <w:next w:val="GridTable4-Accent1"/>
    <w:uiPriority w:val="49"/>
    <w:rsid w:val="004E1870"/>
    <w:pPr>
      <w:spacing w:before="60" w:after="0" w:line="240" w:lineRule="auto"/>
    </w:pPr>
    <w:rPr>
      <w:rFonts w:ascii="Calibri Light" w:hAnsi="Calibri Light"/>
      <w:lang w:val="en-US"/>
    </w:rPr>
    <w:tblPr>
      <w:tblStyleRowBandSize w:val="1"/>
      <w:tblStyleColBandSize w:val="1"/>
      <w:tblBorders>
        <w:top w:val="single" w:sz="4" w:space="0" w:color="9599A3"/>
        <w:left w:val="single" w:sz="4" w:space="0" w:color="9599A3"/>
        <w:bottom w:val="single" w:sz="4" w:space="0" w:color="9599A3"/>
        <w:right w:val="single" w:sz="4" w:space="0" w:color="9599A3"/>
        <w:insideH w:val="single" w:sz="4" w:space="0" w:color="9599A3"/>
        <w:insideV w:val="single" w:sz="4" w:space="0" w:color="9599A3"/>
      </w:tblBorders>
    </w:tblPr>
    <w:tblStylePr w:type="firstRow">
      <w:rPr>
        <w:b/>
        <w:bCs/>
        <w:color w:val="27AAE1"/>
      </w:rPr>
      <w:tblPr/>
      <w:tcPr>
        <w:tcBorders>
          <w:top w:val="single" w:sz="4" w:space="0" w:color="545861"/>
          <w:left w:val="single" w:sz="4" w:space="0" w:color="545861"/>
          <w:bottom w:val="single" w:sz="4" w:space="0" w:color="545861"/>
          <w:right w:val="single" w:sz="4" w:space="0" w:color="545861"/>
          <w:insideH w:val="nil"/>
          <w:insideV w:val="nil"/>
        </w:tcBorders>
        <w:shd w:val="clear" w:color="auto" w:fill="545861"/>
      </w:tcPr>
    </w:tblStylePr>
    <w:tblStylePr w:type="lastRow">
      <w:rPr>
        <w:b/>
        <w:bCs/>
      </w:rPr>
      <w:tblPr/>
      <w:tcPr>
        <w:tcBorders>
          <w:top w:val="double" w:sz="4" w:space="0" w:color="545861"/>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stTable3-Accent523">
    <w:name w:val="List Table 3 - Accent 523"/>
    <w:basedOn w:val="TableNormal"/>
    <w:next w:val="ListTable3-Accent5"/>
    <w:uiPriority w:val="48"/>
    <w:rsid w:val="004E1870"/>
    <w:pPr>
      <w:spacing w:before="60" w:after="0" w:line="240" w:lineRule="auto"/>
    </w:pPr>
    <w:rPr>
      <w:rFonts w:ascii="Calibri Light" w:hAnsi="Calibri Light"/>
      <w:lang w:val="en-US"/>
    </w:rPr>
    <w:tblPr>
      <w:tblStyleRowBandSize w:val="1"/>
      <w:tblStyleColBandSize w:val="1"/>
      <w:tblBorders>
        <w:top w:val="single" w:sz="4" w:space="0" w:color="7E52A1"/>
        <w:left w:val="single" w:sz="4" w:space="0" w:color="7E52A1"/>
        <w:bottom w:val="single" w:sz="4" w:space="0" w:color="7E52A1"/>
        <w:right w:val="single" w:sz="4" w:space="0" w:color="7E52A1"/>
      </w:tblBorders>
    </w:tblPr>
    <w:tblStylePr w:type="firstRow">
      <w:rPr>
        <w:b/>
        <w:bCs/>
        <w:color w:val="27AAE1"/>
      </w:rPr>
      <w:tblPr/>
      <w:tcPr>
        <w:shd w:val="clear" w:color="auto" w:fill="7E52A1"/>
      </w:tcPr>
    </w:tblStylePr>
    <w:tblStylePr w:type="lastRow">
      <w:rPr>
        <w:b/>
        <w:bCs/>
      </w:rPr>
      <w:tblPr/>
      <w:tcPr>
        <w:tcBorders>
          <w:top w:val="double" w:sz="4" w:space="0" w:color="7E52A1"/>
        </w:tcBorders>
        <w:shd w:val="clear" w:color="auto" w:fill="27AAE1"/>
      </w:tcPr>
    </w:tblStylePr>
    <w:tblStylePr w:type="firstCol">
      <w:rPr>
        <w:b/>
        <w:bCs/>
      </w:rPr>
      <w:tblPr/>
      <w:tcPr>
        <w:tcBorders>
          <w:right w:val="nil"/>
        </w:tcBorders>
        <w:shd w:val="clear" w:color="auto" w:fill="27AAE1"/>
      </w:tcPr>
    </w:tblStylePr>
    <w:tblStylePr w:type="lastCol">
      <w:rPr>
        <w:b/>
        <w:bCs/>
      </w:rPr>
      <w:tblPr/>
      <w:tcPr>
        <w:tcBorders>
          <w:left w:val="nil"/>
        </w:tcBorders>
        <w:shd w:val="clear" w:color="auto" w:fill="27AAE1"/>
      </w:tcPr>
    </w:tblStylePr>
    <w:tblStylePr w:type="band1Vert">
      <w:tblPr/>
      <w:tcPr>
        <w:tcBorders>
          <w:left w:val="single" w:sz="4" w:space="0" w:color="7E52A1"/>
          <w:right w:val="single" w:sz="4" w:space="0" w:color="7E52A1"/>
        </w:tcBorders>
      </w:tcPr>
    </w:tblStylePr>
    <w:tblStylePr w:type="band1Horz">
      <w:tblPr/>
      <w:tcPr>
        <w:tcBorders>
          <w:top w:val="single" w:sz="4" w:space="0" w:color="7E52A1"/>
          <w:bottom w:val="single" w:sz="4" w:space="0" w:color="7E52A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52A1"/>
          <w:left w:val="nil"/>
        </w:tcBorders>
      </w:tcPr>
    </w:tblStylePr>
    <w:tblStylePr w:type="swCell">
      <w:tblPr/>
      <w:tcPr>
        <w:tcBorders>
          <w:top w:val="double" w:sz="4" w:space="0" w:color="7E52A1"/>
          <w:right w:val="nil"/>
        </w:tcBorders>
      </w:tcPr>
    </w:tblStylePr>
  </w:style>
  <w:style w:type="numbering" w:customStyle="1" w:styleId="NoList23">
    <w:name w:val="No List23"/>
    <w:next w:val="NoList"/>
    <w:uiPriority w:val="99"/>
    <w:semiHidden/>
    <w:unhideWhenUsed/>
    <w:rsid w:val="004E1870"/>
  </w:style>
  <w:style w:type="table" w:customStyle="1" w:styleId="TableGrid31">
    <w:name w:val="Table Grid31"/>
    <w:basedOn w:val="TableNormal"/>
    <w:next w:val="TableGrid"/>
    <w:uiPriority w:val="39"/>
    <w:rsid w:val="004E187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211">
    <w:name w:val="Grid Table 4 - Accent 1211"/>
    <w:basedOn w:val="TableNormal"/>
    <w:next w:val="GridTable4-Accent1"/>
    <w:uiPriority w:val="49"/>
    <w:rsid w:val="004E1870"/>
    <w:pPr>
      <w:spacing w:after="0" w:line="240" w:lineRule="auto"/>
    </w:pPr>
    <w:rPr>
      <w:rFonts w:ascii="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211">
    <w:name w:val="List Table 3 - Accent 5211"/>
    <w:basedOn w:val="TableNormal"/>
    <w:next w:val="ListTable3-Accent5"/>
    <w:uiPriority w:val="48"/>
    <w:rsid w:val="004E1870"/>
    <w:pPr>
      <w:spacing w:after="0" w:line="240" w:lineRule="auto"/>
    </w:pPr>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531">
    <w:name w:val="List Table 3 - Accent 531"/>
    <w:basedOn w:val="TableNormal"/>
    <w:next w:val="ListTable3-Accent5"/>
    <w:uiPriority w:val="48"/>
    <w:rsid w:val="004E1870"/>
    <w:pPr>
      <w:spacing w:after="0" w:line="240" w:lineRule="auto"/>
    </w:pPr>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numbering" w:customStyle="1" w:styleId="NoList33">
    <w:name w:val="No List33"/>
    <w:next w:val="NoList"/>
    <w:uiPriority w:val="99"/>
    <w:semiHidden/>
    <w:unhideWhenUsed/>
    <w:rsid w:val="004E1870"/>
  </w:style>
  <w:style w:type="table" w:customStyle="1" w:styleId="TableGrid41">
    <w:name w:val="Table Grid41"/>
    <w:basedOn w:val="TableNormal"/>
    <w:next w:val="TableGrid"/>
    <w:uiPriority w:val="39"/>
    <w:rsid w:val="004E187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31">
    <w:name w:val="Grid Table 4 - Accent 131"/>
    <w:basedOn w:val="TableNormal"/>
    <w:next w:val="GridTable4-Accent1"/>
    <w:uiPriority w:val="49"/>
    <w:rsid w:val="004E1870"/>
    <w:pPr>
      <w:spacing w:after="0" w:line="240" w:lineRule="auto"/>
    </w:pPr>
    <w:rPr>
      <w:rFonts w:ascii="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41">
    <w:name w:val="List Table 3 - Accent 541"/>
    <w:basedOn w:val="TableNormal"/>
    <w:next w:val="ListTable3-Accent5"/>
    <w:uiPriority w:val="48"/>
    <w:rsid w:val="004E1870"/>
    <w:pPr>
      <w:spacing w:after="0" w:line="240" w:lineRule="auto"/>
    </w:pPr>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numbering" w:customStyle="1" w:styleId="NoList43">
    <w:name w:val="No List43"/>
    <w:next w:val="NoList"/>
    <w:uiPriority w:val="99"/>
    <w:semiHidden/>
    <w:unhideWhenUsed/>
    <w:rsid w:val="004E1870"/>
  </w:style>
  <w:style w:type="table" w:customStyle="1" w:styleId="TableGrid51">
    <w:name w:val="Table Grid51"/>
    <w:basedOn w:val="TableNormal"/>
    <w:next w:val="TableGrid"/>
    <w:uiPriority w:val="39"/>
    <w:rsid w:val="004E187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41">
    <w:name w:val="Grid Table 4 - Accent 141"/>
    <w:basedOn w:val="TableNormal"/>
    <w:next w:val="GridTable4-Accent1"/>
    <w:uiPriority w:val="49"/>
    <w:rsid w:val="004E1870"/>
    <w:pPr>
      <w:spacing w:after="0" w:line="240" w:lineRule="auto"/>
    </w:pPr>
    <w:rPr>
      <w:rFonts w:ascii="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51">
    <w:name w:val="List Table 3 - Accent 551"/>
    <w:basedOn w:val="TableNormal"/>
    <w:next w:val="ListTable3-Accent5"/>
    <w:uiPriority w:val="48"/>
    <w:rsid w:val="004E1870"/>
    <w:pPr>
      <w:spacing w:after="0" w:line="240" w:lineRule="auto"/>
    </w:pPr>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numbering" w:customStyle="1" w:styleId="NoList53">
    <w:name w:val="No List53"/>
    <w:next w:val="NoList"/>
    <w:uiPriority w:val="99"/>
    <w:semiHidden/>
    <w:unhideWhenUsed/>
    <w:rsid w:val="004E1870"/>
  </w:style>
  <w:style w:type="table" w:customStyle="1" w:styleId="TableGrid61">
    <w:name w:val="Table Grid61"/>
    <w:basedOn w:val="TableNormal"/>
    <w:next w:val="TableGrid"/>
    <w:uiPriority w:val="39"/>
    <w:rsid w:val="004E187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51">
    <w:name w:val="Grid Table 4 - Accent 151"/>
    <w:basedOn w:val="TableNormal"/>
    <w:next w:val="GridTable4-Accent1"/>
    <w:uiPriority w:val="49"/>
    <w:rsid w:val="004E1870"/>
    <w:pPr>
      <w:spacing w:after="0" w:line="240" w:lineRule="auto"/>
    </w:pPr>
    <w:rPr>
      <w:rFonts w:ascii="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61">
    <w:name w:val="List Table 3 - Accent 561"/>
    <w:basedOn w:val="TableNormal"/>
    <w:next w:val="ListTable3-Accent5"/>
    <w:uiPriority w:val="48"/>
    <w:rsid w:val="004E1870"/>
    <w:pPr>
      <w:spacing w:after="0" w:line="240" w:lineRule="auto"/>
    </w:pPr>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1Light-Accent111">
    <w:name w:val="Grid Table 1 Light - Accent 111"/>
    <w:basedOn w:val="TableNormal"/>
    <w:next w:val="GridTable1Light-Accent1"/>
    <w:uiPriority w:val="46"/>
    <w:rsid w:val="004E1870"/>
    <w:pPr>
      <w:spacing w:after="0" w:line="240" w:lineRule="auto"/>
    </w:pPr>
    <w:rPr>
      <w:rFonts w:ascii="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23">
    <w:name w:val="Grid Table 1 Light - Accent 123"/>
    <w:basedOn w:val="TableNormal"/>
    <w:next w:val="GridTable1Light-Accent1"/>
    <w:uiPriority w:val="46"/>
    <w:rsid w:val="004E1870"/>
    <w:pPr>
      <w:spacing w:before="60" w:after="0" w:line="240" w:lineRule="auto"/>
    </w:pPr>
    <w:rPr>
      <w:rFonts w:ascii="Calibri Light" w:hAnsi="Calibri Light"/>
      <w:lang w:val="en-US"/>
    </w:rPr>
    <w:tblPr>
      <w:tblStyleRowBandSize w:val="1"/>
      <w:tblStyleColBandSize w:val="1"/>
      <w:tblBorders>
        <w:top w:val="single" w:sz="4" w:space="0" w:color="B8BBC2"/>
        <w:left w:val="single" w:sz="4" w:space="0" w:color="B8BBC2"/>
        <w:bottom w:val="single" w:sz="4" w:space="0" w:color="B8BBC2"/>
        <w:right w:val="single" w:sz="4" w:space="0" w:color="B8BBC2"/>
        <w:insideH w:val="single" w:sz="4" w:space="0" w:color="B8BBC2"/>
        <w:insideV w:val="single" w:sz="4" w:space="0" w:color="B8BBC2"/>
      </w:tblBorders>
    </w:tblPr>
    <w:tblStylePr w:type="firstRow">
      <w:rPr>
        <w:b/>
        <w:bCs/>
      </w:rPr>
      <w:tblPr/>
      <w:tcPr>
        <w:tcBorders>
          <w:bottom w:val="single" w:sz="12" w:space="0" w:color="9599A3"/>
        </w:tcBorders>
      </w:tcPr>
    </w:tblStylePr>
    <w:tblStylePr w:type="lastRow">
      <w:rPr>
        <w:b/>
        <w:bCs/>
      </w:rPr>
      <w:tblPr/>
      <w:tcPr>
        <w:tcBorders>
          <w:top w:val="double" w:sz="2" w:space="0" w:color="9599A3"/>
        </w:tcBorders>
      </w:tcPr>
    </w:tblStylePr>
    <w:tblStylePr w:type="firstCol">
      <w:rPr>
        <w:b/>
        <w:bCs/>
      </w:rPr>
    </w:tblStylePr>
    <w:tblStylePr w:type="lastCol">
      <w:rPr>
        <w:b/>
        <w:bCs/>
      </w:rPr>
    </w:tblStylePr>
  </w:style>
  <w:style w:type="table" w:customStyle="1" w:styleId="GridTable1Light-Accent1211">
    <w:name w:val="Grid Table 1 Light - Accent 1211"/>
    <w:basedOn w:val="TableNormal"/>
    <w:next w:val="GridTable1Light-Accent1"/>
    <w:uiPriority w:val="46"/>
    <w:rsid w:val="004E1870"/>
    <w:pPr>
      <w:spacing w:after="0" w:line="240" w:lineRule="auto"/>
    </w:pPr>
    <w:rPr>
      <w:rFonts w:ascii="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63">
    <w:name w:val="No List63"/>
    <w:next w:val="NoList"/>
    <w:uiPriority w:val="99"/>
    <w:semiHidden/>
    <w:unhideWhenUsed/>
    <w:rsid w:val="004E1870"/>
  </w:style>
  <w:style w:type="table" w:customStyle="1" w:styleId="GridTable4-Accent161">
    <w:name w:val="Grid Table 4 - Accent 161"/>
    <w:basedOn w:val="TableNormal"/>
    <w:next w:val="GridTable4-Accent1"/>
    <w:uiPriority w:val="49"/>
    <w:rsid w:val="004E1870"/>
    <w:pPr>
      <w:spacing w:after="0" w:line="240" w:lineRule="auto"/>
    </w:pPr>
    <w:rPr>
      <w:rFonts w:ascii="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71">
    <w:name w:val="List Table 3 - Accent 571"/>
    <w:basedOn w:val="TableNormal"/>
    <w:next w:val="ListTable3-Accent5"/>
    <w:uiPriority w:val="48"/>
    <w:rsid w:val="004E1870"/>
    <w:pPr>
      <w:spacing w:after="0" w:line="240" w:lineRule="auto"/>
    </w:pPr>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4-Accent171">
    <w:name w:val="Grid Table 4 - Accent 171"/>
    <w:basedOn w:val="TableNormal"/>
    <w:next w:val="GridTable4-Accent1"/>
    <w:uiPriority w:val="49"/>
    <w:rsid w:val="004E1870"/>
    <w:pPr>
      <w:spacing w:after="0" w:line="240" w:lineRule="auto"/>
    </w:pPr>
    <w:rPr>
      <w:rFonts w:ascii="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73">
    <w:name w:val="No List73"/>
    <w:next w:val="NoList"/>
    <w:uiPriority w:val="99"/>
    <w:semiHidden/>
    <w:unhideWhenUsed/>
    <w:rsid w:val="004E1870"/>
  </w:style>
  <w:style w:type="table" w:customStyle="1" w:styleId="TableGrid71">
    <w:name w:val="Table Grid71"/>
    <w:basedOn w:val="TableNormal"/>
    <w:next w:val="TableGrid"/>
    <w:uiPriority w:val="39"/>
    <w:rsid w:val="004E187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81">
    <w:name w:val="Grid Table 4 - Accent 181"/>
    <w:basedOn w:val="TableNormal"/>
    <w:next w:val="GridTable4-Accent1"/>
    <w:uiPriority w:val="49"/>
    <w:rsid w:val="004E1870"/>
    <w:pPr>
      <w:spacing w:after="0" w:line="240" w:lineRule="auto"/>
    </w:pPr>
    <w:rPr>
      <w:rFonts w:ascii="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81">
    <w:name w:val="List Table 3 - Accent 581"/>
    <w:basedOn w:val="TableNormal"/>
    <w:next w:val="ListTable3-Accent5"/>
    <w:uiPriority w:val="48"/>
    <w:rsid w:val="004E1870"/>
    <w:pPr>
      <w:spacing w:after="0" w:line="240" w:lineRule="auto"/>
    </w:pPr>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Eviera-2018112">
    <w:name w:val="Eviera - 2018112"/>
    <w:basedOn w:val="TableNormal"/>
    <w:uiPriority w:val="99"/>
    <w:qFormat/>
    <w:rsid w:val="004E1870"/>
    <w:pPr>
      <w:spacing w:before="40" w:after="40" w:line="240" w:lineRule="auto"/>
    </w:pPr>
    <w:rPr>
      <w:rFonts w:ascii="Calibri Light" w:eastAsia="Calibri Light" w:hAnsi="Calibri Light" w:cs="Times New Roman"/>
      <w:sz w:val="18"/>
      <w:lang w:val="en-US"/>
    </w:rPr>
    <w:tblPr>
      <w:tblStyleRowBandSize w:val="1"/>
      <w:tblInd w:w="0" w:type="nil"/>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blStylePr w:type="firstRow">
      <w:pPr>
        <w:jc w:val="center"/>
      </w:pPr>
      <w:rPr>
        <w:rFonts w:ascii="Calibri Light" w:hAnsi="Calibri Light" w:cs="Calibri Light" w:hint="default"/>
        <w:b/>
        <w:color w:val="FFFFFF"/>
        <w:sz w:val="18"/>
        <w:szCs w:val="18"/>
      </w:rPr>
      <w:tbl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s="Calibri Light" w:hint="default"/>
        <w:color w:val="27AAE1"/>
        <w:sz w:val="18"/>
        <w:szCs w:val="18"/>
      </w:rPr>
      <w:tblPr/>
      <w:tcPr>
        <w:vAlign w:val="center"/>
      </w:tcPr>
    </w:tblStylePr>
  </w:style>
  <w:style w:type="table" w:customStyle="1" w:styleId="Eviera-2018122">
    <w:name w:val="Eviera - 2018122"/>
    <w:basedOn w:val="TableNormal"/>
    <w:uiPriority w:val="99"/>
    <w:qFormat/>
    <w:rsid w:val="004E1870"/>
    <w:pPr>
      <w:spacing w:before="40" w:after="40" w:line="240" w:lineRule="auto"/>
    </w:pPr>
    <w:rPr>
      <w:rFonts w:ascii="Calibri Light" w:eastAsia="Calibri Light" w:hAnsi="Calibri Light" w:cs="Times New Roman"/>
      <w:sz w:val="18"/>
      <w:lang w:val="en-US"/>
    </w:rPr>
    <w:tblPr>
      <w:tblStyleRowBandSize w:val="1"/>
      <w:tblInd w:w="0" w:type="nil"/>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blStylePr w:type="firstRow">
      <w:pPr>
        <w:jc w:val="center"/>
      </w:pPr>
      <w:rPr>
        <w:rFonts w:ascii="Calibri Light" w:hAnsi="Calibri Light" w:cs="Calibri Light" w:hint="default"/>
        <w:b/>
        <w:color w:val="FFFFFF"/>
        <w:sz w:val="18"/>
        <w:szCs w:val="18"/>
      </w:rPr>
      <w:tbl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s="Calibri Light" w:hint="default"/>
        <w:color w:val="27AAE1"/>
        <w:sz w:val="18"/>
        <w:szCs w:val="18"/>
      </w:rPr>
      <w:tblPr/>
      <w:tcPr>
        <w:vAlign w:val="center"/>
      </w:tcPr>
    </w:tblStylePr>
  </w:style>
  <w:style w:type="table" w:customStyle="1" w:styleId="Eviera-201822">
    <w:name w:val="Eviera - 201822"/>
    <w:basedOn w:val="TableNormal"/>
    <w:uiPriority w:val="99"/>
    <w:qFormat/>
    <w:rsid w:val="004E1870"/>
    <w:pPr>
      <w:spacing w:before="40" w:after="40" w:line="240" w:lineRule="auto"/>
    </w:pPr>
    <w:rPr>
      <w:rFonts w:ascii="Calibri Light" w:hAnsi="Calibri Light"/>
      <w:sz w:val="18"/>
      <w:lang w:val="en-US"/>
    </w:rPr>
    <w:tblPr>
      <w:tblStyleRowBandSize w:val="1"/>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sz w:val="18"/>
      </w:rPr>
      <w:tblPr/>
      <w:trPr>
        <w:tblHeader/>
      </w:tr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numbering" w:customStyle="1" w:styleId="NoList1111">
    <w:name w:val="No List1111"/>
    <w:next w:val="NoList"/>
    <w:uiPriority w:val="99"/>
    <w:semiHidden/>
    <w:unhideWhenUsed/>
    <w:rsid w:val="004E1870"/>
  </w:style>
  <w:style w:type="numbering" w:customStyle="1" w:styleId="NoList82">
    <w:name w:val="No List82"/>
    <w:next w:val="NoList"/>
    <w:uiPriority w:val="99"/>
    <w:semiHidden/>
    <w:unhideWhenUsed/>
    <w:rsid w:val="004E1870"/>
  </w:style>
  <w:style w:type="table" w:customStyle="1" w:styleId="TableGridLight21">
    <w:name w:val="Table Grid Light21"/>
    <w:basedOn w:val="TableNormal"/>
    <w:next w:val="TableGridLight"/>
    <w:uiPriority w:val="40"/>
    <w:rsid w:val="004E1870"/>
    <w:pPr>
      <w:spacing w:before="60" w:after="0" w:line="240" w:lineRule="auto"/>
    </w:pPr>
    <w:rPr>
      <w:rFonts w:ascii="Calibri Light" w:hAnsi="Calibri Light"/>
      <w:lang w:val="en-US"/>
    </w:rPr>
    <w:tblPr>
      <w:tblBorders>
        <w:top w:val="single" w:sz="4" w:space="0" w:color="1880AD"/>
        <w:left w:val="single" w:sz="4" w:space="0" w:color="1880AD"/>
        <w:bottom w:val="single" w:sz="4" w:space="0" w:color="1880AD"/>
        <w:right w:val="single" w:sz="4" w:space="0" w:color="1880AD"/>
        <w:insideH w:val="single" w:sz="4" w:space="0" w:color="1880AD"/>
        <w:insideV w:val="single" w:sz="4" w:space="0" w:color="1880AD"/>
      </w:tblBorders>
    </w:tblPr>
  </w:style>
  <w:style w:type="table" w:customStyle="1" w:styleId="NEWEvideraTable11">
    <w:name w:val="NEW Evidera Table11"/>
    <w:basedOn w:val="TableNormal"/>
    <w:uiPriority w:val="99"/>
    <w:qFormat/>
    <w:rsid w:val="004E1870"/>
    <w:pPr>
      <w:spacing w:before="40" w:after="40" w:line="240" w:lineRule="auto"/>
    </w:pPr>
    <w:rPr>
      <w:rFonts w:ascii="Calibri Light" w:hAnsi="Calibri Light"/>
      <w:sz w:val="18"/>
      <w:lang w:val="en-US"/>
    </w:rPr>
    <w:tblPr>
      <w:tblStyleRowBandSize w:val="1"/>
      <w:tblBorders>
        <w:top w:val="single" w:sz="12" w:space="0" w:color="0096DB"/>
        <w:left w:val="single" w:sz="12" w:space="0" w:color="0096DB"/>
        <w:bottom w:val="single" w:sz="12" w:space="0" w:color="0096DB"/>
        <w:right w:val="single" w:sz="12" w:space="0" w:color="0096DB"/>
        <w:insideH w:val="single" w:sz="4" w:space="0" w:color="0096DB"/>
        <w:insideV w:val="single" w:sz="4" w:space="0" w:color="0096DB"/>
      </w:tblBorders>
    </w:tblPr>
    <w:tcPr>
      <w:shd w:val="clear" w:color="auto" w:fill="auto"/>
    </w:tcPr>
    <w:tblStylePr w:type="firstRow">
      <w:pPr>
        <w:jc w:val="center"/>
      </w:pPr>
      <w:rPr>
        <w:rFonts w:ascii="Calibri Light" w:hAnsi="Calibri Light"/>
        <w:b/>
        <w:color w:val="27AAE1"/>
        <w:sz w:val="18"/>
      </w:rPr>
      <w:tblPr/>
      <w:tcPr>
        <w:tcBorders>
          <w:top w:val="single" w:sz="12" w:space="0" w:color="0096DB"/>
          <w:left w:val="single" w:sz="12" w:space="0" w:color="0096DB"/>
          <w:bottom w:val="nil"/>
          <w:right w:val="single" w:sz="12" w:space="0" w:color="0096DB"/>
          <w:insideH w:val="nil"/>
          <w:insideV w:val="single" w:sz="2" w:space="0" w:color="0096DB"/>
        </w:tcBorders>
        <w:shd w:val="clear" w:color="auto" w:fill="0096DB"/>
      </w:tcPr>
    </w:tblStylePr>
    <w:tblStylePr w:type="firstCol">
      <w:pPr>
        <w:jc w:val="left"/>
      </w:pPr>
      <w:tblPr/>
      <w:tcPr>
        <w:vAlign w:val="center"/>
      </w:tcPr>
    </w:tblStylePr>
    <w:tblStylePr w:type="lastCol">
      <w:tblPr/>
      <w:tcPr>
        <w:tcBorders>
          <w:right w:val="single" w:sz="4" w:space="0" w:color="0096DB"/>
        </w:tcBorders>
        <w:shd w:val="clear" w:color="auto" w:fill="auto"/>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table" w:customStyle="1" w:styleId="Eviera-2018131">
    <w:name w:val="Eviera - 2018131"/>
    <w:basedOn w:val="TableNormal"/>
    <w:uiPriority w:val="99"/>
    <w:qFormat/>
    <w:rsid w:val="004E1870"/>
    <w:pPr>
      <w:spacing w:before="40" w:after="40" w:line="240" w:lineRule="auto"/>
    </w:pPr>
    <w:rPr>
      <w:rFonts w:ascii="Calibri Light" w:hAnsi="Calibri Light"/>
      <w:sz w:val="18"/>
      <w:lang w:val="en-US"/>
    </w:rPr>
    <w:tblPr>
      <w:tblStyleRowBandSize w:val="1"/>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sz w:val="18"/>
      </w:rPr>
      <w:tblPr/>
      <w:trPr>
        <w:tblHeader/>
      </w:tr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numbering" w:customStyle="1" w:styleId="NoList122">
    <w:name w:val="No List122"/>
    <w:next w:val="NoList"/>
    <w:uiPriority w:val="99"/>
    <w:semiHidden/>
    <w:unhideWhenUsed/>
    <w:rsid w:val="004E1870"/>
  </w:style>
  <w:style w:type="table" w:customStyle="1" w:styleId="GridTable4-Accent191">
    <w:name w:val="Grid Table 4 - Accent 191"/>
    <w:basedOn w:val="TableNormal"/>
    <w:next w:val="GridTable4-Accent1"/>
    <w:uiPriority w:val="49"/>
    <w:rsid w:val="004E1870"/>
    <w:pPr>
      <w:spacing w:before="60" w:after="0" w:line="240" w:lineRule="auto"/>
    </w:pPr>
    <w:rPr>
      <w:rFonts w:ascii="Calibri Light" w:hAnsi="Calibri Light"/>
      <w:lang w:val="en-US"/>
    </w:rPr>
    <w:tblPr>
      <w:tblStyleRowBandSize w:val="1"/>
      <w:tblStyleColBandSize w:val="1"/>
      <w:tblBorders>
        <w:top w:val="single" w:sz="4" w:space="0" w:color="9599A3"/>
        <w:left w:val="single" w:sz="4" w:space="0" w:color="9599A3"/>
        <w:bottom w:val="single" w:sz="4" w:space="0" w:color="9599A3"/>
        <w:right w:val="single" w:sz="4" w:space="0" w:color="9599A3"/>
        <w:insideH w:val="single" w:sz="4" w:space="0" w:color="9599A3"/>
        <w:insideV w:val="single" w:sz="4" w:space="0" w:color="9599A3"/>
      </w:tblBorders>
    </w:tblPr>
    <w:tblStylePr w:type="firstRow">
      <w:rPr>
        <w:b/>
        <w:bCs/>
        <w:color w:val="27AAE1"/>
      </w:rPr>
      <w:tblPr/>
      <w:tcPr>
        <w:tcBorders>
          <w:top w:val="single" w:sz="4" w:space="0" w:color="545861"/>
          <w:left w:val="single" w:sz="4" w:space="0" w:color="545861"/>
          <w:bottom w:val="single" w:sz="4" w:space="0" w:color="545861"/>
          <w:right w:val="single" w:sz="4" w:space="0" w:color="545861"/>
          <w:insideH w:val="nil"/>
          <w:insideV w:val="nil"/>
        </w:tcBorders>
        <w:shd w:val="clear" w:color="auto" w:fill="545861"/>
      </w:tcPr>
    </w:tblStylePr>
    <w:tblStylePr w:type="lastRow">
      <w:rPr>
        <w:b/>
        <w:bCs/>
      </w:rPr>
      <w:tblPr/>
      <w:tcPr>
        <w:tcBorders>
          <w:top w:val="double" w:sz="4" w:space="0" w:color="545861"/>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stTable3-Accent591">
    <w:name w:val="List Table 3 - Accent 591"/>
    <w:basedOn w:val="TableNormal"/>
    <w:next w:val="ListTable3-Accent5"/>
    <w:uiPriority w:val="48"/>
    <w:rsid w:val="004E1870"/>
    <w:pPr>
      <w:spacing w:before="60" w:after="0" w:line="240" w:lineRule="auto"/>
    </w:pPr>
    <w:rPr>
      <w:rFonts w:ascii="Calibri Light" w:hAnsi="Calibri Light"/>
      <w:lang w:val="en-US"/>
    </w:rPr>
    <w:tblPr>
      <w:tblStyleRowBandSize w:val="1"/>
      <w:tblStyleColBandSize w:val="1"/>
      <w:tblBorders>
        <w:top w:val="single" w:sz="4" w:space="0" w:color="7E52A1"/>
        <w:left w:val="single" w:sz="4" w:space="0" w:color="7E52A1"/>
        <w:bottom w:val="single" w:sz="4" w:space="0" w:color="7E52A1"/>
        <w:right w:val="single" w:sz="4" w:space="0" w:color="7E52A1"/>
      </w:tblBorders>
    </w:tblPr>
    <w:tblStylePr w:type="firstRow">
      <w:rPr>
        <w:b/>
        <w:bCs/>
        <w:color w:val="27AAE1"/>
      </w:rPr>
      <w:tblPr/>
      <w:tcPr>
        <w:shd w:val="clear" w:color="auto" w:fill="7E52A1"/>
      </w:tcPr>
    </w:tblStylePr>
    <w:tblStylePr w:type="lastRow">
      <w:rPr>
        <w:b/>
        <w:bCs/>
      </w:rPr>
      <w:tblPr/>
      <w:tcPr>
        <w:tcBorders>
          <w:top w:val="double" w:sz="4" w:space="0" w:color="7E52A1"/>
        </w:tcBorders>
        <w:shd w:val="clear" w:color="auto" w:fill="27AAE1"/>
      </w:tcPr>
    </w:tblStylePr>
    <w:tblStylePr w:type="firstCol">
      <w:rPr>
        <w:b/>
        <w:bCs/>
      </w:rPr>
      <w:tblPr/>
      <w:tcPr>
        <w:tcBorders>
          <w:right w:val="nil"/>
        </w:tcBorders>
        <w:shd w:val="clear" w:color="auto" w:fill="27AAE1"/>
      </w:tcPr>
    </w:tblStylePr>
    <w:tblStylePr w:type="lastCol">
      <w:rPr>
        <w:b/>
        <w:bCs/>
      </w:rPr>
      <w:tblPr/>
      <w:tcPr>
        <w:tcBorders>
          <w:left w:val="nil"/>
        </w:tcBorders>
        <w:shd w:val="clear" w:color="auto" w:fill="27AAE1"/>
      </w:tcPr>
    </w:tblStylePr>
    <w:tblStylePr w:type="band1Vert">
      <w:tblPr/>
      <w:tcPr>
        <w:tcBorders>
          <w:left w:val="single" w:sz="4" w:space="0" w:color="7E52A1"/>
          <w:right w:val="single" w:sz="4" w:space="0" w:color="7E52A1"/>
        </w:tcBorders>
      </w:tcPr>
    </w:tblStylePr>
    <w:tblStylePr w:type="band1Horz">
      <w:tblPr/>
      <w:tcPr>
        <w:tcBorders>
          <w:top w:val="single" w:sz="4" w:space="0" w:color="7E52A1"/>
          <w:bottom w:val="single" w:sz="4" w:space="0" w:color="7E52A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52A1"/>
          <w:left w:val="nil"/>
        </w:tcBorders>
      </w:tcPr>
    </w:tblStylePr>
    <w:tblStylePr w:type="swCell">
      <w:tblPr/>
      <w:tcPr>
        <w:tcBorders>
          <w:top w:val="double" w:sz="4" w:space="0" w:color="7E52A1"/>
          <w:right w:val="nil"/>
        </w:tcBorders>
      </w:tcPr>
    </w:tblStylePr>
  </w:style>
  <w:style w:type="numbering" w:customStyle="1" w:styleId="NoList212">
    <w:name w:val="No List212"/>
    <w:next w:val="NoList"/>
    <w:uiPriority w:val="99"/>
    <w:semiHidden/>
    <w:unhideWhenUsed/>
    <w:rsid w:val="004E1870"/>
  </w:style>
  <w:style w:type="table" w:customStyle="1" w:styleId="GridTable4-Accent1221">
    <w:name w:val="Grid Table 4 - Accent 1221"/>
    <w:basedOn w:val="TableNormal"/>
    <w:next w:val="GridTable4-Accent1"/>
    <w:uiPriority w:val="49"/>
    <w:rsid w:val="004E1870"/>
    <w:pPr>
      <w:spacing w:after="0" w:line="240" w:lineRule="auto"/>
    </w:pPr>
    <w:rPr>
      <w:rFonts w:ascii="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221">
    <w:name w:val="List Table 3 - Accent 5221"/>
    <w:basedOn w:val="TableNormal"/>
    <w:next w:val="ListTable3-Accent5"/>
    <w:uiPriority w:val="48"/>
    <w:rsid w:val="004E1870"/>
    <w:pPr>
      <w:spacing w:after="0" w:line="240" w:lineRule="auto"/>
    </w:pPr>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numbering" w:customStyle="1" w:styleId="NoList312">
    <w:name w:val="No List312"/>
    <w:next w:val="NoList"/>
    <w:uiPriority w:val="99"/>
    <w:semiHidden/>
    <w:unhideWhenUsed/>
    <w:rsid w:val="004E1870"/>
  </w:style>
  <w:style w:type="numbering" w:customStyle="1" w:styleId="NoList412">
    <w:name w:val="No List412"/>
    <w:next w:val="NoList"/>
    <w:uiPriority w:val="99"/>
    <w:semiHidden/>
    <w:unhideWhenUsed/>
    <w:rsid w:val="004E1870"/>
  </w:style>
  <w:style w:type="numbering" w:customStyle="1" w:styleId="NoList512">
    <w:name w:val="No List512"/>
    <w:next w:val="NoList"/>
    <w:uiPriority w:val="99"/>
    <w:semiHidden/>
    <w:unhideWhenUsed/>
    <w:rsid w:val="004E1870"/>
  </w:style>
  <w:style w:type="table" w:customStyle="1" w:styleId="GridTable1Light-Accent131">
    <w:name w:val="Grid Table 1 Light - Accent 131"/>
    <w:basedOn w:val="TableNormal"/>
    <w:next w:val="GridTable1Light-Accent1"/>
    <w:uiPriority w:val="46"/>
    <w:rsid w:val="004E1870"/>
    <w:pPr>
      <w:spacing w:before="60" w:after="0" w:line="240" w:lineRule="auto"/>
    </w:pPr>
    <w:rPr>
      <w:rFonts w:ascii="Calibri Light" w:hAnsi="Calibri Light"/>
      <w:lang w:val="en-US"/>
    </w:rPr>
    <w:tblPr>
      <w:tblStyleRowBandSize w:val="1"/>
      <w:tblStyleColBandSize w:val="1"/>
      <w:tblBorders>
        <w:top w:val="single" w:sz="4" w:space="0" w:color="B8BBC2"/>
        <w:left w:val="single" w:sz="4" w:space="0" w:color="B8BBC2"/>
        <w:bottom w:val="single" w:sz="4" w:space="0" w:color="B8BBC2"/>
        <w:right w:val="single" w:sz="4" w:space="0" w:color="B8BBC2"/>
        <w:insideH w:val="single" w:sz="4" w:space="0" w:color="B8BBC2"/>
        <w:insideV w:val="single" w:sz="4" w:space="0" w:color="B8BBC2"/>
      </w:tblBorders>
    </w:tblPr>
    <w:tblStylePr w:type="firstRow">
      <w:rPr>
        <w:b/>
        <w:bCs/>
      </w:rPr>
      <w:tblPr/>
      <w:tcPr>
        <w:tcBorders>
          <w:bottom w:val="single" w:sz="12" w:space="0" w:color="9599A3"/>
        </w:tcBorders>
      </w:tcPr>
    </w:tblStylePr>
    <w:tblStylePr w:type="lastRow">
      <w:rPr>
        <w:b/>
        <w:bCs/>
      </w:rPr>
      <w:tblPr/>
      <w:tcPr>
        <w:tcBorders>
          <w:top w:val="double" w:sz="2" w:space="0" w:color="9599A3"/>
        </w:tcBorders>
      </w:tcPr>
    </w:tblStylePr>
    <w:tblStylePr w:type="firstCol">
      <w:rPr>
        <w:b/>
        <w:bCs/>
      </w:rPr>
    </w:tblStylePr>
    <w:tblStylePr w:type="lastCol">
      <w:rPr>
        <w:b/>
        <w:bCs/>
      </w:rPr>
    </w:tblStylePr>
  </w:style>
  <w:style w:type="table" w:customStyle="1" w:styleId="GridTable1Light-Accent1221">
    <w:name w:val="Grid Table 1 Light - Accent 1221"/>
    <w:basedOn w:val="TableNormal"/>
    <w:next w:val="GridTable1Light-Accent1"/>
    <w:uiPriority w:val="46"/>
    <w:rsid w:val="004E1870"/>
    <w:pPr>
      <w:spacing w:after="0" w:line="240" w:lineRule="auto"/>
    </w:pPr>
    <w:rPr>
      <w:rFonts w:ascii="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612">
    <w:name w:val="No List612"/>
    <w:next w:val="NoList"/>
    <w:uiPriority w:val="99"/>
    <w:semiHidden/>
    <w:unhideWhenUsed/>
    <w:rsid w:val="004E1870"/>
  </w:style>
  <w:style w:type="numbering" w:customStyle="1" w:styleId="NoList712">
    <w:name w:val="No List712"/>
    <w:next w:val="NoList"/>
    <w:uiPriority w:val="99"/>
    <w:semiHidden/>
    <w:unhideWhenUsed/>
    <w:rsid w:val="004E1870"/>
  </w:style>
  <w:style w:type="table" w:customStyle="1" w:styleId="Eviera-20181111">
    <w:name w:val="Eviera - 20181111"/>
    <w:basedOn w:val="TableNormal"/>
    <w:uiPriority w:val="99"/>
    <w:qFormat/>
    <w:rsid w:val="004E1870"/>
    <w:pPr>
      <w:spacing w:before="40" w:after="40" w:line="240" w:lineRule="auto"/>
    </w:pPr>
    <w:rPr>
      <w:rFonts w:ascii="Calibri Light" w:eastAsia="Calibri Light" w:hAnsi="Calibri Light" w:cs="Times New Roman"/>
      <w:sz w:val="18"/>
      <w:lang w:val="en-US"/>
    </w:rPr>
    <w:tblPr>
      <w:tblStyleRowBandSize w:val="1"/>
      <w:tblInd w:w="0" w:type="nil"/>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blStylePr w:type="firstRow">
      <w:pPr>
        <w:jc w:val="center"/>
      </w:pPr>
      <w:rPr>
        <w:rFonts w:ascii="Calibri Light" w:hAnsi="Calibri Light" w:cs="Calibri Light" w:hint="default"/>
        <w:b/>
        <w:color w:val="FFFFFF"/>
        <w:sz w:val="18"/>
        <w:szCs w:val="18"/>
      </w:rPr>
      <w:tbl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s="Calibri Light" w:hint="default"/>
        <w:color w:val="27AAE1"/>
        <w:sz w:val="18"/>
        <w:szCs w:val="18"/>
      </w:rPr>
      <w:tblPr/>
      <w:tcPr>
        <w:vAlign w:val="center"/>
      </w:tcPr>
    </w:tblStylePr>
  </w:style>
  <w:style w:type="table" w:customStyle="1" w:styleId="Eviera-20181211">
    <w:name w:val="Eviera - 20181211"/>
    <w:basedOn w:val="TableNormal"/>
    <w:uiPriority w:val="99"/>
    <w:qFormat/>
    <w:rsid w:val="004E1870"/>
    <w:pPr>
      <w:spacing w:before="40" w:after="40" w:line="240" w:lineRule="auto"/>
    </w:pPr>
    <w:rPr>
      <w:rFonts w:ascii="Calibri Light" w:eastAsia="Calibri Light" w:hAnsi="Calibri Light" w:cs="Times New Roman"/>
      <w:sz w:val="18"/>
      <w:lang w:val="en-US"/>
    </w:rPr>
    <w:tblPr>
      <w:tblStyleRowBandSize w:val="1"/>
      <w:tblInd w:w="0" w:type="nil"/>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blStylePr w:type="firstRow">
      <w:pPr>
        <w:jc w:val="center"/>
      </w:pPr>
      <w:rPr>
        <w:rFonts w:ascii="Calibri Light" w:hAnsi="Calibri Light" w:cs="Calibri Light" w:hint="default"/>
        <w:b/>
        <w:color w:val="FFFFFF"/>
        <w:sz w:val="18"/>
        <w:szCs w:val="18"/>
      </w:rPr>
      <w:tbl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s="Calibri Light" w:hint="default"/>
        <w:color w:val="27AAE1"/>
        <w:sz w:val="18"/>
        <w:szCs w:val="18"/>
      </w:rPr>
      <w:tblPr/>
      <w:tcPr>
        <w:vAlign w:val="center"/>
      </w:tcPr>
    </w:tblStylePr>
  </w:style>
  <w:style w:type="table" w:customStyle="1" w:styleId="Eviera-2018211">
    <w:name w:val="Eviera - 2018211"/>
    <w:basedOn w:val="TableNormal"/>
    <w:uiPriority w:val="99"/>
    <w:qFormat/>
    <w:rsid w:val="004E1870"/>
    <w:pPr>
      <w:spacing w:before="40" w:after="40" w:line="240" w:lineRule="auto"/>
    </w:pPr>
    <w:rPr>
      <w:rFonts w:ascii="Calibri Light" w:hAnsi="Calibri Light"/>
      <w:sz w:val="18"/>
      <w:lang w:val="en-US"/>
    </w:rPr>
    <w:tblPr>
      <w:tblStyleRowBandSize w:val="1"/>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sz w:val="18"/>
      </w:rPr>
      <w:tblPr/>
      <w:trPr>
        <w:tblHeader/>
      </w:tr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table" w:customStyle="1" w:styleId="LashStyleTable21">
    <w:name w:val="Lash Style Table21"/>
    <w:basedOn w:val="TableNormal"/>
    <w:next w:val="TableGrid"/>
    <w:uiPriority w:val="59"/>
    <w:rsid w:val="004E18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31">
    <w:name w:val="Lash Style Table31"/>
    <w:basedOn w:val="TableNormal"/>
    <w:next w:val="TableGrid"/>
    <w:uiPriority w:val="59"/>
    <w:rsid w:val="004E18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41">
    <w:name w:val="Lash Style Table41"/>
    <w:basedOn w:val="TableNormal"/>
    <w:next w:val="TableGrid"/>
    <w:uiPriority w:val="59"/>
    <w:rsid w:val="004E18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52">
    <w:name w:val="Lash Style Table52"/>
    <w:basedOn w:val="TableNormal"/>
    <w:next w:val="TableGrid"/>
    <w:uiPriority w:val="59"/>
    <w:rsid w:val="004E18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61">
    <w:name w:val="Lash Style Table61"/>
    <w:basedOn w:val="TableNormal"/>
    <w:next w:val="TableGrid"/>
    <w:uiPriority w:val="59"/>
    <w:rsid w:val="004E18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71">
    <w:name w:val="Lash Style Table71"/>
    <w:basedOn w:val="TableNormal"/>
    <w:next w:val="TableGrid"/>
    <w:uiPriority w:val="59"/>
    <w:rsid w:val="004E18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81">
    <w:name w:val="Lash Style Table81"/>
    <w:basedOn w:val="TableNormal"/>
    <w:next w:val="TableGrid"/>
    <w:uiPriority w:val="59"/>
    <w:rsid w:val="004E18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91">
    <w:name w:val="Lash Style Table91"/>
    <w:basedOn w:val="TableNormal"/>
    <w:next w:val="TableGrid"/>
    <w:uiPriority w:val="59"/>
    <w:rsid w:val="004E18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101">
    <w:name w:val="Lash Style Table101"/>
    <w:basedOn w:val="TableNormal"/>
    <w:next w:val="TableGrid"/>
    <w:uiPriority w:val="59"/>
    <w:rsid w:val="004E18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111">
    <w:name w:val="Lash Style Table111"/>
    <w:basedOn w:val="TableNormal"/>
    <w:next w:val="TableGrid"/>
    <w:uiPriority w:val="59"/>
    <w:rsid w:val="004E18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121">
    <w:name w:val="Lash Style Table121"/>
    <w:basedOn w:val="TableNormal"/>
    <w:next w:val="TableGrid"/>
    <w:uiPriority w:val="59"/>
    <w:rsid w:val="004E18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2">
    <w:name w:val="Heading 2 Char2"/>
    <w:basedOn w:val="DefaultParagraphFont"/>
    <w:uiPriority w:val="9"/>
    <w:semiHidden/>
    <w:rsid w:val="004E1870"/>
    <w:rPr>
      <w:rFonts w:asciiTheme="majorHAnsi" w:eastAsiaTheme="majorEastAsia" w:hAnsiTheme="majorHAnsi" w:cstheme="majorBidi"/>
      <w:color w:val="2F5496" w:themeColor="accent1" w:themeShade="BF"/>
      <w:sz w:val="26"/>
      <w:szCs w:val="26"/>
      <w:lang w:val="en-US"/>
    </w:rPr>
  </w:style>
  <w:style w:type="character" w:customStyle="1" w:styleId="Heading3Char2">
    <w:name w:val="Heading 3 Char2"/>
    <w:basedOn w:val="DefaultParagraphFont"/>
    <w:uiPriority w:val="9"/>
    <w:semiHidden/>
    <w:rsid w:val="004E1870"/>
    <w:rPr>
      <w:rFonts w:asciiTheme="majorHAnsi" w:eastAsiaTheme="majorEastAsia" w:hAnsiTheme="majorHAnsi" w:cstheme="majorBidi"/>
      <w:color w:val="1F3763" w:themeColor="accent1" w:themeShade="7F"/>
      <w:sz w:val="24"/>
      <w:szCs w:val="24"/>
      <w:lang w:val="en-US"/>
    </w:rPr>
  </w:style>
  <w:style w:type="character" w:customStyle="1" w:styleId="Heading4Char2">
    <w:name w:val="Heading 4 Char2"/>
    <w:basedOn w:val="DefaultParagraphFont"/>
    <w:uiPriority w:val="9"/>
    <w:semiHidden/>
    <w:rsid w:val="004E1870"/>
    <w:rPr>
      <w:rFonts w:asciiTheme="majorHAnsi" w:eastAsiaTheme="majorEastAsia" w:hAnsiTheme="majorHAnsi" w:cstheme="majorBidi"/>
      <w:i/>
      <w:iCs/>
      <w:color w:val="2F5496" w:themeColor="accent1" w:themeShade="BF"/>
      <w:lang w:val="en-US"/>
    </w:rPr>
  </w:style>
  <w:style w:type="table" w:customStyle="1" w:styleId="TableGridLight4">
    <w:name w:val="Table Grid Light4"/>
    <w:basedOn w:val="TableNormal"/>
    <w:next w:val="TableGridLight"/>
    <w:uiPriority w:val="40"/>
    <w:rsid w:val="004E18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2">
    <w:name w:val="Heading 6 Char2"/>
    <w:basedOn w:val="DefaultParagraphFont"/>
    <w:uiPriority w:val="9"/>
    <w:semiHidden/>
    <w:rsid w:val="004E1870"/>
    <w:rPr>
      <w:rFonts w:asciiTheme="majorHAnsi" w:eastAsiaTheme="majorEastAsia" w:hAnsiTheme="majorHAnsi" w:cstheme="majorBidi"/>
      <w:color w:val="1F3763" w:themeColor="accent1" w:themeShade="7F"/>
      <w:lang w:val="en-US"/>
    </w:rPr>
  </w:style>
  <w:style w:type="character" w:customStyle="1" w:styleId="Heading7Char2">
    <w:name w:val="Heading 7 Char2"/>
    <w:basedOn w:val="DefaultParagraphFont"/>
    <w:uiPriority w:val="9"/>
    <w:semiHidden/>
    <w:rsid w:val="004E1870"/>
    <w:rPr>
      <w:rFonts w:asciiTheme="majorHAnsi" w:eastAsiaTheme="majorEastAsia" w:hAnsiTheme="majorHAnsi" w:cstheme="majorBidi"/>
      <w:i/>
      <w:iCs/>
      <w:color w:val="1F3763" w:themeColor="accent1" w:themeShade="7F"/>
      <w:lang w:val="en-US"/>
    </w:rPr>
  </w:style>
  <w:style w:type="character" w:customStyle="1" w:styleId="Heading8Char2">
    <w:name w:val="Heading 8 Char2"/>
    <w:basedOn w:val="DefaultParagraphFont"/>
    <w:uiPriority w:val="9"/>
    <w:semiHidden/>
    <w:rsid w:val="004E1870"/>
    <w:rPr>
      <w:rFonts w:asciiTheme="majorHAnsi" w:eastAsiaTheme="majorEastAsia" w:hAnsiTheme="majorHAnsi" w:cstheme="majorBidi"/>
      <w:color w:val="272727" w:themeColor="text1" w:themeTint="D8"/>
      <w:sz w:val="21"/>
      <w:szCs w:val="21"/>
      <w:lang w:val="en-US"/>
    </w:rPr>
  </w:style>
  <w:style w:type="character" w:customStyle="1" w:styleId="Heading9Char2">
    <w:name w:val="Heading 9 Char2"/>
    <w:basedOn w:val="DefaultParagraphFont"/>
    <w:uiPriority w:val="9"/>
    <w:semiHidden/>
    <w:rsid w:val="004E1870"/>
    <w:rPr>
      <w:rFonts w:asciiTheme="majorHAnsi" w:eastAsiaTheme="majorEastAsia" w:hAnsiTheme="majorHAnsi" w:cstheme="majorBidi"/>
      <w:i/>
      <w:iCs/>
      <w:color w:val="272727" w:themeColor="text1" w:themeTint="D8"/>
      <w:sz w:val="21"/>
      <w:szCs w:val="21"/>
      <w:lang w:val="en-US"/>
    </w:rPr>
  </w:style>
  <w:style w:type="table" w:customStyle="1" w:styleId="GridTable4-Accent110">
    <w:name w:val="Grid Table 4 - Accent 110"/>
    <w:basedOn w:val="TableNormal"/>
    <w:next w:val="GridTable4-Accent1"/>
    <w:uiPriority w:val="49"/>
    <w:rsid w:val="004E187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3-Accent510">
    <w:name w:val="List Table 3 - Accent 510"/>
    <w:basedOn w:val="TableNormal"/>
    <w:next w:val="ListTable3-Accent5"/>
    <w:uiPriority w:val="48"/>
    <w:rsid w:val="004E187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GridTable1Light-Accent14">
    <w:name w:val="Grid Table 1 Light - Accent 14"/>
    <w:basedOn w:val="TableNormal"/>
    <w:next w:val="GridTable1Light-Accent1"/>
    <w:uiPriority w:val="46"/>
    <w:rsid w:val="004E187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079740">
      <w:bodyDiv w:val="1"/>
      <w:marLeft w:val="0"/>
      <w:marRight w:val="0"/>
      <w:marTop w:val="0"/>
      <w:marBottom w:val="0"/>
      <w:divBdr>
        <w:top w:val="none" w:sz="0" w:space="0" w:color="auto"/>
        <w:left w:val="none" w:sz="0" w:space="0" w:color="auto"/>
        <w:bottom w:val="none" w:sz="0" w:space="0" w:color="auto"/>
        <w:right w:val="none" w:sz="0" w:space="0" w:color="auto"/>
      </w:divBdr>
    </w:div>
    <w:div w:id="158356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147/copd.S196109" TargetMode="External"/><Relationship Id="rId21" Type="http://schemas.openxmlformats.org/officeDocument/2006/relationships/hyperlink" Target="https://doi.org/10.1007/s00408-018-0141-7" TargetMode="External"/><Relationship Id="rId42" Type="http://schemas.openxmlformats.org/officeDocument/2006/relationships/hyperlink" Target="https://doi.org/10.1183/23120541.00253-2020" TargetMode="External"/><Relationship Id="rId47" Type="http://schemas.openxmlformats.org/officeDocument/2006/relationships/hyperlink" Target="https://doi.org/10.2147/copd.S240444" TargetMode="External"/><Relationship Id="rId63" Type="http://schemas.openxmlformats.org/officeDocument/2006/relationships/hyperlink" Target="https://doi.org/10.2147/copd.S182905" TargetMode="External"/><Relationship Id="rId68" Type="http://schemas.openxmlformats.org/officeDocument/2006/relationships/hyperlink" Target="https://doi.org/10.1136/thoraxjnl-2013-203270" TargetMode="External"/><Relationship Id="rId84" Type="http://schemas.openxmlformats.org/officeDocument/2006/relationships/hyperlink" Target="https://doi.org/10.1007/s00408-019-00196-6" TargetMode="External"/><Relationship Id="rId89" Type="http://schemas.openxmlformats.org/officeDocument/2006/relationships/hyperlink" Target="https://doi.org/10.2147/copd.S82064" TargetMode="Externa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s://doi.org/10.2147/copd.S177944" TargetMode="External"/><Relationship Id="rId37" Type="http://schemas.openxmlformats.org/officeDocument/2006/relationships/hyperlink" Target="https://doi.org/10.1186/1465-9921-14-79" TargetMode="External"/><Relationship Id="rId53" Type="http://schemas.openxmlformats.org/officeDocument/2006/relationships/hyperlink" Target="https://doi.org/10.2147/copd.S252033" TargetMode="External"/><Relationship Id="rId58" Type="http://schemas.openxmlformats.org/officeDocument/2006/relationships/hyperlink" Target="https://doi.org/10.1016/j.rmed.2013.08.015" TargetMode="External"/><Relationship Id="rId74" Type="http://schemas.openxmlformats.org/officeDocument/2006/relationships/hyperlink" Target="https://doi.org/" TargetMode="External"/><Relationship Id="rId79" Type="http://schemas.openxmlformats.org/officeDocument/2006/relationships/hyperlink" Target="https://doi.org/10.3390/ijerph16010088"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doi.org/10.2147/copd.S177238" TargetMode="External"/><Relationship Id="rId95" Type="http://schemas.openxmlformats.org/officeDocument/2006/relationships/hyperlink" Target="https://doi.org/10.1001/jama.2013.5732" TargetMode="External"/><Relationship Id="rId22" Type="http://schemas.openxmlformats.org/officeDocument/2006/relationships/hyperlink" Target="https://doi.org/10.2147/copd.S147262" TargetMode="External"/><Relationship Id="rId27" Type="http://schemas.openxmlformats.org/officeDocument/2006/relationships/hyperlink" Target="https://doi.org/10.1186/s12890-020-01295-4" TargetMode="External"/><Relationship Id="rId43" Type="http://schemas.openxmlformats.org/officeDocument/2006/relationships/hyperlink" Target="https://doi.org/10.2147/copd.S173664" TargetMode="External"/><Relationship Id="rId48" Type="http://schemas.openxmlformats.org/officeDocument/2006/relationships/hyperlink" Target="https://doi.org/10.2147/copd.S87464" TargetMode="External"/><Relationship Id="rId64" Type="http://schemas.openxmlformats.org/officeDocument/2006/relationships/hyperlink" Target="https://doi.org/10.5603/PiAP.2014.0014" TargetMode="External"/><Relationship Id="rId69" Type="http://schemas.openxmlformats.org/officeDocument/2006/relationships/hyperlink" Target="https://doi.org/10.37765/ajmc.2020.42837" TargetMode="External"/><Relationship Id="rId80" Type="http://schemas.openxmlformats.org/officeDocument/2006/relationships/hyperlink" Target="https://doi.org/10.1016/j.enfcli.2019.04.024" TargetMode="External"/><Relationship Id="rId85" Type="http://schemas.openxmlformats.org/officeDocument/2006/relationships/hyperlink" Target="https://doi.org/10.2147/copd.S62750" TargetMode="Externa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hyperlink" Target="https://doi.org/10.1186/1465-9921-15-3" TargetMode="External"/><Relationship Id="rId33" Type="http://schemas.openxmlformats.org/officeDocument/2006/relationships/hyperlink" Target="https://doi.org/10.15326/jcopdf.6.1.2018.0130" TargetMode="External"/><Relationship Id="rId38" Type="http://schemas.openxmlformats.org/officeDocument/2006/relationships/hyperlink" Target="https://doi.org/10.4103/lungindia.lungindia_163_18" TargetMode="External"/><Relationship Id="rId46" Type="http://schemas.openxmlformats.org/officeDocument/2006/relationships/hyperlink" Target="https://doi.org/10.3238/arztebl.2018.0599" TargetMode="External"/><Relationship Id="rId59" Type="http://schemas.openxmlformats.org/officeDocument/2006/relationships/hyperlink" Target="https://doi.org/10.2147/copd.S84337" TargetMode="External"/><Relationship Id="rId67" Type="http://schemas.openxmlformats.org/officeDocument/2006/relationships/hyperlink" Target="https://doi.org/10.2147/copd.S191362" TargetMode="External"/><Relationship Id="rId103" Type="http://schemas.openxmlformats.org/officeDocument/2006/relationships/theme" Target="theme/theme1.xml"/><Relationship Id="rId20" Type="http://schemas.openxmlformats.org/officeDocument/2006/relationships/hyperlink" Target="https://doi.org/10.1136/thoraxjnl-2015-207251" TargetMode="External"/><Relationship Id="rId41" Type="http://schemas.openxmlformats.org/officeDocument/2006/relationships/hyperlink" Target="https://doi.org/10.1016/j.rmed.2018.06.015" TargetMode="External"/><Relationship Id="rId54" Type="http://schemas.openxmlformats.org/officeDocument/2006/relationships/hyperlink" Target="https://doi.org/10.2147/copd.S176065" TargetMode="External"/><Relationship Id="rId62" Type="http://schemas.openxmlformats.org/officeDocument/2006/relationships/hyperlink" Target="https://doi.org/10.2147/copd.S87766" TargetMode="External"/><Relationship Id="rId70" Type="http://schemas.openxmlformats.org/officeDocument/2006/relationships/hyperlink" Target="https://doi.org/10.1016/j.jval.2020.08.1903" TargetMode="External"/><Relationship Id="rId75" Type="http://schemas.openxmlformats.org/officeDocument/2006/relationships/hyperlink" Target="https://doi.org/10.2147/copd.S136023" TargetMode="External"/><Relationship Id="rId83" Type="http://schemas.openxmlformats.org/officeDocument/2006/relationships/hyperlink" Target="https://doi.org/10.2147/copd.S157779" TargetMode="External"/><Relationship Id="rId88" Type="http://schemas.openxmlformats.org/officeDocument/2006/relationships/hyperlink" Target="https://doi.org/10.3390/medicina56090422" TargetMode="External"/><Relationship Id="rId91" Type="http://schemas.openxmlformats.org/officeDocument/2006/relationships/hyperlink" Target="https://doi.org/10.2147/copd.S148051" TargetMode="External"/><Relationship Id="rId96" Type="http://schemas.openxmlformats.org/officeDocument/2006/relationships/hyperlink" Target="https://doi.org/10.2147/copd.S18958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doi.org/10.2147/copd.S91694" TargetMode="External"/><Relationship Id="rId28" Type="http://schemas.openxmlformats.org/officeDocument/2006/relationships/hyperlink" Target="https://doi.org/10.1186/s12931-018-0767-2" TargetMode="External"/><Relationship Id="rId36" Type="http://schemas.openxmlformats.org/officeDocument/2006/relationships/hyperlink" Target="https://doi.org/10.2147/copd.S170391" TargetMode="External"/><Relationship Id="rId49" Type="http://schemas.openxmlformats.org/officeDocument/2006/relationships/hyperlink" Target="https://doi.org/10.4103/jfmpc.jfmpc_18_17" TargetMode="External"/><Relationship Id="rId57" Type="http://schemas.openxmlformats.org/officeDocument/2006/relationships/hyperlink" Target="https://doi.org/10.2147/copd.S153969" TargetMode="External"/><Relationship Id="rId10" Type="http://schemas.openxmlformats.org/officeDocument/2006/relationships/endnotes" Target="endnotes.xml"/><Relationship Id="rId31" Type="http://schemas.openxmlformats.org/officeDocument/2006/relationships/hyperlink" Target="https://doi.org/10.1159/000495756" TargetMode="External"/><Relationship Id="rId44" Type="http://schemas.openxmlformats.org/officeDocument/2006/relationships/hyperlink" Target="https://doi.org/10.1016/s2213-2600(18)30002-x" TargetMode="External"/><Relationship Id="rId52" Type="http://schemas.openxmlformats.org/officeDocument/2006/relationships/hyperlink" Target="https://doi.org/10.2147/copd.S151016" TargetMode="External"/><Relationship Id="rId60" Type="http://schemas.openxmlformats.org/officeDocument/2006/relationships/hyperlink" Target="https://doi.org/10.1016/j.rmed.2017.12.003" TargetMode="External"/><Relationship Id="rId65" Type="http://schemas.openxmlformats.org/officeDocument/2006/relationships/hyperlink" Target="https://doi.org/10.1186/s12890-017-0384-8" TargetMode="External"/><Relationship Id="rId73" Type="http://schemas.openxmlformats.org/officeDocument/2006/relationships/hyperlink" Target="https://doi.org/10.1080/15412555.2017.1394285" TargetMode="External"/><Relationship Id="rId78" Type="http://schemas.openxmlformats.org/officeDocument/2006/relationships/hyperlink" Target="https://doi.org/10.2147/copd.S253445" TargetMode="External"/><Relationship Id="rId81" Type="http://schemas.openxmlformats.org/officeDocument/2006/relationships/hyperlink" Target="https://doi.org/10.1164/ajrccm-conference.2019.199.1_MeetingAbstracts.A1113" TargetMode="External"/><Relationship Id="rId86" Type="http://schemas.openxmlformats.org/officeDocument/2006/relationships/hyperlink" Target="https://doi.org/10.1038/npjpcrm.2016.61" TargetMode="External"/><Relationship Id="rId94" Type="http://schemas.openxmlformats.org/officeDocument/2006/relationships/hyperlink" Target="https://doi.org/10.1186/s12890-020-01362-w" TargetMode="External"/><Relationship Id="rId99" Type="http://schemas.openxmlformats.org/officeDocument/2006/relationships/hyperlink" Target="https://doi.org/" TargetMode="External"/><Relationship Id="rId101" Type="http://schemas.openxmlformats.org/officeDocument/2006/relationships/hyperlink" Target="https://doi.org/10.1159/000507097"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package" Target="embeddings/Microsoft_Excel_Worksheet.xlsx"/><Relationship Id="rId39" Type="http://schemas.openxmlformats.org/officeDocument/2006/relationships/hyperlink" Target="https://doi.org/10.1016/j.pulmoe.2019.02.010" TargetMode="External"/><Relationship Id="rId34" Type="http://schemas.openxmlformats.org/officeDocument/2006/relationships/hyperlink" Target="https://doi.org/10.1159/000452479" TargetMode="External"/><Relationship Id="rId50" Type="http://schemas.openxmlformats.org/officeDocument/2006/relationships/hyperlink" Target="https://doi.org/10.1016/j.eclinm.2019.07.003" TargetMode="External"/><Relationship Id="rId55" Type="http://schemas.openxmlformats.org/officeDocument/2006/relationships/hyperlink" Target="https://doi.org/10.1183/13993003.congress-2020.3256" TargetMode="External"/><Relationship Id="rId76" Type="http://schemas.openxmlformats.org/officeDocument/2006/relationships/hyperlink" Target="https://doi.org/10.2147/copd.S100250" TargetMode="External"/><Relationship Id="rId97" Type="http://schemas.openxmlformats.org/officeDocument/2006/relationships/hyperlink" Target="https://doi.org/10.1186/s12931-019-0997-y" TargetMode="External"/><Relationship Id="rId7" Type="http://schemas.openxmlformats.org/officeDocument/2006/relationships/settings" Target="settings.xml"/><Relationship Id="rId71" Type="http://schemas.openxmlformats.org/officeDocument/2006/relationships/hyperlink" Target="https://doi.org/10.2147/copd.S165898" TargetMode="External"/><Relationship Id="rId92" Type="http://schemas.openxmlformats.org/officeDocument/2006/relationships/hyperlink" Target="https://doi.org/10.2147/copd.S142801" TargetMode="External"/><Relationship Id="rId2" Type="http://schemas.openxmlformats.org/officeDocument/2006/relationships/customXml" Target="../customXml/item2.xml"/><Relationship Id="rId29" Type="http://schemas.openxmlformats.org/officeDocument/2006/relationships/hyperlink" Target="https://doi.org/10.1111/jgs.13258" TargetMode="External"/><Relationship Id="rId24" Type="http://schemas.openxmlformats.org/officeDocument/2006/relationships/hyperlink" Target="https://doi.org/10.4046/trd.2017.0114" TargetMode="External"/><Relationship Id="rId40" Type="http://schemas.openxmlformats.org/officeDocument/2006/relationships/hyperlink" Target="https://doi.org/10.1016/j.arbres.2017.09.018" TargetMode="External"/><Relationship Id="rId45" Type="http://schemas.openxmlformats.org/officeDocument/2006/relationships/hyperlink" Target="https://doi.org/10.1007/s00408-015-9731-9" TargetMode="External"/><Relationship Id="rId66" Type="http://schemas.openxmlformats.org/officeDocument/2006/relationships/hyperlink" Target="https://doi.org/10.2147/copd.S194019" TargetMode="External"/><Relationship Id="rId87" Type="http://schemas.openxmlformats.org/officeDocument/2006/relationships/hyperlink" Target="https://doi.org/10.1080/15412555.2019.1659760" TargetMode="External"/><Relationship Id="rId61" Type="http://schemas.openxmlformats.org/officeDocument/2006/relationships/hyperlink" Target="https://doi.org/10.1080/13696998.2017.1279620" TargetMode="External"/><Relationship Id="rId82" Type="http://schemas.openxmlformats.org/officeDocument/2006/relationships/hyperlink" Target="https://doi.org/10.2147/copd.S181938" TargetMode="External"/><Relationship Id="rId19" Type="http://schemas.openxmlformats.org/officeDocument/2006/relationships/hyperlink" Target="https://doi.org/10.4081/monaldi.2018.902" TargetMode="External"/><Relationship Id="rId14" Type="http://schemas.openxmlformats.org/officeDocument/2006/relationships/footer" Target="footer2.xml"/><Relationship Id="rId30" Type="http://schemas.openxmlformats.org/officeDocument/2006/relationships/hyperlink" Target="https://doi.org/10.2147/copd.S140231" TargetMode="External"/><Relationship Id="rId35" Type="http://schemas.openxmlformats.org/officeDocument/2006/relationships/hyperlink" Target="https://doi.org/10.2147/copd.S133793" TargetMode="External"/><Relationship Id="rId56" Type="http://schemas.openxmlformats.org/officeDocument/2006/relationships/hyperlink" Target="https://doi.org/10.1186/s12890-020-01296-3" TargetMode="External"/><Relationship Id="rId77" Type="http://schemas.openxmlformats.org/officeDocument/2006/relationships/hyperlink" Target="https://doi.org/10.5588/ijtld.15.0021" TargetMode="External"/><Relationship Id="rId100" Type="http://schemas.openxmlformats.org/officeDocument/2006/relationships/hyperlink" Target="https://doi.org/10.2147/copd.S274024" TargetMode="External"/><Relationship Id="rId8" Type="http://schemas.openxmlformats.org/officeDocument/2006/relationships/webSettings" Target="webSettings.xml"/><Relationship Id="rId51" Type="http://schemas.openxmlformats.org/officeDocument/2006/relationships/hyperlink" Target="https://doi.org/10.2147/copd.S179048" TargetMode="External"/><Relationship Id="rId72" Type="http://schemas.openxmlformats.org/officeDocument/2006/relationships/hyperlink" Target="https://doi.org/10.1164/rccm.201707-1363OC" TargetMode="External"/><Relationship Id="rId93" Type="http://schemas.openxmlformats.org/officeDocument/2006/relationships/hyperlink" Target="https://doi.org/10.1080/20018525.2017.1409060" TargetMode="External"/><Relationship Id="rId98" Type="http://schemas.openxmlformats.org/officeDocument/2006/relationships/hyperlink" Target="https://doi.org/10.1016/j.pulmoe.2020.06.012"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256d653-f31e-4e0e-8309-eadac25a8b8d" xsi:nil="true"/>
    <lcf76f155ced4ddcb4097134ff3c332f xmlns="7f9c56cb-d15a-4551-840a-39c89227f7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993AF4C3812148A61739EEDD98EC44" ma:contentTypeVersion="5" ma:contentTypeDescription="Create a new document." ma:contentTypeScope="" ma:versionID="199c37a5b4e0c5e6d45932b98aae7c4e">
  <xsd:schema xmlns:xsd="http://www.w3.org/2001/XMLSchema" xmlns:xs="http://www.w3.org/2001/XMLSchema" xmlns:p="http://schemas.microsoft.com/office/2006/metadata/properties" xmlns:ns1="http://schemas.microsoft.com/sharepoint/v3" xmlns:ns2="7f9c56cb-d15a-4551-840a-39c89227f738" xmlns:ns3="0256d653-f31e-4e0e-8309-eadac25a8b8d" xmlns:ns4="20280fe6-6c23-486a-8f97-9ead9cb44225" xmlns:ns5="9ec7de23-bb5a-49de-ace5-5cac4066ed19" targetNamespace="http://schemas.microsoft.com/office/2006/metadata/properties" ma:root="true" ma:fieldsID="669f7ec6e1124364c4a9d67dcc7e6414" ns1:_="" ns2:_="" ns3:_="" ns4:_="" ns5:_="">
    <xsd:import namespace="http://schemas.microsoft.com/sharepoint/v3"/>
    <xsd:import namespace="7f9c56cb-d15a-4551-840a-39c89227f738"/>
    <xsd:import namespace="0256d653-f31e-4e0e-8309-eadac25a8b8d"/>
    <xsd:import namespace="20280fe6-6c23-486a-8f97-9ead9cb44225"/>
    <xsd:import namespace="9ec7de23-bb5a-49de-ace5-5cac4066ed19"/>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c56cb-d15a-4551-840a-39c89227f738"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92ca2d3d-5e9e-448f-a267-95438d541b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56d653-f31e-4e0e-8309-eadac25a8b8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fd7999f-fafe-49af-aa8c-13c3680a5a28}" ma:internalName="TaxCatchAll" ma:showField="CatchAllData" ma:web="0256d653-f31e-4e0e-8309-eadac25a8b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280fe6-6c23-486a-8f97-9ead9cb442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c7de23-bb5a-49de-ace5-5cac4066ed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C04DA-D134-415C-BBD8-6757B5F236B7}">
  <ds:schemaRefs>
    <ds:schemaRef ds:uri="http://schemas.microsoft.com/sharepoint/v3/contenttype/forms"/>
  </ds:schemaRefs>
</ds:datastoreItem>
</file>

<file path=customXml/itemProps2.xml><?xml version="1.0" encoding="utf-8"?>
<ds:datastoreItem xmlns:ds="http://schemas.openxmlformats.org/officeDocument/2006/customXml" ds:itemID="{DA610841-BDD0-4777-B334-0E471AFED7B2}">
  <ds:schemaRefs>
    <ds:schemaRef ds:uri="http://schemas.microsoft.com/office/2006/metadata/properties"/>
    <ds:schemaRef ds:uri="http://schemas.microsoft.com/office/infopath/2007/PartnerControls"/>
    <ds:schemaRef ds:uri="http://schemas.microsoft.com/sharepoint/v3"/>
    <ds:schemaRef ds:uri="0256d653-f31e-4e0e-8309-eadac25a8b8d"/>
    <ds:schemaRef ds:uri="7f9c56cb-d15a-4551-840a-39c89227f738"/>
  </ds:schemaRefs>
</ds:datastoreItem>
</file>

<file path=customXml/itemProps3.xml><?xml version="1.0" encoding="utf-8"?>
<ds:datastoreItem xmlns:ds="http://schemas.openxmlformats.org/officeDocument/2006/customXml" ds:itemID="{CE76A557-7D1B-41A2-AD96-F7C7761C2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c56cb-d15a-4551-840a-39c89227f738"/>
    <ds:schemaRef ds:uri="0256d653-f31e-4e0e-8309-eadac25a8b8d"/>
    <ds:schemaRef ds:uri="20280fe6-6c23-486a-8f97-9ead9cb44225"/>
    <ds:schemaRef ds:uri="9ec7de23-bb5a-49de-ace5-5cac4066e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1A1BB6-7260-4A8E-8A73-42A2E6C48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190</Pages>
  <Words>45131</Words>
  <Characters>257249</Characters>
  <Application>Microsoft Office Word</Application>
  <DocSecurity>0</DocSecurity>
  <Lines>2143</Lines>
  <Paragraphs>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Cunningham</dc:creator>
  <cp:keywords/>
  <dc:description/>
  <cp:lastModifiedBy>Lee, Boon</cp:lastModifiedBy>
  <cp:revision>2</cp:revision>
  <dcterms:created xsi:type="dcterms:W3CDTF">2023-04-11T00:35:00Z</dcterms:created>
  <dcterms:modified xsi:type="dcterms:W3CDTF">2023-04-11T00:35:00Z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0x010100E2993AF4C3812148A61739EEDD98EC44</vt:lpwstr>
  </property>
  <property fmtid="{D5CDD505-2E9C-101B-9397-08002B2CF9AE}" pid="3" name="MediaServiceImageTags">
    <vt:lpwstr/>
  </property>
  <property fmtid="{D5CDD505-2E9C-101B-9397-08002B2CF9AE}" pid="4" name="MSIP_Label_2bbab825-a111-45e4-86a1-18cee0005896_Enabled">
    <vt:lpwstr>true</vt:lpwstr>
  </property>
  <property fmtid="{D5CDD505-2E9C-101B-9397-08002B2CF9AE}" pid="5" name="MSIP_Label_2bbab825-a111-45e4-86a1-18cee0005896_SetDate">
    <vt:lpwstr>2023-04-11T00:34:57Z</vt:lpwstr>
  </property>
  <property fmtid="{D5CDD505-2E9C-101B-9397-08002B2CF9AE}" pid="6" name="MSIP_Label_2bbab825-a111-45e4-86a1-18cee0005896_Method">
    <vt:lpwstr>Standard</vt:lpwstr>
  </property>
  <property fmtid="{D5CDD505-2E9C-101B-9397-08002B2CF9AE}" pid="7" name="MSIP_Label_2bbab825-a111-45e4-86a1-18cee0005896_Name">
    <vt:lpwstr>2bbab825-a111-45e4-86a1-18cee0005896</vt:lpwstr>
  </property>
  <property fmtid="{D5CDD505-2E9C-101B-9397-08002B2CF9AE}" pid="8" name="MSIP_Label_2bbab825-a111-45e4-86a1-18cee0005896_SiteId">
    <vt:lpwstr>2567d566-604c-408a-8a60-55d0dc9d9d6b</vt:lpwstr>
  </property>
  <property fmtid="{D5CDD505-2E9C-101B-9397-08002B2CF9AE}" pid="9" name="MSIP_Label_2bbab825-a111-45e4-86a1-18cee0005896_ActionId">
    <vt:lpwstr>4fbd0507-6874-461b-bc11-951ed92d1152</vt:lpwstr>
  </property>
  <property fmtid="{D5CDD505-2E9C-101B-9397-08002B2CF9AE}" pid="10" name="MSIP_Label_2bbab825-a111-45e4-86a1-18cee0005896_ContentBits">
    <vt:lpwstr>2</vt:lpwstr>
  </property>
</Properties>
</file>