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C14C" w14:textId="77777777" w:rsidR="00563476" w:rsidRPr="00E90A5E" w:rsidRDefault="00563476" w:rsidP="00563476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OLE_LINK1"/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</w:t>
      </w:r>
      <w:bookmarkEnd w:id="0"/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description</w:t>
      </w:r>
    </w:p>
    <w:p w14:paraId="4A5B45B1" w14:textId="0EA155CC" w:rsidR="00563476" w:rsidRPr="00E90A5E" w:rsidRDefault="00563476" w:rsidP="0056347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Supplementary figure 1</w:t>
      </w:r>
      <w:r w:rsidRPr="00E90A5E">
        <w:rPr>
          <w:rFonts w:ascii="Arial" w:hAnsi="Arial" w:cs="Arial" w:hint="eastAsia"/>
          <w:b/>
          <w:bCs/>
          <w:color w:val="000000"/>
          <w:sz w:val="20"/>
          <w:szCs w:val="20"/>
        </w:rPr>
        <w:t>:</w:t>
      </w: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90A5E">
        <w:rPr>
          <w:rFonts w:ascii="Arial" w:hAnsi="Arial" w:cs="Arial"/>
          <w:color w:val="000000"/>
          <w:sz w:val="20"/>
          <w:szCs w:val="20"/>
        </w:rPr>
        <w:t>The first gene module was established from hub DEGs.</w:t>
      </w:r>
    </w:p>
    <w:p w14:paraId="5E653040" w14:textId="00DF1E24" w:rsidR="00563476" w:rsidRPr="00E90A5E" w:rsidRDefault="00563476" w:rsidP="00563476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drawing>
          <wp:inline distT="0" distB="0" distL="0" distR="0" wp14:anchorId="506730D8" wp14:editId="1FADED74">
            <wp:extent cx="2122714" cy="1688800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899" cy="17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D8346" w14:textId="6AF8E97B" w:rsidR="00563476" w:rsidRPr="00E90A5E" w:rsidRDefault="00563476" w:rsidP="0056347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Supplementary figure 2</w:t>
      </w:r>
      <w:r w:rsidRPr="00E90A5E">
        <w:rPr>
          <w:rFonts w:ascii="Arial" w:hAnsi="Arial" w:cs="Arial" w:hint="eastAsia"/>
          <w:b/>
          <w:bCs/>
          <w:color w:val="000000"/>
          <w:sz w:val="20"/>
          <w:szCs w:val="20"/>
        </w:rPr>
        <w:t>:</w:t>
      </w: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90A5E">
        <w:rPr>
          <w:rFonts w:ascii="Arial" w:hAnsi="Arial" w:cs="Arial"/>
          <w:color w:val="000000"/>
          <w:sz w:val="20"/>
          <w:szCs w:val="20"/>
        </w:rPr>
        <w:t>The second gene module was established from hub DEGs.</w:t>
      </w:r>
    </w:p>
    <w:p w14:paraId="6A21F28A" w14:textId="01254BD8" w:rsidR="00563476" w:rsidRPr="00E90A5E" w:rsidRDefault="00563476" w:rsidP="00563476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drawing>
          <wp:inline distT="0" distB="0" distL="0" distR="0" wp14:anchorId="36EC5C30" wp14:editId="263BB3E0">
            <wp:extent cx="1774372" cy="136223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94" cy="13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E475" w14:textId="336296D6" w:rsidR="00563476" w:rsidRPr="00E90A5E" w:rsidRDefault="00563476" w:rsidP="00563476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Supplementary figure 3</w:t>
      </w:r>
      <w:r w:rsidRPr="00E90A5E">
        <w:rPr>
          <w:rFonts w:ascii="Arial" w:hAnsi="Arial" w:cs="Arial" w:hint="eastAsia"/>
          <w:b/>
          <w:bCs/>
          <w:color w:val="000000"/>
          <w:sz w:val="20"/>
          <w:szCs w:val="20"/>
        </w:rPr>
        <w:t>:</w:t>
      </w: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90A5E">
        <w:rPr>
          <w:rFonts w:ascii="Arial" w:hAnsi="Arial" w:cs="Arial"/>
          <w:color w:val="000000"/>
          <w:sz w:val="20"/>
          <w:szCs w:val="20"/>
        </w:rPr>
        <w:t>The third gene module was established from hub DEGs.</w:t>
      </w:r>
    </w:p>
    <w:p w14:paraId="68416F80" w14:textId="4F7CF53D" w:rsidR="00563476" w:rsidRPr="00E90A5E" w:rsidRDefault="004C3F52" w:rsidP="004C3F52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drawing>
          <wp:inline distT="0" distB="0" distL="0" distR="0" wp14:anchorId="4326DB21" wp14:editId="7D4A564D">
            <wp:extent cx="1611085" cy="1197091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27" cy="120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0FAF" w14:textId="0C9F9811" w:rsidR="00563476" w:rsidRPr="00E90A5E" w:rsidRDefault="00563476" w:rsidP="00563476">
      <w:pPr>
        <w:spacing w:beforeLines="50" w:before="156" w:line="480" w:lineRule="auto"/>
        <w:rPr>
          <w:rFonts w:ascii="Arial" w:hAnsi="Arial" w:cs="Arial"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</w:t>
      </w:r>
      <w:r w:rsidRPr="00E90A5E">
        <w:rPr>
          <w:rFonts w:ascii="Arial" w:hAnsi="Arial" w:cs="Arial" w:hint="eastAsia"/>
          <w:b/>
          <w:bCs/>
          <w:color w:val="000000"/>
          <w:sz w:val="20"/>
          <w:szCs w:val="20"/>
        </w:rPr>
        <w:t>t</w:t>
      </w: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able 1</w:t>
      </w:r>
      <w:r w:rsidRPr="00E90A5E">
        <w:rPr>
          <w:rFonts w:ascii="Arial" w:hAnsi="Arial" w:cs="Arial" w:hint="eastAsia"/>
          <w:b/>
          <w:bCs/>
          <w:color w:val="000000"/>
          <w:sz w:val="20"/>
          <w:szCs w:val="20"/>
        </w:rPr>
        <w:t>: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Inducement of ES (Part A:ES preceded by inflammatory diseases, Part B: ES triggered by organ t</w:t>
      </w:r>
      <w:r w:rsidR="00E9326F" w:rsidRPr="00E90A5E">
        <w:rPr>
          <w:rFonts w:ascii="Arial" w:hAnsi="Arial" w:cs="Arial" w:hint="eastAsia"/>
          <w:color w:val="000000"/>
          <w:sz w:val="20"/>
          <w:szCs w:val="20"/>
        </w:rPr>
        <w:t>r</w:t>
      </w:r>
      <w:r w:rsidRPr="00E90A5E">
        <w:rPr>
          <w:rFonts w:ascii="Arial" w:hAnsi="Arial" w:cs="Arial"/>
          <w:color w:val="000000"/>
          <w:sz w:val="20"/>
          <w:szCs w:val="20"/>
        </w:rPr>
        <w:t>ansplant/anti-epileptic drugs,)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896"/>
        <w:gridCol w:w="2281"/>
        <w:gridCol w:w="3842"/>
        <w:gridCol w:w="968"/>
      </w:tblGrid>
      <w:tr w:rsidR="00563476" w:rsidRPr="00E90A5E" w14:paraId="41CA8724" w14:textId="77777777" w:rsidTr="00875298">
        <w:trPr>
          <w:trHeight w:val="597"/>
        </w:trPr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</w:tcPr>
          <w:p w14:paraId="3A246260" w14:textId="77777777" w:rsidR="00563476" w:rsidRPr="00E90A5E" w:rsidRDefault="00563476" w:rsidP="008752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C063" w14:textId="0A2A1C94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Age, y</w:t>
            </w:r>
            <w:r w:rsidR="003E1FBD" w:rsidRPr="00E90A5E">
              <w:rPr>
                <w:rFonts w:ascii="Arial" w:hAnsi="Arial" w:cs="Arial"/>
                <w:color w:val="000000"/>
                <w:sz w:val="20"/>
                <w:szCs w:val="20"/>
              </w:rPr>
              <w:t>ear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/sex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62B2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Anatomic site of involvement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1FA25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inducement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608C0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Reported Time</w:t>
            </w:r>
          </w:p>
        </w:tc>
      </w:tr>
      <w:tr w:rsidR="00563476" w:rsidRPr="00E90A5E" w14:paraId="09BB7512" w14:textId="77777777" w:rsidTr="00875298">
        <w:trPr>
          <w:trHeight w:val="1100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textDirection w:val="btLr"/>
          </w:tcPr>
          <w:p w14:paraId="11AF3E4E" w14:textId="77777777" w:rsidR="00563476" w:rsidRPr="00E90A5E" w:rsidRDefault="00563476" w:rsidP="0087529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Part A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60218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29/F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F856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OLE_LINK2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bilateral nipple</w:t>
            </w:r>
            <w:bookmarkEnd w:id="1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(eruptive)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B5C4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may induced by the inflammatory process caused by a factor or factors that triggered </w:t>
            </w:r>
            <w:bookmarkStart w:id="2" w:name="OLE_LINK8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vitiligo</w:t>
            </w:r>
            <w:bookmarkEnd w:id="2"/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ACE5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2017</w:t>
            </w:r>
          </w:p>
        </w:tc>
      </w:tr>
      <w:tr w:rsidR="00563476" w:rsidRPr="00E90A5E" w14:paraId="6C399757" w14:textId="77777777" w:rsidTr="00875298">
        <w:trPr>
          <w:trHeight w:val="600"/>
        </w:trPr>
        <w:tc>
          <w:tcPr>
            <w:tcW w:w="0" w:type="auto"/>
            <w:vMerge/>
          </w:tcPr>
          <w:p w14:paraId="7786D840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30F9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26/F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A66A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face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eruptive, symmetrical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0069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development of lesions was preceded by </w:t>
            </w:r>
            <w:bookmarkStart w:id="3" w:name="OLE_LINK9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dermatitis</w:t>
            </w:r>
            <w:bookmarkEnd w:id="3"/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332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</w:tr>
      <w:tr w:rsidR="00563476" w:rsidRPr="00E90A5E" w14:paraId="3908AD3C" w14:textId="77777777" w:rsidTr="00875298">
        <w:trPr>
          <w:trHeight w:val="1100"/>
        </w:trPr>
        <w:tc>
          <w:tcPr>
            <w:tcW w:w="0" w:type="auto"/>
            <w:vMerge/>
          </w:tcPr>
          <w:p w14:paraId="786FD093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8DD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50/F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C37D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forearm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bilateral, symmetrical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81EB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papular pruritic eruption against a background of </w:t>
            </w:r>
            <w:bookmarkStart w:id="4" w:name="OLE_LINK10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hyperkeratotic eczema.</w:t>
            </w:r>
            <w:bookmarkEnd w:id="4"/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FD91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</w:tr>
      <w:tr w:rsidR="00563476" w:rsidRPr="00E90A5E" w14:paraId="745630B2" w14:textId="77777777" w:rsidTr="00875298">
        <w:trPr>
          <w:trHeight w:val="800"/>
        </w:trPr>
        <w:tc>
          <w:tcPr>
            <w:tcW w:w="0" w:type="auto"/>
            <w:vMerge/>
          </w:tcPr>
          <w:p w14:paraId="1CEABB2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99CC7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31/M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07C8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OLE_LINK5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bookmarkStart w:id="6" w:name="OLE_LINK3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ubic area </w:t>
            </w:r>
            <w:bookmarkEnd w:id="5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bookmarkEnd w:id="6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eruptive)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6E33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may induced by depilatio</w:t>
            </w:r>
            <w:r w:rsidRPr="00E90A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a subsequently reactive inflammatory process resulting in a hyperplastic reaction of the eccrine ducts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C04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</w:tr>
      <w:tr w:rsidR="00563476" w:rsidRPr="00E90A5E" w14:paraId="615DBC66" w14:textId="77777777" w:rsidTr="00875298">
        <w:trPr>
          <w:trHeight w:val="900"/>
        </w:trPr>
        <w:tc>
          <w:tcPr>
            <w:tcW w:w="0" w:type="auto"/>
            <w:vMerge/>
          </w:tcPr>
          <w:p w14:paraId="29971E1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4054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45/F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59B4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the irradiated breast area(eruptive)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3A913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may induced by radiation, a potent inducer of acute inflammation and dermal fibrosis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9F80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</w:tr>
      <w:tr w:rsidR="00563476" w:rsidRPr="00E90A5E" w14:paraId="43110785" w14:textId="77777777" w:rsidTr="00875298">
        <w:trPr>
          <w:trHeight w:val="900"/>
        </w:trPr>
        <w:tc>
          <w:tcPr>
            <w:tcW w:w="0" w:type="auto"/>
            <w:vMerge/>
          </w:tcPr>
          <w:p w14:paraId="64117F4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9C8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27/M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45B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wrist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presented with the contour of the wristwatch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EEA7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syringomatous process was a sequel of a </w:t>
            </w:r>
            <w:bookmarkStart w:id="7" w:name="OLE_LINK11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contact dermatitis</w:t>
            </w:r>
            <w:bookmarkEnd w:id="7"/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63877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</w:tr>
      <w:tr w:rsidR="00563476" w:rsidRPr="00E90A5E" w14:paraId="785E2A34" w14:textId="77777777" w:rsidTr="00875298">
        <w:trPr>
          <w:trHeight w:val="900"/>
        </w:trPr>
        <w:tc>
          <w:tcPr>
            <w:tcW w:w="0" w:type="auto"/>
            <w:vMerge/>
          </w:tcPr>
          <w:p w14:paraId="7F5A4E6E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FDF5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68/M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8503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B3E79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syringomatous changes of eccrine sweat ducts associated with prurigo nodularis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8B3F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1998</w:t>
            </w:r>
          </w:p>
        </w:tc>
      </w:tr>
      <w:tr w:rsidR="00563476" w:rsidRPr="00E90A5E" w14:paraId="4BC3340D" w14:textId="77777777" w:rsidTr="00875298">
        <w:trPr>
          <w:trHeight w:val="70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F8614B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65646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27/M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89D6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Abdomen, buttocks, thighs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C9BA4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mast cell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：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the syringomas occurring on urticaria pigmentosa lesions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BC723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1988</w:t>
            </w:r>
          </w:p>
        </w:tc>
      </w:tr>
      <w:tr w:rsidR="00563476" w:rsidRPr="00E90A5E" w14:paraId="622D5630" w14:textId="77777777" w:rsidTr="00875298">
        <w:trPr>
          <w:trHeight w:val="70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AB0A241" w14:textId="77777777" w:rsidR="00563476" w:rsidRPr="00E90A5E" w:rsidRDefault="00563476" w:rsidP="0087529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OLE_LINK12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Part 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D4EB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70/ 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7CD3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trunk and upper limbs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5157A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soon after a liver transplant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DB4C8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</w:tr>
      <w:tr w:rsidR="00563476" w:rsidRPr="00E90A5E" w14:paraId="169876FE" w14:textId="77777777" w:rsidTr="0087529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50611C" w14:textId="77777777" w:rsidR="00563476" w:rsidRPr="00E90A5E" w:rsidRDefault="00563476" w:rsidP="008752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1157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51/M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809D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groin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asymptomatic, eruptive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ED0D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3 years after a kidney transplant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F212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</w:tr>
      <w:tr w:rsidR="00563476" w:rsidRPr="00E90A5E" w14:paraId="60CEC78E" w14:textId="77777777" w:rsidTr="00875298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19B83A" w14:textId="77777777" w:rsidR="00563476" w:rsidRPr="00E90A5E" w:rsidRDefault="00563476" w:rsidP="008752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D6D9F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69/M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2363F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OLE_LINK6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Abdomen, chest</w:t>
            </w:r>
            <w:bookmarkEnd w:id="9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, thighs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Eruptive 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F20E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valproic acid and carbamazepine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ED2EE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</w:tr>
      <w:tr w:rsidR="00563476" w:rsidRPr="00E90A5E" w14:paraId="6FA58010" w14:textId="77777777" w:rsidTr="0087529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CA7D48" w14:textId="77777777" w:rsidR="00563476" w:rsidRPr="00E90A5E" w:rsidRDefault="00563476" w:rsidP="008752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5262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34/F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638EE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Tru</w:t>
            </w:r>
            <w:bookmarkStart w:id="10" w:name="OLE_LINK240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bookmarkEnd w:id="10"/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k, neck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2DF39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anti-epileptics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A629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</w:tr>
    </w:tbl>
    <w:p w14:paraId="11ADF408" w14:textId="638EE47C" w:rsidR="00563476" w:rsidRPr="00E90A5E" w:rsidRDefault="003E1FBD" w:rsidP="00563476">
      <w:pPr>
        <w:spacing w:beforeLines="50" w:before="156" w:line="480" w:lineRule="auto"/>
        <w:rPr>
          <w:rFonts w:ascii="Arial" w:hAnsi="Arial" w:cs="Arial"/>
          <w:color w:val="000000"/>
          <w:sz w:val="20"/>
          <w:szCs w:val="20"/>
        </w:rPr>
      </w:pPr>
      <w:bookmarkStart w:id="11" w:name="OLE_LINK239"/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2" w:name="OLE_LINK355"/>
      <w:bookmarkStart w:id="13" w:name="OLE_LINK338"/>
      <w:bookmarkStart w:id="14" w:name="OLE_LINK241"/>
      <w:r w:rsidRPr="00E90A5E">
        <w:rPr>
          <w:rFonts w:ascii="Arial" w:hAnsi="Arial" w:cs="Arial"/>
          <w:color w:val="000000"/>
          <w:sz w:val="20"/>
          <w:szCs w:val="20"/>
        </w:rPr>
        <w:t>E</w:t>
      </w:r>
      <w:bookmarkStart w:id="15" w:name="OLE_LINK244"/>
      <w:r w:rsidRPr="00E90A5E">
        <w:rPr>
          <w:rFonts w:ascii="Arial" w:hAnsi="Arial" w:cs="Arial"/>
          <w:color w:val="000000"/>
          <w:sz w:val="20"/>
          <w:szCs w:val="20"/>
        </w:rPr>
        <w:t>S</w:t>
      </w:r>
      <w:r w:rsidRPr="00E90A5E">
        <w:rPr>
          <w:rFonts w:ascii="Arial" w:hAnsi="Arial" w:cs="Arial" w:hint="eastAsia"/>
          <w:color w:val="000000"/>
          <w:sz w:val="20"/>
          <w:szCs w:val="20"/>
        </w:rPr>
        <w:t>,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5"/>
      <w:r w:rsidRPr="00E90A5E">
        <w:rPr>
          <w:rFonts w:ascii="Arial" w:hAnsi="Arial" w:cs="Arial"/>
          <w:color w:val="000000"/>
          <w:sz w:val="20"/>
          <w:szCs w:val="20"/>
        </w:rPr>
        <w:t>eruptive syringoma</w:t>
      </w:r>
      <w:bookmarkEnd w:id="12"/>
      <w:bookmarkEnd w:id="13"/>
      <w:r w:rsidRPr="00E90A5E">
        <w:rPr>
          <w:rFonts w:ascii="Arial" w:hAnsi="Arial" w:cs="Arial" w:hint="eastAsia"/>
          <w:color w:val="000000"/>
          <w:sz w:val="20"/>
          <w:szCs w:val="20"/>
        </w:rPr>
        <w:t>;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F, female; M, male.</w:t>
      </w:r>
    </w:p>
    <w:p w14:paraId="59778583" w14:textId="77777777" w:rsidR="00563476" w:rsidRPr="00E90A5E" w:rsidRDefault="00563476" w:rsidP="00563476">
      <w:pPr>
        <w:spacing w:beforeLines="50" w:before="156" w:line="480" w:lineRule="auto"/>
        <w:rPr>
          <w:rFonts w:ascii="Arial" w:hAnsi="Arial" w:cs="Arial"/>
          <w:color w:val="000000"/>
          <w:sz w:val="20"/>
          <w:szCs w:val="20"/>
        </w:rPr>
      </w:pPr>
      <w:bookmarkStart w:id="16" w:name="OLE_LINK4"/>
      <w:bookmarkEnd w:id="8"/>
      <w:bookmarkEnd w:id="11"/>
      <w:bookmarkEnd w:id="14"/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Supplementary</w:t>
      </w:r>
      <w:bookmarkEnd w:id="16"/>
      <w:r w:rsidRPr="00E90A5E">
        <w:rPr>
          <w:rFonts w:ascii="Arial" w:hAnsi="Arial" w:cs="Arial"/>
          <w:b/>
          <w:bCs/>
          <w:color w:val="000000"/>
          <w:sz w:val="20"/>
          <w:szCs w:val="20"/>
        </w:rPr>
        <w:t xml:space="preserve"> table 2: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The evidences that ES and inflammation are related. (Part A: pathology or symptom of ES, Part B: ES healed by topical adelmidrol, ES: eruptive syringoma)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7"/>
        <w:gridCol w:w="2464"/>
        <w:gridCol w:w="3678"/>
        <w:gridCol w:w="959"/>
      </w:tblGrid>
      <w:tr w:rsidR="00563476" w:rsidRPr="00E90A5E" w14:paraId="6BC42DA5" w14:textId="77777777" w:rsidTr="00875298">
        <w:trPr>
          <w:trHeight w:val="597"/>
        </w:trPr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</w:tcPr>
          <w:p w14:paraId="5949CBAE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7AAEC" w14:textId="63EA711A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Age, y</w:t>
            </w:r>
            <w:r w:rsidR="003E1FBD" w:rsidRPr="00E90A5E">
              <w:rPr>
                <w:rFonts w:ascii="Arial" w:hAnsi="Arial" w:cs="Arial"/>
                <w:color w:val="000000"/>
                <w:sz w:val="20"/>
                <w:szCs w:val="20"/>
              </w:rPr>
              <w:t>ear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/sex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2256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Anatomic site of involvement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307C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relationship with inflammation</w:t>
            </w:r>
          </w:p>
          <w:p w14:paraId="094EECB0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CBA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Reported Time</w:t>
            </w:r>
          </w:p>
        </w:tc>
      </w:tr>
      <w:tr w:rsidR="00563476" w:rsidRPr="00E90A5E" w14:paraId="2D75F851" w14:textId="77777777" w:rsidTr="00875298">
        <w:trPr>
          <w:trHeight w:val="642"/>
        </w:trPr>
        <w:tc>
          <w:tcPr>
            <w:tcW w:w="0" w:type="auto"/>
            <w:vMerge w:val="restart"/>
            <w:tcBorders>
              <w:top w:val="single" w:sz="8" w:space="0" w:color="auto"/>
            </w:tcBorders>
            <w:textDirection w:val="btLr"/>
          </w:tcPr>
          <w:p w14:paraId="6017FA91" w14:textId="77777777" w:rsidR="00563476" w:rsidRPr="00E90A5E" w:rsidRDefault="00563476" w:rsidP="0087529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Part A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F46E9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44/ F 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419A8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labia majora(eruptive)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92AB5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prominent lymphocytic inflammation composed of CD4+ and CD8+ T cells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083214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</w:tr>
      <w:tr w:rsidR="00563476" w:rsidRPr="00E90A5E" w14:paraId="643A2FCA" w14:textId="77777777" w:rsidTr="00875298">
        <w:trPr>
          <w:trHeight w:val="600"/>
        </w:trPr>
        <w:tc>
          <w:tcPr>
            <w:tcW w:w="0" w:type="auto"/>
            <w:vMerge/>
          </w:tcPr>
          <w:p w14:paraId="21C4071B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15BD0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26/F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C45E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vulva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 5-year history of persistent, intermittently itchy eruptions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38F9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 marked increase of mast cells in the interstitial connective tissue was shown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90679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2005</w:t>
            </w:r>
          </w:p>
        </w:tc>
      </w:tr>
      <w:tr w:rsidR="00563476" w:rsidRPr="00E90A5E" w14:paraId="74EEE985" w14:textId="77777777" w:rsidTr="00875298">
        <w:trPr>
          <w:trHeight w:val="276"/>
        </w:trPr>
        <w:tc>
          <w:tcPr>
            <w:tcW w:w="0" w:type="auto"/>
            <w:vMerge/>
          </w:tcPr>
          <w:p w14:paraId="27483E70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0114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24/ F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47CCE" w14:textId="11F57963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vulva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bil</w:t>
            </w:r>
            <w:r w:rsidR="00E9326F" w:rsidRPr="00E90A5E">
              <w:rPr>
                <w:rFonts w:ascii="Arial" w:hAnsi="Arial" w:cs="Arial" w:hint="eastAsia"/>
                <w:color w:val="000000"/>
                <w:sz w:val="20"/>
                <w:szCs w:val="20"/>
              </w:rPr>
              <w:t>a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teral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4CFC4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accompany with pruritus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35F6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2004</w:t>
            </w:r>
          </w:p>
        </w:tc>
      </w:tr>
      <w:tr w:rsidR="00563476" w:rsidRPr="00E90A5E" w14:paraId="4839272D" w14:textId="77777777" w:rsidTr="00875298">
        <w:trPr>
          <w:trHeight w:val="47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C8198FE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6FD8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41/M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9C35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abdomen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arms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thighs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6E401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a lymphocytic infiltrate involving the upper portion of the eccrine duct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5AB4C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</w:tr>
      <w:tr w:rsidR="00563476" w:rsidRPr="00E90A5E" w14:paraId="29A7D1A9" w14:textId="77777777" w:rsidTr="00875298">
        <w:trPr>
          <w:trHeight w:val="7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3A0B566" w14:textId="77777777" w:rsidR="00563476" w:rsidRPr="00E90A5E" w:rsidRDefault="00563476" w:rsidP="0087529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Part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BF1E7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36/ F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C21AD" w14:textId="4582C9E2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vulva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giant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multiple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bil</w:t>
            </w:r>
            <w:r w:rsidR="00E9326F" w:rsidRPr="00E90A5E">
              <w:rPr>
                <w:rFonts w:ascii="Arial" w:hAnsi="Arial" w:cs="Arial" w:hint="eastAsia"/>
                <w:color w:val="000000"/>
                <w:sz w:val="20"/>
                <w:szCs w:val="20"/>
              </w:rPr>
              <w:t>a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 xml:space="preserve">teral 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84E63A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the downregulation of mast cell activation by adelmidrol may have contributed to the remission of the syringomas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（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topical application</w:t>
            </w: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12CFD" w14:textId="77777777" w:rsidR="00563476" w:rsidRPr="00E90A5E" w:rsidRDefault="00563476" w:rsidP="008752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A5E">
              <w:rPr>
                <w:rFonts w:ascii="Arial" w:hAnsi="Arial" w:cs="Arial"/>
                <w:color w:val="000000"/>
                <w:sz w:val="20"/>
                <w:szCs w:val="20"/>
              </w:rPr>
              <w:t>2018</w:t>
            </w:r>
          </w:p>
        </w:tc>
      </w:tr>
    </w:tbl>
    <w:p w14:paraId="44E240B9" w14:textId="77777777" w:rsidR="003E1FBD" w:rsidRPr="00E90A5E" w:rsidRDefault="003E1FBD" w:rsidP="003E1FBD">
      <w:pPr>
        <w:spacing w:beforeLines="50" w:before="156" w:line="480" w:lineRule="auto"/>
        <w:rPr>
          <w:rFonts w:ascii="Arial" w:hAnsi="Arial" w:cs="Arial"/>
          <w:color w:val="000000"/>
          <w:sz w:val="20"/>
          <w:szCs w:val="20"/>
        </w:rPr>
      </w:pPr>
      <w:r w:rsidRPr="00E90A5E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7" w:name="OLE_LINK242"/>
      <w:r w:rsidRPr="00E90A5E">
        <w:rPr>
          <w:rFonts w:ascii="Arial" w:hAnsi="Arial" w:cs="Arial"/>
          <w:color w:val="000000"/>
          <w:sz w:val="20"/>
          <w:szCs w:val="20"/>
        </w:rPr>
        <w:t>ES</w:t>
      </w:r>
      <w:r w:rsidRPr="00E90A5E">
        <w:rPr>
          <w:rFonts w:ascii="Arial" w:hAnsi="Arial" w:cs="Arial" w:hint="eastAsia"/>
          <w:color w:val="000000"/>
          <w:sz w:val="20"/>
          <w:szCs w:val="20"/>
        </w:rPr>
        <w:t>,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eruptiv</w:t>
      </w:r>
      <w:bookmarkStart w:id="18" w:name="OLE_LINK243"/>
      <w:r w:rsidRPr="00E90A5E">
        <w:rPr>
          <w:rFonts w:ascii="Arial" w:hAnsi="Arial" w:cs="Arial"/>
          <w:color w:val="000000"/>
          <w:sz w:val="20"/>
          <w:szCs w:val="20"/>
        </w:rPr>
        <w:t>e s</w:t>
      </w:r>
      <w:bookmarkEnd w:id="18"/>
      <w:r w:rsidRPr="00E90A5E">
        <w:rPr>
          <w:rFonts w:ascii="Arial" w:hAnsi="Arial" w:cs="Arial"/>
          <w:color w:val="000000"/>
          <w:sz w:val="20"/>
          <w:szCs w:val="20"/>
        </w:rPr>
        <w:t>yringoma</w:t>
      </w:r>
      <w:r w:rsidRPr="00E90A5E">
        <w:rPr>
          <w:rFonts w:ascii="Arial" w:hAnsi="Arial" w:cs="Arial" w:hint="eastAsia"/>
          <w:color w:val="000000"/>
          <w:sz w:val="20"/>
          <w:szCs w:val="20"/>
        </w:rPr>
        <w:t>;</w:t>
      </w:r>
      <w:r w:rsidRPr="00E90A5E">
        <w:rPr>
          <w:rFonts w:ascii="Arial" w:hAnsi="Arial" w:cs="Arial"/>
          <w:color w:val="000000"/>
          <w:sz w:val="20"/>
          <w:szCs w:val="20"/>
        </w:rPr>
        <w:t xml:space="preserve"> F, female; M, male.</w:t>
      </w:r>
    </w:p>
    <w:bookmarkEnd w:id="17"/>
    <w:p w14:paraId="4C48DE4D" w14:textId="77777777" w:rsidR="00DB02D8" w:rsidRPr="00E90A5E" w:rsidRDefault="00DB02D8">
      <w:pPr>
        <w:rPr>
          <w:color w:val="000000"/>
        </w:rPr>
      </w:pPr>
    </w:p>
    <w:sectPr w:rsidR="00DB02D8" w:rsidRPr="00E90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3283" w14:textId="77777777" w:rsidR="003008DB" w:rsidRDefault="003008DB" w:rsidP="00563476">
      <w:r>
        <w:separator/>
      </w:r>
    </w:p>
  </w:endnote>
  <w:endnote w:type="continuationSeparator" w:id="0">
    <w:p w14:paraId="6089B6DF" w14:textId="77777777" w:rsidR="003008DB" w:rsidRDefault="003008DB" w:rsidP="0056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8129" w14:textId="77777777" w:rsidR="003008DB" w:rsidRDefault="003008DB" w:rsidP="00563476">
      <w:r>
        <w:separator/>
      </w:r>
    </w:p>
  </w:footnote>
  <w:footnote w:type="continuationSeparator" w:id="0">
    <w:p w14:paraId="511D5C57" w14:textId="77777777" w:rsidR="003008DB" w:rsidRDefault="003008DB" w:rsidP="0056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yMzW1MDA2MbS0MDVX0lEKTi0uzszPAykwrAUArxCKVCwAAAA="/>
  </w:docVars>
  <w:rsids>
    <w:rsidRoot w:val="00846454"/>
    <w:rsid w:val="000508B0"/>
    <w:rsid w:val="003008DB"/>
    <w:rsid w:val="003D0753"/>
    <w:rsid w:val="003E1FBD"/>
    <w:rsid w:val="004C3F52"/>
    <w:rsid w:val="004D6A1C"/>
    <w:rsid w:val="00524658"/>
    <w:rsid w:val="00563476"/>
    <w:rsid w:val="006302AC"/>
    <w:rsid w:val="00846454"/>
    <w:rsid w:val="00850A7B"/>
    <w:rsid w:val="00912EF1"/>
    <w:rsid w:val="00DB02D8"/>
    <w:rsid w:val="00E90A5E"/>
    <w:rsid w:val="00E9326F"/>
    <w:rsid w:val="00F9498F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42B2"/>
  <w15:chartTrackingRefBased/>
  <w15:docId w15:val="{9A657B43-F4F0-4954-988B-6E967C3D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47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347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347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ziyang</dc:creator>
  <cp:keywords/>
  <dc:description/>
  <cp:lastModifiedBy>Khanapur, Soumya</cp:lastModifiedBy>
  <cp:revision>2</cp:revision>
  <dcterms:created xsi:type="dcterms:W3CDTF">2022-12-12T21:21:00Z</dcterms:created>
  <dcterms:modified xsi:type="dcterms:W3CDTF">2022-12-12T21:21:00Z</dcterms:modified>
</cp:coreProperties>
</file>