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77674" w14:textId="459963FC" w:rsidR="00065633" w:rsidRDefault="00065633" w:rsidP="00065633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Supplementary </w:t>
      </w:r>
      <w:r w:rsidR="004538A9">
        <w:rPr>
          <w:rFonts w:ascii="Times New Roman" w:hAnsi="Times New Roman"/>
          <w:b/>
          <w:color w:val="000000"/>
        </w:rPr>
        <w:t>File</w:t>
      </w:r>
    </w:p>
    <w:p w14:paraId="0689A912" w14:textId="77777777" w:rsidR="00776289" w:rsidRDefault="00776289" w:rsidP="00065633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color w:val="000000"/>
        </w:rPr>
      </w:pPr>
    </w:p>
    <w:p w14:paraId="5050D3D6" w14:textId="77777777" w:rsidR="006A3036" w:rsidRPr="009E21CF" w:rsidRDefault="006A3036" w:rsidP="006A303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color w:val="000000"/>
        </w:rPr>
      </w:pPr>
      <w:r w:rsidRPr="009E21CF">
        <w:rPr>
          <w:rFonts w:ascii="Times New Roman" w:hAnsi="Times New Roman"/>
          <w:color w:val="000000"/>
        </w:rPr>
        <w:t>Association of oxygen therapy with the natural disease progression of Cystic Fibrosis: A multi-state model of the European Cystic Fibrosis Society Patient Registry.</w:t>
      </w:r>
    </w:p>
    <w:p w14:paraId="4C956FCD" w14:textId="77777777" w:rsidR="00776289" w:rsidRPr="000F2BA6" w:rsidRDefault="00776289" w:rsidP="007F3A6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b/>
          <w:color w:val="000000"/>
        </w:rPr>
      </w:pPr>
    </w:p>
    <w:p w14:paraId="09C8A566" w14:textId="09C8CCA8" w:rsidR="004F4CF2" w:rsidRPr="004F4CF2" w:rsidRDefault="009063B2" w:rsidP="004F4C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color w:val="000000"/>
          <w:lang w:val="it-IT"/>
        </w:rPr>
      </w:pPr>
      <w:r w:rsidRPr="004538A9">
        <w:rPr>
          <w:rFonts w:ascii="Times New Roman" w:hAnsi="Times New Roman"/>
          <w:color w:val="000000"/>
          <w:lang w:val="it-IT"/>
        </w:rPr>
        <w:t>Simone Gambazza, Annalisa Orenti, Giovanna Pizzamiglio, Anna Zolin, Carla Colombo, Dario Laquintana, Federico Ambrogi</w:t>
      </w:r>
      <w:r w:rsidR="004F4CF2">
        <w:rPr>
          <w:rFonts w:ascii="Times New Roman" w:hAnsi="Times New Roman"/>
          <w:color w:val="000000"/>
          <w:lang w:val="it-IT"/>
        </w:rPr>
        <w:t xml:space="preserve">, </w:t>
      </w:r>
      <w:r w:rsidR="004F4CF2" w:rsidRPr="004F4CF2">
        <w:rPr>
          <w:rFonts w:ascii="Times New Roman" w:hAnsi="Times New Roman"/>
          <w:color w:val="000000"/>
          <w:lang w:val="it-IT"/>
        </w:rPr>
        <w:t>on behalf of the ECFSPR</w:t>
      </w:r>
    </w:p>
    <w:p w14:paraId="33D0AAC0" w14:textId="717DFFBC" w:rsidR="009063B2" w:rsidRPr="004538A9" w:rsidRDefault="009063B2" w:rsidP="0077628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color w:val="000000"/>
          <w:lang w:val="it-IT"/>
        </w:rPr>
      </w:pPr>
    </w:p>
    <w:p w14:paraId="56D6F173" w14:textId="6A1F2E9A" w:rsidR="00C905B2" w:rsidRDefault="00C905B2" w:rsidP="00854A64">
      <w:pPr>
        <w:jc w:val="both"/>
        <w:rPr>
          <w:b/>
          <w:bCs/>
          <w:lang w:val="it-IT"/>
        </w:rPr>
      </w:pPr>
    </w:p>
    <w:p w14:paraId="798E9CE2" w14:textId="7B3C2698" w:rsidR="00C0053D" w:rsidRDefault="009E21CF" w:rsidP="00C0053D">
      <w:pPr>
        <w:jc w:val="both"/>
        <w:rPr>
          <w:rFonts w:ascii="Times New Roman" w:hAnsi="Times New Roman"/>
          <w:color w:val="000000"/>
        </w:rPr>
      </w:pPr>
      <w:r w:rsidRPr="009E21CF">
        <w:rPr>
          <w:rFonts w:ascii="Times New Roman" w:hAnsi="Times New Roman"/>
          <w:color w:val="000000"/>
        </w:rPr>
        <w:t>Supplemental Figure 1</w:t>
      </w:r>
      <w:r w:rsidR="00C0053D">
        <w:rPr>
          <w:rFonts w:ascii="Times New Roman" w:hAnsi="Times New Roman"/>
          <w:color w:val="000000"/>
        </w:rPr>
        <w:t xml:space="preserve">. Adjusted probabilities to move from state 1 (alive without LTx) to state 2 (alive with LTx) or state 3 (death) (upper panels) and probabilities for pwCF to move from state 2 to state 3 (lower panels), according </w:t>
      </w:r>
      <w:r w:rsidR="00C0053D" w:rsidRPr="00BD5C1E">
        <w:rPr>
          <w:rFonts w:ascii="Times New Roman" w:hAnsi="Times New Roman"/>
          <w:color w:val="000000"/>
        </w:rPr>
        <w:t>to FEV</w:t>
      </w:r>
      <w:r w:rsidR="00C0053D" w:rsidRPr="00BD5C1E">
        <w:rPr>
          <w:rFonts w:ascii="Times New Roman" w:hAnsi="Times New Roman"/>
          <w:color w:val="000000"/>
          <w:vertAlign w:val="subscript"/>
        </w:rPr>
        <w:t>1</w:t>
      </w:r>
      <w:r w:rsidR="00C0053D" w:rsidRPr="00BD5C1E">
        <w:rPr>
          <w:rFonts w:ascii="Times New Roman" w:hAnsi="Times New Roman"/>
          <w:color w:val="000000"/>
        </w:rPr>
        <w:t xml:space="preserve"> z score, below and equal or above LLN, and oxygen therapy</w:t>
      </w:r>
      <w:r w:rsidR="00BD5C1E">
        <w:rPr>
          <w:rFonts w:ascii="Times New Roman" w:hAnsi="Times New Roman"/>
          <w:color w:val="000000"/>
        </w:rPr>
        <w:t xml:space="preserve"> (OT)</w:t>
      </w:r>
      <w:r w:rsidR="003B3AD9" w:rsidRPr="00BD5C1E">
        <w:rPr>
          <w:rFonts w:ascii="Times New Roman" w:hAnsi="Times New Roman"/>
          <w:color w:val="000000"/>
        </w:rPr>
        <w:t xml:space="preserve">, with other </w:t>
      </w:r>
      <w:r w:rsidR="00284DB3">
        <w:rPr>
          <w:rFonts w:ascii="Times New Roman" w:hAnsi="Times New Roman"/>
          <w:color w:val="000000"/>
        </w:rPr>
        <w:t xml:space="preserve">adjusting </w:t>
      </w:r>
      <w:r w:rsidR="003B3AD9" w:rsidRPr="00BD5C1E">
        <w:rPr>
          <w:rFonts w:ascii="Times New Roman" w:hAnsi="Times New Roman"/>
          <w:color w:val="000000"/>
        </w:rPr>
        <w:t>covariates held constant at the most frequent occurrence.</w:t>
      </w:r>
    </w:p>
    <w:p w14:paraId="6F25747F" w14:textId="77777777" w:rsidR="00C0053D" w:rsidRDefault="00C0053D" w:rsidP="00C0053D">
      <w:pPr>
        <w:jc w:val="both"/>
        <w:rPr>
          <w:rFonts w:ascii="Times New Roman" w:hAnsi="Times New Roman"/>
          <w:color w:val="000000"/>
        </w:rPr>
      </w:pPr>
    </w:p>
    <w:p w14:paraId="0AF329A5" w14:textId="138C402B" w:rsidR="00C0053D" w:rsidRDefault="00284DB3" w:rsidP="00C0053D">
      <w:r>
        <w:rPr>
          <w:noProof/>
        </w:rPr>
        <w:drawing>
          <wp:inline distT="0" distB="0" distL="0" distR="0" wp14:anchorId="06866001" wp14:editId="6C1DCA8C">
            <wp:extent cx="6047619" cy="4533333"/>
            <wp:effectExtent l="0" t="0" r="0" b="63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7619" cy="4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BBC96" w14:textId="276D5449" w:rsidR="00C0053D" w:rsidRDefault="00C0053D" w:rsidP="00854A64">
      <w:pPr>
        <w:jc w:val="both"/>
        <w:rPr>
          <w:b/>
          <w:bCs/>
          <w:lang w:val="it-IT"/>
        </w:rPr>
      </w:pPr>
    </w:p>
    <w:p w14:paraId="702F493A" w14:textId="5274188B" w:rsidR="003B3AD9" w:rsidRDefault="009E21CF" w:rsidP="003B3AD9">
      <w:pPr>
        <w:jc w:val="both"/>
        <w:rPr>
          <w:rFonts w:ascii="Times New Roman" w:hAnsi="Times New Roman"/>
          <w:color w:val="000000"/>
        </w:rPr>
      </w:pPr>
      <w:r w:rsidRPr="009E21CF">
        <w:rPr>
          <w:rFonts w:ascii="Times New Roman" w:hAnsi="Times New Roman"/>
          <w:color w:val="000000"/>
        </w:rPr>
        <w:t xml:space="preserve">Supplemental </w:t>
      </w:r>
      <w:r w:rsidR="00854A64">
        <w:rPr>
          <w:rFonts w:ascii="Times New Roman" w:hAnsi="Times New Roman"/>
          <w:color w:val="000000"/>
        </w:rPr>
        <w:t xml:space="preserve">Figure </w:t>
      </w:r>
      <w:r w:rsidR="00C0053D">
        <w:rPr>
          <w:rFonts w:ascii="Times New Roman" w:hAnsi="Times New Roman"/>
          <w:color w:val="000000"/>
        </w:rPr>
        <w:t>2</w:t>
      </w:r>
      <w:r w:rsidR="00854A64">
        <w:rPr>
          <w:rFonts w:ascii="Times New Roman" w:hAnsi="Times New Roman"/>
          <w:color w:val="000000"/>
        </w:rPr>
        <w:t xml:space="preserve">. </w:t>
      </w:r>
      <w:r w:rsidR="00B72FBA">
        <w:rPr>
          <w:rFonts w:ascii="Times New Roman" w:hAnsi="Times New Roman"/>
          <w:color w:val="000000"/>
        </w:rPr>
        <w:t>Adjusted p</w:t>
      </w:r>
      <w:r w:rsidR="00854A64">
        <w:rPr>
          <w:rFonts w:ascii="Times New Roman" w:hAnsi="Times New Roman"/>
          <w:color w:val="000000"/>
        </w:rPr>
        <w:t>robabilities to move from state 1 (alive without LTx) to state 2 (alive with LTx) or state 3 (</w:t>
      </w:r>
      <w:r w:rsidR="003B6AC7">
        <w:rPr>
          <w:rFonts w:ascii="Times New Roman" w:hAnsi="Times New Roman"/>
          <w:color w:val="000000"/>
        </w:rPr>
        <w:t>d</w:t>
      </w:r>
      <w:r w:rsidR="00854A64">
        <w:rPr>
          <w:rFonts w:ascii="Times New Roman" w:hAnsi="Times New Roman"/>
          <w:color w:val="000000"/>
        </w:rPr>
        <w:t>eath) (upper panels) and probabilities for pwCF to move from state 2 to state 3 (lower panels), according to sex</w:t>
      </w:r>
      <w:r w:rsidR="003B6AC7">
        <w:rPr>
          <w:rFonts w:ascii="Times New Roman" w:hAnsi="Times New Roman"/>
          <w:color w:val="000000"/>
        </w:rPr>
        <w:t xml:space="preserve"> </w:t>
      </w:r>
      <w:r w:rsidR="00B06642">
        <w:rPr>
          <w:rFonts w:ascii="Times New Roman" w:hAnsi="Times New Roman"/>
          <w:color w:val="000000"/>
        </w:rPr>
        <w:t>(F</w:t>
      </w:r>
      <w:r w:rsidR="003E7569">
        <w:rPr>
          <w:rFonts w:ascii="Times New Roman" w:hAnsi="Times New Roman"/>
          <w:color w:val="000000"/>
        </w:rPr>
        <w:t xml:space="preserve">=females, M=males) </w:t>
      </w:r>
      <w:r w:rsidR="003B6AC7">
        <w:rPr>
          <w:rFonts w:ascii="Times New Roman" w:hAnsi="Times New Roman"/>
          <w:color w:val="000000"/>
        </w:rPr>
        <w:t>and oxygen therapy</w:t>
      </w:r>
      <w:r w:rsidR="00EB252F">
        <w:rPr>
          <w:rFonts w:ascii="Times New Roman" w:hAnsi="Times New Roman"/>
          <w:color w:val="000000"/>
        </w:rPr>
        <w:t xml:space="preserve"> (OT)</w:t>
      </w:r>
      <w:r w:rsidR="003B3AD9" w:rsidRPr="00BD5C1E">
        <w:rPr>
          <w:rFonts w:ascii="Times New Roman" w:hAnsi="Times New Roman"/>
          <w:color w:val="000000"/>
        </w:rPr>
        <w:t xml:space="preserve">, with other </w:t>
      </w:r>
      <w:r w:rsidR="00B0772B">
        <w:rPr>
          <w:rFonts w:ascii="Times New Roman" w:hAnsi="Times New Roman"/>
          <w:color w:val="000000"/>
        </w:rPr>
        <w:t xml:space="preserve">adjusting </w:t>
      </w:r>
      <w:r w:rsidR="003B3AD9" w:rsidRPr="00BD5C1E">
        <w:rPr>
          <w:rFonts w:ascii="Times New Roman" w:hAnsi="Times New Roman"/>
          <w:color w:val="000000"/>
        </w:rPr>
        <w:t>covariates held constant at the most frequent occurrence.</w:t>
      </w:r>
    </w:p>
    <w:p w14:paraId="0083F313" w14:textId="6119348C" w:rsidR="00065633" w:rsidRDefault="00065633" w:rsidP="00854A64">
      <w:pPr>
        <w:jc w:val="both"/>
        <w:rPr>
          <w:rFonts w:ascii="Times New Roman" w:hAnsi="Times New Roman"/>
          <w:color w:val="000000"/>
        </w:rPr>
      </w:pPr>
    </w:p>
    <w:p w14:paraId="471F4968" w14:textId="003BF50E" w:rsidR="00D12910" w:rsidRPr="00B72FBA" w:rsidRDefault="00D12910">
      <w:pPr>
        <w:rPr>
          <w:b/>
          <w:bCs/>
        </w:rPr>
      </w:pPr>
    </w:p>
    <w:p w14:paraId="11C4C7D4" w14:textId="60DF8ADC" w:rsidR="00D12910" w:rsidRDefault="007D11FE">
      <w:r>
        <w:rPr>
          <w:noProof/>
        </w:rPr>
        <w:drawing>
          <wp:inline distT="0" distB="0" distL="0" distR="0" wp14:anchorId="7ADF06F0" wp14:editId="591A3067">
            <wp:extent cx="6047619" cy="4533333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7619" cy="4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8890F" w14:textId="48CC96F4" w:rsidR="00D12910" w:rsidRDefault="00D12910"/>
    <w:p w14:paraId="7139344E" w14:textId="77777777" w:rsidR="000A7224" w:rsidRDefault="000A7224">
      <w:pPr>
        <w:rPr>
          <w:b/>
          <w:bCs/>
        </w:rPr>
      </w:pPr>
    </w:p>
    <w:p w14:paraId="0B8158B5" w14:textId="77777777" w:rsidR="000A7224" w:rsidRDefault="000A7224">
      <w:pPr>
        <w:rPr>
          <w:b/>
          <w:bCs/>
        </w:rPr>
      </w:pPr>
    </w:p>
    <w:p w14:paraId="0D75D216" w14:textId="0CA3EDCE" w:rsidR="00E9564B" w:rsidRDefault="00E9564B">
      <w:pPr>
        <w:rPr>
          <w:b/>
          <w:bCs/>
        </w:rPr>
      </w:pPr>
    </w:p>
    <w:p w14:paraId="07E6A47F" w14:textId="36415981" w:rsidR="005467F9" w:rsidRDefault="005467F9">
      <w:pPr>
        <w:rPr>
          <w:b/>
          <w:bCs/>
        </w:rPr>
      </w:pPr>
    </w:p>
    <w:p w14:paraId="04137AA4" w14:textId="7A5491B5" w:rsidR="005467F9" w:rsidRDefault="005467F9">
      <w:pPr>
        <w:rPr>
          <w:b/>
          <w:bCs/>
        </w:rPr>
      </w:pPr>
    </w:p>
    <w:p w14:paraId="1966CC6F" w14:textId="17BD8595" w:rsidR="005467F9" w:rsidRDefault="005467F9">
      <w:pPr>
        <w:rPr>
          <w:b/>
          <w:bCs/>
        </w:rPr>
      </w:pPr>
    </w:p>
    <w:p w14:paraId="5CBA7500" w14:textId="782772F6" w:rsidR="005467F9" w:rsidRDefault="005467F9">
      <w:pPr>
        <w:rPr>
          <w:b/>
          <w:bCs/>
        </w:rPr>
      </w:pPr>
    </w:p>
    <w:p w14:paraId="1C725223" w14:textId="77777777" w:rsidR="005467F9" w:rsidRDefault="005467F9">
      <w:pPr>
        <w:rPr>
          <w:b/>
          <w:bCs/>
        </w:rPr>
      </w:pPr>
    </w:p>
    <w:p w14:paraId="5116187C" w14:textId="77777777" w:rsidR="00A333C4" w:rsidRDefault="00A333C4">
      <w:pPr>
        <w:rPr>
          <w:b/>
          <w:bCs/>
        </w:rPr>
      </w:pPr>
    </w:p>
    <w:p w14:paraId="6DF298F5" w14:textId="38F5C72E" w:rsidR="003B3AD9" w:rsidRDefault="009E21CF" w:rsidP="003B3AD9">
      <w:pPr>
        <w:jc w:val="both"/>
        <w:rPr>
          <w:rFonts w:ascii="Times New Roman" w:hAnsi="Times New Roman"/>
          <w:color w:val="000000"/>
        </w:rPr>
      </w:pPr>
      <w:r w:rsidRPr="009E21CF">
        <w:rPr>
          <w:rFonts w:ascii="Times New Roman" w:hAnsi="Times New Roman"/>
          <w:color w:val="000000"/>
        </w:rPr>
        <w:lastRenderedPageBreak/>
        <w:t xml:space="preserve">Supplemental </w:t>
      </w:r>
      <w:r w:rsidR="00471808">
        <w:rPr>
          <w:rFonts w:ascii="Times New Roman" w:hAnsi="Times New Roman"/>
          <w:color w:val="000000"/>
        </w:rPr>
        <w:t xml:space="preserve">Figure </w:t>
      </w:r>
      <w:r w:rsidR="00C905B2">
        <w:rPr>
          <w:rFonts w:ascii="Times New Roman" w:hAnsi="Times New Roman"/>
          <w:color w:val="000000"/>
        </w:rPr>
        <w:t>3</w:t>
      </w:r>
      <w:r w:rsidR="00471808">
        <w:rPr>
          <w:rFonts w:ascii="Times New Roman" w:hAnsi="Times New Roman"/>
          <w:color w:val="000000"/>
        </w:rPr>
        <w:t xml:space="preserve">. </w:t>
      </w:r>
      <w:r w:rsidR="00B72FBA">
        <w:rPr>
          <w:rFonts w:ascii="Times New Roman" w:hAnsi="Times New Roman"/>
          <w:color w:val="000000"/>
        </w:rPr>
        <w:t>Adjusted probabilities</w:t>
      </w:r>
      <w:r w:rsidR="00471808">
        <w:rPr>
          <w:rFonts w:ascii="Times New Roman" w:hAnsi="Times New Roman"/>
          <w:color w:val="000000"/>
        </w:rPr>
        <w:t xml:space="preserve"> to move from state 1 (alive without LTx) to state 2 (alive with LTx) or state 3 (</w:t>
      </w:r>
      <w:r w:rsidR="003666C0">
        <w:rPr>
          <w:rFonts w:ascii="Times New Roman" w:hAnsi="Times New Roman"/>
          <w:color w:val="000000"/>
        </w:rPr>
        <w:t>d</w:t>
      </w:r>
      <w:r w:rsidR="00471808">
        <w:rPr>
          <w:rFonts w:ascii="Times New Roman" w:hAnsi="Times New Roman"/>
          <w:color w:val="000000"/>
        </w:rPr>
        <w:t>eath) (upper panels) and probabilities for pwCF to move from state 2 to state 3 (lower panels), according to BMI</w:t>
      </w:r>
      <w:r w:rsidR="001429DC">
        <w:rPr>
          <w:rFonts w:ascii="Times New Roman" w:hAnsi="Times New Roman"/>
          <w:color w:val="000000"/>
        </w:rPr>
        <w:t xml:space="preserve">, </w:t>
      </w:r>
      <w:r w:rsidR="00471808">
        <w:rPr>
          <w:rFonts w:ascii="Times New Roman" w:hAnsi="Times New Roman"/>
          <w:color w:val="000000"/>
        </w:rPr>
        <w:t xml:space="preserve">below and equal </w:t>
      </w:r>
      <w:r w:rsidR="00471808" w:rsidRPr="00BD5C1E">
        <w:rPr>
          <w:rFonts w:ascii="Times New Roman" w:hAnsi="Times New Roman"/>
          <w:color w:val="000000"/>
        </w:rPr>
        <w:t xml:space="preserve">or above </w:t>
      </w:r>
      <w:r w:rsidR="001429DC" w:rsidRPr="00BD5C1E">
        <w:rPr>
          <w:rFonts w:ascii="Times New Roman" w:hAnsi="Times New Roman"/>
          <w:color w:val="000000"/>
        </w:rPr>
        <w:t>nutritional goal</w:t>
      </w:r>
      <w:r w:rsidR="003666C0" w:rsidRPr="00BD5C1E">
        <w:rPr>
          <w:rFonts w:ascii="Times New Roman" w:hAnsi="Times New Roman"/>
          <w:color w:val="000000"/>
        </w:rPr>
        <w:t>, and oxygen therapy</w:t>
      </w:r>
      <w:r w:rsidR="00EB252F">
        <w:rPr>
          <w:rFonts w:ascii="Times New Roman" w:hAnsi="Times New Roman"/>
          <w:color w:val="000000"/>
        </w:rPr>
        <w:t xml:space="preserve"> (OT)</w:t>
      </w:r>
      <w:r w:rsidR="003B3AD9" w:rsidRPr="00BD5C1E">
        <w:rPr>
          <w:rFonts w:ascii="Times New Roman" w:hAnsi="Times New Roman"/>
          <w:color w:val="000000"/>
        </w:rPr>
        <w:t xml:space="preserve">, with other </w:t>
      </w:r>
      <w:r w:rsidR="00232437">
        <w:rPr>
          <w:rFonts w:ascii="Times New Roman" w:hAnsi="Times New Roman"/>
          <w:color w:val="000000"/>
        </w:rPr>
        <w:t xml:space="preserve">adjusting </w:t>
      </w:r>
      <w:r w:rsidR="003B3AD9" w:rsidRPr="00BD5C1E">
        <w:rPr>
          <w:rFonts w:ascii="Times New Roman" w:hAnsi="Times New Roman"/>
          <w:color w:val="000000"/>
        </w:rPr>
        <w:t>covariates held constant at the most frequent occurrence.</w:t>
      </w:r>
    </w:p>
    <w:p w14:paraId="601F8D95" w14:textId="0EE2F19B" w:rsidR="00471808" w:rsidRDefault="00471808" w:rsidP="00471808">
      <w:pPr>
        <w:jc w:val="both"/>
        <w:rPr>
          <w:rFonts w:ascii="Times New Roman" w:hAnsi="Times New Roman"/>
          <w:color w:val="000000"/>
        </w:rPr>
      </w:pPr>
    </w:p>
    <w:p w14:paraId="68351FDE" w14:textId="77777777" w:rsidR="00471808" w:rsidRDefault="00471808" w:rsidP="00471808">
      <w:pPr>
        <w:jc w:val="both"/>
        <w:rPr>
          <w:rFonts w:ascii="Times New Roman" w:hAnsi="Times New Roman"/>
          <w:color w:val="000000"/>
        </w:rPr>
      </w:pPr>
    </w:p>
    <w:p w14:paraId="037B9D4A" w14:textId="0B023015" w:rsidR="00A61FA4" w:rsidRDefault="00232437">
      <w:pPr>
        <w:rPr>
          <w:b/>
          <w:bCs/>
        </w:rPr>
      </w:pPr>
      <w:r>
        <w:rPr>
          <w:noProof/>
        </w:rPr>
        <w:drawing>
          <wp:inline distT="0" distB="0" distL="0" distR="0" wp14:anchorId="6DFB4030" wp14:editId="5ADA51DE">
            <wp:extent cx="6047619" cy="4533333"/>
            <wp:effectExtent l="0" t="0" r="0" b="63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619" cy="4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3A174" w14:textId="77777777" w:rsidR="00536C67" w:rsidRDefault="00536C67" w:rsidP="001429DC">
      <w:pPr>
        <w:jc w:val="both"/>
        <w:rPr>
          <w:rFonts w:ascii="Times New Roman" w:hAnsi="Times New Roman"/>
          <w:color w:val="000000"/>
        </w:rPr>
      </w:pPr>
    </w:p>
    <w:p w14:paraId="7AB97DBE" w14:textId="77777777" w:rsidR="00536C67" w:rsidRDefault="00536C67" w:rsidP="001429DC">
      <w:pPr>
        <w:jc w:val="both"/>
        <w:rPr>
          <w:rFonts w:ascii="Times New Roman" w:hAnsi="Times New Roman"/>
          <w:color w:val="000000"/>
        </w:rPr>
      </w:pPr>
    </w:p>
    <w:p w14:paraId="310E5C8F" w14:textId="77777777" w:rsidR="00536C67" w:rsidRDefault="00536C67" w:rsidP="001429DC">
      <w:pPr>
        <w:jc w:val="both"/>
        <w:rPr>
          <w:rFonts w:ascii="Times New Roman" w:hAnsi="Times New Roman"/>
          <w:color w:val="000000"/>
        </w:rPr>
      </w:pPr>
    </w:p>
    <w:p w14:paraId="4F190107" w14:textId="77777777" w:rsidR="00536C67" w:rsidRDefault="00536C67" w:rsidP="001429DC">
      <w:pPr>
        <w:jc w:val="both"/>
        <w:rPr>
          <w:rFonts w:ascii="Times New Roman" w:hAnsi="Times New Roman"/>
          <w:color w:val="000000"/>
        </w:rPr>
      </w:pPr>
    </w:p>
    <w:p w14:paraId="514E59E2" w14:textId="77777777" w:rsidR="00536C67" w:rsidRDefault="00536C67" w:rsidP="001429DC">
      <w:pPr>
        <w:jc w:val="both"/>
        <w:rPr>
          <w:rFonts w:ascii="Times New Roman" w:hAnsi="Times New Roman"/>
          <w:color w:val="000000"/>
        </w:rPr>
      </w:pPr>
    </w:p>
    <w:p w14:paraId="7E13BC29" w14:textId="77777777" w:rsidR="00536C67" w:rsidRDefault="00536C67" w:rsidP="001429DC">
      <w:pPr>
        <w:jc w:val="both"/>
        <w:rPr>
          <w:rFonts w:ascii="Times New Roman" w:hAnsi="Times New Roman"/>
          <w:color w:val="000000"/>
        </w:rPr>
      </w:pPr>
    </w:p>
    <w:p w14:paraId="1C26B9E6" w14:textId="77777777" w:rsidR="00536C67" w:rsidRDefault="00536C67" w:rsidP="001429DC">
      <w:pPr>
        <w:jc w:val="both"/>
        <w:rPr>
          <w:rFonts w:ascii="Times New Roman" w:hAnsi="Times New Roman"/>
          <w:color w:val="000000"/>
        </w:rPr>
      </w:pPr>
    </w:p>
    <w:p w14:paraId="33AE8328" w14:textId="77777777" w:rsidR="00536C67" w:rsidRDefault="00536C67" w:rsidP="001429DC">
      <w:pPr>
        <w:jc w:val="both"/>
        <w:rPr>
          <w:rFonts w:ascii="Times New Roman" w:hAnsi="Times New Roman"/>
          <w:color w:val="000000"/>
        </w:rPr>
      </w:pPr>
    </w:p>
    <w:p w14:paraId="63A2CDFC" w14:textId="77777777" w:rsidR="00536C67" w:rsidRDefault="00536C67" w:rsidP="001429DC">
      <w:pPr>
        <w:jc w:val="both"/>
        <w:rPr>
          <w:rFonts w:ascii="Times New Roman" w:hAnsi="Times New Roman"/>
          <w:color w:val="000000"/>
        </w:rPr>
      </w:pPr>
    </w:p>
    <w:p w14:paraId="628D9C61" w14:textId="77777777" w:rsidR="00536C67" w:rsidRDefault="00536C67" w:rsidP="001429DC">
      <w:pPr>
        <w:jc w:val="both"/>
        <w:rPr>
          <w:rFonts w:ascii="Times New Roman" w:hAnsi="Times New Roman"/>
          <w:color w:val="000000"/>
        </w:rPr>
      </w:pPr>
    </w:p>
    <w:p w14:paraId="5A37D416" w14:textId="77777777" w:rsidR="00536C67" w:rsidRDefault="00536C67" w:rsidP="001429DC">
      <w:pPr>
        <w:jc w:val="both"/>
        <w:rPr>
          <w:rFonts w:ascii="Times New Roman" w:hAnsi="Times New Roman"/>
          <w:color w:val="000000"/>
        </w:rPr>
      </w:pPr>
    </w:p>
    <w:p w14:paraId="67FCC003" w14:textId="33B0D154" w:rsidR="003B3AD9" w:rsidRDefault="009E21CF" w:rsidP="003B3AD9">
      <w:pPr>
        <w:jc w:val="both"/>
        <w:rPr>
          <w:rFonts w:ascii="Times New Roman" w:hAnsi="Times New Roman"/>
          <w:color w:val="000000"/>
        </w:rPr>
      </w:pPr>
      <w:r w:rsidRPr="009E21CF">
        <w:rPr>
          <w:rFonts w:ascii="Times New Roman" w:hAnsi="Times New Roman"/>
          <w:color w:val="000000"/>
        </w:rPr>
        <w:lastRenderedPageBreak/>
        <w:t xml:space="preserve">Supplemental </w:t>
      </w:r>
      <w:r w:rsidR="001429DC">
        <w:rPr>
          <w:rFonts w:ascii="Times New Roman" w:hAnsi="Times New Roman"/>
          <w:color w:val="000000"/>
        </w:rPr>
        <w:t xml:space="preserve">Figure </w:t>
      </w:r>
      <w:r w:rsidR="00C905B2">
        <w:rPr>
          <w:rFonts w:ascii="Times New Roman" w:hAnsi="Times New Roman"/>
          <w:color w:val="000000"/>
        </w:rPr>
        <w:t>4</w:t>
      </w:r>
      <w:r w:rsidR="001429DC">
        <w:rPr>
          <w:rFonts w:ascii="Times New Roman" w:hAnsi="Times New Roman"/>
          <w:color w:val="000000"/>
        </w:rPr>
        <w:t xml:space="preserve">. </w:t>
      </w:r>
      <w:r w:rsidR="00B72FBA">
        <w:rPr>
          <w:rFonts w:ascii="Times New Roman" w:hAnsi="Times New Roman"/>
          <w:color w:val="000000"/>
        </w:rPr>
        <w:t>Adjusted probabilities</w:t>
      </w:r>
      <w:r w:rsidR="001429DC">
        <w:rPr>
          <w:rFonts w:ascii="Times New Roman" w:hAnsi="Times New Roman"/>
          <w:color w:val="000000"/>
        </w:rPr>
        <w:t xml:space="preserve"> to move from state 1 (alive without LTx) to state 2 (alive with LTx) or state 3 (</w:t>
      </w:r>
      <w:r w:rsidR="003666C0">
        <w:rPr>
          <w:rFonts w:ascii="Times New Roman" w:hAnsi="Times New Roman"/>
          <w:color w:val="000000"/>
        </w:rPr>
        <w:t>d</w:t>
      </w:r>
      <w:r w:rsidR="001429DC">
        <w:rPr>
          <w:rFonts w:ascii="Times New Roman" w:hAnsi="Times New Roman"/>
          <w:color w:val="000000"/>
        </w:rPr>
        <w:t xml:space="preserve">eath) (upper panels) and probabilities for pwCF to move from state 2 to state 3 (lower panels), according to </w:t>
      </w:r>
      <w:r w:rsidR="007375CE" w:rsidRPr="00FA6162">
        <w:rPr>
          <w:rFonts w:ascii="Times New Roman" w:hAnsi="Times New Roman"/>
          <w:i/>
          <w:iCs/>
          <w:color w:val="000000"/>
        </w:rPr>
        <w:t>Pseudomonas</w:t>
      </w:r>
      <w:r w:rsidR="007375CE">
        <w:rPr>
          <w:rFonts w:ascii="Times New Roman" w:hAnsi="Times New Roman"/>
          <w:color w:val="000000"/>
        </w:rPr>
        <w:t xml:space="preserve"> </w:t>
      </w:r>
      <w:r w:rsidR="007375CE" w:rsidRPr="007375CE">
        <w:rPr>
          <w:rFonts w:ascii="Times New Roman" w:hAnsi="Times New Roman"/>
          <w:i/>
          <w:iCs/>
          <w:color w:val="000000"/>
        </w:rPr>
        <w:t>aeru</w:t>
      </w:r>
      <w:r w:rsidR="007375CE" w:rsidRPr="00BD5C1E">
        <w:rPr>
          <w:rFonts w:ascii="Times New Roman" w:hAnsi="Times New Roman"/>
          <w:i/>
          <w:iCs/>
          <w:color w:val="000000"/>
        </w:rPr>
        <w:t>ginosa</w:t>
      </w:r>
      <w:r w:rsidR="007375CE" w:rsidRPr="00BD5C1E">
        <w:rPr>
          <w:rFonts w:ascii="Times New Roman" w:hAnsi="Times New Roman"/>
          <w:color w:val="000000"/>
        </w:rPr>
        <w:t xml:space="preserve"> (PSA) infection</w:t>
      </w:r>
      <w:r w:rsidR="000E78A4" w:rsidRPr="00BD5C1E">
        <w:rPr>
          <w:rFonts w:ascii="Times New Roman" w:hAnsi="Times New Roman"/>
          <w:color w:val="000000"/>
        </w:rPr>
        <w:t xml:space="preserve"> and oxygen therapy</w:t>
      </w:r>
      <w:r w:rsidR="00EB252F">
        <w:rPr>
          <w:rFonts w:ascii="Times New Roman" w:hAnsi="Times New Roman"/>
          <w:color w:val="000000"/>
        </w:rPr>
        <w:t xml:space="preserve"> (OT)</w:t>
      </w:r>
      <w:r w:rsidR="003B3AD9" w:rsidRPr="00BD5C1E">
        <w:rPr>
          <w:rFonts w:ascii="Times New Roman" w:hAnsi="Times New Roman"/>
          <w:color w:val="000000"/>
        </w:rPr>
        <w:t>, with other</w:t>
      </w:r>
      <w:r w:rsidR="0046649B">
        <w:rPr>
          <w:rFonts w:ascii="Times New Roman" w:hAnsi="Times New Roman"/>
          <w:color w:val="000000"/>
        </w:rPr>
        <w:t xml:space="preserve"> adjusting</w:t>
      </w:r>
      <w:r w:rsidR="003B3AD9" w:rsidRPr="00BD5C1E">
        <w:rPr>
          <w:rFonts w:ascii="Times New Roman" w:hAnsi="Times New Roman"/>
          <w:color w:val="000000"/>
        </w:rPr>
        <w:t xml:space="preserve"> covariates held constant at the most frequent occurrence.</w:t>
      </w:r>
    </w:p>
    <w:p w14:paraId="048617E5" w14:textId="665F27FA" w:rsidR="001429DC" w:rsidRDefault="001429DC" w:rsidP="001429DC">
      <w:pPr>
        <w:jc w:val="both"/>
        <w:rPr>
          <w:rFonts w:ascii="Times New Roman" w:hAnsi="Times New Roman"/>
          <w:color w:val="000000"/>
        </w:rPr>
      </w:pPr>
    </w:p>
    <w:p w14:paraId="29C04D72" w14:textId="77777777" w:rsidR="001429DC" w:rsidRDefault="001429DC" w:rsidP="001429DC">
      <w:pPr>
        <w:jc w:val="both"/>
        <w:rPr>
          <w:rFonts w:ascii="Times New Roman" w:hAnsi="Times New Roman"/>
          <w:color w:val="000000"/>
        </w:rPr>
      </w:pPr>
    </w:p>
    <w:p w14:paraId="08C60C42" w14:textId="5FC90BA9" w:rsidR="00D75178" w:rsidRPr="004305A6" w:rsidRDefault="00373D98" w:rsidP="005166E5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ED14CFA" wp14:editId="7E82F2F3">
            <wp:extent cx="6047619" cy="4533333"/>
            <wp:effectExtent l="0" t="0" r="0" b="63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619" cy="4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2F004" w14:textId="3A1470AF" w:rsidR="00A61FA4" w:rsidRPr="007D6E84" w:rsidRDefault="00A61FA4">
      <w:pPr>
        <w:rPr>
          <w:b/>
          <w:bCs/>
        </w:rPr>
      </w:pPr>
    </w:p>
    <w:sectPr w:rsidR="00A61FA4" w:rsidRPr="007D6E84" w:rsidSect="00C714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10"/>
    <w:rsid w:val="00004572"/>
    <w:rsid w:val="000449BC"/>
    <w:rsid w:val="00046C81"/>
    <w:rsid w:val="00065633"/>
    <w:rsid w:val="000A7224"/>
    <w:rsid w:val="000E78A4"/>
    <w:rsid w:val="00111BAE"/>
    <w:rsid w:val="001429DC"/>
    <w:rsid w:val="001A1B43"/>
    <w:rsid w:val="001B45B7"/>
    <w:rsid w:val="001C2BDE"/>
    <w:rsid w:val="00216705"/>
    <w:rsid w:val="00224EF4"/>
    <w:rsid w:val="00232437"/>
    <w:rsid w:val="002375DE"/>
    <w:rsid w:val="0024422A"/>
    <w:rsid w:val="00284DB3"/>
    <w:rsid w:val="00340EA1"/>
    <w:rsid w:val="003666C0"/>
    <w:rsid w:val="00373D98"/>
    <w:rsid w:val="003B1914"/>
    <w:rsid w:val="003B3AD9"/>
    <w:rsid w:val="003B6683"/>
    <w:rsid w:val="003B6AC7"/>
    <w:rsid w:val="003E7569"/>
    <w:rsid w:val="004008AE"/>
    <w:rsid w:val="004305A6"/>
    <w:rsid w:val="004538A9"/>
    <w:rsid w:val="0046649B"/>
    <w:rsid w:val="00471808"/>
    <w:rsid w:val="00491237"/>
    <w:rsid w:val="004C34A8"/>
    <w:rsid w:val="004E5C65"/>
    <w:rsid w:val="004F4CF2"/>
    <w:rsid w:val="005166E5"/>
    <w:rsid w:val="00536C67"/>
    <w:rsid w:val="00543CFE"/>
    <w:rsid w:val="005467F9"/>
    <w:rsid w:val="00563324"/>
    <w:rsid w:val="005A1132"/>
    <w:rsid w:val="005C64D4"/>
    <w:rsid w:val="00651215"/>
    <w:rsid w:val="00655922"/>
    <w:rsid w:val="0067365B"/>
    <w:rsid w:val="00697A37"/>
    <w:rsid w:val="006A3036"/>
    <w:rsid w:val="006E423C"/>
    <w:rsid w:val="007035F8"/>
    <w:rsid w:val="007375CE"/>
    <w:rsid w:val="00776289"/>
    <w:rsid w:val="007D11FE"/>
    <w:rsid w:val="007D6E84"/>
    <w:rsid w:val="007F3A64"/>
    <w:rsid w:val="00854A64"/>
    <w:rsid w:val="008B1776"/>
    <w:rsid w:val="00900613"/>
    <w:rsid w:val="009063B2"/>
    <w:rsid w:val="00945B3C"/>
    <w:rsid w:val="00955F20"/>
    <w:rsid w:val="00996321"/>
    <w:rsid w:val="009E21CF"/>
    <w:rsid w:val="009F3D32"/>
    <w:rsid w:val="00A16F73"/>
    <w:rsid w:val="00A333C4"/>
    <w:rsid w:val="00A414AC"/>
    <w:rsid w:val="00A448D3"/>
    <w:rsid w:val="00A61FA4"/>
    <w:rsid w:val="00AB1295"/>
    <w:rsid w:val="00AB3C1F"/>
    <w:rsid w:val="00B06642"/>
    <w:rsid w:val="00B0772B"/>
    <w:rsid w:val="00B72FBA"/>
    <w:rsid w:val="00B90750"/>
    <w:rsid w:val="00BD55D0"/>
    <w:rsid w:val="00BD5C1E"/>
    <w:rsid w:val="00C0053D"/>
    <w:rsid w:val="00C21E96"/>
    <w:rsid w:val="00C266E7"/>
    <w:rsid w:val="00C63566"/>
    <w:rsid w:val="00C7142C"/>
    <w:rsid w:val="00C72891"/>
    <w:rsid w:val="00C83BE8"/>
    <w:rsid w:val="00C905B2"/>
    <w:rsid w:val="00CA10E6"/>
    <w:rsid w:val="00CF431C"/>
    <w:rsid w:val="00D032A0"/>
    <w:rsid w:val="00D12910"/>
    <w:rsid w:val="00D157A5"/>
    <w:rsid w:val="00D356D3"/>
    <w:rsid w:val="00D75178"/>
    <w:rsid w:val="00D82ECF"/>
    <w:rsid w:val="00D86CE2"/>
    <w:rsid w:val="00DB1416"/>
    <w:rsid w:val="00DC656E"/>
    <w:rsid w:val="00E9564B"/>
    <w:rsid w:val="00EB252F"/>
    <w:rsid w:val="00ED6892"/>
    <w:rsid w:val="00FA2347"/>
    <w:rsid w:val="00FA5426"/>
    <w:rsid w:val="00FA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B0A77"/>
  <w15:chartTrackingRefBased/>
  <w15:docId w15:val="{32CFEEFF-21FE-447B-8E9B-D051EC37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rsid w:val="00065633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065633"/>
    <w:pPr>
      <w:spacing w:after="0" w:line="240" w:lineRule="auto"/>
    </w:pPr>
    <w:rPr>
      <w:rFonts w:ascii="Calibri" w:eastAsia="Calibri" w:hAnsi="Calibri" w:cs="Times New Roman"/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65633"/>
    <w:rPr>
      <w:rFonts w:ascii="Calibri" w:eastAsia="Calibri" w:hAnsi="Calibri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564B"/>
    <w:pPr>
      <w:spacing w:after="16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564B"/>
    <w:rPr>
      <w:rFonts w:ascii="Calibri" w:eastAsia="Calibri" w:hAnsi="Calibri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Gambazza</dc:creator>
  <cp:keywords/>
  <dc:description/>
  <cp:lastModifiedBy>Simone Gambazza</cp:lastModifiedBy>
  <cp:revision>104</cp:revision>
  <dcterms:created xsi:type="dcterms:W3CDTF">2021-09-21T14:18:00Z</dcterms:created>
  <dcterms:modified xsi:type="dcterms:W3CDTF">2023-01-31T09:15:00Z</dcterms:modified>
</cp:coreProperties>
</file>