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B7" w:rsidRDefault="006C4887">
      <w:pPr>
        <w:rPr>
          <w:rFonts w:ascii="Times New Roman" w:hAnsi="Times New Roman" w:cs="Times New Roman"/>
          <w:sz w:val="24"/>
        </w:rPr>
      </w:pPr>
      <w:r w:rsidRPr="006C4887">
        <w:rPr>
          <w:rFonts w:ascii="Times New Roman" w:hAnsi="Times New Roman" w:cs="Times New Roman"/>
          <w:b/>
          <w:sz w:val="24"/>
        </w:rPr>
        <w:t>Table S1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D7C32">
        <w:rPr>
          <w:rFonts w:ascii="Times New Roman" w:hAnsi="Times New Roman" w:cs="Times New Roman" w:hint="eastAsia"/>
          <w:sz w:val="24"/>
        </w:rPr>
        <w:t>Variables</w:t>
      </w:r>
      <w:r w:rsidRPr="006C4887">
        <w:rPr>
          <w:rFonts w:ascii="Times New Roman" w:hAnsi="Times New Roman" w:cs="Times New Roman"/>
          <w:sz w:val="24"/>
        </w:rPr>
        <w:t xml:space="preserve"> of Controlling Nutritional Status score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2347"/>
      </w:tblGrid>
      <w:tr w:rsidR="006C4887" w:rsidTr="0044389C">
        <w:tc>
          <w:tcPr>
            <w:tcW w:w="3256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Variables</w:t>
            </w:r>
          </w:p>
        </w:tc>
        <w:tc>
          <w:tcPr>
            <w:tcW w:w="2693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Values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Score</w:t>
            </w:r>
          </w:p>
        </w:tc>
      </w:tr>
      <w:tr w:rsidR="006C4887" w:rsidTr="0044389C">
        <w:tc>
          <w:tcPr>
            <w:tcW w:w="3256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Albumin (g/L)</w:t>
            </w:r>
          </w:p>
        </w:tc>
        <w:tc>
          <w:tcPr>
            <w:tcW w:w="2693" w:type="dxa"/>
          </w:tcPr>
          <w:p w:rsidR="006C4887" w:rsidRPr="00DD7C32" w:rsidRDefault="0044389C">
            <w:pPr>
              <w:rPr>
                <w:rFonts w:ascii="Times New Roman" w:hAnsi="Times New Roman" w:cs="Times New Roman"/>
                <w:sz w:val="24"/>
              </w:rPr>
            </w:pPr>
            <w:r w:rsidRPr="0044389C">
              <w:rPr>
                <w:rFonts w:ascii="Times New Roman" w:hAnsi="Times New Roman" w:cs="Times New Roman"/>
                <w:sz w:val="24"/>
              </w:rPr>
              <w:t>≥</w:t>
            </w:r>
            <w:r>
              <w:rPr>
                <w:rFonts w:ascii="Times New Roman" w:hAnsi="Times New Roman" w:cs="Times New Roman" w:hint="eastAsia"/>
                <w:sz w:val="24"/>
              </w:rPr>
              <w:t>35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  <w:tr w:rsidR="006C4887" w:rsidTr="0044389C">
        <w:tc>
          <w:tcPr>
            <w:tcW w:w="3256" w:type="dxa"/>
          </w:tcPr>
          <w:p w:rsidR="006C4887" w:rsidRDefault="006C48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30-34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  <w:tr w:rsidR="006C4887" w:rsidTr="0044389C">
        <w:tc>
          <w:tcPr>
            <w:tcW w:w="3256" w:type="dxa"/>
          </w:tcPr>
          <w:p w:rsidR="006C4887" w:rsidRDefault="006C48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25-29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</w:tr>
      <w:tr w:rsidR="006C4887" w:rsidTr="0044389C">
        <w:tc>
          <w:tcPr>
            <w:tcW w:w="3256" w:type="dxa"/>
          </w:tcPr>
          <w:p w:rsidR="006C4887" w:rsidRDefault="006C48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&lt;25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</w:tr>
      <w:tr w:rsidR="006C4887" w:rsidTr="0044389C">
        <w:tc>
          <w:tcPr>
            <w:tcW w:w="3256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Total lymphocyte count (109/L)</w:t>
            </w:r>
          </w:p>
        </w:tc>
        <w:tc>
          <w:tcPr>
            <w:tcW w:w="2693" w:type="dxa"/>
          </w:tcPr>
          <w:p w:rsidR="006C4887" w:rsidRDefault="0044389C">
            <w:pPr>
              <w:rPr>
                <w:rFonts w:ascii="Times New Roman" w:hAnsi="Times New Roman" w:cs="Times New Roman"/>
                <w:sz w:val="24"/>
              </w:rPr>
            </w:pPr>
            <w:r w:rsidRPr="0044389C">
              <w:rPr>
                <w:rFonts w:ascii="Times New Roman" w:hAnsi="Times New Roman" w:cs="Times New Roman"/>
                <w:sz w:val="24"/>
              </w:rPr>
              <w:t>≥</w:t>
            </w:r>
            <w:r w:rsidR="00DD7C32" w:rsidRPr="00DD7C32">
              <w:rPr>
                <w:rFonts w:ascii="Times New Roman" w:hAnsi="Times New Roman" w:cs="Times New Roman"/>
                <w:sz w:val="24"/>
              </w:rPr>
              <w:t>1600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  <w:tr w:rsidR="006C4887" w:rsidTr="0044389C">
        <w:tc>
          <w:tcPr>
            <w:tcW w:w="3256" w:type="dxa"/>
          </w:tcPr>
          <w:p w:rsidR="006C4887" w:rsidRDefault="006C48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1200-1599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</w:tr>
      <w:tr w:rsidR="006C4887" w:rsidTr="0044389C">
        <w:tc>
          <w:tcPr>
            <w:tcW w:w="3256" w:type="dxa"/>
          </w:tcPr>
          <w:p w:rsidR="006C4887" w:rsidRDefault="006C48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800-1199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  <w:tr w:rsidR="006C4887" w:rsidTr="0044389C">
        <w:tc>
          <w:tcPr>
            <w:tcW w:w="3256" w:type="dxa"/>
          </w:tcPr>
          <w:p w:rsidR="006C4887" w:rsidRDefault="006C48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&lt;800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</w:tr>
      <w:tr w:rsidR="006C4887" w:rsidTr="0044389C">
        <w:tc>
          <w:tcPr>
            <w:tcW w:w="3256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Total cholesterol (mmol/L)</w:t>
            </w:r>
          </w:p>
        </w:tc>
        <w:tc>
          <w:tcPr>
            <w:tcW w:w="2693" w:type="dxa"/>
          </w:tcPr>
          <w:p w:rsidR="006C4887" w:rsidRDefault="0044389C">
            <w:pPr>
              <w:rPr>
                <w:rFonts w:ascii="Times New Roman" w:hAnsi="Times New Roman" w:cs="Times New Roman"/>
                <w:sz w:val="24"/>
              </w:rPr>
            </w:pPr>
            <w:r w:rsidRPr="0044389C">
              <w:rPr>
                <w:rFonts w:ascii="Times New Roman" w:hAnsi="Times New Roman" w:cs="Times New Roman"/>
                <w:sz w:val="24"/>
              </w:rPr>
              <w:t>≥</w:t>
            </w:r>
            <w:r w:rsidR="00DD7C32" w:rsidRPr="00DD7C32">
              <w:rPr>
                <w:rFonts w:ascii="Times New Roman" w:hAnsi="Times New Roman" w:cs="Times New Roman"/>
                <w:sz w:val="24"/>
              </w:rPr>
              <w:t>4.65</w:t>
            </w:r>
            <w:bookmarkStart w:id="0" w:name="_GoBack"/>
            <w:bookmarkEnd w:id="0"/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  <w:tr w:rsidR="006C4887" w:rsidTr="0044389C">
        <w:tc>
          <w:tcPr>
            <w:tcW w:w="3256" w:type="dxa"/>
          </w:tcPr>
          <w:p w:rsidR="006C4887" w:rsidRDefault="006C48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3.62-4.64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</w:tr>
      <w:tr w:rsidR="006C4887" w:rsidTr="0044389C">
        <w:tc>
          <w:tcPr>
            <w:tcW w:w="3256" w:type="dxa"/>
          </w:tcPr>
          <w:p w:rsidR="006C4887" w:rsidRDefault="006C48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2.58-3.61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  <w:tr w:rsidR="006C4887" w:rsidTr="0044389C">
        <w:tc>
          <w:tcPr>
            <w:tcW w:w="3256" w:type="dxa"/>
          </w:tcPr>
          <w:p w:rsidR="006C4887" w:rsidRDefault="006C48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&lt;2.58</w:t>
            </w:r>
          </w:p>
        </w:tc>
        <w:tc>
          <w:tcPr>
            <w:tcW w:w="2347" w:type="dxa"/>
          </w:tcPr>
          <w:p w:rsidR="006C4887" w:rsidRDefault="00DD7C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</w:tr>
      <w:tr w:rsidR="00DD7C32" w:rsidTr="0044389C">
        <w:tc>
          <w:tcPr>
            <w:tcW w:w="8296" w:type="dxa"/>
            <w:gridSpan w:val="3"/>
          </w:tcPr>
          <w:p w:rsidR="00DD7C32" w:rsidRDefault="00DD7C32">
            <w:pPr>
              <w:rPr>
                <w:rFonts w:ascii="Times New Roman" w:hAnsi="Times New Roman" w:cs="Times New Roman"/>
                <w:sz w:val="24"/>
              </w:rPr>
            </w:pPr>
            <w:r w:rsidRPr="00DD7C32">
              <w:rPr>
                <w:rFonts w:ascii="Times New Roman" w:hAnsi="Times New Roman" w:cs="Times New Roman"/>
                <w:sz w:val="24"/>
              </w:rPr>
              <w:t>Dysnutritional states: normal 0–1; mild 2–4; moderate 5–8; severe 9–12.</w:t>
            </w:r>
          </w:p>
        </w:tc>
      </w:tr>
    </w:tbl>
    <w:p w:rsidR="006C4887" w:rsidRPr="006C4887" w:rsidRDefault="006C4887">
      <w:pPr>
        <w:rPr>
          <w:rFonts w:ascii="Times New Roman" w:hAnsi="Times New Roman" w:cs="Times New Roman"/>
          <w:sz w:val="24"/>
        </w:rPr>
      </w:pPr>
    </w:p>
    <w:p w:rsidR="006C4887" w:rsidRPr="006C4887" w:rsidRDefault="006C4887">
      <w:pPr>
        <w:rPr>
          <w:rFonts w:ascii="Times New Roman" w:hAnsi="Times New Roman" w:cs="Times New Roman"/>
          <w:b/>
          <w:sz w:val="24"/>
        </w:rPr>
      </w:pPr>
    </w:p>
    <w:sectPr w:rsidR="006C4887" w:rsidRPr="006C4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9A8" w:rsidRDefault="00BB09A8" w:rsidP="006C4887">
      <w:r>
        <w:separator/>
      </w:r>
    </w:p>
  </w:endnote>
  <w:endnote w:type="continuationSeparator" w:id="0">
    <w:p w:rsidR="00BB09A8" w:rsidRDefault="00BB09A8" w:rsidP="006C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9A8" w:rsidRDefault="00BB09A8" w:rsidP="006C4887">
      <w:r>
        <w:separator/>
      </w:r>
    </w:p>
  </w:footnote>
  <w:footnote w:type="continuationSeparator" w:id="0">
    <w:p w:rsidR="00BB09A8" w:rsidRDefault="00BB09A8" w:rsidP="006C4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1D"/>
    <w:rsid w:val="0044389C"/>
    <w:rsid w:val="004F2DBB"/>
    <w:rsid w:val="006C4887"/>
    <w:rsid w:val="00727BB7"/>
    <w:rsid w:val="00BB09A8"/>
    <w:rsid w:val="00DD7C32"/>
    <w:rsid w:val="00F4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A320C"/>
  <w15:chartTrackingRefBased/>
  <w15:docId w15:val="{FCB4641E-9387-4D4C-BD76-26BDD51A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887"/>
    <w:rPr>
      <w:sz w:val="18"/>
      <w:szCs w:val="18"/>
    </w:rPr>
  </w:style>
  <w:style w:type="table" w:styleId="a7">
    <w:name w:val="Table Grid"/>
    <w:basedOn w:val="a1"/>
    <w:uiPriority w:val="39"/>
    <w:rsid w:val="006C4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2022-09-08T05:57:00Z</dcterms:created>
  <dcterms:modified xsi:type="dcterms:W3CDTF">2022-09-08T06:24:00Z</dcterms:modified>
</cp:coreProperties>
</file>