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02CB7" w14:textId="1800E942" w:rsidR="00AF633C" w:rsidRPr="00453A5A" w:rsidRDefault="00AF633C" w:rsidP="00366C27">
      <w:pPr>
        <w:pStyle w:val="1"/>
      </w:pPr>
      <w:bookmarkStart w:id="0" w:name="OLE_LINK399"/>
      <w:bookmarkStart w:id="1" w:name="OLE_LINK400"/>
      <w:r w:rsidRPr="00453A5A">
        <w:t>Supplementary Methods</w:t>
      </w:r>
      <w:r w:rsidR="00C47B83">
        <w:t xml:space="preserve"> 1</w:t>
      </w:r>
    </w:p>
    <w:p w14:paraId="0BF0295F" w14:textId="77777777" w:rsidR="00AF633C" w:rsidRPr="00453A5A" w:rsidRDefault="00AF633C" w:rsidP="00366C27">
      <w:pPr>
        <w:widowControl/>
        <w:spacing w:line="480" w:lineRule="auto"/>
        <w:jc w:val="left"/>
        <w:rPr>
          <w:rFonts w:ascii="Arial" w:eastAsia="DengXian" w:hAnsi="Arial" w:cs="Arial"/>
          <w:b/>
          <w:bCs/>
          <w:i/>
          <w:iCs/>
          <w:kern w:val="0"/>
          <w:sz w:val="28"/>
          <w:szCs w:val="28"/>
          <w:lang w:eastAsia="en-US"/>
        </w:rPr>
      </w:pPr>
      <w:r w:rsidRPr="00453A5A">
        <w:rPr>
          <w:rFonts w:ascii="Arial" w:eastAsia="DengXian" w:hAnsi="Arial" w:cs="Arial"/>
          <w:b/>
          <w:bCs/>
          <w:i/>
          <w:iCs/>
          <w:kern w:val="0"/>
          <w:sz w:val="28"/>
          <w:szCs w:val="28"/>
          <w:lang w:eastAsia="en-US"/>
        </w:rPr>
        <w:t>Organ failure</w:t>
      </w:r>
    </w:p>
    <w:p w14:paraId="176FE087" w14:textId="77777777" w:rsidR="00AF633C" w:rsidRPr="00453A5A" w:rsidRDefault="00AF633C" w:rsidP="00366C27">
      <w:pPr>
        <w:widowControl/>
        <w:spacing w:line="480" w:lineRule="auto"/>
        <w:jc w:val="left"/>
        <w:rPr>
          <w:rFonts w:ascii="Arial" w:eastAsia="DengXian" w:hAnsi="Arial" w:cs="Arial"/>
          <w:b/>
          <w:bCs/>
          <w:i/>
          <w:iCs/>
          <w:kern w:val="0"/>
          <w:sz w:val="28"/>
          <w:szCs w:val="28"/>
          <w:lang w:eastAsia="en-US"/>
        </w:rPr>
      </w:pPr>
      <w:r w:rsidRPr="00453A5A">
        <w:rPr>
          <w:rFonts w:ascii="Arial" w:hAnsi="Arial" w:cs="Arial"/>
          <w:sz w:val="20"/>
          <w:szCs w:val="20"/>
        </w:rPr>
        <w:t>Liver failure was defined by a TBil level of ≥12.0</w:t>
      </w:r>
      <w:r w:rsidRPr="00453A5A">
        <w:rPr>
          <w:rFonts w:ascii="Arial" w:eastAsia="DengXian" w:hAnsi="Arial" w:cs="Arial"/>
          <w:b/>
          <w:bCs/>
          <w:i/>
          <w:iCs/>
          <w:kern w:val="0"/>
          <w:sz w:val="28"/>
          <w:szCs w:val="28"/>
          <w:lang w:eastAsia="en-US"/>
        </w:rPr>
        <w:t xml:space="preserve"> </w:t>
      </w:r>
      <w:r w:rsidRPr="00453A5A">
        <w:rPr>
          <w:rFonts w:ascii="Arial" w:hAnsi="Arial" w:cs="Arial"/>
          <w:sz w:val="20"/>
          <w:szCs w:val="20"/>
        </w:rPr>
        <w:t>mg/dL; coagulation failure was defined by an INR</w:t>
      </w:r>
      <m:oMath>
        <m:r>
          <w:rPr>
            <w:rFonts w:ascii="Cambria Math" w:hAnsi="Cambria Math" w:cs="Arial"/>
            <w:sz w:val="20"/>
            <w:szCs w:val="20"/>
          </w:rPr>
          <m:t>≥</m:t>
        </m:r>
      </m:oMath>
      <w:r w:rsidRPr="00453A5A">
        <w:rPr>
          <w:rFonts w:ascii="Arial" w:hAnsi="Arial" w:cs="Arial"/>
          <w:sz w:val="20"/>
          <w:szCs w:val="20"/>
        </w:rPr>
        <w:t>2.5; kidney failure was defined as the serum creatinine (Cr) level of ≥2.0 mg/dL or the use of renal replacement therapy; cerebral failure was defined by a presence of grade III or IV HE; circulatory failure was defined by the use of vasopressors; respiratory failure was defined by a ratio of PaO</w:t>
      </w:r>
      <w:r w:rsidRPr="00453A5A">
        <w:rPr>
          <w:rFonts w:ascii="Arial" w:hAnsi="Arial" w:cs="Arial"/>
          <w:sz w:val="20"/>
          <w:szCs w:val="20"/>
          <w:vertAlign w:val="subscript"/>
        </w:rPr>
        <w:t>2</w:t>
      </w:r>
      <w:r w:rsidRPr="00453A5A">
        <w:rPr>
          <w:rFonts w:ascii="Arial" w:hAnsi="Arial" w:cs="Arial"/>
          <w:sz w:val="20"/>
          <w:szCs w:val="20"/>
        </w:rPr>
        <w:t>/FiO</w:t>
      </w:r>
      <w:r w:rsidRPr="00453A5A">
        <w:rPr>
          <w:rFonts w:ascii="Arial" w:hAnsi="Arial" w:cs="Arial"/>
          <w:sz w:val="20"/>
          <w:szCs w:val="20"/>
          <w:vertAlign w:val="subscript"/>
        </w:rPr>
        <w:t>2</w:t>
      </w:r>
      <w:r w:rsidRPr="00453A5A">
        <w:rPr>
          <w:rFonts w:ascii="Arial" w:hAnsi="Arial" w:cs="Arial"/>
          <w:sz w:val="20"/>
          <w:szCs w:val="20"/>
        </w:rPr>
        <w:t xml:space="preserve"> ≤ 200 or SpO</w:t>
      </w:r>
      <w:r w:rsidRPr="00453A5A">
        <w:rPr>
          <w:rFonts w:ascii="Arial" w:hAnsi="Arial" w:cs="Arial"/>
          <w:sz w:val="20"/>
          <w:szCs w:val="20"/>
          <w:vertAlign w:val="subscript"/>
        </w:rPr>
        <w:t>2</w:t>
      </w:r>
      <w:r w:rsidRPr="00453A5A">
        <w:rPr>
          <w:rFonts w:ascii="Arial" w:hAnsi="Arial" w:cs="Arial"/>
          <w:sz w:val="20"/>
          <w:szCs w:val="20"/>
        </w:rPr>
        <w:t>/FiO</w:t>
      </w:r>
      <w:r w:rsidRPr="00453A5A">
        <w:rPr>
          <w:rFonts w:ascii="Arial" w:hAnsi="Arial" w:cs="Arial"/>
          <w:sz w:val="20"/>
          <w:szCs w:val="20"/>
          <w:vertAlign w:val="subscript"/>
        </w:rPr>
        <w:t>2</w:t>
      </w:r>
      <w:r w:rsidRPr="00453A5A">
        <w:rPr>
          <w:rFonts w:ascii="Arial" w:hAnsi="Arial" w:cs="Arial"/>
          <w:sz w:val="20"/>
          <w:szCs w:val="20"/>
        </w:rPr>
        <w:t xml:space="preserve"> ≤ 214</w:t>
      </w:r>
      <w:r w:rsidRPr="00453A5A">
        <w:rPr>
          <w:rFonts w:ascii="Arial" w:hAnsi="Arial" w:cs="Arial"/>
          <w:noProof/>
          <w:sz w:val="20"/>
          <w:szCs w:val="20"/>
          <w:vertAlign w:val="superscript"/>
        </w:rPr>
        <w:t>1</w:t>
      </w:r>
      <w:r w:rsidRPr="00453A5A">
        <w:rPr>
          <w:rFonts w:ascii="Arial" w:hAnsi="Arial" w:cs="Arial"/>
          <w:sz w:val="20"/>
          <w:szCs w:val="20"/>
        </w:rPr>
        <w:t>.</w:t>
      </w:r>
    </w:p>
    <w:p w14:paraId="3A056BAB" w14:textId="77777777" w:rsidR="00AF633C" w:rsidRPr="00453A5A" w:rsidRDefault="00AF633C" w:rsidP="00F53D20">
      <w:pPr>
        <w:rPr>
          <w:rFonts w:ascii="Arial" w:eastAsia="宋体" w:hAnsi="Arial" w:cs="Arial"/>
          <w:szCs w:val="21"/>
        </w:rPr>
      </w:pPr>
    </w:p>
    <w:p w14:paraId="7D0043AD" w14:textId="77777777" w:rsidR="00AF633C" w:rsidRPr="00453A5A" w:rsidRDefault="00AF633C" w:rsidP="00F051F5">
      <w:pPr>
        <w:rPr>
          <w:rFonts w:ascii="Arial" w:eastAsia="DengXian" w:hAnsi="Arial" w:cs="Arial"/>
          <w:b/>
          <w:bCs/>
          <w:i/>
          <w:iCs/>
          <w:kern w:val="0"/>
          <w:sz w:val="28"/>
          <w:szCs w:val="28"/>
          <w:lang w:eastAsia="en-US"/>
        </w:rPr>
      </w:pPr>
      <w:bookmarkStart w:id="2" w:name="OLE_LINK639"/>
      <w:bookmarkStart w:id="3" w:name="OLE_LINK640"/>
      <w:bookmarkStart w:id="4" w:name="OLE_LINK629"/>
      <w:bookmarkStart w:id="5" w:name="OLE_LINK630"/>
      <w:bookmarkStart w:id="6" w:name="OLE_LINK699"/>
      <w:r w:rsidRPr="00453A5A">
        <w:rPr>
          <w:rFonts w:ascii="Arial" w:eastAsia="DengXian" w:hAnsi="Arial" w:cs="Arial"/>
          <w:b/>
          <w:bCs/>
          <w:i/>
          <w:iCs/>
          <w:kern w:val="0"/>
          <w:sz w:val="28"/>
          <w:szCs w:val="28"/>
          <w:lang w:eastAsia="en-US"/>
        </w:rPr>
        <w:t xml:space="preserve">Definitions </w:t>
      </w:r>
      <w:bookmarkEnd w:id="2"/>
      <w:bookmarkEnd w:id="3"/>
      <w:r w:rsidRPr="00453A5A">
        <w:rPr>
          <w:rFonts w:ascii="Arial" w:eastAsia="DengXian" w:hAnsi="Arial" w:cs="Arial"/>
          <w:b/>
          <w:bCs/>
          <w:i/>
          <w:iCs/>
          <w:kern w:val="0"/>
          <w:sz w:val="28"/>
          <w:szCs w:val="28"/>
          <w:lang w:eastAsia="en-US"/>
        </w:rPr>
        <w:t xml:space="preserve">of </w:t>
      </w:r>
      <w:bookmarkStart w:id="7" w:name="OLE_LINK633"/>
      <w:bookmarkStart w:id="8" w:name="OLE_LINK634"/>
      <w:r w:rsidRPr="00453A5A">
        <w:rPr>
          <w:rFonts w:ascii="Arial" w:eastAsia="DengXian" w:hAnsi="Arial" w:cs="Arial"/>
          <w:b/>
          <w:bCs/>
          <w:i/>
          <w:iCs/>
          <w:kern w:val="0"/>
          <w:sz w:val="28"/>
          <w:szCs w:val="28"/>
          <w:lang w:eastAsia="en-US"/>
        </w:rPr>
        <w:t>bacterial infection</w:t>
      </w:r>
      <w:bookmarkEnd w:id="7"/>
      <w:bookmarkEnd w:id="8"/>
    </w:p>
    <w:bookmarkEnd w:id="4"/>
    <w:bookmarkEnd w:id="5"/>
    <w:bookmarkEnd w:id="6"/>
    <w:p w14:paraId="0E314BC5" w14:textId="77777777" w:rsidR="00AF633C" w:rsidRPr="00453A5A" w:rsidRDefault="00AF633C" w:rsidP="00366C27">
      <w:pPr>
        <w:spacing w:line="480" w:lineRule="auto"/>
        <w:rPr>
          <w:rFonts w:ascii="Arial" w:hAnsi="Arial" w:cs="Arial"/>
          <w:sz w:val="20"/>
          <w:szCs w:val="20"/>
        </w:rPr>
      </w:pPr>
      <w:r w:rsidRPr="00453A5A">
        <w:rPr>
          <w:rFonts w:ascii="Arial" w:hAnsi="Arial" w:cs="Arial"/>
          <w:sz w:val="20"/>
          <w:szCs w:val="20"/>
        </w:rPr>
        <w:t xml:space="preserve">Bacterial infection </w:t>
      </w:r>
      <w:bookmarkStart w:id="9" w:name="OLE_LINK635"/>
      <w:bookmarkStart w:id="10" w:name="OLE_LINK636"/>
      <w:r w:rsidRPr="00453A5A">
        <w:rPr>
          <w:rFonts w:ascii="Arial" w:hAnsi="Arial" w:cs="Arial"/>
          <w:sz w:val="20"/>
          <w:szCs w:val="20"/>
        </w:rPr>
        <w:t xml:space="preserve">data were collected and diagnosed based on the following criteria after enrolment. Bacterial peritonitis was diagnosed by the polymorphonuclear cell count of ascites </w:t>
      </w:r>
      <m:oMath>
        <m:r>
          <m:rPr>
            <m:sty m:val="p"/>
          </m:rPr>
          <w:rPr>
            <w:rFonts w:ascii="Cambria Math" w:hAnsi="Cambria Math" w:cs="Arial"/>
            <w:sz w:val="20"/>
            <w:szCs w:val="20"/>
          </w:rPr>
          <m:t>≥</m:t>
        </m:r>
      </m:oMath>
      <w:r w:rsidRPr="00453A5A">
        <w:rPr>
          <w:rFonts w:ascii="Arial" w:hAnsi="Arial" w:cs="Arial"/>
          <w:sz w:val="20"/>
          <w:szCs w:val="20"/>
        </w:rPr>
        <w:t>250/mm3, with/without the positive of fluid culture</w:t>
      </w:r>
      <w:bookmarkStart w:id="11" w:name="OLE_LINK641"/>
      <w:bookmarkStart w:id="12" w:name="OLE_LINK642"/>
      <w:bookmarkEnd w:id="9"/>
      <w:bookmarkEnd w:id="10"/>
      <w:r w:rsidRPr="00453A5A">
        <w:rPr>
          <w:rFonts w:ascii="Arial" w:hAnsi="Arial" w:cs="Arial"/>
          <w:noProof/>
          <w:sz w:val="20"/>
          <w:szCs w:val="20"/>
          <w:vertAlign w:val="superscript"/>
        </w:rPr>
        <w:t>2</w:t>
      </w:r>
      <w:bookmarkEnd w:id="11"/>
      <w:bookmarkEnd w:id="12"/>
      <w:r w:rsidRPr="00453A5A">
        <w:rPr>
          <w:rFonts w:ascii="Arial" w:hAnsi="Arial" w:cs="Arial"/>
          <w:sz w:val="20"/>
          <w:szCs w:val="20"/>
        </w:rPr>
        <w:t xml:space="preserve">. Pneumonia was diagnosed as the presence of radiological evidence of consolidation with at least two of the following standards: </w:t>
      </w:r>
      <w:bookmarkStart w:id="13" w:name="OLE_LINK680"/>
      <w:bookmarkStart w:id="14" w:name="OLE_LINK681"/>
      <w:bookmarkStart w:id="15" w:name="OLE_LINK672"/>
      <w:bookmarkStart w:id="16" w:name="OLE_LINK673"/>
      <w:bookmarkStart w:id="17" w:name="OLE_LINK682"/>
      <w:r w:rsidRPr="00453A5A">
        <w:rPr>
          <w:rFonts w:ascii="Arial" w:hAnsi="Arial" w:cs="Arial"/>
          <w:sz w:val="20"/>
          <w:szCs w:val="20"/>
        </w:rPr>
        <w:t xml:space="preserve">Fever </w:t>
      </w:r>
      <w:bookmarkEnd w:id="13"/>
      <w:bookmarkEnd w:id="14"/>
      <w:r w:rsidRPr="00453A5A">
        <w:rPr>
          <w:rFonts w:ascii="Arial" w:hAnsi="Arial" w:cs="Arial"/>
          <w:sz w:val="20"/>
          <w:szCs w:val="20"/>
        </w:rPr>
        <w:t xml:space="preserve">(&gt;38 °C) or </w:t>
      </w:r>
      <w:bookmarkStart w:id="18" w:name="OLE_LINK678"/>
      <w:bookmarkStart w:id="19" w:name="OLE_LINK679"/>
      <w:r w:rsidRPr="00453A5A">
        <w:rPr>
          <w:rFonts w:ascii="Arial" w:hAnsi="Arial" w:cs="Arial"/>
          <w:sz w:val="20"/>
          <w:szCs w:val="20"/>
        </w:rPr>
        <w:t xml:space="preserve">hypothermia </w:t>
      </w:r>
      <w:bookmarkEnd w:id="18"/>
      <w:bookmarkEnd w:id="19"/>
      <w:r w:rsidRPr="00453A5A">
        <w:rPr>
          <w:rFonts w:ascii="Arial" w:hAnsi="Arial" w:cs="Arial"/>
          <w:sz w:val="20"/>
          <w:szCs w:val="20"/>
        </w:rPr>
        <w:t>(&lt;35 °C</w:t>
      </w:r>
      <w:bookmarkEnd w:id="15"/>
      <w:bookmarkEnd w:id="16"/>
      <w:bookmarkEnd w:id="17"/>
      <w:r w:rsidRPr="00453A5A">
        <w:rPr>
          <w:rFonts w:ascii="Arial" w:hAnsi="Arial" w:cs="Arial"/>
          <w:sz w:val="20"/>
          <w:szCs w:val="20"/>
        </w:rPr>
        <w:t>); cough; dyspnea; pleuritic chest pain; purulent sputum; and white blood cell counts higher than 1000/mm3 or less than 4000/mm3</w:t>
      </w:r>
      <w:r w:rsidRPr="00453A5A">
        <w:rPr>
          <w:rFonts w:ascii="Arial" w:hAnsi="Arial" w:cs="Arial"/>
          <w:noProof/>
          <w:sz w:val="20"/>
          <w:szCs w:val="20"/>
          <w:vertAlign w:val="superscript"/>
        </w:rPr>
        <w:t>3</w:t>
      </w:r>
      <w:r w:rsidRPr="00453A5A">
        <w:rPr>
          <w:rFonts w:ascii="Arial" w:hAnsi="Arial" w:cs="Arial"/>
          <w:sz w:val="20"/>
          <w:szCs w:val="20"/>
        </w:rPr>
        <w:t>.</w:t>
      </w:r>
      <w:bookmarkStart w:id="20" w:name="OLE_LINK712"/>
      <w:bookmarkStart w:id="21" w:name="OLE_LINK713"/>
      <w:r w:rsidRPr="00453A5A">
        <w:rPr>
          <w:rFonts w:ascii="Arial" w:hAnsi="Arial" w:cs="Arial"/>
          <w:sz w:val="20"/>
          <w:szCs w:val="20"/>
        </w:rPr>
        <w:t xml:space="preserve">Biliary tract infection was diagnosed based on </w:t>
      </w:r>
      <w:bookmarkStart w:id="22" w:name="OLE_LINK715"/>
      <w:bookmarkStart w:id="23" w:name="OLE_LINK716"/>
      <w:r w:rsidRPr="00453A5A">
        <w:rPr>
          <w:rFonts w:ascii="Arial" w:hAnsi="Arial" w:cs="Arial"/>
          <w:sz w:val="20"/>
          <w:szCs w:val="20"/>
        </w:rPr>
        <w:t>consultation</w:t>
      </w:r>
      <w:bookmarkEnd w:id="22"/>
      <w:bookmarkEnd w:id="23"/>
      <w:r w:rsidRPr="00453A5A">
        <w:rPr>
          <w:rFonts w:ascii="Arial" w:hAnsi="Arial" w:cs="Arial"/>
          <w:sz w:val="20"/>
          <w:szCs w:val="20"/>
        </w:rPr>
        <w:t>, physical examination, blood tests and diagnostic imaging</w:t>
      </w:r>
      <w:bookmarkStart w:id="24" w:name="OLE_LINK697"/>
      <w:bookmarkStart w:id="25" w:name="OLE_LINK698"/>
      <w:bookmarkEnd w:id="20"/>
      <w:bookmarkEnd w:id="21"/>
      <w:r w:rsidRPr="00453A5A">
        <w:rPr>
          <w:rFonts w:ascii="Arial" w:hAnsi="Arial" w:cs="Arial"/>
          <w:noProof/>
          <w:sz w:val="20"/>
          <w:szCs w:val="20"/>
          <w:vertAlign w:val="superscript"/>
        </w:rPr>
        <w:t>4</w:t>
      </w:r>
      <w:bookmarkEnd w:id="24"/>
      <w:bookmarkEnd w:id="25"/>
      <w:r w:rsidRPr="00453A5A">
        <w:rPr>
          <w:rFonts w:ascii="Arial" w:hAnsi="Arial" w:cs="Arial"/>
          <w:sz w:val="20"/>
          <w:szCs w:val="20"/>
        </w:rPr>
        <w:t>. Bloodstream infection was diagnosed based on the growth of a non-common skin contaminant from ≥ 1 blood culture and of a common skin contaminant from ≥ 2 blood cultures drawn on different sites with signs of infection</w:t>
      </w:r>
      <w:r w:rsidRPr="00453A5A">
        <w:rPr>
          <w:rFonts w:ascii="Arial" w:hAnsi="Arial" w:cs="Arial"/>
          <w:noProof/>
          <w:sz w:val="20"/>
          <w:szCs w:val="20"/>
          <w:vertAlign w:val="superscript"/>
        </w:rPr>
        <w:t>5</w:t>
      </w:r>
      <w:r w:rsidRPr="00453A5A">
        <w:rPr>
          <w:rFonts w:ascii="Arial" w:hAnsi="Arial" w:cs="Arial"/>
          <w:sz w:val="20"/>
          <w:szCs w:val="20"/>
        </w:rPr>
        <w:t xml:space="preserve">. </w:t>
      </w:r>
      <w:bookmarkStart w:id="26" w:name="OLE_LINK729"/>
      <w:bookmarkStart w:id="27" w:name="OLE_LINK730"/>
      <w:r w:rsidRPr="00453A5A">
        <w:rPr>
          <w:rFonts w:ascii="Arial" w:hAnsi="Arial" w:cs="Arial"/>
          <w:sz w:val="20"/>
          <w:szCs w:val="20"/>
        </w:rPr>
        <w:t xml:space="preserve">Unproven BIs were diagnosed as fever and leukocytosis, which required </w:t>
      </w:r>
      <w:bookmarkStart w:id="28" w:name="OLE_LINK725"/>
      <w:bookmarkStart w:id="29" w:name="OLE_LINK726"/>
      <w:bookmarkStart w:id="30" w:name="OLE_LINK731"/>
      <w:bookmarkStart w:id="31" w:name="OLE_LINK723"/>
      <w:bookmarkStart w:id="32" w:name="OLE_LINK724"/>
      <w:r w:rsidRPr="00453A5A">
        <w:rPr>
          <w:rFonts w:ascii="Arial" w:hAnsi="Arial" w:cs="Arial"/>
          <w:sz w:val="20"/>
          <w:szCs w:val="20"/>
        </w:rPr>
        <w:t xml:space="preserve">antibiotics </w:t>
      </w:r>
      <w:bookmarkStart w:id="33" w:name="OLE_LINK734"/>
      <w:bookmarkStart w:id="34" w:name="OLE_LINK743"/>
      <w:bookmarkEnd w:id="28"/>
      <w:bookmarkEnd w:id="29"/>
      <w:bookmarkEnd w:id="30"/>
      <w:r w:rsidRPr="00453A5A">
        <w:rPr>
          <w:rFonts w:ascii="Arial" w:hAnsi="Arial" w:cs="Arial"/>
          <w:sz w:val="20"/>
          <w:szCs w:val="20"/>
        </w:rPr>
        <w:t xml:space="preserve">treatment </w:t>
      </w:r>
      <w:bookmarkEnd w:id="33"/>
      <w:bookmarkEnd w:id="34"/>
      <w:r w:rsidRPr="00453A5A">
        <w:rPr>
          <w:rFonts w:ascii="Arial" w:hAnsi="Arial" w:cs="Arial"/>
          <w:sz w:val="20"/>
          <w:szCs w:val="20"/>
        </w:rPr>
        <w:t>without any identifable source</w:t>
      </w:r>
      <w:bookmarkEnd w:id="26"/>
      <w:bookmarkEnd w:id="27"/>
      <w:bookmarkEnd w:id="31"/>
      <w:bookmarkEnd w:id="32"/>
      <w:r w:rsidRPr="00453A5A">
        <w:rPr>
          <w:rFonts w:ascii="Arial" w:hAnsi="Arial" w:cs="Arial"/>
          <w:noProof/>
          <w:sz w:val="20"/>
          <w:szCs w:val="20"/>
          <w:vertAlign w:val="superscript"/>
        </w:rPr>
        <w:t>6</w:t>
      </w:r>
      <w:r w:rsidRPr="00453A5A">
        <w:rPr>
          <w:rFonts w:ascii="Arial" w:hAnsi="Arial" w:cs="Arial"/>
          <w:sz w:val="20"/>
          <w:szCs w:val="20"/>
        </w:rPr>
        <w:t xml:space="preserve">. </w:t>
      </w:r>
      <w:bookmarkStart w:id="35" w:name="OLE_LINK744"/>
      <w:bookmarkStart w:id="36" w:name="OLE_LINK745"/>
      <w:bookmarkStart w:id="37" w:name="OLE_LINK750"/>
      <w:bookmarkStart w:id="38" w:name="OLE_LINK751"/>
      <w:bookmarkStart w:id="39" w:name="OLE_LINK761"/>
      <w:r w:rsidRPr="00453A5A">
        <w:rPr>
          <w:rFonts w:ascii="Arial" w:hAnsi="Arial" w:cs="Arial"/>
          <w:sz w:val="20"/>
          <w:szCs w:val="20"/>
        </w:rPr>
        <w:t xml:space="preserve">Multisite infection </w:t>
      </w:r>
      <w:bookmarkStart w:id="40" w:name="OLE_LINK746"/>
      <w:bookmarkStart w:id="41" w:name="OLE_LINK747"/>
      <w:r w:rsidRPr="00453A5A">
        <w:rPr>
          <w:rFonts w:ascii="Arial" w:hAnsi="Arial" w:cs="Arial"/>
          <w:sz w:val="20"/>
          <w:szCs w:val="20"/>
        </w:rPr>
        <w:t xml:space="preserve">was considered as a </w:t>
      </w:r>
      <w:bookmarkStart w:id="42" w:name="OLE_LINK766"/>
      <w:bookmarkStart w:id="43" w:name="OLE_LINK767"/>
      <w:r w:rsidRPr="00453A5A">
        <w:rPr>
          <w:rFonts w:ascii="Arial" w:hAnsi="Arial" w:cs="Arial"/>
          <w:sz w:val="20"/>
          <w:szCs w:val="20"/>
        </w:rPr>
        <w:t xml:space="preserve">condition </w:t>
      </w:r>
      <w:bookmarkEnd w:id="42"/>
      <w:bookmarkEnd w:id="43"/>
      <w:r w:rsidRPr="00453A5A">
        <w:rPr>
          <w:rFonts w:ascii="Arial" w:hAnsi="Arial" w:cs="Arial"/>
          <w:sz w:val="20"/>
          <w:szCs w:val="20"/>
        </w:rPr>
        <w:t xml:space="preserve">where two or more infections mentioned above </w:t>
      </w:r>
      <w:bookmarkStart w:id="44" w:name="OLE_LINK752"/>
      <w:bookmarkStart w:id="45" w:name="OLE_LINK753"/>
      <w:bookmarkStart w:id="46" w:name="OLE_LINK762"/>
      <w:bookmarkStart w:id="47" w:name="OLE_LINK763"/>
      <w:r w:rsidRPr="00453A5A">
        <w:rPr>
          <w:rFonts w:ascii="Arial" w:hAnsi="Arial" w:cs="Arial"/>
          <w:sz w:val="20"/>
          <w:szCs w:val="20"/>
        </w:rPr>
        <w:t xml:space="preserve">occurred </w:t>
      </w:r>
      <w:bookmarkEnd w:id="44"/>
      <w:bookmarkEnd w:id="45"/>
      <w:bookmarkEnd w:id="46"/>
      <w:bookmarkEnd w:id="47"/>
      <w:r w:rsidRPr="00453A5A">
        <w:rPr>
          <w:rFonts w:ascii="Arial" w:hAnsi="Arial" w:cs="Arial"/>
          <w:sz w:val="20"/>
          <w:szCs w:val="20"/>
        </w:rPr>
        <w:t>concurrently.</w:t>
      </w:r>
    </w:p>
    <w:bookmarkEnd w:id="35"/>
    <w:bookmarkEnd w:id="36"/>
    <w:bookmarkEnd w:id="37"/>
    <w:bookmarkEnd w:id="38"/>
    <w:bookmarkEnd w:id="39"/>
    <w:bookmarkEnd w:id="40"/>
    <w:bookmarkEnd w:id="41"/>
    <w:p w14:paraId="14348B3A" w14:textId="77777777" w:rsidR="00AF633C" w:rsidRPr="00453A5A" w:rsidRDefault="00AF633C" w:rsidP="00F051F5">
      <w:pPr>
        <w:rPr>
          <w:rFonts w:ascii="Arial" w:eastAsia="宋体" w:hAnsi="Arial" w:cs="Arial"/>
          <w:szCs w:val="21"/>
        </w:rPr>
      </w:pPr>
    </w:p>
    <w:bookmarkEnd w:id="0"/>
    <w:bookmarkEnd w:id="1"/>
    <w:p w14:paraId="3ECDEE90" w14:textId="77777777" w:rsidR="00AF633C" w:rsidRPr="00453A5A" w:rsidRDefault="00AF633C" w:rsidP="002423E9">
      <w:pPr>
        <w:rPr>
          <w:rFonts w:ascii="Arial" w:eastAsia="DengXian" w:hAnsi="Arial" w:cs="Arial"/>
          <w:b/>
          <w:bCs/>
          <w:i/>
          <w:iCs/>
          <w:kern w:val="0"/>
          <w:sz w:val="28"/>
          <w:szCs w:val="28"/>
          <w:lang w:eastAsia="en-US"/>
        </w:rPr>
      </w:pPr>
      <w:r w:rsidRPr="00453A5A">
        <w:rPr>
          <w:rFonts w:ascii="Arial" w:eastAsia="DengXian" w:hAnsi="Arial" w:cs="Arial"/>
          <w:b/>
          <w:bCs/>
          <w:i/>
          <w:iCs/>
          <w:kern w:val="0"/>
          <w:sz w:val="28"/>
          <w:szCs w:val="28"/>
          <w:lang w:eastAsia="en-US"/>
        </w:rPr>
        <w:t>Statistical Analysis</w:t>
      </w:r>
    </w:p>
    <w:p w14:paraId="7D45D084" w14:textId="77777777" w:rsidR="00AF633C" w:rsidRPr="00453A5A" w:rsidRDefault="00AF633C" w:rsidP="00366C27">
      <w:pPr>
        <w:spacing w:line="480" w:lineRule="auto"/>
        <w:rPr>
          <w:rFonts w:ascii="Arial" w:hAnsi="Arial" w:cs="Arial"/>
          <w:sz w:val="20"/>
          <w:szCs w:val="20"/>
        </w:rPr>
      </w:pPr>
      <w:bookmarkStart w:id="48" w:name="OLE_LINK902"/>
      <w:bookmarkStart w:id="49" w:name="OLE_LINK903"/>
      <w:bookmarkStart w:id="50" w:name="OLE_LINK904"/>
      <w:r w:rsidRPr="00453A5A">
        <w:rPr>
          <w:rFonts w:ascii="Arial" w:hAnsi="Arial" w:cs="Arial"/>
          <w:sz w:val="20"/>
          <w:szCs w:val="20"/>
        </w:rPr>
        <w:t xml:space="preserve">Descriptive statistics were presented as mean ± standard deviation (SD) for </w:t>
      </w:r>
      <w:bookmarkStart w:id="51" w:name="OLE_LINK755"/>
      <w:bookmarkStart w:id="52" w:name="OLE_LINK756"/>
      <w:r w:rsidRPr="00453A5A">
        <w:rPr>
          <w:rFonts w:ascii="Arial" w:hAnsi="Arial" w:cs="Arial"/>
          <w:sz w:val="20"/>
          <w:szCs w:val="20"/>
        </w:rPr>
        <w:t>continuous variables</w:t>
      </w:r>
      <w:bookmarkEnd w:id="51"/>
      <w:bookmarkEnd w:id="52"/>
      <w:r w:rsidRPr="00453A5A">
        <w:rPr>
          <w:rFonts w:ascii="Arial" w:hAnsi="Arial" w:cs="Arial"/>
          <w:sz w:val="20"/>
          <w:szCs w:val="20"/>
        </w:rPr>
        <w:t xml:space="preserve">, if it conformed to the normal distribution; otherwise, it is expressed by the median and interquartile range (IQR). The categorical variables are reported as counts and percentages. </w:t>
      </w:r>
      <w:bookmarkStart w:id="53" w:name="OLE_LINK735"/>
      <w:bookmarkStart w:id="54" w:name="OLE_LINK736"/>
      <w:r w:rsidRPr="00453A5A">
        <w:rPr>
          <w:rFonts w:ascii="Arial" w:hAnsi="Arial" w:cs="Arial"/>
          <w:sz w:val="20"/>
          <w:szCs w:val="20"/>
        </w:rPr>
        <w:t xml:space="preserve">The student’s t test or Mann-Whitney U test were </w:t>
      </w:r>
      <w:bookmarkStart w:id="55" w:name="OLE_LINK739"/>
      <w:bookmarkStart w:id="56" w:name="OLE_LINK740"/>
      <w:r w:rsidRPr="00453A5A">
        <w:rPr>
          <w:rFonts w:ascii="Arial" w:hAnsi="Arial" w:cs="Arial"/>
          <w:sz w:val="20"/>
          <w:szCs w:val="20"/>
        </w:rPr>
        <w:t>performed to</w:t>
      </w:r>
      <w:bookmarkEnd w:id="55"/>
      <w:bookmarkEnd w:id="56"/>
      <w:r w:rsidRPr="00453A5A">
        <w:rPr>
          <w:rFonts w:ascii="Arial" w:hAnsi="Arial" w:cs="Arial"/>
          <w:sz w:val="20"/>
          <w:szCs w:val="20"/>
        </w:rPr>
        <w:t xml:space="preserve"> compare the </w:t>
      </w:r>
      <w:bookmarkStart w:id="57" w:name="OLE_LINK737"/>
      <w:bookmarkStart w:id="58" w:name="OLE_LINK738"/>
      <w:r w:rsidRPr="00453A5A">
        <w:rPr>
          <w:rFonts w:ascii="Arial" w:hAnsi="Arial" w:cs="Arial"/>
          <w:sz w:val="20"/>
          <w:szCs w:val="20"/>
        </w:rPr>
        <w:t xml:space="preserve">distribution of continuous variables. The chi-square test was </w:t>
      </w:r>
      <w:bookmarkStart w:id="59" w:name="OLE_LINK741"/>
      <w:bookmarkStart w:id="60" w:name="OLE_LINK742"/>
      <w:r w:rsidRPr="00453A5A">
        <w:rPr>
          <w:rFonts w:ascii="Arial" w:hAnsi="Arial" w:cs="Arial"/>
          <w:sz w:val="20"/>
          <w:szCs w:val="20"/>
        </w:rPr>
        <w:t xml:space="preserve">used </w:t>
      </w:r>
      <w:bookmarkEnd w:id="59"/>
      <w:bookmarkEnd w:id="60"/>
      <w:r w:rsidRPr="00453A5A">
        <w:rPr>
          <w:rFonts w:ascii="Arial" w:hAnsi="Arial" w:cs="Arial"/>
          <w:sz w:val="20"/>
          <w:szCs w:val="20"/>
        </w:rPr>
        <w:t>to compare the distribution of categorical variables. The Shapiro-Wilk test was performed to validate normality of continuous variables.</w:t>
      </w:r>
      <w:bookmarkEnd w:id="48"/>
      <w:bookmarkEnd w:id="49"/>
      <w:bookmarkEnd w:id="50"/>
      <w:bookmarkEnd w:id="53"/>
      <w:bookmarkEnd w:id="54"/>
      <w:bookmarkEnd w:id="57"/>
      <w:bookmarkEnd w:id="58"/>
    </w:p>
    <w:p w14:paraId="7A5D5FB8" w14:textId="77777777" w:rsidR="00AF633C" w:rsidRPr="00453A5A" w:rsidRDefault="00AF633C" w:rsidP="004D2E67">
      <w:pPr>
        <w:rPr>
          <w:rFonts w:ascii="Arial" w:eastAsia="宋体" w:hAnsi="Arial" w:cs="Arial"/>
          <w:szCs w:val="21"/>
        </w:rPr>
      </w:pPr>
    </w:p>
    <w:p w14:paraId="6B2E1B24" w14:textId="77777777" w:rsidR="00AF633C" w:rsidRPr="00453A5A" w:rsidRDefault="00AF633C" w:rsidP="00F53D20">
      <w:pPr>
        <w:rPr>
          <w:rFonts w:ascii="Arial" w:eastAsia="宋体" w:hAnsi="Arial" w:cs="Arial"/>
          <w:szCs w:val="21"/>
        </w:rPr>
      </w:pPr>
      <w:r w:rsidRPr="00453A5A">
        <w:rPr>
          <w:rFonts w:ascii="Arial" w:eastAsia="宋体" w:hAnsi="Arial" w:cs="Arial"/>
          <w:szCs w:val="21"/>
        </w:rPr>
        <w:br w:type="page"/>
      </w:r>
    </w:p>
    <w:p w14:paraId="62D4134F" w14:textId="77777777" w:rsidR="00AF633C" w:rsidRPr="00453A5A" w:rsidRDefault="00AF633C" w:rsidP="00EF1325">
      <w:pPr>
        <w:autoSpaceDE w:val="0"/>
        <w:autoSpaceDN w:val="0"/>
        <w:adjustRightInd w:val="0"/>
        <w:spacing w:line="480" w:lineRule="auto"/>
        <w:rPr>
          <w:rFonts w:ascii="Arial" w:eastAsia="DengXian" w:hAnsi="Arial" w:cs="Arial"/>
          <w:b/>
          <w:bCs/>
          <w:kern w:val="0"/>
          <w:sz w:val="20"/>
          <w:lang w:eastAsia="en-US"/>
        </w:rPr>
      </w:pPr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lastRenderedPageBreak/>
        <w:t xml:space="preserve">Supplementary Table 1. The severity of multicollinearity of risk factors associated with the transplant-free 28-day mortality in the derivation group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3913"/>
      </w:tblGrid>
      <w:tr w:rsidR="00453A5A" w:rsidRPr="00453A5A" w14:paraId="479F11D4" w14:textId="77777777" w:rsidTr="00853F2A">
        <w:trPr>
          <w:trHeight w:val="20"/>
        </w:trPr>
        <w:tc>
          <w:tcPr>
            <w:tcW w:w="2643" w:type="pct"/>
            <w:tcBorders>
              <w:top w:val="single" w:sz="4" w:space="0" w:color="auto"/>
              <w:bottom w:val="single" w:sz="4" w:space="0" w:color="auto"/>
            </w:tcBorders>
          </w:tcPr>
          <w:p w14:paraId="7CF5B8C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357" w:type="pct"/>
            <w:tcBorders>
              <w:top w:val="single" w:sz="4" w:space="0" w:color="auto"/>
              <w:bottom w:val="single" w:sz="4" w:space="0" w:color="auto"/>
            </w:tcBorders>
          </w:tcPr>
          <w:p w14:paraId="79BFA16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VIF</w:t>
            </w:r>
          </w:p>
        </w:tc>
      </w:tr>
      <w:tr w:rsidR="00453A5A" w:rsidRPr="00453A5A" w14:paraId="7809AC84" w14:textId="77777777" w:rsidTr="00853F2A">
        <w:trPr>
          <w:trHeight w:val="20"/>
        </w:trPr>
        <w:tc>
          <w:tcPr>
            <w:tcW w:w="2643" w:type="pct"/>
            <w:tcBorders>
              <w:top w:val="single" w:sz="4" w:space="0" w:color="auto"/>
            </w:tcBorders>
          </w:tcPr>
          <w:p w14:paraId="3C7BDB2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Age</w:t>
            </w:r>
          </w:p>
        </w:tc>
        <w:tc>
          <w:tcPr>
            <w:tcW w:w="2357" w:type="pct"/>
            <w:tcBorders>
              <w:top w:val="single" w:sz="4" w:space="0" w:color="auto"/>
            </w:tcBorders>
          </w:tcPr>
          <w:p w14:paraId="7692C7D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1.624327</w:t>
            </w:r>
          </w:p>
        </w:tc>
      </w:tr>
      <w:tr w:rsidR="00453A5A" w:rsidRPr="00453A5A" w14:paraId="0F4D1D6E" w14:textId="77777777" w:rsidTr="00853F2A">
        <w:trPr>
          <w:trHeight w:val="20"/>
        </w:trPr>
        <w:tc>
          <w:tcPr>
            <w:tcW w:w="2643" w:type="pct"/>
          </w:tcPr>
          <w:p w14:paraId="262C385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Ln(ALT)</w:t>
            </w:r>
          </w:p>
        </w:tc>
        <w:tc>
          <w:tcPr>
            <w:tcW w:w="2357" w:type="pct"/>
          </w:tcPr>
          <w:p w14:paraId="097958B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10.215012</w:t>
            </w:r>
          </w:p>
        </w:tc>
      </w:tr>
      <w:tr w:rsidR="00453A5A" w:rsidRPr="00453A5A" w14:paraId="0917FA31" w14:textId="77777777" w:rsidTr="00853F2A">
        <w:trPr>
          <w:trHeight w:val="20"/>
        </w:trPr>
        <w:tc>
          <w:tcPr>
            <w:tcW w:w="2643" w:type="pct"/>
          </w:tcPr>
          <w:p w14:paraId="1C6EBA3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Ln(AST)</w:t>
            </w:r>
          </w:p>
        </w:tc>
        <w:tc>
          <w:tcPr>
            <w:tcW w:w="2357" w:type="pct"/>
          </w:tcPr>
          <w:p w14:paraId="5EEB6F4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8.071060</w:t>
            </w:r>
          </w:p>
        </w:tc>
      </w:tr>
      <w:tr w:rsidR="00453A5A" w:rsidRPr="00453A5A" w14:paraId="15053A86" w14:textId="77777777" w:rsidTr="00853F2A">
        <w:trPr>
          <w:trHeight w:val="20"/>
        </w:trPr>
        <w:tc>
          <w:tcPr>
            <w:tcW w:w="2643" w:type="pct"/>
          </w:tcPr>
          <w:p w14:paraId="77E5DAA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Ln(GGT)</w:t>
            </w:r>
          </w:p>
        </w:tc>
        <w:tc>
          <w:tcPr>
            <w:tcW w:w="2357" w:type="pct"/>
          </w:tcPr>
          <w:p w14:paraId="480222F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2.589517</w:t>
            </w:r>
          </w:p>
        </w:tc>
      </w:tr>
      <w:tr w:rsidR="00453A5A" w:rsidRPr="00453A5A" w14:paraId="363D1E37" w14:textId="77777777" w:rsidTr="00853F2A">
        <w:trPr>
          <w:trHeight w:val="20"/>
        </w:trPr>
        <w:tc>
          <w:tcPr>
            <w:tcW w:w="2643" w:type="pct"/>
          </w:tcPr>
          <w:p w14:paraId="04A2EEC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Ln(TB)</w:t>
            </w:r>
          </w:p>
        </w:tc>
        <w:tc>
          <w:tcPr>
            <w:tcW w:w="2357" w:type="pct"/>
          </w:tcPr>
          <w:p w14:paraId="79AE7EA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1.946543</w:t>
            </w:r>
          </w:p>
        </w:tc>
      </w:tr>
      <w:tr w:rsidR="00453A5A" w:rsidRPr="00453A5A" w14:paraId="755F2B4E" w14:textId="77777777" w:rsidTr="00853F2A">
        <w:trPr>
          <w:trHeight w:val="20"/>
        </w:trPr>
        <w:tc>
          <w:tcPr>
            <w:tcW w:w="2643" w:type="pct"/>
          </w:tcPr>
          <w:p w14:paraId="61BCE62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Ln(ALB)</w:t>
            </w:r>
          </w:p>
        </w:tc>
        <w:tc>
          <w:tcPr>
            <w:tcW w:w="2357" w:type="pct"/>
          </w:tcPr>
          <w:p w14:paraId="26D5DBD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 xml:space="preserve">1.317174  </w:t>
            </w:r>
          </w:p>
        </w:tc>
      </w:tr>
      <w:tr w:rsidR="00453A5A" w:rsidRPr="00453A5A" w14:paraId="1C3A91FC" w14:textId="77777777" w:rsidTr="00853F2A">
        <w:trPr>
          <w:trHeight w:val="20"/>
        </w:trPr>
        <w:tc>
          <w:tcPr>
            <w:tcW w:w="2643" w:type="pct"/>
          </w:tcPr>
          <w:p w14:paraId="5F0D40A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Ln(GLB</w:t>
            </w: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2357" w:type="pct"/>
          </w:tcPr>
          <w:p w14:paraId="1A752C8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 xml:space="preserve">2.866591  </w:t>
            </w:r>
          </w:p>
        </w:tc>
      </w:tr>
      <w:tr w:rsidR="00453A5A" w:rsidRPr="00453A5A" w14:paraId="7565ED61" w14:textId="77777777" w:rsidTr="00853F2A">
        <w:trPr>
          <w:trHeight w:val="20"/>
        </w:trPr>
        <w:tc>
          <w:tcPr>
            <w:tcW w:w="2643" w:type="pct"/>
          </w:tcPr>
          <w:p w14:paraId="0DFF40F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Ln(Cr)</w:t>
            </w:r>
          </w:p>
        </w:tc>
        <w:tc>
          <w:tcPr>
            <w:tcW w:w="2357" w:type="pct"/>
          </w:tcPr>
          <w:p w14:paraId="146B59E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2.974879</w:t>
            </w:r>
          </w:p>
        </w:tc>
      </w:tr>
      <w:tr w:rsidR="00453A5A" w:rsidRPr="00453A5A" w14:paraId="5D4F582F" w14:textId="77777777" w:rsidTr="00853F2A">
        <w:trPr>
          <w:trHeight w:val="20"/>
        </w:trPr>
        <w:tc>
          <w:tcPr>
            <w:tcW w:w="2643" w:type="pct"/>
          </w:tcPr>
          <w:p w14:paraId="62508DF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Serum urea)</w:t>
            </w:r>
          </w:p>
        </w:tc>
        <w:tc>
          <w:tcPr>
            <w:tcW w:w="2357" w:type="pct"/>
          </w:tcPr>
          <w:p w14:paraId="4763DE2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2.829779</w:t>
            </w:r>
          </w:p>
        </w:tc>
      </w:tr>
      <w:tr w:rsidR="00453A5A" w:rsidRPr="00453A5A" w14:paraId="0B4FA8E7" w14:textId="77777777" w:rsidTr="00853F2A">
        <w:trPr>
          <w:trHeight w:val="20"/>
        </w:trPr>
        <w:tc>
          <w:tcPr>
            <w:tcW w:w="2643" w:type="pct"/>
          </w:tcPr>
          <w:p w14:paraId="47F6FC3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Ln(Sodium)</w:t>
            </w:r>
          </w:p>
        </w:tc>
        <w:tc>
          <w:tcPr>
            <w:tcW w:w="2357" w:type="pct"/>
          </w:tcPr>
          <w:p w14:paraId="6937589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1.551138</w:t>
            </w:r>
          </w:p>
        </w:tc>
      </w:tr>
      <w:tr w:rsidR="00453A5A" w:rsidRPr="00453A5A" w14:paraId="0F279088" w14:textId="77777777" w:rsidTr="00853F2A">
        <w:trPr>
          <w:trHeight w:val="20"/>
        </w:trPr>
        <w:tc>
          <w:tcPr>
            <w:tcW w:w="2643" w:type="pct"/>
          </w:tcPr>
          <w:p w14:paraId="0A0F50E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Ln(WBC)</w:t>
            </w:r>
          </w:p>
        </w:tc>
        <w:tc>
          <w:tcPr>
            <w:tcW w:w="2357" w:type="pct"/>
          </w:tcPr>
          <w:p w14:paraId="08A077F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8.576632</w:t>
            </w:r>
          </w:p>
        </w:tc>
      </w:tr>
      <w:tr w:rsidR="00453A5A" w:rsidRPr="00453A5A" w14:paraId="65BA5B3B" w14:textId="77777777" w:rsidTr="00853F2A">
        <w:trPr>
          <w:trHeight w:val="20"/>
        </w:trPr>
        <w:tc>
          <w:tcPr>
            <w:tcW w:w="2643" w:type="pct"/>
          </w:tcPr>
          <w:p w14:paraId="7BE07BA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Ln(Neutrophil)</w:t>
            </w:r>
          </w:p>
        </w:tc>
        <w:tc>
          <w:tcPr>
            <w:tcW w:w="2357" w:type="pct"/>
          </w:tcPr>
          <w:p w14:paraId="6DF4DC7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6.027708</w:t>
            </w:r>
          </w:p>
        </w:tc>
      </w:tr>
      <w:tr w:rsidR="00453A5A" w:rsidRPr="00453A5A" w14:paraId="3819D016" w14:textId="77777777" w:rsidTr="00853F2A">
        <w:trPr>
          <w:trHeight w:val="20"/>
        </w:trPr>
        <w:tc>
          <w:tcPr>
            <w:tcW w:w="2643" w:type="pct"/>
          </w:tcPr>
          <w:p w14:paraId="394AC17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Ln(Lymphocyte)</w:t>
            </w:r>
          </w:p>
        </w:tc>
        <w:tc>
          <w:tcPr>
            <w:tcW w:w="2357" w:type="pct"/>
          </w:tcPr>
          <w:p w14:paraId="03ED0D0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3.255007</w:t>
            </w:r>
          </w:p>
        </w:tc>
      </w:tr>
      <w:tr w:rsidR="00453A5A" w:rsidRPr="00453A5A" w14:paraId="48BB8C50" w14:textId="77777777" w:rsidTr="00853F2A">
        <w:trPr>
          <w:trHeight w:val="20"/>
        </w:trPr>
        <w:tc>
          <w:tcPr>
            <w:tcW w:w="2643" w:type="pct"/>
          </w:tcPr>
          <w:p w14:paraId="5150B03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Ln(PLT)</w:t>
            </w:r>
          </w:p>
        </w:tc>
        <w:tc>
          <w:tcPr>
            <w:tcW w:w="2357" w:type="pct"/>
          </w:tcPr>
          <w:p w14:paraId="1F84E7C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2.368736</w:t>
            </w:r>
          </w:p>
        </w:tc>
      </w:tr>
      <w:tr w:rsidR="00453A5A" w:rsidRPr="00453A5A" w14:paraId="606D1D36" w14:textId="77777777" w:rsidTr="00853F2A">
        <w:trPr>
          <w:trHeight w:val="20"/>
        </w:trPr>
        <w:tc>
          <w:tcPr>
            <w:tcW w:w="2643" w:type="pct"/>
          </w:tcPr>
          <w:p w14:paraId="5E02B18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Ln(RDW)</w:t>
            </w:r>
          </w:p>
        </w:tc>
        <w:tc>
          <w:tcPr>
            <w:tcW w:w="2357" w:type="pct"/>
          </w:tcPr>
          <w:p w14:paraId="28625BE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1.388164</w:t>
            </w:r>
          </w:p>
        </w:tc>
      </w:tr>
      <w:tr w:rsidR="00453A5A" w:rsidRPr="00453A5A" w14:paraId="0A0E848C" w14:textId="77777777" w:rsidTr="00853F2A">
        <w:trPr>
          <w:trHeight w:val="20"/>
        </w:trPr>
        <w:tc>
          <w:tcPr>
            <w:tcW w:w="2643" w:type="pct"/>
          </w:tcPr>
          <w:p w14:paraId="55068E7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Ln(INR)</w:t>
            </w:r>
          </w:p>
        </w:tc>
        <w:tc>
          <w:tcPr>
            <w:tcW w:w="2357" w:type="pct"/>
          </w:tcPr>
          <w:p w14:paraId="779429A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1.482927</w:t>
            </w:r>
          </w:p>
        </w:tc>
      </w:tr>
      <w:tr w:rsidR="00453A5A" w:rsidRPr="00453A5A" w14:paraId="49770757" w14:textId="77777777" w:rsidTr="00853F2A">
        <w:trPr>
          <w:trHeight w:val="20"/>
        </w:trPr>
        <w:tc>
          <w:tcPr>
            <w:tcW w:w="2643" w:type="pct"/>
          </w:tcPr>
          <w:p w14:paraId="69FFAE0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Ln(Lactate)</w:t>
            </w:r>
          </w:p>
        </w:tc>
        <w:tc>
          <w:tcPr>
            <w:tcW w:w="2357" w:type="pct"/>
          </w:tcPr>
          <w:p w14:paraId="10C3FAB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1.295079</w:t>
            </w:r>
          </w:p>
        </w:tc>
      </w:tr>
      <w:tr w:rsidR="00453A5A" w:rsidRPr="00453A5A" w14:paraId="05012C1B" w14:textId="77777777" w:rsidTr="00853F2A">
        <w:trPr>
          <w:trHeight w:val="20"/>
        </w:trPr>
        <w:tc>
          <w:tcPr>
            <w:tcW w:w="2643" w:type="pct"/>
          </w:tcPr>
          <w:p w14:paraId="766176E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Ln(PCT)</w:t>
            </w:r>
          </w:p>
        </w:tc>
        <w:tc>
          <w:tcPr>
            <w:tcW w:w="2357" w:type="pct"/>
          </w:tcPr>
          <w:p w14:paraId="141BAE7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1.473192</w:t>
            </w:r>
          </w:p>
        </w:tc>
      </w:tr>
      <w:tr w:rsidR="00453A5A" w:rsidRPr="00453A5A" w14:paraId="7E96C52C" w14:textId="77777777" w:rsidTr="00853F2A">
        <w:trPr>
          <w:trHeight w:val="20"/>
        </w:trPr>
        <w:tc>
          <w:tcPr>
            <w:tcW w:w="2643" w:type="pct"/>
          </w:tcPr>
          <w:p w14:paraId="1905BA9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Ln(IgA)</w:t>
            </w:r>
          </w:p>
        </w:tc>
        <w:tc>
          <w:tcPr>
            <w:tcW w:w="2357" w:type="pct"/>
          </w:tcPr>
          <w:p w14:paraId="0BD4D25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1.684226</w:t>
            </w:r>
          </w:p>
        </w:tc>
      </w:tr>
      <w:tr w:rsidR="00453A5A" w:rsidRPr="00453A5A" w14:paraId="063C7961" w14:textId="77777777" w:rsidTr="00853F2A">
        <w:trPr>
          <w:trHeight w:val="20"/>
        </w:trPr>
        <w:tc>
          <w:tcPr>
            <w:tcW w:w="2643" w:type="pct"/>
          </w:tcPr>
          <w:p w14:paraId="79171A3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lastRenderedPageBreak/>
              <w:t>Ln(IgG)</w:t>
            </w:r>
          </w:p>
        </w:tc>
        <w:tc>
          <w:tcPr>
            <w:tcW w:w="2357" w:type="pct"/>
          </w:tcPr>
          <w:p w14:paraId="0655020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3.260799</w:t>
            </w:r>
          </w:p>
        </w:tc>
      </w:tr>
      <w:tr w:rsidR="00453A5A" w:rsidRPr="00453A5A" w14:paraId="22B538BA" w14:textId="77777777" w:rsidTr="00853F2A">
        <w:trPr>
          <w:trHeight w:val="20"/>
        </w:trPr>
        <w:tc>
          <w:tcPr>
            <w:tcW w:w="2643" w:type="pct"/>
          </w:tcPr>
          <w:p w14:paraId="59092AB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Ln(IgM)</w:t>
            </w:r>
          </w:p>
        </w:tc>
        <w:tc>
          <w:tcPr>
            <w:tcW w:w="2357" w:type="pct"/>
          </w:tcPr>
          <w:p w14:paraId="4FB9B72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1.382010</w:t>
            </w:r>
          </w:p>
        </w:tc>
      </w:tr>
      <w:tr w:rsidR="00453A5A" w:rsidRPr="00453A5A" w14:paraId="7F9D111F" w14:textId="77777777" w:rsidTr="00853F2A">
        <w:trPr>
          <w:trHeight w:val="20"/>
        </w:trPr>
        <w:tc>
          <w:tcPr>
            <w:tcW w:w="2643" w:type="pct"/>
          </w:tcPr>
          <w:p w14:paraId="1D4E095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Ln(CRP)</w:t>
            </w:r>
          </w:p>
        </w:tc>
        <w:tc>
          <w:tcPr>
            <w:tcW w:w="2357" w:type="pct"/>
          </w:tcPr>
          <w:p w14:paraId="55C848C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1.364212</w:t>
            </w:r>
          </w:p>
        </w:tc>
      </w:tr>
      <w:tr w:rsidR="00453A5A" w:rsidRPr="00453A5A" w14:paraId="46A4F551" w14:textId="77777777" w:rsidTr="00853F2A">
        <w:trPr>
          <w:trHeight w:val="20"/>
        </w:trPr>
        <w:tc>
          <w:tcPr>
            <w:tcW w:w="2643" w:type="pct"/>
          </w:tcPr>
          <w:p w14:paraId="47A6C4C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Ln(AFP)</w:t>
            </w:r>
          </w:p>
        </w:tc>
        <w:tc>
          <w:tcPr>
            <w:tcW w:w="2357" w:type="pct"/>
          </w:tcPr>
          <w:p w14:paraId="63D6E89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1.862938</w:t>
            </w:r>
          </w:p>
        </w:tc>
      </w:tr>
      <w:tr w:rsidR="00453A5A" w:rsidRPr="00453A5A" w14:paraId="38245D4B" w14:textId="77777777" w:rsidTr="00853F2A">
        <w:trPr>
          <w:trHeight w:val="20"/>
        </w:trPr>
        <w:tc>
          <w:tcPr>
            <w:tcW w:w="2643" w:type="pct"/>
          </w:tcPr>
          <w:p w14:paraId="4163FAD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Ln(CD3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)</w:t>
            </w:r>
          </w:p>
        </w:tc>
        <w:tc>
          <w:tcPr>
            <w:tcW w:w="2357" w:type="pct"/>
          </w:tcPr>
          <w:p w14:paraId="339A0E5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7.833033</w:t>
            </w:r>
          </w:p>
        </w:tc>
      </w:tr>
      <w:tr w:rsidR="00453A5A" w:rsidRPr="00453A5A" w14:paraId="69804442" w14:textId="77777777" w:rsidTr="00853F2A">
        <w:trPr>
          <w:trHeight w:val="20"/>
        </w:trPr>
        <w:tc>
          <w:tcPr>
            <w:tcW w:w="2643" w:type="pct"/>
          </w:tcPr>
          <w:p w14:paraId="661BE99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Ln(CD8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)</w:t>
            </w:r>
          </w:p>
        </w:tc>
        <w:tc>
          <w:tcPr>
            <w:tcW w:w="2357" w:type="pct"/>
          </w:tcPr>
          <w:p w14:paraId="57DD8D3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4.217257</w:t>
            </w:r>
          </w:p>
        </w:tc>
      </w:tr>
      <w:tr w:rsidR="00453A5A" w:rsidRPr="00453A5A" w14:paraId="2D69C2A4" w14:textId="77777777" w:rsidTr="00853F2A">
        <w:trPr>
          <w:trHeight w:val="20"/>
        </w:trPr>
        <w:tc>
          <w:tcPr>
            <w:tcW w:w="2643" w:type="pct"/>
          </w:tcPr>
          <w:p w14:paraId="78C795C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Ln(CD4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)</w:t>
            </w:r>
          </w:p>
        </w:tc>
        <w:tc>
          <w:tcPr>
            <w:tcW w:w="2357" w:type="pct"/>
          </w:tcPr>
          <w:p w14:paraId="1BC9F28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4.789623</w:t>
            </w:r>
          </w:p>
        </w:tc>
      </w:tr>
      <w:tr w:rsidR="00453A5A" w:rsidRPr="00453A5A" w14:paraId="58F9E2FD" w14:textId="77777777" w:rsidTr="00853F2A">
        <w:trPr>
          <w:trHeight w:val="20"/>
        </w:trPr>
        <w:tc>
          <w:tcPr>
            <w:tcW w:w="2643" w:type="pct"/>
          </w:tcPr>
          <w:p w14:paraId="4D5CDDC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Ln(CD45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)</w:t>
            </w:r>
          </w:p>
        </w:tc>
        <w:tc>
          <w:tcPr>
            <w:tcW w:w="2357" w:type="pct"/>
          </w:tcPr>
          <w:p w14:paraId="7EB3F63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6.513048</w:t>
            </w:r>
          </w:p>
        </w:tc>
      </w:tr>
      <w:tr w:rsidR="00453A5A" w:rsidRPr="00453A5A" w14:paraId="30831022" w14:textId="77777777" w:rsidTr="00853F2A">
        <w:trPr>
          <w:trHeight w:val="20"/>
        </w:trPr>
        <w:tc>
          <w:tcPr>
            <w:tcW w:w="2643" w:type="pct"/>
          </w:tcPr>
          <w:p w14:paraId="0585EE8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Ln(TC)</w:t>
            </w:r>
          </w:p>
        </w:tc>
        <w:tc>
          <w:tcPr>
            <w:tcW w:w="2357" w:type="pct"/>
          </w:tcPr>
          <w:p w14:paraId="7E1CC37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2.767476</w:t>
            </w:r>
          </w:p>
        </w:tc>
      </w:tr>
      <w:tr w:rsidR="00453A5A" w:rsidRPr="00453A5A" w14:paraId="096434B1" w14:textId="77777777" w:rsidTr="00853F2A">
        <w:trPr>
          <w:trHeight w:val="20"/>
        </w:trPr>
        <w:tc>
          <w:tcPr>
            <w:tcW w:w="2643" w:type="pct"/>
          </w:tcPr>
          <w:p w14:paraId="2F0EBDD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Ln(TG)</w:t>
            </w:r>
          </w:p>
        </w:tc>
        <w:tc>
          <w:tcPr>
            <w:tcW w:w="2357" w:type="pct"/>
          </w:tcPr>
          <w:p w14:paraId="6395EAF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2.779433</w:t>
            </w:r>
          </w:p>
        </w:tc>
      </w:tr>
      <w:tr w:rsidR="00453A5A" w:rsidRPr="00453A5A" w14:paraId="4BC48FCB" w14:textId="77777777" w:rsidTr="00853F2A">
        <w:trPr>
          <w:trHeight w:val="20"/>
        </w:trPr>
        <w:tc>
          <w:tcPr>
            <w:tcW w:w="2643" w:type="pct"/>
          </w:tcPr>
          <w:p w14:paraId="644622C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Ln(HDL-C)</w:t>
            </w:r>
          </w:p>
        </w:tc>
        <w:tc>
          <w:tcPr>
            <w:tcW w:w="2357" w:type="pct"/>
          </w:tcPr>
          <w:p w14:paraId="71B1C44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2.914571</w:t>
            </w:r>
          </w:p>
        </w:tc>
      </w:tr>
      <w:tr w:rsidR="00453A5A" w:rsidRPr="00453A5A" w14:paraId="67292CF7" w14:textId="77777777" w:rsidTr="00853F2A">
        <w:trPr>
          <w:trHeight w:val="20"/>
        </w:trPr>
        <w:tc>
          <w:tcPr>
            <w:tcW w:w="2643" w:type="pct"/>
          </w:tcPr>
          <w:p w14:paraId="4ECD461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Ln(LDL-C)</w:t>
            </w:r>
          </w:p>
        </w:tc>
        <w:tc>
          <w:tcPr>
            <w:tcW w:w="2357" w:type="pct"/>
          </w:tcPr>
          <w:p w14:paraId="34060CE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2.496638</w:t>
            </w:r>
          </w:p>
        </w:tc>
      </w:tr>
      <w:tr w:rsidR="00453A5A" w:rsidRPr="00453A5A" w14:paraId="7AC28B07" w14:textId="77777777" w:rsidTr="00853F2A">
        <w:trPr>
          <w:trHeight w:val="20"/>
        </w:trPr>
        <w:tc>
          <w:tcPr>
            <w:tcW w:w="2643" w:type="pct"/>
          </w:tcPr>
          <w:p w14:paraId="31AEEB0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HE</w:t>
            </w:r>
          </w:p>
        </w:tc>
        <w:tc>
          <w:tcPr>
            <w:tcW w:w="2357" w:type="pct"/>
          </w:tcPr>
          <w:p w14:paraId="1E7B499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1.421950</w:t>
            </w:r>
          </w:p>
        </w:tc>
      </w:tr>
      <w:tr w:rsidR="00453A5A" w:rsidRPr="00453A5A" w14:paraId="1C545E3E" w14:textId="77777777" w:rsidTr="00853F2A">
        <w:trPr>
          <w:trHeight w:val="20"/>
        </w:trPr>
        <w:tc>
          <w:tcPr>
            <w:tcW w:w="2643" w:type="pct"/>
          </w:tcPr>
          <w:p w14:paraId="145C8AB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Ascites</w:t>
            </w:r>
          </w:p>
        </w:tc>
        <w:tc>
          <w:tcPr>
            <w:tcW w:w="2357" w:type="pct"/>
          </w:tcPr>
          <w:p w14:paraId="3D41B1F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1.325520</w:t>
            </w:r>
          </w:p>
        </w:tc>
      </w:tr>
      <w:tr w:rsidR="00453A5A" w:rsidRPr="00453A5A" w14:paraId="3984C7A9" w14:textId="77777777" w:rsidTr="00853F2A">
        <w:trPr>
          <w:trHeight w:val="20"/>
        </w:trPr>
        <w:tc>
          <w:tcPr>
            <w:tcW w:w="2643" w:type="pct"/>
          </w:tcPr>
          <w:p w14:paraId="6BB0356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Cirrhosis</w:t>
            </w:r>
          </w:p>
        </w:tc>
        <w:tc>
          <w:tcPr>
            <w:tcW w:w="2357" w:type="pct"/>
          </w:tcPr>
          <w:p w14:paraId="61FCC7A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1.469286</w:t>
            </w:r>
          </w:p>
        </w:tc>
      </w:tr>
      <w:tr w:rsidR="00453A5A" w:rsidRPr="00453A5A" w14:paraId="05228BB5" w14:textId="77777777" w:rsidTr="00853F2A">
        <w:trPr>
          <w:trHeight w:val="20"/>
        </w:trPr>
        <w:tc>
          <w:tcPr>
            <w:tcW w:w="2643" w:type="pct"/>
          </w:tcPr>
          <w:p w14:paraId="35EC5E6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GI haemorrhage</w:t>
            </w:r>
          </w:p>
        </w:tc>
        <w:tc>
          <w:tcPr>
            <w:tcW w:w="2357" w:type="pct"/>
          </w:tcPr>
          <w:p w14:paraId="47EDB41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1.771794</w:t>
            </w:r>
          </w:p>
        </w:tc>
      </w:tr>
      <w:tr w:rsidR="00453A5A" w:rsidRPr="00453A5A" w14:paraId="548B29D4" w14:textId="77777777" w:rsidTr="00853F2A">
        <w:trPr>
          <w:trHeight w:val="20"/>
        </w:trPr>
        <w:tc>
          <w:tcPr>
            <w:tcW w:w="2643" w:type="pct"/>
            <w:tcBorders>
              <w:bottom w:val="single" w:sz="4" w:space="0" w:color="auto"/>
            </w:tcBorders>
          </w:tcPr>
          <w:p w14:paraId="19565ED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Bacterial infection</w:t>
            </w:r>
          </w:p>
        </w:tc>
        <w:tc>
          <w:tcPr>
            <w:tcW w:w="2357" w:type="pct"/>
            <w:tcBorders>
              <w:bottom w:val="single" w:sz="4" w:space="0" w:color="auto"/>
            </w:tcBorders>
          </w:tcPr>
          <w:p w14:paraId="21805D6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1.322640</w:t>
            </w:r>
          </w:p>
        </w:tc>
      </w:tr>
    </w:tbl>
    <w:p w14:paraId="79D090D0" w14:textId="77777777" w:rsidR="00AF633C" w:rsidRPr="00453A5A" w:rsidRDefault="00AF633C" w:rsidP="00EF1325">
      <w:pPr>
        <w:spacing w:line="480" w:lineRule="auto"/>
        <w:rPr>
          <w:rFonts w:ascii="Arial" w:eastAsia="宋体" w:hAnsi="Arial" w:cs="Arial"/>
          <w:sz w:val="20"/>
          <w:szCs w:val="20"/>
        </w:rPr>
      </w:pPr>
      <w:r w:rsidRPr="00453A5A">
        <w:rPr>
          <w:rFonts w:ascii="Arial" w:hAnsi="Arial" w:cs="Arial"/>
          <w:b/>
          <w:szCs w:val="20"/>
        </w:rPr>
        <w:t>Abbreviations:</w:t>
      </w:r>
      <w:r w:rsidRPr="00453A5A">
        <w:rPr>
          <w:rFonts w:ascii="Arial" w:eastAsia="宋体" w:hAnsi="Arial" w:cs="Arial"/>
          <w:kern w:val="0"/>
          <w:sz w:val="20"/>
          <w:szCs w:val="20"/>
        </w:rPr>
        <w:t xml:space="preserve"> VIF, Variance Inflation Factors; </w:t>
      </w:r>
      <w:r w:rsidRPr="00453A5A">
        <w:rPr>
          <w:rFonts w:ascii="Arial" w:eastAsia="宋体" w:hAnsi="Arial" w:cs="Arial"/>
          <w:sz w:val="20"/>
          <w:szCs w:val="20"/>
        </w:rPr>
        <w:t xml:space="preserve">ALT,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Alanine aminotransferase;</w:t>
      </w:r>
      <w:r w:rsidRPr="00453A5A">
        <w:rPr>
          <w:rFonts w:ascii="Arial" w:eastAsia="宋体" w:hAnsi="Arial" w:cs="Arial"/>
          <w:sz w:val="20"/>
          <w:szCs w:val="20"/>
        </w:rPr>
        <w:t xml:space="preserve"> AST,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Aspartate aminotransferase;</w:t>
      </w:r>
      <w:r w:rsidRPr="00453A5A">
        <w:rPr>
          <w:rFonts w:ascii="Arial" w:eastAsia="宋体" w:hAnsi="Arial" w:cs="Arial"/>
          <w:sz w:val="20"/>
          <w:szCs w:val="20"/>
        </w:rPr>
        <w:t xml:space="preserve"> GGT,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Gamma-glutamyl transpeptidase;</w:t>
      </w:r>
      <w:r w:rsidRPr="00453A5A">
        <w:rPr>
          <w:rFonts w:ascii="Arial" w:eastAsia="宋体" w:hAnsi="Arial" w:cs="Arial"/>
          <w:sz w:val="20"/>
          <w:szCs w:val="20"/>
        </w:rPr>
        <w:t xml:space="preserve"> TB, </w:t>
      </w:r>
      <w:r w:rsidRPr="00453A5A">
        <w:rPr>
          <w:rFonts w:ascii="Arial" w:eastAsia="宋体" w:hAnsi="Arial" w:cs="Arial"/>
          <w:kern w:val="0"/>
          <w:sz w:val="20"/>
          <w:szCs w:val="20"/>
        </w:rPr>
        <w:t>Total bilirubin;</w:t>
      </w:r>
      <w:r w:rsidRPr="00453A5A">
        <w:rPr>
          <w:rFonts w:ascii="Arial" w:eastAsia="宋体" w:hAnsi="Arial" w:cs="Arial"/>
          <w:sz w:val="20"/>
          <w:szCs w:val="20"/>
        </w:rPr>
        <w:t xml:space="preserve"> ALB, </w:t>
      </w:r>
      <w:r w:rsidRPr="00453A5A">
        <w:rPr>
          <w:rFonts w:ascii="Arial" w:eastAsia="宋体" w:hAnsi="Arial" w:cs="Arial"/>
          <w:kern w:val="0"/>
          <w:sz w:val="20"/>
          <w:szCs w:val="20"/>
        </w:rPr>
        <w:t>Albumin;</w:t>
      </w:r>
      <w:r w:rsidRPr="00453A5A">
        <w:rPr>
          <w:rFonts w:ascii="Arial" w:eastAsia="宋体" w:hAnsi="Arial" w:cs="Arial"/>
          <w:sz w:val="20"/>
          <w:szCs w:val="20"/>
        </w:rPr>
        <w:t xml:space="preserve"> GLB, </w:t>
      </w:r>
      <w:r w:rsidRPr="00453A5A">
        <w:rPr>
          <w:rFonts w:ascii="Arial" w:eastAsia="宋体" w:hAnsi="Arial" w:cs="Arial"/>
          <w:kern w:val="21"/>
          <w:sz w:val="20"/>
          <w:szCs w:val="20"/>
        </w:rPr>
        <w:t>Globulin</w:t>
      </w:r>
      <w:r w:rsidRPr="00453A5A">
        <w:rPr>
          <w:rFonts w:ascii="Arial" w:eastAsia="宋体" w:hAnsi="Arial" w:cs="Arial"/>
          <w:sz w:val="20"/>
          <w:szCs w:val="20"/>
        </w:rPr>
        <w:t xml:space="preserve"> ; Cr, </w:t>
      </w:r>
      <w:r w:rsidRPr="00453A5A">
        <w:rPr>
          <w:rFonts w:ascii="Arial" w:eastAsia="宋体" w:hAnsi="Arial" w:cs="Arial"/>
          <w:kern w:val="21"/>
          <w:sz w:val="20"/>
          <w:szCs w:val="20"/>
        </w:rPr>
        <w:t>Creatinine;</w:t>
      </w:r>
      <w:r w:rsidRPr="00453A5A">
        <w:rPr>
          <w:rFonts w:ascii="Arial" w:eastAsia="宋体" w:hAnsi="Arial" w:cs="Arial"/>
          <w:sz w:val="20"/>
          <w:szCs w:val="20"/>
        </w:rPr>
        <w:t xml:space="preserve"> </w:t>
      </w:r>
      <w:r w:rsidRPr="00453A5A">
        <w:rPr>
          <w:rFonts w:ascii="Arial" w:eastAsia="宋体" w:hAnsi="Arial" w:cs="Arial"/>
          <w:kern w:val="21"/>
          <w:sz w:val="20"/>
          <w:szCs w:val="20"/>
        </w:rPr>
        <w:t>WBC,</w:t>
      </w:r>
      <w:r w:rsidRPr="00453A5A">
        <w:rPr>
          <w:rFonts w:ascii="Arial" w:eastAsia="宋体" w:hAnsi="Arial" w:cs="Arial"/>
          <w:sz w:val="20"/>
          <w:szCs w:val="20"/>
        </w:rPr>
        <w:t xml:space="preserve"> white blood cell count</w:t>
      </w:r>
      <w:r w:rsidRPr="00453A5A">
        <w:rPr>
          <w:rFonts w:ascii="Arial" w:hAnsi="Arial" w:cs="Arial"/>
          <w:sz w:val="20"/>
          <w:szCs w:val="20"/>
        </w:rPr>
        <w:t>;</w:t>
      </w:r>
      <w:r w:rsidRPr="00453A5A">
        <w:rPr>
          <w:rFonts w:ascii="Arial" w:eastAsia="宋体" w:hAnsi="Arial" w:cs="Arial"/>
          <w:sz w:val="20"/>
          <w:szCs w:val="20"/>
        </w:rPr>
        <w:t xml:space="preserve"> PLT,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Platelet count;</w:t>
      </w:r>
      <w:r w:rsidRPr="00453A5A">
        <w:rPr>
          <w:rFonts w:ascii="Arial" w:eastAsia="宋体" w:hAnsi="Arial" w:cs="Arial"/>
          <w:sz w:val="20"/>
          <w:szCs w:val="20"/>
        </w:rPr>
        <w:t xml:space="preserve"> </w:t>
      </w:r>
      <w:r w:rsidRPr="00453A5A">
        <w:rPr>
          <w:rFonts w:ascii="Arial" w:eastAsia="宋体" w:hAnsi="Arial" w:cs="Arial"/>
          <w:kern w:val="21"/>
          <w:sz w:val="20"/>
          <w:szCs w:val="20"/>
        </w:rPr>
        <w:t>RDW, red cell distribution width;</w:t>
      </w:r>
      <w:r w:rsidRPr="00453A5A">
        <w:rPr>
          <w:rFonts w:ascii="Arial" w:eastAsia="宋体" w:hAnsi="Arial" w:cs="Arial"/>
          <w:sz w:val="20"/>
          <w:szCs w:val="20"/>
        </w:rPr>
        <w:t xml:space="preserve"> INR, international normalized ratio; PCT procalcitonin; CRP, C-reactive protein; AFP,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Alpha fetoprotein;</w:t>
      </w:r>
      <w:r w:rsidRPr="00453A5A">
        <w:rPr>
          <w:rFonts w:ascii="Arial" w:eastAsia="宋体" w:hAnsi="Arial" w:cs="Arial"/>
          <w:sz w:val="20"/>
          <w:szCs w:val="20"/>
        </w:rPr>
        <w:t xml:space="preserve"> TC, </w:t>
      </w:r>
      <w:r w:rsidRPr="00453A5A">
        <w:rPr>
          <w:rFonts w:ascii="Arial" w:eastAsia="宋体" w:hAnsi="Arial" w:cs="Arial"/>
          <w:kern w:val="21"/>
          <w:sz w:val="20"/>
          <w:szCs w:val="20"/>
        </w:rPr>
        <w:t>Total cholesterol;</w:t>
      </w:r>
      <w:r w:rsidRPr="00453A5A">
        <w:rPr>
          <w:rFonts w:ascii="Arial" w:eastAsia="宋体" w:hAnsi="Arial" w:cs="Arial"/>
          <w:sz w:val="20"/>
          <w:szCs w:val="20"/>
        </w:rPr>
        <w:t xml:space="preserve"> TG, </w:t>
      </w:r>
      <w:r w:rsidRPr="00453A5A">
        <w:rPr>
          <w:rFonts w:ascii="Arial" w:eastAsia="宋体" w:hAnsi="Arial" w:cs="Arial"/>
          <w:kern w:val="21"/>
          <w:sz w:val="20"/>
          <w:szCs w:val="20"/>
        </w:rPr>
        <w:t>Triglyceride;</w:t>
      </w:r>
      <w:r w:rsidRPr="00453A5A">
        <w:rPr>
          <w:rFonts w:ascii="Arial" w:eastAsia="宋体" w:hAnsi="Arial" w:cs="Arial"/>
          <w:sz w:val="20"/>
          <w:szCs w:val="20"/>
        </w:rPr>
        <w:t xml:space="preserve"> HDL-C, high-</w:t>
      </w:r>
      <w:r w:rsidRPr="00453A5A">
        <w:rPr>
          <w:rFonts w:ascii="Arial" w:eastAsia="宋体" w:hAnsi="Arial" w:cs="Arial"/>
          <w:sz w:val="20"/>
          <w:szCs w:val="20"/>
        </w:rPr>
        <w:lastRenderedPageBreak/>
        <w:t xml:space="preserve">density lipoprotein cholesterol; LDL-C, low-density lipoprotein cholesterol; </w:t>
      </w:r>
      <w:r w:rsidRPr="00453A5A">
        <w:rPr>
          <w:rFonts w:ascii="Arial" w:hAnsi="Arial" w:cs="Arial"/>
          <w:sz w:val="20"/>
          <w:szCs w:val="20"/>
        </w:rPr>
        <w:t>HE, hepatic encephalopathy; GI, gastrointestinal.</w:t>
      </w:r>
    </w:p>
    <w:p w14:paraId="515083DB" w14:textId="77777777" w:rsidR="00AF633C" w:rsidRPr="00453A5A" w:rsidRDefault="00AF633C" w:rsidP="002716B0">
      <w:pPr>
        <w:spacing w:line="480" w:lineRule="auto"/>
        <w:rPr>
          <w:rFonts w:ascii="Arial" w:eastAsia="DengXian" w:hAnsi="Arial" w:cs="Arial"/>
          <w:b/>
          <w:bCs/>
          <w:kern w:val="0"/>
          <w:sz w:val="20"/>
          <w:lang w:eastAsia="en-US"/>
        </w:rPr>
      </w:pPr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br w:type="page"/>
      </w:r>
    </w:p>
    <w:p w14:paraId="18DF51FC" w14:textId="77777777" w:rsidR="00AF633C" w:rsidRPr="00453A5A" w:rsidRDefault="00AF633C" w:rsidP="002716B0">
      <w:pPr>
        <w:spacing w:line="480" w:lineRule="auto"/>
        <w:rPr>
          <w:rFonts w:ascii="Arial" w:eastAsia="DengXian" w:hAnsi="Arial" w:cs="Arial"/>
          <w:b/>
          <w:bCs/>
          <w:kern w:val="0"/>
          <w:sz w:val="20"/>
          <w:lang w:eastAsia="en-US"/>
        </w:rPr>
      </w:pPr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lastRenderedPageBreak/>
        <w:t xml:space="preserve">Supplementary Table 2. </w:t>
      </w:r>
      <w:bookmarkStart w:id="61" w:name="OLE_LINK550"/>
      <w:bookmarkStart w:id="62" w:name="OLE_LINK551"/>
      <w:bookmarkStart w:id="63" w:name="OLE_LINK553"/>
      <w:bookmarkStart w:id="64" w:name="OLE_LINK546"/>
      <w:bookmarkStart w:id="65" w:name="OLE_LINK547"/>
      <w:bookmarkStart w:id="66" w:name="OLE_LINK548"/>
      <w:bookmarkStart w:id="67" w:name="OLE_LINK549"/>
      <w:bookmarkStart w:id="68" w:name="OLE_LINK552"/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t>Clinical characteristics of patients with HBV-ACLF in the derivation and validation sets</w:t>
      </w:r>
      <w:bookmarkEnd w:id="61"/>
      <w:bookmarkEnd w:id="62"/>
      <w:bookmarkEnd w:id="63"/>
    </w:p>
    <w:tbl>
      <w:tblPr>
        <w:tblStyle w:val="a3"/>
        <w:tblW w:w="52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41"/>
        <w:gridCol w:w="1888"/>
        <w:gridCol w:w="1985"/>
        <w:gridCol w:w="708"/>
      </w:tblGrid>
      <w:tr w:rsidR="00453A5A" w:rsidRPr="00453A5A" w14:paraId="47706434" w14:textId="77777777" w:rsidTr="002716B0"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bookmarkEnd w:id="64"/>
          <w:bookmarkEnd w:id="65"/>
          <w:bookmarkEnd w:id="66"/>
          <w:bookmarkEnd w:id="67"/>
          <w:bookmarkEnd w:id="68"/>
          <w:p w14:paraId="4A58F9D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14:paraId="52750638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bookmarkStart w:id="69" w:name="OLE_LINK544"/>
            <w:bookmarkStart w:id="70" w:name="OLE_LINK545"/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Overall </w:t>
            </w:r>
            <w:bookmarkEnd w:id="69"/>
            <w:bookmarkEnd w:id="70"/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(n=617)</w:t>
            </w:r>
          </w:p>
        </w:tc>
        <w:tc>
          <w:tcPr>
            <w:tcW w:w="1074" w:type="pct"/>
            <w:tcBorders>
              <w:top w:val="single" w:sz="4" w:space="0" w:color="auto"/>
              <w:bottom w:val="single" w:sz="4" w:space="0" w:color="auto"/>
            </w:tcBorders>
          </w:tcPr>
          <w:p w14:paraId="6E7C61C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Derivation Set (n=408)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</w:tcPr>
          <w:p w14:paraId="34BF8AB9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Validation Set (n=209)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</w:tcPr>
          <w:p w14:paraId="3339B20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value</w:t>
            </w:r>
          </w:p>
        </w:tc>
      </w:tr>
      <w:tr w:rsidR="00453A5A" w:rsidRPr="00453A5A" w14:paraId="1417B68B" w14:textId="77777777" w:rsidTr="002716B0">
        <w:tc>
          <w:tcPr>
            <w:tcW w:w="1290" w:type="pct"/>
            <w:tcBorders>
              <w:top w:val="single" w:sz="4" w:space="0" w:color="auto"/>
            </w:tcBorders>
          </w:tcPr>
          <w:p w14:paraId="3DC103AB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Male, n (%)</w:t>
            </w:r>
          </w:p>
        </w:tc>
        <w:tc>
          <w:tcPr>
            <w:tcW w:w="1104" w:type="pct"/>
            <w:tcBorders>
              <w:top w:val="single" w:sz="4" w:space="0" w:color="auto"/>
            </w:tcBorders>
          </w:tcPr>
          <w:p w14:paraId="30B69CBA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518(83.8%)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14:paraId="68A74ABC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347(85.0%)</w:t>
            </w:r>
          </w:p>
        </w:tc>
        <w:tc>
          <w:tcPr>
            <w:tcW w:w="1129" w:type="pct"/>
            <w:tcBorders>
              <w:top w:val="single" w:sz="4" w:space="0" w:color="auto"/>
            </w:tcBorders>
          </w:tcPr>
          <w:p w14:paraId="74EAECDA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171(81.8%)</w:t>
            </w:r>
          </w:p>
        </w:tc>
        <w:tc>
          <w:tcPr>
            <w:tcW w:w="403" w:type="pct"/>
            <w:tcBorders>
              <w:top w:val="single" w:sz="4" w:space="0" w:color="auto"/>
            </w:tcBorders>
          </w:tcPr>
          <w:p w14:paraId="738D703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0.301</w:t>
            </w:r>
          </w:p>
        </w:tc>
      </w:tr>
      <w:tr w:rsidR="00453A5A" w:rsidRPr="00453A5A" w14:paraId="5D26DAC2" w14:textId="77777777" w:rsidTr="002716B0">
        <w:tc>
          <w:tcPr>
            <w:tcW w:w="1290" w:type="pct"/>
          </w:tcPr>
          <w:p w14:paraId="6CC2B90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Age, (years)</w:t>
            </w:r>
          </w:p>
        </w:tc>
        <w:tc>
          <w:tcPr>
            <w:tcW w:w="1104" w:type="pct"/>
          </w:tcPr>
          <w:p w14:paraId="05403249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49.0(39.0, 57.0)</w:t>
            </w:r>
          </w:p>
        </w:tc>
        <w:tc>
          <w:tcPr>
            <w:tcW w:w="1074" w:type="pct"/>
          </w:tcPr>
          <w:p w14:paraId="0AD5C29C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48.0(39.0, 57.8)</w:t>
            </w:r>
          </w:p>
        </w:tc>
        <w:tc>
          <w:tcPr>
            <w:tcW w:w="1129" w:type="pct"/>
          </w:tcPr>
          <w:p w14:paraId="459794F7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49.0(38.5, 57.0)</w:t>
            </w:r>
          </w:p>
        </w:tc>
        <w:tc>
          <w:tcPr>
            <w:tcW w:w="403" w:type="pct"/>
          </w:tcPr>
          <w:p w14:paraId="633AADB5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0.752</w:t>
            </w:r>
          </w:p>
        </w:tc>
      </w:tr>
      <w:tr w:rsidR="00453A5A" w:rsidRPr="00453A5A" w14:paraId="4086EA00" w14:textId="77777777" w:rsidTr="002716B0">
        <w:tc>
          <w:tcPr>
            <w:tcW w:w="1290" w:type="pct"/>
          </w:tcPr>
          <w:p w14:paraId="36A334CC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Precipitating events</w:t>
            </w:r>
          </w:p>
        </w:tc>
        <w:tc>
          <w:tcPr>
            <w:tcW w:w="1104" w:type="pct"/>
          </w:tcPr>
          <w:p w14:paraId="2E2D344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74" w:type="pct"/>
          </w:tcPr>
          <w:p w14:paraId="173C3EAC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29" w:type="pct"/>
          </w:tcPr>
          <w:p w14:paraId="7D3D180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403" w:type="pct"/>
          </w:tcPr>
          <w:p w14:paraId="2BCF0887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0.940</w:t>
            </w:r>
          </w:p>
        </w:tc>
      </w:tr>
      <w:tr w:rsidR="00453A5A" w:rsidRPr="00453A5A" w14:paraId="77763364" w14:textId="77777777" w:rsidTr="002716B0">
        <w:tc>
          <w:tcPr>
            <w:tcW w:w="1290" w:type="pct"/>
          </w:tcPr>
          <w:p w14:paraId="12CBDC5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HBV reactivation, n (%)</w:t>
            </w:r>
          </w:p>
        </w:tc>
        <w:tc>
          <w:tcPr>
            <w:tcW w:w="1104" w:type="pct"/>
          </w:tcPr>
          <w:p w14:paraId="31D1B7E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426(69.0%)</w:t>
            </w:r>
          </w:p>
        </w:tc>
        <w:tc>
          <w:tcPr>
            <w:tcW w:w="1074" w:type="pct"/>
          </w:tcPr>
          <w:p w14:paraId="5587C8EB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Cs w:val="21"/>
              </w:rPr>
              <w:t>278(68.1%)</w:t>
            </w:r>
          </w:p>
        </w:tc>
        <w:tc>
          <w:tcPr>
            <w:tcW w:w="1129" w:type="pct"/>
          </w:tcPr>
          <w:p w14:paraId="5533B038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148(70.8%)</w:t>
            </w:r>
          </w:p>
        </w:tc>
        <w:tc>
          <w:tcPr>
            <w:tcW w:w="403" w:type="pct"/>
          </w:tcPr>
          <w:p w14:paraId="3AFC2DC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2A1217A6" w14:textId="77777777" w:rsidTr="002716B0">
        <w:tc>
          <w:tcPr>
            <w:tcW w:w="1290" w:type="pct"/>
          </w:tcPr>
          <w:p w14:paraId="0C9E715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Superimposed HAV or HEV infection, n (%)</w:t>
            </w:r>
          </w:p>
        </w:tc>
        <w:tc>
          <w:tcPr>
            <w:tcW w:w="1104" w:type="pct"/>
          </w:tcPr>
          <w:p w14:paraId="356E4981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15(2.4%)</w:t>
            </w:r>
          </w:p>
        </w:tc>
        <w:tc>
          <w:tcPr>
            <w:tcW w:w="1074" w:type="pct"/>
          </w:tcPr>
          <w:p w14:paraId="6306B739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Cs w:val="21"/>
              </w:rPr>
              <w:t>10(2.5%)</w:t>
            </w:r>
          </w:p>
        </w:tc>
        <w:tc>
          <w:tcPr>
            <w:tcW w:w="1129" w:type="pct"/>
          </w:tcPr>
          <w:p w14:paraId="13AFEBF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5(2.4%)</w:t>
            </w:r>
          </w:p>
        </w:tc>
        <w:tc>
          <w:tcPr>
            <w:tcW w:w="403" w:type="pct"/>
          </w:tcPr>
          <w:p w14:paraId="5EFCFA1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2C2D7DEA" w14:textId="77777777" w:rsidTr="002716B0">
        <w:tc>
          <w:tcPr>
            <w:tcW w:w="1290" w:type="pct"/>
          </w:tcPr>
          <w:p w14:paraId="1321FAF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Bacterial infection, n (%)</w:t>
            </w:r>
          </w:p>
        </w:tc>
        <w:tc>
          <w:tcPr>
            <w:tcW w:w="1104" w:type="pct"/>
          </w:tcPr>
          <w:p w14:paraId="19A6CB4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11(1.8%)</w:t>
            </w:r>
          </w:p>
        </w:tc>
        <w:tc>
          <w:tcPr>
            <w:tcW w:w="1074" w:type="pct"/>
          </w:tcPr>
          <w:p w14:paraId="2ED01C16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Cs w:val="21"/>
              </w:rPr>
              <w:t xml:space="preserve"> 8(2.0%)</w:t>
            </w:r>
          </w:p>
        </w:tc>
        <w:tc>
          <w:tcPr>
            <w:tcW w:w="1129" w:type="pct"/>
          </w:tcPr>
          <w:p w14:paraId="00D2369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3(1.4%)</w:t>
            </w:r>
          </w:p>
        </w:tc>
        <w:tc>
          <w:tcPr>
            <w:tcW w:w="403" w:type="pct"/>
          </w:tcPr>
          <w:p w14:paraId="1B83D921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2C4C5B15" w14:textId="77777777" w:rsidTr="002716B0">
        <w:tc>
          <w:tcPr>
            <w:tcW w:w="1290" w:type="pct"/>
          </w:tcPr>
          <w:p w14:paraId="68443E7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Hepatotoxic drugs, n (%)</w:t>
            </w:r>
          </w:p>
        </w:tc>
        <w:tc>
          <w:tcPr>
            <w:tcW w:w="1104" w:type="pct"/>
          </w:tcPr>
          <w:p w14:paraId="1D1CD26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35(5.7%)</w:t>
            </w:r>
          </w:p>
        </w:tc>
        <w:tc>
          <w:tcPr>
            <w:tcW w:w="1074" w:type="pct"/>
          </w:tcPr>
          <w:p w14:paraId="75C17F81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Cs w:val="21"/>
              </w:rPr>
              <w:t>22(5.4%)</w:t>
            </w:r>
          </w:p>
        </w:tc>
        <w:tc>
          <w:tcPr>
            <w:tcW w:w="1129" w:type="pct"/>
          </w:tcPr>
          <w:p w14:paraId="1B4564E3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13(6.2%)</w:t>
            </w:r>
          </w:p>
        </w:tc>
        <w:tc>
          <w:tcPr>
            <w:tcW w:w="403" w:type="pct"/>
          </w:tcPr>
          <w:p w14:paraId="503C1708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6D1C7FCB" w14:textId="77777777" w:rsidTr="002716B0">
        <w:tc>
          <w:tcPr>
            <w:tcW w:w="1290" w:type="pct"/>
          </w:tcPr>
          <w:p w14:paraId="084F11EB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Active drinking, </w:t>
            </w:r>
            <w:bookmarkStart w:id="71" w:name="OLE_LINK211"/>
            <w:bookmarkStart w:id="72" w:name="OLE_LINK212"/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n (%)</w:t>
            </w:r>
            <w:bookmarkEnd w:id="71"/>
            <w:bookmarkEnd w:id="72"/>
          </w:p>
        </w:tc>
        <w:tc>
          <w:tcPr>
            <w:tcW w:w="1104" w:type="pct"/>
          </w:tcPr>
          <w:p w14:paraId="5C6F1D51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54(8.8%)</w:t>
            </w:r>
          </w:p>
        </w:tc>
        <w:tc>
          <w:tcPr>
            <w:tcW w:w="1074" w:type="pct"/>
          </w:tcPr>
          <w:p w14:paraId="2DC48811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Cs w:val="21"/>
              </w:rPr>
              <w:t>39(9.6%)</w:t>
            </w:r>
          </w:p>
        </w:tc>
        <w:tc>
          <w:tcPr>
            <w:tcW w:w="1129" w:type="pct"/>
          </w:tcPr>
          <w:p w14:paraId="67A4AD45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15(7.2%)</w:t>
            </w:r>
          </w:p>
        </w:tc>
        <w:tc>
          <w:tcPr>
            <w:tcW w:w="403" w:type="pct"/>
          </w:tcPr>
          <w:p w14:paraId="339819A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394096DC" w14:textId="77777777" w:rsidTr="002716B0">
        <w:tc>
          <w:tcPr>
            <w:tcW w:w="1290" w:type="pct"/>
          </w:tcPr>
          <w:p w14:paraId="795F7911" w14:textId="2C62981F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Autoimmu</w:t>
            </w:r>
            <w:r w:rsidR="00762841">
              <w:rPr>
                <w:rFonts w:ascii="Arial" w:eastAsia="宋体" w:hAnsi="Arial" w:cs="Arial"/>
                <w:kern w:val="0"/>
                <w:sz w:val="20"/>
                <w:szCs w:val="20"/>
              </w:rPr>
              <w:t>n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e liver disease activation, n (%)</w:t>
            </w:r>
          </w:p>
        </w:tc>
        <w:tc>
          <w:tcPr>
            <w:tcW w:w="1104" w:type="pct"/>
          </w:tcPr>
          <w:p w14:paraId="5EB477C9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bookmarkStart w:id="73" w:name="OLE_LINK298"/>
            <w:bookmarkStart w:id="74" w:name="OLE_LINK299"/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30(4.9%)</w:t>
            </w:r>
            <w:bookmarkEnd w:id="73"/>
            <w:bookmarkEnd w:id="74"/>
          </w:p>
        </w:tc>
        <w:tc>
          <w:tcPr>
            <w:tcW w:w="1074" w:type="pct"/>
          </w:tcPr>
          <w:p w14:paraId="4C64488A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Cs w:val="21"/>
              </w:rPr>
            </w:pPr>
            <w:r w:rsidRPr="00453A5A">
              <w:rPr>
                <w:rFonts w:ascii="Arial" w:eastAsia="宋体" w:hAnsi="Arial" w:cs="Arial"/>
                <w:kern w:val="0"/>
                <w:szCs w:val="21"/>
              </w:rPr>
              <w:t>19(4.7%)</w:t>
            </w:r>
          </w:p>
        </w:tc>
        <w:tc>
          <w:tcPr>
            <w:tcW w:w="1129" w:type="pct"/>
          </w:tcPr>
          <w:p w14:paraId="3E3FACE6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11(5.3%)</w:t>
            </w:r>
          </w:p>
        </w:tc>
        <w:tc>
          <w:tcPr>
            <w:tcW w:w="403" w:type="pct"/>
          </w:tcPr>
          <w:p w14:paraId="2BD8DA6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44E11A75" w14:textId="77777777" w:rsidTr="002716B0">
        <w:tc>
          <w:tcPr>
            <w:tcW w:w="1290" w:type="pct"/>
          </w:tcPr>
          <w:p w14:paraId="7DE85B26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Unknown, n (%)</w:t>
            </w:r>
          </w:p>
        </w:tc>
        <w:tc>
          <w:tcPr>
            <w:tcW w:w="1104" w:type="pct"/>
          </w:tcPr>
          <w:p w14:paraId="55FDA9DA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46(7.5%)</w:t>
            </w:r>
          </w:p>
        </w:tc>
        <w:tc>
          <w:tcPr>
            <w:tcW w:w="1074" w:type="pct"/>
          </w:tcPr>
          <w:p w14:paraId="7F6A038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Cs w:val="21"/>
              </w:rPr>
              <w:t>32(7.8%)</w:t>
            </w:r>
          </w:p>
        </w:tc>
        <w:tc>
          <w:tcPr>
            <w:tcW w:w="1129" w:type="pct"/>
          </w:tcPr>
          <w:p w14:paraId="211580F9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14(6.7%)</w:t>
            </w:r>
          </w:p>
        </w:tc>
        <w:tc>
          <w:tcPr>
            <w:tcW w:w="403" w:type="pct"/>
          </w:tcPr>
          <w:p w14:paraId="510195EA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13FE9E4D" w14:textId="77777777" w:rsidTr="002716B0">
        <w:tc>
          <w:tcPr>
            <w:tcW w:w="1290" w:type="pct"/>
          </w:tcPr>
          <w:p w14:paraId="0AC0DC4A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ALT, (IU/L)</w:t>
            </w:r>
          </w:p>
        </w:tc>
        <w:tc>
          <w:tcPr>
            <w:tcW w:w="1104" w:type="pct"/>
          </w:tcPr>
          <w:p w14:paraId="23CFB7E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154.0(52.5, 577.5)</w:t>
            </w:r>
          </w:p>
        </w:tc>
        <w:tc>
          <w:tcPr>
            <w:tcW w:w="1074" w:type="pct"/>
          </w:tcPr>
          <w:p w14:paraId="72D0166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144.5(54.0, 601.3)</w:t>
            </w:r>
          </w:p>
        </w:tc>
        <w:tc>
          <w:tcPr>
            <w:tcW w:w="1129" w:type="pct"/>
          </w:tcPr>
          <w:p w14:paraId="33F756D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164.0(46.0, 500.0)</w:t>
            </w:r>
          </w:p>
        </w:tc>
        <w:tc>
          <w:tcPr>
            <w:tcW w:w="403" w:type="pct"/>
          </w:tcPr>
          <w:p w14:paraId="32CA3FC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0.590</w:t>
            </w:r>
          </w:p>
        </w:tc>
      </w:tr>
      <w:tr w:rsidR="00453A5A" w:rsidRPr="00453A5A" w14:paraId="0EE4288D" w14:textId="77777777" w:rsidTr="002716B0">
        <w:tc>
          <w:tcPr>
            <w:tcW w:w="1290" w:type="pct"/>
          </w:tcPr>
          <w:p w14:paraId="2A0BA8F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AST, (IU/L)</w:t>
            </w:r>
          </w:p>
        </w:tc>
        <w:tc>
          <w:tcPr>
            <w:tcW w:w="1104" w:type="pct"/>
          </w:tcPr>
          <w:p w14:paraId="1C5EFAE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141.0(78.0, 386.5)</w:t>
            </w:r>
          </w:p>
        </w:tc>
        <w:tc>
          <w:tcPr>
            <w:tcW w:w="1074" w:type="pct"/>
          </w:tcPr>
          <w:p w14:paraId="02CB651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142.5(78.0, 425.5)</w:t>
            </w:r>
          </w:p>
        </w:tc>
        <w:tc>
          <w:tcPr>
            <w:tcW w:w="1129" w:type="pct"/>
          </w:tcPr>
          <w:p w14:paraId="4FF173DA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137.0(78.0, 326.5)</w:t>
            </w:r>
          </w:p>
        </w:tc>
        <w:tc>
          <w:tcPr>
            <w:tcW w:w="403" w:type="pct"/>
          </w:tcPr>
          <w:p w14:paraId="7CF645E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0.787</w:t>
            </w:r>
          </w:p>
        </w:tc>
      </w:tr>
      <w:tr w:rsidR="00453A5A" w:rsidRPr="00453A5A" w14:paraId="56A4E9AA" w14:textId="77777777" w:rsidTr="002716B0">
        <w:tc>
          <w:tcPr>
            <w:tcW w:w="1290" w:type="pct"/>
          </w:tcPr>
          <w:p w14:paraId="61F47247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GGT, (IU/L)</w:t>
            </w:r>
          </w:p>
        </w:tc>
        <w:tc>
          <w:tcPr>
            <w:tcW w:w="1104" w:type="pct"/>
          </w:tcPr>
          <w:p w14:paraId="79D0EB73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68.0(39.0, 117.5)</w:t>
            </w:r>
          </w:p>
        </w:tc>
        <w:tc>
          <w:tcPr>
            <w:tcW w:w="1074" w:type="pct"/>
          </w:tcPr>
          <w:p w14:paraId="5EE59CE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68.0(39.3, 115.8)</w:t>
            </w:r>
          </w:p>
        </w:tc>
        <w:tc>
          <w:tcPr>
            <w:tcW w:w="1129" w:type="pct"/>
          </w:tcPr>
          <w:p w14:paraId="29C21D9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68.0(37.0, 125.5)</w:t>
            </w:r>
          </w:p>
        </w:tc>
        <w:tc>
          <w:tcPr>
            <w:tcW w:w="403" w:type="pct"/>
          </w:tcPr>
          <w:p w14:paraId="16F52BFB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0.909</w:t>
            </w:r>
          </w:p>
        </w:tc>
      </w:tr>
      <w:tr w:rsidR="00453A5A" w:rsidRPr="00453A5A" w14:paraId="5CF8B364" w14:textId="77777777" w:rsidTr="002716B0">
        <w:trPr>
          <w:trHeight w:val="404"/>
        </w:trPr>
        <w:tc>
          <w:tcPr>
            <w:tcW w:w="1290" w:type="pct"/>
          </w:tcPr>
          <w:p w14:paraId="0FA5026A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TB, (umol/L)</w:t>
            </w:r>
          </w:p>
        </w:tc>
        <w:tc>
          <w:tcPr>
            <w:tcW w:w="1104" w:type="pct"/>
          </w:tcPr>
          <w:p w14:paraId="485A665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306.3(157.2, 467.0)</w:t>
            </w:r>
          </w:p>
        </w:tc>
        <w:tc>
          <w:tcPr>
            <w:tcW w:w="1074" w:type="pct"/>
          </w:tcPr>
          <w:p w14:paraId="4F13E1A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309.6(154.7, 481.3)</w:t>
            </w:r>
          </w:p>
        </w:tc>
        <w:tc>
          <w:tcPr>
            <w:tcW w:w="1129" w:type="pct"/>
          </w:tcPr>
          <w:p w14:paraId="48C5A927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298.5(158.6, 451.3)</w:t>
            </w:r>
          </w:p>
        </w:tc>
        <w:tc>
          <w:tcPr>
            <w:tcW w:w="403" w:type="pct"/>
          </w:tcPr>
          <w:p w14:paraId="61F707F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0.491</w:t>
            </w:r>
          </w:p>
        </w:tc>
      </w:tr>
      <w:tr w:rsidR="00453A5A" w:rsidRPr="00453A5A" w14:paraId="06FFE908" w14:textId="77777777" w:rsidTr="002716B0">
        <w:trPr>
          <w:trHeight w:val="404"/>
        </w:trPr>
        <w:tc>
          <w:tcPr>
            <w:tcW w:w="1290" w:type="pct"/>
          </w:tcPr>
          <w:p w14:paraId="4C06F36C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ALB, (g/L)</w:t>
            </w:r>
          </w:p>
        </w:tc>
        <w:tc>
          <w:tcPr>
            <w:tcW w:w="1104" w:type="pct"/>
          </w:tcPr>
          <w:p w14:paraId="41B545E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32.6(28.9, 36.1)</w:t>
            </w:r>
          </w:p>
        </w:tc>
        <w:tc>
          <w:tcPr>
            <w:tcW w:w="1074" w:type="pct"/>
          </w:tcPr>
          <w:p w14:paraId="6246CC29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32.5(28.9, 36.0)</w:t>
            </w:r>
          </w:p>
        </w:tc>
        <w:tc>
          <w:tcPr>
            <w:tcW w:w="1129" w:type="pct"/>
          </w:tcPr>
          <w:p w14:paraId="511331A9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32.8(28.7, 36.3)</w:t>
            </w:r>
          </w:p>
        </w:tc>
        <w:tc>
          <w:tcPr>
            <w:tcW w:w="403" w:type="pct"/>
          </w:tcPr>
          <w:p w14:paraId="68650865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0.963</w:t>
            </w:r>
          </w:p>
        </w:tc>
      </w:tr>
      <w:tr w:rsidR="00453A5A" w:rsidRPr="00453A5A" w14:paraId="3803E2F2" w14:textId="77777777" w:rsidTr="002716B0">
        <w:trPr>
          <w:trHeight w:val="345"/>
        </w:trPr>
        <w:tc>
          <w:tcPr>
            <w:tcW w:w="1290" w:type="pct"/>
          </w:tcPr>
          <w:p w14:paraId="229B7F5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GLB, (g/L)</w:t>
            </w:r>
          </w:p>
        </w:tc>
        <w:tc>
          <w:tcPr>
            <w:tcW w:w="1104" w:type="pct"/>
          </w:tcPr>
          <w:p w14:paraId="42703518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28.0(23.0, 33.0)</w:t>
            </w:r>
          </w:p>
        </w:tc>
        <w:tc>
          <w:tcPr>
            <w:tcW w:w="1074" w:type="pct"/>
          </w:tcPr>
          <w:p w14:paraId="65B1BE6C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27.0(23.0, 32.0)</w:t>
            </w:r>
          </w:p>
        </w:tc>
        <w:tc>
          <w:tcPr>
            <w:tcW w:w="1129" w:type="pct"/>
          </w:tcPr>
          <w:p w14:paraId="6EE313D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29.0(23.0, 35.0)</w:t>
            </w:r>
          </w:p>
        </w:tc>
        <w:tc>
          <w:tcPr>
            <w:tcW w:w="403" w:type="pct"/>
          </w:tcPr>
          <w:p w14:paraId="187E154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0.105</w:t>
            </w:r>
          </w:p>
        </w:tc>
      </w:tr>
      <w:tr w:rsidR="00453A5A" w:rsidRPr="00453A5A" w14:paraId="57901A9D" w14:textId="77777777" w:rsidTr="002716B0">
        <w:trPr>
          <w:trHeight w:val="345"/>
        </w:trPr>
        <w:tc>
          <w:tcPr>
            <w:tcW w:w="1290" w:type="pct"/>
          </w:tcPr>
          <w:p w14:paraId="08262BB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Cr, (μmol/L)</w:t>
            </w:r>
          </w:p>
        </w:tc>
        <w:tc>
          <w:tcPr>
            <w:tcW w:w="1104" w:type="pct"/>
          </w:tcPr>
          <w:p w14:paraId="3B66ED9B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63.6(53.4, 80.5)</w:t>
            </w:r>
          </w:p>
        </w:tc>
        <w:tc>
          <w:tcPr>
            <w:tcW w:w="1074" w:type="pct"/>
          </w:tcPr>
          <w:p w14:paraId="76B6380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64.5(53.5, 81.1)</w:t>
            </w:r>
          </w:p>
        </w:tc>
        <w:tc>
          <w:tcPr>
            <w:tcW w:w="1129" w:type="pct"/>
          </w:tcPr>
          <w:p w14:paraId="478FA9B9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62.2(53.3, 78.1)</w:t>
            </w:r>
          </w:p>
        </w:tc>
        <w:tc>
          <w:tcPr>
            <w:tcW w:w="403" w:type="pct"/>
          </w:tcPr>
          <w:p w14:paraId="6D6F07E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0.304</w:t>
            </w:r>
          </w:p>
        </w:tc>
      </w:tr>
      <w:tr w:rsidR="00453A5A" w:rsidRPr="00453A5A" w14:paraId="3E5DF3E7" w14:textId="77777777" w:rsidTr="002716B0">
        <w:trPr>
          <w:trHeight w:val="345"/>
        </w:trPr>
        <w:tc>
          <w:tcPr>
            <w:tcW w:w="1290" w:type="pct"/>
          </w:tcPr>
          <w:p w14:paraId="4E59DB4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Serum urea (mmol/L)</w:t>
            </w:r>
          </w:p>
        </w:tc>
        <w:tc>
          <w:tcPr>
            <w:tcW w:w="1104" w:type="pct"/>
          </w:tcPr>
          <w:p w14:paraId="683D9E8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4.8(3.3, 7.1)</w:t>
            </w:r>
          </w:p>
        </w:tc>
        <w:tc>
          <w:tcPr>
            <w:tcW w:w="1074" w:type="pct"/>
          </w:tcPr>
          <w:p w14:paraId="1EF8D281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4.6(3.2, 6.9)</w:t>
            </w:r>
          </w:p>
        </w:tc>
        <w:tc>
          <w:tcPr>
            <w:tcW w:w="1129" w:type="pct"/>
          </w:tcPr>
          <w:p w14:paraId="4AB070A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5.0(3.5, 8.3)</w:t>
            </w:r>
          </w:p>
        </w:tc>
        <w:tc>
          <w:tcPr>
            <w:tcW w:w="403" w:type="pct"/>
          </w:tcPr>
          <w:p w14:paraId="6DDFD0E6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0.062</w:t>
            </w:r>
          </w:p>
        </w:tc>
      </w:tr>
      <w:tr w:rsidR="00453A5A" w:rsidRPr="00453A5A" w14:paraId="716B0712" w14:textId="77777777" w:rsidTr="002716B0">
        <w:trPr>
          <w:trHeight w:val="345"/>
        </w:trPr>
        <w:tc>
          <w:tcPr>
            <w:tcW w:w="1290" w:type="pct"/>
          </w:tcPr>
          <w:p w14:paraId="3562B19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Sodium, (mmol/L)</w:t>
            </w:r>
          </w:p>
        </w:tc>
        <w:tc>
          <w:tcPr>
            <w:tcW w:w="1104" w:type="pct"/>
          </w:tcPr>
          <w:p w14:paraId="264300E9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137.0(134.0, 140.0)</w:t>
            </w:r>
          </w:p>
        </w:tc>
        <w:tc>
          <w:tcPr>
            <w:tcW w:w="1074" w:type="pct"/>
          </w:tcPr>
          <w:p w14:paraId="7386C06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137.0(134.0, 140.0)</w:t>
            </w:r>
          </w:p>
        </w:tc>
        <w:tc>
          <w:tcPr>
            <w:tcW w:w="1129" w:type="pct"/>
          </w:tcPr>
          <w:p w14:paraId="139161B5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137.0(133.0, 139.0)</w:t>
            </w:r>
          </w:p>
        </w:tc>
        <w:tc>
          <w:tcPr>
            <w:tcW w:w="403" w:type="pct"/>
          </w:tcPr>
          <w:p w14:paraId="4B5E0823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0.255</w:t>
            </w:r>
          </w:p>
        </w:tc>
      </w:tr>
      <w:tr w:rsidR="00453A5A" w:rsidRPr="00453A5A" w14:paraId="7C2D9AEB" w14:textId="77777777" w:rsidTr="002716B0">
        <w:trPr>
          <w:trHeight w:val="345"/>
        </w:trPr>
        <w:tc>
          <w:tcPr>
            <w:tcW w:w="1290" w:type="pct"/>
          </w:tcPr>
          <w:p w14:paraId="31FB2E0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WBC, (109/L)</w:t>
            </w:r>
          </w:p>
        </w:tc>
        <w:tc>
          <w:tcPr>
            <w:tcW w:w="1104" w:type="pct"/>
          </w:tcPr>
          <w:p w14:paraId="0C20CEE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6.4(4.6, 9.2)</w:t>
            </w:r>
          </w:p>
        </w:tc>
        <w:tc>
          <w:tcPr>
            <w:tcW w:w="1074" w:type="pct"/>
          </w:tcPr>
          <w:p w14:paraId="61AF4FE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6.3(4.5, 9.3)</w:t>
            </w:r>
          </w:p>
        </w:tc>
        <w:tc>
          <w:tcPr>
            <w:tcW w:w="1129" w:type="pct"/>
          </w:tcPr>
          <w:p w14:paraId="1D987FA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6.4(4.6, 9.0)</w:t>
            </w:r>
          </w:p>
        </w:tc>
        <w:tc>
          <w:tcPr>
            <w:tcW w:w="403" w:type="pct"/>
          </w:tcPr>
          <w:p w14:paraId="7E64CD86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0.674</w:t>
            </w:r>
          </w:p>
        </w:tc>
      </w:tr>
      <w:tr w:rsidR="00453A5A" w:rsidRPr="00453A5A" w14:paraId="186588AC" w14:textId="77777777" w:rsidTr="002716B0">
        <w:trPr>
          <w:trHeight w:val="401"/>
        </w:trPr>
        <w:tc>
          <w:tcPr>
            <w:tcW w:w="1290" w:type="pct"/>
          </w:tcPr>
          <w:p w14:paraId="7C9D1258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Neutrophils, (109/L)</w:t>
            </w:r>
          </w:p>
        </w:tc>
        <w:tc>
          <w:tcPr>
            <w:tcW w:w="1104" w:type="pct"/>
          </w:tcPr>
          <w:p w14:paraId="30D5A63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4.3(2.8, 6.8)</w:t>
            </w:r>
          </w:p>
        </w:tc>
        <w:tc>
          <w:tcPr>
            <w:tcW w:w="1074" w:type="pct"/>
          </w:tcPr>
          <w:p w14:paraId="0F575E23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4.3(2.7, 7.1)</w:t>
            </w:r>
          </w:p>
        </w:tc>
        <w:tc>
          <w:tcPr>
            <w:tcW w:w="1129" w:type="pct"/>
          </w:tcPr>
          <w:p w14:paraId="25C30E6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4.4(2.8, 6.5)</w:t>
            </w:r>
          </w:p>
        </w:tc>
        <w:tc>
          <w:tcPr>
            <w:tcW w:w="403" w:type="pct"/>
          </w:tcPr>
          <w:p w14:paraId="470B526A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0.894</w:t>
            </w:r>
          </w:p>
        </w:tc>
      </w:tr>
      <w:tr w:rsidR="00453A5A" w:rsidRPr="00453A5A" w14:paraId="2AAB7B78" w14:textId="77777777" w:rsidTr="002716B0">
        <w:trPr>
          <w:trHeight w:val="401"/>
        </w:trPr>
        <w:tc>
          <w:tcPr>
            <w:tcW w:w="1290" w:type="pct"/>
          </w:tcPr>
          <w:p w14:paraId="0A38F20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Lymphocytes, (109/L)</w:t>
            </w:r>
          </w:p>
        </w:tc>
        <w:tc>
          <w:tcPr>
            <w:tcW w:w="1104" w:type="pct"/>
          </w:tcPr>
          <w:p w14:paraId="45A8905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1.1(0.7, 1.6)</w:t>
            </w:r>
          </w:p>
        </w:tc>
        <w:tc>
          <w:tcPr>
            <w:tcW w:w="1074" w:type="pct"/>
          </w:tcPr>
          <w:p w14:paraId="6EB7199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1.1(0.7, 1.6)</w:t>
            </w:r>
          </w:p>
        </w:tc>
        <w:tc>
          <w:tcPr>
            <w:tcW w:w="1129" w:type="pct"/>
          </w:tcPr>
          <w:p w14:paraId="015EE0C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1.1(0.7, 1.6)</w:t>
            </w:r>
          </w:p>
        </w:tc>
        <w:tc>
          <w:tcPr>
            <w:tcW w:w="403" w:type="pct"/>
          </w:tcPr>
          <w:p w14:paraId="2FE2CBA6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0.647</w:t>
            </w:r>
          </w:p>
        </w:tc>
      </w:tr>
      <w:tr w:rsidR="00453A5A" w:rsidRPr="00453A5A" w14:paraId="1D3084BC" w14:textId="77777777" w:rsidTr="002716B0">
        <w:trPr>
          <w:trHeight w:val="401"/>
        </w:trPr>
        <w:tc>
          <w:tcPr>
            <w:tcW w:w="1290" w:type="pct"/>
          </w:tcPr>
          <w:p w14:paraId="0FAC799C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PLT, (109/L)</w:t>
            </w:r>
          </w:p>
        </w:tc>
        <w:tc>
          <w:tcPr>
            <w:tcW w:w="1104" w:type="pct"/>
          </w:tcPr>
          <w:p w14:paraId="66C20AA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89.0(58.0, 128.0)</w:t>
            </w:r>
          </w:p>
        </w:tc>
        <w:tc>
          <w:tcPr>
            <w:tcW w:w="1074" w:type="pct"/>
          </w:tcPr>
          <w:p w14:paraId="3D20B5D3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87.0(54.3, 125.0)</w:t>
            </w:r>
          </w:p>
        </w:tc>
        <w:tc>
          <w:tcPr>
            <w:tcW w:w="1129" w:type="pct"/>
          </w:tcPr>
          <w:p w14:paraId="2AEC448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94.0(61.0, 139.0)</w:t>
            </w:r>
          </w:p>
        </w:tc>
        <w:tc>
          <w:tcPr>
            <w:tcW w:w="403" w:type="pct"/>
          </w:tcPr>
          <w:p w14:paraId="450CF56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0.102</w:t>
            </w:r>
          </w:p>
        </w:tc>
      </w:tr>
      <w:tr w:rsidR="00453A5A" w:rsidRPr="00453A5A" w14:paraId="794330F2" w14:textId="77777777" w:rsidTr="002716B0">
        <w:trPr>
          <w:trHeight w:val="401"/>
        </w:trPr>
        <w:tc>
          <w:tcPr>
            <w:tcW w:w="1290" w:type="pct"/>
          </w:tcPr>
          <w:p w14:paraId="6960D8D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RDW, (%)</w:t>
            </w:r>
          </w:p>
        </w:tc>
        <w:tc>
          <w:tcPr>
            <w:tcW w:w="1104" w:type="pct"/>
          </w:tcPr>
          <w:p w14:paraId="436C9BC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16.2(14.4, 19.0)</w:t>
            </w:r>
          </w:p>
        </w:tc>
        <w:tc>
          <w:tcPr>
            <w:tcW w:w="1074" w:type="pct"/>
          </w:tcPr>
          <w:p w14:paraId="38A221E7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16.1(14.4, 19.0)</w:t>
            </w:r>
          </w:p>
        </w:tc>
        <w:tc>
          <w:tcPr>
            <w:tcW w:w="1129" w:type="pct"/>
          </w:tcPr>
          <w:p w14:paraId="3EFB5C41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16.4(14.4, 18.9)</w:t>
            </w:r>
          </w:p>
        </w:tc>
        <w:tc>
          <w:tcPr>
            <w:tcW w:w="403" w:type="pct"/>
          </w:tcPr>
          <w:p w14:paraId="4C0F127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0.921</w:t>
            </w:r>
          </w:p>
        </w:tc>
      </w:tr>
      <w:tr w:rsidR="00453A5A" w:rsidRPr="00453A5A" w14:paraId="321F11C8" w14:textId="77777777" w:rsidTr="002716B0">
        <w:trPr>
          <w:trHeight w:val="401"/>
        </w:trPr>
        <w:tc>
          <w:tcPr>
            <w:tcW w:w="1290" w:type="pct"/>
          </w:tcPr>
          <w:p w14:paraId="21B9A116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INR</w:t>
            </w:r>
          </w:p>
        </w:tc>
        <w:tc>
          <w:tcPr>
            <w:tcW w:w="1104" w:type="pct"/>
          </w:tcPr>
          <w:p w14:paraId="6965957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2.3(1.8, 3.2)</w:t>
            </w:r>
          </w:p>
        </w:tc>
        <w:tc>
          <w:tcPr>
            <w:tcW w:w="1074" w:type="pct"/>
          </w:tcPr>
          <w:p w14:paraId="7924EE11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2.3(1.9, 3.2)</w:t>
            </w:r>
          </w:p>
        </w:tc>
        <w:tc>
          <w:tcPr>
            <w:tcW w:w="1129" w:type="pct"/>
          </w:tcPr>
          <w:p w14:paraId="18CE069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2.3(1.7, 3.2)</w:t>
            </w:r>
          </w:p>
        </w:tc>
        <w:tc>
          <w:tcPr>
            <w:tcW w:w="403" w:type="pct"/>
          </w:tcPr>
          <w:p w14:paraId="32DF0DB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0.305</w:t>
            </w:r>
          </w:p>
        </w:tc>
      </w:tr>
      <w:tr w:rsidR="00453A5A" w:rsidRPr="00453A5A" w14:paraId="0BB70D09" w14:textId="77777777" w:rsidTr="002716B0">
        <w:trPr>
          <w:trHeight w:val="401"/>
        </w:trPr>
        <w:tc>
          <w:tcPr>
            <w:tcW w:w="1290" w:type="pct"/>
          </w:tcPr>
          <w:p w14:paraId="6CFA04B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Lactate (mmol/L)</w:t>
            </w:r>
          </w:p>
        </w:tc>
        <w:tc>
          <w:tcPr>
            <w:tcW w:w="1104" w:type="pct"/>
          </w:tcPr>
          <w:p w14:paraId="4E94B3C1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3.0(2.0, 6.9)</w:t>
            </w:r>
          </w:p>
        </w:tc>
        <w:tc>
          <w:tcPr>
            <w:tcW w:w="1074" w:type="pct"/>
          </w:tcPr>
          <w:p w14:paraId="39C0DEF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3.1(2.1, 7.0)</w:t>
            </w:r>
          </w:p>
        </w:tc>
        <w:tc>
          <w:tcPr>
            <w:tcW w:w="1129" w:type="pct"/>
          </w:tcPr>
          <w:p w14:paraId="37355F46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2.9(2.0, 6.5)</w:t>
            </w:r>
          </w:p>
        </w:tc>
        <w:tc>
          <w:tcPr>
            <w:tcW w:w="403" w:type="pct"/>
          </w:tcPr>
          <w:p w14:paraId="1594E237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0.250</w:t>
            </w:r>
          </w:p>
        </w:tc>
      </w:tr>
      <w:tr w:rsidR="00453A5A" w:rsidRPr="00453A5A" w14:paraId="527EF9EB" w14:textId="77777777" w:rsidTr="002716B0">
        <w:trPr>
          <w:trHeight w:val="401"/>
        </w:trPr>
        <w:tc>
          <w:tcPr>
            <w:tcW w:w="1290" w:type="pct"/>
          </w:tcPr>
          <w:p w14:paraId="087BB677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PCT (ng/ml)</w:t>
            </w:r>
          </w:p>
        </w:tc>
        <w:tc>
          <w:tcPr>
            <w:tcW w:w="1104" w:type="pct"/>
          </w:tcPr>
          <w:p w14:paraId="0D139C7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0.8(0.4, 1.8)</w:t>
            </w:r>
          </w:p>
        </w:tc>
        <w:tc>
          <w:tcPr>
            <w:tcW w:w="1074" w:type="pct"/>
          </w:tcPr>
          <w:p w14:paraId="44657125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0.8(0.4, 1.8)</w:t>
            </w:r>
          </w:p>
        </w:tc>
        <w:tc>
          <w:tcPr>
            <w:tcW w:w="1129" w:type="pct"/>
          </w:tcPr>
          <w:p w14:paraId="02B266F8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0.8(0.4, 1.7)</w:t>
            </w:r>
          </w:p>
        </w:tc>
        <w:tc>
          <w:tcPr>
            <w:tcW w:w="403" w:type="pct"/>
          </w:tcPr>
          <w:p w14:paraId="1124F95C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0.610</w:t>
            </w:r>
          </w:p>
        </w:tc>
      </w:tr>
      <w:tr w:rsidR="00453A5A" w:rsidRPr="00453A5A" w14:paraId="1ADC64B7" w14:textId="77777777" w:rsidTr="002716B0">
        <w:trPr>
          <w:trHeight w:val="401"/>
        </w:trPr>
        <w:tc>
          <w:tcPr>
            <w:tcW w:w="1290" w:type="pct"/>
          </w:tcPr>
          <w:p w14:paraId="6C467F6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IgA, (g/L)</w:t>
            </w:r>
          </w:p>
        </w:tc>
        <w:tc>
          <w:tcPr>
            <w:tcW w:w="1104" w:type="pct"/>
          </w:tcPr>
          <w:p w14:paraId="6792030E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3.8(2.8, 5.2)</w:t>
            </w:r>
          </w:p>
        </w:tc>
        <w:tc>
          <w:tcPr>
            <w:tcW w:w="1074" w:type="pct"/>
          </w:tcPr>
          <w:p w14:paraId="678C274B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3.8(2.8, 5.2)</w:t>
            </w:r>
          </w:p>
        </w:tc>
        <w:tc>
          <w:tcPr>
            <w:tcW w:w="1129" w:type="pct"/>
          </w:tcPr>
          <w:p w14:paraId="06CC681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3.8(2.7, 5.3)</w:t>
            </w:r>
          </w:p>
        </w:tc>
        <w:tc>
          <w:tcPr>
            <w:tcW w:w="403" w:type="pct"/>
          </w:tcPr>
          <w:p w14:paraId="6AC17618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0.923</w:t>
            </w:r>
          </w:p>
        </w:tc>
      </w:tr>
      <w:tr w:rsidR="00453A5A" w:rsidRPr="00453A5A" w14:paraId="6FE3FFD5" w14:textId="77777777" w:rsidTr="002716B0">
        <w:trPr>
          <w:trHeight w:val="401"/>
        </w:trPr>
        <w:tc>
          <w:tcPr>
            <w:tcW w:w="1290" w:type="pct"/>
          </w:tcPr>
          <w:p w14:paraId="14108CD6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IgG, (g/L)</w:t>
            </w:r>
          </w:p>
        </w:tc>
        <w:tc>
          <w:tcPr>
            <w:tcW w:w="1104" w:type="pct"/>
          </w:tcPr>
          <w:p w14:paraId="59F7A4B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18.6(15.2, 21.8)</w:t>
            </w:r>
          </w:p>
        </w:tc>
        <w:tc>
          <w:tcPr>
            <w:tcW w:w="1074" w:type="pct"/>
          </w:tcPr>
          <w:p w14:paraId="0C77CCF1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18.6(15.3, 21.5)</w:t>
            </w:r>
          </w:p>
        </w:tc>
        <w:tc>
          <w:tcPr>
            <w:tcW w:w="1129" w:type="pct"/>
          </w:tcPr>
          <w:p w14:paraId="6AFDEAB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18.9(14.8, 22.7)</w:t>
            </w:r>
          </w:p>
        </w:tc>
        <w:tc>
          <w:tcPr>
            <w:tcW w:w="403" w:type="pct"/>
          </w:tcPr>
          <w:p w14:paraId="2A21DB3A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0.356</w:t>
            </w:r>
          </w:p>
        </w:tc>
      </w:tr>
      <w:tr w:rsidR="00453A5A" w:rsidRPr="00453A5A" w14:paraId="4D4058FC" w14:textId="77777777" w:rsidTr="002716B0">
        <w:trPr>
          <w:trHeight w:val="401"/>
        </w:trPr>
        <w:tc>
          <w:tcPr>
            <w:tcW w:w="1290" w:type="pct"/>
          </w:tcPr>
          <w:p w14:paraId="18DA7E53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IgM, (g/L)</w:t>
            </w:r>
          </w:p>
        </w:tc>
        <w:tc>
          <w:tcPr>
            <w:tcW w:w="1104" w:type="pct"/>
          </w:tcPr>
          <w:p w14:paraId="112CF80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1.6(1.1, 2.1)</w:t>
            </w:r>
          </w:p>
        </w:tc>
        <w:tc>
          <w:tcPr>
            <w:tcW w:w="1074" w:type="pct"/>
          </w:tcPr>
          <w:p w14:paraId="05337E55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1.5(1.1, 2.1)</w:t>
            </w:r>
          </w:p>
        </w:tc>
        <w:tc>
          <w:tcPr>
            <w:tcW w:w="1129" w:type="pct"/>
          </w:tcPr>
          <w:p w14:paraId="2382444B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1.6(1.1, 2.2)</w:t>
            </w:r>
          </w:p>
        </w:tc>
        <w:tc>
          <w:tcPr>
            <w:tcW w:w="403" w:type="pct"/>
          </w:tcPr>
          <w:p w14:paraId="5782BAA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0.650</w:t>
            </w:r>
          </w:p>
        </w:tc>
      </w:tr>
      <w:tr w:rsidR="00453A5A" w:rsidRPr="00453A5A" w14:paraId="3EEDB20D" w14:textId="77777777" w:rsidTr="002716B0">
        <w:trPr>
          <w:trHeight w:val="401"/>
        </w:trPr>
        <w:tc>
          <w:tcPr>
            <w:tcW w:w="1290" w:type="pct"/>
          </w:tcPr>
          <w:p w14:paraId="38A2A918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CRP, (mg/L)</w:t>
            </w:r>
          </w:p>
        </w:tc>
        <w:tc>
          <w:tcPr>
            <w:tcW w:w="1104" w:type="pct"/>
          </w:tcPr>
          <w:p w14:paraId="533DC6A0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10.9(6.4, 18.6)</w:t>
            </w:r>
          </w:p>
        </w:tc>
        <w:tc>
          <w:tcPr>
            <w:tcW w:w="1074" w:type="pct"/>
          </w:tcPr>
          <w:p w14:paraId="03F9B7DA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11.1(6.8, 19.2)</w:t>
            </w:r>
          </w:p>
        </w:tc>
        <w:tc>
          <w:tcPr>
            <w:tcW w:w="1129" w:type="pct"/>
          </w:tcPr>
          <w:p w14:paraId="1E0EE3D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10.5(5.5, 16.5)</w:t>
            </w:r>
          </w:p>
        </w:tc>
        <w:tc>
          <w:tcPr>
            <w:tcW w:w="403" w:type="pct"/>
          </w:tcPr>
          <w:p w14:paraId="3C485B92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0.159</w:t>
            </w:r>
          </w:p>
        </w:tc>
      </w:tr>
      <w:tr w:rsidR="00453A5A" w:rsidRPr="00453A5A" w14:paraId="4F30DE1A" w14:textId="77777777" w:rsidTr="002716B0">
        <w:trPr>
          <w:trHeight w:val="401"/>
        </w:trPr>
        <w:tc>
          <w:tcPr>
            <w:tcW w:w="1290" w:type="pct"/>
          </w:tcPr>
          <w:p w14:paraId="3FD47789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AFP, (ng/mL)</w:t>
            </w:r>
          </w:p>
        </w:tc>
        <w:tc>
          <w:tcPr>
            <w:tcW w:w="1104" w:type="pct"/>
          </w:tcPr>
          <w:p w14:paraId="54FAA24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39.7(8.5, 174.6)</w:t>
            </w:r>
          </w:p>
        </w:tc>
        <w:tc>
          <w:tcPr>
            <w:tcW w:w="1074" w:type="pct"/>
          </w:tcPr>
          <w:p w14:paraId="2E315484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39.9(8.5,175.2)</w:t>
            </w:r>
          </w:p>
        </w:tc>
        <w:tc>
          <w:tcPr>
            <w:tcW w:w="1129" w:type="pct"/>
          </w:tcPr>
          <w:p w14:paraId="35841F0D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39.0(8.6, 167.8)</w:t>
            </w:r>
          </w:p>
        </w:tc>
        <w:tc>
          <w:tcPr>
            <w:tcW w:w="403" w:type="pct"/>
          </w:tcPr>
          <w:p w14:paraId="28A7FA0F" w14:textId="77777777" w:rsidR="00AF633C" w:rsidRPr="00453A5A" w:rsidRDefault="00AF633C" w:rsidP="002716B0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0.955</w:t>
            </w:r>
          </w:p>
        </w:tc>
      </w:tr>
      <w:tr w:rsidR="00453A5A" w:rsidRPr="00453A5A" w14:paraId="3DF4074A" w14:textId="77777777" w:rsidTr="002716B0">
        <w:trPr>
          <w:trHeight w:val="401"/>
        </w:trPr>
        <w:tc>
          <w:tcPr>
            <w:tcW w:w="1290" w:type="pct"/>
          </w:tcPr>
          <w:p w14:paraId="20C55E51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TSH, (mIU/L)</w:t>
            </w:r>
          </w:p>
        </w:tc>
        <w:tc>
          <w:tcPr>
            <w:tcW w:w="1104" w:type="pct"/>
          </w:tcPr>
          <w:p w14:paraId="4EC01F3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 (0.3-2.0)</w:t>
            </w:r>
          </w:p>
        </w:tc>
        <w:tc>
          <w:tcPr>
            <w:tcW w:w="1074" w:type="pct"/>
          </w:tcPr>
          <w:p w14:paraId="3B7A805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 (0.2-2.0)</w:t>
            </w:r>
          </w:p>
        </w:tc>
        <w:tc>
          <w:tcPr>
            <w:tcW w:w="1129" w:type="pct"/>
          </w:tcPr>
          <w:p w14:paraId="659B1B2B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 (0.3-2.1)</w:t>
            </w:r>
          </w:p>
        </w:tc>
        <w:tc>
          <w:tcPr>
            <w:tcW w:w="403" w:type="pct"/>
          </w:tcPr>
          <w:p w14:paraId="0A6E20F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0.225</w:t>
            </w:r>
          </w:p>
        </w:tc>
      </w:tr>
      <w:tr w:rsidR="00453A5A" w:rsidRPr="00453A5A" w14:paraId="52768765" w14:textId="77777777" w:rsidTr="002716B0">
        <w:trPr>
          <w:trHeight w:val="401"/>
        </w:trPr>
        <w:tc>
          <w:tcPr>
            <w:tcW w:w="1290" w:type="pct"/>
          </w:tcPr>
          <w:p w14:paraId="55C86E02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CD3</w:t>
            </w:r>
            <w:bookmarkStart w:id="75" w:name="OLE_LINK357"/>
            <w:bookmarkStart w:id="76" w:name="OLE_LINK358"/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+ T cells</w:t>
            </w:r>
            <w:bookmarkEnd w:id="75"/>
            <w:bookmarkEnd w:id="76"/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, (cells/ul)</w:t>
            </w:r>
          </w:p>
        </w:tc>
        <w:tc>
          <w:tcPr>
            <w:tcW w:w="1104" w:type="pct"/>
          </w:tcPr>
          <w:p w14:paraId="0531318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785.4(511.5, 1114.0)</w:t>
            </w:r>
          </w:p>
        </w:tc>
        <w:tc>
          <w:tcPr>
            <w:tcW w:w="1074" w:type="pct"/>
          </w:tcPr>
          <w:p w14:paraId="4B469423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816.5(499.0, 1114.0)</w:t>
            </w:r>
          </w:p>
        </w:tc>
        <w:tc>
          <w:tcPr>
            <w:tcW w:w="1129" w:type="pct"/>
          </w:tcPr>
          <w:p w14:paraId="6DADD91B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770.0(544.0, 1125.6)</w:t>
            </w:r>
          </w:p>
        </w:tc>
        <w:tc>
          <w:tcPr>
            <w:tcW w:w="403" w:type="pct"/>
          </w:tcPr>
          <w:p w14:paraId="416ECB3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0.911</w:t>
            </w:r>
          </w:p>
        </w:tc>
      </w:tr>
      <w:tr w:rsidR="00453A5A" w:rsidRPr="00453A5A" w14:paraId="1926FF08" w14:textId="77777777" w:rsidTr="002716B0">
        <w:trPr>
          <w:trHeight w:val="401"/>
        </w:trPr>
        <w:tc>
          <w:tcPr>
            <w:tcW w:w="1290" w:type="pct"/>
          </w:tcPr>
          <w:p w14:paraId="2835110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CD8+ T cells, (cells/ul)</w:t>
            </w:r>
          </w:p>
        </w:tc>
        <w:tc>
          <w:tcPr>
            <w:tcW w:w="1104" w:type="pct"/>
          </w:tcPr>
          <w:p w14:paraId="16DBCDA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279.0(164.0, 440.0)</w:t>
            </w:r>
          </w:p>
        </w:tc>
        <w:tc>
          <w:tcPr>
            <w:tcW w:w="1074" w:type="pct"/>
          </w:tcPr>
          <w:p w14:paraId="096D66C6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287.5(163.0, 446.0)</w:t>
            </w:r>
          </w:p>
        </w:tc>
        <w:tc>
          <w:tcPr>
            <w:tcW w:w="1129" w:type="pct"/>
          </w:tcPr>
          <w:p w14:paraId="450C6B02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268.0(172.5, 420.5)</w:t>
            </w:r>
          </w:p>
        </w:tc>
        <w:tc>
          <w:tcPr>
            <w:tcW w:w="403" w:type="pct"/>
          </w:tcPr>
          <w:p w14:paraId="0872049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0.996</w:t>
            </w:r>
          </w:p>
        </w:tc>
      </w:tr>
      <w:tr w:rsidR="00453A5A" w:rsidRPr="00453A5A" w14:paraId="6CB6994C" w14:textId="77777777" w:rsidTr="002716B0">
        <w:trPr>
          <w:trHeight w:val="401"/>
        </w:trPr>
        <w:tc>
          <w:tcPr>
            <w:tcW w:w="1290" w:type="pct"/>
          </w:tcPr>
          <w:p w14:paraId="08129826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CD4+ T cells, (cells/ul)</w:t>
            </w:r>
          </w:p>
        </w:tc>
        <w:tc>
          <w:tcPr>
            <w:tcW w:w="1104" w:type="pct"/>
          </w:tcPr>
          <w:p w14:paraId="4C638CC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439.3(277.0, 634.5)</w:t>
            </w:r>
          </w:p>
        </w:tc>
        <w:tc>
          <w:tcPr>
            <w:tcW w:w="1074" w:type="pct"/>
          </w:tcPr>
          <w:p w14:paraId="221D414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439.0(267.3, 639.5)</w:t>
            </w:r>
          </w:p>
        </w:tc>
        <w:tc>
          <w:tcPr>
            <w:tcW w:w="1129" w:type="pct"/>
          </w:tcPr>
          <w:p w14:paraId="575E327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441.9(287.1, 632.5)</w:t>
            </w:r>
          </w:p>
        </w:tc>
        <w:tc>
          <w:tcPr>
            <w:tcW w:w="403" w:type="pct"/>
          </w:tcPr>
          <w:p w14:paraId="53C2A166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0.596</w:t>
            </w:r>
          </w:p>
        </w:tc>
      </w:tr>
      <w:tr w:rsidR="00453A5A" w:rsidRPr="00453A5A" w14:paraId="77AB56C0" w14:textId="77777777" w:rsidTr="002716B0">
        <w:trPr>
          <w:trHeight w:val="401"/>
        </w:trPr>
        <w:tc>
          <w:tcPr>
            <w:tcW w:w="1290" w:type="pct"/>
          </w:tcPr>
          <w:p w14:paraId="3423F13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CD45+ T cells, (cells/ul)</w:t>
            </w:r>
          </w:p>
        </w:tc>
        <w:tc>
          <w:tcPr>
            <w:tcW w:w="1104" w:type="pct"/>
          </w:tcPr>
          <w:p w14:paraId="61EAC272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1160.0(792.0, 1591.5)</w:t>
            </w:r>
          </w:p>
        </w:tc>
        <w:tc>
          <w:tcPr>
            <w:tcW w:w="1074" w:type="pct"/>
          </w:tcPr>
          <w:p w14:paraId="063270F9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1165.5(795.0, 1588.3)</w:t>
            </w:r>
          </w:p>
        </w:tc>
        <w:tc>
          <w:tcPr>
            <w:tcW w:w="1129" w:type="pct"/>
          </w:tcPr>
          <w:p w14:paraId="5824C6F7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1158.0(781.0, 1596.0)</w:t>
            </w:r>
          </w:p>
        </w:tc>
        <w:tc>
          <w:tcPr>
            <w:tcW w:w="403" w:type="pct"/>
          </w:tcPr>
          <w:p w14:paraId="15F1C8A6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0.866</w:t>
            </w:r>
          </w:p>
        </w:tc>
      </w:tr>
      <w:tr w:rsidR="00453A5A" w:rsidRPr="00453A5A" w14:paraId="4BE7418D" w14:textId="77777777" w:rsidTr="002716B0">
        <w:trPr>
          <w:trHeight w:val="401"/>
        </w:trPr>
        <w:tc>
          <w:tcPr>
            <w:tcW w:w="1290" w:type="pct"/>
          </w:tcPr>
          <w:p w14:paraId="032C0AC6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TC, (mmol/L)</w:t>
            </w:r>
          </w:p>
        </w:tc>
        <w:tc>
          <w:tcPr>
            <w:tcW w:w="1104" w:type="pct"/>
          </w:tcPr>
          <w:p w14:paraId="4BA60DB1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1.9(1.4, 2.7)</w:t>
            </w:r>
          </w:p>
        </w:tc>
        <w:tc>
          <w:tcPr>
            <w:tcW w:w="1074" w:type="pct"/>
          </w:tcPr>
          <w:p w14:paraId="3C682F3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1.9(1.5, 2.6)</w:t>
            </w:r>
          </w:p>
        </w:tc>
        <w:tc>
          <w:tcPr>
            <w:tcW w:w="1129" w:type="pct"/>
          </w:tcPr>
          <w:p w14:paraId="03E95C9B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2.0(1.3, 2.8)</w:t>
            </w:r>
          </w:p>
        </w:tc>
        <w:tc>
          <w:tcPr>
            <w:tcW w:w="403" w:type="pct"/>
          </w:tcPr>
          <w:p w14:paraId="2A925C2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0.576</w:t>
            </w:r>
          </w:p>
        </w:tc>
      </w:tr>
      <w:tr w:rsidR="00453A5A" w:rsidRPr="00453A5A" w14:paraId="378D2BDE" w14:textId="77777777" w:rsidTr="002716B0">
        <w:trPr>
          <w:trHeight w:val="401"/>
        </w:trPr>
        <w:tc>
          <w:tcPr>
            <w:tcW w:w="1290" w:type="pct"/>
          </w:tcPr>
          <w:p w14:paraId="01CAAD32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TG, (mmol/L)</w:t>
            </w:r>
          </w:p>
        </w:tc>
        <w:tc>
          <w:tcPr>
            <w:tcW w:w="1104" w:type="pct"/>
          </w:tcPr>
          <w:p w14:paraId="57630B03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1.0(0.8, 1.4)</w:t>
            </w:r>
          </w:p>
        </w:tc>
        <w:tc>
          <w:tcPr>
            <w:tcW w:w="1074" w:type="pct"/>
          </w:tcPr>
          <w:p w14:paraId="0DAA669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1.0(0.8, 1.4)</w:t>
            </w:r>
          </w:p>
        </w:tc>
        <w:tc>
          <w:tcPr>
            <w:tcW w:w="1129" w:type="pct"/>
          </w:tcPr>
          <w:p w14:paraId="5D2F241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1.0(0.8, 1.4)</w:t>
            </w:r>
          </w:p>
        </w:tc>
        <w:tc>
          <w:tcPr>
            <w:tcW w:w="403" w:type="pct"/>
          </w:tcPr>
          <w:p w14:paraId="74889A1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0.870</w:t>
            </w:r>
          </w:p>
        </w:tc>
      </w:tr>
      <w:tr w:rsidR="00453A5A" w:rsidRPr="00453A5A" w14:paraId="088AE7FA" w14:textId="77777777" w:rsidTr="002716B0">
        <w:trPr>
          <w:trHeight w:val="401"/>
        </w:trPr>
        <w:tc>
          <w:tcPr>
            <w:tcW w:w="1290" w:type="pct"/>
          </w:tcPr>
          <w:p w14:paraId="3DD8BBB1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HDL-C, (mmol/L)</w:t>
            </w:r>
          </w:p>
        </w:tc>
        <w:tc>
          <w:tcPr>
            <w:tcW w:w="1104" w:type="pct"/>
          </w:tcPr>
          <w:p w14:paraId="3EA5393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0.2(0.1, 0.4)</w:t>
            </w:r>
          </w:p>
        </w:tc>
        <w:tc>
          <w:tcPr>
            <w:tcW w:w="1074" w:type="pct"/>
          </w:tcPr>
          <w:p w14:paraId="638FAFA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0.2(0.1, 0.4)</w:t>
            </w:r>
          </w:p>
        </w:tc>
        <w:tc>
          <w:tcPr>
            <w:tcW w:w="1129" w:type="pct"/>
          </w:tcPr>
          <w:p w14:paraId="1A52122E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0.2(0.1, 0.4)</w:t>
            </w:r>
          </w:p>
        </w:tc>
        <w:tc>
          <w:tcPr>
            <w:tcW w:w="403" w:type="pct"/>
          </w:tcPr>
          <w:p w14:paraId="59901BE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0.452</w:t>
            </w:r>
          </w:p>
        </w:tc>
      </w:tr>
      <w:tr w:rsidR="00453A5A" w:rsidRPr="00453A5A" w14:paraId="5430CD8B" w14:textId="77777777" w:rsidTr="002716B0">
        <w:trPr>
          <w:trHeight w:val="401"/>
        </w:trPr>
        <w:tc>
          <w:tcPr>
            <w:tcW w:w="1290" w:type="pct"/>
          </w:tcPr>
          <w:p w14:paraId="53F215B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LDL-C, (mmol/L)</w:t>
            </w:r>
          </w:p>
        </w:tc>
        <w:tc>
          <w:tcPr>
            <w:tcW w:w="1104" w:type="pct"/>
          </w:tcPr>
          <w:p w14:paraId="09391582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0.9(0.5, 1.5)</w:t>
            </w:r>
          </w:p>
        </w:tc>
        <w:tc>
          <w:tcPr>
            <w:tcW w:w="1074" w:type="pct"/>
          </w:tcPr>
          <w:p w14:paraId="6DFADCE3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0.9(0.5, 1.4)</w:t>
            </w:r>
          </w:p>
        </w:tc>
        <w:tc>
          <w:tcPr>
            <w:tcW w:w="1129" w:type="pct"/>
          </w:tcPr>
          <w:p w14:paraId="4BF8E74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0.9(0.4, 1.5)</w:t>
            </w:r>
          </w:p>
        </w:tc>
        <w:tc>
          <w:tcPr>
            <w:tcW w:w="403" w:type="pct"/>
          </w:tcPr>
          <w:p w14:paraId="26CE521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0.982</w:t>
            </w:r>
          </w:p>
        </w:tc>
      </w:tr>
      <w:tr w:rsidR="00453A5A" w:rsidRPr="00453A5A" w14:paraId="51E08D16" w14:textId="77777777" w:rsidTr="002716B0">
        <w:trPr>
          <w:trHeight w:val="401"/>
        </w:trPr>
        <w:tc>
          <w:tcPr>
            <w:tcW w:w="1290" w:type="pct"/>
          </w:tcPr>
          <w:p w14:paraId="6F4A315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HE, n (%)</w:t>
            </w:r>
          </w:p>
        </w:tc>
        <w:tc>
          <w:tcPr>
            <w:tcW w:w="1104" w:type="pct"/>
          </w:tcPr>
          <w:p w14:paraId="0C550E96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74" w:type="pct"/>
          </w:tcPr>
          <w:p w14:paraId="361D5AB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29" w:type="pct"/>
          </w:tcPr>
          <w:p w14:paraId="1F2F2B7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403" w:type="pct"/>
          </w:tcPr>
          <w:p w14:paraId="6FA2C15A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0.454</w:t>
            </w:r>
          </w:p>
        </w:tc>
      </w:tr>
      <w:tr w:rsidR="00453A5A" w:rsidRPr="00453A5A" w14:paraId="2D6E954C" w14:textId="77777777" w:rsidTr="002716B0">
        <w:trPr>
          <w:trHeight w:val="401"/>
        </w:trPr>
        <w:tc>
          <w:tcPr>
            <w:tcW w:w="1290" w:type="pct"/>
          </w:tcPr>
          <w:p w14:paraId="2E91545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Stage 0</w:t>
            </w:r>
          </w:p>
        </w:tc>
        <w:tc>
          <w:tcPr>
            <w:tcW w:w="1104" w:type="pct"/>
          </w:tcPr>
          <w:p w14:paraId="185D7529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420(68.0%)</w:t>
            </w:r>
          </w:p>
        </w:tc>
        <w:tc>
          <w:tcPr>
            <w:tcW w:w="1074" w:type="pct"/>
          </w:tcPr>
          <w:p w14:paraId="54645A6B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274(67.2%)</w:t>
            </w:r>
          </w:p>
        </w:tc>
        <w:tc>
          <w:tcPr>
            <w:tcW w:w="1129" w:type="pct"/>
          </w:tcPr>
          <w:p w14:paraId="28EDA16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146</w:t>
            </w:r>
          </w:p>
        </w:tc>
        <w:tc>
          <w:tcPr>
            <w:tcW w:w="403" w:type="pct"/>
          </w:tcPr>
          <w:p w14:paraId="3F54A5E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76FB0703" w14:textId="77777777" w:rsidTr="002716B0">
        <w:trPr>
          <w:trHeight w:val="401"/>
        </w:trPr>
        <w:tc>
          <w:tcPr>
            <w:tcW w:w="1290" w:type="pct"/>
          </w:tcPr>
          <w:p w14:paraId="0662456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Stage 1</w:t>
            </w:r>
          </w:p>
        </w:tc>
        <w:tc>
          <w:tcPr>
            <w:tcW w:w="1104" w:type="pct"/>
          </w:tcPr>
          <w:p w14:paraId="030E1EA6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60(9.7%)</w:t>
            </w:r>
          </w:p>
        </w:tc>
        <w:tc>
          <w:tcPr>
            <w:tcW w:w="1074" w:type="pct"/>
          </w:tcPr>
          <w:p w14:paraId="4FBA74A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37(9.1%)</w:t>
            </w:r>
          </w:p>
        </w:tc>
        <w:tc>
          <w:tcPr>
            <w:tcW w:w="1129" w:type="pct"/>
          </w:tcPr>
          <w:p w14:paraId="3F1B482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403" w:type="pct"/>
          </w:tcPr>
          <w:p w14:paraId="14AAC959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78BE4922" w14:textId="77777777" w:rsidTr="002716B0">
        <w:trPr>
          <w:trHeight w:val="401"/>
        </w:trPr>
        <w:tc>
          <w:tcPr>
            <w:tcW w:w="1290" w:type="pct"/>
          </w:tcPr>
          <w:p w14:paraId="1748FA53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Stage 2</w:t>
            </w:r>
          </w:p>
        </w:tc>
        <w:tc>
          <w:tcPr>
            <w:tcW w:w="1104" w:type="pct"/>
          </w:tcPr>
          <w:p w14:paraId="65B7FBE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41(6.6%)</w:t>
            </w:r>
          </w:p>
        </w:tc>
        <w:tc>
          <w:tcPr>
            <w:tcW w:w="1074" w:type="pct"/>
          </w:tcPr>
          <w:p w14:paraId="5E48684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26(6.4%)</w:t>
            </w:r>
          </w:p>
        </w:tc>
        <w:tc>
          <w:tcPr>
            <w:tcW w:w="1129" w:type="pct"/>
          </w:tcPr>
          <w:p w14:paraId="1AD6041A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403" w:type="pct"/>
          </w:tcPr>
          <w:p w14:paraId="1F6820C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0BF1C021" w14:textId="77777777" w:rsidTr="002716B0">
        <w:trPr>
          <w:trHeight w:val="401"/>
        </w:trPr>
        <w:tc>
          <w:tcPr>
            <w:tcW w:w="1290" w:type="pct"/>
          </w:tcPr>
          <w:p w14:paraId="37088B33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Stage 3</w:t>
            </w:r>
          </w:p>
        </w:tc>
        <w:tc>
          <w:tcPr>
            <w:tcW w:w="1104" w:type="pct"/>
          </w:tcPr>
          <w:p w14:paraId="5DD0E217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27(4.4%)</w:t>
            </w:r>
          </w:p>
        </w:tc>
        <w:tc>
          <w:tcPr>
            <w:tcW w:w="1074" w:type="pct"/>
          </w:tcPr>
          <w:p w14:paraId="317E7FE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19(4.7%)</w:t>
            </w:r>
          </w:p>
        </w:tc>
        <w:tc>
          <w:tcPr>
            <w:tcW w:w="1129" w:type="pct"/>
          </w:tcPr>
          <w:p w14:paraId="5CFD517A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403" w:type="pct"/>
          </w:tcPr>
          <w:p w14:paraId="7D2B94A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650F250F" w14:textId="77777777" w:rsidTr="002716B0">
        <w:trPr>
          <w:trHeight w:val="401"/>
        </w:trPr>
        <w:tc>
          <w:tcPr>
            <w:tcW w:w="1290" w:type="pct"/>
          </w:tcPr>
          <w:p w14:paraId="54646B2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Stage 4</w:t>
            </w:r>
          </w:p>
        </w:tc>
        <w:tc>
          <w:tcPr>
            <w:tcW w:w="1104" w:type="pct"/>
          </w:tcPr>
          <w:p w14:paraId="2B6FCE13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69(11.2%)</w:t>
            </w:r>
          </w:p>
        </w:tc>
        <w:tc>
          <w:tcPr>
            <w:tcW w:w="1074" w:type="pct"/>
          </w:tcPr>
          <w:p w14:paraId="7B4181F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52(12.7%)</w:t>
            </w:r>
          </w:p>
        </w:tc>
        <w:tc>
          <w:tcPr>
            <w:tcW w:w="1129" w:type="pct"/>
          </w:tcPr>
          <w:p w14:paraId="1B24FE56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403" w:type="pct"/>
          </w:tcPr>
          <w:p w14:paraId="753DF5E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787F8C79" w14:textId="77777777" w:rsidTr="002716B0">
        <w:trPr>
          <w:trHeight w:val="401"/>
        </w:trPr>
        <w:tc>
          <w:tcPr>
            <w:tcW w:w="1290" w:type="pct"/>
          </w:tcPr>
          <w:p w14:paraId="110DACC2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Ascites, n (%)</w:t>
            </w:r>
          </w:p>
        </w:tc>
        <w:tc>
          <w:tcPr>
            <w:tcW w:w="1104" w:type="pct"/>
          </w:tcPr>
          <w:p w14:paraId="54A94F1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407(65.9%)</w:t>
            </w:r>
          </w:p>
        </w:tc>
        <w:tc>
          <w:tcPr>
            <w:tcW w:w="1074" w:type="pct"/>
          </w:tcPr>
          <w:p w14:paraId="7E4B08A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280(68.6%)</w:t>
            </w:r>
          </w:p>
        </w:tc>
        <w:tc>
          <w:tcPr>
            <w:tcW w:w="1129" w:type="pct"/>
          </w:tcPr>
          <w:p w14:paraId="1F98DC52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127(60.8%)</w:t>
            </w:r>
          </w:p>
        </w:tc>
        <w:tc>
          <w:tcPr>
            <w:tcW w:w="403" w:type="pct"/>
          </w:tcPr>
          <w:p w14:paraId="4648F8DA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0.059</w:t>
            </w:r>
          </w:p>
        </w:tc>
      </w:tr>
      <w:tr w:rsidR="00453A5A" w:rsidRPr="00453A5A" w14:paraId="2744A35C" w14:textId="77777777" w:rsidTr="002716B0">
        <w:trPr>
          <w:trHeight w:val="401"/>
        </w:trPr>
        <w:tc>
          <w:tcPr>
            <w:tcW w:w="1290" w:type="pct"/>
          </w:tcPr>
          <w:p w14:paraId="503CF086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Cirrhosis, n (%)</w:t>
            </w:r>
          </w:p>
        </w:tc>
        <w:tc>
          <w:tcPr>
            <w:tcW w:w="1104" w:type="pct"/>
          </w:tcPr>
          <w:p w14:paraId="4CE4142E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312(50.5%)</w:t>
            </w:r>
          </w:p>
        </w:tc>
        <w:tc>
          <w:tcPr>
            <w:tcW w:w="1074" w:type="pct"/>
          </w:tcPr>
          <w:p w14:paraId="64E6F7D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211(51.7%)</w:t>
            </w:r>
          </w:p>
        </w:tc>
        <w:tc>
          <w:tcPr>
            <w:tcW w:w="1129" w:type="pct"/>
          </w:tcPr>
          <w:p w14:paraId="0BBE9F6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101(48.3%)</w:t>
            </w:r>
          </w:p>
        </w:tc>
        <w:tc>
          <w:tcPr>
            <w:tcW w:w="403" w:type="pct"/>
          </w:tcPr>
          <w:p w14:paraId="2AF5803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0.425</w:t>
            </w:r>
          </w:p>
        </w:tc>
      </w:tr>
      <w:tr w:rsidR="00453A5A" w:rsidRPr="00453A5A" w14:paraId="7F761389" w14:textId="77777777" w:rsidTr="002716B0">
        <w:trPr>
          <w:trHeight w:val="401"/>
        </w:trPr>
        <w:tc>
          <w:tcPr>
            <w:tcW w:w="1290" w:type="pct"/>
          </w:tcPr>
          <w:p w14:paraId="0F3BD10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GI haemorrhage, n (%)</w:t>
            </w:r>
          </w:p>
        </w:tc>
        <w:tc>
          <w:tcPr>
            <w:tcW w:w="1104" w:type="pct"/>
          </w:tcPr>
          <w:p w14:paraId="04CF7DE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41(6.6%)</w:t>
            </w:r>
          </w:p>
        </w:tc>
        <w:tc>
          <w:tcPr>
            <w:tcW w:w="1074" w:type="pct"/>
          </w:tcPr>
          <w:p w14:paraId="271E81EE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29(7.1%)</w:t>
            </w:r>
          </w:p>
        </w:tc>
        <w:tc>
          <w:tcPr>
            <w:tcW w:w="1129" w:type="pct"/>
          </w:tcPr>
          <w:p w14:paraId="586B4DF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12(5.7%)</w:t>
            </w:r>
          </w:p>
        </w:tc>
        <w:tc>
          <w:tcPr>
            <w:tcW w:w="403" w:type="pct"/>
          </w:tcPr>
          <w:p w14:paraId="279AFA03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0.519</w:t>
            </w:r>
          </w:p>
        </w:tc>
      </w:tr>
      <w:tr w:rsidR="00453A5A" w:rsidRPr="00453A5A" w14:paraId="4D5F54F3" w14:textId="77777777" w:rsidTr="002716B0">
        <w:trPr>
          <w:trHeight w:val="401"/>
        </w:trPr>
        <w:tc>
          <w:tcPr>
            <w:tcW w:w="1290" w:type="pct"/>
          </w:tcPr>
          <w:p w14:paraId="6FD875CA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Bacterial infection, n (%)</w:t>
            </w:r>
          </w:p>
        </w:tc>
        <w:tc>
          <w:tcPr>
            <w:tcW w:w="1104" w:type="pct"/>
          </w:tcPr>
          <w:p w14:paraId="5E2BAC82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309(50.0%)</w:t>
            </w:r>
          </w:p>
        </w:tc>
        <w:tc>
          <w:tcPr>
            <w:tcW w:w="1074" w:type="pct"/>
          </w:tcPr>
          <w:p w14:paraId="4C85E73E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203(49.8%)</w:t>
            </w:r>
          </w:p>
        </w:tc>
        <w:tc>
          <w:tcPr>
            <w:tcW w:w="1129" w:type="pct"/>
          </w:tcPr>
          <w:p w14:paraId="48052491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106(50.7%)</w:t>
            </w:r>
          </w:p>
        </w:tc>
        <w:tc>
          <w:tcPr>
            <w:tcW w:w="403" w:type="pct"/>
          </w:tcPr>
          <w:p w14:paraId="0858AFD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0.821</w:t>
            </w:r>
          </w:p>
        </w:tc>
      </w:tr>
      <w:tr w:rsidR="00453A5A" w:rsidRPr="00453A5A" w14:paraId="0736EEC7" w14:textId="77777777" w:rsidTr="002716B0">
        <w:trPr>
          <w:trHeight w:val="401"/>
        </w:trPr>
        <w:tc>
          <w:tcPr>
            <w:tcW w:w="1290" w:type="pct"/>
          </w:tcPr>
          <w:p w14:paraId="5D4AD9C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Cs w:val="21"/>
              </w:rPr>
              <w:t>Organ failure, n (%)</w:t>
            </w:r>
          </w:p>
        </w:tc>
        <w:tc>
          <w:tcPr>
            <w:tcW w:w="1104" w:type="pct"/>
          </w:tcPr>
          <w:p w14:paraId="1B925A0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74" w:type="pct"/>
          </w:tcPr>
          <w:p w14:paraId="589570A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29" w:type="pct"/>
          </w:tcPr>
          <w:p w14:paraId="780E8409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403" w:type="pct"/>
          </w:tcPr>
          <w:p w14:paraId="5FEC4C4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0.661</w:t>
            </w:r>
          </w:p>
        </w:tc>
      </w:tr>
      <w:tr w:rsidR="00453A5A" w:rsidRPr="00453A5A" w14:paraId="0BD4D0B8" w14:textId="77777777" w:rsidTr="002716B0">
        <w:trPr>
          <w:trHeight w:val="401"/>
        </w:trPr>
        <w:tc>
          <w:tcPr>
            <w:tcW w:w="1290" w:type="pct"/>
          </w:tcPr>
          <w:p w14:paraId="6172F77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Cs w:val="21"/>
              </w:rPr>
              <w:t>Liver</w:t>
            </w:r>
          </w:p>
        </w:tc>
        <w:tc>
          <w:tcPr>
            <w:tcW w:w="1104" w:type="pct"/>
          </w:tcPr>
          <w:p w14:paraId="128DAD9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414(67.1%)</w:t>
            </w:r>
          </w:p>
        </w:tc>
        <w:tc>
          <w:tcPr>
            <w:tcW w:w="1074" w:type="pct"/>
          </w:tcPr>
          <w:p w14:paraId="604A17C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278(68.1%)</w:t>
            </w:r>
          </w:p>
        </w:tc>
        <w:tc>
          <w:tcPr>
            <w:tcW w:w="1129" w:type="pct"/>
          </w:tcPr>
          <w:p w14:paraId="157F32E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136(65.1%)</w:t>
            </w:r>
          </w:p>
        </w:tc>
        <w:tc>
          <w:tcPr>
            <w:tcW w:w="403" w:type="pct"/>
          </w:tcPr>
          <w:p w14:paraId="4BD0297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50FD7AF1" w14:textId="77777777" w:rsidTr="002716B0">
        <w:trPr>
          <w:trHeight w:val="401"/>
        </w:trPr>
        <w:tc>
          <w:tcPr>
            <w:tcW w:w="1290" w:type="pct"/>
          </w:tcPr>
          <w:p w14:paraId="7E57E5A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Cs w:val="21"/>
              </w:rPr>
              <w:t>Coagulation</w:t>
            </w:r>
          </w:p>
        </w:tc>
        <w:tc>
          <w:tcPr>
            <w:tcW w:w="1104" w:type="pct"/>
          </w:tcPr>
          <w:p w14:paraId="0D131EF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259(42.0%)</w:t>
            </w:r>
          </w:p>
        </w:tc>
        <w:tc>
          <w:tcPr>
            <w:tcW w:w="1074" w:type="pct"/>
          </w:tcPr>
          <w:p w14:paraId="319728EB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166(40.7%)</w:t>
            </w:r>
          </w:p>
        </w:tc>
        <w:tc>
          <w:tcPr>
            <w:tcW w:w="1129" w:type="pct"/>
          </w:tcPr>
          <w:p w14:paraId="0F0994A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93(44.5%)</w:t>
            </w:r>
          </w:p>
        </w:tc>
        <w:tc>
          <w:tcPr>
            <w:tcW w:w="403" w:type="pct"/>
          </w:tcPr>
          <w:p w14:paraId="7D98262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7DB799CC" w14:textId="77777777" w:rsidTr="002716B0">
        <w:trPr>
          <w:trHeight w:val="401"/>
        </w:trPr>
        <w:tc>
          <w:tcPr>
            <w:tcW w:w="1290" w:type="pct"/>
          </w:tcPr>
          <w:p w14:paraId="27624D4A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Cs w:val="21"/>
              </w:rPr>
              <w:t>Kidney</w:t>
            </w:r>
          </w:p>
        </w:tc>
        <w:tc>
          <w:tcPr>
            <w:tcW w:w="1104" w:type="pct"/>
          </w:tcPr>
          <w:p w14:paraId="013BCC47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35(5.7%)</w:t>
            </w:r>
          </w:p>
        </w:tc>
        <w:tc>
          <w:tcPr>
            <w:tcW w:w="1074" w:type="pct"/>
          </w:tcPr>
          <w:p w14:paraId="6E1882B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24(5.9%)</w:t>
            </w:r>
          </w:p>
        </w:tc>
        <w:tc>
          <w:tcPr>
            <w:tcW w:w="1129" w:type="pct"/>
          </w:tcPr>
          <w:p w14:paraId="3D5B1519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11(5.3%)</w:t>
            </w:r>
          </w:p>
        </w:tc>
        <w:tc>
          <w:tcPr>
            <w:tcW w:w="403" w:type="pct"/>
          </w:tcPr>
          <w:p w14:paraId="6A45401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4223FCD4" w14:textId="77777777" w:rsidTr="002716B0">
        <w:trPr>
          <w:trHeight w:val="401"/>
        </w:trPr>
        <w:tc>
          <w:tcPr>
            <w:tcW w:w="1290" w:type="pct"/>
          </w:tcPr>
          <w:p w14:paraId="07942E3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Cs w:val="21"/>
              </w:rPr>
              <w:t>Cerebral</w:t>
            </w:r>
          </w:p>
        </w:tc>
        <w:tc>
          <w:tcPr>
            <w:tcW w:w="1104" w:type="pct"/>
          </w:tcPr>
          <w:p w14:paraId="5ABD6DE9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96(15.6%)</w:t>
            </w:r>
          </w:p>
        </w:tc>
        <w:tc>
          <w:tcPr>
            <w:tcW w:w="1074" w:type="pct"/>
          </w:tcPr>
          <w:p w14:paraId="302E688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71(17.4%)</w:t>
            </w:r>
          </w:p>
        </w:tc>
        <w:tc>
          <w:tcPr>
            <w:tcW w:w="1129" w:type="pct"/>
          </w:tcPr>
          <w:p w14:paraId="7F6BBCB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25(12.0%)</w:t>
            </w:r>
          </w:p>
        </w:tc>
        <w:tc>
          <w:tcPr>
            <w:tcW w:w="403" w:type="pct"/>
          </w:tcPr>
          <w:p w14:paraId="63334D29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141A5450" w14:textId="77777777" w:rsidTr="002716B0">
        <w:trPr>
          <w:trHeight w:val="401"/>
        </w:trPr>
        <w:tc>
          <w:tcPr>
            <w:tcW w:w="1290" w:type="pct"/>
          </w:tcPr>
          <w:p w14:paraId="79A7302C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Cs w:val="21"/>
              </w:rPr>
              <w:t>Circulation</w:t>
            </w:r>
          </w:p>
        </w:tc>
        <w:tc>
          <w:tcPr>
            <w:tcW w:w="1104" w:type="pct"/>
          </w:tcPr>
          <w:p w14:paraId="1DEFFC0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4(0.6%)</w:t>
            </w:r>
          </w:p>
        </w:tc>
        <w:tc>
          <w:tcPr>
            <w:tcW w:w="1074" w:type="pct"/>
          </w:tcPr>
          <w:p w14:paraId="1AA54023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3(0.7%)</w:t>
            </w:r>
          </w:p>
        </w:tc>
        <w:tc>
          <w:tcPr>
            <w:tcW w:w="1129" w:type="pct"/>
          </w:tcPr>
          <w:p w14:paraId="509A482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1(%)</w:t>
            </w:r>
          </w:p>
        </w:tc>
        <w:tc>
          <w:tcPr>
            <w:tcW w:w="403" w:type="pct"/>
          </w:tcPr>
          <w:p w14:paraId="49CE8D9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7DB9B000" w14:textId="77777777" w:rsidTr="002716B0">
        <w:trPr>
          <w:trHeight w:val="401"/>
        </w:trPr>
        <w:tc>
          <w:tcPr>
            <w:tcW w:w="1290" w:type="pct"/>
          </w:tcPr>
          <w:p w14:paraId="512149F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Cs w:val="21"/>
              </w:rPr>
              <w:t>Lung</w:t>
            </w:r>
          </w:p>
        </w:tc>
        <w:tc>
          <w:tcPr>
            <w:tcW w:w="1104" w:type="pct"/>
          </w:tcPr>
          <w:p w14:paraId="051F7ED2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3(0.5%)</w:t>
            </w:r>
          </w:p>
        </w:tc>
        <w:tc>
          <w:tcPr>
            <w:tcW w:w="1074" w:type="pct"/>
          </w:tcPr>
          <w:p w14:paraId="2450FBF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2(0.5%)</w:t>
            </w:r>
          </w:p>
        </w:tc>
        <w:tc>
          <w:tcPr>
            <w:tcW w:w="1129" w:type="pct"/>
          </w:tcPr>
          <w:p w14:paraId="51DEAC49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403" w:type="pct"/>
          </w:tcPr>
          <w:p w14:paraId="668454E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438F0D2F" w14:textId="77777777" w:rsidTr="002716B0">
        <w:trPr>
          <w:trHeight w:val="401"/>
        </w:trPr>
        <w:tc>
          <w:tcPr>
            <w:tcW w:w="1290" w:type="pct"/>
          </w:tcPr>
          <w:p w14:paraId="57A1F5E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COSSH-ACLFs 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fldChar w:fldCharType="begin"/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instrText xml:space="preserve"> = 2 \* ROMAN </w:instrTex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fldChar w:fldCharType="separate"/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II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04" w:type="pct"/>
          </w:tcPr>
          <w:p w14:paraId="7B6342CE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7.5(6.5, 8.4)</w:t>
            </w:r>
          </w:p>
        </w:tc>
        <w:tc>
          <w:tcPr>
            <w:tcW w:w="1074" w:type="pct"/>
          </w:tcPr>
          <w:p w14:paraId="2A06D94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7.4(6.6, 8.4)</w:t>
            </w:r>
          </w:p>
        </w:tc>
        <w:tc>
          <w:tcPr>
            <w:tcW w:w="1129" w:type="pct"/>
          </w:tcPr>
          <w:p w14:paraId="63C9C611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7.5(6.4, 8.5)</w:t>
            </w:r>
          </w:p>
        </w:tc>
        <w:tc>
          <w:tcPr>
            <w:tcW w:w="403" w:type="pct"/>
          </w:tcPr>
          <w:p w14:paraId="4EC05523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0.903</w:t>
            </w:r>
          </w:p>
        </w:tc>
      </w:tr>
      <w:tr w:rsidR="00453A5A" w:rsidRPr="00453A5A" w14:paraId="358F6F95" w14:textId="77777777" w:rsidTr="002716B0">
        <w:trPr>
          <w:trHeight w:val="401"/>
        </w:trPr>
        <w:tc>
          <w:tcPr>
            <w:tcW w:w="1290" w:type="pct"/>
          </w:tcPr>
          <w:p w14:paraId="61F9AC5F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COSSH-ACLFs</w:t>
            </w:r>
          </w:p>
        </w:tc>
        <w:tc>
          <w:tcPr>
            <w:tcW w:w="1104" w:type="pct"/>
          </w:tcPr>
          <w:p w14:paraId="4256B2B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6.5(5.6, 7.8)</w:t>
            </w:r>
          </w:p>
        </w:tc>
        <w:tc>
          <w:tcPr>
            <w:tcW w:w="1074" w:type="pct"/>
          </w:tcPr>
          <w:p w14:paraId="1313208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6.6(5.7, 7.8)</w:t>
            </w:r>
          </w:p>
        </w:tc>
        <w:tc>
          <w:tcPr>
            <w:tcW w:w="1129" w:type="pct"/>
          </w:tcPr>
          <w:p w14:paraId="5FD2984E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6.4(5.5, 7.7)</w:t>
            </w:r>
          </w:p>
        </w:tc>
        <w:tc>
          <w:tcPr>
            <w:tcW w:w="403" w:type="pct"/>
          </w:tcPr>
          <w:p w14:paraId="2D29BEF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0.33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453A5A" w:rsidRPr="00453A5A" w14:paraId="2126F268" w14:textId="77777777" w:rsidTr="002716B0">
        <w:trPr>
          <w:trHeight w:val="401"/>
        </w:trPr>
        <w:tc>
          <w:tcPr>
            <w:tcW w:w="1290" w:type="pct"/>
          </w:tcPr>
          <w:p w14:paraId="5AB871E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CLIF-C ACLFs</w:t>
            </w:r>
          </w:p>
        </w:tc>
        <w:tc>
          <w:tcPr>
            <w:tcW w:w="1104" w:type="pct"/>
          </w:tcPr>
          <w:p w14:paraId="70F6B5C2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42.5(35.1, 49.0)</w:t>
            </w:r>
          </w:p>
        </w:tc>
        <w:tc>
          <w:tcPr>
            <w:tcW w:w="1074" w:type="pct"/>
          </w:tcPr>
          <w:p w14:paraId="43A7C392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42.1(35.3, 49.0)</w:t>
            </w:r>
          </w:p>
        </w:tc>
        <w:tc>
          <w:tcPr>
            <w:tcW w:w="1129" w:type="pct"/>
          </w:tcPr>
          <w:p w14:paraId="160687B1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43.4(34.5, 49.0)</w:t>
            </w:r>
          </w:p>
        </w:tc>
        <w:tc>
          <w:tcPr>
            <w:tcW w:w="403" w:type="pct"/>
          </w:tcPr>
          <w:p w14:paraId="1390480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0.905</w:t>
            </w:r>
          </w:p>
        </w:tc>
      </w:tr>
      <w:tr w:rsidR="00453A5A" w:rsidRPr="00453A5A" w14:paraId="49B40084" w14:textId="77777777" w:rsidTr="002716B0">
        <w:trPr>
          <w:trHeight w:val="102"/>
        </w:trPr>
        <w:tc>
          <w:tcPr>
            <w:tcW w:w="1290" w:type="pct"/>
          </w:tcPr>
          <w:p w14:paraId="6E2E416A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MELDs</w:t>
            </w:r>
          </w:p>
        </w:tc>
        <w:tc>
          <w:tcPr>
            <w:tcW w:w="1104" w:type="pct"/>
          </w:tcPr>
          <w:p w14:paraId="7F90843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23.3(18.7, 29.3)</w:t>
            </w:r>
          </w:p>
        </w:tc>
        <w:tc>
          <w:tcPr>
            <w:tcW w:w="1074" w:type="pct"/>
          </w:tcPr>
          <w:p w14:paraId="662CB31A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23.6(18.7, 29.9)</w:t>
            </w:r>
          </w:p>
        </w:tc>
        <w:tc>
          <w:tcPr>
            <w:tcW w:w="1129" w:type="pct"/>
          </w:tcPr>
          <w:p w14:paraId="5BDFE22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22.8(18.7, 29.1)</w:t>
            </w:r>
          </w:p>
        </w:tc>
        <w:tc>
          <w:tcPr>
            <w:tcW w:w="403" w:type="pct"/>
          </w:tcPr>
          <w:p w14:paraId="36F4001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0.290</w:t>
            </w:r>
          </w:p>
        </w:tc>
      </w:tr>
      <w:tr w:rsidR="00453A5A" w:rsidRPr="00453A5A" w14:paraId="3272FD21" w14:textId="77777777" w:rsidTr="002716B0">
        <w:trPr>
          <w:trHeight w:val="401"/>
        </w:trPr>
        <w:tc>
          <w:tcPr>
            <w:tcW w:w="1290" w:type="pct"/>
          </w:tcPr>
          <w:p w14:paraId="1984AE75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MELD-Nas</w:t>
            </w:r>
          </w:p>
        </w:tc>
        <w:tc>
          <w:tcPr>
            <w:tcW w:w="1104" w:type="pct"/>
          </w:tcPr>
          <w:p w14:paraId="12258491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25.0(19.9, 31.2)</w:t>
            </w:r>
          </w:p>
        </w:tc>
        <w:tc>
          <w:tcPr>
            <w:tcW w:w="1074" w:type="pct"/>
          </w:tcPr>
          <w:p w14:paraId="445B5BC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25.0(20.1, 31.7)</w:t>
            </w:r>
          </w:p>
        </w:tc>
        <w:tc>
          <w:tcPr>
            <w:tcW w:w="1129" w:type="pct"/>
          </w:tcPr>
          <w:p w14:paraId="7FDCEED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25.2(19.2, 30.4)</w:t>
            </w:r>
          </w:p>
        </w:tc>
        <w:tc>
          <w:tcPr>
            <w:tcW w:w="403" w:type="pct"/>
          </w:tcPr>
          <w:p w14:paraId="59C33FCA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0.497</w:t>
            </w:r>
          </w:p>
        </w:tc>
      </w:tr>
      <w:tr w:rsidR="00453A5A" w:rsidRPr="00453A5A" w14:paraId="21C5F052" w14:textId="77777777" w:rsidTr="002716B0">
        <w:trPr>
          <w:trHeight w:val="401"/>
        </w:trPr>
        <w:tc>
          <w:tcPr>
            <w:tcW w:w="1290" w:type="pct"/>
          </w:tcPr>
          <w:p w14:paraId="00659F2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Transplant-free mortality, (no.)</w:t>
            </w:r>
          </w:p>
        </w:tc>
        <w:tc>
          <w:tcPr>
            <w:tcW w:w="1104" w:type="pct"/>
          </w:tcPr>
          <w:p w14:paraId="5598401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CDE80E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29" w:type="pct"/>
          </w:tcPr>
          <w:p w14:paraId="0F04E788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403" w:type="pct"/>
          </w:tcPr>
          <w:p w14:paraId="4A33014E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623FBE7B" w14:textId="77777777" w:rsidTr="002716B0">
        <w:trPr>
          <w:trHeight w:val="401"/>
        </w:trPr>
        <w:tc>
          <w:tcPr>
            <w:tcW w:w="1290" w:type="pct"/>
          </w:tcPr>
          <w:p w14:paraId="41A12B3E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28-day</w:t>
            </w:r>
          </w:p>
        </w:tc>
        <w:tc>
          <w:tcPr>
            <w:tcW w:w="1104" w:type="pct"/>
          </w:tcPr>
          <w:p w14:paraId="5F04BEDD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234(37.9%)</w:t>
            </w:r>
          </w:p>
        </w:tc>
        <w:tc>
          <w:tcPr>
            <w:tcW w:w="1074" w:type="pct"/>
          </w:tcPr>
          <w:p w14:paraId="541B2037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155(38.0%)</w:t>
            </w:r>
          </w:p>
        </w:tc>
        <w:tc>
          <w:tcPr>
            <w:tcW w:w="1129" w:type="pct"/>
          </w:tcPr>
          <w:p w14:paraId="2FAFC874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79(37.8%)</w:t>
            </w:r>
          </w:p>
        </w:tc>
        <w:tc>
          <w:tcPr>
            <w:tcW w:w="403" w:type="pct"/>
          </w:tcPr>
          <w:p w14:paraId="05A9E841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0.963</w:t>
            </w:r>
          </w:p>
        </w:tc>
      </w:tr>
      <w:tr w:rsidR="00453A5A" w:rsidRPr="00453A5A" w14:paraId="2537D69D" w14:textId="77777777" w:rsidTr="002716B0">
        <w:trPr>
          <w:trHeight w:val="401"/>
        </w:trPr>
        <w:tc>
          <w:tcPr>
            <w:tcW w:w="1290" w:type="pct"/>
            <w:tcBorders>
              <w:bottom w:val="single" w:sz="4" w:space="0" w:color="auto"/>
            </w:tcBorders>
          </w:tcPr>
          <w:p w14:paraId="427B6FB7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90-day 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14:paraId="1479A31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271(43.9%)</w:t>
            </w:r>
          </w:p>
        </w:tc>
        <w:tc>
          <w:tcPr>
            <w:tcW w:w="1074" w:type="pct"/>
            <w:tcBorders>
              <w:bottom w:val="single" w:sz="4" w:space="0" w:color="auto"/>
            </w:tcBorders>
          </w:tcPr>
          <w:p w14:paraId="19715FA7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180(44.1%)</w:t>
            </w:r>
          </w:p>
        </w:tc>
        <w:tc>
          <w:tcPr>
            <w:tcW w:w="1129" w:type="pct"/>
            <w:tcBorders>
              <w:bottom w:val="single" w:sz="4" w:space="0" w:color="auto"/>
            </w:tcBorders>
          </w:tcPr>
          <w:p w14:paraId="2D6F3E0B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91(43.5%)</w:t>
            </w: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14:paraId="1FAC0490" w14:textId="77777777" w:rsidR="00AF633C" w:rsidRPr="00453A5A" w:rsidRDefault="00AF633C" w:rsidP="008B0EEF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0.891</w:t>
            </w:r>
          </w:p>
        </w:tc>
      </w:tr>
    </w:tbl>
    <w:p w14:paraId="6A3117C1" w14:textId="77777777" w:rsidR="00AF633C" w:rsidRPr="00453A5A" w:rsidRDefault="00AF633C" w:rsidP="00F52925">
      <w:pPr>
        <w:spacing w:line="480" w:lineRule="auto"/>
        <w:rPr>
          <w:rFonts w:ascii="Arial" w:eastAsia="宋体" w:hAnsi="Arial" w:cs="Arial"/>
          <w:sz w:val="20"/>
          <w:szCs w:val="20"/>
        </w:rPr>
      </w:pPr>
      <w:bookmarkStart w:id="77" w:name="OLE_LINK554"/>
      <w:r w:rsidRPr="00453A5A">
        <w:rPr>
          <w:rFonts w:ascii="Arial" w:hAnsi="Arial" w:cs="Arial"/>
          <w:b/>
          <w:szCs w:val="20"/>
        </w:rPr>
        <w:t xml:space="preserve">Notes: </w:t>
      </w:r>
      <w:r w:rsidRPr="00453A5A">
        <w:rPr>
          <w:rFonts w:ascii="Arial" w:eastAsia="宋体" w:hAnsi="Arial" w:cs="Arial"/>
          <w:sz w:val="20"/>
          <w:szCs w:val="20"/>
        </w:rPr>
        <w:t>The data are expressed as medians (interquartile range) or number of patients (%).</w:t>
      </w:r>
      <w:bookmarkStart w:id="78" w:name="OLE_LINK524"/>
      <w:bookmarkStart w:id="79" w:name="OLE_LINK525"/>
    </w:p>
    <w:p w14:paraId="78693554" w14:textId="02E34274" w:rsidR="00AF633C" w:rsidRPr="00453A5A" w:rsidRDefault="00AF633C" w:rsidP="002716B0">
      <w:pPr>
        <w:autoSpaceDE w:val="0"/>
        <w:autoSpaceDN w:val="0"/>
        <w:adjustRightInd w:val="0"/>
        <w:spacing w:line="480" w:lineRule="auto"/>
        <w:rPr>
          <w:rFonts w:ascii="Arial" w:eastAsia="宋体" w:hAnsi="Arial" w:cs="Arial"/>
          <w:kern w:val="0"/>
          <w:sz w:val="20"/>
          <w:szCs w:val="20"/>
        </w:rPr>
      </w:pPr>
      <w:r w:rsidRPr="00453A5A">
        <w:rPr>
          <w:rFonts w:ascii="Arial" w:hAnsi="Arial" w:cs="Arial"/>
          <w:b/>
          <w:szCs w:val="20"/>
        </w:rPr>
        <w:t xml:space="preserve">Abbreviations: </w:t>
      </w:r>
      <w:r w:rsidRPr="00453A5A">
        <w:rPr>
          <w:rFonts w:ascii="Arial" w:hAnsi="Arial" w:cs="Arial"/>
          <w:sz w:val="20"/>
          <w:szCs w:val="20"/>
        </w:rPr>
        <w:t>HBV-ACLF, hepatitis B virus-related acute-on-chronic liver failure;</w:t>
      </w:r>
      <w:bookmarkEnd w:id="78"/>
      <w:bookmarkEnd w:id="79"/>
      <w:r w:rsidRPr="00453A5A">
        <w:rPr>
          <w:rFonts w:ascii="Arial" w:hAnsi="Arial" w:cs="Arial"/>
          <w:sz w:val="20"/>
          <w:szCs w:val="20"/>
        </w:rPr>
        <w:t xml:space="preserve"> </w:t>
      </w:r>
      <w:r w:rsidR="00CF75AC" w:rsidRPr="00453A5A">
        <w:rPr>
          <w:rFonts w:ascii="Arial" w:hAnsi="Arial" w:cs="Arial"/>
          <w:sz w:val="20"/>
          <w:szCs w:val="20"/>
        </w:rPr>
        <w:t xml:space="preserve">HBV, hepatitis B virus; </w:t>
      </w:r>
      <w:r w:rsidRPr="00453A5A">
        <w:rPr>
          <w:rFonts w:ascii="Arial" w:hAnsi="Arial" w:cs="Arial"/>
          <w:sz w:val="20"/>
          <w:szCs w:val="20"/>
        </w:rPr>
        <w:t>HAV</w:t>
      </w:r>
      <w:r w:rsidR="00C05F94">
        <w:rPr>
          <w:rFonts w:ascii="Arial" w:hAnsi="Arial" w:cs="Arial" w:hint="eastAsia"/>
          <w:sz w:val="20"/>
          <w:szCs w:val="20"/>
        </w:rPr>
        <w:t>：</w:t>
      </w:r>
      <w:r w:rsidRPr="00453A5A">
        <w:rPr>
          <w:rFonts w:ascii="Arial" w:hAnsi="Arial" w:cs="Arial"/>
          <w:sz w:val="20"/>
          <w:szCs w:val="20"/>
        </w:rPr>
        <w:t xml:space="preserve">hepatitis A virus; HEV: hepatitis E virus; </w:t>
      </w:r>
      <w:r w:rsidRPr="00453A5A">
        <w:rPr>
          <w:rFonts w:ascii="Arial" w:eastAsia="宋体" w:hAnsi="Arial" w:cs="Arial"/>
          <w:sz w:val="20"/>
          <w:szCs w:val="20"/>
        </w:rPr>
        <w:t xml:space="preserve">ALT,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Alanine aminotransferase;</w:t>
      </w:r>
      <w:r w:rsidRPr="00453A5A">
        <w:rPr>
          <w:rFonts w:ascii="Arial" w:eastAsia="宋体" w:hAnsi="Arial" w:cs="Arial"/>
          <w:sz w:val="20"/>
          <w:szCs w:val="20"/>
        </w:rPr>
        <w:t xml:space="preserve"> AST,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Aspartate aminotransferase;</w:t>
      </w:r>
      <w:r w:rsidRPr="00453A5A">
        <w:rPr>
          <w:rFonts w:ascii="Arial" w:eastAsia="宋体" w:hAnsi="Arial" w:cs="Arial"/>
          <w:sz w:val="20"/>
          <w:szCs w:val="20"/>
        </w:rPr>
        <w:t xml:space="preserve"> GGT,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Gamma-glutamyl transpeptidase;</w:t>
      </w:r>
      <w:r w:rsidRPr="00453A5A">
        <w:rPr>
          <w:rFonts w:ascii="Arial" w:eastAsia="宋体" w:hAnsi="Arial" w:cs="Arial"/>
          <w:sz w:val="20"/>
          <w:szCs w:val="20"/>
        </w:rPr>
        <w:t xml:space="preserve"> TB, </w:t>
      </w:r>
      <w:r w:rsidRPr="00453A5A">
        <w:rPr>
          <w:rFonts w:ascii="Arial" w:eastAsia="宋体" w:hAnsi="Arial" w:cs="Arial"/>
          <w:kern w:val="0"/>
          <w:sz w:val="20"/>
          <w:szCs w:val="20"/>
        </w:rPr>
        <w:t>Total bilirubin;</w:t>
      </w:r>
      <w:r w:rsidRPr="00453A5A">
        <w:rPr>
          <w:rFonts w:ascii="Arial" w:eastAsia="宋体" w:hAnsi="Arial" w:cs="Arial"/>
          <w:sz w:val="20"/>
          <w:szCs w:val="20"/>
        </w:rPr>
        <w:t xml:space="preserve"> ALB, </w:t>
      </w:r>
      <w:r w:rsidRPr="00453A5A">
        <w:rPr>
          <w:rFonts w:ascii="Arial" w:eastAsia="宋体" w:hAnsi="Arial" w:cs="Arial"/>
          <w:kern w:val="0"/>
          <w:sz w:val="20"/>
          <w:szCs w:val="20"/>
        </w:rPr>
        <w:t>Albumin;</w:t>
      </w:r>
      <w:r w:rsidRPr="00453A5A">
        <w:rPr>
          <w:rFonts w:ascii="Arial" w:eastAsia="宋体" w:hAnsi="Arial" w:cs="Arial"/>
          <w:sz w:val="20"/>
          <w:szCs w:val="20"/>
        </w:rPr>
        <w:t xml:space="preserve"> GLB, </w:t>
      </w:r>
      <w:r w:rsidRPr="00453A5A">
        <w:rPr>
          <w:rFonts w:ascii="Arial" w:eastAsia="宋体" w:hAnsi="Arial" w:cs="Arial"/>
          <w:kern w:val="21"/>
          <w:sz w:val="20"/>
          <w:szCs w:val="20"/>
        </w:rPr>
        <w:t>Globulin</w:t>
      </w:r>
      <w:r w:rsidRPr="00453A5A">
        <w:rPr>
          <w:rFonts w:ascii="Arial" w:eastAsia="宋体" w:hAnsi="Arial" w:cs="Arial"/>
          <w:sz w:val="20"/>
          <w:szCs w:val="20"/>
        </w:rPr>
        <w:t xml:space="preserve"> ; Cr, </w:t>
      </w:r>
      <w:r w:rsidRPr="00453A5A">
        <w:rPr>
          <w:rFonts w:ascii="Arial" w:eastAsia="宋体" w:hAnsi="Arial" w:cs="Arial"/>
          <w:kern w:val="21"/>
          <w:sz w:val="20"/>
          <w:szCs w:val="20"/>
        </w:rPr>
        <w:t>Creatinine;</w:t>
      </w:r>
      <w:r w:rsidRPr="00453A5A">
        <w:rPr>
          <w:rFonts w:ascii="Arial" w:eastAsia="宋体" w:hAnsi="Arial" w:cs="Arial"/>
          <w:sz w:val="20"/>
          <w:szCs w:val="20"/>
        </w:rPr>
        <w:t xml:space="preserve"> </w:t>
      </w:r>
      <w:r w:rsidRPr="00453A5A">
        <w:rPr>
          <w:rFonts w:ascii="Arial" w:eastAsia="宋体" w:hAnsi="Arial" w:cs="Arial"/>
          <w:kern w:val="21"/>
          <w:sz w:val="20"/>
          <w:szCs w:val="20"/>
        </w:rPr>
        <w:t>WBC,</w:t>
      </w:r>
      <w:r w:rsidRPr="00453A5A">
        <w:rPr>
          <w:rFonts w:ascii="Arial" w:eastAsia="宋体" w:hAnsi="Arial" w:cs="Arial"/>
          <w:sz w:val="20"/>
          <w:szCs w:val="20"/>
        </w:rPr>
        <w:t xml:space="preserve"> white blood cell count</w:t>
      </w:r>
      <w:r w:rsidRPr="00453A5A">
        <w:rPr>
          <w:rFonts w:ascii="Arial" w:hAnsi="Arial" w:cs="Arial"/>
          <w:sz w:val="20"/>
          <w:szCs w:val="20"/>
        </w:rPr>
        <w:t>;</w:t>
      </w:r>
      <w:r w:rsidRPr="00453A5A">
        <w:rPr>
          <w:rFonts w:ascii="Arial" w:eastAsia="宋体" w:hAnsi="Arial" w:cs="Arial"/>
          <w:sz w:val="20"/>
          <w:szCs w:val="20"/>
        </w:rPr>
        <w:t xml:space="preserve"> PLT,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Platelet count;</w:t>
      </w:r>
      <w:r w:rsidRPr="00453A5A">
        <w:rPr>
          <w:rFonts w:ascii="Arial" w:eastAsia="宋体" w:hAnsi="Arial" w:cs="Arial"/>
          <w:sz w:val="20"/>
          <w:szCs w:val="20"/>
        </w:rPr>
        <w:t xml:space="preserve"> </w:t>
      </w:r>
      <w:r w:rsidRPr="00453A5A">
        <w:rPr>
          <w:rFonts w:ascii="Arial" w:eastAsia="宋体" w:hAnsi="Arial" w:cs="Arial"/>
          <w:kern w:val="21"/>
          <w:sz w:val="20"/>
          <w:szCs w:val="20"/>
        </w:rPr>
        <w:t>RDW, red cell distribution width;</w:t>
      </w:r>
      <w:r w:rsidRPr="00453A5A">
        <w:rPr>
          <w:rFonts w:ascii="Arial" w:eastAsia="宋体" w:hAnsi="Arial" w:cs="Arial"/>
          <w:sz w:val="20"/>
          <w:szCs w:val="20"/>
        </w:rPr>
        <w:t xml:space="preserve"> INR, international normalized ratio; </w:t>
      </w:r>
      <w:bookmarkStart w:id="80" w:name="OLE_LINK95"/>
      <w:bookmarkStart w:id="81" w:name="OLE_LINK96"/>
      <w:r w:rsidRPr="00453A5A">
        <w:rPr>
          <w:rFonts w:ascii="Arial" w:eastAsia="宋体" w:hAnsi="Arial" w:cs="Arial"/>
          <w:sz w:val="20"/>
          <w:szCs w:val="20"/>
        </w:rPr>
        <w:t xml:space="preserve">PCT procalcitonin; </w:t>
      </w:r>
      <w:bookmarkEnd w:id="80"/>
      <w:bookmarkEnd w:id="81"/>
      <w:r w:rsidRPr="00453A5A">
        <w:rPr>
          <w:rFonts w:ascii="Arial" w:eastAsia="宋体" w:hAnsi="Arial" w:cs="Arial"/>
          <w:sz w:val="20"/>
          <w:szCs w:val="20"/>
        </w:rPr>
        <w:t xml:space="preserve">CRP, C-reactive protein; AFP,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Alpha fetoprotein;</w:t>
      </w:r>
      <w:r w:rsidRPr="00453A5A">
        <w:rPr>
          <w:rFonts w:ascii="Arial" w:eastAsia="宋体" w:hAnsi="Arial" w:cs="Arial"/>
          <w:sz w:val="20"/>
          <w:szCs w:val="20"/>
        </w:rPr>
        <w:t xml:space="preserve"> </w:t>
      </w:r>
      <w:bookmarkStart w:id="82" w:name="OLE_LINK404"/>
      <w:bookmarkStart w:id="83" w:name="OLE_LINK405"/>
      <w:r w:rsidRPr="00453A5A">
        <w:rPr>
          <w:rFonts w:ascii="Arial" w:eastAsia="宋体" w:hAnsi="Arial" w:cs="Arial"/>
          <w:szCs w:val="21"/>
        </w:rPr>
        <w:t>TSH:</w:t>
      </w:r>
      <w:r w:rsidRPr="00453A5A">
        <w:rPr>
          <w:rFonts w:ascii="Arial" w:hAnsi="Arial" w:cs="Arial"/>
          <w:szCs w:val="21"/>
          <w:shd w:val="clear" w:color="auto" w:fill="FFFFFF"/>
        </w:rPr>
        <w:t xml:space="preserve"> </w:t>
      </w:r>
      <w:r w:rsidRPr="00453A5A">
        <w:rPr>
          <w:rFonts w:ascii="Arial" w:eastAsia="宋体" w:hAnsi="Arial" w:cs="Arial"/>
          <w:szCs w:val="21"/>
        </w:rPr>
        <w:t>thyroid</w:t>
      </w:r>
      <w:r w:rsidRPr="00453A5A">
        <w:rPr>
          <w:rFonts w:ascii="Cambria Math" w:eastAsia="宋体" w:hAnsi="Cambria Math" w:cs="Cambria Math"/>
          <w:szCs w:val="21"/>
        </w:rPr>
        <w:t>‐</w:t>
      </w:r>
      <w:r w:rsidRPr="00453A5A">
        <w:rPr>
          <w:rFonts w:ascii="Arial" w:eastAsia="宋体" w:hAnsi="Arial" w:cs="Arial"/>
          <w:szCs w:val="21"/>
        </w:rPr>
        <w:t xml:space="preserve">stimulating hormone; </w:t>
      </w:r>
      <w:bookmarkEnd w:id="82"/>
      <w:bookmarkEnd w:id="83"/>
      <w:r w:rsidRPr="00453A5A">
        <w:rPr>
          <w:rFonts w:ascii="Arial" w:eastAsia="宋体" w:hAnsi="Arial" w:cs="Arial"/>
          <w:sz w:val="20"/>
          <w:szCs w:val="20"/>
        </w:rPr>
        <w:t xml:space="preserve">TC, </w:t>
      </w:r>
      <w:r w:rsidRPr="00453A5A">
        <w:rPr>
          <w:rFonts w:ascii="Arial" w:eastAsia="宋体" w:hAnsi="Arial" w:cs="Arial"/>
          <w:kern w:val="21"/>
          <w:sz w:val="20"/>
          <w:szCs w:val="20"/>
        </w:rPr>
        <w:t>Total cholesterol;</w:t>
      </w:r>
      <w:r w:rsidRPr="00453A5A">
        <w:rPr>
          <w:rFonts w:ascii="Arial" w:eastAsia="宋体" w:hAnsi="Arial" w:cs="Arial"/>
          <w:sz w:val="20"/>
          <w:szCs w:val="20"/>
        </w:rPr>
        <w:t xml:space="preserve"> TG, </w:t>
      </w:r>
      <w:r w:rsidRPr="00453A5A">
        <w:rPr>
          <w:rFonts w:ascii="Arial" w:eastAsia="宋体" w:hAnsi="Arial" w:cs="Arial"/>
          <w:kern w:val="21"/>
          <w:sz w:val="20"/>
          <w:szCs w:val="20"/>
        </w:rPr>
        <w:t>Triglyceride;</w:t>
      </w:r>
      <w:r w:rsidRPr="00453A5A">
        <w:rPr>
          <w:rFonts w:ascii="Arial" w:eastAsia="宋体" w:hAnsi="Arial" w:cs="Arial"/>
          <w:sz w:val="20"/>
          <w:szCs w:val="20"/>
        </w:rPr>
        <w:t xml:space="preserve"> HDL-C, high-density lipoprotein cholesterol; LDL-C, low-density lipoprotein cholesterol; </w:t>
      </w:r>
      <w:r w:rsidRPr="00453A5A">
        <w:rPr>
          <w:rFonts w:ascii="Arial" w:hAnsi="Arial" w:cs="Arial"/>
          <w:sz w:val="20"/>
          <w:szCs w:val="20"/>
        </w:rPr>
        <w:t xml:space="preserve">HE, hepatic encephalopathy; GI, gastrointestinal; </w:t>
      </w:r>
      <w:r w:rsidRPr="00453A5A">
        <w:rPr>
          <w:rFonts w:ascii="Arial" w:eastAsia="宋体" w:hAnsi="Arial" w:cs="Arial"/>
          <w:sz w:val="20"/>
          <w:szCs w:val="20"/>
        </w:rPr>
        <w:t xml:space="preserve">COSSH-ACLFs, </w:t>
      </w:r>
      <w:r w:rsidRPr="00453A5A">
        <w:rPr>
          <w:rFonts w:ascii="Arial" w:eastAsia="宋体" w:hAnsi="Arial" w:cs="Arial"/>
          <w:sz w:val="20"/>
          <w:szCs w:val="20"/>
        </w:rPr>
        <w:lastRenderedPageBreak/>
        <w:t>Chinese Group on the Study of Severe Hepatitis B-ACLF score; CLIF-C ACLFs, CLIF-Consortium Acute-on-Chronic Liver Failure score; MELDs, Model for End-Stage Liver Disease score; MELD-Nas, MELD-sodium score.</w:t>
      </w:r>
      <w:bookmarkEnd w:id="77"/>
      <w:r w:rsidRPr="00453A5A">
        <w:rPr>
          <w:rFonts w:ascii="Arial" w:eastAsia="宋体" w:hAnsi="Arial" w:cs="Arial"/>
          <w:kern w:val="0"/>
          <w:sz w:val="20"/>
          <w:szCs w:val="20"/>
        </w:rPr>
        <w:br w:type="page"/>
      </w:r>
      <w:bookmarkStart w:id="84" w:name="OLE_LINK560"/>
      <w:bookmarkStart w:id="85" w:name="OLE_LINK561"/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lastRenderedPageBreak/>
        <w:t>Supplementary Table 3.</w:t>
      </w:r>
      <w:bookmarkStart w:id="86" w:name="OLE_LINK521"/>
      <w:bookmarkStart w:id="87" w:name="OLE_LINK526"/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t xml:space="preserve"> Risk factors associated with the transplant-free 28-day mortality in the derivation group according to</w:t>
      </w:r>
      <w:bookmarkEnd w:id="86"/>
      <w:bookmarkEnd w:id="87"/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t xml:space="preserve"> the univariate </w:t>
      </w:r>
      <w:bookmarkStart w:id="88" w:name="OLE_LINK25"/>
      <w:bookmarkStart w:id="89" w:name="OLE_LINK26"/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t>Cox</w:t>
      </w:r>
      <w:bookmarkStart w:id="90" w:name="OLE_LINK318"/>
      <w:bookmarkStart w:id="91" w:name="OLE_LINK319"/>
      <w:bookmarkEnd w:id="88"/>
      <w:bookmarkEnd w:id="89"/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t xml:space="preserve"> PH</w:t>
      </w:r>
      <w:bookmarkEnd w:id="90"/>
      <w:bookmarkEnd w:id="91"/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t xml:space="preserve"> models </w:t>
      </w:r>
    </w:p>
    <w:tbl>
      <w:tblPr>
        <w:tblStyle w:val="a3"/>
        <w:tblW w:w="49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9"/>
        <w:gridCol w:w="3058"/>
        <w:gridCol w:w="1664"/>
      </w:tblGrid>
      <w:tr w:rsidR="00453A5A" w:rsidRPr="00453A5A" w14:paraId="1A5EE9ED" w14:textId="77777777" w:rsidTr="00E90ACC">
        <w:trPr>
          <w:trHeight w:val="20"/>
        </w:trPr>
        <w:tc>
          <w:tcPr>
            <w:tcW w:w="2103" w:type="pct"/>
            <w:tcBorders>
              <w:top w:val="single" w:sz="4" w:space="0" w:color="auto"/>
              <w:bottom w:val="single" w:sz="4" w:space="0" w:color="auto"/>
            </w:tcBorders>
          </w:tcPr>
          <w:bookmarkEnd w:id="84"/>
          <w:bookmarkEnd w:id="85"/>
          <w:p w14:paraId="772FDF22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876" w:type="pct"/>
            <w:tcBorders>
              <w:top w:val="single" w:sz="4" w:space="0" w:color="auto"/>
              <w:bottom w:val="single" w:sz="4" w:space="0" w:color="auto"/>
            </w:tcBorders>
          </w:tcPr>
          <w:p w14:paraId="029012DE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bookmarkStart w:id="92" w:name="OLE_LINK291"/>
            <w:bookmarkStart w:id="93" w:name="OLE_LINK292"/>
            <w:r w:rsidRPr="00453A5A">
              <w:rPr>
                <w:rFonts w:ascii="Arial" w:hAnsi="Arial" w:cs="Arial"/>
                <w:sz w:val="20"/>
                <w:szCs w:val="20"/>
              </w:rPr>
              <w:t>HR (95% CI)</w:t>
            </w:r>
            <w:bookmarkEnd w:id="92"/>
            <w:bookmarkEnd w:id="93"/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</w:tcBorders>
          </w:tcPr>
          <w:p w14:paraId="6C307755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i/>
                <w:iCs/>
                <w:kern w:val="0"/>
                <w:sz w:val="20"/>
                <w:szCs w:val="20"/>
              </w:rPr>
              <w:t xml:space="preserve">p </w:t>
            </w: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value</w:t>
            </w:r>
          </w:p>
        </w:tc>
      </w:tr>
      <w:tr w:rsidR="00453A5A" w:rsidRPr="00453A5A" w14:paraId="75DEC88D" w14:textId="77777777" w:rsidTr="00E90ACC">
        <w:trPr>
          <w:trHeight w:val="20"/>
        </w:trPr>
        <w:tc>
          <w:tcPr>
            <w:tcW w:w="2103" w:type="pct"/>
            <w:tcBorders>
              <w:top w:val="single" w:sz="4" w:space="0" w:color="auto"/>
            </w:tcBorders>
          </w:tcPr>
          <w:p w14:paraId="4640DED2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Age</w:t>
            </w:r>
          </w:p>
        </w:tc>
        <w:tc>
          <w:tcPr>
            <w:tcW w:w="1876" w:type="pct"/>
            <w:tcBorders>
              <w:top w:val="single" w:sz="4" w:space="0" w:color="auto"/>
            </w:tcBorders>
          </w:tcPr>
          <w:p w14:paraId="41B10132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1.012(1.000-1.024)</w:t>
            </w:r>
          </w:p>
        </w:tc>
        <w:tc>
          <w:tcPr>
            <w:tcW w:w="1021" w:type="pct"/>
            <w:tcBorders>
              <w:top w:val="single" w:sz="4" w:space="0" w:color="auto"/>
            </w:tcBorders>
          </w:tcPr>
          <w:p w14:paraId="3E87AC03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0.047</w:t>
            </w:r>
          </w:p>
        </w:tc>
      </w:tr>
      <w:tr w:rsidR="00453A5A" w:rsidRPr="00453A5A" w14:paraId="2FF32FEC" w14:textId="77777777" w:rsidTr="00E90ACC">
        <w:trPr>
          <w:trHeight w:val="20"/>
        </w:trPr>
        <w:tc>
          <w:tcPr>
            <w:tcW w:w="2103" w:type="pct"/>
          </w:tcPr>
          <w:p w14:paraId="7EC0C4C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Ln(AST)</w:t>
            </w:r>
          </w:p>
        </w:tc>
        <w:tc>
          <w:tcPr>
            <w:tcW w:w="1876" w:type="pct"/>
          </w:tcPr>
          <w:p w14:paraId="4449F45D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1.369(1.205-1.556)</w:t>
            </w:r>
          </w:p>
        </w:tc>
        <w:tc>
          <w:tcPr>
            <w:tcW w:w="1021" w:type="pct"/>
          </w:tcPr>
          <w:p w14:paraId="6430672E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 xml:space="preserve">0.001  </w:t>
            </w:r>
          </w:p>
        </w:tc>
      </w:tr>
      <w:tr w:rsidR="00453A5A" w:rsidRPr="00453A5A" w14:paraId="7F18782C" w14:textId="77777777" w:rsidTr="00E90ACC">
        <w:trPr>
          <w:trHeight w:val="20"/>
        </w:trPr>
        <w:tc>
          <w:tcPr>
            <w:tcW w:w="2103" w:type="pct"/>
          </w:tcPr>
          <w:p w14:paraId="1F822CE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Ln(GGT)</w:t>
            </w:r>
          </w:p>
        </w:tc>
        <w:tc>
          <w:tcPr>
            <w:tcW w:w="1876" w:type="pct"/>
          </w:tcPr>
          <w:p w14:paraId="60016E49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1.051(0.868-1.274)</w:t>
            </w:r>
          </w:p>
        </w:tc>
        <w:tc>
          <w:tcPr>
            <w:tcW w:w="1021" w:type="pct"/>
          </w:tcPr>
          <w:p w14:paraId="31F0D49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0.610</w:t>
            </w:r>
          </w:p>
        </w:tc>
      </w:tr>
      <w:tr w:rsidR="00453A5A" w:rsidRPr="00453A5A" w14:paraId="4B2A94CE" w14:textId="77777777" w:rsidTr="00E90ACC">
        <w:trPr>
          <w:trHeight w:val="20"/>
        </w:trPr>
        <w:tc>
          <w:tcPr>
            <w:tcW w:w="2103" w:type="pct"/>
          </w:tcPr>
          <w:p w14:paraId="68C72F96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Ln(TB)</w:t>
            </w:r>
          </w:p>
        </w:tc>
        <w:tc>
          <w:tcPr>
            <w:tcW w:w="1876" w:type="pct"/>
          </w:tcPr>
          <w:p w14:paraId="3C797438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1.795(1.474-2.186)</w:t>
            </w:r>
          </w:p>
        </w:tc>
        <w:tc>
          <w:tcPr>
            <w:tcW w:w="1021" w:type="pct"/>
          </w:tcPr>
          <w:p w14:paraId="1A6C634F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54BD4A1D" w14:textId="77777777" w:rsidTr="00E90ACC">
        <w:trPr>
          <w:trHeight w:val="20"/>
        </w:trPr>
        <w:tc>
          <w:tcPr>
            <w:tcW w:w="2103" w:type="pct"/>
          </w:tcPr>
          <w:p w14:paraId="3B9B8B23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Ln(ALB)</w:t>
            </w:r>
          </w:p>
        </w:tc>
        <w:tc>
          <w:tcPr>
            <w:tcW w:w="1876" w:type="pct"/>
          </w:tcPr>
          <w:p w14:paraId="5935918F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0.638(0.360-1.132)</w:t>
            </w:r>
          </w:p>
        </w:tc>
        <w:tc>
          <w:tcPr>
            <w:tcW w:w="1021" w:type="pct"/>
          </w:tcPr>
          <w:p w14:paraId="771DFE9A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0.124</w:t>
            </w:r>
          </w:p>
        </w:tc>
      </w:tr>
      <w:tr w:rsidR="00453A5A" w:rsidRPr="00453A5A" w14:paraId="5EC87908" w14:textId="77777777" w:rsidTr="00E90ACC">
        <w:trPr>
          <w:trHeight w:val="20"/>
        </w:trPr>
        <w:tc>
          <w:tcPr>
            <w:tcW w:w="2103" w:type="pct"/>
          </w:tcPr>
          <w:p w14:paraId="7CD11139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Ln(GLB</w:t>
            </w: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876" w:type="pct"/>
          </w:tcPr>
          <w:p w14:paraId="7B8EBDFA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0.439(0.246-0.787)</w:t>
            </w:r>
          </w:p>
        </w:tc>
        <w:tc>
          <w:tcPr>
            <w:tcW w:w="1021" w:type="pct"/>
          </w:tcPr>
          <w:p w14:paraId="2E1B0CD8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0.006</w:t>
            </w:r>
          </w:p>
        </w:tc>
      </w:tr>
      <w:tr w:rsidR="00453A5A" w:rsidRPr="00453A5A" w14:paraId="626EF1E1" w14:textId="77777777" w:rsidTr="00E90ACC">
        <w:trPr>
          <w:trHeight w:val="20"/>
        </w:trPr>
        <w:tc>
          <w:tcPr>
            <w:tcW w:w="2103" w:type="pct"/>
          </w:tcPr>
          <w:p w14:paraId="4BD81B72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Ln(Cr)</w:t>
            </w:r>
          </w:p>
        </w:tc>
        <w:tc>
          <w:tcPr>
            <w:tcW w:w="1876" w:type="pct"/>
          </w:tcPr>
          <w:p w14:paraId="3CA1C1B3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1.979(1.480-2.646)</w:t>
            </w:r>
          </w:p>
        </w:tc>
        <w:tc>
          <w:tcPr>
            <w:tcW w:w="1021" w:type="pct"/>
          </w:tcPr>
          <w:p w14:paraId="2490CF5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43B2F3B3" w14:textId="77777777" w:rsidTr="00E90ACC">
        <w:trPr>
          <w:trHeight w:val="20"/>
        </w:trPr>
        <w:tc>
          <w:tcPr>
            <w:tcW w:w="2103" w:type="pct"/>
          </w:tcPr>
          <w:p w14:paraId="55422432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Serum urea)</w:t>
            </w:r>
          </w:p>
        </w:tc>
        <w:tc>
          <w:tcPr>
            <w:tcW w:w="1876" w:type="pct"/>
          </w:tcPr>
          <w:p w14:paraId="65737BBC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1.353(1.055-1.737)</w:t>
            </w:r>
          </w:p>
        </w:tc>
        <w:tc>
          <w:tcPr>
            <w:tcW w:w="1021" w:type="pct"/>
          </w:tcPr>
          <w:p w14:paraId="1A5ED8E1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0.017</w:t>
            </w:r>
          </w:p>
        </w:tc>
      </w:tr>
      <w:tr w:rsidR="00453A5A" w:rsidRPr="00453A5A" w14:paraId="3B6404C8" w14:textId="77777777" w:rsidTr="00E90ACC">
        <w:trPr>
          <w:trHeight w:val="20"/>
        </w:trPr>
        <w:tc>
          <w:tcPr>
            <w:tcW w:w="2103" w:type="pct"/>
          </w:tcPr>
          <w:p w14:paraId="433BEA33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</w:t>
            </w:r>
            <w:bookmarkStart w:id="94" w:name="OLE_LINK798"/>
            <w:bookmarkStart w:id="95" w:name="OLE_LINK799"/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Sodium</w:t>
            </w:r>
            <w:bookmarkEnd w:id="94"/>
            <w:bookmarkEnd w:id="95"/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)</w:t>
            </w:r>
          </w:p>
        </w:tc>
        <w:tc>
          <w:tcPr>
            <w:tcW w:w="1876" w:type="pct"/>
          </w:tcPr>
          <w:p w14:paraId="6C948E00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0.004(0.000-0.173)</w:t>
            </w:r>
          </w:p>
        </w:tc>
        <w:tc>
          <w:tcPr>
            <w:tcW w:w="1021" w:type="pct"/>
          </w:tcPr>
          <w:p w14:paraId="1A189049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0.004</w:t>
            </w:r>
          </w:p>
        </w:tc>
      </w:tr>
      <w:tr w:rsidR="00453A5A" w:rsidRPr="00453A5A" w14:paraId="08368D8A" w14:textId="77777777" w:rsidTr="00E90ACC">
        <w:trPr>
          <w:trHeight w:val="20"/>
        </w:trPr>
        <w:tc>
          <w:tcPr>
            <w:tcW w:w="2103" w:type="pct"/>
          </w:tcPr>
          <w:p w14:paraId="07183258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Ln(WBC)</w:t>
            </w:r>
          </w:p>
        </w:tc>
        <w:tc>
          <w:tcPr>
            <w:tcW w:w="1876" w:type="pct"/>
          </w:tcPr>
          <w:p w14:paraId="46500A99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2.715(2.094-3.520)</w:t>
            </w:r>
          </w:p>
        </w:tc>
        <w:tc>
          <w:tcPr>
            <w:tcW w:w="1021" w:type="pct"/>
          </w:tcPr>
          <w:p w14:paraId="07B36501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23B67283" w14:textId="77777777" w:rsidTr="00E90ACC">
        <w:trPr>
          <w:trHeight w:val="20"/>
        </w:trPr>
        <w:tc>
          <w:tcPr>
            <w:tcW w:w="2103" w:type="pct"/>
          </w:tcPr>
          <w:p w14:paraId="2FE0A71F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Ln(Neutrophil)</w:t>
            </w:r>
          </w:p>
        </w:tc>
        <w:tc>
          <w:tcPr>
            <w:tcW w:w="1876" w:type="pct"/>
          </w:tcPr>
          <w:p w14:paraId="58782EBF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2.352(1.905-2.904)</w:t>
            </w:r>
          </w:p>
        </w:tc>
        <w:tc>
          <w:tcPr>
            <w:tcW w:w="1021" w:type="pct"/>
          </w:tcPr>
          <w:p w14:paraId="15A6311A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584CCE5C" w14:textId="77777777" w:rsidTr="00E90ACC">
        <w:trPr>
          <w:trHeight w:val="20"/>
        </w:trPr>
        <w:tc>
          <w:tcPr>
            <w:tcW w:w="2103" w:type="pct"/>
          </w:tcPr>
          <w:p w14:paraId="2953CAAE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Ln(Lymphocyte)</w:t>
            </w:r>
          </w:p>
        </w:tc>
        <w:tc>
          <w:tcPr>
            <w:tcW w:w="1876" w:type="pct"/>
          </w:tcPr>
          <w:p w14:paraId="0E934CCE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0.778(0.600-1.009)</w:t>
            </w:r>
          </w:p>
        </w:tc>
        <w:tc>
          <w:tcPr>
            <w:tcW w:w="1021" w:type="pct"/>
          </w:tcPr>
          <w:p w14:paraId="43F63B46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0.058</w:t>
            </w:r>
          </w:p>
        </w:tc>
      </w:tr>
      <w:tr w:rsidR="00453A5A" w:rsidRPr="00453A5A" w14:paraId="49C2CBE2" w14:textId="77777777" w:rsidTr="00E90ACC">
        <w:trPr>
          <w:trHeight w:val="20"/>
        </w:trPr>
        <w:tc>
          <w:tcPr>
            <w:tcW w:w="2103" w:type="pct"/>
          </w:tcPr>
          <w:p w14:paraId="159588C6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Ln(PLT)</w:t>
            </w:r>
          </w:p>
        </w:tc>
        <w:tc>
          <w:tcPr>
            <w:tcW w:w="1876" w:type="pct"/>
          </w:tcPr>
          <w:p w14:paraId="24ACD63E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0.936(0.738-1.187)</w:t>
            </w:r>
          </w:p>
        </w:tc>
        <w:tc>
          <w:tcPr>
            <w:tcW w:w="1021" w:type="pct"/>
          </w:tcPr>
          <w:p w14:paraId="15A3D8D9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0.584</w:t>
            </w:r>
          </w:p>
        </w:tc>
      </w:tr>
      <w:tr w:rsidR="00453A5A" w:rsidRPr="00453A5A" w14:paraId="4DCB9FFC" w14:textId="77777777" w:rsidTr="00E90ACC">
        <w:trPr>
          <w:trHeight w:val="20"/>
        </w:trPr>
        <w:tc>
          <w:tcPr>
            <w:tcW w:w="2103" w:type="pct"/>
          </w:tcPr>
          <w:p w14:paraId="511468C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Ln(RDW)</w:t>
            </w:r>
          </w:p>
        </w:tc>
        <w:tc>
          <w:tcPr>
            <w:tcW w:w="1876" w:type="pct"/>
          </w:tcPr>
          <w:p w14:paraId="170485AB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0.881(0.500-1.553)</w:t>
            </w:r>
          </w:p>
        </w:tc>
        <w:tc>
          <w:tcPr>
            <w:tcW w:w="1021" w:type="pct"/>
          </w:tcPr>
          <w:p w14:paraId="2388AFC3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0.661</w:t>
            </w:r>
          </w:p>
        </w:tc>
      </w:tr>
      <w:tr w:rsidR="00453A5A" w:rsidRPr="00453A5A" w14:paraId="783FA3B5" w14:textId="77777777" w:rsidTr="00E90ACC">
        <w:trPr>
          <w:trHeight w:val="20"/>
        </w:trPr>
        <w:tc>
          <w:tcPr>
            <w:tcW w:w="2103" w:type="pct"/>
          </w:tcPr>
          <w:p w14:paraId="17C55FB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Ln(INR)</w:t>
            </w:r>
          </w:p>
        </w:tc>
        <w:tc>
          <w:tcPr>
            <w:tcW w:w="1876" w:type="pct"/>
          </w:tcPr>
          <w:p w14:paraId="09F5A8CE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1.870(1.604-2.181)</w:t>
            </w:r>
          </w:p>
        </w:tc>
        <w:tc>
          <w:tcPr>
            <w:tcW w:w="1021" w:type="pct"/>
          </w:tcPr>
          <w:p w14:paraId="3059989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7B5F6226" w14:textId="77777777" w:rsidTr="00E90ACC">
        <w:trPr>
          <w:trHeight w:val="20"/>
        </w:trPr>
        <w:tc>
          <w:tcPr>
            <w:tcW w:w="2103" w:type="pct"/>
          </w:tcPr>
          <w:p w14:paraId="3C784234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bookmarkStart w:id="96" w:name="OLE_LINK432"/>
            <w:bookmarkStart w:id="97" w:name="OLE_LINK433"/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</w:t>
            </w:r>
            <w:bookmarkStart w:id="98" w:name="OLE_LINK469"/>
            <w:bookmarkStart w:id="99" w:name="OLE_LINK470"/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Lactate</w:t>
            </w:r>
            <w:bookmarkEnd w:id="98"/>
            <w:bookmarkEnd w:id="99"/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)</w:t>
            </w:r>
            <w:bookmarkEnd w:id="96"/>
            <w:bookmarkEnd w:id="97"/>
          </w:p>
        </w:tc>
        <w:tc>
          <w:tcPr>
            <w:tcW w:w="1876" w:type="pct"/>
          </w:tcPr>
          <w:p w14:paraId="6C908AA5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1.448(1.207-1.737)</w:t>
            </w:r>
          </w:p>
        </w:tc>
        <w:tc>
          <w:tcPr>
            <w:tcW w:w="1021" w:type="pct"/>
          </w:tcPr>
          <w:p w14:paraId="0023E045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2A6968DC" w14:textId="77777777" w:rsidTr="00E90ACC">
        <w:trPr>
          <w:trHeight w:val="20"/>
        </w:trPr>
        <w:tc>
          <w:tcPr>
            <w:tcW w:w="2103" w:type="pct"/>
          </w:tcPr>
          <w:p w14:paraId="154536A8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Ln(PCT)</w:t>
            </w:r>
          </w:p>
        </w:tc>
        <w:tc>
          <w:tcPr>
            <w:tcW w:w="1876" w:type="pct"/>
          </w:tcPr>
          <w:p w14:paraId="1B4E8DA5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1.286(1.102-1.501)</w:t>
            </w:r>
          </w:p>
        </w:tc>
        <w:tc>
          <w:tcPr>
            <w:tcW w:w="1021" w:type="pct"/>
          </w:tcPr>
          <w:p w14:paraId="2F9CB8C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0D30A225" w14:textId="77777777" w:rsidTr="00E90ACC">
        <w:trPr>
          <w:trHeight w:val="20"/>
        </w:trPr>
        <w:tc>
          <w:tcPr>
            <w:tcW w:w="2103" w:type="pct"/>
          </w:tcPr>
          <w:p w14:paraId="28E88D1A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Ln(IgA)</w:t>
            </w:r>
          </w:p>
        </w:tc>
        <w:tc>
          <w:tcPr>
            <w:tcW w:w="1876" w:type="pct"/>
          </w:tcPr>
          <w:p w14:paraId="7C79D55D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0.837(0.603-1.163)</w:t>
            </w:r>
          </w:p>
        </w:tc>
        <w:tc>
          <w:tcPr>
            <w:tcW w:w="1021" w:type="pct"/>
          </w:tcPr>
          <w:p w14:paraId="68FB5674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0.289</w:t>
            </w:r>
          </w:p>
        </w:tc>
      </w:tr>
      <w:tr w:rsidR="00453A5A" w:rsidRPr="00453A5A" w14:paraId="0B9ECF67" w14:textId="77777777" w:rsidTr="00E90ACC">
        <w:trPr>
          <w:trHeight w:val="20"/>
        </w:trPr>
        <w:tc>
          <w:tcPr>
            <w:tcW w:w="2103" w:type="pct"/>
          </w:tcPr>
          <w:p w14:paraId="1DC91E8A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Ln(IgG)</w:t>
            </w:r>
          </w:p>
        </w:tc>
        <w:tc>
          <w:tcPr>
            <w:tcW w:w="1876" w:type="pct"/>
          </w:tcPr>
          <w:p w14:paraId="47A55758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0.870(0.488-1.549)</w:t>
            </w:r>
          </w:p>
        </w:tc>
        <w:tc>
          <w:tcPr>
            <w:tcW w:w="1021" w:type="pct"/>
          </w:tcPr>
          <w:p w14:paraId="2D14A230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0.635</w:t>
            </w:r>
          </w:p>
        </w:tc>
      </w:tr>
      <w:tr w:rsidR="00453A5A" w:rsidRPr="00453A5A" w14:paraId="703766EA" w14:textId="77777777" w:rsidTr="00E90ACC">
        <w:trPr>
          <w:trHeight w:val="20"/>
        </w:trPr>
        <w:tc>
          <w:tcPr>
            <w:tcW w:w="2103" w:type="pct"/>
          </w:tcPr>
          <w:p w14:paraId="66874C3A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lastRenderedPageBreak/>
              <w:t>Ln(IgM)</w:t>
            </w:r>
          </w:p>
        </w:tc>
        <w:tc>
          <w:tcPr>
            <w:tcW w:w="1876" w:type="pct"/>
          </w:tcPr>
          <w:p w14:paraId="6F84348B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1.064(0.821-1.379)</w:t>
            </w:r>
          </w:p>
        </w:tc>
        <w:tc>
          <w:tcPr>
            <w:tcW w:w="1021" w:type="pct"/>
          </w:tcPr>
          <w:p w14:paraId="3DE0B2C8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0.640</w:t>
            </w:r>
          </w:p>
        </w:tc>
      </w:tr>
      <w:tr w:rsidR="00453A5A" w:rsidRPr="00453A5A" w14:paraId="2FB294E5" w14:textId="77777777" w:rsidTr="00E90ACC">
        <w:trPr>
          <w:trHeight w:val="20"/>
        </w:trPr>
        <w:tc>
          <w:tcPr>
            <w:tcW w:w="2103" w:type="pct"/>
          </w:tcPr>
          <w:p w14:paraId="18740B0F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Ln(CRP)</w:t>
            </w:r>
          </w:p>
        </w:tc>
        <w:tc>
          <w:tcPr>
            <w:tcW w:w="1876" w:type="pct"/>
          </w:tcPr>
          <w:p w14:paraId="36D8EF3A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1.095(0.933-1.287)</w:t>
            </w:r>
          </w:p>
        </w:tc>
        <w:tc>
          <w:tcPr>
            <w:tcW w:w="1021" w:type="pct"/>
          </w:tcPr>
          <w:p w14:paraId="3B5E676D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0.267</w:t>
            </w:r>
          </w:p>
        </w:tc>
      </w:tr>
      <w:tr w:rsidR="00453A5A" w:rsidRPr="00453A5A" w14:paraId="08CC12B4" w14:textId="77777777" w:rsidTr="00E90ACC">
        <w:trPr>
          <w:trHeight w:val="20"/>
        </w:trPr>
        <w:tc>
          <w:tcPr>
            <w:tcW w:w="2103" w:type="pct"/>
          </w:tcPr>
          <w:p w14:paraId="7106D5ED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Ln(AFP)</w:t>
            </w:r>
          </w:p>
        </w:tc>
        <w:tc>
          <w:tcPr>
            <w:tcW w:w="1876" w:type="pct"/>
          </w:tcPr>
          <w:p w14:paraId="2E49E2E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0.924(0.849-1.007)</w:t>
            </w:r>
          </w:p>
        </w:tc>
        <w:tc>
          <w:tcPr>
            <w:tcW w:w="1021" w:type="pct"/>
          </w:tcPr>
          <w:p w14:paraId="639290DB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0.071</w:t>
            </w:r>
          </w:p>
        </w:tc>
      </w:tr>
      <w:tr w:rsidR="00453A5A" w:rsidRPr="00453A5A" w14:paraId="1E283ABB" w14:textId="77777777" w:rsidTr="00E90ACC">
        <w:trPr>
          <w:trHeight w:val="20"/>
        </w:trPr>
        <w:tc>
          <w:tcPr>
            <w:tcW w:w="2103" w:type="pct"/>
          </w:tcPr>
          <w:p w14:paraId="17F64182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Ln(CD3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)</w:t>
            </w:r>
          </w:p>
        </w:tc>
        <w:tc>
          <w:tcPr>
            <w:tcW w:w="1876" w:type="pct"/>
          </w:tcPr>
          <w:p w14:paraId="5D3BE1F4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0.727(0.604-0.876)</w:t>
            </w:r>
          </w:p>
        </w:tc>
        <w:tc>
          <w:tcPr>
            <w:tcW w:w="1021" w:type="pct"/>
          </w:tcPr>
          <w:p w14:paraId="5D5843A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6BC31AB2" w14:textId="77777777" w:rsidTr="00E90ACC">
        <w:trPr>
          <w:trHeight w:val="20"/>
        </w:trPr>
        <w:tc>
          <w:tcPr>
            <w:tcW w:w="2103" w:type="pct"/>
          </w:tcPr>
          <w:p w14:paraId="0861E25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Ln(CD8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)</w:t>
            </w:r>
          </w:p>
        </w:tc>
        <w:tc>
          <w:tcPr>
            <w:tcW w:w="1876" w:type="pct"/>
          </w:tcPr>
          <w:p w14:paraId="2E34E53E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0.826(0.685-0.996)</w:t>
            </w:r>
          </w:p>
        </w:tc>
        <w:tc>
          <w:tcPr>
            <w:tcW w:w="1021" w:type="pct"/>
          </w:tcPr>
          <w:p w14:paraId="3E4B59DC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0.045</w:t>
            </w:r>
          </w:p>
        </w:tc>
      </w:tr>
      <w:tr w:rsidR="00453A5A" w:rsidRPr="00453A5A" w14:paraId="643E6061" w14:textId="77777777" w:rsidTr="00E90ACC">
        <w:trPr>
          <w:trHeight w:val="20"/>
        </w:trPr>
        <w:tc>
          <w:tcPr>
            <w:tcW w:w="2103" w:type="pct"/>
          </w:tcPr>
          <w:p w14:paraId="36E40D56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Ln(CD4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)</w:t>
            </w:r>
          </w:p>
        </w:tc>
        <w:tc>
          <w:tcPr>
            <w:tcW w:w="1876" w:type="pct"/>
          </w:tcPr>
          <w:p w14:paraId="65E05AA8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0.668(0.543-0.823)</w:t>
            </w:r>
          </w:p>
        </w:tc>
        <w:tc>
          <w:tcPr>
            <w:tcW w:w="1021" w:type="pct"/>
          </w:tcPr>
          <w:p w14:paraId="6B02C4A2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1F3A37F8" w14:textId="77777777" w:rsidTr="00E90ACC">
        <w:trPr>
          <w:trHeight w:val="20"/>
        </w:trPr>
        <w:tc>
          <w:tcPr>
            <w:tcW w:w="2103" w:type="pct"/>
          </w:tcPr>
          <w:p w14:paraId="480447DF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Ln(CD45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)</w:t>
            </w:r>
          </w:p>
        </w:tc>
        <w:tc>
          <w:tcPr>
            <w:tcW w:w="1876" w:type="pct"/>
          </w:tcPr>
          <w:p w14:paraId="67461FA9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0.680(0.532-0.869)</w:t>
            </w:r>
          </w:p>
        </w:tc>
        <w:tc>
          <w:tcPr>
            <w:tcW w:w="1021" w:type="pct"/>
          </w:tcPr>
          <w:p w14:paraId="08397495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0.002</w:t>
            </w:r>
          </w:p>
        </w:tc>
      </w:tr>
      <w:tr w:rsidR="00453A5A" w:rsidRPr="00453A5A" w14:paraId="14E81534" w14:textId="77777777" w:rsidTr="00E90ACC">
        <w:trPr>
          <w:trHeight w:val="20"/>
        </w:trPr>
        <w:tc>
          <w:tcPr>
            <w:tcW w:w="2103" w:type="pct"/>
          </w:tcPr>
          <w:p w14:paraId="1781F5A5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Ln(TC)</w:t>
            </w:r>
          </w:p>
        </w:tc>
        <w:tc>
          <w:tcPr>
            <w:tcW w:w="1876" w:type="pct"/>
          </w:tcPr>
          <w:p w14:paraId="6FB97888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0.404(0.276-0.591)</w:t>
            </w:r>
          </w:p>
        </w:tc>
        <w:tc>
          <w:tcPr>
            <w:tcW w:w="1021" w:type="pct"/>
          </w:tcPr>
          <w:p w14:paraId="3951DF16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4ECEECEA" w14:textId="77777777" w:rsidTr="00E90ACC">
        <w:trPr>
          <w:trHeight w:val="20"/>
        </w:trPr>
        <w:tc>
          <w:tcPr>
            <w:tcW w:w="2103" w:type="pct"/>
          </w:tcPr>
          <w:p w14:paraId="268226F0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Ln(TG)</w:t>
            </w:r>
          </w:p>
        </w:tc>
        <w:tc>
          <w:tcPr>
            <w:tcW w:w="1876" w:type="pct"/>
          </w:tcPr>
          <w:p w14:paraId="6A1C7DC2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0.872(0.614-1.237)</w:t>
            </w:r>
          </w:p>
        </w:tc>
        <w:tc>
          <w:tcPr>
            <w:tcW w:w="1021" w:type="pct"/>
          </w:tcPr>
          <w:p w14:paraId="62115AA2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0.441</w:t>
            </w:r>
          </w:p>
        </w:tc>
      </w:tr>
      <w:tr w:rsidR="00453A5A" w:rsidRPr="00453A5A" w14:paraId="047CDB3A" w14:textId="77777777" w:rsidTr="00E90ACC">
        <w:trPr>
          <w:trHeight w:val="20"/>
        </w:trPr>
        <w:tc>
          <w:tcPr>
            <w:tcW w:w="2103" w:type="pct"/>
          </w:tcPr>
          <w:p w14:paraId="7363B4B5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Ln(HDL-C)</w:t>
            </w:r>
          </w:p>
        </w:tc>
        <w:tc>
          <w:tcPr>
            <w:tcW w:w="1876" w:type="pct"/>
          </w:tcPr>
          <w:p w14:paraId="53186C94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0.904(0.752-1.087)</w:t>
            </w:r>
          </w:p>
        </w:tc>
        <w:tc>
          <w:tcPr>
            <w:tcW w:w="1021" w:type="pct"/>
          </w:tcPr>
          <w:p w14:paraId="6B0A4819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0.285</w:t>
            </w:r>
          </w:p>
        </w:tc>
      </w:tr>
      <w:tr w:rsidR="00453A5A" w:rsidRPr="00453A5A" w14:paraId="4C6CAE4B" w14:textId="77777777" w:rsidTr="00E90ACC">
        <w:trPr>
          <w:trHeight w:val="20"/>
        </w:trPr>
        <w:tc>
          <w:tcPr>
            <w:tcW w:w="2103" w:type="pct"/>
          </w:tcPr>
          <w:p w14:paraId="44F2E22A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Ln(LDL-C)</w:t>
            </w:r>
          </w:p>
        </w:tc>
        <w:tc>
          <w:tcPr>
            <w:tcW w:w="1876" w:type="pct"/>
          </w:tcPr>
          <w:p w14:paraId="34DB3189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0.850(0.740-0.977)</w:t>
            </w:r>
          </w:p>
        </w:tc>
        <w:tc>
          <w:tcPr>
            <w:tcW w:w="1021" w:type="pct"/>
          </w:tcPr>
          <w:p w14:paraId="58082B29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0.011</w:t>
            </w:r>
          </w:p>
        </w:tc>
      </w:tr>
      <w:tr w:rsidR="00453A5A" w:rsidRPr="00453A5A" w14:paraId="26D1B419" w14:textId="77777777" w:rsidTr="00E90ACC">
        <w:trPr>
          <w:trHeight w:val="20"/>
        </w:trPr>
        <w:tc>
          <w:tcPr>
            <w:tcW w:w="2103" w:type="pct"/>
          </w:tcPr>
          <w:p w14:paraId="00674A64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HE</w:t>
            </w:r>
          </w:p>
        </w:tc>
        <w:tc>
          <w:tcPr>
            <w:tcW w:w="1876" w:type="pct"/>
          </w:tcPr>
          <w:p w14:paraId="159D9B53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2.571(2.151-3.073)</w:t>
            </w:r>
          </w:p>
        </w:tc>
        <w:tc>
          <w:tcPr>
            <w:tcW w:w="1021" w:type="pct"/>
          </w:tcPr>
          <w:p w14:paraId="5A5C6D15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1DCB5E30" w14:textId="77777777" w:rsidTr="00E90ACC">
        <w:trPr>
          <w:trHeight w:val="20"/>
        </w:trPr>
        <w:tc>
          <w:tcPr>
            <w:tcW w:w="2103" w:type="pct"/>
          </w:tcPr>
          <w:p w14:paraId="55F6FD98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bookmarkStart w:id="100" w:name="OLE_LINK473"/>
            <w:bookmarkStart w:id="101" w:name="OLE_LINK474"/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Ascites</w:t>
            </w:r>
            <w:bookmarkEnd w:id="100"/>
            <w:bookmarkEnd w:id="101"/>
          </w:p>
        </w:tc>
        <w:tc>
          <w:tcPr>
            <w:tcW w:w="1876" w:type="pct"/>
          </w:tcPr>
          <w:p w14:paraId="7F6B9A3D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1.237(0.866-1.768)</w:t>
            </w:r>
          </w:p>
        </w:tc>
        <w:tc>
          <w:tcPr>
            <w:tcW w:w="1021" w:type="pct"/>
          </w:tcPr>
          <w:p w14:paraId="5E09172F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0.243</w:t>
            </w:r>
          </w:p>
        </w:tc>
      </w:tr>
      <w:tr w:rsidR="00453A5A" w:rsidRPr="00453A5A" w14:paraId="120E83D0" w14:textId="77777777" w:rsidTr="00E90ACC">
        <w:trPr>
          <w:trHeight w:val="20"/>
        </w:trPr>
        <w:tc>
          <w:tcPr>
            <w:tcW w:w="2103" w:type="pct"/>
          </w:tcPr>
          <w:p w14:paraId="1DE9116F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Cirrhosis</w:t>
            </w:r>
          </w:p>
        </w:tc>
        <w:tc>
          <w:tcPr>
            <w:tcW w:w="1876" w:type="pct"/>
          </w:tcPr>
          <w:p w14:paraId="114E996E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0.725(0.528-0.994)</w:t>
            </w:r>
          </w:p>
        </w:tc>
        <w:tc>
          <w:tcPr>
            <w:tcW w:w="1021" w:type="pct"/>
          </w:tcPr>
          <w:p w14:paraId="0F60DD1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0.046</w:t>
            </w:r>
          </w:p>
        </w:tc>
      </w:tr>
      <w:tr w:rsidR="00453A5A" w:rsidRPr="00453A5A" w14:paraId="29C00CEA" w14:textId="77777777" w:rsidTr="00E90ACC">
        <w:trPr>
          <w:trHeight w:val="20"/>
        </w:trPr>
        <w:tc>
          <w:tcPr>
            <w:tcW w:w="2103" w:type="pct"/>
          </w:tcPr>
          <w:p w14:paraId="51E38ED7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GI haemorrhage</w:t>
            </w:r>
          </w:p>
        </w:tc>
        <w:tc>
          <w:tcPr>
            <w:tcW w:w="1876" w:type="pct"/>
          </w:tcPr>
          <w:p w14:paraId="21EBA480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3.076(1.972-4.798)</w:t>
            </w:r>
          </w:p>
        </w:tc>
        <w:tc>
          <w:tcPr>
            <w:tcW w:w="1021" w:type="pct"/>
          </w:tcPr>
          <w:p w14:paraId="68128688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6F4A87C5" w14:textId="77777777" w:rsidTr="00E90ACC">
        <w:trPr>
          <w:trHeight w:val="20"/>
        </w:trPr>
        <w:tc>
          <w:tcPr>
            <w:tcW w:w="2103" w:type="pct"/>
            <w:tcBorders>
              <w:bottom w:val="single" w:sz="4" w:space="0" w:color="auto"/>
            </w:tcBorders>
          </w:tcPr>
          <w:p w14:paraId="47BC2A00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bookmarkStart w:id="102" w:name="OLE_LINK475"/>
            <w:bookmarkStart w:id="103" w:name="OLE_LINK476"/>
            <w:r w:rsidRPr="00453A5A">
              <w:rPr>
                <w:rFonts w:ascii="Arial" w:hAnsi="Arial" w:cs="Arial"/>
                <w:sz w:val="20"/>
                <w:szCs w:val="20"/>
              </w:rPr>
              <w:t>Bacterial</w:t>
            </w:r>
            <w:bookmarkEnd w:id="102"/>
            <w:bookmarkEnd w:id="103"/>
            <w:r w:rsidRPr="00453A5A">
              <w:rPr>
                <w:rFonts w:ascii="Arial" w:hAnsi="Arial" w:cs="Arial"/>
                <w:sz w:val="20"/>
                <w:szCs w:val="20"/>
              </w:rPr>
              <w:t xml:space="preserve"> infection</w:t>
            </w:r>
          </w:p>
        </w:tc>
        <w:tc>
          <w:tcPr>
            <w:tcW w:w="1876" w:type="pct"/>
            <w:tcBorders>
              <w:bottom w:val="single" w:sz="4" w:space="0" w:color="auto"/>
            </w:tcBorders>
          </w:tcPr>
          <w:p w14:paraId="18A4164C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1.241(0.902-1.708)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69F82258" w14:textId="77777777" w:rsidR="00AF633C" w:rsidRPr="00453A5A" w:rsidRDefault="00AF633C" w:rsidP="00460A3C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0.185</w:t>
            </w:r>
          </w:p>
        </w:tc>
      </w:tr>
    </w:tbl>
    <w:p w14:paraId="19478FCC" w14:textId="77777777" w:rsidR="00AF633C" w:rsidRPr="00453A5A" w:rsidRDefault="00AF633C" w:rsidP="00460A3C">
      <w:pPr>
        <w:spacing w:line="480" w:lineRule="auto"/>
        <w:rPr>
          <w:rFonts w:ascii="Arial" w:eastAsia="宋体" w:hAnsi="Arial" w:cs="Arial"/>
          <w:sz w:val="20"/>
          <w:szCs w:val="20"/>
        </w:rPr>
      </w:pPr>
      <w:r w:rsidRPr="00453A5A">
        <w:rPr>
          <w:rFonts w:ascii="Arial" w:hAnsi="Arial" w:cs="Arial"/>
          <w:b/>
          <w:szCs w:val="20"/>
        </w:rPr>
        <w:t>Abbreviations:</w:t>
      </w:r>
      <w:r w:rsidRPr="00453A5A">
        <w:rPr>
          <w:rFonts w:ascii="Arial" w:eastAsia="宋体" w:hAnsi="Arial" w:cs="Arial"/>
          <w:kern w:val="0"/>
          <w:sz w:val="20"/>
          <w:szCs w:val="20"/>
        </w:rPr>
        <w:t xml:space="preserve"> PH, prop</w:t>
      </w:r>
      <w:r w:rsidRPr="00453A5A">
        <w:rPr>
          <w:rFonts w:ascii="Arial" w:hAnsi="Arial" w:cs="Arial"/>
          <w:sz w:val="20"/>
          <w:szCs w:val="20"/>
        </w:rPr>
        <w:t xml:space="preserve">ortional hazard; </w:t>
      </w:r>
      <w:r w:rsidRPr="00453A5A">
        <w:rPr>
          <w:rFonts w:ascii="Arial" w:eastAsia="宋体" w:hAnsi="Arial" w:cs="Arial"/>
          <w:kern w:val="0"/>
          <w:sz w:val="20"/>
          <w:szCs w:val="20"/>
        </w:rPr>
        <w:t xml:space="preserve">HR, hazard ratio; </w:t>
      </w:r>
      <w:bookmarkStart w:id="104" w:name="OLE_LINK532"/>
      <w:bookmarkStart w:id="105" w:name="OLE_LINK533"/>
      <w:r w:rsidRPr="00453A5A">
        <w:rPr>
          <w:rFonts w:ascii="Arial" w:eastAsia="宋体" w:hAnsi="Arial" w:cs="Arial"/>
          <w:kern w:val="0"/>
          <w:sz w:val="20"/>
          <w:szCs w:val="20"/>
        </w:rPr>
        <w:t xml:space="preserve">CI, confidence interval; </w:t>
      </w:r>
      <w:bookmarkEnd w:id="104"/>
      <w:bookmarkEnd w:id="105"/>
      <w:r w:rsidRPr="00453A5A">
        <w:rPr>
          <w:rFonts w:ascii="Arial" w:eastAsia="宋体" w:hAnsi="Arial" w:cs="Arial"/>
          <w:sz w:val="20"/>
          <w:szCs w:val="20"/>
        </w:rPr>
        <w:t xml:space="preserve">AST,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Aspartate aminotransferase;</w:t>
      </w:r>
      <w:r w:rsidRPr="00453A5A">
        <w:rPr>
          <w:rFonts w:ascii="Arial" w:eastAsia="宋体" w:hAnsi="Arial" w:cs="Arial"/>
          <w:sz w:val="20"/>
          <w:szCs w:val="20"/>
        </w:rPr>
        <w:t xml:space="preserve"> GGT,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Gamma-glutamyl transpeptidase;</w:t>
      </w:r>
      <w:r w:rsidRPr="00453A5A">
        <w:rPr>
          <w:rFonts w:ascii="Arial" w:eastAsia="宋体" w:hAnsi="Arial" w:cs="Arial"/>
          <w:sz w:val="20"/>
          <w:szCs w:val="20"/>
        </w:rPr>
        <w:t xml:space="preserve"> TB, </w:t>
      </w:r>
      <w:r w:rsidRPr="00453A5A">
        <w:rPr>
          <w:rFonts w:ascii="Arial" w:eastAsia="宋体" w:hAnsi="Arial" w:cs="Arial"/>
          <w:kern w:val="0"/>
          <w:sz w:val="20"/>
          <w:szCs w:val="20"/>
        </w:rPr>
        <w:t>Total bilirubin;</w:t>
      </w:r>
      <w:r w:rsidRPr="00453A5A">
        <w:rPr>
          <w:rFonts w:ascii="Arial" w:eastAsia="宋体" w:hAnsi="Arial" w:cs="Arial"/>
          <w:sz w:val="20"/>
          <w:szCs w:val="20"/>
        </w:rPr>
        <w:t xml:space="preserve"> ALB, </w:t>
      </w:r>
      <w:r w:rsidRPr="00453A5A">
        <w:rPr>
          <w:rFonts w:ascii="Arial" w:eastAsia="宋体" w:hAnsi="Arial" w:cs="Arial"/>
          <w:kern w:val="0"/>
          <w:sz w:val="20"/>
          <w:szCs w:val="20"/>
        </w:rPr>
        <w:t>Albumin;</w:t>
      </w:r>
      <w:r w:rsidRPr="00453A5A">
        <w:rPr>
          <w:rFonts w:ascii="Arial" w:eastAsia="宋体" w:hAnsi="Arial" w:cs="Arial"/>
          <w:sz w:val="20"/>
          <w:szCs w:val="20"/>
        </w:rPr>
        <w:t xml:space="preserve"> GLB, </w:t>
      </w:r>
      <w:r w:rsidRPr="00453A5A">
        <w:rPr>
          <w:rFonts w:ascii="Arial" w:eastAsia="宋体" w:hAnsi="Arial" w:cs="Arial"/>
          <w:kern w:val="21"/>
          <w:sz w:val="20"/>
          <w:szCs w:val="20"/>
        </w:rPr>
        <w:t>Globulin</w:t>
      </w:r>
      <w:r w:rsidRPr="00453A5A">
        <w:rPr>
          <w:rFonts w:ascii="Arial" w:eastAsia="宋体" w:hAnsi="Arial" w:cs="Arial"/>
          <w:sz w:val="20"/>
          <w:szCs w:val="20"/>
        </w:rPr>
        <w:t xml:space="preserve"> ; Cr, </w:t>
      </w:r>
      <w:r w:rsidRPr="00453A5A">
        <w:rPr>
          <w:rFonts w:ascii="Arial" w:eastAsia="宋体" w:hAnsi="Arial" w:cs="Arial"/>
          <w:kern w:val="21"/>
          <w:sz w:val="20"/>
          <w:szCs w:val="20"/>
        </w:rPr>
        <w:t>Creatinine;</w:t>
      </w:r>
      <w:r w:rsidRPr="00453A5A">
        <w:rPr>
          <w:rFonts w:ascii="Arial" w:eastAsia="宋体" w:hAnsi="Arial" w:cs="Arial"/>
          <w:sz w:val="20"/>
          <w:szCs w:val="20"/>
        </w:rPr>
        <w:t xml:space="preserve"> </w:t>
      </w:r>
      <w:r w:rsidRPr="00453A5A">
        <w:rPr>
          <w:rFonts w:ascii="Arial" w:eastAsia="宋体" w:hAnsi="Arial" w:cs="Arial"/>
          <w:kern w:val="21"/>
          <w:sz w:val="20"/>
          <w:szCs w:val="20"/>
        </w:rPr>
        <w:t>WBC,</w:t>
      </w:r>
      <w:r w:rsidRPr="00453A5A">
        <w:rPr>
          <w:rFonts w:ascii="Arial" w:eastAsia="宋体" w:hAnsi="Arial" w:cs="Arial"/>
          <w:sz w:val="20"/>
          <w:szCs w:val="20"/>
        </w:rPr>
        <w:t xml:space="preserve"> white blood cell count</w:t>
      </w:r>
      <w:r w:rsidRPr="00453A5A">
        <w:rPr>
          <w:rFonts w:ascii="Arial" w:hAnsi="Arial" w:cs="Arial"/>
          <w:sz w:val="20"/>
          <w:szCs w:val="20"/>
        </w:rPr>
        <w:t>;</w:t>
      </w:r>
      <w:r w:rsidRPr="00453A5A">
        <w:rPr>
          <w:rFonts w:ascii="Arial" w:eastAsia="宋体" w:hAnsi="Arial" w:cs="Arial"/>
          <w:sz w:val="20"/>
          <w:szCs w:val="20"/>
        </w:rPr>
        <w:t xml:space="preserve"> PLT,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Platelet count;</w:t>
      </w:r>
      <w:r w:rsidRPr="00453A5A">
        <w:rPr>
          <w:rFonts w:ascii="Arial" w:eastAsia="宋体" w:hAnsi="Arial" w:cs="Arial"/>
          <w:sz w:val="20"/>
          <w:szCs w:val="20"/>
        </w:rPr>
        <w:t xml:space="preserve"> </w:t>
      </w:r>
      <w:r w:rsidRPr="00453A5A">
        <w:rPr>
          <w:rFonts w:ascii="Arial" w:eastAsia="宋体" w:hAnsi="Arial" w:cs="Arial"/>
          <w:kern w:val="21"/>
          <w:sz w:val="20"/>
          <w:szCs w:val="20"/>
        </w:rPr>
        <w:t>RDW, red cell distribution width;</w:t>
      </w:r>
      <w:r w:rsidRPr="00453A5A">
        <w:rPr>
          <w:rFonts w:ascii="Arial" w:eastAsia="宋体" w:hAnsi="Arial" w:cs="Arial"/>
          <w:sz w:val="20"/>
          <w:szCs w:val="20"/>
        </w:rPr>
        <w:t xml:space="preserve"> INR, international normalized ratio; PCT procalcitonin; CRP, C-reactive protein; AFP,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Alpha fetoprotein;</w:t>
      </w:r>
      <w:r w:rsidRPr="00453A5A">
        <w:rPr>
          <w:rFonts w:ascii="Arial" w:eastAsia="宋体" w:hAnsi="Arial" w:cs="Arial"/>
          <w:sz w:val="20"/>
          <w:szCs w:val="20"/>
        </w:rPr>
        <w:t xml:space="preserve"> TC, </w:t>
      </w:r>
      <w:r w:rsidRPr="00453A5A">
        <w:rPr>
          <w:rFonts w:ascii="Arial" w:eastAsia="宋体" w:hAnsi="Arial" w:cs="Arial"/>
          <w:kern w:val="21"/>
          <w:sz w:val="20"/>
          <w:szCs w:val="20"/>
        </w:rPr>
        <w:t>Total cholesterol;</w:t>
      </w:r>
      <w:r w:rsidRPr="00453A5A">
        <w:rPr>
          <w:rFonts w:ascii="Arial" w:eastAsia="宋体" w:hAnsi="Arial" w:cs="Arial"/>
          <w:sz w:val="20"/>
          <w:szCs w:val="20"/>
        </w:rPr>
        <w:t xml:space="preserve"> TG, </w:t>
      </w:r>
      <w:r w:rsidRPr="00453A5A">
        <w:rPr>
          <w:rFonts w:ascii="Arial" w:eastAsia="宋体" w:hAnsi="Arial" w:cs="Arial"/>
          <w:kern w:val="21"/>
          <w:sz w:val="20"/>
          <w:szCs w:val="20"/>
        </w:rPr>
        <w:t>Triglyceride;</w:t>
      </w:r>
      <w:r w:rsidRPr="00453A5A">
        <w:rPr>
          <w:rFonts w:ascii="Arial" w:eastAsia="宋体" w:hAnsi="Arial" w:cs="Arial"/>
          <w:sz w:val="20"/>
          <w:szCs w:val="20"/>
        </w:rPr>
        <w:t xml:space="preserve"> HDL-C, high-density lipoprotein cholesterol; LDL-C, low-density lipoprotein cholesterol; </w:t>
      </w:r>
      <w:r w:rsidRPr="00453A5A">
        <w:rPr>
          <w:rFonts w:ascii="Arial" w:hAnsi="Arial" w:cs="Arial"/>
          <w:sz w:val="20"/>
          <w:szCs w:val="20"/>
        </w:rPr>
        <w:t xml:space="preserve">HE, hepatic </w:t>
      </w:r>
      <w:r w:rsidRPr="00453A5A">
        <w:rPr>
          <w:rFonts w:ascii="Arial" w:hAnsi="Arial" w:cs="Arial"/>
          <w:sz w:val="20"/>
          <w:szCs w:val="20"/>
        </w:rPr>
        <w:lastRenderedPageBreak/>
        <w:t>encephalopathy; GI, gastrointestinal.</w:t>
      </w:r>
    </w:p>
    <w:p w14:paraId="69644911" w14:textId="77777777" w:rsidR="00AF633C" w:rsidRPr="00453A5A" w:rsidRDefault="00AF633C" w:rsidP="002716B0">
      <w:pPr>
        <w:autoSpaceDE w:val="0"/>
        <w:autoSpaceDN w:val="0"/>
        <w:adjustRightInd w:val="0"/>
        <w:spacing w:line="480" w:lineRule="auto"/>
        <w:rPr>
          <w:rFonts w:ascii="Arial" w:eastAsia="宋体" w:hAnsi="Arial" w:cs="Arial"/>
          <w:kern w:val="0"/>
          <w:sz w:val="20"/>
          <w:szCs w:val="20"/>
        </w:rPr>
      </w:pPr>
    </w:p>
    <w:p w14:paraId="475407B6" w14:textId="77777777" w:rsidR="00AF633C" w:rsidRPr="00453A5A" w:rsidRDefault="00AF633C" w:rsidP="002716B0">
      <w:pPr>
        <w:autoSpaceDE w:val="0"/>
        <w:autoSpaceDN w:val="0"/>
        <w:adjustRightInd w:val="0"/>
        <w:spacing w:line="480" w:lineRule="auto"/>
        <w:rPr>
          <w:rFonts w:ascii="Arial" w:eastAsia="宋体" w:hAnsi="Arial" w:cs="Arial"/>
          <w:kern w:val="0"/>
          <w:sz w:val="20"/>
          <w:szCs w:val="20"/>
        </w:rPr>
      </w:pPr>
      <w:r w:rsidRPr="00453A5A">
        <w:rPr>
          <w:rFonts w:ascii="Arial" w:eastAsia="宋体" w:hAnsi="Arial" w:cs="Arial"/>
          <w:kern w:val="0"/>
          <w:sz w:val="20"/>
          <w:szCs w:val="20"/>
        </w:rPr>
        <w:br w:type="page"/>
      </w:r>
    </w:p>
    <w:p w14:paraId="7DB8B897" w14:textId="77777777" w:rsidR="00AF633C" w:rsidRPr="00453A5A" w:rsidRDefault="00AF633C" w:rsidP="003C691D">
      <w:pPr>
        <w:spacing w:line="480" w:lineRule="auto"/>
        <w:rPr>
          <w:rFonts w:ascii="Arial" w:eastAsia="DengXian" w:hAnsi="Arial" w:cs="Arial"/>
          <w:b/>
          <w:bCs/>
          <w:kern w:val="0"/>
          <w:sz w:val="20"/>
          <w:lang w:eastAsia="en-US"/>
        </w:rPr>
      </w:pPr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lastRenderedPageBreak/>
        <w:t>Supplementary Table 4. Penalized variable selection for the PH model using the least absolute shrinkage and selection operator</w:t>
      </w:r>
    </w:p>
    <w:tbl>
      <w:tblPr>
        <w:tblStyle w:val="a3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3544"/>
      </w:tblGrid>
      <w:tr w:rsidR="00453A5A" w:rsidRPr="00453A5A" w14:paraId="4C87FF4A" w14:textId="77777777" w:rsidTr="00043D5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28E7324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Lambda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DE3F057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0.02764</w:t>
            </w:r>
          </w:p>
        </w:tc>
      </w:tr>
      <w:tr w:rsidR="00453A5A" w:rsidRPr="00453A5A" w14:paraId="0BCC6649" w14:textId="77777777" w:rsidTr="00043D54">
        <w:tc>
          <w:tcPr>
            <w:tcW w:w="4820" w:type="dxa"/>
            <w:tcBorders>
              <w:top w:val="single" w:sz="4" w:space="0" w:color="auto"/>
            </w:tcBorders>
          </w:tcPr>
          <w:p w14:paraId="185990E1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F17B6CB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0.002982723</w:t>
            </w:r>
          </w:p>
        </w:tc>
      </w:tr>
      <w:tr w:rsidR="00453A5A" w:rsidRPr="00453A5A" w14:paraId="5255A4D4" w14:textId="77777777" w:rsidTr="00043D54">
        <w:tc>
          <w:tcPr>
            <w:tcW w:w="4820" w:type="dxa"/>
          </w:tcPr>
          <w:p w14:paraId="3B7CBE82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Ln(AST)</w:t>
            </w:r>
          </w:p>
        </w:tc>
        <w:tc>
          <w:tcPr>
            <w:tcW w:w="3544" w:type="dxa"/>
          </w:tcPr>
          <w:p w14:paraId="3BA55FB6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0.123063913</w:t>
            </w:r>
          </w:p>
        </w:tc>
      </w:tr>
      <w:tr w:rsidR="00453A5A" w:rsidRPr="00453A5A" w14:paraId="778BA774" w14:textId="77777777" w:rsidTr="00043D54">
        <w:tc>
          <w:tcPr>
            <w:tcW w:w="4820" w:type="dxa"/>
          </w:tcPr>
          <w:p w14:paraId="3AA13F71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Ln(TB)</w:t>
            </w:r>
          </w:p>
        </w:tc>
        <w:tc>
          <w:tcPr>
            <w:tcW w:w="3544" w:type="dxa"/>
          </w:tcPr>
          <w:p w14:paraId="570BB781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0.513214564</w:t>
            </w:r>
          </w:p>
        </w:tc>
      </w:tr>
      <w:tr w:rsidR="00453A5A" w:rsidRPr="00453A5A" w14:paraId="34E6C609" w14:textId="77777777" w:rsidTr="00043D54">
        <w:tc>
          <w:tcPr>
            <w:tcW w:w="4820" w:type="dxa"/>
          </w:tcPr>
          <w:p w14:paraId="43A3F3F1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Ln(Cr)</w:t>
            </w:r>
          </w:p>
        </w:tc>
        <w:tc>
          <w:tcPr>
            <w:tcW w:w="3544" w:type="dxa"/>
          </w:tcPr>
          <w:p w14:paraId="03D2467C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0.286652442</w:t>
            </w:r>
          </w:p>
        </w:tc>
      </w:tr>
      <w:tr w:rsidR="00453A5A" w:rsidRPr="00453A5A" w14:paraId="006E5632" w14:textId="77777777" w:rsidTr="00043D54">
        <w:tc>
          <w:tcPr>
            <w:tcW w:w="4820" w:type="dxa"/>
          </w:tcPr>
          <w:p w14:paraId="14480996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Ln(</w:t>
            </w:r>
            <w:r w:rsidRPr="00453A5A">
              <w:rPr>
                <w:rFonts w:ascii="Arial" w:hAnsi="Arial" w:cs="Arial"/>
                <w:kern w:val="21"/>
                <w:sz w:val="20"/>
                <w:szCs w:val="20"/>
              </w:rPr>
              <w:t>Neutrophil)</w:t>
            </w:r>
          </w:p>
        </w:tc>
        <w:tc>
          <w:tcPr>
            <w:tcW w:w="3544" w:type="dxa"/>
          </w:tcPr>
          <w:p w14:paraId="2AA46974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0.394872229</w:t>
            </w:r>
          </w:p>
        </w:tc>
      </w:tr>
      <w:tr w:rsidR="00453A5A" w:rsidRPr="00453A5A" w14:paraId="6C0D26CE" w14:textId="77777777" w:rsidTr="00043D54">
        <w:tc>
          <w:tcPr>
            <w:tcW w:w="4820" w:type="dxa"/>
          </w:tcPr>
          <w:p w14:paraId="23ED617B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Ln(INR)</w:t>
            </w:r>
          </w:p>
        </w:tc>
        <w:tc>
          <w:tcPr>
            <w:tcW w:w="3544" w:type="dxa"/>
          </w:tcPr>
          <w:p w14:paraId="64C170B1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0.451813940</w:t>
            </w:r>
          </w:p>
        </w:tc>
      </w:tr>
      <w:tr w:rsidR="00453A5A" w:rsidRPr="00453A5A" w14:paraId="1345FC70" w14:textId="77777777" w:rsidTr="00043D54">
        <w:tc>
          <w:tcPr>
            <w:tcW w:w="4820" w:type="dxa"/>
          </w:tcPr>
          <w:p w14:paraId="4F968F97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Ln(CD4+ T cells)</w:t>
            </w:r>
          </w:p>
        </w:tc>
        <w:tc>
          <w:tcPr>
            <w:tcW w:w="3544" w:type="dxa"/>
          </w:tcPr>
          <w:p w14:paraId="5E0F7D47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-0.385343750</w:t>
            </w:r>
          </w:p>
        </w:tc>
      </w:tr>
      <w:tr w:rsidR="00453A5A" w:rsidRPr="00453A5A" w14:paraId="41FE77C5" w14:textId="77777777" w:rsidTr="00043D54">
        <w:tc>
          <w:tcPr>
            <w:tcW w:w="4820" w:type="dxa"/>
          </w:tcPr>
          <w:p w14:paraId="7EF220E3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Ln(TC)</w:t>
            </w:r>
          </w:p>
        </w:tc>
        <w:tc>
          <w:tcPr>
            <w:tcW w:w="3544" w:type="dxa"/>
          </w:tcPr>
          <w:p w14:paraId="29E49A41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-0.182353622</w:t>
            </w:r>
          </w:p>
        </w:tc>
      </w:tr>
      <w:tr w:rsidR="00453A5A" w:rsidRPr="00453A5A" w14:paraId="2BCA9B04" w14:textId="77777777" w:rsidTr="00043D54">
        <w:tc>
          <w:tcPr>
            <w:tcW w:w="4820" w:type="dxa"/>
          </w:tcPr>
          <w:p w14:paraId="5A459755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Ln(Lactate)</w:t>
            </w:r>
          </w:p>
        </w:tc>
        <w:tc>
          <w:tcPr>
            <w:tcW w:w="3544" w:type="dxa"/>
          </w:tcPr>
          <w:p w14:paraId="3ACB7EC2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0.072199148</w:t>
            </w:r>
          </w:p>
        </w:tc>
      </w:tr>
      <w:tr w:rsidR="00453A5A" w:rsidRPr="00453A5A" w14:paraId="4F7F901F" w14:textId="77777777" w:rsidTr="00043D54">
        <w:tc>
          <w:tcPr>
            <w:tcW w:w="4820" w:type="dxa"/>
          </w:tcPr>
          <w:p w14:paraId="16A9A752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GI</w:t>
            </w:r>
          </w:p>
        </w:tc>
        <w:tc>
          <w:tcPr>
            <w:tcW w:w="3544" w:type="dxa"/>
          </w:tcPr>
          <w:p w14:paraId="0584B77B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0.747220578</w:t>
            </w:r>
          </w:p>
        </w:tc>
      </w:tr>
      <w:tr w:rsidR="00453A5A" w:rsidRPr="00453A5A" w14:paraId="4D5FD232" w14:textId="77777777" w:rsidTr="00043D54">
        <w:tc>
          <w:tcPr>
            <w:tcW w:w="4820" w:type="dxa"/>
            <w:tcBorders>
              <w:bottom w:val="single" w:sz="4" w:space="0" w:color="auto"/>
            </w:tcBorders>
          </w:tcPr>
          <w:p w14:paraId="6BC8D611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HE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2C93E18" w14:textId="77777777" w:rsidR="00AF633C" w:rsidRPr="00453A5A" w:rsidRDefault="00AF633C" w:rsidP="003C691D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hAnsi="Arial" w:cs="Arial"/>
                <w:sz w:val="20"/>
                <w:szCs w:val="20"/>
              </w:rPr>
              <w:t>0.767732498</w:t>
            </w:r>
          </w:p>
        </w:tc>
      </w:tr>
    </w:tbl>
    <w:p w14:paraId="700F99D5" w14:textId="77777777" w:rsidR="00AF633C" w:rsidRPr="00453A5A" w:rsidRDefault="00AF633C" w:rsidP="003C691D">
      <w:pPr>
        <w:spacing w:line="480" w:lineRule="auto"/>
        <w:rPr>
          <w:rFonts w:ascii="Arial" w:hAnsi="Arial" w:cs="Arial"/>
          <w:sz w:val="20"/>
          <w:szCs w:val="20"/>
        </w:rPr>
      </w:pPr>
      <w:r w:rsidRPr="00453A5A">
        <w:rPr>
          <w:rFonts w:ascii="Arial" w:hAnsi="Arial" w:cs="Arial"/>
          <w:b/>
          <w:szCs w:val="20"/>
        </w:rPr>
        <w:t xml:space="preserve">Abbreviations: </w:t>
      </w:r>
      <w:r w:rsidRPr="00453A5A">
        <w:rPr>
          <w:rFonts w:ascii="Arial" w:hAnsi="Arial" w:cs="Arial"/>
          <w:sz w:val="20"/>
          <w:szCs w:val="20"/>
        </w:rPr>
        <w:t xml:space="preserve">PH, proportional hazard; </w:t>
      </w:r>
      <w:r w:rsidRPr="00453A5A">
        <w:rPr>
          <w:rFonts w:ascii="Arial" w:eastAsia="宋体" w:hAnsi="Arial" w:cs="Arial"/>
          <w:sz w:val="20"/>
          <w:szCs w:val="20"/>
        </w:rPr>
        <w:t xml:space="preserve">AST,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Aspartate aminotransferase;</w:t>
      </w:r>
      <w:r w:rsidRPr="00453A5A">
        <w:rPr>
          <w:rFonts w:ascii="Arial" w:eastAsia="宋体" w:hAnsi="Arial" w:cs="Arial"/>
          <w:sz w:val="20"/>
          <w:szCs w:val="20"/>
        </w:rPr>
        <w:t xml:space="preserve"> TB, </w:t>
      </w:r>
      <w:r w:rsidRPr="00453A5A">
        <w:rPr>
          <w:rFonts w:ascii="Arial" w:eastAsia="宋体" w:hAnsi="Arial" w:cs="Arial"/>
          <w:kern w:val="0"/>
          <w:sz w:val="20"/>
          <w:szCs w:val="20"/>
        </w:rPr>
        <w:t>Total bilirubin;</w:t>
      </w:r>
      <w:r w:rsidRPr="00453A5A">
        <w:rPr>
          <w:rFonts w:ascii="Arial" w:eastAsia="宋体" w:hAnsi="Arial" w:cs="Arial"/>
          <w:sz w:val="20"/>
          <w:szCs w:val="20"/>
        </w:rPr>
        <w:t xml:space="preserve"> Cr, </w:t>
      </w:r>
      <w:r w:rsidRPr="00453A5A">
        <w:rPr>
          <w:rFonts w:ascii="Arial" w:eastAsia="宋体" w:hAnsi="Arial" w:cs="Arial"/>
          <w:kern w:val="21"/>
          <w:sz w:val="20"/>
          <w:szCs w:val="20"/>
        </w:rPr>
        <w:t>Creatinine;</w:t>
      </w:r>
      <w:r w:rsidRPr="00453A5A">
        <w:rPr>
          <w:rFonts w:ascii="Arial" w:eastAsia="宋体" w:hAnsi="Arial" w:cs="Arial"/>
          <w:sz w:val="20"/>
          <w:szCs w:val="20"/>
        </w:rPr>
        <w:t xml:space="preserve"> INR, international normalized ratio; TC, </w:t>
      </w:r>
      <w:r w:rsidRPr="00453A5A">
        <w:rPr>
          <w:rFonts w:ascii="Arial" w:eastAsia="宋体" w:hAnsi="Arial" w:cs="Arial"/>
          <w:kern w:val="21"/>
          <w:sz w:val="20"/>
          <w:szCs w:val="20"/>
        </w:rPr>
        <w:t>Total cholesterol;</w:t>
      </w:r>
      <w:r w:rsidRPr="00453A5A">
        <w:rPr>
          <w:rFonts w:ascii="Arial" w:eastAsia="宋体" w:hAnsi="Arial" w:cs="Arial"/>
          <w:sz w:val="20"/>
          <w:szCs w:val="20"/>
        </w:rPr>
        <w:t xml:space="preserve"> </w:t>
      </w:r>
      <w:r w:rsidRPr="00453A5A">
        <w:rPr>
          <w:rFonts w:ascii="Arial" w:hAnsi="Arial" w:cs="Arial"/>
          <w:sz w:val="20"/>
          <w:szCs w:val="20"/>
        </w:rPr>
        <w:t>GI, gastrointestinal; HE, hepatic encephalopathy.</w:t>
      </w:r>
    </w:p>
    <w:p w14:paraId="218D8022" w14:textId="77777777" w:rsidR="00AF633C" w:rsidRPr="00453A5A" w:rsidRDefault="00AF633C" w:rsidP="004606F1">
      <w:pPr>
        <w:spacing w:line="480" w:lineRule="auto"/>
        <w:rPr>
          <w:rFonts w:ascii="Arial" w:eastAsia="DengXian" w:hAnsi="Arial" w:cs="Arial"/>
          <w:b/>
          <w:bCs/>
          <w:kern w:val="0"/>
          <w:sz w:val="20"/>
          <w:lang w:eastAsia="en-US"/>
        </w:rPr>
      </w:pPr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br w:type="page"/>
      </w:r>
    </w:p>
    <w:p w14:paraId="4C7966A7" w14:textId="77777777" w:rsidR="00AF633C" w:rsidRPr="00453A5A" w:rsidRDefault="00AF633C" w:rsidP="004606F1">
      <w:pPr>
        <w:spacing w:line="480" w:lineRule="auto"/>
        <w:rPr>
          <w:rFonts w:ascii="Arial" w:eastAsia="DengXian" w:hAnsi="Arial" w:cs="Arial"/>
          <w:b/>
          <w:bCs/>
          <w:kern w:val="0"/>
          <w:sz w:val="20"/>
          <w:lang w:eastAsia="en-US"/>
        </w:rPr>
      </w:pPr>
      <w:r w:rsidRPr="00453A5A">
        <w:rPr>
          <w:rFonts w:ascii="Arial" w:eastAsia="DengXian" w:hAnsi="Arial" w:cs="Arial"/>
          <w:b/>
          <w:bCs/>
          <w:kern w:val="0"/>
          <w:sz w:val="20"/>
          <w:lang w:eastAsia="en-US"/>
        </w:rPr>
        <w:lastRenderedPageBreak/>
        <w:t>Supplementary Table 5. Clinical characteristics of patients with Non-HBV-ACLF at admission or those who developed Non-HBV-ACLF during hospitalization</w:t>
      </w:r>
    </w:p>
    <w:tbl>
      <w:tblPr>
        <w:tblStyle w:val="a3"/>
        <w:tblW w:w="546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2"/>
        <w:gridCol w:w="1987"/>
        <w:gridCol w:w="1983"/>
        <w:gridCol w:w="1983"/>
        <w:gridCol w:w="847"/>
      </w:tblGrid>
      <w:tr w:rsidR="00453A5A" w:rsidRPr="00453A5A" w14:paraId="2570673F" w14:textId="77777777" w:rsidTr="00853F2A">
        <w:tc>
          <w:tcPr>
            <w:tcW w:w="1252" w:type="pct"/>
            <w:tcBorders>
              <w:top w:val="single" w:sz="4" w:space="0" w:color="auto"/>
            </w:tcBorders>
          </w:tcPr>
          <w:p w14:paraId="6863E76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1095" w:type="pct"/>
            <w:tcBorders>
              <w:top w:val="single" w:sz="4" w:space="0" w:color="auto"/>
            </w:tcBorders>
          </w:tcPr>
          <w:p w14:paraId="5BB0AF2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Overall (n=195)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14:paraId="243D7F5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Deceased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  <w:shd w:val="clear" w:color="auto" w:fill="FFFFFF"/>
                <w:vertAlign w:val="superscript"/>
              </w:rPr>
              <w:t>†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(n=66)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14:paraId="664AB0E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Alive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  <w:shd w:val="clear" w:color="auto" w:fill="FFFFFF"/>
                <w:vertAlign w:val="superscript"/>
              </w:rPr>
              <w:t>†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(n=129)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5A7068C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i/>
                <w:iCs/>
                <w:kern w:val="0"/>
                <w:sz w:val="20"/>
                <w:szCs w:val="20"/>
              </w:rPr>
              <w:t>p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value</w:t>
            </w:r>
          </w:p>
        </w:tc>
      </w:tr>
      <w:tr w:rsidR="00453A5A" w:rsidRPr="00453A5A" w14:paraId="6DE2E4FF" w14:textId="77777777" w:rsidTr="00853F2A">
        <w:tc>
          <w:tcPr>
            <w:tcW w:w="1252" w:type="pct"/>
            <w:tcBorders>
              <w:top w:val="single" w:sz="4" w:space="0" w:color="auto"/>
            </w:tcBorders>
          </w:tcPr>
          <w:p w14:paraId="6435A44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Male</w:t>
            </w:r>
            <w:r w:rsidRPr="00453A5A">
              <w:rPr>
                <w:rFonts w:ascii="Arial" w:eastAsia="宋体" w:hAnsi="Arial" w:cs="Arial"/>
                <w:sz w:val="20"/>
                <w:szCs w:val="20"/>
              </w:rPr>
              <w:t>, n (%)</w:t>
            </w:r>
          </w:p>
        </w:tc>
        <w:tc>
          <w:tcPr>
            <w:tcW w:w="1095" w:type="pct"/>
            <w:tcBorders>
              <w:top w:val="single" w:sz="4" w:space="0" w:color="auto"/>
            </w:tcBorders>
          </w:tcPr>
          <w:p w14:paraId="78EBB05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125(64.1%)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14:paraId="04DA2D6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44(66.7%)</w:t>
            </w:r>
          </w:p>
        </w:tc>
        <w:tc>
          <w:tcPr>
            <w:tcW w:w="1093" w:type="pct"/>
            <w:tcBorders>
              <w:top w:val="single" w:sz="4" w:space="0" w:color="auto"/>
            </w:tcBorders>
          </w:tcPr>
          <w:p w14:paraId="410C18F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81(62.8%)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08277C9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0.593</w:t>
            </w:r>
          </w:p>
        </w:tc>
      </w:tr>
      <w:tr w:rsidR="00453A5A" w:rsidRPr="00453A5A" w14:paraId="6A96D617" w14:textId="77777777" w:rsidTr="00853F2A">
        <w:tc>
          <w:tcPr>
            <w:tcW w:w="1252" w:type="pct"/>
          </w:tcPr>
          <w:p w14:paraId="3478036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Age, (years)</w:t>
            </w:r>
          </w:p>
        </w:tc>
        <w:tc>
          <w:tcPr>
            <w:tcW w:w="1095" w:type="pct"/>
          </w:tcPr>
          <w:p w14:paraId="7B28189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63.0(53.0, 72.0)</w:t>
            </w:r>
          </w:p>
        </w:tc>
        <w:tc>
          <w:tcPr>
            <w:tcW w:w="1093" w:type="pct"/>
          </w:tcPr>
          <w:p w14:paraId="4C43D78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64.5(56.0, 70.5)</w:t>
            </w:r>
          </w:p>
        </w:tc>
        <w:tc>
          <w:tcPr>
            <w:tcW w:w="1093" w:type="pct"/>
          </w:tcPr>
          <w:p w14:paraId="61AF65E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63.0(50.0,72.5)</w:t>
            </w:r>
          </w:p>
        </w:tc>
        <w:tc>
          <w:tcPr>
            <w:tcW w:w="467" w:type="pct"/>
          </w:tcPr>
          <w:p w14:paraId="20E41F7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0.473</w:t>
            </w:r>
          </w:p>
        </w:tc>
      </w:tr>
      <w:tr w:rsidR="00453A5A" w:rsidRPr="00453A5A" w14:paraId="777D829C" w14:textId="77777777" w:rsidTr="00853F2A">
        <w:tc>
          <w:tcPr>
            <w:tcW w:w="1252" w:type="pct"/>
          </w:tcPr>
          <w:p w14:paraId="37A0185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ALT,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(IU/L)</w:t>
            </w:r>
          </w:p>
        </w:tc>
        <w:tc>
          <w:tcPr>
            <w:tcW w:w="1095" w:type="pct"/>
          </w:tcPr>
          <w:p w14:paraId="13D3396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46.0(23.0, 179.0)</w:t>
            </w:r>
          </w:p>
        </w:tc>
        <w:tc>
          <w:tcPr>
            <w:tcW w:w="1093" w:type="pct"/>
          </w:tcPr>
          <w:p w14:paraId="294DA57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93.0(31.8, 442.3)</w:t>
            </w:r>
          </w:p>
        </w:tc>
        <w:tc>
          <w:tcPr>
            <w:tcW w:w="1093" w:type="pct"/>
          </w:tcPr>
          <w:p w14:paraId="22D1B4E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36.0(18.5,122.5)</w:t>
            </w:r>
          </w:p>
        </w:tc>
        <w:tc>
          <w:tcPr>
            <w:tcW w:w="467" w:type="pct"/>
          </w:tcPr>
          <w:p w14:paraId="6215C04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0954DA48" w14:textId="77777777" w:rsidTr="00853F2A">
        <w:tc>
          <w:tcPr>
            <w:tcW w:w="1252" w:type="pct"/>
          </w:tcPr>
          <w:p w14:paraId="2508845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AST,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(IU/L)</w:t>
            </w:r>
          </w:p>
        </w:tc>
        <w:tc>
          <w:tcPr>
            <w:tcW w:w="1095" w:type="pct"/>
          </w:tcPr>
          <w:p w14:paraId="52C91C1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85.0(38.0, 207.0)</w:t>
            </w:r>
          </w:p>
        </w:tc>
        <w:tc>
          <w:tcPr>
            <w:tcW w:w="1093" w:type="pct"/>
          </w:tcPr>
          <w:p w14:paraId="0848C56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135.5(71.5, 462.3)</w:t>
            </w:r>
          </w:p>
        </w:tc>
        <w:tc>
          <w:tcPr>
            <w:tcW w:w="1093" w:type="pct"/>
          </w:tcPr>
          <w:p w14:paraId="6AC9C8B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56.0(30.0,118.0)</w:t>
            </w:r>
          </w:p>
        </w:tc>
        <w:tc>
          <w:tcPr>
            <w:tcW w:w="467" w:type="pct"/>
          </w:tcPr>
          <w:p w14:paraId="5A2645E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012CAB3F" w14:textId="77777777" w:rsidTr="00853F2A">
        <w:tc>
          <w:tcPr>
            <w:tcW w:w="1252" w:type="pct"/>
          </w:tcPr>
          <w:p w14:paraId="1746BF7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GGT,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(IU/L)</w:t>
            </w:r>
          </w:p>
        </w:tc>
        <w:tc>
          <w:tcPr>
            <w:tcW w:w="1095" w:type="pct"/>
          </w:tcPr>
          <w:p w14:paraId="102B303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77.0(35.0, 179.0)</w:t>
            </w:r>
          </w:p>
        </w:tc>
        <w:tc>
          <w:tcPr>
            <w:tcW w:w="1093" w:type="pct"/>
          </w:tcPr>
          <w:p w14:paraId="63E653F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99.0(44.0, 206.3)</w:t>
            </w:r>
          </w:p>
        </w:tc>
        <w:tc>
          <w:tcPr>
            <w:tcW w:w="1093" w:type="pct"/>
          </w:tcPr>
          <w:p w14:paraId="1631548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63.0(30.5,129.0)</w:t>
            </w:r>
          </w:p>
        </w:tc>
        <w:tc>
          <w:tcPr>
            <w:tcW w:w="467" w:type="pct"/>
          </w:tcPr>
          <w:p w14:paraId="7D8562C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0.012</w:t>
            </w:r>
          </w:p>
        </w:tc>
      </w:tr>
      <w:tr w:rsidR="00453A5A" w:rsidRPr="00453A5A" w14:paraId="68AACBF4" w14:textId="77777777" w:rsidTr="00853F2A">
        <w:trPr>
          <w:trHeight w:val="404"/>
        </w:trPr>
        <w:tc>
          <w:tcPr>
            <w:tcW w:w="1252" w:type="pct"/>
          </w:tcPr>
          <w:p w14:paraId="29B22FB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TB, (</w:t>
            </w:r>
            <m:oMath>
              <m:r>
                <w:rPr>
                  <w:rFonts w:ascii="Cambria Math" w:eastAsia="宋体" w:hAnsi="Cambria Math" w:cs="Arial"/>
                  <w:kern w:val="0"/>
                  <w:sz w:val="20"/>
                  <w:szCs w:val="20"/>
                </w:rPr>
                <m:t>μ</m:t>
              </m:r>
            </m:oMath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mol/L)</w:t>
            </w:r>
          </w:p>
        </w:tc>
        <w:tc>
          <w:tcPr>
            <w:tcW w:w="1095" w:type="pct"/>
          </w:tcPr>
          <w:p w14:paraId="33DDFA5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228.0(66.5, 443.0)</w:t>
            </w:r>
          </w:p>
        </w:tc>
        <w:tc>
          <w:tcPr>
            <w:tcW w:w="1093" w:type="pct"/>
          </w:tcPr>
          <w:p w14:paraId="65D9C60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366.0(223.0,596.0)</w:t>
            </w:r>
          </w:p>
        </w:tc>
        <w:tc>
          <w:tcPr>
            <w:tcW w:w="1093" w:type="pct"/>
          </w:tcPr>
          <w:p w14:paraId="6E8F5B7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137.0(49.6, 372.5)</w:t>
            </w:r>
          </w:p>
        </w:tc>
        <w:tc>
          <w:tcPr>
            <w:tcW w:w="467" w:type="pct"/>
          </w:tcPr>
          <w:p w14:paraId="0CB3CC2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4B2902C5" w14:textId="77777777" w:rsidTr="00853F2A">
        <w:trPr>
          <w:trHeight w:val="404"/>
        </w:trPr>
        <w:tc>
          <w:tcPr>
            <w:tcW w:w="1252" w:type="pct"/>
          </w:tcPr>
          <w:p w14:paraId="7B5F31C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ALB, (g/L)</w:t>
            </w:r>
          </w:p>
        </w:tc>
        <w:tc>
          <w:tcPr>
            <w:tcW w:w="1095" w:type="pct"/>
          </w:tcPr>
          <w:p w14:paraId="0E06370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30.7(26.9, 34.3)</w:t>
            </w:r>
          </w:p>
        </w:tc>
        <w:tc>
          <w:tcPr>
            <w:tcW w:w="1093" w:type="pct"/>
          </w:tcPr>
          <w:p w14:paraId="1F78D76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29.4(26.8, 32.3)</w:t>
            </w:r>
          </w:p>
        </w:tc>
        <w:tc>
          <w:tcPr>
            <w:tcW w:w="1093" w:type="pct"/>
          </w:tcPr>
          <w:p w14:paraId="79EBC96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31.7(26.9,36.0)</w:t>
            </w:r>
          </w:p>
        </w:tc>
        <w:tc>
          <w:tcPr>
            <w:tcW w:w="467" w:type="pct"/>
          </w:tcPr>
          <w:p w14:paraId="659974F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0.012</w:t>
            </w:r>
          </w:p>
        </w:tc>
      </w:tr>
      <w:tr w:rsidR="00453A5A" w:rsidRPr="00453A5A" w14:paraId="318D222E" w14:textId="77777777" w:rsidTr="00853F2A">
        <w:trPr>
          <w:trHeight w:val="345"/>
        </w:trPr>
        <w:tc>
          <w:tcPr>
            <w:tcW w:w="1252" w:type="pct"/>
          </w:tcPr>
          <w:p w14:paraId="7F5C0DA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 xml:space="preserve">GLB, 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(g/L)</w:t>
            </w:r>
          </w:p>
        </w:tc>
        <w:tc>
          <w:tcPr>
            <w:tcW w:w="1095" w:type="pct"/>
          </w:tcPr>
          <w:p w14:paraId="098430C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28.0(23.0, 35.0)</w:t>
            </w:r>
          </w:p>
        </w:tc>
        <w:tc>
          <w:tcPr>
            <w:tcW w:w="1093" w:type="pct"/>
          </w:tcPr>
          <w:p w14:paraId="2F4F56C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26.0(20.0, 33.0)</w:t>
            </w:r>
          </w:p>
        </w:tc>
        <w:tc>
          <w:tcPr>
            <w:tcW w:w="1093" w:type="pct"/>
          </w:tcPr>
          <w:p w14:paraId="11C0AAA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29.0(24.0,36.5)</w:t>
            </w:r>
          </w:p>
        </w:tc>
        <w:tc>
          <w:tcPr>
            <w:tcW w:w="467" w:type="pct"/>
          </w:tcPr>
          <w:p w14:paraId="2760399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0.006</w:t>
            </w:r>
          </w:p>
        </w:tc>
      </w:tr>
      <w:tr w:rsidR="00453A5A" w:rsidRPr="00453A5A" w14:paraId="4660650C" w14:textId="77777777" w:rsidTr="00853F2A">
        <w:trPr>
          <w:trHeight w:val="345"/>
        </w:trPr>
        <w:tc>
          <w:tcPr>
            <w:tcW w:w="1252" w:type="pct"/>
          </w:tcPr>
          <w:p w14:paraId="0E65028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Cr, (μmol/L)</w:t>
            </w:r>
          </w:p>
        </w:tc>
        <w:tc>
          <w:tcPr>
            <w:tcW w:w="1095" w:type="pct"/>
          </w:tcPr>
          <w:p w14:paraId="541E90E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65.3(51.5, 113.1)</w:t>
            </w:r>
          </w:p>
        </w:tc>
        <w:tc>
          <w:tcPr>
            <w:tcW w:w="1093" w:type="pct"/>
          </w:tcPr>
          <w:p w14:paraId="33AA50B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86.0(60.3, 151.0)</w:t>
            </w:r>
          </w:p>
        </w:tc>
        <w:tc>
          <w:tcPr>
            <w:tcW w:w="1093" w:type="pct"/>
          </w:tcPr>
          <w:p w14:paraId="27E7C2B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61.6(49.1,88.0)</w:t>
            </w:r>
          </w:p>
        </w:tc>
        <w:tc>
          <w:tcPr>
            <w:tcW w:w="467" w:type="pct"/>
          </w:tcPr>
          <w:p w14:paraId="0126BE5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5668EADA" w14:textId="77777777" w:rsidTr="00853F2A">
        <w:trPr>
          <w:trHeight w:val="345"/>
        </w:trPr>
        <w:tc>
          <w:tcPr>
            <w:tcW w:w="1252" w:type="pct"/>
          </w:tcPr>
          <w:p w14:paraId="7B11509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Serum urea (mmol/L)</w:t>
            </w:r>
          </w:p>
        </w:tc>
        <w:tc>
          <w:tcPr>
            <w:tcW w:w="1095" w:type="pct"/>
          </w:tcPr>
          <w:p w14:paraId="624E280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6.5(3.9, 10.7)</w:t>
            </w:r>
          </w:p>
        </w:tc>
        <w:tc>
          <w:tcPr>
            <w:tcW w:w="1093" w:type="pct"/>
          </w:tcPr>
          <w:p w14:paraId="6B6310D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7.2(4.4, 16.0)</w:t>
            </w:r>
          </w:p>
        </w:tc>
        <w:tc>
          <w:tcPr>
            <w:tcW w:w="1093" w:type="pct"/>
          </w:tcPr>
          <w:p w14:paraId="52895EE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5.6(3.8, 9.7)</w:t>
            </w:r>
          </w:p>
        </w:tc>
        <w:tc>
          <w:tcPr>
            <w:tcW w:w="467" w:type="pct"/>
          </w:tcPr>
          <w:p w14:paraId="7B0A54E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0.049</w:t>
            </w:r>
          </w:p>
        </w:tc>
      </w:tr>
      <w:tr w:rsidR="00453A5A" w:rsidRPr="00453A5A" w14:paraId="3CC5F0E0" w14:textId="77777777" w:rsidTr="00853F2A">
        <w:trPr>
          <w:trHeight w:val="345"/>
        </w:trPr>
        <w:tc>
          <w:tcPr>
            <w:tcW w:w="1252" w:type="pct"/>
          </w:tcPr>
          <w:p w14:paraId="1206969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Sodium, (mmol/L)</w:t>
            </w:r>
          </w:p>
        </w:tc>
        <w:tc>
          <w:tcPr>
            <w:tcW w:w="1095" w:type="pct"/>
          </w:tcPr>
          <w:p w14:paraId="21CD1B0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137.0(132.0, 140.0)</w:t>
            </w:r>
          </w:p>
        </w:tc>
        <w:tc>
          <w:tcPr>
            <w:tcW w:w="1093" w:type="pct"/>
          </w:tcPr>
          <w:p w14:paraId="5493413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136.0(131.8,139.0)</w:t>
            </w:r>
          </w:p>
        </w:tc>
        <w:tc>
          <w:tcPr>
            <w:tcW w:w="1093" w:type="pct"/>
          </w:tcPr>
          <w:p w14:paraId="303910F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137.0(132.0, 140.0)</w:t>
            </w:r>
          </w:p>
        </w:tc>
        <w:tc>
          <w:tcPr>
            <w:tcW w:w="467" w:type="pct"/>
          </w:tcPr>
          <w:p w14:paraId="184C28C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0.470</w:t>
            </w:r>
          </w:p>
        </w:tc>
      </w:tr>
      <w:tr w:rsidR="00453A5A" w:rsidRPr="00453A5A" w14:paraId="1C4984A5" w14:textId="77777777" w:rsidTr="00853F2A">
        <w:trPr>
          <w:trHeight w:val="345"/>
        </w:trPr>
        <w:tc>
          <w:tcPr>
            <w:tcW w:w="1252" w:type="pct"/>
          </w:tcPr>
          <w:p w14:paraId="10B6A84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WBC, (10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  <w:vertAlign w:val="superscript"/>
              </w:rPr>
              <w:t>9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/L)</w:t>
            </w:r>
          </w:p>
        </w:tc>
        <w:tc>
          <w:tcPr>
            <w:tcW w:w="1095" w:type="pct"/>
          </w:tcPr>
          <w:p w14:paraId="4A61882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6.5(4.7, 10.3)</w:t>
            </w:r>
          </w:p>
        </w:tc>
        <w:tc>
          <w:tcPr>
            <w:tcW w:w="1093" w:type="pct"/>
          </w:tcPr>
          <w:p w14:paraId="1AB0FF0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9.3(6.1, 12.5)</w:t>
            </w:r>
          </w:p>
        </w:tc>
        <w:tc>
          <w:tcPr>
            <w:tcW w:w="1093" w:type="pct"/>
          </w:tcPr>
          <w:p w14:paraId="1334BEF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5.9(4.3, 8.8)</w:t>
            </w:r>
          </w:p>
        </w:tc>
        <w:tc>
          <w:tcPr>
            <w:tcW w:w="467" w:type="pct"/>
          </w:tcPr>
          <w:p w14:paraId="698E89C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05FA24F5" w14:textId="77777777" w:rsidTr="00853F2A">
        <w:trPr>
          <w:trHeight w:val="401"/>
        </w:trPr>
        <w:tc>
          <w:tcPr>
            <w:tcW w:w="1252" w:type="pct"/>
          </w:tcPr>
          <w:p w14:paraId="4B727B7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Neutrophils, (10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  <w:vertAlign w:val="superscript"/>
              </w:rPr>
              <w:t>9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/L)</w:t>
            </w:r>
          </w:p>
        </w:tc>
        <w:tc>
          <w:tcPr>
            <w:tcW w:w="1095" w:type="pct"/>
          </w:tcPr>
          <w:p w14:paraId="01F86A8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4.9(2.5, 8.3)</w:t>
            </w:r>
          </w:p>
        </w:tc>
        <w:tc>
          <w:tcPr>
            <w:tcW w:w="1093" w:type="pct"/>
          </w:tcPr>
          <w:p w14:paraId="321BFAD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7.4(4.0, 10.9)</w:t>
            </w:r>
          </w:p>
        </w:tc>
        <w:tc>
          <w:tcPr>
            <w:tcW w:w="1093" w:type="pct"/>
          </w:tcPr>
          <w:p w14:paraId="7672C14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3.9(2.3, 6.8)</w:t>
            </w:r>
          </w:p>
        </w:tc>
        <w:tc>
          <w:tcPr>
            <w:tcW w:w="467" w:type="pct"/>
          </w:tcPr>
          <w:p w14:paraId="2B6CBF7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53B492ED" w14:textId="77777777" w:rsidTr="00853F2A">
        <w:trPr>
          <w:trHeight w:val="401"/>
        </w:trPr>
        <w:tc>
          <w:tcPr>
            <w:tcW w:w="1252" w:type="pct"/>
          </w:tcPr>
          <w:p w14:paraId="68686D9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lastRenderedPageBreak/>
              <w:t>Lymphocytes, (10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  <w:vertAlign w:val="superscript"/>
              </w:rPr>
              <w:t>9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/L)</w:t>
            </w:r>
          </w:p>
        </w:tc>
        <w:tc>
          <w:tcPr>
            <w:tcW w:w="1095" w:type="pct"/>
          </w:tcPr>
          <w:p w14:paraId="0942437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1.0(0.6, 1.4)</w:t>
            </w:r>
          </w:p>
        </w:tc>
        <w:tc>
          <w:tcPr>
            <w:tcW w:w="1093" w:type="pct"/>
          </w:tcPr>
          <w:p w14:paraId="4E22990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1.0(0.5, 1.4)</w:t>
            </w:r>
          </w:p>
        </w:tc>
        <w:tc>
          <w:tcPr>
            <w:tcW w:w="1093" w:type="pct"/>
          </w:tcPr>
          <w:p w14:paraId="20564E6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1.0(0.6, 1.4)</w:t>
            </w:r>
          </w:p>
        </w:tc>
        <w:tc>
          <w:tcPr>
            <w:tcW w:w="467" w:type="pct"/>
          </w:tcPr>
          <w:p w14:paraId="2A09C41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0.888</w:t>
            </w:r>
          </w:p>
        </w:tc>
      </w:tr>
      <w:tr w:rsidR="00453A5A" w:rsidRPr="00453A5A" w14:paraId="24D9D3BF" w14:textId="77777777" w:rsidTr="00853F2A">
        <w:trPr>
          <w:trHeight w:val="401"/>
        </w:trPr>
        <w:tc>
          <w:tcPr>
            <w:tcW w:w="1252" w:type="pct"/>
          </w:tcPr>
          <w:p w14:paraId="51756F8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 xml:space="preserve">PLT, 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(10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  <w:vertAlign w:val="superscript"/>
              </w:rPr>
              <w:t>9</w:t>
            </w: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/L)</w:t>
            </w:r>
          </w:p>
        </w:tc>
        <w:tc>
          <w:tcPr>
            <w:tcW w:w="1095" w:type="pct"/>
          </w:tcPr>
          <w:p w14:paraId="214386C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96.0(60.0, 136.0)</w:t>
            </w:r>
          </w:p>
        </w:tc>
        <w:tc>
          <w:tcPr>
            <w:tcW w:w="1093" w:type="pct"/>
          </w:tcPr>
          <w:p w14:paraId="36971F4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90.0(59.8, 140.8)</w:t>
            </w:r>
          </w:p>
        </w:tc>
        <w:tc>
          <w:tcPr>
            <w:tcW w:w="1093" w:type="pct"/>
          </w:tcPr>
          <w:p w14:paraId="5E9767C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102.0(59.0, 136.0)</w:t>
            </w:r>
          </w:p>
        </w:tc>
        <w:tc>
          <w:tcPr>
            <w:tcW w:w="467" w:type="pct"/>
          </w:tcPr>
          <w:p w14:paraId="7174B1E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0.651</w:t>
            </w:r>
          </w:p>
        </w:tc>
      </w:tr>
      <w:tr w:rsidR="00453A5A" w:rsidRPr="00453A5A" w14:paraId="765B40FC" w14:textId="77777777" w:rsidTr="00853F2A">
        <w:trPr>
          <w:trHeight w:val="401"/>
        </w:trPr>
        <w:tc>
          <w:tcPr>
            <w:tcW w:w="1252" w:type="pct"/>
          </w:tcPr>
          <w:p w14:paraId="539CFE5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RDW, (%)</w:t>
            </w:r>
          </w:p>
        </w:tc>
        <w:tc>
          <w:tcPr>
            <w:tcW w:w="1095" w:type="pct"/>
          </w:tcPr>
          <w:p w14:paraId="48D6DD3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16.8(14.9, 18.7)</w:t>
            </w:r>
          </w:p>
        </w:tc>
        <w:tc>
          <w:tcPr>
            <w:tcW w:w="1093" w:type="pct"/>
          </w:tcPr>
          <w:p w14:paraId="75F0B5D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17.3(15.7, 18.8)</w:t>
            </w:r>
          </w:p>
        </w:tc>
        <w:tc>
          <w:tcPr>
            <w:tcW w:w="1093" w:type="pct"/>
          </w:tcPr>
          <w:p w14:paraId="2E7C911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16.4(14.6,18.7)</w:t>
            </w:r>
          </w:p>
        </w:tc>
        <w:tc>
          <w:tcPr>
            <w:tcW w:w="467" w:type="pct"/>
          </w:tcPr>
          <w:p w14:paraId="7BD6B14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0.035</w:t>
            </w:r>
          </w:p>
        </w:tc>
      </w:tr>
      <w:tr w:rsidR="00453A5A" w:rsidRPr="00453A5A" w14:paraId="111DF383" w14:textId="77777777" w:rsidTr="00853F2A">
        <w:trPr>
          <w:trHeight w:val="401"/>
        </w:trPr>
        <w:tc>
          <w:tcPr>
            <w:tcW w:w="1252" w:type="pct"/>
          </w:tcPr>
          <w:p w14:paraId="25D9083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INR</w:t>
            </w:r>
          </w:p>
        </w:tc>
        <w:tc>
          <w:tcPr>
            <w:tcW w:w="1095" w:type="pct"/>
          </w:tcPr>
          <w:p w14:paraId="121E26B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1.9(1.4, 2.6)</w:t>
            </w:r>
          </w:p>
        </w:tc>
        <w:tc>
          <w:tcPr>
            <w:tcW w:w="1093" w:type="pct"/>
          </w:tcPr>
          <w:p w14:paraId="29C0EFF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2.5(1.8, 3.5)</w:t>
            </w:r>
          </w:p>
        </w:tc>
        <w:tc>
          <w:tcPr>
            <w:tcW w:w="1093" w:type="pct"/>
          </w:tcPr>
          <w:p w14:paraId="69C1846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1.7(1.3, 2.3)</w:t>
            </w:r>
          </w:p>
        </w:tc>
        <w:tc>
          <w:tcPr>
            <w:tcW w:w="467" w:type="pct"/>
          </w:tcPr>
          <w:p w14:paraId="400168C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09850626" w14:textId="77777777" w:rsidTr="00853F2A">
        <w:trPr>
          <w:trHeight w:val="401"/>
        </w:trPr>
        <w:tc>
          <w:tcPr>
            <w:tcW w:w="1252" w:type="pct"/>
          </w:tcPr>
          <w:p w14:paraId="4513B22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Lactate (mmol/L)</w:t>
            </w:r>
          </w:p>
        </w:tc>
        <w:tc>
          <w:tcPr>
            <w:tcW w:w="1095" w:type="pct"/>
          </w:tcPr>
          <w:p w14:paraId="1FA703B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2.7(2.0, 3.9)</w:t>
            </w:r>
          </w:p>
        </w:tc>
        <w:tc>
          <w:tcPr>
            <w:tcW w:w="1093" w:type="pct"/>
          </w:tcPr>
          <w:p w14:paraId="6545A8F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3.0(2.1, 4.8)</w:t>
            </w:r>
          </w:p>
        </w:tc>
        <w:tc>
          <w:tcPr>
            <w:tcW w:w="1093" w:type="pct"/>
          </w:tcPr>
          <w:p w14:paraId="3C6FFBC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2.7(1.9, 3.4)</w:t>
            </w:r>
          </w:p>
        </w:tc>
        <w:tc>
          <w:tcPr>
            <w:tcW w:w="467" w:type="pct"/>
          </w:tcPr>
          <w:p w14:paraId="2F19BD6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0.016</w:t>
            </w:r>
          </w:p>
        </w:tc>
      </w:tr>
      <w:tr w:rsidR="00453A5A" w:rsidRPr="00453A5A" w14:paraId="03490968" w14:textId="77777777" w:rsidTr="00853F2A">
        <w:trPr>
          <w:trHeight w:val="401"/>
        </w:trPr>
        <w:tc>
          <w:tcPr>
            <w:tcW w:w="1252" w:type="pct"/>
          </w:tcPr>
          <w:p w14:paraId="4F49837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PCT (ng/ml)</w:t>
            </w:r>
          </w:p>
        </w:tc>
        <w:tc>
          <w:tcPr>
            <w:tcW w:w="1095" w:type="pct"/>
          </w:tcPr>
          <w:p w14:paraId="52457E1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1.0(0.3, 3.4)</w:t>
            </w:r>
          </w:p>
        </w:tc>
        <w:tc>
          <w:tcPr>
            <w:tcW w:w="1093" w:type="pct"/>
          </w:tcPr>
          <w:p w14:paraId="4F04117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1.2(0.5, 5.9)</w:t>
            </w:r>
          </w:p>
        </w:tc>
        <w:tc>
          <w:tcPr>
            <w:tcW w:w="1093" w:type="pct"/>
          </w:tcPr>
          <w:p w14:paraId="6A1F413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0.8(0.3, 3.2)</w:t>
            </w:r>
          </w:p>
        </w:tc>
        <w:tc>
          <w:tcPr>
            <w:tcW w:w="467" w:type="pct"/>
          </w:tcPr>
          <w:p w14:paraId="4C16019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0.029</w:t>
            </w:r>
          </w:p>
        </w:tc>
      </w:tr>
      <w:tr w:rsidR="00453A5A" w:rsidRPr="00453A5A" w14:paraId="53CC5D10" w14:textId="77777777" w:rsidTr="00853F2A">
        <w:trPr>
          <w:trHeight w:val="401"/>
        </w:trPr>
        <w:tc>
          <w:tcPr>
            <w:tcW w:w="1252" w:type="pct"/>
          </w:tcPr>
          <w:p w14:paraId="23FA89B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IgA, (g/L)</w:t>
            </w:r>
          </w:p>
        </w:tc>
        <w:tc>
          <w:tcPr>
            <w:tcW w:w="1095" w:type="pct"/>
          </w:tcPr>
          <w:p w14:paraId="5D80F38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4.1(2.9, 6.3)</w:t>
            </w:r>
          </w:p>
        </w:tc>
        <w:tc>
          <w:tcPr>
            <w:tcW w:w="1093" w:type="pct"/>
          </w:tcPr>
          <w:p w14:paraId="370BD45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4.1(2.9, 5.6)</w:t>
            </w:r>
          </w:p>
        </w:tc>
        <w:tc>
          <w:tcPr>
            <w:tcW w:w="1093" w:type="pct"/>
          </w:tcPr>
          <w:p w14:paraId="5BDEEED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4.2(2.9, 6.4)</w:t>
            </w:r>
          </w:p>
        </w:tc>
        <w:tc>
          <w:tcPr>
            <w:tcW w:w="467" w:type="pct"/>
          </w:tcPr>
          <w:p w14:paraId="127CAB8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0.669</w:t>
            </w:r>
          </w:p>
        </w:tc>
      </w:tr>
      <w:tr w:rsidR="00453A5A" w:rsidRPr="00453A5A" w14:paraId="380ABE90" w14:textId="77777777" w:rsidTr="00853F2A">
        <w:trPr>
          <w:trHeight w:val="401"/>
        </w:trPr>
        <w:tc>
          <w:tcPr>
            <w:tcW w:w="1252" w:type="pct"/>
          </w:tcPr>
          <w:p w14:paraId="621B098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IgG, (g/L)</w:t>
            </w:r>
          </w:p>
        </w:tc>
        <w:tc>
          <w:tcPr>
            <w:tcW w:w="1095" w:type="pct"/>
          </w:tcPr>
          <w:p w14:paraId="424A3EC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16.9(13.5, 20.7)</w:t>
            </w:r>
          </w:p>
        </w:tc>
        <w:tc>
          <w:tcPr>
            <w:tcW w:w="1093" w:type="pct"/>
          </w:tcPr>
          <w:p w14:paraId="355799A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17.2(13.0, 20.3)</w:t>
            </w:r>
          </w:p>
        </w:tc>
        <w:tc>
          <w:tcPr>
            <w:tcW w:w="1093" w:type="pct"/>
          </w:tcPr>
          <w:p w14:paraId="7CAFA14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16.8(14.0,21.6)</w:t>
            </w:r>
          </w:p>
        </w:tc>
        <w:tc>
          <w:tcPr>
            <w:tcW w:w="467" w:type="pct"/>
          </w:tcPr>
          <w:p w14:paraId="78CBA87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0.508</w:t>
            </w:r>
          </w:p>
        </w:tc>
      </w:tr>
      <w:tr w:rsidR="00453A5A" w:rsidRPr="00453A5A" w14:paraId="2A78DB5B" w14:textId="77777777" w:rsidTr="00853F2A">
        <w:trPr>
          <w:trHeight w:val="401"/>
        </w:trPr>
        <w:tc>
          <w:tcPr>
            <w:tcW w:w="1252" w:type="pct"/>
          </w:tcPr>
          <w:p w14:paraId="0F3D725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IgM, (g/L)</w:t>
            </w:r>
          </w:p>
        </w:tc>
        <w:tc>
          <w:tcPr>
            <w:tcW w:w="1095" w:type="pct"/>
          </w:tcPr>
          <w:p w14:paraId="4358D0F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1.7(1.0, 2.5)</w:t>
            </w:r>
          </w:p>
        </w:tc>
        <w:tc>
          <w:tcPr>
            <w:tcW w:w="1093" w:type="pct"/>
          </w:tcPr>
          <w:p w14:paraId="41549D1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1.7(9.8, 32.8)</w:t>
            </w:r>
          </w:p>
        </w:tc>
        <w:tc>
          <w:tcPr>
            <w:tcW w:w="1093" w:type="pct"/>
          </w:tcPr>
          <w:p w14:paraId="661C737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1.6(1.0, 2.4)</w:t>
            </w:r>
          </w:p>
        </w:tc>
        <w:tc>
          <w:tcPr>
            <w:tcW w:w="467" w:type="pct"/>
          </w:tcPr>
          <w:p w14:paraId="6C87A2A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0.585</w:t>
            </w:r>
          </w:p>
        </w:tc>
      </w:tr>
      <w:tr w:rsidR="00453A5A" w:rsidRPr="00453A5A" w14:paraId="1B769898" w14:textId="77777777" w:rsidTr="00853F2A">
        <w:trPr>
          <w:trHeight w:val="401"/>
        </w:trPr>
        <w:tc>
          <w:tcPr>
            <w:tcW w:w="1252" w:type="pct"/>
          </w:tcPr>
          <w:p w14:paraId="79840C7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CRP, (mg/L)</w:t>
            </w:r>
          </w:p>
        </w:tc>
        <w:tc>
          <w:tcPr>
            <w:tcW w:w="1095" w:type="pct"/>
          </w:tcPr>
          <w:p w14:paraId="59E0473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13.5(7.3, 24.5)</w:t>
            </w:r>
          </w:p>
        </w:tc>
        <w:tc>
          <w:tcPr>
            <w:tcW w:w="1093" w:type="pct"/>
          </w:tcPr>
          <w:p w14:paraId="0C1801B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15.6(9.8, 32.8)</w:t>
            </w:r>
          </w:p>
        </w:tc>
        <w:tc>
          <w:tcPr>
            <w:tcW w:w="1093" w:type="pct"/>
          </w:tcPr>
          <w:p w14:paraId="1007687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13.2(6.3, 23.3)</w:t>
            </w:r>
          </w:p>
        </w:tc>
        <w:tc>
          <w:tcPr>
            <w:tcW w:w="467" w:type="pct"/>
          </w:tcPr>
          <w:p w14:paraId="073F1E3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0.025</w:t>
            </w:r>
          </w:p>
        </w:tc>
      </w:tr>
      <w:tr w:rsidR="00453A5A" w:rsidRPr="00453A5A" w14:paraId="34446115" w14:textId="77777777" w:rsidTr="00853F2A">
        <w:trPr>
          <w:trHeight w:val="401"/>
        </w:trPr>
        <w:tc>
          <w:tcPr>
            <w:tcW w:w="1252" w:type="pct"/>
          </w:tcPr>
          <w:p w14:paraId="2FC8C1A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AFP, (ng/mL)</w:t>
            </w:r>
          </w:p>
        </w:tc>
        <w:tc>
          <w:tcPr>
            <w:tcW w:w="1095" w:type="pct"/>
          </w:tcPr>
          <w:p w14:paraId="43BB0E7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7.0(2.4, 50.2)</w:t>
            </w:r>
          </w:p>
        </w:tc>
        <w:tc>
          <w:tcPr>
            <w:tcW w:w="1093" w:type="pct"/>
          </w:tcPr>
          <w:p w14:paraId="7A26FEC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7.8(2.7, 38.3)</w:t>
            </w:r>
          </w:p>
        </w:tc>
        <w:tc>
          <w:tcPr>
            <w:tcW w:w="1093" w:type="pct"/>
          </w:tcPr>
          <w:p w14:paraId="450871A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6.8(2.4, 57.8)</w:t>
            </w:r>
          </w:p>
        </w:tc>
        <w:tc>
          <w:tcPr>
            <w:tcW w:w="467" w:type="pct"/>
          </w:tcPr>
          <w:p w14:paraId="6FFC11D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0.975</w:t>
            </w:r>
          </w:p>
        </w:tc>
      </w:tr>
      <w:tr w:rsidR="00453A5A" w:rsidRPr="00453A5A" w14:paraId="0B3ECA59" w14:textId="77777777" w:rsidTr="00853F2A">
        <w:trPr>
          <w:trHeight w:val="401"/>
        </w:trPr>
        <w:tc>
          <w:tcPr>
            <w:tcW w:w="1252" w:type="pct"/>
          </w:tcPr>
          <w:p w14:paraId="3E4D3AA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21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TSH, (mIU/L)</w:t>
            </w:r>
          </w:p>
        </w:tc>
        <w:tc>
          <w:tcPr>
            <w:tcW w:w="1095" w:type="pct"/>
          </w:tcPr>
          <w:p w14:paraId="33D09C5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1.2 (0.4-3.1)</w:t>
            </w:r>
          </w:p>
        </w:tc>
        <w:tc>
          <w:tcPr>
            <w:tcW w:w="1093" w:type="pct"/>
          </w:tcPr>
          <w:p w14:paraId="650BB1B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0.9 (0.2-4.6)</w:t>
            </w:r>
          </w:p>
        </w:tc>
        <w:tc>
          <w:tcPr>
            <w:tcW w:w="1093" w:type="pct"/>
          </w:tcPr>
          <w:p w14:paraId="0CADA51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1.2 (0.5-2.6)</w:t>
            </w:r>
          </w:p>
        </w:tc>
        <w:tc>
          <w:tcPr>
            <w:tcW w:w="467" w:type="pct"/>
          </w:tcPr>
          <w:p w14:paraId="7CA2C3C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0.559</w:t>
            </w:r>
          </w:p>
        </w:tc>
      </w:tr>
      <w:tr w:rsidR="00453A5A" w:rsidRPr="00453A5A" w14:paraId="5E41DB53" w14:textId="77777777" w:rsidTr="00853F2A">
        <w:trPr>
          <w:trHeight w:val="401"/>
        </w:trPr>
        <w:tc>
          <w:tcPr>
            <w:tcW w:w="1252" w:type="pct"/>
          </w:tcPr>
          <w:p w14:paraId="02E56C6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CD3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, (cells/ul)</w:t>
            </w:r>
          </w:p>
        </w:tc>
        <w:tc>
          <w:tcPr>
            <w:tcW w:w="1095" w:type="pct"/>
          </w:tcPr>
          <w:p w14:paraId="367CB4D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719.8(464.0, 1009.0)</w:t>
            </w:r>
          </w:p>
        </w:tc>
        <w:tc>
          <w:tcPr>
            <w:tcW w:w="1093" w:type="pct"/>
          </w:tcPr>
          <w:p w14:paraId="6932548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691.0(488.3,1068.7)</w:t>
            </w:r>
          </w:p>
        </w:tc>
        <w:tc>
          <w:tcPr>
            <w:tcW w:w="1093" w:type="pct"/>
          </w:tcPr>
          <w:p w14:paraId="4AE1A74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724.0(425.5, 991.5)</w:t>
            </w:r>
          </w:p>
        </w:tc>
        <w:tc>
          <w:tcPr>
            <w:tcW w:w="467" w:type="pct"/>
          </w:tcPr>
          <w:p w14:paraId="4DDACEF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0.501</w:t>
            </w:r>
          </w:p>
        </w:tc>
      </w:tr>
      <w:tr w:rsidR="00453A5A" w:rsidRPr="00453A5A" w14:paraId="292BD39D" w14:textId="77777777" w:rsidTr="00853F2A">
        <w:trPr>
          <w:trHeight w:val="401"/>
        </w:trPr>
        <w:tc>
          <w:tcPr>
            <w:tcW w:w="1252" w:type="pct"/>
          </w:tcPr>
          <w:p w14:paraId="1F87EEF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CD8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, (cells/ul)</w:t>
            </w:r>
          </w:p>
        </w:tc>
        <w:tc>
          <w:tcPr>
            <w:tcW w:w="1095" w:type="pct"/>
          </w:tcPr>
          <w:p w14:paraId="3CE6940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256.0(152.0, 382.0)</w:t>
            </w:r>
          </w:p>
        </w:tc>
        <w:tc>
          <w:tcPr>
            <w:tcW w:w="1093" w:type="pct"/>
          </w:tcPr>
          <w:p w14:paraId="74CAA44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288.2(123.5,397.6)</w:t>
            </w:r>
          </w:p>
        </w:tc>
        <w:tc>
          <w:tcPr>
            <w:tcW w:w="1093" w:type="pct"/>
          </w:tcPr>
          <w:p w14:paraId="1D0CB3F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238.0(156.5, 378.9)</w:t>
            </w:r>
          </w:p>
        </w:tc>
        <w:tc>
          <w:tcPr>
            <w:tcW w:w="467" w:type="pct"/>
          </w:tcPr>
          <w:p w14:paraId="0B61274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0.535</w:t>
            </w:r>
          </w:p>
        </w:tc>
      </w:tr>
      <w:tr w:rsidR="00453A5A" w:rsidRPr="00453A5A" w14:paraId="3D3472B5" w14:textId="77777777" w:rsidTr="00853F2A">
        <w:trPr>
          <w:trHeight w:val="401"/>
        </w:trPr>
        <w:tc>
          <w:tcPr>
            <w:tcW w:w="1252" w:type="pct"/>
          </w:tcPr>
          <w:p w14:paraId="1161F03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CD4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, (cells/ul)</w:t>
            </w:r>
          </w:p>
        </w:tc>
        <w:tc>
          <w:tcPr>
            <w:tcW w:w="1095" w:type="pct"/>
          </w:tcPr>
          <w:p w14:paraId="754896E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413.0(264.9, 618.0)</w:t>
            </w:r>
          </w:p>
        </w:tc>
        <w:tc>
          <w:tcPr>
            <w:tcW w:w="1093" w:type="pct"/>
          </w:tcPr>
          <w:p w14:paraId="7CD2664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389.2(262.5,655.4)</w:t>
            </w:r>
          </w:p>
        </w:tc>
        <w:tc>
          <w:tcPr>
            <w:tcW w:w="1093" w:type="pct"/>
          </w:tcPr>
          <w:p w14:paraId="2EAB62F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416.0(281.0, 584.5)</w:t>
            </w:r>
          </w:p>
        </w:tc>
        <w:tc>
          <w:tcPr>
            <w:tcW w:w="467" w:type="pct"/>
          </w:tcPr>
          <w:p w14:paraId="0000E3E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0.846</w:t>
            </w:r>
          </w:p>
        </w:tc>
      </w:tr>
      <w:tr w:rsidR="00453A5A" w:rsidRPr="00453A5A" w14:paraId="68059515" w14:textId="77777777" w:rsidTr="00853F2A">
        <w:trPr>
          <w:trHeight w:val="401"/>
        </w:trPr>
        <w:tc>
          <w:tcPr>
            <w:tcW w:w="1252" w:type="pct"/>
          </w:tcPr>
          <w:p w14:paraId="2021566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CD45</w:t>
            </w:r>
            <w:r w:rsidRPr="00453A5A">
              <w:rPr>
                <w:rFonts w:ascii="Arial" w:hAnsi="Arial" w:cs="Arial"/>
                <w:sz w:val="20"/>
                <w:szCs w:val="20"/>
              </w:rPr>
              <w:t>+ T cells</w:t>
            </w: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, (cells/ul)</w:t>
            </w:r>
          </w:p>
        </w:tc>
        <w:tc>
          <w:tcPr>
            <w:tcW w:w="1095" w:type="pct"/>
          </w:tcPr>
          <w:p w14:paraId="39FCB47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1116.0(676.0, 1495.8)</w:t>
            </w:r>
          </w:p>
        </w:tc>
        <w:tc>
          <w:tcPr>
            <w:tcW w:w="1093" w:type="pct"/>
          </w:tcPr>
          <w:p w14:paraId="2EA312A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1053.0(674.0, 1536.4)</w:t>
            </w:r>
          </w:p>
        </w:tc>
        <w:tc>
          <w:tcPr>
            <w:tcW w:w="1093" w:type="pct"/>
          </w:tcPr>
          <w:p w14:paraId="410FE5C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1129.5(697.0, 1467.0)</w:t>
            </w:r>
          </w:p>
        </w:tc>
        <w:tc>
          <w:tcPr>
            <w:tcW w:w="467" w:type="pct"/>
          </w:tcPr>
          <w:p w14:paraId="19EE5A2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0.763</w:t>
            </w:r>
          </w:p>
        </w:tc>
      </w:tr>
      <w:tr w:rsidR="00453A5A" w:rsidRPr="00453A5A" w14:paraId="2CBD119D" w14:textId="77777777" w:rsidTr="00853F2A">
        <w:trPr>
          <w:trHeight w:val="401"/>
        </w:trPr>
        <w:tc>
          <w:tcPr>
            <w:tcW w:w="1252" w:type="pct"/>
          </w:tcPr>
          <w:p w14:paraId="39353DB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TC, (mmol/L)</w:t>
            </w:r>
          </w:p>
        </w:tc>
        <w:tc>
          <w:tcPr>
            <w:tcW w:w="1095" w:type="pct"/>
          </w:tcPr>
          <w:p w14:paraId="4A8C7AD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2.3(1.6, 3.2)</w:t>
            </w:r>
          </w:p>
        </w:tc>
        <w:tc>
          <w:tcPr>
            <w:tcW w:w="1093" w:type="pct"/>
          </w:tcPr>
          <w:p w14:paraId="0A50F47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2.2(1.4, 3.1)</w:t>
            </w:r>
          </w:p>
        </w:tc>
        <w:tc>
          <w:tcPr>
            <w:tcW w:w="1093" w:type="pct"/>
          </w:tcPr>
          <w:p w14:paraId="5EBECD0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2.3(1.6, 3.4)</w:t>
            </w:r>
          </w:p>
        </w:tc>
        <w:tc>
          <w:tcPr>
            <w:tcW w:w="467" w:type="pct"/>
          </w:tcPr>
          <w:p w14:paraId="58CC329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0.419</w:t>
            </w:r>
          </w:p>
        </w:tc>
      </w:tr>
      <w:tr w:rsidR="00453A5A" w:rsidRPr="00453A5A" w14:paraId="471DEED6" w14:textId="77777777" w:rsidTr="00853F2A">
        <w:trPr>
          <w:trHeight w:val="401"/>
        </w:trPr>
        <w:tc>
          <w:tcPr>
            <w:tcW w:w="1252" w:type="pct"/>
          </w:tcPr>
          <w:p w14:paraId="6C59703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TG, (mmol/L)</w:t>
            </w:r>
          </w:p>
        </w:tc>
        <w:tc>
          <w:tcPr>
            <w:tcW w:w="1095" w:type="pct"/>
          </w:tcPr>
          <w:p w14:paraId="3E324F4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1.0(0.7, 1.5)</w:t>
            </w:r>
          </w:p>
        </w:tc>
        <w:tc>
          <w:tcPr>
            <w:tcW w:w="1093" w:type="pct"/>
          </w:tcPr>
          <w:p w14:paraId="2B17853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1.1(0.8, 1.4)</w:t>
            </w:r>
          </w:p>
        </w:tc>
        <w:tc>
          <w:tcPr>
            <w:tcW w:w="1093" w:type="pct"/>
          </w:tcPr>
          <w:p w14:paraId="405DB06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0.3(0.1, 0.8)</w:t>
            </w:r>
          </w:p>
        </w:tc>
        <w:tc>
          <w:tcPr>
            <w:tcW w:w="467" w:type="pct"/>
          </w:tcPr>
          <w:p w14:paraId="6545F03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0.140</w:t>
            </w:r>
          </w:p>
        </w:tc>
      </w:tr>
      <w:tr w:rsidR="00453A5A" w:rsidRPr="00453A5A" w14:paraId="3BD0C40A" w14:textId="77777777" w:rsidTr="00853F2A">
        <w:trPr>
          <w:trHeight w:val="401"/>
        </w:trPr>
        <w:tc>
          <w:tcPr>
            <w:tcW w:w="1252" w:type="pct"/>
          </w:tcPr>
          <w:p w14:paraId="626054B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HDL-C, (mmol/L)</w:t>
            </w:r>
          </w:p>
        </w:tc>
        <w:tc>
          <w:tcPr>
            <w:tcW w:w="1095" w:type="pct"/>
          </w:tcPr>
          <w:p w14:paraId="249DF90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0.2(0.1, 0.6)</w:t>
            </w:r>
          </w:p>
        </w:tc>
        <w:tc>
          <w:tcPr>
            <w:tcW w:w="1093" w:type="pct"/>
          </w:tcPr>
          <w:p w14:paraId="5B6806A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0.2(0.1, 0.4)</w:t>
            </w:r>
          </w:p>
        </w:tc>
        <w:tc>
          <w:tcPr>
            <w:tcW w:w="1093" w:type="pct"/>
          </w:tcPr>
          <w:p w14:paraId="40D4A8A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1.0(0.5, 2.0)</w:t>
            </w:r>
          </w:p>
        </w:tc>
        <w:tc>
          <w:tcPr>
            <w:tcW w:w="467" w:type="pct"/>
          </w:tcPr>
          <w:p w14:paraId="395638E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0.223</w:t>
            </w:r>
          </w:p>
        </w:tc>
      </w:tr>
      <w:tr w:rsidR="00453A5A" w:rsidRPr="00453A5A" w14:paraId="2B4A0A51" w14:textId="77777777" w:rsidTr="00853F2A">
        <w:trPr>
          <w:trHeight w:val="401"/>
        </w:trPr>
        <w:tc>
          <w:tcPr>
            <w:tcW w:w="1252" w:type="pct"/>
          </w:tcPr>
          <w:p w14:paraId="52FD853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lastRenderedPageBreak/>
              <w:t>LDL-C, (mmol/L)</w:t>
            </w:r>
          </w:p>
        </w:tc>
        <w:tc>
          <w:tcPr>
            <w:tcW w:w="1095" w:type="pct"/>
          </w:tcPr>
          <w:p w14:paraId="62ECFAD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1.0(0.4, 1.8)</w:t>
            </w:r>
          </w:p>
        </w:tc>
        <w:tc>
          <w:tcPr>
            <w:tcW w:w="1093" w:type="pct"/>
          </w:tcPr>
          <w:p w14:paraId="386075E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0.8(0.3, 1.8)</w:t>
            </w:r>
          </w:p>
        </w:tc>
        <w:tc>
          <w:tcPr>
            <w:tcW w:w="1093" w:type="pct"/>
          </w:tcPr>
          <w:p w14:paraId="679810A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2.7(1.9, 3.3)</w:t>
            </w:r>
          </w:p>
        </w:tc>
        <w:tc>
          <w:tcPr>
            <w:tcW w:w="467" w:type="pct"/>
          </w:tcPr>
          <w:p w14:paraId="4FC3F2E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0.084</w:t>
            </w:r>
          </w:p>
        </w:tc>
      </w:tr>
      <w:tr w:rsidR="00453A5A" w:rsidRPr="00453A5A" w14:paraId="23B64004" w14:textId="77777777" w:rsidTr="00853F2A">
        <w:trPr>
          <w:trHeight w:val="401"/>
        </w:trPr>
        <w:tc>
          <w:tcPr>
            <w:tcW w:w="1252" w:type="pct"/>
          </w:tcPr>
          <w:p w14:paraId="527A981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HE,</w:t>
            </w:r>
            <w:r w:rsidRPr="00453A5A">
              <w:rPr>
                <w:rFonts w:ascii="Arial" w:eastAsia="宋体" w:hAnsi="Arial" w:cs="Arial"/>
                <w:sz w:val="20"/>
                <w:szCs w:val="20"/>
              </w:rPr>
              <w:t xml:space="preserve"> n (%) </w:t>
            </w:r>
          </w:p>
        </w:tc>
        <w:tc>
          <w:tcPr>
            <w:tcW w:w="1095" w:type="pct"/>
          </w:tcPr>
          <w:p w14:paraId="4428D1C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93" w:type="pct"/>
          </w:tcPr>
          <w:p w14:paraId="6D0517C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093" w:type="pct"/>
          </w:tcPr>
          <w:p w14:paraId="776D647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467" w:type="pct"/>
          </w:tcPr>
          <w:p w14:paraId="3AB3EDC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5857E5E0" w14:textId="77777777" w:rsidTr="00853F2A">
        <w:trPr>
          <w:trHeight w:val="401"/>
        </w:trPr>
        <w:tc>
          <w:tcPr>
            <w:tcW w:w="1252" w:type="pct"/>
          </w:tcPr>
          <w:p w14:paraId="21C2A6E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Stage 0</w:t>
            </w:r>
          </w:p>
        </w:tc>
        <w:tc>
          <w:tcPr>
            <w:tcW w:w="1095" w:type="pct"/>
          </w:tcPr>
          <w:p w14:paraId="438ACB4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122(62.6%)</w:t>
            </w:r>
          </w:p>
        </w:tc>
        <w:tc>
          <w:tcPr>
            <w:tcW w:w="1093" w:type="pct"/>
          </w:tcPr>
          <w:p w14:paraId="3EA471C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24(36.4%)</w:t>
            </w:r>
          </w:p>
        </w:tc>
        <w:tc>
          <w:tcPr>
            <w:tcW w:w="1093" w:type="pct"/>
          </w:tcPr>
          <w:p w14:paraId="45AEA29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98(76.0%)</w:t>
            </w:r>
          </w:p>
        </w:tc>
        <w:tc>
          <w:tcPr>
            <w:tcW w:w="467" w:type="pct"/>
          </w:tcPr>
          <w:p w14:paraId="57A10C0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369CC8A0" w14:textId="77777777" w:rsidTr="00853F2A">
        <w:trPr>
          <w:trHeight w:val="401"/>
        </w:trPr>
        <w:tc>
          <w:tcPr>
            <w:tcW w:w="1252" w:type="pct"/>
          </w:tcPr>
          <w:p w14:paraId="3F1AA11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Stage 1</w:t>
            </w:r>
          </w:p>
        </w:tc>
        <w:tc>
          <w:tcPr>
            <w:tcW w:w="1095" w:type="pct"/>
          </w:tcPr>
          <w:p w14:paraId="7BA2933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11(5.6%)</w:t>
            </w:r>
          </w:p>
        </w:tc>
        <w:tc>
          <w:tcPr>
            <w:tcW w:w="1093" w:type="pct"/>
          </w:tcPr>
          <w:p w14:paraId="26F7B1F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3(4.5%)</w:t>
            </w:r>
          </w:p>
        </w:tc>
        <w:tc>
          <w:tcPr>
            <w:tcW w:w="1093" w:type="pct"/>
          </w:tcPr>
          <w:p w14:paraId="07729E0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8(6.2%)</w:t>
            </w:r>
          </w:p>
        </w:tc>
        <w:tc>
          <w:tcPr>
            <w:tcW w:w="467" w:type="pct"/>
          </w:tcPr>
          <w:p w14:paraId="5324675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3B61BD85" w14:textId="77777777" w:rsidTr="00853F2A">
        <w:trPr>
          <w:trHeight w:val="401"/>
        </w:trPr>
        <w:tc>
          <w:tcPr>
            <w:tcW w:w="1252" w:type="pct"/>
          </w:tcPr>
          <w:p w14:paraId="37C9641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Stage 2</w:t>
            </w:r>
          </w:p>
        </w:tc>
        <w:tc>
          <w:tcPr>
            <w:tcW w:w="1095" w:type="pct"/>
          </w:tcPr>
          <w:p w14:paraId="44108DA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23(11.8%)</w:t>
            </w:r>
          </w:p>
        </w:tc>
        <w:tc>
          <w:tcPr>
            <w:tcW w:w="1093" w:type="pct"/>
          </w:tcPr>
          <w:p w14:paraId="4A1749B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14(21.2%)</w:t>
            </w:r>
          </w:p>
        </w:tc>
        <w:tc>
          <w:tcPr>
            <w:tcW w:w="1093" w:type="pct"/>
          </w:tcPr>
          <w:p w14:paraId="7A72AEB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9(7.0%)</w:t>
            </w:r>
          </w:p>
        </w:tc>
        <w:tc>
          <w:tcPr>
            <w:tcW w:w="467" w:type="pct"/>
          </w:tcPr>
          <w:p w14:paraId="1CA685A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4FB38ED7" w14:textId="77777777" w:rsidTr="00853F2A">
        <w:trPr>
          <w:trHeight w:val="102"/>
        </w:trPr>
        <w:tc>
          <w:tcPr>
            <w:tcW w:w="1252" w:type="pct"/>
          </w:tcPr>
          <w:p w14:paraId="2FB0621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Stage 3</w:t>
            </w:r>
          </w:p>
        </w:tc>
        <w:tc>
          <w:tcPr>
            <w:tcW w:w="1095" w:type="pct"/>
          </w:tcPr>
          <w:p w14:paraId="1CB0173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13(6.7%)</w:t>
            </w:r>
          </w:p>
        </w:tc>
        <w:tc>
          <w:tcPr>
            <w:tcW w:w="1093" w:type="pct"/>
          </w:tcPr>
          <w:p w14:paraId="2A76C94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8(12.1%)</w:t>
            </w:r>
          </w:p>
        </w:tc>
        <w:tc>
          <w:tcPr>
            <w:tcW w:w="1093" w:type="pct"/>
          </w:tcPr>
          <w:p w14:paraId="2A13B8A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5(3.9%)</w:t>
            </w:r>
          </w:p>
        </w:tc>
        <w:tc>
          <w:tcPr>
            <w:tcW w:w="467" w:type="pct"/>
          </w:tcPr>
          <w:p w14:paraId="519EAF2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29278D5D" w14:textId="77777777" w:rsidTr="00853F2A">
        <w:trPr>
          <w:trHeight w:val="401"/>
        </w:trPr>
        <w:tc>
          <w:tcPr>
            <w:tcW w:w="1252" w:type="pct"/>
          </w:tcPr>
          <w:p w14:paraId="367BB61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Stage 4</w:t>
            </w:r>
          </w:p>
        </w:tc>
        <w:tc>
          <w:tcPr>
            <w:tcW w:w="1095" w:type="pct"/>
          </w:tcPr>
          <w:p w14:paraId="4306082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26(13.3%)</w:t>
            </w:r>
          </w:p>
        </w:tc>
        <w:tc>
          <w:tcPr>
            <w:tcW w:w="1093" w:type="pct"/>
          </w:tcPr>
          <w:p w14:paraId="5973413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17(25.8%)</w:t>
            </w:r>
          </w:p>
        </w:tc>
        <w:tc>
          <w:tcPr>
            <w:tcW w:w="1093" w:type="pct"/>
          </w:tcPr>
          <w:p w14:paraId="3599C9A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9(7.0%)</w:t>
            </w:r>
          </w:p>
        </w:tc>
        <w:tc>
          <w:tcPr>
            <w:tcW w:w="467" w:type="pct"/>
          </w:tcPr>
          <w:p w14:paraId="67D9CA0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453A5A" w:rsidRPr="00453A5A" w14:paraId="1776887F" w14:textId="77777777" w:rsidTr="00853F2A">
        <w:trPr>
          <w:trHeight w:val="401"/>
        </w:trPr>
        <w:tc>
          <w:tcPr>
            <w:tcW w:w="1252" w:type="pct"/>
          </w:tcPr>
          <w:p w14:paraId="6D66EC1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Ascites</w:t>
            </w:r>
            <w:r w:rsidRPr="00453A5A">
              <w:rPr>
                <w:rFonts w:ascii="Arial" w:eastAsia="宋体" w:hAnsi="Arial" w:cs="Arial"/>
                <w:sz w:val="20"/>
                <w:szCs w:val="20"/>
              </w:rPr>
              <w:t>, n (%)</w:t>
            </w:r>
          </w:p>
        </w:tc>
        <w:tc>
          <w:tcPr>
            <w:tcW w:w="1095" w:type="pct"/>
          </w:tcPr>
          <w:p w14:paraId="207B4CB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150(76.9%)</w:t>
            </w:r>
          </w:p>
        </w:tc>
        <w:tc>
          <w:tcPr>
            <w:tcW w:w="1093" w:type="pct"/>
          </w:tcPr>
          <w:p w14:paraId="353B3B7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57(86.4%)</w:t>
            </w:r>
          </w:p>
        </w:tc>
        <w:tc>
          <w:tcPr>
            <w:tcW w:w="1093" w:type="pct"/>
          </w:tcPr>
          <w:p w14:paraId="3C65DB9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93(72.1%)</w:t>
            </w:r>
          </w:p>
        </w:tc>
        <w:tc>
          <w:tcPr>
            <w:tcW w:w="467" w:type="pct"/>
          </w:tcPr>
          <w:p w14:paraId="2AA5032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0.025</w:t>
            </w:r>
          </w:p>
        </w:tc>
      </w:tr>
      <w:tr w:rsidR="00453A5A" w:rsidRPr="00453A5A" w14:paraId="0AFE0475" w14:textId="77777777" w:rsidTr="00853F2A">
        <w:trPr>
          <w:trHeight w:val="401"/>
        </w:trPr>
        <w:tc>
          <w:tcPr>
            <w:tcW w:w="1252" w:type="pct"/>
          </w:tcPr>
          <w:p w14:paraId="395F32C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 xml:space="preserve">Cirrhosis, n (%) </w:t>
            </w:r>
          </w:p>
        </w:tc>
        <w:tc>
          <w:tcPr>
            <w:tcW w:w="1095" w:type="pct"/>
          </w:tcPr>
          <w:p w14:paraId="142AB59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159(81.5%)</w:t>
            </w:r>
          </w:p>
        </w:tc>
        <w:tc>
          <w:tcPr>
            <w:tcW w:w="1093" w:type="pct"/>
          </w:tcPr>
          <w:p w14:paraId="4584FA0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55(83.3%)</w:t>
            </w:r>
          </w:p>
        </w:tc>
        <w:tc>
          <w:tcPr>
            <w:tcW w:w="1093" w:type="pct"/>
          </w:tcPr>
          <w:p w14:paraId="1979DEA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104(80.6%)</w:t>
            </w:r>
          </w:p>
        </w:tc>
        <w:tc>
          <w:tcPr>
            <w:tcW w:w="467" w:type="pct"/>
          </w:tcPr>
          <w:p w14:paraId="735E7D6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0.644</w:t>
            </w:r>
          </w:p>
        </w:tc>
      </w:tr>
      <w:tr w:rsidR="00453A5A" w:rsidRPr="00453A5A" w14:paraId="7FA47A20" w14:textId="77777777" w:rsidTr="00853F2A">
        <w:trPr>
          <w:trHeight w:val="401"/>
        </w:trPr>
        <w:tc>
          <w:tcPr>
            <w:tcW w:w="1252" w:type="pct"/>
          </w:tcPr>
          <w:p w14:paraId="4DFDB1C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21"/>
                <w:sz w:val="20"/>
                <w:szCs w:val="20"/>
              </w:rPr>
              <w:t>GI haemorrhage</w:t>
            </w:r>
            <w:r w:rsidRPr="00453A5A">
              <w:rPr>
                <w:rFonts w:ascii="Arial" w:eastAsia="宋体" w:hAnsi="Arial" w:cs="Arial"/>
                <w:sz w:val="20"/>
                <w:szCs w:val="20"/>
              </w:rPr>
              <w:t>, n (%)</w:t>
            </w:r>
          </w:p>
        </w:tc>
        <w:tc>
          <w:tcPr>
            <w:tcW w:w="1095" w:type="pct"/>
          </w:tcPr>
          <w:p w14:paraId="1899FEC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22(11.3%)</w:t>
            </w:r>
          </w:p>
        </w:tc>
        <w:tc>
          <w:tcPr>
            <w:tcW w:w="1093" w:type="pct"/>
          </w:tcPr>
          <w:p w14:paraId="66CEF55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9(13.6%)</w:t>
            </w:r>
          </w:p>
        </w:tc>
        <w:tc>
          <w:tcPr>
            <w:tcW w:w="1093" w:type="pct"/>
          </w:tcPr>
          <w:p w14:paraId="2CA6485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13(10.1%)</w:t>
            </w:r>
          </w:p>
        </w:tc>
        <w:tc>
          <w:tcPr>
            <w:tcW w:w="467" w:type="pct"/>
          </w:tcPr>
          <w:p w14:paraId="0233287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0.457</w:t>
            </w:r>
          </w:p>
        </w:tc>
      </w:tr>
      <w:tr w:rsidR="00453A5A" w:rsidRPr="00453A5A" w14:paraId="44631986" w14:textId="77777777" w:rsidTr="00853F2A">
        <w:trPr>
          <w:trHeight w:val="401"/>
        </w:trPr>
        <w:tc>
          <w:tcPr>
            <w:tcW w:w="1252" w:type="pct"/>
          </w:tcPr>
          <w:p w14:paraId="63EE2B7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Bacterial infection, n (%)</w:t>
            </w:r>
          </w:p>
        </w:tc>
        <w:tc>
          <w:tcPr>
            <w:tcW w:w="1095" w:type="pct"/>
          </w:tcPr>
          <w:p w14:paraId="43065F2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100(51.3%)</w:t>
            </w:r>
          </w:p>
        </w:tc>
        <w:tc>
          <w:tcPr>
            <w:tcW w:w="1093" w:type="pct"/>
          </w:tcPr>
          <w:p w14:paraId="667D3CB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41(62.1%)</w:t>
            </w:r>
          </w:p>
        </w:tc>
        <w:tc>
          <w:tcPr>
            <w:tcW w:w="1093" w:type="pct"/>
          </w:tcPr>
          <w:p w14:paraId="6D8F721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59(45.7%)</w:t>
            </w:r>
          </w:p>
        </w:tc>
        <w:tc>
          <w:tcPr>
            <w:tcW w:w="467" w:type="pct"/>
          </w:tcPr>
          <w:p w14:paraId="3318402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kern w:val="0"/>
                <w:sz w:val="20"/>
                <w:szCs w:val="20"/>
              </w:rPr>
              <w:t>0.030</w:t>
            </w:r>
          </w:p>
        </w:tc>
      </w:tr>
      <w:tr w:rsidR="00453A5A" w:rsidRPr="00453A5A" w14:paraId="78BFABC4" w14:textId="77777777" w:rsidTr="00853F2A">
        <w:trPr>
          <w:trHeight w:val="401"/>
        </w:trPr>
        <w:tc>
          <w:tcPr>
            <w:tcW w:w="1252" w:type="pct"/>
          </w:tcPr>
          <w:p w14:paraId="28D70A5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Organ failure, n (%)</w:t>
            </w:r>
          </w:p>
        </w:tc>
        <w:tc>
          <w:tcPr>
            <w:tcW w:w="1095" w:type="pct"/>
          </w:tcPr>
          <w:p w14:paraId="5CB46B3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1093" w:type="pct"/>
          </w:tcPr>
          <w:p w14:paraId="1082255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1093" w:type="pct"/>
          </w:tcPr>
          <w:p w14:paraId="6BDFB7A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467" w:type="pct"/>
          </w:tcPr>
          <w:p w14:paraId="00953FD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0.211</w:t>
            </w:r>
          </w:p>
        </w:tc>
      </w:tr>
      <w:tr w:rsidR="00453A5A" w:rsidRPr="00453A5A" w14:paraId="550CEBC8" w14:textId="77777777" w:rsidTr="00853F2A">
        <w:trPr>
          <w:trHeight w:val="401"/>
        </w:trPr>
        <w:tc>
          <w:tcPr>
            <w:tcW w:w="1252" w:type="pct"/>
          </w:tcPr>
          <w:p w14:paraId="6C2D7E0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Liver</w:t>
            </w:r>
          </w:p>
        </w:tc>
        <w:tc>
          <w:tcPr>
            <w:tcW w:w="1095" w:type="pct"/>
          </w:tcPr>
          <w:p w14:paraId="2848D9A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106(54.4%)</w:t>
            </w:r>
          </w:p>
        </w:tc>
        <w:tc>
          <w:tcPr>
            <w:tcW w:w="1093" w:type="pct"/>
          </w:tcPr>
          <w:p w14:paraId="0DD22F3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51(77.3%)</w:t>
            </w:r>
          </w:p>
        </w:tc>
        <w:tc>
          <w:tcPr>
            <w:tcW w:w="1093" w:type="pct"/>
          </w:tcPr>
          <w:p w14:paraId="536AF5A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55(42.6%)</w:t>
            </w:r>
          </w:p>
        </w:tc>
        <w:tc>
          <w:tcPr>
            <w:tcW w:w="467" w:type="pct"/>
          </w:tcPr>
          <w:p w14:paraId="495ECDE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453A5A" w:rsidRPr="00453A5A" w14:paraId="5C23DB83" w14:textId="77777777" w:rsidTr="00853F2A">
        <w:trPr>
          <w:trHeight w:val="401"/>
        </w:trPr>
        <w:tc>
          <w:tcPr>
            <w:tcW w:w="1252" w:type="pct"/>
          </w:tcPr>
          <w:p w14:paraId="6BBE369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Coagulation</w:t>
            </w:r>
          </w:p>
        </w:tc>
        <w:tc>
          <w:tcPr>
            <w:tcW w:w="1095" w:type="pct"/>
          </w:tcPr>
          <w:p w14:paraId="7B411E0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54(27.7%)</w:t>
            </w:r>
          </w:p>
        </w:tc>
        <w:tc>
          <w:tcPr>
            <w:tcW w:w="1093" w:type="pct"/>
          </w:tcPr>
          <w:p w14:paraId="0C294D4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33(50.0%)</w:t>
            </w:r>
          </w:p>
        </w:tc>
        <w:tc>
          <w:tcPr>
            <w:tcW w:w="1093" w:type="pct"/>
          </w:tcPr>
          <w:p w14:paraId="278778B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21(16.3%)</w:t>
            </w:r>
          </w:p>
        </w:tc>
        <w:tc>
          <w:tcPr>
            <w:tcW w:w="467" w:type="pct"/>
          </w:tcPr>
          <w:p w14:paraId="132DB92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453A5A" w:rsidRPr="00453A5A" w14:paraId="385943AF" w14:textId="77777777" w:rsidTr="00853F2A">
        <w:trPr>
          <w:trHeight w:val="401"/>
        </w:trPr>
        <w:tc>
          <w:tcPr>
            <w:tcW w:w="1252" w:type="pct"/>
          </w:tcPr>
          <w:p w14:paraId="66A9171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Kidney</w:t>
            </w:r>
          </w:p>
        </w:tc>
        <w:tc>
          <w:tcPr>
            <w:tcW w:w="1095" w:type="pct"/>
          </w:tcPr>
          <w:p w14:paraId="7FE7B9C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31(15.9%)</w:t>
            </w:r>
          </w:p>
        </w:tc>
        <w:tc>
          <w:tcPr>
            <w:tcW w:w="1093" w:type="pct"/>
          </w:tcPr>
          <w:p w14:paraId="77CEDAC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15(22.7%)</w:t>
            </w:r>
          </w:p>
        </w:tc>
        <w:tc>
          <w:tcPr>
            <w:tcW w:w="1093" w:type="pct"/>
          </w:tcPr>
          <w:p w14:paraId="55AB522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16(12.4%)</w:t>
            </w:r>
          </w:p>
        </w:tc>
        <w:tc>
          <w:tcPr>
            <w:tcW w:w="467" w:type="pct"/>
          </w:tcPr>
          <w:p w14:paraId="287C01A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453A5A" w:rsidRPr="00453A5A" w14:paraId="2F930663" w14:textId="77777777" w:rsidTr="00853F2A">
        <w:trPr>
          <w:trHeight w:val="401"/>
        </w:trPr>
        <w:tc>
          <w:tcPr>
            <w:tcW w:w="1252" w:type="pct"/>
          </w:tcPr>
          <w:p w14:paraId="5386516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Cerebral</w:t>
            </w:r>
          </w:p>
        </w:tc>
        <w:tc>
          <w:tcPr>
            <w:tcW w:w="1095" w:type="pct"/>
          </w:tcPr>
          <w:p w14:paraId="62ED215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39(20.0%)</w:t>
            </w:r>
          </w:p>
        </w:tc>
        <w:tc>
          <w:tcPr>
            <w:tcW w:w="1093" w:type="pct"/>
          </w:tcPr>
          <w:p w14:paraId="3E26349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25(37.9%)</w:t>
            </w:r>
          </w:p>
        </w:tc>
        <w:tc>
          <w:tcPr>
            <w:tcW w:w="1093" w:type="pct"/>
          </w:tcPr>
          <w:p w14:paraId="5ABD7BF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14(10.9%)</w:t>
            </w:r>
          </w:p>
        </w:tc>
        <w:tc>
          <w:tcPr>
            <w:tcW w:w="467" w:type="pct"/>
          </w:tcPr>
          <w:p w14:paraId="3248D7F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453A5A" w:rsidRPr="00453A5A" w14:paraId="2411248B" w14:textId="77777777" w:rsidTr="00853F2A">
        <w:trPr>
          <w:trHeight w:val="401"/>
        </w:trPr>
        <w:tc>
          <w:tcPr>
            <w:tcW w:w="1252" w:type="pct"/>
          </w:tcPr>
          <w:p w14:paraId="3668D90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Circulation</w:t>
            </w:r>
          </w:p>
        </w:tc>
        <w:tc>
          <w:tcPr>
            <w:tcW w:w="1095" w:type="pct"/>
          </w:tcPr>
          <w:p w14:paraId="6F5A01C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3(1.5%)</w:t>
            </w:r>
          </w:p>
        </w:tc>
        <w:tc>
          <w:tcPr>
            <w:tcW w:w="1093" w:type="pct"/>
          </w:tcPr>
          <w:p w14:paraId="6B03509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3(4.5%)</w:t>
            </w:r>
          </w:p>
        </w:tc>
        <w:tc>
          <w:tcPr>
            <w:tcW w:w="1093" w:type="pct"/>
          </w:tcPr>
          <w:p w14:paraId="793873B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0(0%)</w:t>
            </w:r>
          </w:p>
        </w:tc>
        <w:tc>
          <w:tcPr>
            <w:tcW w:w="467" w:type="pct"/>
          </w:tcPr>
          <w:p w14:paraId="05BC4E3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453A5A" w:rsidRPr="00453A5A" w14:paraId="0B982A92" w14:textId="77777777" w:rsidTr="00853F2A">
        <w:trPr>
          <w:trHeight w:val="401"/>
        </w:trPr>
        <w:tc>
          <w:tcPr>
            <w:tcW w:w="1252" w:type="pct"/>
          </w:tcPr>
          <w:p w14:paraId="40B3A17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Lung</w:t>
            </w:r>
          </w:p>
        </w:tc>
        <w:tc>
          <w:tcPr>
            <w:tcW w:w="1095" w:type="pct"/>
          </w:tcPr>
          <w:p w14:paraId="464547B0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2(1.0%)</w:t>
            </w:r>
          </w:p>
        </w:tc>
        <w:tc>
          <w:tcPr>
            <w:tcW w:w="1093" w:type="pct"/>
          </w:tcPr>
          <w:p w14:paraId="6ADC0A6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1(1.5%)</w:t>
            </w:r>
          </w:p>
        </w:tc>
        <w:tc>
          <w:tcPr>
            <w:tcW w:w="1093" w:type="pct"/>
          </w:tcPr>
          <w:p w14:paraId="1687AE4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1(0.8%)</w:t>
            </w:r>
          </w:p>
        </w:tc>
        <w:tc>
          <w:tcPr>
            <w:tcW w:w="467" w:type="pct"/>
          </w:tcPr>
          <w:p w14:paraId="6E353DF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453A5A" w:rsidRPr="00453A5A" w14:paraId="63A4666C" w14:textId="77777777" w:rsidTr="00853F2A">
        <w:trPr>
          <w:trHeight w:val="401"/>
        </w:trPr>
        <w:tc>
          <w:tcPr>
            <w:tcW w:w="1252" w:type="pct"/>
          </w:tcPr>
          <w:p w14:paraId="67A5C8B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 xml:space="preserve">COSSH-ACLFs </w:t>
            </w:r>
            <w:r w:rsidRPr="00453A5A">
              <w:rPr>
                <w:rFonts w:ascii="Arial" w:eastAsia="宋体" w:hAnsi="Arial" w:cs="Arial"/>
                <w:sz w:val="20"/>
                <w:szCs w:val="20"/>
              </w:rPr>
              <w:fldChar w:fldCharType="begin"/>
            </w:r>
            <w:r w:rsidRPr="00453A5A">
              <w:rPr>
                <w:rFonts w:ascii="Arial" w:eastAsia="宋体" w:hAnsi="Arial" w:cs="Arial"/>
                <w:sz w:val="20"/>
                <w:szCs w:val="20"/>
              </w:rPr>
              <w:instrText xml:space="preserve"> = 2 \* ROMAN </w:instrText>
            </w:r>
            <w:r w:rsidRPr="00453A5A">
              <w:rPr>
                <w:rFonts w:ascii="Arial" w:eastAsia="宋体" w:hAnsi="Arial" w:cs="Arial"/>
                <w:sz w:val="20"/>
                <w:szCs w:val="20"/>
              </w:rPr>
              <w:fldChar w:fldCharType="separate"/>
            </w:r>
            <w:r w:rsidRPr="00453A5A">
              <w:rPr>
                <w:rFonts w:ascii="Arial" w:eastAsia="宋体" w:hAnsi="Arial" w:cs="Arial"/>
                <w:noProof/>
                <w:sz w:val="20"/>
                <w:szCs w:val="20"/>
              </w:rPr>
              <w:t>II</w:t>
            </w:r>
            <w:r w:rsidRPr="00453A5A">
              <w:rPr>
                <w:rFonts w:ascii="Arial" w:eastAsia="宋体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95" w:type="pct"/>
          </w:tcPr>
          <w:p w14:paraId="5E126F6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7.8(6.4, 8.8)</w:t>
            </w:r>
          </w:p>
        </w:tc>
        <w:tc>
          <w:tcPr>
            <w:tcW w:w="1093" w:type="pct"/>
          </w:tcPr>
          <w:p w14:paraId="044952A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9.0(7.9, 9.7)</w:t>
            </w:r>
          </w:p>
        </w:tc>
        <w:tc>
          <w:tcPr>
            <w:tcW w:w="1093" w:type="pct"/>
          </w:tcPr>
          <w:p w14:paraId="0BF3E6DF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7.0(6.0, 8.2)</w:t>
            </w:r>
          </w:p>
        </w:tc>
        <w:tc>
          <w:tcPr>
            <w:tcW w:w="467" w:type="pct"/>
          </w:tcPr>
          <w:p w14:paraId="26ECC09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5AC45817" w14:textId="77777777" w:rsidTr="00853F2A">
        <w:trPr>
          <w:trHeight w:val="401"/>
        </w:trPr>
        <w:tc>
          <w:tcPr>
            <w:tcW w:w="1252" w:type="pct"/>
          </w:tcPr>
          <w:p w14:paraId="34FA1EB8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lastRenderedPageBreak/>
              <w:t>COSSH-ACLFs</w:t>
            </w:r>
          </w:p>
        </w:tc>
        <w:tc>
          <w:tcPr>
            <w:tcW w:w="1095" w:type="pct"/>
          </w:tcPr>
          <w:p w14:paraId="7A79386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6.7(5.6, 8.0)</w:t>
            </w:r>
          </w:p>
        </w:tc>
        <w:tc>
          <w:tcPr>
            <w:tcW w:w="1093" w:type="pct"/>
          </w:tcPr>
          <w:p w14:paraId="1774E2A4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8.1(6.7, 9.6)</w:t>
            </w:r>
          </w:p>
        </w:tc>
        <w:tc>
          <w:tcPr>
            <w:tcW w:w="1093" w:type="pct"/>
          </w:tcPr>
          <w:p w14:paraId="7A277BBA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6.0(5.3, 7.1)</w:t>
            </w:r>
          </w:p>
        </w:tc>
        <w:tc>
          <w:tcPr>
            <w:tcW w:w="467" w:type="pct"/>
          </w:tcPr>
          <w:p w14:paraId="57C279B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41E9AE91" w14:textId="77777777" w:rsidTr="00853F2A">
        <w:trPr>
          <w:trHeight w:val="401"/>
        </w:trPr>
        <w:tc>
          <w:tcPr>
            <w:tcW w:w="1252" w:type="pct"/>
          </w:tcPr>
          <w:p w14:paraId="397458C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CLIF-C ACLFs</w:t>
            </w:r>
          </w:p>
        </w:tc>
        <w:tc>
          <w:tcPr>
            <w:tcW w:w="1095" w:type="pct"/>
          </w:tcPr>
          <w:p w14:paraId="3F7F804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46.5(38.7, 54.7)</w:t>
            </w:r>
          </w:p>
        </w:tc>
        <w:tc>
          <w:tcPr>
            <w:tcW w:w="1093" w:type="pct"/>
          </w:tcPr>
          <w:p w14:paraId="1968C211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55.1(47.0, 63.0)</w:t>
            </w:r>
          </w:p>
        </w:tc>
        <w:tc>
          <w:tcPr>
            <w:tcW w:w="1093" w:type="pct"/>
          </w:tcPr>
          <w:p w14:paraId="62E9C85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42.4(35.8,50.4)</w:t>
            </w:r>
          </w:p>
        </w:tc>
        <w:tc>
          <w:tcPr>
            <w:tcW w:w="467" w:type="pct"/>
          </w:tcPr>
          <w:p w14:paraId="3DB773FE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42DC5ED4" w14:textId="77777777" w:rsidTr="00853F2A">
        <w:trPr>
          <w:trHeight w:val="401"/>
        </w:trPr>
        <w:tc>
          <w:tcPr>
            <w:tcW w:w="1252" w:type="pct"/>
          </w:tcPr>
          <w:p w14:paraId="3CDABB9B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MELDs</w:t>
            </w:r>
          </w:p>
        </w:tc>
        <w:tc>
          <w:tcPr>
            <w:tcW w:w="1095" w:type="pct"/>
          </w:tcPr>
          <w:p w14:paraId="2E5BF55D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21.3(14.4, 29.0)</w:t>
            </w:r>
          </w:p>
        </w:tc>
        <w:tc>
          <w:tcPr>
            <w:tcW w:w="1093" w:type="pct"/>
          </w:tcPr>
          <w:p w14:paraId="18E0B246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29.5(22.7, 36.6)</w:t>
            </w:r>
          </w:p>
        </w:tc>
        <w:tc>
          <w:tcPr>
            <w:tcW w:w="1093" w:type="pct"/>
          </w:tcPr>
          <w:p w14:paraId="7F23F7D3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18.1(10.9,24.3)</w:t>
            </w:r>
          </w:p>
        </w:tc>
        <w:tc>
          <w:tcPr>
            <w:tcW w:w="467" w:type="pct"/>
          </w:tcPr>
          <w:p w14:paraId="21E7560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  <w:tr w:rsidR="00453A5A" w:rsidRPr="00453A5A" w14:paraId="1305AE4C" w14:textId="77777777" w:rsidTr="00853F2A">
        <w:trPr>
          <w:trHeight w:val="401"/>
        </w:trPr>
        <w:tc>
          <w:tcPr>
            <w:tcW w:w="1252" w:type="pct"/>
            <w:tcBorders>
              <w:bottom w:val="single" w:sz="4" w:space="0" w:color="auto"/>
            </w:tcBorders>
          </w:tcPr>
          <w:p w14:paraId="1B2EB067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宋体" w:hAnsi="Arial" w:cs="Arial"/>
                <w:sz w:val="20"/>
                <w:szCs w:val="20"/>
              </w:rPr>
              <w:t>MELD-Nas</w:t>
            </w:r>
          </w:p>
        </w:tc>
        <w:tc>
          <w:tcPr>
            <w:tcW w:w="1095" w:type="pct"/>
            <w:tcBorders>
              <w:bottom w:val="single" w:sz="4" w:space="0" w:color="auto"/>
            </w:tcBorders>
          </w:tcPr>
          <w:p w14:paraId="69321A89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23.4(17.6, 30.4)</w:t>
            </w:r>
          </w:p>
        </w:tc>
        <w:tc>
          <w:tcPr>
            <w:tcW w:w="1093" w:type="pct"/>
            <w:tcBorders>
              <w:bottom w:val="single" w:sz="4" w:space="0" w:color="auto"/>
            </w:tcBorders>
          </w:tcPr>
          <w:p w14:paraId="4230DFAC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30.5(24.1, 36.9)</w:t>
            </w:r>
          </w:p>
        </w:tc>
        <w:tc>
          <w:tcPr>
            <w:tcW w:w="1093" w:type="pct"/>
            <w:tcBorders>
              <w:bottom w:val="single" w:sz="4" w:space="0" w:color="auto"/>
            </w:tcBorders>
          </w:tcPr>
          <w:p w14:paraId="6801A485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53A5A">
              <w:rPr>
                <w:rFonts w:ascii="Arial" w:eastAsia="DengXian" w:hAnsi="Arial" w:cs="Arial"/>
                <w:kern w:val="0"/>
                <w:sz w:val="20"/>
                <w:szCs w:val="20"/>
              </w:rPr>
              <w:t>21.4(12.8,25.8)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221176C2" w14:textId="77777777" w:rsidR="00AF633C" w:rsidRPr="00453A5A" w:rsidRDefault="00AF633C" w:rsidP="00853F2A">
            <w:pPr>
              <w:autoSpaceDE w:val="0"/>
              <w:autoSpaceDN w:val="0"/>
              <w:adjustRightInd w:val="0"/>
              <w:spacing w:line="480" w:lineRule="auto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kern w:val="0"/>
                  <w:sz w:val="20"/>
                  <w:szCs w:val="20"/>
                </w:rPr>
                <m:t>&lt;</m:t>
              </m:r>
            </m:oMath>
            <w:r w:rsidRPr="00453A5A">
              <w:rPr>
                <w:rFonts w:ascii="Arial" w:hAnsi="Arial" w:cs="Arial"/>
                <w:kern w:val="0"/>
                <w:sz w:val="20"/>
                <w:szCs w:val="20"/>
              </w:rPr>
              <w:t>0.001</w:t>
            </w:r>
          </w:p>
        </w:tc>
      </w:tr>
    </w:tbl>
    <w:p w14:paraId="5BFC4777" w14:textId="77777777" w:rsidR="00AF633C" w:rsidRPr="00453A5A" w:rsidRDefault="00AF633C" w:rsidP="004606F1">
      <w:pPr>
        <w:spacing w:line="480" w:lineRule="auto"/>
        <w:rPr>
          <w:rFonts w:ascii="Arial" w:hAnsi="Arial" w:cs="Arial"/>
          <w:sz w:val="20"/>
          <w:szCs w:val="20"/>
        </w:rPr>
      </w:pPr>
      <w:r w:rsidRPr="00453A5A">
        <w:rPr>
          <w:rFonts w:ascii="Arial" w:hAnsi="Arial" w:cs="Arial"/>
          <w:b/>
          <w:szCs w:val="20"/>
        </w:rPr>
        <w:t xml:space="preserve">Notes: </w:t>
      </w:r>
      <w:r w:rsidRPr="00453A5A">
        <w:rPr>
          <w:rFonts w:ascii="Arial" w:eastAsia="宋体" w:hAnsi="Arial" w:cs="Arial"/>
          <w:sz w:val="20"/>
          <w:szCs w:val="20"/>
        </w:rPr>
        <w:t xml:space="preserve">The data are expressed as medians (interquartile range) or number of patients (%). </w:t>
      </w:r>
      <w:r w:rsidRPr="00453A5A">
        <w:rPr>
          <w:rFonts w:ascii="Arial" w:eastAsia="宋体" w:hAnsi="Arial" w:cs="Arial"/>
          <w:kern w:val="0"/>
          <w:sz w:val="20"/>
          <w:szCs w:val="20"/>
          <w:shd w:val="clear" w:color="auto" w:fill="FFFFFF"/>
          <w:vertAlign w:val="superscript"/>
        </w:rPr>
        <w:t>†</w:t>
      </w:r>
      <w:r w:rsidRPr="00453A5A">
        <w:rPr>
          <w:rFonts w:ascii="Arial" w:hAnsi="Arial" w:cs="Arial"/>
          <w:sz w:val="20"/>
          <w:szCs w:val="20"/>
        </w:rPr>
        <w:t xml:space="preserve">: 28-day mortality. </w:t>
      </w:r>
    </w:p>
    <w:p w14:paraId="784E805C" w14:textId="77777777" w:rsidR="00AF633C" w:rsidRPr="00453A5A" w:rsidRDefault="00AF633C" w:rsidP="004606F1">
      <w:pPr>
        <w:spacing w:line="480" w:lineRule="auto"/>
        <w:rPr>
          <w:rFonts w:ascii="Arial" w:eastAsia="宋体" w:hAnsi="Arial" w:cs="Arial"/>
          <w:sz w:val="20"/>
          <w:szCs w:val="20"/>
        </w:rPr>
      </w:pPr>
      <w:r w:rsidRPr="00453A5A">
        <w:rPr>
          <w:rFonts w:ascii="Arial" w:hAnsi="Arial" w:cs="Arial"/>
          <w:b/>
          <w:szCs w:val="20"/>
        </w:rPr>
        <w:t xml:space="preserve">Abbreviations: </w:t>
      </w:r>
      <w:r w:rsidRPr="00453A5A">
        <w:rPr>
          <w:rFonts w:ascii="Arial" w:hAnsi="Arial" w:cs="Arial"/>
          <w:sz w:val="20"/>
          <w:szCs w:val="20"/>
        </w:rPr>
        <w:t>Non-HBV-ACLF</w:t>
      </w:r>
      <w:r w:rsidRPr="00453A5A">
        <w:rPr>
          <w:rFonts w:ascii="Arial" w:eastAsia="宋体" w:hAnsi="Arial" w:cs="Arial"/>
          <w:sz w:val="20"/>
          <w:szCs w:val="20"/>
        </w:rPr>
        <w:t xml:space="preserve">, </w:t>
      </w:r>
      <w:r w:rsidRPr="00453A5A">
        <w:rPr>
          <w:rFonts w:ascii="Arial" w:hAnsi="Arial" w:cs="Arial"/>
          <w:sz w:val="20"/>
          <w:szCs w:val="20"/>
        </w:rPr>
        <w:t>ACLF patients associated with other etiologies</w:t>
      </w:r>
      <w:r w:rsidRPr="00453A5A">
        <w:rPr>
          <w:rFonts w:ascii="Arial" w:eastAsia="宋体" w:hAnsi="Arial" w:cs="Arial"/>
          <w:sz w:val="20"/>
          <w:szCs w:val="20"/>
        </w:rPr>
        <w:t xml:space="preserve">; ALT,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Alanine aminotransferase;</w:t>
      </w:r>
      <w:r w:rsidRPr="00453A5A">
        <w:rPr>
          <w:rFonts w:ascii="Arial" w:eastAsia="宋体" w:hAnsi="Arial" w:cs="Arial"/>
          <w:sz w:val="20"/>
          <w:szCs w:val="20"/>
        </w:rPr>
        <w:t xml:space="preserve"> AST,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Aspartate aminotransferase;</w:t>
      </w:r>
      <w:r w:rsidRPr="00453A5A">
        <w:rPr>
          <w:rFonts w:ascii="Arial" w:eastAsia="宋体" w:hAnsi="Arial" w:cs="Arial"/>
          <w:sz w:val="20"/>
          <w:szCs w:val="20"/>
        </w:rPr>
        <w:t xml:space="preserve"> GGT,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Gamma-glutamyl transpeptidase;</w:t>
      </w:r>
      <w:r w:rsidRPr="00453A5A">
        <w:rPr>
          <w:rFonts w:ascii="Arial" w:eastAsia="宋体" w:hAnsi="Arial" w:cs="Arial"/>
          <w:sz w:val="20"/>
          <w:szCs w:val="20"/>
        </w:rPr>
        <w:t xml:space="preserve"> TB, </w:t>
      </w:r>
      <w:r w:rsidRPr="00453A5A">
        <w:rPr>
          <w:rFonts w:ascii="Arial" w:eastAsia="宋体" w:hAnsi="Arial" w:cs="Arial"/>
          <w:kern w:val="0"/>
          <w:sz w:val="20"/>
          <w:szCs w:val="20"/>
        </w:rPr>
        <w:t>Total bilirubin;</w:t>
      </w:r>
      <w:r w:rsidRPr="00453A5A">
        <w:rPr>
          <w:rFonts w:ascii="Arial" w:eastAsia="宋体" w:hAnsi="Arial" w:cs="Arial"/>
          <w:sz w:val="20"/>
          <w:szCs w:val="20"/>
        </w:rPr>
        <w:t xml:space="preserve"> ALB, </w:t>
      </w:r>
      <w:r w:rsidRPr="00453A5A">
        <w:rPr>
          <w:rFonts w:ascii="Arial" w:eastAsia="宋体" w:hAnsi="Arial" w:cs="Arial"/>
          <w:kern w:val="0"/>
          <w:sz w:val="20"/>
          <w:szCs w:val="20"/>
        </w:rPr>
        <w:t>Albumin;</w:t>
      </w:r>
      <w:r w:rsidRPr="00453A5A">
        <w:rPr>
          <w:rFonts w:ascii="Arial" w:eastAsia="宋体" w:hAnsi="Arial" w:cs="Arial"/>
          <w:sz w:val="20"/>
          <w:szCs w:val="20"/>
        </w:rPr>
        <w:t xml:space="preserve"> GLB, </w:t>
      </w:r>
      <w:r w:rsidRPr="00453A5A">
        <w:rPr>
          <w:rFonts w:ascii="Arial" w:eastAsia="宋体" w:hAnsi="Arial" w:cs="Arial"/>
          <w:kern w:val="21"/>
          <w:sz w:val="20"/>
          <w:szCs w:val="20"/>
        </w:rPr>
        <w:t>Globulin</w:t>
      </w:r>
      <w:r w:rsidRPr="00453A5A">
        <w:rPr>
          <w:rFonts w:ascii="Arial" w:eastAsia="宋体" w:hAnsi="Arial" w:cs="Arial"/>
          <w:sz w:val="20"/>
          <w:szCs w:val="20"/>
        </w:rPr>
        <w:t xml:space="preserve"> ; Cr, </w:t>
      </w:r>
      <w:r w:rsidRPr="00453A5A">
        <w:rPr>
          <w:rFonts w:ascii="Arial" w:eastAsia="宋体" w:hAnsi="Arial" w:cs="Arial"/>
          <w:kern w:val="21"/>
          <w:sz w:val="20"/>
          <w:szCs w:val="20"/>
        </w:rPr>
        <w:t>Creatinine;</w:t>
      </w:r>
      <w:r w:rsidRPr="00453A5A">
        <w:rPr>
          <w:rFonts w:ascii="Arial" w:eastAsia="宋体" w:hAnsi="Arial" w:cs="Arial"/>
          <w:sz w:val="20"/>
          <w:szCs w:val="20"/>
        </w:rPr>
        <w:t xml:space="preserve"> </w:t>
      </w:r>
      <w:r w:rsidRPr="00453A5A">
        <w:rPr>
          <w:rFonts w:ascii="Arial" w:eastAsia="宋体" w:hAnsi="Arial" w:cs="Arial"/>
          <w:kern w:val="21"/>
          <w:sz w:val="20"/>
          <w:szCs w:val="20"/>
        </w:rPr>
        <w:t>WBC,</w:t>
      </w:r>
      <w:r w:rsidRPr="00453A5A">
        <w:rPr>
          <w:rFonts w:ascii="Arial" w:eastAsia="宋体" w:hAnsi="Arial" w:cs="Arial"/>
          <w:sz w:val="20"/>
          <w:szCs w:val="20"/>
        </w:rPr>
        <w:t xml:space="preserve"> white blood cell count</w:t>
      </w:r>
      <w:r w:rsidRPr="00453A5A">
        <w:rPr>
          <w:rFonts w:ascii="Arial" w:hAnsi="Arial" w:cs="Arial"/>
          <w:sz w:val="20"/>
          <w:szCs w:val="20"/>
        </w:rPr>
        <w:t>;</w:t>
      </w:r>
      <w:r w:rsidRPr="00453A5A">
        <w:rPr>
          <w:rFonts w:ascii="Arial" w:eastAsia="宋体" w:hAnsi="Arial" w:cs="Arial"/>
          <w:sz w:val="20"/>
          <w:szCs w:val="20"/>
        </w:rPr>
        <w:t xml:space="preserve"> PLT, </w:t>
      </w:r>
      <w:r w:rsidRPr="00453A5A">
        <w:rPr>
          <w:rFonts w:ascii="Arial" w:eastAsia="宋体" w:hAnsi="Arial" w:cs="Arial"/>
          <w:kern w:val="21"/>
          <w:sz w:val="20"/>
          <w:szCs w:val="20"/>
        </w:rPr>
        <w:t>Platelet count;</w:t>
      </w:r>
      <w:r w:rsidRPr="00453A5A">
        <w:rPr>
          <w:rFonts w:ascii="Arial" w:eastAsia="宋体" w:hAnsi="Arial" w:cs="Arial"/>
          <w:sz w:val="20"/>
          <w:szCs w:val="20"/>
        </w:rPr>
        <w:t xml:space="preserve"> </w:t>
      </w:r>
      <w:r w:rsidRPr="00453A5A">
        <w:rPr>
          <w:rFonts w:ascii="Arial" w:eastAsia="宋体" w:hAnsi="Arial" w:cs="Arial"/>
          <w:kern w:val="21"/>
          <w:sz w:val="20"/>
          <w:szCs w:val="20"/>
        </w:rPr>
        <w:t>RDW, red cell distribution width;</w:t>
      </w:r>
      <w:r w:rsidRPr="00453A5A">
        <w:rPr>
          <w:rFonts w:ascii="Arial" w:eastAsia="宋体" w:hAnsi="Arial" w:cs="Arial"/>
          <w:sz w:val="20"/>
          <w:szCs w:val="20"/>
        </w:rPr>
        <w:t xml:space="preserve"> INR, international normalized ratio; PCT procalcitonin; CRP, C-reactive protein; AFP, </w:t>
      </w:r>
      <w:r w:rsidRPr="00453A5A">
        <w:rPr>
          <w:rFonts w:ascii="Arial" w:eastAsia="宋体" w:hAnsi="Arial" w:cs="Arial"/>
          <w:kern w:val="21"/>
          <w:sz w:val="20"/>
          <w:szCs w:val="20"/>
        </w:rPr>
        <w:t>Alpha fetoprotein;</w:t>
      </w:r>
      <w:r w:rsidRPr="00453A5A">
        <w:rPr>
          <w:rFonts w:ascii="Arial" w:eastAsia="宋体" w:hAnsi="Arial" w:cs="Arial"/>
          <w:sz w:val="20"/>
          <w:szCs w:val="20"/>
        </w:rPr>
        <w:t xml:space="preserve"> </w:t>
      </w:r>
      <w:r w:rsidRPr="00453A5A">
        <w:rPr>
          <w:rFonts w:ascii="Arial" w:eastAsia="宋体" w:hAnsi="Arial" w:cs="Arial"/>
          <w:szCs w:val="21"/>
        </w:rPr>
        <w:t>TSH:</w:t>
      </w:r>
      <w:r w:rsidRPr="00453A5A">
        <w:rPr>
          <w:rFonts w:ascii="Arial" w:hAnsi="Arial" w:cs="Arial"/>
          <w:szCs w:val="21"/>
          <w:shd w:val="clear" w:color="auto" w:fill="FFFFFF"/>
        </w:rPr>
        <w:t xml:space="preserve"> </w:t>
      </w:r>
      <w:r w:rsidRPr="00453A5A">
        <w:rPr>
          <w:rFonts w:ascii="Arial" w:eastAsia="宋体" w:hAnsi="Arial" w:cs="Arial"/>
          <w:szCs w:val="21"/>
        </w:rPr>
        <w:t>thyroid</w:t>
      </w:r>
      <w:r w:rsidRPr="00453A5A">
        <w:rPr>
          <w:rFonts w:ascii="Cambria Math" w:eastAsia="宋体" w:hAnsi="Cambria Math" w:cs="Cambria Math"/>
          <w:szCs w:val="21"/>
        </w:rPr>
        <w:t>‐</w:t>
      </w:r>
      <w:r w:rsidRPr="00453A5A">
        <w:rPr>
          <w:rFonts w:ascii="Arial" w:eastAsia="宋体" w:hAnsi="Arial" w:cs="Arial"/>
          <w:szCs w:val="21"/>
        </w:rPr>
        <w:t xml:space="preserve">stimulating hormone; </w:t>
      </w:r>
      <w:r w:rsidRPr="00453A5A">
        <w:rPr>
          <w:rFonts w:ascii="Arial" w:eastAsia="宋体" w:hAnsi="Arial" w:cs="Arial"/>
          <w:sz w:val="20"/>
          <w:szCs w:val="20"/>
        </w:rPr>
        <w:t xml:space="preserve">TC, </w:t>
      </w:r>
      <w:r w:rsidRPr="00453A5A">
        <w:rPr>
          <w:rFonts w:ascii="Arial" w:eastAsia="宋体" w:hAnsi="Arial" w:cs="Arial"/>
          <w:kern w:val="21"/>
          <w:sz w:val="20"/>
          <w:szCs w:val="20"/>
        </w:rPr>
        <w:t>Total cholesterol;</w:t>
      </w:r>
      <w:r w:rsidRPr="00453A5A">
        <w:rPr>
          <w:rFonts w:ascii="Arial" w:eastAsia="宋体" w:hAnsi="Arial" w:cs="Arial"/>
          <w:sz w:val="20"/>
          <w:szCs w:val="20"/>
        </w:rPr>
        <w:t xml:space="preserve"> TG, </w:t>
      </w:r>
      <w:r w:rsidRPr="00453A5A">
        <w:rPr>
          <w:rFonts w:ascii="Arial" w:eastAsia="宋体" w:hAnsi="Arial" w:cs="Arial"/>
          <w:kern w:val="21"/>
          <w:sz w:val="20"/>
          <w:szCs w:val="20"/>
        </w:rPr>
        <w:t>Triglyceride;</w:t>
      </w:r>
      <w:r w:rsidRPr="00453A5A">
        <w:rPr>
          <w:rFonts w:ascii="Arial" w:eastAsia="宋体" w:hAnsi="Arial" w:cs="Arial"/>
          <w:sz w:val="20"/>
          <w:szCs w:val="20"/>
        </w:rPr>
        <w:t xml:space="preserve"> HDL-C, high-density lipoprotein cholesterol; LDL-C, low-density lipoprotein cholesterol; </w:t>
      </w:r>
      <w:r w:rsidRPr="00453A5A">
        <w:rPr>
          <w:rFonts w:ascii="Arial" w:hAnsi="Arial" w:cs="Arial"/>
          <w:sz w:val="20"/>
          <w:szCs w:val="20"/>
        </w:rPr>
        <w:t xml:space="preserve">HE, hepatic encephalopathy; GI, gastrointestinal; </w:t>
      </w:r>
      <w:r w:rsidRPr="00453A5A">
        <w:rPr>
          <w:rFonts w:ascii="Arial" w:eastAsia="宋体" w:hAnsi="Arial" w:cs="Arial"/>
          <w:sz w:val="20"/>
          <w:szCs w:val="20"/>
        </w:rPr>
        <w:t>COSSH-ACLFs, Chinese Group on the Study of Severe Hepatitis B-ACLF score; CLIF-C ACLFs, CLIF-Consortium Acute-on-Chronic Liver Failure score; MELDs, Model for End-Stage Liver Disease score; MELD-Nas, MELD-sodium score.</w:t>
      </w:r>
    </w:p>
    <w:p w14:paraId="769F4B58" w14:textId="77777777" w:rsidR="00AF633C" w:rsidRPr="00453A5A" w:rsidRDefault="00AF633C" w:rsidP="003C691D">
      <w:pPr>
        <w:spacing w:line="480" w:lineRule="auto"/>
        <w:rPr>
          <w:rFonts w:ascii="Arial" w:eastAsia="宋体" w:hAnsi="Arial" w:cs="Arial"/>
          <w:sz w:val="20"/>
          <w:szCs w:val="20"/>
        </w:rPr>
      </w:pPr>
    </w:p>
    <w:p w14:paraId="581A6DF9" w14:textId="77777777" w:rsidR="00AF633C" w:rsidRPr="00453A5A" w:rsidRDefault="00AF633C" w:rsidP="002716B0">
      <w:pPr>
        <w:autoSpaceDE w:val="0"/>
        <w:autoSpaceDN w:val="0"/>
        <w:adjustRightInd w:val="0"/>
        <w:spacing w:line="480" w:lineRule="auto"/>
        <w:rPr>
          <w:rFonts w:ascii="Arial" w:eastAsia="宋体" w:hAnsi="Arial" w:cs="Arial"/>
          <w:kern w:val="0"/>
          <w:sz w:val="20"/>
          <w:szCs w:val="20"/>
        </w:rPr>
      </w:pPr>
    </w:p>
    <w:p w14:paraId="08F9BECE" w14:textId="77777777" w:rsidR="00AF633C" w:rsidRPr="00453A5A" w:rsidRDefault="00AF633C" w:rsidP="006E5406">
      <w:pPr>
        <w:jc w:val="center"/>
        <w:rPr>
          <w:rFonts w:ascii="Arial" w:hAnsi="Arial" w:cs="Arial"/>
          <w:b/>
          <w:bCs/>
          <w:szCs w:val="21"/>
        </w:rPr>
      </w:pPr>
      <w:r w:rsidRPr="00453A5A">
        <w:rPr>
          <w:rFonts w:ascii="Arial" w:hAnsi="Arial" w:cs="Arial"/>
          <w:b/>
          <w:bCs/>
          <w:szCs w:val="21"/>
        </w:rPr>
        <w:br w:type="page"/>
      </w:r>
      <w:r w:rsidRPr="00453A5A">
        <w:rPr>
          <w:rFonts w:ascii="Arial" w:eastAsia="DengXian" w:hAnsi="Arial" w:cs="Arial"/>
          <w:b/>
          <w:bCs/>
          <w:kern w:val="32"/>
          <w:sz w:val="32"/>
          <w:szCs w:val="32"/>
          <w:lang w:eastAsia="en-US"/>
        </w:rPr>
        <w:lastRenderedPageBreak/>
        <w:t>Reference</w:t>
      </w:r>
    </w:p>
    <w:p w14:paraId="7019940A" w14:textId="77777777" w:rsidR="00AF633C" w:rsidRPr="00453A5A" w:rsidRDefault="00AF633C" w:rsidP="00FE1935">
      <w:pPr>
        <w:pStyle w:val="EndNoteBibliography"/>
        <w:spacing w:line="480" w:lineRule="auto"/>
        <w:ind w:left="720" w:hanging="720"/>
        <w:rPr>
          <w:rFonts w:ascii="Arial" w:hAnsi="Arial" w:cs="Arial"/>
          <w:noProof/>
          <w:szCs w:val="20"/>
        </w:rPr>
      </w:pPr>
      <w:r w:rsidRPr="00453A5A">
        <w:rPr>
          <w:rFonts w:ascii="Arial" w:hAnsi="Arial" w:cs="Arial"/>
          <w:noProof/>
          <w:szCs w:val="20"/>
        </w:rPr>
        <w:t>1.</w:t>
      </w:r>
      <w:r w:rsidRPr="00453A5A">
        <w:rPr>
          <w:rFonts w:ascii="Arial" w:hAnsi="Arial" w:cs="Arial"/>
          <w:noProof/>
          <w:szCs w:val="20"/>
        </w:rPr>
        <w:tab/>
        <w:t xml:space="preserve">Jalan R, Saliba F, Pavesi M, et al. Development and validation of a prognostic score to predict mortality in patients with acute-on-chronic liver failure. </w:t>
      </w:r>
      <w:r w:rsidRPr="00453A5A">
        <w:rPr>
          <w:rFonts w:ascii="Arial" w:hAnsi="Arial" w:cs="Arial"/>
          <w:i/>
          <w:iCs/>
          <w:noProof/>
          <w:szCs w:val="20"/>
        </w:rPr>
        <w:t>J Hepatol.</w:t>
      </w:r>
      <w:r w:rsidRPr="00453A5A">
        <w:rPr>
          <w:rFonts w:ascii="Arial" w:hAnsi="Arial" w:cs="Arial"/>
          <w:noProof/>
          <w:szCs w:val="20"/>
        </w:rPr>
        <w:t xml:space="preserve"> 2014;61(5):1038-1047.</w:t>
      </w:r>
    </w:p>
    <w:p w14:paraId="20512E1C" w14:textId="77777777" w:rsidR="00AF633C" w:rsidRPr="00453A5A" w:rsidRDefault="00AF633C" w:rsidP="00FE1935">
      <w:pPr>
        <w:pStyle w:val="EndNoteBibliography"/>
        <w:spacing w:line="480" w:lineRule="auto"/>
        <w:ind w:left="720" w:hanging="720"/>
        <w:rPr>
          <w:rFonts w:ascii="Arial" w:hAnsi="Arial" w:cs="Arial"/>
          <w:noProof/>
          <w:szCs w:val="20"/>
        </w:rPr>
      </w:pPr>
      <w:r w:rsidRPr="00453A5A">
        <w:rPr>
          <w:rFonts w:ascii="Arial" w:hAnsi="Arial" w:cs="Arial"/>
          <w:noProof/>
          <w:szCs w:val="20"/>
        </w:rPr>
        <w:t>2.</w:t>
      </w:r>
      <w:r w:rsidRPr="00453A5A">
        <w:rPr>
          <w:rFonts w:ascii="Arial" w:hAnsi="Arial" w:cs="Arial"/>
          <w:noProof/>
          <w:szCs w:val="20"/>
        </w:rPr>
        <w:tab/>
        <w:t>EASL clinical practice guidelines on the management of ascites, spontaneous bacterial peritonitis, and hepatorenal syndrome in cirrhosis.</w:t>
      </w:r>
      <w:r w:rsidRPr="00453A5A">
        <w:rPr>
          <w:rFonts w:ascii="Arial" w:hAnsi="Arial" w:cs="Arial"/>
          <w:i/>
          <w:iCs/>
          <w:noProof/>
          <w:szCs w:val="20"/>
        </w:rPr>
        <w:t xml:space="preserve"> J Hepatol.</w:t>
      </w:r>
      <w:r w:rsidRPr="00453A5A">
        <w:rPr>
          <w:rFonts w:ascii="Arial" w:hAnsi="Arial" w:cs="Arial"/>
          <w:noProof/>
          <w:szCs w:val="20"/>
        </w:rPr>
        <w:t xml:space="preserve"> 2010;53(3):397-417.</w:t>
      </w:r>
    </w:p>
    <w:p w14:paraId="65629FFE" w14:textId="77777777" w:rsidR="00AF633C" w:rsidRPr="00453A5A" w:rsidRDefault="00AF633C" w:rsidP="00FE1935">
      <w:pPr>
        <w:pStyle w:val="EndNoteBibliography"/>
        <w:spacing w:line="480" w:lineRule="auto"/>
        <w:ind w:left="720" w:hanging="720"/>
        <w:rPr>
          <w:rFonts w:ascii="Arial" w:hAnsi="Arial" w:cs="Arial"/>
          <w:noProof/>
          <w:szCs w:val="20"/>
        </w:rPr>
      </w:pPr>
      <w:r w:rsidRPr="00453A5A">
        <w:rPr>
          <w:rFonts w:ascii="Arial" w:hAnsi="Arial" w:cs="Arial"/>
          <w:noProof/>
          <w:szCs w:val="20"/>
        </w:rPr>
        <w:t>3.</w:t>
      </w:r>
      <w:r w:rsidRPr="00453A5A">
        <w:rPr>
          <w:rFonts w:ascii="Arial" w:hAnsi="Arial" w:cs="Arial"/>
          <w:noProof/>
          <w:szCs w:val="20"/>
        </w:rPr>
        <w:tab/>
        <w:t>Mandell LA, Wunderink RG, Waterer GW. Community-acquired pneumonia.</w:t>
      </w:r>
      <w:r w:rsidRPr="00453A5A">
        <w:rPr>
          <w:rFonts w:ascii="Arial" w:hAnsi="Arial" w:cs="Arial"/>
          <w:i/>
          <w:iCs/>
          <w:noProof/>
          <w:szCs w:val="20"/>
        </w:rPr>
        <w:t xml:space="preserve"> New Engl J Med.</w:t>
      </w:r>
      <w:r w:rsidRPr="00453A5A">
        <w:rPr>
          <w:rFonts w:ascii="Arial" w:hAnsi="Arial" w:cs="Arial"/>
          <w:noProof/>
          <w:szCs w:val="20"/>
        </w:rPr>
        <w:t xml:space="preserve"> 2015;372(3):293-294.</w:t>
      </w:r>
    </w:p>
    <w:p w14:paraId="13A0B97B" w14:textId="77777777" w:rsidR="00AF633C" w:rsidRPr="00453A5A" w:rsidRDefault="00AF633C" w:rsidP="00FE1935">
      <w:pPr>
        <w:pStyle w:val="EndNoteBibliography"/>
        <w:spacing w:line="480" w:lineRule="auto"/>
        <w:ind w:left="720" w:hanging="720"/>
        <w:rPr>
          <w:rFonts w:ascii="Arial" w:hAnsi="Arial" w:cs="Arial"/>
          <w:noProof/>
          <w:szCs w:val="20"/>
        </w:rPr>
      </w:pPr>
      <w:r w:rsidRPr="00453A5A">
        <w:rPr>
          <w:rFonts w:ascii="Arial" w:hAnsi="Arial" w:cs="Arial"/>
          <w:noProof/>
          <w:szCs w:val="20"/>
        </w:rPr>
        <w:t>4.</w:t>
      </w:r>
      <w:r w:rsidRPr="00453A5A">
        <w:rPr>
          <w:rFonts w:ascii="Arial" w:hAnsi="Arial" w:cs="Arial"/>
          <w:noProof/>
          <w:szCs w:val="20"/>
        </w:rPr>
        <w:tab/>
        <w:t xml:space="preserve">Miura F, Okamoto K, Takada T, et al. Tokyo Guidelines 2018: initial management of acute biliary infection and flowchart for acute cholangitis. </w:t>
      </w:r>
      <w:r w:rsidRPr="00453A5A">
        <w:rPr>
          <w:rFonts w:ascii="Arial" w:hAnsi="Arial" w:cs="Arial"/>
          <w:i/>
          <w:iCs/>
          <w:noProof/>
          <w:szCs w:val="20"/>
        </w:rPr>
        <w:t xml:space="preserve">J Hepatobiliary Pancreat Sci. </w:t>
      </w:r>
      <w:r w:rsidRPr="00453A5A">
        <w:rPr>
          <w:rFonts w:ascii="Arial" w:hAnsi="Arial" w:cs="Arial"/>
          <w:noProof/>
          <w:szCs w:val="20"/>
        </w:rPr>
        <w:t>2018;25(1):31-40.</w:t>
      </w:r>
    </w:p>
    <w:p w14:paraId="17F84DDF" w14:textId="77777777" w:rsidR="00AF633C" w:rsidRPr="00453A5A" w:rsidRDefault="00AF633C" w:rsidP="00FE1935">
      <w:pPr>
        <w:pStyle w:val="EndNoteBibliography"/>
        <w:spacing w:line="480" w:lineRule="auto"/>
        <w:ind w:left="720" w:hanging="720"/>
        <w:rPr>
          <w:rFonts w:ascii="Arial" w:hAnsi="Arial" w:cs="Arial"/>
          <w:noProof/>
          <w:szCs w:val="20"/>
        </w:rPr>
      </w:pPr>
      <w:r w:rsidRPr="00453A5A">
        <w:rPr>
          <w:rFonts w:ascii="Arial" w:hAnsi="Arial" w:cs="Arial"/>
          <w:noProof/>
          <w:szCs w:val="20"/>
        </w:rPr>
        <w:t>5.</w:t>
      </w:r>
      <w:r w:rsidRPr="00453A5A">
        <w:rPr>
          <w:rFonts w:ascii="Arial" w:hAnsi="Arial" w:cs="Arial"/>
          <w:noProof/>
          <w:szCs w:val="20"/>
        </w:rPr>
        <w:tab/>
        <w:t xml:space="preserve">Horan TC, Andrus M, Dudeck MA. CDC/NHSN surveillance definition of health care-associated infection and criteria for specific types of infections in the acute care setting. </w:t>
      </w:r>
      <w:r w:rsidRPr="00453A5A">
        <w:rPr>
          <w:rFonts w:ascii="Arial" w:hAnsi="Arial" w:cs="Arial"/>
          <w:i/>
          <w:iCs/>
          <w:noProof/>
          <w:szCs w:val="20"/>
        </w:rPr>
        <w:t xml:space="preserve">Am J Infect Control. </w:t>
      </w:r>
      <w:r w:rsidRPr="00453A5A">
        <w:rPr>
          <w:rFonts w:ascii="Arial" w:hAnsi="Arial" w:cs="Arial"/>
          <w:noProof/>
          <w:szCs w:val="20"/>
        </w:rPr>
        <w:t>2008;36(5):309-332.</w:t>
      </w:r>
    </w:p>
    <w:p w14:paraId="2BD0219B" w14:textId="2772375E" w:rsidR="00AF633C" w:rsidRPr="00453A5A" w:rsidRDefault="00AF633C" w:rsidP="00FE1935">
      <w:pPr>
        <w:pStyle w:val="EndNoteBibliography"/>
        <w:spacing w:line="480" w:lineRule="auto"/>
        <w:ind w:left="720" w:hanging="720"/>
        <w:rPr>
          <w:rFonts w:ascii="Arial" w:hAnsi="Arial" w:cs="Arial"/>
          <w:noProof/>
          <w:szCs w:val="20"/>
        </w:rPr>
      </w:pPr>
      <w:r w:rsidRPr="00453A5A">
        <w:rPr>
          <w:rFonts w:ascii="Arial" w:hAnsi="Arial" w:cs="Arial"/>
          <w:noProof/>
          <w:szCs w:val="20"/>
        </w:rPr>
        <w:t>6.</w:t>
      </w:r>
      <w:r w:rsidRPr="00453A5A">
        <w:rPr>
          <w:rFonts w:ascii="Arial" w:hAnsi="Arial" w:cs="Arial"/>
          <w:noProof/>
          <w:szCs w:val="20"/>
        </w:rPr>
        <w:tab/>
        <w:t xml:space="preserve">Fernández J, Acevedo J, Prado V, et al. </w:t>
      </w:r>
      <w:bookmarkStart w:id="106" w:name="OLE_LINK1"/>
      <w:bookmarkStart w:id="107" w:name="OLE_LINK2"/>
      <w:r w:rsidRPr="00453A5A">
        <w:rPr>
          <w:rFonts w:ascii="Arial" w:hAnsi="Arial" w:cs="Arial"/>
          <w:noProof/>
          <w:szCs w:val="20"/>
        </w:rPr>
        <w:t>Clinical course and short-term mortality of cirrhotic patients with infections other than spontaneous bacterial peritonitis</w:t>
      </w:r>
      <w:bookmarkEnd w:id="106"/>
      <w:bookmarkEnd w:id="107"/>
      <w:r w:rsidRPr="00453A5A">
        <w:rPr>
          <w:rFonts w:ascii="Arial" w:hAnsi="Arial" w:cs="Arial"/>
          <w:noProof/>
          <w:szCs w:val="20"/>
        </w:rPr>
        <w:t xml:space="preserve">. </w:t>
      </w:r>
      <w:r w:rsidR="005D0F25" w:rsidRPr="00453A5A">
        <w:rPr>
          <w:rFonts w:ascii="Arial" w:hAnsi="Arial" w:cs="Arial"/>
          <w:i/>
          <w:noProof/>
          <w:szCs w:val="20"/>
        </w:rPr>
        <w:t>Liver Int.</w:t>
      </w:r>
      <w:r w:rsidRPr="00453A5A">
        <w:rPr>
          <w:rFonts w:ascii="Arial" w:hAnsi="Arial" w:cs="Arial"/>
          <w:noProof/>
          <w:szCs w:val="20"/>
        </w:rPr>
        <w:t xml:space="preserve"> 2017;37(3):385-395.</w:t>
      </w:r>
    </w:p>
    <w:p w14:paraId="6AA5F69F" w14:textId="77777777" w:rsidR="00AF633C" w:rsidRPr="00453A5A" w:rsidRDefault="00AF633C" w:rsidP="00FE1935">
      <w:pPr>
        <w:pStyle w:val="EndNoteBibliography"/>
        <w:spacing w:line="480" w:lineRule="auto"/>
        <w:ind w:left="720" w:hanging="720"/>
        <w:rPr>
          <w:rFonts w:ascii="Arial" w:hAnsi="Arial" w:cs="Arial"/>
          <w:szCs w:val="21"/>
        </w:rPr>
      </w:pPr>
    </w:p>
    <w:p w14:paraId="7BF31E41" w14:textId="77777777" w:rsidR="005B6251" w:rsidRPr="00453A5A" w:rsidRDefault="005B6251"/>
    <w:sectPr w:rsidR="005B6251" w:rsidRPr="00453A5A" w:rsidSect="00B0677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F633C"/>
    <w:rsid w:val="000023DE"/>
    <w:rsid w:val="0000749F"/>
    <w:rsid w:val="00015032"/>
    <w:rsid w:val="00024B85"/>
    <w:rsid w:val="00025473"/>
    <w:rsid w:val="00026D4D"/>
    <w:rsid w:val="00033B78"/>
    <w:rsid w:val="00033DF1"/>
    <w:rsid w:val="00034967"/>
    <w:rsid w:val="00034BC5"/>
    <w:rsid w:val="0004370A"/>
    <w:rsid w:val="00046C7D"/>
    <w:rsid w:val="0004706F"/>
    <w:rsid w:val="000524AD"/>
    <w:rsid w:val="00052896"/>
    <w:rsid w:val="00061B0E"/>
    <w:rsid w:val="00063116"/>
    <w:rsid w:val="000639EC"/>
    <w:rsid w:val="00071AA3"/>
    <w:rsid w:val="00071E71"/>
    <w:rsid w:val="00074252"/>
    <w:rsid w:val="0007514F"/>
    <w:rsid w:val="00077244"/>
    <w:rsid w:val="00082B17"/>
    <w:rsid w:val="000836C8"/>
    <w:rsid w:val="00085314"/>
    <w:rsid w:val="000904C0"/>
    <w:rsid w:val="00095D54"/>
    <w:rsid w:val="000A47E3"/>
    <w:rsid w:val="000B04E7"/>
    <w:rsid w:val="000B4E71"/>
    <w:rsid w:val="000D0F68"/>
    <w:rsid w:val="000D434F"/>
    <w:rsid w:val="000E029B"/>
    <w:rsid w:val="000E2510"/>
    <w:rsid w:val="000F0EC4"/>
    <w:rsid w:val="000F15FE"/>
    <w:rsid w:val="000F2AF4"/>
    <w:rsid w:val="00100831"/>
    <w:rsid w:val="001055EE"/>
    <w:rsid w:val="00110745"/>
    <w:rsid w:val="00114A30"/>
    <w:rsid w:val="00117956"/>
    <w:rsid w:val="00120B90"/>
    <w:rsid w:val="001271CE"/>
    <w:rsid w:val="00127452"/>
    <w:rsid w:val="00130679"/>
    <w:rsid w:val="00134160"/>
    <w:rsid w:val="001402E3"/>
    <w:rsid w:val="00140430"/>
    <w:rsid w:val="001459FF"/>
    <w:rsid w:val="00147AAF"/>
    <w:rsid w:val="0015020F"/>
    <w:rsid w:val="001535BA"/>
    <w:rsid w:val="0016044D"/>
    <w:rsid w:val="00166373"/>
    <w:rsid w:val="00171136"/>
    <w:rsid w:val="00172D14"/>
    <w:rsid w:val="001738D3"/>
    <w:rsid w:val="001768B7"/>
    <w:rsid w:val="001833A0"/>
    <w:rsid w:val="001949AF"/>
    <w:rsid w:val="0019651E"/>
    <w:rsid w:val="001C4BB8"/>
    <w:rsid w:val="001C5F52"/>
    <w:rsid w:val="001D6C3F"/>
    <w:rsid w:val="001E0767"/>
    <w:rsid w:val="001E37AF"/>
    <w:rsid w:val="001F212B"/>
    <w:rsid w:val="001F6A55"/>
    <w:rsid w:val="00202853"/>
    <w:rsid w:val="00215C22"/>
    <w:rsid w:val="00216489"/>
    <w:rsid w:val="002169B3"/>
    <w:rsid w:val="00216E4F"/>
    <w:rsid w:val="002262AF"/>
    <w:rsid w:val="0023058F"/>
    <w:rsid w:val="00231677"/>
    <w:rsid w:val="00232F94"/>
    <w:rsid w:val="002344B5"/>
    <w:rsid w:val="002405AF"/>
    <w:rsid w:val="00244C74"/>
    <w:rsid w:val="002468E6"/>
    <w:rsid w:val="00250819"/>
    <w:rsid w:val="00252963"/>
    <w:rsid w:val="00255E2C"/>
    <w:rsid w:val="0025616F"/>
    <w:rsid w:val="00256C9D"/>
    <w:rsid w:val="00260477"/>
    <w:rsid w:val="002652D7"/>
    <w:rsid w:val="002712FD"/>
    <w:rsid w:val="00272181"/>
    <w:rsid w:val="002734E2"/>
    <w:rsid w:val="0027573D"/>
    <w:rsid w:val="00275ED5"/>
    <w:rsid w:val="002768A4"/>
    <w:rsid w:val="002771D9"/>
    <w:rsid w:val="002819EE"/>
    <w:rsid w:val="0028293C"/>
    <w:rsid w:val="00296827"/>
    <w:rsid w:val="00297B86"/>
    <w:rsid w:val="002A05A5"/>
    <w:rsid w:val="002A409E"/>
    <w:rsid w:val="002A6FF8"/>
    <w:rsid w:val="002B65E2"/>
    <w:rsid w:val="002B68E4"/>
    <w:rsid w:val="002B7B3C"/>
    <w:rsid w:val="002C6A95"/>
    <w:rsid w:val="002D69A2"/>
    <w:rsid w:val="002E1855"/>
    <w:rsid w:val="002E1D2D"/>
    <w:rsid w:val="002E7161"/>
    <w:rsid w:val="002E7C9A"/>
    <w:rsid w:val="002F3C3B"/>
    <w:rsid w:val="00304975"/>
    <w:rsid w:val="00310245"/>
    <w:rsid w:val="003116E1"/>
    <w:rsid w:val="00311739"/>
    <w:rsid w:val="00317DB5"/>
    <w:rsid w:val="003203BC"/>
    <w:rsid w:val="00320A30"/>
    <w:rsid w:val="0032417E"/>
    <w:rsid w:val="0032489C"/>
    <w:rsid w:val="00332E72"/>
    <w:rsid w:val="00334BD9"/>
    <w:rsid w:val="00343650"/>
    <w:rsid w:val="00351931"/>
    <w:rsid w:val="00353C76"/>
    <w:rsid w:val="0036585A"/>
    <w:rsid w:val="00366F35"/>
    <w:rsid w:val="00367724"/>
    <w:rsid w:val="00371E18"/>
    <w:rsid w:val="003737D9"/>
    <w:rsid w:val="00375D4C"/>
    <w:rsid w:val="0037652F"/>
    <w:rsid w:val="00386FE3"/>
    <w:rsid w:val="00394938"/>
    <w:rsid w:val="003B27CA"/>
    <w:rsid w:val="003B2920"/>
    <w:rsid w:val="003B3D81"/>
    <w:rsid w:val="003B593C"/>
    <w:rsid w:val="003B6985"/>
    <w:rsid w:val="003C1700"/>
    <w:rsid w:val="003C1E8B"/>
    <w:rsid w:val="003C213D"/>
    <w:rsid w:val="003C5B31"/>
    <w:rsid w:val="003D04EF"/>
    <w:rsid w:val="003D1988"/>
    <w:rsid w:val="003D586F"/>
    <w:rsid w:val="003D65E4"/>
    <w:rsid w:val="003E3AB8"/>
    <w:rsid w:val="003E76CC"/>
    <w:rsid w:val="003F1335"/>
    <w:rsid w:val="003F25E7"/>
    <w:rsid w:val="003F4150"/>
    <w:rsid w:val="003F4EEC"/>
    <w:rsid w:val="0040080C"/>
    <w:rsid w:val="00401303"/>
    <w:rsid w:val="0040150B"/>
    <w:rsid w:val="00402716"/>
    <w:rsid w:val="0040629F"/>
    <w:rsid w:val="004110A4"/>
    <w:rsid w:val="00413EC5"/>
    <w:rsid w:val="004166A5"/>
    <w:rsid w:val="00420F1E"/>
    <w:rsid w:val="00422549"/>
    <w:rsid w:val="00422D7B"/>
    <w:rsid w:val="00426B2C"/>
    <w:rsid w:val="00426D02"/>
    <w:rsid w:val="00432AB9"/>
    <w:rsid w:val="0044137A"/>
    <w:rsid w:val="00442835"/>
    <w:rsid w:val="00445BBD"/>
    <w:rsid w:val="00450E4F"/>
    <w:rsid w:val="00452364"/>
    <w:rsid w:val="00453A5A"/>
    <w:rsid w:val="00455CCE"/>
    <w:rsid w:val="00465716"/>
    <w:rsid w:val="00466966"/>
    <w:rsid w:val="00472EC5"/>
    <w:rsid w:val="004744A3"/>
    <w:rsid w:val="0048263F"/>
    <w:rsid w:val="00483E17"/>
    <w:rsid w:val="00485520"/>
    <w:rsid w:val="004957A7"/>
    <w:rsid w:val="00496A9E"/>
    <w:rsid w:val="00496F16"/>
    <w:rsid w:val="004972FD"/>
    <w:rsid w:val="004A356B"/>
    <w:rsid w:val="004A5349"/>
    <w:rsid w:val="004A5DF1"/>
    <w:rsid w:val="004B41AB"/>
    <w:rsid w:val="004D1384"/>
    <w:rsid w:val="004D4286"/>
    <w:rsid w:val="004D50B9"/>
    <w:rsid w:val="004D617B"/>
    <w:rsid w:val="004D6EEB"/>
    <w:rsid w:val="004E204F"/>
    <w:rsid w:val="004E4C06"/>
    <w:rsid w:val="004F0D1F"/>
    <w:rsid w:val="00504FCA"/>
    <w:rsid w:val="00510B24"/>
    <w:rsid w:val="00511D2C"/>
    <w:rsid w:val="00531141"/>
    <w:rsid w:val="005326F4"/>
    <w:rsid w:val="00532C6D"/>
    <w:rsid w:val="0053582A"/>
    <w:rsid w:val="00537E82"/>
    <w:rsid w:val="00540B8B"/>
    <w:rsid w:val="00544EC9"/>
    <w:rsid w:val="0055143A"/>
    <w:rsid w:val="00562C1F"/>
    <w:rsid w:val="00563E13"/>
    <w:rsid w:val="0056754A"/>
    <w:rsid w:val="00575602"/>
    <w:rsid w:val="00576DFD"/>
    <w:rsid w:val="005800DB"/>
    <w:rsid w:val="005832AF"/>
    <w:rsid w:val="005834E9"/>
    <w:rsid w:val="00583CD4"/>
    <w:rsid w:val="005902D1"/>
    <w:rsid w:val="005906DB"/>
    <w:rsid w:val="00590F46"/>
    <w:rsid w:val="005923D7"/>
    <w:rsid w:val="00593182"/>
    <w:rsid w:val="00594D74"/>
    <w:rsid w:val="00594DB1"/>
    <w:rsid w:val="005964A3"/>
    <w:rsid w:val="005A4EE1"/>
    <w:rsid w:val="005A52B9"/>
    <w:rsid w:val="005A6CC5"/>
    <w:rsid w:val="005B1D73"/>
    <w:rsid w:val="005B6251"/>
    <w:rsid w:val="005C0252"/>
    <w:rsid w:val="005C35D8"/>
    <w:rsid w:val="005C43F7"/>
    <w:rsid w:val="005C4DC0"/>
    <w:rsid w:val="005C6039"/>
    <w:rsid w:val="005C71E0"/>
    <w:rsid w:val="005C76B2"/>
    <w:rsid w:val="005D0F25"/>
    <w:rsid w:val="005D6F7F"/>
    <w:rsid w:val="005E640E"/>
    <w:rsid w:val="005E642D"/>
    <w:rsid w:val="005F28FA"/>
    <w:rsid w:val="005F4F64"/>
    <w:rsid w:val="005F6F1E"/>
    <w:rsid w:val="005F7103"/>
    <w:rsid w:val="0060171D"/>
    <w:rsid w:val="00603EB9"/>
    <w:rsid w:val="0060498A"/>
    <w:rsid w:val="006062D1"/>
    <w:rsid w:val="00607502"/>
    <w:rsid w:val="006150F9"/>
    <w:rsid w:val="00615531"/>
    <w:rsid w:val="00615579"/>
    <w:rsid w:val="006226D1"/>
    <w:rsid w:val="006236C8"/>
    <w:rsid w:val="006258FA"/>
    <w:rsid w:val="00630BC3"/>
    <w:rsid w:val="00635343"/>
    <w:rsid w:val="00635A8A"/>
    <w:rsid w:val="006377CC"/>
    <w:rsid w:val="00640D0A"/>
    <w:rsid w:val="006455AF"/>
    <w:rsid w:val="006517F8"/>
    <w:rsid w:val="0065453F"/>
    <w:rsid w:val="006563E7"/>
    <w:rsid w:val="00656E8E"/>
    <w:rsid w:val="00660F55"/>
    <w:rsid w:val="00665BDD"/>
    <w:rsid w:val="00667D0D"/>
    <w:rsid w:val="006758D5"/>
    <w:rsid w:val="00681B8C"/>
    <w:rsid w:val="00681C15"/>
    <w:rsid w:val="00684C91"/>
    <w:rsid w:val="00685712"/>
    <w:rsid w:val="0069052B"/>
    <w:rsid w:val="006927A7"/>
    <w:rsid w:val="00697102"/>
    <w:rsid w:val="006A45FC"/>
    <w:rsid w:val="006B2750"/>
    <w:rsid w:val="006C03E2"/>
    <w:rsid w:val="006C1497"/>
    <w:rsid w:val="006C1B82"/>
    <w:rsid w:val="006C2853"/>
    <w:rsid w:val="006C6ABA"/>
    <w:rsid w:val="006D21C9"/>
    <w:rsid w:val="006D7979"/>
    <w:rsid w:val="006D7E5A"/>
    <w:rsid w:val="006E09C9"/>
    <w:rsid w:val="006F5F81"/>
    <w:rsid w:val="00702FE6"/>
    <w:rsid w:val="0070431C"/>
    <w:rsid w:val="007043F6"/>
    <w:rsid w:val="00722335"/>
    <w:rsid w:val="00740FA6"/>
    <w:rsid w:val="00741394"/>
    <w:rsid w:val="007449E6"/>
    <w:rsid w:val="00744A4F"/>
    <w:rsid w:val="0074522B"/>
    <w:rsid w:val="00750BBB"/>
    <w:rsid w:val="00751D56"/>
    <w:rsid w:val="00762841"/>
    <w:rsid w:val="007644AC"/>
    <w:rsid w:val="00765095"/>
    <w:rsid w:val="00765442"/>
    <w:rsid w:val="00767EAA"/>
    <w:rsid w:val="007724D9"/>
    <w:rsid w:val="00773D6F"/>
    <w:rsid w:val="0078734A"/>
    <w:rsid w:val="007913E1"/>
    <w:rsid w:val="00793F89"/>
    <w:rsid w:val="007963A6"/>
    <w:rsid w:val="00797E0A"/>
    <w:rsid w:val="007A263B"/>
    <w:rsid w:val="007A2C7D"/>
    <w:rsid w:val="007A6E6B"/>
    <w:rsid w:val="007A74FB"/>
    <w:rsid w:val="007B5239"/>
    <w:rsid w:val="007B68E3"/>
    <w:rsid w:val="007C31B0"/>
    <w:rsid w:val="007C57F9"/>
    <w:rsid w:val="007D33DA"/>
    <w:rsid w:val="007D478F"/>
    <w:rsid w:val="007D4DF1"/>
    <w:rsid w:val="007D7BE7"/>
    <w:rsid w:val="007E13C5"/>
    <w:rsid w:val="007E21C4"/>
    <w:rsid w:val="007E5B34"/>
    <w:rsid w:val="007E7BB2"/>
    <w:rsid w:val="007F5BA5"/>
    <w:rsid w:val="007F615C"/>
    <w:rsid w:val="00802DE3"/>
    <w:rsid w:val="00802E38"/>
    <w:rsid w:val="00813CFE"/>
    <w:rsid w:val="0082189D"/>
    <w:rsid w:val="008232FF"/>
    <w:rsid w:val="00827661"/>
    <w:rsid w:val="00835190"/>
    <w:rsid w:val="00835641"/>
    <w:rsid w:val="00836B82"/>
    <w:rsid w:val="00837015"/>
    <w:rsid w:val="00840995"/>
    <w:rsid w:val="008432FB"/>
    <w:rsid w:val="00850467"/>
    <w:rsid w:val="00857F67"/>
    <w:rsid w:val="00860169"/>
    <w:rsid w:val="00863D9F"/>
    <w:rsid w:val="00864B34"/>
    <w:rsid w:val="00867429"/>
    <w:rsid w:val="00872A03"/>
    <w:rsid w:val="00873246"/>
    <w:rsid w:val="00873AC2"/>
    <w:rsid w:val="00874F77"/>
    <w:rsid w:val="00877CEE"/>
    <w:rsid w:val="008826F3"/>
    <w:rsid w:val="0088446E"/>
    <w:rsid w:val="008870BF"/>
    <w:rsid w:val="008906DF"/>
    <w:rsid w:val="00891BAB"/>
    <w:rsid w:val="008A3D98"/>
    <w:rsid w:val="008A68F1"/>
    <w:rsid w:val="008B0BD0"/>
    <w:rsid w:val="008B5853"/>
    <w:rsid w:val="008B72AD"/>
    <w:rsid w:val="008C042D"/>
    <w:rsid w:val="008C53B9"/>
    <w:rsid w:val="008C7092"/>
    <w:rsid w:val="008D0B88"/>
    <w:rsid w:val="008D0D12"/>
    <w:rsid w:val="008D3EB8"/>
    <w:rsid w:val="008D51C1"/>
    <w:rsid w:val="008D597A"/>
    <w:rsid w:val="008D5ED7"/>
    <w:rsid w:val="008D7BDC"/>
    <w:rsid w:val="008E2583"/>
    <w:rsid w:val="008F22B6"/>
    <w:rsid w:val="008F4843"/>
    <w:rsid w:val="008F51D9"/>
    <w:rsid w:val="008F5575"/>
    <w:rsid w:val="008F62FE"/>
    <w:rsid w:val="0090391A"/>
    <w:rsid w:val="0090415E"/>
    <w:rsid w:val="00904787"/>
    <w:rsid w:val="0090584F"/>
    <w:rsid w:val="00910EAB"/>
    <w:rsid w:val="00910F40"/>
    <w:rsid w:val="00911006"/>
    <w:rsid w:val="00912B5E"/>
    <w:rsid w:val="00920DE4"/>
    <w:rsid w:val="00937293"/>
    <w:rsid w:val="00937FF4"/>
    <w:rsid w:val="009422CA"/>
    <w:rsid w:val="00943A75"/>
    <w:rsid w:val="0094549B"/>
    <w:rsid w:val="00946339"/>
    <w:rsid w:val="009551F8"/>
    <w:rsid w:val="00962994"/>
    <w:rsid w:val="009637FA"/>
    <w:rsid w:val="00964668"/>
    <w:rsid w:val="00966F04"/>
    <w:rsid w:val="00970A54"/>
    <w:rsid w:val="009801FC"/>
    <w:rsid w:val="00981A13"/>
    <w:rsid w:val="00981DBE"/>
    <w:rsid w:val="00982B7A"/>
    <w:rsid w:val="00983BF4"/>
    <w:rsid w:val="00987CC8"/>
    <w:rsid w:val="00996CEC"/>
    <w:rsid w:val="009A047F"/>
    <w:rsid w:val="009A54BC"/>
    <w:rsid w:val="009A7009"/>
    <w:rsid w:val="009A7C5C"/>
    <w:rsid w:val="009B607F"/>
    <w:rsid w:val="009B7798"/>
    <w:rsid w:val="009C1CE7"/>
    <w:rsid w:val="009C3C57"/>
    <w:rsid w:val="009D06BF"/>
    <w:rsid w:val="009D08D5"/>
    <w:rsid w:val="009D0B9A"/>
    <w:rsid w:val="009D0F15"/>
    <w:rsid w:val="009D2178"/>
    <w:rsid w:val="009D2B2C"/>
    <w:rsid w:val="009D423A"/>
    <w:rsid w:val="009D5E87"/>
    <w:rsid w:val="009E0926"/>
    <w:rsid w:val="009E4130"/>
    <w:rsid w:val="009E4435"/>
    <w:rsid w:val="009F20A4"/>
    <w:rsid w:val="009F3250"/>
    <w:rsid w:val="00A00B03"/>
    <w:rsid w:val="00A017BB"/>
    <w:rsid w:val="00A01A05"/>
    <w:rsid w:val="00A02583"/>
    <w:rsid w:val="00A10A9D"/>
    <w:rsid w:val="00A11866"/>
    <w:rsid w:val="00A136DE"/>
    <w:rsid w:val="00A15A7D"/>
    <w:rsid w:val="00A174C2"/>
    <w:rsid w:val="00A20204"/>
    <w:rsid w:val="00A20ABF"/>
    <w:rsid w:val="00A22340"/>
    <w:rsid w:val="00A2453F"/>
    <w:rsid w:val="00A24935"/>
    <w:rsid w:val="00A44CED"/>
    <w:rsid w:val="00A4738E"/>
    <w:rsid w:val="00A51311"/>
    <w:rsid w:val="00A52599"/>
    <w:rsid w:val="00A6106F"/>
    <w:rsid w:val="00A63105"/>
    <w:rsid w:val="00A65875"/>
    <w:rsid w:val="00A66C3C"/>
    <w:rsid w:val="00A72D19"/>
    <w:rsid w:val="00A80CEA"/>
    <w:rsid w:val="00A8386F"/>
    <w:rsid w:val="00A9331F"/>
    <w:rsid w:val="00A95699"/>
    <w:rsid w:val="00AA2C48"/>
    <w:rsid w:val="00AA50DC"/>
    <w:rsid w:val="00AC02BA"/>
    <w:rsid w:val="00AC542A"/>
    <w:rsid w:val="00AC6163"/>
    <w:rsid w:val="00AC7396"/>
    <w:rsid w:val="00AC7A56"/>
    <w:rsid w:val="00AC7CE4"/>
    <w:rsid w:val="00AD0AED"/>
    <w:rsid w:val="00AD2586"/>
    <w:rsid w:val="00AD2EBE"/>
    <w:rsid w:val="00AD4091"/>
    <w:rsid w:val="00AE634F"/>
    <w:rsid w:val="00AF3AEA"/>
    <w:rsid w:val="00AF633C"/>
    <w:rsid w:val="00AF6396"/>
    <w:rsid w:val="00B03AC2"/>
    <w:rsid w:val="00B06775"/>
    <w:rsid w:val="00B15C2E"/>
    <w:rsid w:val="00B26C37"/>
    <w:rsid w:val="00B30DB1"/>
    <w:rsid w:val="00B31A4D"/>
    <w:rsid w:val="00B36847"/>
    <w:rsid w:val="00B36BEA"/>
    <w:rsid w:val="00B37F78"/>
    <w:rsid w:val="00B41787"/>
    <w:rsid w:val="00B4696F"/>
    <w:rsid w:val="00B47FCC"/>
    <w:rsid w:val="00B50C7D"/>
    <w:rsid w:val="00B53171"/>
    <w:rsid w:val="00B54ECD"/>
    <w:rsid w:val="00B5544B"/>
    <w:rsid w:val="00B57079"/>
    <w:rsid w:val="00B57737"/>
    <w:rsid w:val="00B61A8D"/>
    <w:rsid w:val="00B6302E"/>
    <w:rsid w:val="00B644E2"/>
    <w:rsid w:val="00B64596"/>
    <w:rsid w:val="00B6594D"/>
    <w:rsid w:val="00B70B0D"/>
    <w:rsid w:val="00B7288F"/>
    <w:rsid w:val="00B76D18"/>
    <w:rsid w:val="00B80136"/>
    <w:rsid w:val="00B823A3"/>
    <w:rsid w:val="00B9177A"/>
    <w:rsid w:val="00B970F3"/>
    <w:rsid w:val="00BA4B13"/>
    <w:rsid w:val="00BB2CDF"/>
    <w:rsid w:val="00BC443C"/>
    <w:rsid w:val="00BC4594"/>
    <w:rsid w:val="00BD6A40"/>
    <w:rsid w:val="00BD6EE1"/>
    <w:rsid w:val="00BF22D3"/>
    <w:rsid w:val="00BF66B3"/>
    <w:rsid w:val="00C02A32"/>
    <w:rsid w:val="00C05F94"/>
    <w:rsid w:val="00C06A07"/>
    <w:rsid w:val="00C1254E"/>
    <w:rsid w:val="00C12D12"/>
    <w:rsid w:val="00C165B3"/>
    <w:rsid w:val="00C20AB6"/>
    <w:rsid w:val="00C21318"/>
    <w:rsid w:val="00C23FAF"/>
    <w:rsid w:val="00C33370"/>
    <w:rsid w:val="00C360A6"/>
    <w:rsid w:val="00C4030A"/>
    <w:rsid w:val="00C447BB"/>
    <w:rsid w:val="00C44ED1"/>
    <w:rsid w:val="00C44F4F"/>
    <w:rsid w:val="00C46504"/>
    <w:rsid w:val="00C47B83"/>
    <w:rsid w:val="00C501DE"/>
    <w:rsid w:val="00C5207F"/>
    <w:rsid w:val="00C565AD"/>
    <w:rsid w:val="00C66D8F"/>
    <w:rsid w:val="00C67D24"/>
    <w:rsid w:val="00C70C9E"/>
    <w:rsid w:val="00C7620E"/>
    <w:rsid w:val="00C779FD"/>
    <w:rsid w:val="00CA06E5"/>
    <w:rsid w:val="00CA412F"/>
    <w:rsid w:val="00CB3696"/>
    <w:rsid w:val="00CB44AE"/>
    <w:rsid w:val="00CB72E2"/>
    <w:rsid w:val="00CB7965"/>
    <w:rsid w:val="00CC0082"/>
    <w:rsid w:val="00CC0119"/>
    <w:rsid w:val="00CC28A1"/>
    <w:rsid w:val="00CC7822"/>
    <w:rsid w:val="00CC7D6B"/>
    <w:rsid w:val="00CD0529"/>
    <w:rsid w:val="00CD2C08"/>
    <w:rsid w:val="00CF75AC"/>
    <w:rsid w:val="00D03164"/>
    <w:rsid w:val="00D04443"/>
    <w:rsid w:val="00D10230"/>
    <w:rsid w:val="00D2135C"/>
    <w:rsid w:val="00D230C7"/>
    <w:rsid w:val="00D26EA7"/>
    <w:rsid w:val="00D30E18"/>
    <w:rsid w:val="00D319E6"/>
    <w:rsid w:val="00D36D7C"/>
    <w:rsid w:val="00D42F9E"/>
    <w:rsid w:val="00D50509"/>
    <w:rsid w:val="00D569B6"/>
    <w:rsid w:val="00D63DFD"/>
    <w:rsid w:val="00D65E63"/>
    <w:rsid w:val="00D90E0F"/>
    <w:rsid w:val="00D917AC"/>
    <w:rsid w:val="00D92956"/>
    <w:rsid w:val="00D97691"/>
    <w:rsid w:val="00DA2935"/>
    <w:rsid w:val="00DA2D8E"/>
    <w:rsid w:val="00DA5F10"/>
    <w:rsid w:val="00DA7D76"/>
    <w:rsid w:val="00DC028F"/>
    <w:rsid w:val="00DC2B4F"/>
    <w:rsid w:val="00DC322D"/>
    <w:rsid w:val="00DC3B6F"/>
    <w:rsid w:val="00DC4883"/>
    <w:rsid w:val="00DC51EA"/>
    <w:rsid w:val="00DC666D"/>
    <w:rsid w:val="00DD2DEA"/>
    <w:rsid w:val="00DD57C7"/>
    <w:rsid w:val="00DD5C02"/>
    <w:rsid w:val="00DD7EF0"/>
    <w:rsid w:val="00DE08D6"/>
    <w:rsid w:val="00DE0DB9"/>
    <w:rsid w:val="00DF1D36"/>
    <w:rsid w:val="00DF42DC"/>
    <w:rsid w:val="00DF5962"/>
    <w:rsid w:val="00E03F8E"/>
    <w:rsid w:val="00E05FEB"/>
    <w:rsid w:val="00E11C92"/>
    <w:rsid w:val="00E122DF"/>
    <w:rsid w:val="00E1559B"/>
    <w:rsid w:val="00E17942"/>
    <w:rsid w:val="00E17C89"/>
    <w:rsid w:val="00E24A08"/>
    <w:rsid w:val="00E25201"/>
    <w:rsid w:val="00E277C9"/>
    <w:rsid w:val="00E3185F"/>
    <w:rsid w:val="00E3270F"/>
    <w:rsid w:val="00E32F0D"/>
    <w:rsid w:val="00E332F9"/>
    <w:rsid w:val="00E33CE0"/>
    <w:rsid w:val="00E36073"/>
    <w:rsid w:val="00E37216"/>
    <w:rsid w:val="00E37DF6"/>
    <w:rsid w:val="00E42D8E"/>
    <w:rsid w:val="00E4649B"/>
    <w:rsid w:val="00E5611C"/>
    <w:rsid w:val="00E566FC"/>
    <w:rsid w:val="00E62C21"/>
    <w:rsid w:val="00E65828"/>
    <w:rsid w:val="00E65FFB"/>
    <w:rsid w:val="00E67939"/>
    <w:rsid w:val="00E744BF"/>
    <w:rsid w:val="00E75A3F"/>
    <w:rsid w:val="00E807A5"/>
    <w:rsid w:val="00E83CC7"/>
    <w:rsid w:val="00E84950"/>
    <w:rsid w:val="00E86EF1"/>
    <w:rsid w:val="00E9234F"/>
    <w:rsid w:val="00E93841"/>
    <w:rsid w:val="00E97FD8"/>
    <w:rsid w:val="00EA2BDC"/>
    <w:rsid w:val="00EA3D2A"/>
    <w:rsid w:val="00EB140D"/>
    <w:rsid w:val="00EB1FE0"/>
    <w:rsid w:val="00EB27E1"/>
    <w:rsid w:val="00EB5C70"/>
    <w:rsid w:val="00EC24B4"/>
    <w:rsid w:val="00ED0CA5"/>
    <w:rsid w:val="00ED40AB"/>
    <w:rsid w:val="00ED4F09"/>
    <w:rsid w:val="00ED5357"/>
    <w:rsid w:val="00ED6803"/>
    <w:rsid w:val="00EE0025"/>
    <w:rsid w:val="00EE0768"/>
    <w:rsid w:val="00EE198A"/>
    <w:rsid w:val="00EE1C79"/>
    <w:rsid w:val="00EE5415"/>
    <w:rsid w:val="00EE5998"/>
    <w:rsid w:val="00EE5D6C"/>
    <w:rsid w:val="00EF1A12"/>
    <w:rsid w:val="00EF2DF6"/>
    <w:rsid w:val="00EF4F8D"/>
    <w:rsid w:val="00F01266"/>
    <w:rsid w:val="00F05E2F"/>
    <w:rsid w:val="00F10B37"/>
    <w:rsid w:val="00F111E0"/>
    <w:rsid w:val="00F11D99"/>
    <w:rsid w:val="00F122C2"/>
    <w:rsid w:val="00F145EF"/>
    <w:rsid w:val="00F147A1"/>
    <w:rsid w:val="00F16EF7"/>
    <w:rsid w:val="00F30110"/>
    <w:rsid w:val="00F3066D"/>
    <w:rsid w:val="00F31D92"/>
    <w:rsid w:val="00F33B27"/>
    <w:rsid w:val="00F41F8E"/>
    <w:rsid w:val="00F433A9"/>
    <w:rsid w:val="00F44C41"/>
    <w:rsid w:val="00F45C40"/>
    <w:rsid w:val="00F508C4"/>
    <w:rsid w:val="00F644C0"/>
    <w:rsid w:val="00F71D08"/>
    <w:rsid w:val="00F74C0E"/>
    <w:rsid w:val="00F77330"/>
    <w:rsid w:val="00F8143A"/>
    <w:rsid w:val="00F92405"/>
    <w:rsid w:val="00F93B31"/>
    <w:rsid w:val="00F9784A"/>
    <w:rsid w:val="00FA3E02"/>
    <w:rsid w:val="00FA3E96"/>
    <w:rsid w:val="00FA7958"/>
    <w:rsid w:val="00FB102B"/>
    <w:rsid w:val="00FB7A3C"/>
    <w:rsid w:val="00FC1423"/>
    <w:rsid w:val="00FC2943"/>
    <w:rsid w:val="00FC2ED3"/>
    <w:rsid w:val="00FC3800"/>
    <w:rsid w:val="00FC47F4"/>
    <w:rsid w:val="00FC48A1"/>
    <w:rsid w:val="00FC5D2C"/>
    <w:rsid w:val="00FD7B21"/>
    <w:rsid w:val="00FD7D7A"/>
    <w:rsid w:val="00FE1C47"/>
    <w:rsid w:val="00FE58C3"/>
    <w:rsid w:val="00FE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A35DB0"/>
  <w15:chartTrackingRefBased/>
  <w15:docId w15:val="{6BCFAE6F-F725-1842-9E9F-A5B55A70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33C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AF633C"/>
    <w:pPr>
      <w:keepNext/>
      <w:widowControl/>
      <w:spacing w:before="240" w:after="60" w:line="480" w:lineRule="auto"/>
      <w:jc w:val="left"/>
      <w:outlineLvl w:val="0"/>
    </w:pPr>
    <w:rPr>
      <w:rFonts w:ascii="Arial" w:eastAsia="DengXian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3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AF633C"/>
    <w:rPr>
      <w:rFonts w:ascii="Arial" w:eastAsia="DengXian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标题 2 字符"/>
    <w:basedOn w:val="a0"/>
    <w:link w:val="2"/>
    <w:uiPriority w:val="9"/>
    <w:semiHidden/>
    <w:rsid w:val="00AF633C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59"/>
    <w:rsid w:val="00AF6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AF633C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F633C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AF633C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AF633C"/>
    <w:rPr>
      <w:rFonts w:ascii="DengXian" w:eastAsia="DengXian" w:hAnsi="DengXian"/>
      <w:sz w:val="20"/>
    </w:rPr>
  </w:style>
  <w:style w:type="character" w:styleId="a4">
    <w:name w:val="Placeholder Text"/>
    <w:basedOn w:val="a0"/>
    <w:uiPriority w:val="99"/>
    <w:semiHidden/>
    <w:rsid w:val="00AF6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21</Pages>
  <Words>2561</Words>
  <Characters>14598</Characters>
  <Application>Microsoft Office Word</Application>
  <DocSecurity>0</DocSecurity>
  <Lines>121</Lines>
  <Paragraphs>34</Paragraphs>
  <ScaleCrop>false</ScaleCrop>
  <Company/>
  <LinksUpToDate>false</LinksUpToDate>
  <CharactersWithSpaces>17125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Chen-Lu Huang</cp:lastModifiedBy>
  <cp:revision>11</cp:revision>
  <dcterms:created xsi:type="dcterms:W3CDTF">2022-11-30T14:25:00Z</dcterms:created>
  <dcterms:modified xsi:type="dcterms:W3CDTF">2022-12-13T14:46:00Z</dcterms:modified>
</cp:coreProperties>
</file>