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0C3E" w14:textId="77777777" w:rsidR="00A45BCF" w:rsidRPr="00A97576" w:rsidRDefault="00A45BCF" w:rsidP="00A45BCF">
      <w:pPr>
        <w:spacing w:line="480" w:lineRule="auto"/>
        <w:jc w:val="center"/>
        <w:rPr>
          <w:rFonts w:ascii="Arial" w:hAnsi="Arial" w:cs="Arial"/>
          <w:b/>
          <w:color w:val="000000"/>
          <w:sz w:val="32"/>
          <w:szCs w:val="32"/>
          <w:lang w:val="en-US"/>
        </w:rPr>
      </w:pPr>
      <w:r w:rsidRPr="00A97576">
        <w:rPr>
          <w:rFonts w:ascii="Arial" w:hAnsi="Arial" w:cs="Arial"/>
          <w:b/>
          <w:color w:val="000000"/>
          <w:sz w:val="32"/>
          <w:szCs w:val="32"/>
          <w:lang w:val="en-US"/>
        </w:rPr>
        <w:t>Supplementary Information</w:t>
      </w:r>
    </w:p>
    <w:p w14:paraId="29400869" w14:textId="77777777" w:rsidR="00A56CC4" w:rsidRPr="00A97576" w:rsidRDefault="00A56CC4" w:rsidP="00A56CC4">
      <w:pPr>
        <w:spacing w:after="160" w:line="480" w:lineRule="auto"/>
        <w:jc w:val="center"/>
        <w:rPr>
          <w:rFonts w:ascii="Arial" w:eastAsiaTheme="minorHAnsi" w:hAnsi="Arial" w:cs="Arial"/>
          <w:b/>
          <w:color w:val="000000"/>
          <w:sz w:val="20"/>
          <w:szCs w:val="20"/>
          <w:lang w:val="en-US" w:eastAsia="en-US"/>
        </w:rPr>
      </w:pPr>
      <w:bookmarkStart w:id="0" w:name="_Hlk112357615"/>
    </w:p>
    <w:bookmarkEnd w:id="0"/>
    <w:p w14:paraId="5491DFEC" w14:textId="77777777" w:rsidR="004642A6" w:rsidRPr="00A97576" w:rsidRDefault="004642A6" w:rsidP="00A45BCF">
      <w:pPr>
        <w:spacing w:line="480" w:lineRule="auto"/>
        <w:jc w:val="both"/>
        <w:rPr>
          <w:rFonts w:ascii="Arial" w:hAnsi="Arial" w:cs="Arial"/>
          <w:i/>
          <w:color w:val="000000"/>
          <w:sz w:val="20"/>
          <w:szCs w:val="20"/>
          <w:lang w:val="en-US"/>
        </w:rPr>
      </w:pPr>
    </w:p>
    <w:p w14:paraId="7B483E2B" w14:textId="4CF35634" w:rsidR="00190EF3" w:rsidRPr="00A97576" w:rsidRDefault="00190EF3" w:rsidP="00A45BCF">
      <w:pPr>
        <w:spacing w:line="480" w:lineRule="auto"/>
        <w:jc w:val="both"/>
        <w:rPr>
          <w:rFonts w:ascii="Arial" w:hAnsi="Arial" w:cs="Arial"/>
          <w:b/>
          <w:color w:val="000000"/>
          <w:sz w:val="20"/>
          <w:szCs w:val="20"/>
          <w:lang w:val="en-US"/>
        </w:rPr>
      </w:pPr>
      <w:r w:rsidRPr="00A97576">
        <w:rPr>
          <w:rFonts w:ascii="Arial" w:hAnsi="Arial" w:cs="Arial"/>
          <w:b/>
          <w:color w:val="000000"/>
          <w:sz w:val="20"/>
          <w:szCs w:val="20"/>
          <w:lang w:val="en-US"/>
        </w:rPr>
        <w:t>Methods</w:t>
      </w:r>
    </w:p>
    <w:p w14:paraId="2E3EEE7F" w14:textId="0AE08F60" w:rsidR="00342FF7" w:rsidRPr="00A97576" w:rsidRDefault="00342FF7" w:rsidP="00A45BCF">
      <w:pPr>
        <w:spacing w:line="480" w:lineRule="auto"/>
        <w:jc w:val="both"/>
        <w:rPr>
          <w:rFonts w:ascii="Arial" w:hAnsi="Arial" w:cs="Arial"/>
          <w:b/>
          <w:bCs/>
          <w:i/>
          <w:color w:val="000000"/>
          <w:sz w:val="20"/>
          <w:szCs w:val="20"/>
          <w:lang w:val="en-US"/>
        </w:rPr>
      </w:pPr>
      <w:r w:rsidRPr="00A97576">
        <w:rPr>
          <w:rFonts w:ascii="Arial" w:hAnsi="Arial" w:cs="Arial"/>
          <w:b/>
          <w:bCs/>
          <w:i/>
          <w:color w:val="000000"/>
          <w:sz w:val="20"/>
          <w:szCs w:val="20"/>
          <w:lang w:val="en-US"/>
        </w:rPr>
        <w:t>Sputum Induction and Analysis</w:t>
      </w:r>
    </w:p>
    <w:p w14:paraId="1D85E4DE" w14:textId="77777777" w:rsidR="00190EF3" w:rsidRPr="00A97576" w:rsidRDefault="00D94595" w:rsidP="00A45BCF">
      <w:pPr>
        <w:spacing w:line="480" w:lineRule="auto"/>
        <w:jc w:val="both"/>
        <w:rPr>
          <w:rFonts w:ascii="Arial" w:hAnsi="Arial" w:cs="Arial"/>
          <w:color w:val="000000"/>
          <w:sz w:val="20"/>
          <w:szCs w:val="20"/>
          <w:lang w:val="en-US"/>
        </w:rPr>
      </w:pPr>
      <w:r w:rsidRPr="00A97576">
        <w:rPr>
          <w:rFonts w:ascii="Arial" w:hAnsi="Arial" w:cs="Arial"/>
          <w:color w:val="000000"/>
          <w:sz w:val="20"/>
          <w:szCs w:val="20"/>
          <w:lang w:val="en-US"/>
        </w:rPr>
        <w:t>Spirometery (Medgraphics, CPFS/D USB™ Spirometer; BreezeSuite v7.1, Saint Paul, MN, USA) and sputum induction with hypertonic saline (4.5%) were performed as previously described. For inflammatory cell counts, selected sputum was dispersed using dithiothreitol (DTT). The suspension was filtered, and a total cell count of leucocytes and cell viability was performed. Cytospins were prepared, stained (May-Grunwald Giemsa) and a differential cell count obtained from 400 non-squamous cells.</w:t>
      </w:r>
      <w:r w:rsidR="001345C1" w:rsidRPr="00A97576">
        <w:rPr>
          <w:rFonts w:ascii="Arial" w:hAnsi="Arial" w:cs="Arial"/>
          <w:color w:val="000000"/>
          <w:sz w:val="20"/>
          <w:szCs w:val="20"/>
          <w:lang w:val="en-US"/>
        </w:rPr>
        <w:t xml:space="preserve"> For gene expression microarray analysis, 100 mL selected sputumwas added to Buffer RLT (Qiagen, Hilden, Germany) and stored at –80</w:t>
      </w:r>
      <w:r w:rsidR="001345C1" w:rsidRPr="00A97576">
        <w:rPr>
          <w:rFonts w:ascii="Arial" w:hAnsi="Arial" w:cs="Arial"/>
          <w:color w:val="000000"/>
          <w:sz w:val="20"/>
          <w:szCs w:val="20"/>
          <w:vertAlign w:val="superscript"/>
          <w:lang w:val="en-US"/>
        </w:rPr>
        <w:sym w:font="Symbol" w:char="F06F"/>
      </w:r>
      <w:r w:rsidR="001345C1" w:rsidRPr="00A97576">
        <w:rPr>
          <w:rFonts w:ascii="Arial" w:hAnsi="Arial" w:cs="Arial"/>
          <w:color w:val="000000"/>
          <w:sz w:val="20"/>
          <w:szCs w:val="20"/>
          <w:lang w:val="en-US"/>
        </w:rPr>
        <w:t>C until RNA extraction.</w:t>
      </w:r>
    </w:p>
    <w:p w14:paraId="59A76F2D" w14:textId="77777777" w:rsidR="00342FF7" w:rsidRPr="00A97576" w:rsidRDefault="00342FF7" w:rsidP="00A45BCF">
      <w:pPr>
        <w:spacing w:line="480" w:lineRule="auto"/>
        <w:jc w:val="both"/>
        <w:rPr>
          <w:rFonts w:ascii="Arial" w:hAnsi="Arial" w:cs="Arial"/>
          <w:color w:val="000000"/>
          <w:sz w:val="20"/>
          <w:szCs w:val="20"/>
          <w:lang w:val="en-US"/>
        </w:rPr>
      </w:pPr>
    </w:p>
    <w:p w14:paraId="75D701F1" w14:textId="77777777" w:rsidR="00A45BCF" w:rsidRPr="00A97576" w:rsidRDefault="00A45BCF" w:rsidP="00A45BCF">
      <w:pPr>
        <w:spacing w:line="480" w:lineRule="auto"/>
        <w:jc w:val="both"/>
        <w:rPr>
          <w:rFonts w:ascii="Arial" w:hAnsi="Arial" w:cs="Arial"/>
          <w:b/>
          <w:bCs/>
          <w:i/>
          <w:color w:val="000000"/>
          <w:sz w:val="20"/>
          <w:szCs w:val="20"/>
          <w:lang w:val="en-US"/>
        </w:rPr>
      </w:pPr>
      <w:r w:rsidRPr="00A97576">
        <w:rPr>
          <w:rFonts w:ascii="Arial" w:hAnsi="Arial" w:cs="Arial"/>
          <w:b/>
          <w:bCs/>
          <w:i/>
          <w:color w:val="000000"/>
          <w:sz w:val="20"/>
          <w:szCs w:val="20"/>
          <w:lang w:val="en-US"/>
        </w:rPr>
        <w:t>Statistical Analysis</w:t>
      </w:r>
    </w:p>
    <w:p w14:paraId="636573C3" w14:textId="2D775FFA" w:rsidR="00E276B6" w:rsidRPr="00A97576" w:rsidRDefault="00A45BCF" w:rsidP="00E276B6">
      <w:pPr>
        <w:spacing w:line="480" w:lineRule="auto"/>
        <w:jc w:val="both"/>
        <w:rPr>
          <w:rFonts w:ascii="Arial" w:hAnsi="Arial" w:cs="Arial"/>
          <w:color w:val="000000"/>
          <w:sz w:val="20"/>
          <w:szCs w:val="20"/>
          <w:lang w:val="en-US"/>
        </w:rPr>
      </w:pPr>
      <w:r w:rsidRPr="00A97576">
        <w:rPr>
          <w:rFonts w:ascii="Arial" w:hAnsi="Arial" w:cs="Arial"/>
          <w:color w:val="000000"/>
          <w:sz w:val="20"/>
          <w:szCs w:val="20"/>
          <w:lang w:val="en-US"/>
        </w:rPr>
        <w:t xml:space="preserve">Microarray data was exported using Genome Studio (Illumina, San Diego,USA) and analysed using GeneSpring GX11 (Agilent Technologies, Santa Clara, USA). Probe-centered data were log transformed, normalised and baseline converted to the median of all samples. Data were filtered </w:t>
      </w:r>
      <w:r w:rsidR="00DE58C4" w:rsidRPr="00A97576">
        <w:rPr>
          <w:rFonts w:ascii="Arial" w:hAnsi="Arial" w:cs="Arial"/>
          <w:color w:val="000000"/>
          <w:sz w:val="20"/>
          <w:szCs w:val="20"/>
          <w:lang w:val="en-US"/>
        </w:rPr>
        <w:t xml:space="preserve">(47,231) </w:t>
      </w:r>
      <w:r w:rsidRPr="00A97576">
        <w:rPr>
          <w:rFonts w:ascii="Arial" w:hAnsi="Arial" w:cs="Arial"/>
          <w:color w:val="000000"/>
          <w:sz w:val="20"/>
          <w:szCs w:val="20"/>
          <w:lang w:val="en-US"/>
        </w:rPr>
        <w:t xml:space="preserve">and </w:t>
      </w:r>
      <w:r w:rsidR="00056FBF" w:rsidRPr="00A97576">
        <w:rPr>
          <w:rFonts w:ascii="Arial" w:hAnsi="Arial" w:cs="Arial"/>
          <w:color w:val="000000"/>
          <w:sz w:val="20"/>
          <w:szCs w:val="20"/>
          <w:lang w:val="en-US"/>
        </w:rPr>
        <w:t xml:space="preserve">only genes flagged as present (&lt;0.05 detection p value) in </w:t>
      </w:r>
      <w:r w:rsidR="001130A3" w:rsidRPr="00A97576">
        <w:rPr>
          <w:rFonts w:ascii="Arial" w:hAnsi="Arial" w:cs="Arial"/>
          <w:color w:val="000000"/>
          <w:sz w:val="20"/>
          <w:szCs w:val="20"/>
          <w:lang w:val="en-US"/>
        </w:rPr>
        <w:t>50</w:t>
      </w:r>
      <w:r w:rsidR="00056FBF" w:rsidRPr="00A97576">
        <w:rPr>
          <w:rFonts w:ascii="Arial" w:hAnsi="Arial" w:cs="Arial"/>
          <w:color w:val="000000"/>
          <w:sz w:val="20"/>
          <w:szCs w:val="20"/>
          <w:lang w:val="en-US"/>
        </w:rPr>
        <w:t>%</w:t>
      </w:r>
      <w:r w:rsidR="00DE58C4" w:rsidRPr="00A97576">
        <w:rPr>
          <w:rFonts w:ascii="Arial" w:hAnsi="Arial" w:cs="Arial"/>
          <w:color w:val="000000"/>
          <w:sz w:val="20"/>
          <w:szCs w:val="20"/>
          <w:lang w:val="en-US"/>
        </w:rPr>
        <w:t xml:space="preserve"> of samples were included in further analysis (23,337). </w:t>
      </w:r>
      <w:r w:rsidRPr="00A97576">
        <w:rPr>
          <w:rFonts w:ascii="Arial" w:hAnsi="Arial" w:cs="Arial"/>
          <w:color w:val="000000"/>
          <w:sz w:val="20"/>
          <w:szCs w:val="20"/>
          <w:lang w:val="en-US"/>
        </w:rPr>
        <w:t xml:space="preserve">Differential gene expression was determined using </w:t>
      </w:r>
      <w:r w:rsidR="00DE58C4" w:rsidRPr="00A97576">
        <w:rPr>
          <w:rFonts w:ascii="Arial" w:hAnsi="Arial" w:cs="Arial"/>
          <w:color w:val="000000"/>
          <w:sz w:val="20"/>
          <w:szCs w:val="20"/>
          <w:lang w:val="en-US"/>
        </w:rPr>
        <w:t>unpaired T-test</w:t>
      </w:r>
      <w:r w:rsidR="00FE3F09" w:rsidRPr="00A97576">
        <w:rPr>
          <w:rFonts w:ascii="Arial" w:hAnsi="Arial" w:cs="Arial"/>
          <w:color w:val="000000"/>
          <w:sz w:val="20"/>
          <w:szCs w:val="20"/>
          <w:lang w:val="en-US"/>
        </w:rPr>
        <w:t xml:space="preserve"> for 2 group comparisons of normally distributed data or analysis of variance (ANOVA) for multiple group comparison </w:t>
      </w:r>
      <w:r w:rsidRPr="00A97576">
        <w:rPr>
          <w:rFonts w:ascii="Arial" w:hAnsi="Arial" w:cs="Arial"/>
          <w:color w:val="000000"/>
          <w:sz w:val="20"/>
          <w:szCs w:val="20"/>
          <w:lang w:val="en-US"/>
        </w:rPr>
        <w:t>with Tukey post hoc testing (p&lt;0.05 adjusted for multiple comparisons using Benjamini Hochberg false discovery rate (FDR) correction). Hierarchical clustering was performed using the Euclidean similarity measure, with the linkage rule of Ward’s linkage. Cellular pathways (Legacy) that were overrepresented in the differentially expressed gene lists were determined using GeneSpring GX14.9.1 where pathways of significance were determined by an adjusted p&lt;</w:t>
      </w:r>
      <w:r w:rsidR="00336D81" w:rsidRPr="00A97576">
        <w:rPr>
          <w:rFonts w:ascii="Arial" w:hAnsi="Arial" w:cs="Arial"/>
          <w:color w:val="000000"/>
          <w:sz w:val="20"/>
          <w:szCs w:val="20"/>
          <w:lang w:val="en-US"/>
        </w:rPr>
        <w:t>0.05</w:t>
      </w:r>
      <w:r w:rsidRPr="00A97576">
        <w:rPr>
          <w:rFonts w:ascii="Arial" w:hAnsi="Arial" w:cs="Arial"/>
          <w:color w:val="000000"/>
          <w:sz w:val="20"/>
          <w:szCs w:val="20"/>
          <w:lang w:val="en-US"/>
        </w:rPr>
        <w:t xml:space="preserve"> as well as 5 or more genes present in the diff</w:t>
      </w:r>
      <w:r w:rsidR="00E276B6" w:rsidRPr="00A97576">
        <w:rPr>
          <w:rFonts w:ascii="Arial" w:hAnsi="Arial" w:cs="Arial"/>
          <w:color w:val="000000"/>
          <w:sz w:val="20"/>
          <w:szCs w:val="20"/>
          <w:lang w:val="en-US"/>
        </w:rPr>
        <w:t>erentially expressed gene list. The Search Tool for the Retrieval of Interacting Genes (STRING: http://string-</w:t>
      </w:r>
      <w:r w:rsidR="00E276B6" w:rsidRPr="00A97576">
        <w:rPr>
          <w:rFonts w:ascii="Arial" w:hAnsi="Arial" w:cs="Arial"/>
          <w:color w:val="000000"/>
          <w:sz w:val="20"/>
          <w:szCs w:val="20"/>
          <w:lang w:val="en-US"/>
        </w:rPr>
        <w:lastRenderedPageBreak/>
        <w:t>db.org/) database v11 was used to investigate protein-protein interactions between differentially expressed genes. A minimum required interaction score of high confidence (&gt;0.</w:t>
      </w:r>
      <w:r w:rsidR="003A0E79" w:rsidRPr="00A97576">
        <w:rPr>
          <w:rFonts w:ascii="Arial" w:hAnsi="Arial" w:cs="Arial"/>
          <w:color w:val="000000"/>
          <w:sz w:val="20"/>
          <w:szCs w:val="20"/>
          <w:lang w:val="en-US"/>
        </w:rPr>
        <w:t>9</w:t>
      </w:r>
      <w:r w:rsidR="00E276B6" w:rsidRPr="00A97576">
        <w:rPr>
          <w:rFonts w:ascii="Arial" w:hAnsi="Arial" w:cs="Arial"/>
          <w:color w:val="000000"/>
          <w:sz w:val="20"/>
          <w:szCs w:val="20"/>
          <w:lang w:val="en-US"/>
        </w:rPr>
        <w:t>) was applied and only the 1st shell query proteins were included in the analysis for the maximum number of interactions. The network edges were marked as confidence where the line thickness indicates the strength of the data support. Disconnected nodes were removed from the analysis, as were single interactions (one interaction between 2 proteins).</w:t>
      </w:r>
    </w:p>
    <w:p w14:paraId="54727B34" w14:textId="0B39B4B4" w:rsidR="00A45BCF" w:rsidRPr="00A97576" w:rsidRDefault="00A45BCF" w:rsidP="00A45BCF">
      <w:pPr>
        <w:spacing w:line="480" w:lineRule="auto"/>
        <w:jc w:val="both"/>
        <w:rPr>
          <w:rFonts w:ascii="Arial" w:hAnsi="Arial" w:cs="Arial"/>
          <w:color w:val="000000"/>
          <w:sz w:val="20"/>
          <w:szCs w:val="20"/>
          <w:lang w:val="en-US"/>
        </w:rPr>
      </w:pPr>
    </w:p>
    <w:p w14:paraId="3FD620AD" w14:textId="009F9865" w:rsidR="00174509" w:rsidRPr="00A97576" w:rsidRDefault="00174509" w:rsidP="00A45BCF">
      <w:pPr>
        <w:spacing w:line="480" w:lineRule="auto"/>
        <w:jc w:val="both"/>
        <w:rPr>
          <w:rFonts w:ascii="Arial" w:hAnsi="Arial" w:cs="Arial"/>
          <w:b/>
          <w:bCs/>
          <w:color w:val="000000"/>
          <w:sz w:val="20"/>
          <w:szCs w:val="20"/>
          <w:lang w:val="en-US"/>
        </w:rPr>
      </w:pPr>
      <w:r w:rsidRPr="00A97576">
        <w:rPr>
          <w:rFonts w:ascii="Arial" w:hAnsi="Arial" w:cs="Arial"/>
          <w:b/>
          <w:bCs/>
          <w:color w:val="000000"/>
          <w:sz w:val="20"/>
          <w:szCs w:val="20"/>
          <w:lang w:val="en-US"/>
        </w:rPr>
        <w:t>Results</w:t>
      </w:r>
    </w:p>
    <w:p w14:paraId="63AD1E7D" w14:textId="77963180" w:rsidR="00174509" w:rsidRPr="00A97576" w:rsidRDefault="00174509" w:rsidP="00174509">
      <w:pPr>
        <w:rPr>
          <w:rFonts w:ascii="Arial" w:hAnsi="Arial" w:cs="Arial"/>
          <w:b/>
          <w:i/>
          <w:iCs/>
          <w:color w:val="000000"/>
          <w:sz w:val="20"/>
          <w:szCs w:val="20"/>
          <w:lang w:val="en-US"/>
        </w:rPr>
      </w:pPr>
      <w:r w:rsidRPr="00A97576">
        <w:rPr>
          <w:rFonts w:ascii="Arial" w:hAnsi="Arial" w:cs="Arial"/>
          <w:b/>
          <w:i/>
          <w:iCs/>
          <w:color w:val="000000"/>
          <w:sz w:val="20"/>
          <w:szCs w:val="20"/>
          <w:lang w:val="en-US"/>
        </w:rPr>
        <w:t>Differential gene expression between COPD and Healthy</w:t>
      </w:r>
    </w:p>
    <w:p w14:paraId="57F604B1" w14:textId="77777777" w:rsidR="00174509" w:rsidRPr="00A97576" w:rsidRDefault="00174509" w:rsidP="00174509">
      <w:pPr>
        <w:rPr>
          <w:rFonts w:ascii="Arial" w:hAnsi="Arial" w:cs="Arial"/>
          <w:b/>
          <w:color w:val="000000"/>
          <w:sz w:val="20"/>
          <w:szCs w:val="20"/>
          <w:lang w:val="en-US"/>
        </w:rPr>
      </w:pPr>
    </w:p>
    <w:p w14:paraId="46ED4F16" w14:textId="3E828C30" w:rsidR="00007CA3" w:rsidRPr="00A97576" w:rsidRDefault="00174509" w:rsidP="007E54B6">
      <w:pPr>
        <w:spacing w:line="480" w:lineRule="auto"/>
        <w:jc w:val="both"/>
        <w:rPr>
          <w:rFonts w:ascii="Arial" w:hAnsi="Arial" w:cs="Arial"/>
          <w:color w:val="000000"/>
          <w:sz w:val="20"/>
          <w:szCs w:val="20"/>
          <w:lang w:val="en-US"/>
        </w:rPr>
      </w:pPr>
      <w:r w:rsidRPr="00A97576">
        <w:rPr>
          <w:rFonts w:ascii="Arial" w:hAnsi="Arial" w:cs="Arial"/>
          <w:color w:val="000000"/>
          <w:sz w:val="20"/>
          <w:szCs w:val="20"/>
          <w:lang w:val="en-US"/>
        </w:rPr>
        <w:t>8</w:t>
      </w:r>
      <w:r w:rsidR="00F8608C" w:rsidRPr="00A97576">
        <w:rPr>
          <w:rFonts w:ascii="Arial" w:hAnsi="Arial" w:cs="Arial"/>
          <w:color w:val="000000"/>
          <w:sz w:val="20"/>
          <w:szCs w:val="20"/>
          <w:lang w:val="en-US"/>
        </w:rPr>
        <w:t>,</w:t>
      </w:r>
      <w:r w:rsidRPr="00A97576">
        <w:rPr>
          <w:rFonts w:ascii="Arial" w:hAnsi="Arial" w:cs="Arial"/>
          <w:color w:val="000000"/>
          <w:sz w:val="20"/>
          <w:szCs w:val="20"/>
          <w:lang w:val="en-US"/>
        </w:rPr>
        <w:t>531 entities were differentially expressed between COPD and healthy controls, with 1348 entities that were ≥ 2 fold change (790 upregulated and 558 downregulated, and corresponding to 32 GO terms) (Tables S1 and S2</w:t>
      </w:r>
      <w:r w:rsidR="00E30106" w:rsidRPr="00A97576">
        <w:rPr>
          <w:rFonts w:ascii="Arial" w:hAnsi="Arial" w:cs="Arial"/>
          <w:color w:val="000000"/>
          <w:sz w:val="20"/>
          <w:szCs w:val="20"/>
          <w:lang w:val="en-US"/>
        </w:rPr>
        <w:t xml:space="preserve"> below</w:t>
      </w:r>
      <w:r w:rsidRPr="00A97576">
        <w:rPr>
          <w:rFonts w:ascii="Arial" w:hAnsi="Arial" w:cs="Arial"/>
          <w:color w:val="000000"/>
          <w:sz w:val="20"/>
          <w:szCs w:val="20"/>
          <w:lang w:val="en-US"/>
        </w:rPr>
        <w:t xml:space="preserve">). Pathway analysis showed that entities in the TNF alpha/ nuclear factor-kB (NF-kB) (p=0.008, 12/188 (6.4%) entities altered), T-cell receptor (TCR) (p=0.027, 8/127 (6.3%) entities altered) and transforming growth factor beta receptor (TGFBR) (p=0.042, 8/137 (5.8%) entities altered) were overrepresented. </w:t>
      </w:r>
    </w:p>
    <w:p w14:paraId="6A48A286" w14:textId="77777777" w:rsidR="00D6302B" w:rsidRPr="00A97576" w:rsidRDefault="00D6302B" w:rsidP="007E54B6">
      <w:pPr>
        <w:spacing w:line="480" w:lineRule="auto"/>
        <w:jc w:val="both"/>
        <w:rPr>
          <w:rFonts w:ascii="Arial" w:hAnsi="Arial" w:cs="Arial"/>
          <w:color w:val="000000"/>
          <w:sz w:val="20"/>
          <w:szCs w:val="20"/>
          <w:lang w:val="en-US"/>
        </w:rPr>
      </w:pPr>
    </w:p>
    <w:p w14:paraId="05507217" w14:textId="1B41A475" w:rsidR="00B97492" w:rsidRPr="00A97576" w:rsidRDefault="006B2A87" w:rsidP="007E54B6">
      <w:pPr>
        <w:spacing w:line="480" w:lineRule="auto"/>
        <w:jc w:val="both"/>
        <w:rPr>
          <w:rFonts w:ascii="Arial" w:hAnsi="Arial" w:cs="Arial"/>
          <w:b/>
          <w:bCs/>
          <w:color w:val="000000"/>
          <w:sz w:val="20"/>
          <w:szCs w:val="20"/>
          <w:lang w:val="en-US"/>
        </w:rPr>
      </w:pPr>
      <w:r w:rsidRPr="00A97576">
        <w:rPr>
          <w:rFonts w:ascii="Arial" w:hAnsi="Arial" w:cs="Arial"/>
          <w:b/>
          <w:bCs/>
          <w:color w:val="000000"/>
          <w:sz w:val="20"/>
          <w:szCs w:val="20"/>
          <w:lang w:val="en-US"/>
        </w:rPr>
        <w:t xml:space="preserve">Summary of </w:t>
      </w:r>
      <w:r w:rsidR="00B97492" w:rsidRPr="00A97576">
        <w:rPr>
          <w:rFonts w:ascii="Arial" w:hAnsi="Arial" w:cs="Arial"/>
          <w:b/>
          <w:bCs/>
          <w:color w:val="000000"/>
          <w:sz w:val="20"/>
          <w:szCs w:val="20"/>
          <w:lang w:val="en-US"/>
        </w:rPr>
        <w:t xml:space="preserve">ECLIPSE </w:t>
      </w:r>
      <w:r w:rsidR="002B175A" w:rsidRPr="00A97576">
        <w:rPr>
          <w:rFonts w:ascii="Arial" w:hAnsi="Arial" w:cs="Arial"/>
          <w:b/>
          <w:bCs/>
          <w:color w:val="000000"/>
          <w:sz w:val="20"/>
          <w:szCs w:val="20"/>
          <w:lang w:val="en-US"/>
        </w:rPr>
        <w:t xml:space="preserve">(GSE22148) </w:t>
      </w:r>
      <w:r w:rsidR="00B97492" w:rsidRPr="00A97576">
        <w:rPr>
          <w:rFonts w:ascii="Arial" w:hAnsi="Arial" w:cs="Arial"/>
          <w:b/>
          <w:bCs/>
          <w:color w:val="000000"/>
          <w:sz w:val="20"/>
          <w:szCs w:val="20"/>
          <w:lang w:val="en-US"/>
        </w:rPr>
        <w:t>cohort</w:t>
      </w:r>
    </w:p>
    <w:p w14:paraId="37D4D46D" w14:textId="4FDFD2B6" w:rsidR="0060230E" w:rsidRPr="00A97576" w:rsidRDefault="005A2E3B" w:rsidP="0060230E">
      <w:pPr>
        <w:spacing w:line="480" w:lineRule="auto"/>
        <w:jc w:val="both"/>
        <w:rPr>
          <w:rFonts w:ascii="Arial" w:hAnsi="Arial" w:cs="Arial"/>
          <w:color w:val="000000"/>
          <w:sz w:val="20"/>
          <w:szCs w:val="20"/>
          <w:lang w:val="en-US"/>
        </w:rPr>
      </w:pPr>
      <w:r w:rsidRPr="00A97576">
        <w:rPr>
          <w:rFonts w:ascii="Arial" w:hAnsi="Arial" w:cs="Arial"/>
          <w:color w:val="000000"/>
          <w:sz w:val="20"/>
          <w:szCs w:val="20"/>
          <w:lang w:val="en-US"/>
        </w:rPr>
        <w:t>T</w:t>
      </w:r>
      <w:r w:rsidR="00A33CD1" w:rsidRPr="00A97576">
        <w:rPr>
          <w:rFonts w:ascii="Arial" w:hAnsi="Arial" w:cs="Arial"/>
          <w:color w:val="000000"/>
          <w:sz w:val="20"/>
          <w:szCs w:val="20"/>
          <w:lang w:val="en-US"/>
        </w:rPr>
        <w:t>he ECLIPSE data set GSE</w:t>
      </w:r>
      <w:r w:rsidR="00A3484D" w:rsidRPr="00A97576">
        <w:rPr>
          <w:rFonts w:ascii="Arial" w:hAnsi="Arial" w:cs="Arial"/>
          <w:color w:val="000000"/>
          <w:sz w:val="20"/>
          <w:szCs w:val="20"/>
          <w:lang w:val="en-US"/>
        </w:rPr>
        <w:t>22148</w:t>
      </w:r>
      <w:r w:rsidR="00E8472A" w:rsidRPr="00A97576">
        <w:rPr>
          <w:rFonts w:ascii="Arial" w:hAnsi="Arial" w:cs="Arial"/>
          <w:color w:val="000000"/>
          <w:sz w:val="20"/>
          <w:szCs w:val="20"/>
          <w:vertAlign w:val="superscript"/>
          <w:lang w:val="en-US"/>
        </w:rPr>
        <w:t>1</w:t>
      </w:r>
      <w:r w:rsidR="00A3484D" w:rsidRPr="00A97576">
        <w:rPr>
          <w:rFonts w:ascii="Arial" w:hAnsi="Arial" w:cs="Arial"/>
          <w:color w:val="000000"/>
          <w:sz w:val="20"/>
          <w:szCs w:val="20"/>
          <w:lang w:val="en-US"/>
        </w:rPr>
        <w:t xml:space="preserve"> </w:t>
      </w:r>
      <w:r w:rsidR="00A33CD1" w:rsidRPr="00A97576">
        <w:rPr>
          <w:rFonts w:ascii="Arial" w:hAnsi="Arial" w:cs="Arial"/>
          <w:color w:val="000000"/>
          <w:sz w:val="20"/>
          <w:szCs w:val="20"/>
          <w:lang w:val="en-US"/>
        </w:rPr>
        <w:t>consists of</w:t>
      </w:r>
      <w:r w:rsidR="000C26B6" w:rsidRPr="00A97576">
        <w:rPr>
          <w:rFonts w:ascii="Arial" w:hAnsi="Arial" w:cs="Arial"/>
          <w:color w:val="000000"/>
          <w:sz w:val="20"/>
          <w:szCs w:val="20"/>
          <w:lang w:val="en-US"/>
        </w:rPr>
        <w:t xml:space="preserve"> </w:t>
      </w:r>
      <w:r w:rsidR="00A33CD1" w:rsidRPr="00A97576">
        <w:rPr>
          <w:rFonts w:ascii="Arial" w:hAnsi="Arial" w:cs="Arial"/>
          <w:color w:val="000000"/>
          <w:sz w:val="20"/>
          <w:szCs w:val="20"/>
          <w:lang w:val="en-US"/>
        </w:rPr>
        <w:t>148 ex-smokers with GOLD stage 2-4 COPD (GOLD stage 2, n=74 and GOLD stage 3 and 4, n=74)</w:t>
      </w:r>
      <w:r w:rsidR="00A3484D" w:rsidRPr="00A97576">
        <w:rPr>
          <w:rFonts w:ascii="Arial" w:hAnsi="Arial" w:cs="Arial"/>
          <w:color w:val="000000"/>
          <w:sz w:val="20"/>
          <w:szCs w:val="20"/>
          <w:lang w:val="en-US"/>
        </w:rPr>
        <w:t>.</w:t>
      </w:r>
      <w:r w:rsidR="00AF2A5E" w:rsidRPr="00A97576">
        <w:rPr>
          <w:rFonts w:ascii="Arial" w:hAnsi="Arial" w:cs="Arial"/>
          <w:color w:val="000000"/>
          <w:sz w:val="20"/>
          <w:szCs w:val="20"/>
          <w:lang w:val="en-US"/>
        </w:rPr>
        <w:t xml:space="preserve"> </w:t>
      </w:r>
      <w:r w:rsidR="006411CA" w:rsidRPr="00A97576">
        <w:rPr>
          <w:rFonts w:ascii="Arial" w:hAnsi="Arial" w:cs="Arial"/>
          <w:color w:val="000000"/>
          <w:sz w:val="20"/>
          <w:szCs w:val="20"/>
          <w:lang w:val="en-US"/>
        </w:rPr>
        <w:t>GOLD s</w:t>
      </w:r>
      <w:r w:rsidR="00AF2A5E" w:rsidRPr="00A97576">
        <w:rPr>
          <w:rFonts w:ascii="Arial" w:hAnsi="Arial" w:cs="Arial"/>
          <w:color w:val="000000"/>
          <w:sz w:val="20"/>
          <w:szCs w:val="20"/>
          <w:lang w:val="en-US"/>
        </w:rPr>
        <w:t xml:space="preserve">tage 2 and </w:t>
      </w:r>
      <w:r w:rsidR="006411CA" w:rsidRPr="00A97576">
        <w:rPr>
          <w:rFonts w:ascii="Arial" w:hAnsi="Arial" w:cs="Arial"/>
          <w:color w:val="000000"/>
          <w:sz w:val="20"/>
          <w:szCs w:val="20"/>
          <w:lang w:val="en-US"/>
        </w:rPr>
        <w:t>stage 3</w:t>
      </w:r>
      <w:r w:rsidR="00913084" w:rsidRPr="00A97576">
        <w:rPr>
          <w:rFonts w:ascii="Arial" w:hAnsi="Arial" w:cs="Arial"/>
          <w:color w:val="000000"/>
          <w:sz w:val="20"/>
          <w:szCs w:val="20"/>
          <w:lang w:val="en-US"/>
        </w:rPr>
        <w:t xml:space="preserve"> and </w:t>
      </w:r>
      <w:r w:rsidR="006411CA" w:rsidRPr="00A97576">
        <w:rPr>
          <w:rFonts w:ascii="Arial" w:hAnsi="Arial" w:cs="Arial"/>
          <w:color w:val="000000"/>
          <w:sz w:val="20"/>
          <w:szCs w:val="20"/>
          <w:lang w:val="en-US"/>
        </w:rPr>
        <w:t xml:space="preserve">4 participants </w:t>
      </w:r>
      <w:r w:rsidR="00284BA4" w:rsidRPr="00A97576">
        <w:rPr>
          <w:rFonts w:ascii="Arial" w:hAnsi="Arial" w:cs="Arial"/>
          <w:color w:val="000000"/>
          <w:sz w:val="20"/>
          <w:szCs w:val="20"/>
          <w:lang w:val="en-US"/>
        </w:rPr>
        <w:t>were matched for age (</w:t>
      </w:r>
      <w:r w:rsidR="00BB281B" w:rsidRPr="00A97576">
        <w:rPr>
          <w:rFonts w:ascii="Arial" w:hAnsi="Arial" w:cs="Arial"/>
          <w:color w:val="000000"/>
          <w:sz w:val="20"/>
          <w:szCs w:val="20"/>
          <w:lang w:val="en-US"/>
        </w:rPr>
        <w:t xml:space="preserve">65 and 64 years, respectively) </w:t>
      </w:r>
      <w:r w:rsidR="00284BA4" w:rsidRPr="00A97576">
        <w:rPr>
          <w:rFonts w:ascii="Arial" w:hAnsi="Arial" w:cs="Arial"/>
          <w:color w:val="000000"/>
          <w:sz w:val="20"/>
          <w:szCs w:val="20"/>
          <w:lang w:val="en-US"/>
        </w:rPr>
        <w:t xml:space="preserve">and gender </w:t>
      </w:r>
      <w:r w:rsidR="00B369B6" w:rsidRPr="00A97576">
        <w:rPr>
          <w:rFonts w:ascii="Arial" w:hAnsi="Arial" w:cs="Arial"/>
          <w:color w:val="000000"/>
          <w:sz w:val="20"/>
          <w:szCs w:val="20"/>
          <w:lang w:val="en-US"/>
        </w:rPr>
        <w:t>(65</w:t>
      </w:r>
      <w:r w:rsidR="000F0E32" w:rsidRPr="00A97576">
        <w:rPr>
          <w:rFonts w:ascii="Arial" w:hAnsi="Arial" w:cs="Arial"/>
          <w:color w:val="000000"/>
          <w:sz w:val="20"/>
          <w:szCs w:val="20"/>
          <w:lang w:val="en-US"/>
        </w:rPr>
        <w:t xml:space="preserve">% </w:t>
      </w:r>
      <w:r w:rsidR="00B369B6" w:rsidRPr="00A97576">
        <w:rPr>
          <w:rFonts w:ascii="Arial" w:hAnsi="Arial" w:cs="Arial"/>
          <w:color w:val="000000"/>
          <w:sz w:val="20"/>
          <w:szCs w:val="20"/>
          <w:lang w:val="en-US"/>
        </w:rPr>
        <w:t xml:space="preserve">and 68% males, respectively) and </w:t>
      </w:r>
      <w:r w:rsidR="006411CA" w:rsidRPr="00A97576">
        <w:rPr>
          <w:rFonts w:ascii="Arial" w:hAnsi="Arial" w:cs="Arial"/>
          <w:color w:val="000000"/>
          <w:sz w:val="20"/>
          <w:szCs w:val="20"/>
          <w:lang w:val="en-US"/>
        </w:rPr>
        <w:t xml:space="preserve">had comparable </w:t>
      </w:r>
      <w:r w:rsidR="00102892" w:rsidRPr="00A97576">
        <w:rPr>
          <w:rFonts w:ascii="Arial" w:hAnsi="Arial" w:cs="Arial"/>
          <w:color w:val="000000"/>
          <w:sz w:val="20"/>
          <w:szCs w:val="20"/>
          <w:lang w:val="en-US"/>
        </w:rPr>
        <w:t xml:space="preserve">smoking history </w:t>
      </w:r>
      <w:r w:rsidR="00093400" w:rsidRPr="00A97576">
        <w:rPr>
          <w:rFonts w:ascii="Arial" w:hAnsi="Arial" w:cs="Arial"/>
          <w:color w:val="000000"/>
          <w:sz w:val="20"/>
          <w:szCs w:val="20"/>
          <w:lang w:val="en-US"/>
        </w:rPr>
        <w:t>(</w:t>
      </w:r>
      <w:r w:rsidR="00102892" w:rsidRPr="00A97576">
        <w:rPr>
          <w:rFonts w:ascii="Arial" w:hAnsi="Arial" w:cs="Arial"/>
          <w:color w:val="000000"/>
          <w:sz w:val="20"/>
          <w:szCs w:val="20"/>
          <w:lang w:val="en-US"/>
        </w:rPr>
        <w:t xml:space="preserve">pack years of </w:t>
      </w:r>
      <w:r w:rsidR="00093400" w:rsidRPr="00A97576">
        <w:rPr>
          <w:rFonts w:ascii="Arial" w:hAnsi="Arial" w:cs="Arial"/>
          <w:color w:val="000000"/>
          <w:sz w:val="20"/>
          <w:szCs w:val="20"/>
          <w:lang w:val="en-US"/>
        </w:rPr>
        <w:t>48 and 49, respectively)</w:t>
      </w:r>
      <w:r w:rsidR="003E59E3" w:rsidRPr="00A97576">
        <w:rPr>
          <w:rFonts w:ascii="Arial" w:hAnsi="Arial" w:cs="Arial"/>
          <w:color w:val="000000"/>
          <w:sz w:val="20"/>
          <w:szCs w:val="20"/>
          <w:lang w:val="en-US"/>
        </w:rPr>
        <w:t xml:space="preserve">. </w:t>
      </w:r>
      <w:r w:rsidR="00730C6B" w:rsidRPr="00A97576">
        <w:rPr>
          <w:rFonts w:ascii="Arial" w:hAnsi="Arial" w:cs="Arial"/>
          <w:color w:val="000000"/>
          <w:sz w:val="20"/>
          <w:szCs w:val="20"/>
          <w:lang w:val="en-US"/>
        </w:rPr>
        <w:t>A linear</w:t>
      </w:r>
      <w:r w:rsidR="00514BB6" w:rsidRPr="00A97576">
        <w:rPr>
          <w:rFonts w:ascii="Arial" w:hAnsi="Arial" w:cs="Arial"/>
          <w:color w:val="000000"/>
          <w:sz w:val="20"/>
          <w:szCs w:val="20"/>
          <w:lang w:val="en-US"/>
        </w:rPr>
        <w:t xml:space="preserve"> </w:t>
      </w:r>
      <w:r w:rsidR="00730C6B" w:rsidRPr="00A97576">
        <w:rPr>
          <w:rFonts w:ascii="Arial" w:hAnsi="Arial" w:cs="Arial"/>
          <w:color w:val="000000"/>
          <w:sz w:val="20"/>
          <w:szCs w:val="20"/>
          <w:lang w:val="en-US"/>
        </w:rPr>
        <w:t>model analysis of variance adjusted for age, gender and batch was used to compare microarray gene expression between GOLD stage 3 and 4 against GOLD stage 2</w:t>
      </w:r>
      <w:r w:rsidR="002D3C58" w:rsidRPr="00A97576">
        <w:rPr>
          <w:rFonts w:ascii="Arial" w:hAnsi="Arial" w:cs="Arial"/>
          <w:color w:val="000000"/>
          <w:sz w:val="20"/>
          <w:szCs w:val="20"/>
          <w:lang w:val="en-US"/>
        </w:rPr>
        <w:t>.</w:t>
      </w:r>
      <w:r w:rsidR="00093400" w:rsidRPr="00A97576">
        <w:rPr>
          <w:rFonts w:ascii="Arial" w:hAnsi="Arial" w:cs="Arial"/>
          <w:color w:val="000000"/>
          <w:sz w:val="20"/>
          <w:szCs w:val="20"/>
          <w:lang w:val="en-US"/>
        </w:rPr>
        <w:t xml:space="preserve"> </w:t>
      </w:r>
      <w:r w:rsidR="0060230E" w:rsidRPr="00A97576">
        <w:rPr>
          <w:rFonts w:ascii="Arial" w:hAnsi="Arial" w:cs="Arial"/>
          <w:color w:val="000000"/>
          <w:sz w:val="20"/>
          <w:szCs w:val="20"/>
          <w:lang w:val="en-US"/>
        </w:rPr>
        <w:t>A significant difference between groups was defined as a fold-change (FC) &gt;</w:t>
      </w:r>
      <w:r w:rsidR="0019436D" w:rsidRPr="00A97576">
        <w:rPr>
          <w:rFonts w:ascii="Arial" w:hAnsi="Arial" w:cs="Arial"/>
          <w:color w:val="000000"/>
          <w:sz w:val="20"/>
          <w:szCs w:val="20"/>
          <w:lang w:val="en-US"/>
        </w:rPr>
        <w:t>±</w:t>
      </w:r>
      <w:r w:rsidR="0060230E" w:rsidRPr="00A97576">
        <w:rPr>
          <w:rFonts w:ascii="Arial" w:hAnsi="Arial" w:cs="Arial"/>
          <w:color w:val="000000"/>
          <w:sz w:val="20"/>
          <w:szCs w:val="20"/>
          <w:lang w:val="en-US"/>
        </w:rPr>
        <w:t>2 (expressed as severe COPD</w:t>
      </w:r>
    </w:p>
    <w:p w14:paraId="4B62F0C2" w14:textId="7AE62D24" w:rsidR="00DD76F5" w:rsidRPr="00A97576" w:rsidRDefault="0060230E" w:rsidP="0060230E">
      <w:pPr>
        <w:spacing w:line="480" w:lineRule="auto"/>
        <w:jc w:val="both"/>
        <w:rPr>
          <w:rFonts w:ascii="Arial" w:hAnsi="Arial" w:cs="Arial"/>
          <w:color w:val="000000"/>
          <w:sz w:val="20"/>
          <w:szCs w:val="20"/>
          <w:lang w:val="en-US"/>
        </w:rPr>
      </w:pPr>
      <w:r w:rsidRPr="00A97576">
        <w:rPr>
          <w:rFonts w:ascii="Arial" w:hAnsi="Arial" w:cs="Arial"/>
          <w:color w:val="000000"/>
          <w:sz w:val="20"/>
          <w:szCs w:val="20"/>
          <w:lang w:val="en-US"/>
        </w:rPr>
        <w:t>relative to moderate COPD) and p-value &lt;0.01.</w:t>
      </w:r>
    </w:p>
    <w:p w14:paraId="202DF131" w14:textId="77777777" w:rsidR="005A2E3B" w:rsidRPr="00A97576" w:rsidRDefault="005A2E3B" w:rsidP="007E54B6">
      <w:pPr>
        <w:spacing w:line="480" w:lineRule="auto"/>
        <w:jc w:val="both"/>
        <w:rPr>
          <w:rFonts w:ascii="Arial" w:hAnsi="Arial" w:cs="Arial"/>
          <w:color w:val="000000"/>
          <w:sz w:val="20"/>
          <w:szCs w:val="20"/>
          <w:lang w:val="en-US"/>
        </w:rPr>
      </w:pPr>
    </w:p>
    <w:p w14:paraId="04D24063" w14:textId="1C322847" w:rsidR="00AD7A13" w:rsidRPr="00A97576" w:rsidRDefault="00674780">
      <w:pPr>
        <w:rPr>
          <w:rFonts w:ascii="Arial" w:hAnsi="Arial" w:cs="Arial"/>
          <w:color w:val="000000"/>
          <w:sz w:val="20"/>
          <w:szCs w:val="20"/>
          <w:lang w:val="en-US"/>
        </w:rPr>
      </w:pPr>
      <w:r w:rsidRPr="00A97576">
        <w:rPr>
          <w:rFonts w:ascii="Arial" w:hAnsi="Arial" w:cs="Arial"/>
          <w:b/>
          <w:color w:val="000000"/>
          <w:sz w:val="20"/>
          <w:szCs w:val="20"/>
          <w:lang w:val="en-US"/>
        </w:rPr>
        <w:t>Table S1 Top 100 differentially expressed genes between COPD and Healthy controls (with ≥ 2 fold change) [50 downregulated, 50 upregulated]</w:t>
      </w:r>
    </w:p>
    <w:p w14:paraId="4D80BD72" w14:textId="4B3FFAD8" w:rsidR="00AD7A13" w:rsidRPr="00A97576" w:rsidRDefault="00AD7A13">
      <w:pPr>
        <w:rPr>
          <w:rFonts w:ascii="Arial" w:hAnsi="Arial" w:cs="Arial"/>
          <w:color w:val="000000"/>
          <w:sz w:val="20"/>
          <w:szCs w:val="20"/>
          <w:lang w:val="en-US"/>
        </w:rPr>
      </w:pPr>
    </w:p>
    <w:tbl>
      <w:tblPr>
        <w:tblStyle w:val="TableGrid"/>
        <w:tblW w:w="7933" w:type="dxa"/>
        <w:tblLook w:val="04A0" w:firstRow="1" w:lastRow="0" w:firstColumn="1" w:lastColumn="0" w:noHBand="0" w:noVBand="1"/>
      </w:tblPr>
      <w:tblGrid>
        <w:gridCol w:w="1823"/>
        <w:gridCol w:w="1007"/>
        <w:gridCol w:w="1250"/>
        <w:gridCol w:w="3853"/>
      </w:tblGrid>
      <w:tr w:rsidR="00AD7A13" w:rsidRPr="00A97576" w14:paraId="463ED78A" w14:textId="48A10079" w:rsidTr="00597A21">
        <w:trPr>
          <w:trHeight w:val="300"/>
        </w:trPr>
        <w:tc>
          <w:tcPr>
            <w:tcW w:w="1823" w:type="dxa"/>
            <w:noWrap/>
            <w:hideMark/>
          </w:tcPr>
          <w:p w14:paraId="1CD6C93D" w14:textId="058402D1" w:rsidR="00AD7A13" w:rsidRPr="00A97576" w:rsidRDefault="00AD7A13" w:rsidP="00AD7A13">
            <w:pPr>
              <w:rPr>
                <w:rFonts w:ascii="Arial" w:hAnsi="Arial" w:cs="Arial"/>
                <w:b/>
                <w:bCs/>
                <w:color w:val="000000"/>
                <w:sz w:val="20"/>
                <w:szCs w:val="20"/>
                <w:lang w:val="en-US"/>
              </w:rPr>
            </w:pPr>
            <w:r w:rsidRPr="00A97576">
              <w:rPr>
                <w:rFonts w:ascii="Arial" w:hAnsi="Arial" w:cs="Arial"/>
                <w:b/>
                <w:bCs/>
                <w:color w:val="000000"/>
                <w:sz w:val="20"/>
                <w:szCs w:val="20"/>
                <w:lang w:val="en-US"/>
              </w:rPr>
              <w:t>Symbol</w:t>
            </w:r>
          </w:p>
        </w:tc>
        <w:tc>
          <w:tcPr>
            <w:tcW w:w="1007" w:type="dxa"/>
            <w:noWrap/>
            <w:hideMark/>
          </w:tcPr>
          <w:p w14:paraId="76F2FBF4" w14:textId="4CA6D0B1" w:rsidR="00AD7A13" w:rsidRPr="00A97576" w:rsidRDefault="00AD7A13" w:rsidP="00AD7A13">
            <w:pPr>
              <w:rPr>
                <w:rFonts w:ascii="Arial" w:hAnsi="Arial" w:cs="Arial"/>
                <w:b/>
                <w:bCs/>
                <w:color w:val="000000"/>
                <w:sz w:val="20"/>
                <w:szCs w:val="20"/>
                <w:lang w:val="en-US"/>
              </w:rPr>
            </w:pPr>
            <w:r w:rsidRPr="00A97576">
              <w:rPr>
                <w:rFonts w:ascii="Arial" w:hAnsi="Arial" w:cs="Arial"/>
                <w:b/>
                <w:bCs/>
                <w:color w:val="000000"/>
                <w:sz w:val="20"/>
                <w:szCs w:val="20"/>
                <w:lang w:val="en-US"/>
              </w:rPr>
              <w:t>Fold change</w:t>
            </w:r>
          </w:p>
        </w:tc>
        <w:tc>
          <w:tcPr>
            <w:tcW w:w="1250" w:type="dxa"/>
            <w:noWrap/>
            <w:hideMark/>
          </w:tcPr>
          <w:p w14:paraId="62B8B4D4" w14:textId="56716F07" w:rsidR="00AD7A13" w:rsidRPr="00A97576" w:rsidRDefault="00AD7A13" w:rsidP="00AD7A13">
            <w:pPr>
              <w:rPr>
                <w:rFonts w:ascii="Arial" w:hAnsi="Arial" w:cs="Arial"/>
                <w:b/>
                <w:bCs/>
                <w:color w:val="000000"/>
                <w:sz w:val="20"/>
                <w:szCs w:val="20"/>
                <w:lang w:val="en-US"/>
              </w:rPr>
            </w:pPr>
            <w:r w:rsidRPr="00A97576">
              <w:rPr>
                <w:rFonts w:ascii="Arial" w:hAnsi="Arial" w:cs="Arial"/>
                <w:b/>
                <w:bCs/>
                <w:color w:val="000000"/>
                <w:sz w:val="20"/>
                <w:szCs w:val="20"/>
                <w:lang w:val="en-US"/>
              </w:rPr>
              <w:t>Regulation</w:t>
            </w:r>
          </w:p>
        </w:tc>
        <w:tc>
          <w:tcPr>
            <w:tcW w:w="3853" w:type="dxa"/>
            <w:noWrap/>
            <w:hideMark/>
          </w:tcPr>
          <w:p w14:paraId="62FE0626" w14:textId="6D85FF53" w:rsidR="00AD7A13" w:rsidRPr="00A97576" w:rsidRDefault="00AD7A13" w:rsidP="00AD7A13">
            <w:pPr>
              <w:rPr>
                <w:rFonts w:ascii="Arial" w:hAnsi="Arial" w:cs="Arial"/>
                <w:b/>
                <w:bCs/>
                <w:color w:val="000000"/>
                <w:sz w:val="20"/>
                <w:szCs w:val="20"/>
                <w:lang w:val="en-US"/>
              </w:rPr>
            </w:pPr>
            <w:r w:rsidRPr="00A97576">
              <w:rPr>
                <w:rFonts w:ascii="Arial" w:hAnsi="Arial" w:cs="Arial"/>
                <w:b/>
                <w:bCs/>
                <w:color w:val="000000"/>
                <w:sz w:val="20"/>
                <w:szCs w:val="20"/>
                <w:lang w:val="en-US"/>
              </w:rPr>
              <w:t>Definition</w:t>
            </w:r>
          </w:p>
        </w:tc>
      </w:tr>
      <w:tr w:rsidR="00AD7A13" w:rsidRPr="00A97576" w14:paraId="604B466D" w14:textId="7F728860" w:rsidTr="00597A21">
        <w:trPr>
          <w:trHeight w:val="300"/>
        </w:trPr>
        <w:tc>
          <w:tcPr>
            <w:tcW w:w="1823" w:type="dxa"/>
            <w:noWrap/>
            <w:hideMark/>
          </w:tcPr>
          <w:p w14:paraId="73DFAD02" w14:textId="722E91B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lastRenderedPageBreak/>
              <w:t>RAB3IP</w:t>
            </w:r>
          </w:p>
        </w:tc>
        <w:tc>
          <w:tcPr>
            <w:tcW w:w="1007" w:type="dxa"/>
            <w:noWrap/>
            <w:hideMark/>
          </w:tcPr>
          <w:p w14:paraId="66FD2ACC" w14:textId="5877084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4.9</w:t>
            </w:r>
          </w:p>
        </w:tc>
        <w:tc>
          <w:tcPr>
            <w:tcW w:w="1250" w:type="dxa"/>
            <w:noWrap/>
            <w:hideMark/>
          </w:tcPr>
          <w:p w14:paraId="195FC4BB" w14:textId="43D141E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0A0AEDA3" w14:textId="1CDA581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RAB3A interacting protein (rabin3) (RAB3IP), transcript variant A.</w:t>
            </w:r>
          </w:p>
        </w:tc>
      </w:tr>
      <w:tr w:rsidR="00AD7A13" w:rsidRPr="00A97576" w14:paraId="7C94C7F6" w14:textId="2D75FCCE" w:rsidTr="00597A21">
        <w:trPr>
          <w:trHeight w:val="300"/>
        </w:trPr>
        <w:tc>
          <w:tcPr>
            <w:tcW w:w="1823" w:type="dxa"/>
            <w:noWrap/>
            <w:hideMark/>
          </w:tcPr>
          <w:p w14:paraId="42D9B6FD" w14:textId="1C7F6AA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MIR1974</w:t>
            </w:r>
          </w:p>
        </w:tc>
        <w:tc>
          <w:tcPr>
            <w:tcW w:w="1007" w:type="dxa"/>
            <w:noWrap/>
            <w:hideMark/>
          </w:tcPr>
          <w:p w14:paraId="354DD743" w14:textId="050BAB4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4.9</w:t>
            </w:r>
          </w:p>
        </w:tc>
        <w:tc>
          <w:tcPr>
            <w:tcW w:w="1250" w:type="dxa"/>
            <w:noWrap/>
            <w:hideMark/>
          </w:tcPr>
          <w:p w14:paraId="0647E688" w14:textId="3F215DA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0F63A3EF" w14:textId="6E5E29C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mi</w:t>
            </w:r>
            <w:r w:rsidR="00501163" w:rsidRPr="00A97576">
              <w:rPr>
                <w:rFonts w:ascii="Arial" w:hAnsi="Arial" w:cs="Arial"/>
                <w:color w:val="000000"/>
                <w:sz w:val="20"/>
                <w:szCs w:val="20"/>
                <w:lang w:val="en-US"/>
              </w:rPr>
              <w:t>croRNA 1974 (MIR1974)</w:t>
            </w:r>
          </w:p>
        </w:tc>
      </w:tr>
      <w:tr w:rsidR="00AD7A13" w:rsidRPr="00A97576" w14:paraId="0504D814" w14:textId="7BFFFD38" w:rsidTr="00597A21">
        <w:trPr>
          <w:trHeight w:val="300"/>
        </w:trPr>
        <w:tc>
          <w:tcPr>
            <w:tcW w:w="1823" w:type="dxa"/>
            <w:noWrap/>
            <w:hideMark/>
          </w:tcPr>
          <w:p w14:paraId="72C814C9" w14:textId="46E7FF7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TFIP11</w:t>
            </w:r>
          </w:p>
        </w:tc>
        <w:tc>
          <w:tcPr>
            <w:tcW w:w="1007" w:type="dxa"/>
            <w:noWrap/>
            <w:hideMark/>
          </w:tcPr>
          <w:p w14:paraId="00D25CEF" w14:textId="24CD66B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4.7</w:t>
            </w:r>
          </w:p>
        </w:tc>
        <w:tc>
          <w:tcPr>
            <w:tcW w:w="1250" w:type="dxa"/>
            <w:noWrap/>
            <w:hideMark/>
          </w:tcPr>
          <w:p w14:paraId="2143DE52" w14:textId="045E728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3B4AAAF" w14:textId="0BBD660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tuftelin interacting protein 11 (TFIP11), transcript variant 1.</w:t>
            </w:r>
          </w:p>
        </w:tc>
      </w:tr>
      <w:tr w:rsidR="00AD7A13" w:rsidRPr="00A97576" w14:paraId="151FD2BF" w14:textId="447F82AB" w:rsidTr="00597A21">
        <w:trPr>
          <w:trHeight w:val="300"/>
        </w:trPr>
        <w:tc>
          <w:tcPr>
            <w:tcW w:w="1823" w:type="dxa"/>
            <w:noWrap/>
            <w:hideMark/>
          </w:tcPr>
          <w:p w14:paraId="25E220A1" w14:textId="3CCA96E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FAM153B</w:t>
            </w:r>
          </w:p>
        </w:tc>
        <w:tc>
          <w:tcPr>
            <w:tcW w:w="1007" w:type="dxa"/>
            <w:noWrap/>
            <w:hideMark/>
          </w:tcPr>
          <w:p w14:paraId="6F0A7E27" w14:textId="5301863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4.5</w:t>
            </w:r>
          </w:p>
        </w:tc>
        <w:tc>
          <w:tcPr>
            <w:tcW w:w="1250" w:type="dxa"/>
            <w:noWrap/>
            <w:hideMark/>
          </w:tcPr>
          <w:p w14:paraId="00968AD1" w14:textId="08DC180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2A583617" w14:textId="6F1CF21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family with sequence similarity 153, member B (FAM153B).</w:t>
            </w:r>
          </w:p>
        </w:tc>
      </w:tr>
      <w:tr w:rsidR="00AD7A13" w:rsidRPr="00A97576" w14:paraId="32030EDE" w14:textId="57BB9DCE" w:rsidTr="00597A21">
        <w:trPr>
          <w:trHeight w:val="300"/>
        </w:trPr>
        <w:tc>
          <w:tcPr>
            <w:tcW w:w="1823" w:type="dxa"/>
            <w:noWrap/>
            <w:hideMark/>
          </w:tcPr>
          <w:p w14:paraId="00E4A5D2" w14:textId="14CBD1F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DKFZp434K191</w:t>
            </w:r>
          </w:p>
        </w:tc>
        <w:tc>
          <w:tcPr>
            <w:tcW w:w="1007" w:type="dxa"/>
            <w:noWrap/>
            <w:hideMark/>
          </w:tcPr>
          <w:p w14:paraId="5EBA1C80" w14:textId="2BFB439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4.5</w:t>
            </w:r>
          </w:p>
        </w:tc>
        <w:tc>
          <w:tcPr>
            <w:tcW w:w="1250" w:type="dxa"/>
            <w:noWrap/>
            <w:hideMark/>
          </w:tcPr>
          <w:p w14:paraId="24E44D55" w14:textId="5A8AC3F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65776FA6" w14:textId="5B61F33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hypothetical protein DKFZp434K191 (DKFZp434K191).</w:t>
            </w:r>
          </w:p>
        </w:tc>
      </w:tr>
      <w:tr w:rsidR="00AD7A13" w:rsidRPr="00A97576" w14:paraId="3D2C4F1B" w14:textId="7C31C8A1" w:rsidTr="00597A21">
        <w:trPr>
          <w:trHeight w:val="300"/>
        </w:trPr>
        <w:tc>
          <w:tcPr>
            <w:tcW w:w="1823" w:type="dxa"/>
            <w:noWrap/>
            <w:hideMark/>
          </w:tcPr>
          <w:p w14:paraId="3A5E3324" w14:textId="7EE0836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PPP2R3A</w:t>
            </w:r>
          </w:p>
        </w:tc>
        <w:tc>
          <w:tcPr>
            <w:tcW w:w="1007" w:type="dxa"/>
            <w:noWrap/>
            <w:hideMark/>
          </w:tcPr>
          <w:p w14:paraId="4ADCB369" w14:textId="4C0D0F9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4.5</w:t>
            </w:r>
          </w:p>
        </w:tc>
        <w:tc>
          <w:tcPr>
            <w:tcW w:w="1250" w:type="dxa"/>
            <w:noWrap/>
            <w:hideMark/>
          </w:tcPr>
          <w:p w14:paraId="0FDB99FD" w14:textId="648F5CD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76AF4664" w14:textId="49BD3F4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protein phosphatase 2 (formerly 2A), regulatory subunit B'', alpha (PPP2R3A), transcript variant 2.</w:t>
            </w:r>
          </w:p>
        </w:tc>
      </w:tr>
      <w:tr w:rsidR="00AD7A13" w:rsidRPr="00A97576" w14:paraId="1293A487" w14:textId="485CE0EA" w:rsidTr="00597A21">
        <w:trPr>
          <w:trHeight w:val="300"/>
        </w:trPr>
        <w:tc>
          <w:tcPr>
            <w:tcW w:w="1823" w:type="dxa"/>
            <w:noWrap/>
            <w:hideMark/>
          </w:tcPr>
          <w:p w14:paraId="67E3A47C" w14:textId="7595267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RNF213</w:t>
            </w:r>
          </w:p>
        </w:tc>
        <w:tc>
          <w:tcPr>
            <w:tcW w:w="1007" w:type="dxa"/>
            <w:noWrap/>
            <w:hideMark/>
          </w:tcPr>
          <w:p w14:paraId="232A158C" w14:textId="7B36855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4.4</w:t>
            </w:r>
          </w:p>
        </w:tc>
        <w:tc>
          <w:tcPr>
            <w:tcW w:w="1250" w:type="dxa"/>
            <w:noWrap/>
            <w:hideMark/>
          </w:tcPr>
          <w:p w14:paraId="20894FF0" w14:textId="08783A3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ECC66E1" w14:textId="4BE5C25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ring finger protein 213 (RNF213), transcript variant 2.</w:t>
            </w:r>
          </w:p>
        </w:tc>
      </w:tr>
      <w:tr w:rsidR="00AD7A13" w:rsidRPr="00A97576" w14:paraId="2E2CA0D9" w14:textId="21A2E6F4" w:rsidTr="00597A21">
        <w:trPr>
          <w:trHeight w:val="300"/>
        </w:trPr>
        <w:tc>
          <w:tcPr>
            <w:tcW w:w="1823" w:type="dxa"/>
            <w:noWrap/>
            <w:hideMark/>
          </w:tcPr>
          <w:p w14:paraId="451B79E7" w14:textId="1A0A9F1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ZNF860</w:t>
            </w:r>
          </w:p>
        </w:tc>
        <w:tc>
          <w:tcPr>
            <w:tcW w:w="1007" w:type="dxa"/>
            <w:noWrap/>
            <w:hideMark/>
          </w:tcPr>
          <w:p w14:paraId="4A2068DC" w14:textId="54303F7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4.3</w:t>
            </w:r>
          </w:p>
        </w:tc>
        <w:tc>
          <w:tcPr>
            <w:tcW w:w="1250" w:type="dxa"/>
            <w:noWrap/>
            <w:hideMark/>
          </w:tcPr>
          <w:p w14:paraId="5863A6DF" w14:textId="6C6047A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0205A8E2" w14:textId="5720D547"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zinc finger protein 860 (ZNF860). XM_001725699 XM_496634</w:t>
            </w:r>
          </w:p>
        </w:tc>
      </w:tr>
      <w:tr w:rsidR="00AD7A13" w:rsidRPr="00A97576" w14:paraId="39022768" w14:textId="4BDFFEE4" w:rsidTr="00597A21">
        <w:trPr>
          <w:trHeight w:val="300"/>
        </w:trPr>
        <w:tc>
          <w:tcPr>
            <w:tcW w:w="1823" w:type="dxa"/>
            <w:noWrap/>
            <w:hideMark/>
          </w:tcPr>
          <w:p w14:paraId="012367E6" w14:textId="1278DDF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ALS2CR14</w:t>
            </w:r>
          </w:p>
        </w:tc>
        <w:tc>
          <w:tcPr>
            <w:tcW w:w="1007" w:type="dxa"/>
            <w:noWrap/>
            <w:hideMark/>
          </w:tcPr>
          <w:p w14:paraId="46559C79" w14:textId="52DCAC6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4.1</w:t>
            </w:r>
          </w:p>
        </w:tc>
        <w:tc>
          <w:tcPr>
            <w:tcW w:w="1250" w:type="dxa"/>
            <w:noWrap/>
            <w:hideMark/>
          </w:tcPr>
          <w:p w14:paraId="5D60B775" w14:textId="08FEC57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626ADF37" w14:textId="4DB8F6C7"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amyotrophic lateral sclerosis 2 (juvenile) chromosome region, candidate 14 (ALS2CR14).</w:t>
            </w:r>
          </w:p>
        </w:tc>
      </w:tr>
      <w:tr w:rsidR="00AD7A13" w:rsidRPr="00A97576" w14:paraId="3FD8E9B3" w14:textId="1C2EAB07" w:rsidTr="00597A21">
        <w:trPr>
          <w:trHeight w:val="300"/>
        </w:trPr>
        <w:tc>
          <w:tcPr>
            <w:tcW w:w="1823" w:type="dxa"/>
            <w:noWrap/>
            <w:hideMark/>
          </w:tcPr>
          <w:p w14:paraId="22AEA63C" w14:textId="6C538FF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ZNF773</w:t>
            </w:r>
          </w:p>
        </w:tc>
        <w:tc>
          <w:tcPr>
            <w:tcW w:w="1007" w:type="dxa"/>
            <w:noWrap/>
            <w:hideMark/>
          </w:tcPr>
          <w:p w14:paraId="212C2364" w14:textId="5954F10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4.1</w:t>
            </w:r>
          </w:p>
        </w:tc>
        <w:tc>
          <w:tcPr>
            <w:tcW w:w="1250" w:type="dxa"/>
            <w:noWrap/>
            <w:hideMark/>
          </w:tcPr>
          <w:p w14:paraId="355673C4" w14:textId="4C03C87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0A40822" w14:textId="5AE8486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zinc finger protein 773 (ZNF773).</w:t>
            </w:r>
          </w:p>
        </w:tc>
      </w:tr>
      <w:tr w:rsidR="00AD7A13" w:rsidRPr="00A97576" w14:paraId="025AE9E0" w14:textId="0459A473" w:rsidTr="00597A21">
        <w:trPr>
          <w:trHeight w:val="300"/>
        </w:trPr>
        <w:tc>
          <w:tcPr>
            <w:tcW w:w="1823" w:type="dxa"/>
            <w:noWrap/>
            <w:hideMark/>
          </w:tcPr>
          <w:p w14:paraId="7F8A60B3" w14:textId="28381D6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PCDHB9</w:t>
            </w:r>
          </w:p>
        </w:tc>
        <w:tc>
          <w:tcPr>
            <w:tcW w:w="1007" w:type="dxa"/>
            <w:noWrap/>
            <w:hideMark/>
          </w:tcPr>
          <w:p w14:paraId="7AACA9B6" w14:textId="4178F51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4.1</w:t>
            </w:r>
          </w:p>
        </w:tc>
        <w:tc>
          <w:tcPr>
            <w:tcW w:w="1250" w:type="dxa"/>
            <w:noWrap/>
            <w:hideMark/>
          </w:tcPr>
          <w:p w14:paraId="4CF7A088" w14:textId="472A6EC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2D64D28" w14:textId="1489C51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protocadherin beta 9 (PCDHB9).</w:t>
            </w:r>
          </w:p>
        </w:tc>
      </w:tr>
      <w:tr w:rsidR="00AD7A13" w:rsidRPr="00A97576" w14:paraId="521A6AAF" w14:textId="1BCCDDE2" w:rsidTr="00597A21">
        <w:trPr>
          <w:trHeight w:val="300"/>
        </w:trPr>
        <w:tc>
          <w:tcPr>
            <w:tcW w:w="1823" w:type="dxa"/>
            <w:noWrap/>
            <w:hideMark/>
          </w:tcPr>
          <w:p w14:paraId="74CAF0E4" w14:textId="58B59F8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LOC441268</w:t>
            </w:r>
          </w:p>
        </w:tc>
        <w:tc>
          <w:tcPr>
            <w:tcW w:w="1007" w:type="dxa"/>
            <w:noWrap/>
            <w:hideMark/>
          </w:tcPr>
          <w:p w14:paraId="288855B7" w14:textId="1A4D5C3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114D13D7" w14:textId="665C8DA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4FEE816" w14:textId="57EF8BA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hypothetical gene supported by BC044942 (LOC441268).</w:t>
            </w:r>
          </w:p>
        </w:tc>
      </w:tr>
      <w:tr w:rsidR="00AD7A13" w:rsidRPr="00A97576" w14:paraId="237B1521" w14:textId="0CD558B2" w:rsidTr="00597A21">
        <w:trPr>
          <w:trHeight w:val="300"/>
        </w:trPr>
        <w:tc>
          <w:tcPr>
            <w:tcW w:w="1823" w:type="dxa"/>
            <w:noWrap/>
            <w:hideMark/>
          </w:tcPr>
          <w:p w14:paraId="5A7B9B7B" w14:textId="5DBDED1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ERVWE1</w:t>
            </w:r>
          </w:p>
        </w:tc>
        <w:tc>
          <w:tcPr>
            <w:tcW w:w="1007" w:type="dxa"/>
            <w:noWrap/>
            <w:hideMark/>
          </w:tcPr>
          <w:p w14:paraId="5308AAB4" w14:textId="0ABD297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0E89A03F" w14:textId="34CA70B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0D55718" w14:textId="013296F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endogenous retroviral family W, env(C7), member 1 (ERVWE1), transcript variant 1.</w:t>
            </w:r>
          </w:p>
        </w:tc>
      </w:tr>
      <w:tr w:rsidR="00AD7A13" w:rsidRPr="00A97576" w14:paraId="2AC9CBD0" w14:textId="673DFC65" w:rsidTr="00597A21">
        <w:trPr>
          <w:trHeight w:val="300"/>
        </w:trPr>
        <w:tc>
          <w:tcPr>
            <w:tcW w:w="1823" w:type="dxa"/>
            <w:noWrap/>
            <w:hideMark/>
          </w:tcPr>
          <w:p w14:paraId="43E64B8F" w14:textId="0F5C2BC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FLJ34047</w:t>
            </w:r>
          </w:p>
        </w:tc>
        <w:tc>
          <w:tcPr>
            <w:tcW w:w="1007" w:type="dxa"/>
            <w:noWrap/>
            <w:hideMark/>
          </w:tcPr>
          <w:p w14:paraId="74ED8C1B" w14:textId="6FEC192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5824DBDF" w14:textId="200C8F2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913E1CA" w14:textId="7388EEC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hypothetical protein FLJ34047 (FLJ34047).</w:t>
            </w:r>
          </w:p>
        </w:tc>
      </w:tr>
      <w:tr w:rsidR="00AD7A13" w:rsidRPr="00A97576" w14:paraId="70397543" w14:textId="5BF56C07" w:rsidTr="00597A21">
        <w:trPr>
          <w:trHeight w:val="300"/>
        </w:trPr>
        <w:tc>
          <w:tcPr>
            <w:tcW w:w="1823" w:type="dxa"/>
            <w:noWrap/>
            <w:hideMark/>
          </w:tcPr>
          <w:p w14:paraId="1A9CC4B4" w14:textId="77A05F1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FLJ45337</w:t>
            </w:r>
          </w:p>
        </w:tc>
        <w:tc>
          <w:tcPr>
            <w:tcW w:w="1007" w:type="dxa"/>
            <w:noWrap/>
            <w:hideMark/>
          </w:tcPr>
          <w:p w14:paraId="0B32F493" w14:textId="736B846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3CDD744F" w14:textId="3595E96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6C3CA6D" w14:textId="44F090F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FLJ45337 protein (FLJ45337).</w:t>
            </w:r>
          </w:p>
        </w:tc>
      </w:tr>
      <w:tr w:rsidR="00AD7A13" w:rsidRPr="00A97576" w14:paraId="03FC3548" w14:textId="54FAE832" w:rsidTr="00597A21">
        <w:trPr>
          <w:trHeight w:val="300"/>
        </w:trPr>
        <w:tc>
          <w:tcPr>
            <w:tcW w:w="1823" w:type="dxa"/>
            <w:noWrap/>
            <w:hideMark/>
          </w:tcPr>
          <w:p w14:paraId="675477FC" w14:textId="7B3AB2E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RAD51</w:t>
            </w:r>
          </w:p>
        </w:tc>
        <w:tc>
          <w:tcPr>
            <w:tcW w:w="1007" w:type="dxa"/>
            <w:noWrap/>
            <w:hideMark/>
          </w:tcPr>
          <w:p w14:paraId="2E8BE713" w14:textId="0B0DF69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482C864A" w14:textId="473E56D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6F289C2C" w14:textId="462D5AA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RAD51 homolog (RecA homolog, E. coli) (S. cerevisiae) (RAD51), transcript variant 2.</w:t>
            </w:r>
          </w:p>
        </w:tc>
      </w:tr>
      <w:tr w:rsidR="00AD7A13" w:rsidRPr="00A97576" w14:paraId="6DA926D7" w14:textId="4875898B" w:rsidTr="00597A21">
        <w:trPr>
          <w:trHeight w:val="300"/>
        </w:trPr>
        <w:tc>
          <w:tcPr>
            <w:tcW w:w="1823" w:type="dxa"/>
            <w:noWrap/>
            <w:hideMark/>
          </w:tcPr>
          <w:p w14:paraId="7D94B0D7" w14:textId="04505D7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ZNF626</w:t>
            </w:r>
          </w:p>
        </w:tc>
        <w:tc>
          <w:tcPr>
            <w:tcW w:w="1007" w:type="dxa"/>
            <w:noWrap/>
            <w:hideMark/>
          </w:tcPr>
          <w:p w14:paraId="4C513652" w14:textId="20D0FB1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629DB856" w14:textId="41B9D7D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7B59F32" w14:textId="003D3DB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zinc finger protein 626 (ZNF626), transcript variant 1.</w:t>
            </w:r>
          </w:p>
        </w:tc>
      </w:tr>
      <w:tr w:rsidR="00AD7A13" w:rsidRPr="00A97576" w14:paraId="5D8A1326" w14:textId="23D79F59" w:rsidTr="00597A21">
        <w:trPr>
          <w:trHeight w:val="300"/>
        </w:trPr>
        <w:tc>
          <w:tcPr>
            <w:tcW w:w="1823" w:type="dxa"/>
            <w:noWrap/>
            <w:hideMark/>
          </w:tcPr>
          <w:p w14:paraId="0D43F29B" w14:textId="59AB526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LOC389517</w:t>
            </w:r>
          </w:p>
        </w:tc>
        <w:tc>
          <w:tcPr>
            <w:tcW w:w="1007" w:type="dxa"/>
            <w:noWrap/>
            <w:hideMark/>
          </w:tcPr>
          <w:p w14:paraId="02BED863" w14:textId="0FF40CC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6E800AA7" w14:textId="1657C42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125ADD1" w14:textId="55E741E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Williams Beuren syndrome chromosome region 19 pseudogene (LOC389517) on chromosome 7.</w:t>
            </w:r>
          </w:p>
        </w:tc>
      </w:tr>
      <w:tr w:rsidR="00AD7A13" w:rsidRPr="00A97576" w14:paraId="1F8C7C7F" w14:textId="15F3C4AE" w:rsidTr="00597A21">
        <w:trPr>
          <w:trHeight w:val="300"/>
        </w:trPr>
        <w:tc>
          <w:tcPr>
            <w:tcW w:w="1823" w:type="dxa"/>
            <w:noWrap/>
            <w:hideMark/>
          </w:tcPr>
          <w:p w14:paraId="150D8C0C" w14:textId="478BE88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TMEM156</w:t>
            </w:r>
          </w:p>
        </w:tc>
        <w:tc>
          <w:tcPr>
            <w:tcW w:w="1007" w:type="dxa"/>
            <w:noWrap/>
            <w:hideMark/>
          </w:tcPr>
          <w:p w14:paraId="43C269C6" w14:textId="6AD103D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3.9</w:t>
            </w:r>
          </w:p>
        </w:tc>
        <w:tc>
          <w:tcPr>
            <w:tcW w:w="1250" w:type="dxa"/>
            <w:noWrap/>
            <w:hideMark/>
          </w:tcPr>
          <w:p w14:paraId="14609A5D" w14:textId="39907D3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90E958F" w14:textId="4D8C2EF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transmembrane protein 156 (TMEM156).</w:t>
            </w:r>
          </w:p>
        </w:tc>
      </w:tr>
      <w:tr w:rsidR="00AD7A13" w:rsidRPr="00A97576" w14:paraId="13A80C69" w14:textId="5ABA233E" w:rsidTr="00597A21">
        <w:trPr>
          <w:trHeight w:val="300"/>
        </w:trPr>
        <w:tc>
          <w:tcPr>
            <w:tcW w:w="1823" w:type="dxa"/>
            <w:noWrap/>
            <w:hideMark/>
          </w:tcPr>
          <w:p w14:paraId="6B90DD0A" w14:textId="2C2F874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MIR2116</w:t>
            </w:r>
          </w:p>
        </w:tc>
        <w:tc>
          <w:tcPr>
            <w:tcW w:w="1007" w:type="dxa"/>
            <w:noWrap/>
            <w:hideMark/>
          </w:tcPr>
          <w:p w14:paraId="2F7CBEB9" w14:textId="7E603D7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3.9</w:t>
            </w:r>
          </w:p>
        </w:tc>
        <w:tc>
          <w:tcPr>
            <w:tcW w:w="1250" w:type="dxa"/>
            <w:noWrap/>
            <w:hideMark/>
          </w:tcPr>
          <w:p w14:paraId="5FAD7CDF" w14:textId="2D54869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D9C63A9" w14:textId="4612CFC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microRNA 2116 (MIR2116), microRNA.</w:t>
            </w:r>
          </w:p>
        </w:tc>
      </w:tr>
      <w:tr w:rsidR="00AD7A13" w:rsidRPr="00A97576" w14:paraId="7862744D" w14:textId="752DC754" w:rsidTr="00597A21">
        <w:trPr>
          <w:trHeight w:val="300"/>
        </w:trPr>
        <w:tc>
          <w:tcPr>
            <w:tcW w:w="1823" w:type="dxa"/>
            <w:noWrap/>
            <w:hideMark/>
          </w:tcPr>
          <w:p w14:paraId="30F0CC98" w14:textId="7FE4D72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CAMK2B</w:t>
            </w:r>
          </w:p>
        </w:tc>
        <w:tc>
          <w:tcPr>
            <w:tcW w:w="1007" w:type="dxa"/>
            <w:noWrap/>
            <w:hideMark/>
          </w:tcPr>
          <w:p w14:paraId="20E5C2C1" w14:textId="2936E1F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3.9</w:t>
            </w:r>
          </w:p>
        </w:tc>
        <w:tc>
          <w:tcPr>
            <w:tcW w:w="1250" w:type="dxa"/>
            <w:noWrap/>
            <w:hideMark/>
          </w:tcPr>
          <w:p w14:paraId="296D304B" w14:textId="08E428D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CE28057" w14:textId="0A83966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calcium/calmodulin-dependent protein kinase (CaM kinase) II beta (CAMK2B), transcript variant 4.</w:t>
            </w:r>
          </w:p>
        </w:tc>
      </w:tr>
      <w:tr w:rsidR="00AD7A13" w:rsidRPr="00A97576" w14:paraId="2E694596" w14:textId="3120E954" w:rsidTr="00597A21">
        <w:trPr>
          <w:trHeight w:val="300"/>
        </w:trPr>
        <w:tc>
          <w:tcPr>
            <w:tcW w:w="1823" w:type="dxa"/>
            <w:noWrap/>
            <w:hideMark/>
          </w:tcPr>
          <w:p w14:paraId="7414A0FC" w14:textId="056623A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TTN</w:t>
            </w:r>
          </w:p>
        </w:tc>
        <w:tc>
          <w:tcPr>
            <w:tcW w:w="1007" w:type="dxa"/>
            <w:noWrap/>
            <w:hideMark/>
          </w:tcPr>
          <w:p w14:paraId="5670DCDB" w14:textId="6409AAB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3.9</w:t>
            </w:r>
          </w:p>
        </w:tc>
        <w:tc>
          <w:tcPr>
            <w:tcW w:w="1250" w:type="dxa"/>
            <w:noWrap/>
            <w:hideMark/>
          </w:tcPr>
          <w:p w14:paraId="42D59A65" w14:textId="717D056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790F08E" w14:textId="5FBEADD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titin (TTN), transcript variant N2-B.</w:t>
            </w:r>
          </w:p>
        </w:tc>
      </w:tr>
      <w:tr w:rsidR="00AD7A13" w:rsidRPr="00A97576" w14:paraId="02A117B4" w14:textId="484212DA" w:rsidTr="00597A21">
        <w:trPr>
          <w:trHeight w:val="300"/>
        </w:trPr>
        <w:tc>
          <w:tcPr>
            <w:tcW w:w="1823" w:type="dxa"/>
            <w:noWrap/>
            <w:hideMark/>
          </w:tcPr>
          <w:p w14:paraId="179F68B5" w14:textId="6CB4F9A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ERGIC1</w:t>
            </w:r>
          </w:p>
        </w:tc>
        <w:tc>
          <w:tcPr>
            <w:tcW w:w="1007" w:type="dxa"/>
            <w:noWrap/>
            <w:hideMark/>
          </w:tcPr>
          <w:p w14:paraId="598099BB" w14:textId="0132A61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3.8</w:t>
            </w:r>
          </w:p>
        </w:tc>
        <w:tc>
          <w:tcPr>
            <w:tcW w:w="1250" w:type="dxa"/>
            <w:noWrap/>
            <w:hideMark/>
          </w:tcPr>
          <w:p w14:paraId="35967AB1" w14:textId="0109300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68EDB762" w14:textId="611D9DF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endoplasmic reticulum-golgi intermediate compartment (ERGIC) 1 (ERGIC1), transcript variant 2.</w:t>
            </w:r>
          </w:p>
        </w:tc>
      </w:tr>
      <w:tr w:rsidR="00AD7A13" w:rsidRPr="00A97576" w14:paraId="1CDEAA70" w14:textId="3765A6EF" w:rsidTr="00597A21">
        <w:trPr>
          <w:trHeight w:val="300"/>
        </w:trPr>
        <w:tc>
          <w:tcPr>
            <w:tcW w:w="1823" w:type="dxa"/>
            <w:noWrap/>
            <w:hideMark/>
          </w:tcPr>
          <w:p w14:paraId="7916F37C" w14:textId="2E48D4E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CES2</w:t>
            </w:r>
          </w:p>
        </w:tc>
        <w:tc>
          <w:tcPr>
            <w:tcW w:w="1007" w:type="dxa"/>
            <w:noWrap/>
            <w:hideMark/>
          </w:tcPr>
          <w:p w14:paraId="0087C481" w14:textId="3A777CF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3.8</w:t>
            </w:r>
          </w:p>
        </w:tc>
        <w:tc>
          <w:tcPr>
            <w:tcW w:w="1250" w:type="dxa"/>
            <w:noWrap/>
            <w:hideMark/>
          </w:tcPr>
          <w:p w14:paraId="738A34FE" w14:textId="0C5AC7C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81FF3F5" w14:textId="0F4078C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carboxylesterase 2 (intestine, liver) (CES2), transcript variant 1.</w:t>
            </w:r>
          </w:p>
        </w:tc>
      </w:tr>
      <w:tr w:rsidR="00AD7A13" w:rsidRPr="00A97576" w14:paraId="68EA06AB" w14:textId="2D2BCB9C" w:rsidTr="00597A21">
        <w:trPr>
          <w:trHeight w:val="300"/>
        </w:trPr>
        <w:tc>
          <w:tcPr>
            <w:tcW w:w="1823" w:type="dxa"/>
            <w:noWrap/>
            <w:hideMark/>
          </w:tcPr>
          <w:p w14:paraId="253D5984" w14:textId="17BB56F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ZNF93</w:t>
            </w:r>
          </w:p>
        </w:tc>
        <w:tc>
          <w:tcPr>
            <w:tcW w:w="1007" w:type="dxa"/>
            <w:noWrap/>
            <w:hideMark/>
          </w:tcPr>
          <w:p w14:paraId="3D9FD3BA" w14:textId="7356984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3.8</w:t>
            </w:r>
          </w:p>
        </w:tc>
        <w:tc>
          <w:tcPr>
            <w:tcW w:w="1250" w:type="dxa"/>
            <w:noWrap/>
            <w:hideMark/>
          </w:tcPr>
          <w:p w14:paraId="378A57F1" w14:textId="79C68B8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15C9C6E" w14:textId="33570A1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zinc finger protein 93 (HTF34) (ZNF93), transcript variant 2.</w:t>
            </w:r>
          </w:p>
        </w:tc>
      </w:tr>
      <w:tr w:rsidR="00AD7A13" w:rsidRPr="00A97576" w14:paraId="5C2BFC7D" w14:textId="36430EE1" w:rsidTr="00597A21">
        <w:trPr>
          <w:trHeight w:val="300"/>
        </w:trPr>
        <w:tc>
          <w:tcPr>
            <w:tcW w:w="1823" w:type="dxa"/>
            <w:noWrap/>
            <w:hideMark/>
          </w:tcPr>
          <w:p w14:paraId="750EBEBC" w14:textId="167AC70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BMP8B</w:t>
            </w:r>
          </w:p>
        </w:tc>
        <w:tc>
          <w:tcPr>
            <w:tcW w:w="1007" w:type="dxa"/>
            <w:noWrap/>
            <w:hideMark/>
          </w:tcPr>
          <w:p w14:paraId="51B832B9" w14:textId="580CE2E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3.8</w:t>
            </w:r>
          </w:p>
        </w:tc>
        <w:tc>
          <w:tcPr>
            <w:tcW w:w="1250" w:type="dxa"/>
            <w:noWrap/>
            <w:hideMark/>
          </w:tcPr>
          <w:p w14:paraId="227EC9F0" w14:textId="4712B34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7515B0C9" w14:textId="2B4FFA5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bone morphogenetic protein 8b (BMP8B).</w:t>
            </w:r>
          </w:p>
        </w:tc>
      </w:tr>
      <w:tr w:rsidR="00AD7A13" w:rsidRPr="00A97576" w14:paraId="31D569AF" w14:textId="0B114B6A" w:rsidTr="00597A21">
        <w:trPr>
          <w:trHeight w:val="300"/>
        </w:trPr>
        <w:tc>
          <w:tcPr>
            <w:tcW w:w="1823" w:type="dxa"/>
            <w:noWrap/>
            <w:hideMark/>
          </w:tcPr>
          <w:p w14:paraId="1E822FCA" w14:textId="728FAA6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IPP</w:t>
            </w:r>
          </w:p>
        </w:tc>
        <w:tc>
          <w:tcPr>
            <w:tcW w:w="1007" w:type="dxa"/>
            <w:noWrap/>
            <w:hideMark/>
          </w:tcPr>
          <w:p w14:paraId="03700CD6" w14:textId="342E219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3.8</w:t>
            </w:r>
          </w:p>
        </w:tc>
        <w:tc>
          <w:tcPr>
            <w:tcW w:w="1250" w:type="dxa"/>
            <w:noWrap/>
            <w:hideMark/>
          </w:tcPr>
          <w:p w14:paraId="7CA926E9" w14:textId="3D2C32E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0046A931" w14:textId="0A4B6FE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intracisternal A particle-promoted polypeptide (IPP).</w:t>
            </w:r>
          </w:p>
        </w:tc>
      </w:tr>
      <w:tr w:rsidR="00AD7A13" w:rsidRPr="00A97576" w14:paraId="2BC031E7" w14:textId="0158E0B6" w:rsidTr="00597A21">
        <w:trPr>
          <w:trHeight w:val="300"/>
        </w:trPr>
        <w:tc>
          <w:tcPr>
            <w:tcW w:w="1823" w:type="dxa"/>
            <w:noWrap/>
            <w:hideMark/>
          </w:tcPr>
          <w:p w14:paraId="634430D8" w14:textId="1AB72F77"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lastRenderedPageBreak/>
              <w:t>GSDMB</w:t>
            </w:r>
          </w:p>
        </w:tc>
        <w:tc>
          <w:tcPr>
            <w:tcW w:w="1007" w:type="dxa"/>
            <w:noWrap/>
            <w:hideMark/>
          </w:tcPr>
          <w:p w14:paraId="4A12C7A1" w14:textId="48A261A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3.8</w:t>
            </w:r>
          </w:p>
        </w:tc>
        <w:tc>
          <w:tcPr>
            <w:tcW w:w="1250" w:type="dxa"/>
            <w:noWrap/>
            <w:hideMark/>
          </w:tcPr>
          <w:p w14:paraId="4D813A50" w14:textId="562B49D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71A6EC32" w14:textId="5946849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gasdermin B (GSDMB), transcript variant 2.</w:t>
            </w:r>
          </w:p>
        </w:tc>
      </w:tr>
      <w:tr w:rsidR="00AD7A13" w:rsidRPr="00A97576" w14:paraId="2B312C57" w14:textId="79095051" w:rsidTr="00597A21">
        <w:trPr>
          <w:trHeight w:val="300"/>
        </w:trPr>
        <w:tc>
          <w:tcPr>
            <w:tcW w:w="1823" w:type="dxa"/>
            <w:noWrap/>
            <w:hideMark/>
          </w:tcPr>
          <w:p w14:paraId="07472896" w14:textId="315A09D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E2F6</w:t>
            </w:r>
          </w:p>
        </w:tc>
        <w:tc>
          <w:tcPr>
            <w:tcW w:w="1007" w:type="dxa"/>
            <w:noWrap/>
            <w:hideMark/>
          </w:tcPr>
          <w:p w14:paraId="4FECC8C6" w14:textId="063EDBF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49DF3C4E" w14:textId="33FB01F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4195727" w14:textId="3406842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E2F transcription factor 6 (E2F6).</w:t>
            </w:r>
          </w:p>
        </w:tc>
      </w:tr>
      <w:tr w:rsidR="00AD7A13" w:rsidRPr="00A97576" w14:paraId="19BFC4A7" w14:textId="28358557" w:rsidTr="00597A21">
        <w:trPr>
          <w:trHeight w:val="300"/>
        </w:trPr>
        <w:tc>
          <w:tcPr>
            <w:tcW w:w="1823" w:type="dxa"/>
            <w:noWrap/>
            <w:hideMark/>
          </w:tcPr>
          <w:p w14:paraId="187ECFCA" w14:textId="44DE8FF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LOC440157</w:t>
            </w:r>
          </w:p>
        </w:tc>
        <w:tc>
          <w:tcPr>
            <w:tcW w:w="1007" w:type="dxa"/>
            <w:noWrap/>
            <w:hideMark/>
          </w:tcPr>
          <w:p w14:paraId="53F6251D" w14:textId="24D02BD2"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24FAB43C" w14:textId="38C2251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0E12E73" w14:textId="618E393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hypothetical gene supported by AK096951; BC066547 (LOC440157).</w:t>
            </w:r>
          </w:p>
        </w:tc>
      </w:tr>
      <w:tr w:rsidR="00AD7A13" w:rsidRPr="00A97576" w14:paraId="43B12FFB" w14:textId="4D6E09AC" w:rsidTr="00597A21">
        <w:trPr>
          <w:trHeight w:val="300"/>
        </w:trPr>
        <w:tc>
          <w:tcPr>
            <w:tcW w:w="1823" w:type="dxa"/>
            <w:noWrap/>
            <w:hideMark/>
          </w:tcPr>
          <w:p w14:paraId="6CE7EA18" w14:textId="1890CC1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RBM3</w:t>
            </w:r>
          </w:p>
        </w:tc>
        <w:tc>
          <w:tcPr>
            <w:tcW w:w="1007" w:type="dxa"/>
            <w:noWrap/>
            <w:hideMark/>
          </w:tcPr>
          <w:p w14:paraId="180C9A19" w14:textId="19866E2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368082D4" w14:textId="6544956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7B27DF5F" w14:textId="7583695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RNA binding motif (RNP1, RRM) protein 3 (RBM3), transcript variant 2.</w:t>
            </w:r>
          </w:p>
        </w:tc>
      </w:tr>
      <w:tr w:rsidR="00AD7A13" w:rsidRPr="00A97576" w14:paraId="1B612A63" w14:textId="74B47367" w:rsidTr="00597A21">
        <w:trPr>
          <w:trHeight w:val="300"/>
        </w:trPr>
        <w:tc>
          <w:tcPr>
            <w:tcW w:w="1823" w:type="dxa"/>
            <w:noWrap/>
            <w:hideMark/>
          </w:tcPr>
          <w:p w14:paraId="7F8A7C62" w14:textId="74FC5B0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ANKRD44</w:t>
            </w:r>
          </w:p>
        </w:tc>
        <w:tc>
          <w:tcPr>
            <w:tcW w:w="1007" w:type="dxa"/>
            <w:noWrap/>
            <w:hideMark/>
          </w:tcPr>
          <w:p w14:paraId="7ED2B163" w14:textId="0EE6339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73EC117B" w14:textId="051AB78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26798E4" w14:textId="18C5BB7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ankyrin repeat domain 44 (ANKRD44).</w:t>
            </w:r>
          </w:p>
        </w:tc>
      </w:tr>
      <w:tr w:rsidR="00AD7A13" w:rsidRPr="00A97576" w14:paraId="32F75809" w14:textId="0697747C" w:rsidTr="00597A21">
        <w:trPr>
          <w:trHeight w:val="300"/>
        </w:trPr>
        <w:tc>
          <w:tcPr>
            <w:tcW w:w="1823" w:type="dxa"/>
            <w:noWrap/>
            <w:hideMark/>
          </w:tcPr>
          <w:p w14:paraId="79A3DD58" w14:textId="533232D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RASSF6</w:t>
            </w:r>
          </w:p>
        </w:tc>
        <w:tc>
          <w:tcPr>
            <w:tcW w:w="1007" w:type="dxa"/>
            <w:noWrap/>
            <w:hideMark/>
          </w:tcPr>
          <w:p w14:paraId="1E6F80D1" w14:textId="421A3C9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36AD918A" w14:textId="3040305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3BB53D24" w14:textId="5D72579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Ras association (RalGDS/AF-6) domain family member 6 (RASSF6), transcript variant 1.</w:t>
            </w:r>
          </w:p>
        </w:tc>
      </w:tr>
      <w:tr w:rsidR="00AD7A13" w:rsidRPr="00A97576" w14:paraId="14C25567" w14:textId="64BD5175" w:rsidTr="00597A21">
        <w:trPr>
          <w:trHeight w:val="300"/>
        </w:trPr>
        <w:tc>
          <w:tcPr>
            <w:tcW w:w="1823" w:type="dxa"/>
            <w:noWrap/>
            <w:hideMark/>
          </w:tcPr>
          <w:p w14:paraId="55F90F76" w14:textId="21383F5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C7orf38</w:t>
            </w:r>
          </w:p>
        </w:tc>
        <w:tc>
          <w:tcPr>
            <w:tcW w:w="1007" w:type="dxa"/>
            <w:noWrap/>
            <w:hideMark/>
          </w:tcPr>
          <w:p w14:paraId="4ED2F290" w14:textId="4B759C8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0DB07035" w14:textId="67D0EA6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4CD5854" w14:textId="1832824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chromosome 7 open reading frame 38 (C7orf38).</w:t>
            </w:r>
          </w:p>
        </w:tc>
      </w:tr>
      <w:tr w:rsidR="00AD7A13" w:rsidRPr="00A97576" w14:paraId="55C345EC" w14:textId="2C70FACC" w:rsidTr="00597A21">
        <w:trPr>
          <w:trHeight w:val="300"/>
        </w:trPr>
        <w:tc>
          <w:tcPr>
            <w:tcW w:w="1823" w:type="dxa"/>
            <w:noWrap/>
            <w:hideMark/>
          </w:tcPr>
          <w:p w14:paraId="7E52FD72" w14:textId="4820869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KIAA0408</w:t>
            </w:r>
          </w:p>
        </w:tc>
        <w:tc>
          <w:tcPr>
            <w:tcW w:w="1007" w:type="dxa"/>
            <w:noWrap/>
            <w:hideMark/>
          </w:tcPr>
          <w:p w14:paraId="50D204FC" w14:textId="6967908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24161A14" w14:textId="6407942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7EF345A2" w14:textId="59FBD04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KIAA0408 (KIAA0408).</w:t>
            </w:r>
          </w:p>
        </w:tc>
      </w:tr>
      <w:tr w:rsidR="00AD7A13" w:rsidRPr="00A97576" w14:paraId="355859FA" w14:textId="320F6D0C" w:rsidTr="00597A21">
        <w:trPr>
          <w:trHeight w:val="300"/>
        </w:trPr>
        <w:tc>
          <w:tcPr>
            <w:tcW w:w="1823" w:type="dxa"/>
            <w:noWrap/>
            <w:hideMark/>
          </w:tcPr>
          <w:p w14:paraId="3F5E4221" w14:textId="3C6AA41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LIN52</w:t>
            </w:r>
          </w:p>
        </w:tc>
        <w:tc>
          <w:tcPr>
            <w:tcW w:w="1007" w:type="dxa"/>
            <w:noWrap/>
            <w:hideMark/>
          </w:tcPr>
          <w:p w14:paraId="1E1BCC33" w14:textId="099FC87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2B757CB2" w14:textId="55E2C68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53D8D08" w14:textId="658B74D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lin-52 homolog (C. elegans) (LIN52).</w:t>
            </w:r>
          </w:p>
        </w:tc>
      </w:tr>
      <w:tr w:rsidR="00AD7A13" w:rsidRPr="00A97576" w14:paraId="55FF1B4F" w14:textId="3B1F1BA3" w:rsidTr="00597A21">
        <w:trPr>
          <w:trHeight w:val="300"/>
        </w:trPr>
        <w:tc>
          <w:tcPr>
            <w:tcW w:w="1823" w:type="dxa"/>
            <w:noWrap/>
            <w:hideMark/>
          </w:tcPr>
          <w:p w14:paraId="19809F25" w14:textId="2063FBE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GCLM</w:t>
            </w:r>
          </w:p>
        </w:tc>
        <w:tc>
          <w:tcPr>
            <w:tcW w:w="1007" w:type="dxa"/>
            <w:noWrap/>
            <w:hideMark/>
          </w:tcPr>
          <w:p w14:paraId="76660151" w14:textId="1D87BB5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424D6714" w14:textId="32516E2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2E783E69" w14:textId="1852CA1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glutamate-cysteine ligase, modifier subunit (GCLM).</w:t>
            </w:r>
          </w:p>
        </w:tc>
      </w:tr>
      <w:tr w:rsidR="00AD7A13" w:rsidRPr="00A97576" w14:paraId="48C59325" w14:textId="2AE4988F" w:rsidTr="00597A21">
        <w:trPr>
          <w:trHeight w:val="300"/>
        </w:trPr>
        <w:tc>
          <w:tcPr>
            <w:tcW w:w="1823" w:type="dxa"/>
            <w:noWrap/>
            <w:hideMark/>
          </w:tcPr>
          <w:p w14:paraId="36C78562" w14:textId="049C2A0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CLDN14</w:t>
            </w:r>
          </w:p>
        </w:tc>
        <w:tc>
          <w:tcPr>
            <w:tcW w:w="1007" w:type="dxa"/>
            <w:noWrap/>
            <w:hideMark/>
          </w:tcPr>
          <w:p w14:paraId="1F54D8B8" w14:textId="0E9A15C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150AD5B3" w14:textId="1CE45CE2"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BB4F91C" w14:textId="52D4058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claudin 14 (CLDN14), transcript variant 2.</w:t>
            </w:r>
          </w:p>
        </w:tc>
      </w:tr>
      <w:tr w:rsidR="00AD7A13" w:rsidRPr="00A97576" w14:paraId="2AA7D824" w14:textId="04CCE34C" w:rsidTr="00597A21">
        <w:trPr>
          <w:trHeight w:val="300"/>
        </w:trPr>
        <w:tc>
          <w:tcPr>
            <w:tcW w:w="1823" w:type="dxa"/>
            <w:noWrap/>
            <w:hideMark/>
          </w:tcPr>
          <w:p w14:paraId="5EAAC277" w14:textId="63080627"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ZNF557</w:t>
            </w:r>
          </w:p>
        </w:tc>
        <w:tc>
          <w:tcPr>
            <w:tcW w:w="1007" w:type="dxa"/>
            <w:noWrap/>
            <w:hideMark/>
          </w:tcPr>
          <w:p w14:paraId="57F328C5" w14:textId="628DB56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266FE9BB" w14:textId="31B87BE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2E666E72" w14:textId="1D0C881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zinc finger protein 557 (ZNF557), transcript variant 2.</w:t>
            </w:r>
          </w:p>
        </w:tc>
      </w:tr>
      <w:tr w:rsidR="00AD7A13" w:rsidRPr="00A97576" w14:paraId="7C6D318D" w14:textId="300CC40D" w:rsidTr="00597A21">
        <w:trPr>
          <w:trHeight w:val="300"/>
        </w:trPr>
        <w:tc>
          <w:tcPr>
            <w:tcW w:w="1823" w:type="dxa"/>
            <w:noWrap/>
            <w:hideMark/>
          </w:tcPr>
          <w:p w14:paraId="041BB6EC" w14:textId="6DD4BAF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GRM3</w:t>
            </w:r>
          </w:p>
        </w:tc>
        <w:tc>
          <w:tcPr>
            <w:tcW w:w="1007" w:type="dxa"/>
            <w:noWrap/>
            <w:hideMark/>
          </w:tcPr>
          <w:p w14:paraId="3645270B" w14:textId="6F5B08C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15F7AA63" w14:textId="4E4F92A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59506630" w14:textId="3FAB774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glutamate receptor, metabotropic 3 (GRM3).</w:t>
            </w:r>
          </w:p>
        </w:tc>
      </w:tr>
      <w:tr w:rsidR="00AD7A13" w:rsidRPr="00A97576" w14:paraId="0A33CDD5" w14:textId="38DF040C" w:rsidTr="00597A21">
        <w:trPr>
          <w:trHeight w:val="300"/>
        </w:trPr>
        <w:tc>
          <w:tcPr>
            <w:tcW w:w="1823" w:type="dxa"/>
            <w:noWrap/>
            <w:hideMark/>
          </w:tcPr>
          <w:p w14:paraId="0412E091" w14:textId="04E061D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PPP2R2B</w:t>
            </w:r>
          </w:p>
        </w:tc>
        <w:tc>
          <w:tcPr>
            <w:tcW w:w="1007" w:type="dxa"/>
            <w:noWrap/>
            <w:hideMark/>
          </w:tcPr>
          <w:p w14:paraId="633DD558" w14:textId="0ECF84A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562E736C" w14:textId="5A0937B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F0EE9FF" w14:textId="7564D8D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protein phosphatase 2 (formerly 2A), regulatory subunit B, beta isoform (PPP2R2B), transcript variant 5.</w:t>
            </w:r>
          </w:p>
        </w:tc>
      </w:tr>
      <w:tr w:rsidR="00AD7A13" w:rsidRPr="00A97576" w14:paraId="06F74BC3" w14:textId="24EDF174" w:rsidTr="00597A21">
        <w:trPr>
          <w:trHeight w:val="300"/>
        </w:trPr>
        <w:tc>
          <w:tcPr>
            <w:tcW w:w="1823" w:type="dxa"/>
            <w:noWrap/>
            <w:hideMark/>
          </w:tcPr>
          <w:p w14:paraId="006C10F7" w14:textId="66385B4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SPC24</w:t>
            </w:r>
          </w:p>
        </w:tc>
        <w:tc>
          <w:tcPr>
            <w:tcW w:w="1007" w:type="dxa"/>
            <w:noWrap/>
            <w:hideMark/>
          </w:tcPr>
          <w:p w14:paraId="4CD38A21" w14:textId="21D4EAE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6A66E8E2" w14:textId="329CCCD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090103B1" w14:textId="01AEAB4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SPC24, NDC80 kinetochore complex component, homolog (S. cerevisiae) (SPC24).</w:t>
            </w:r>
          </w:p>
        </w:tc>
      </w:tr>
      <w:tr w:rsidR="00AD7A13" w:rsidRPr="00A97576" w14:paraId="6B225E80" w14:textId="71054001" w:rsidTr="00597A21">
        <w:trPr>
          <w:trHeight w:val="300"/>
        </w:trPr>
        <w:tc>
          <w:tcPr>
            <w:tcW w:w="1823" w:type="dxa"/>
            <w:noWrap/>
            <w:hideMark/>
          </w:tcPr>
          <w:p w14:paraId="58221CA1" w14:textId="6742754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ZNF600</w:t>
            </w:r>
          </w:p>
        </w:tc>
        <w:tc>
          <w:tcPr>
            <w:tcW w:w="1007" w:type="dxa"/>
            <w:noWrap/>
            <w:hideMark/>
          </w:tcPr>
          <w:p w14:paraId="2FB12D72" w14:textId="033FAF1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3B2949E7" w14:textId="011EA8F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3A04F471" w14:textId="14AAA19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zinc finger protein 600 (ZNF600).</w:t>
            </w:r>
          </w:p>
        </w:tc>
      </w:tr>
      <w:tr w:rsidR="00AD7A13" w:rsidRPr="00A97576" w14:paraId="7510A673" w14:textId="00E3F2DE" w:rsidTr="00597A21">
        <w:trPr>
          <w:trHeight w:val="300"/>
        </w:trPr>
        <w:tc>
          <w:tcPr>
            <w:tcW w:w="1823" w:type="dxa"/>
            <w:noWrap/>
            <w:hideMark/>
          </w:tcPr>
          <w:p w14:paraId="20905155" w14:textId="3FE56AC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PLA2G2D</w:t>
            </w:r>
          </w:p>
        </w:tc>
        <w:tc>
          <w:tcPr>
            <w:tcW w:w="1007" w:type="dxa"/>
            <w:noWrap/>
            <w:hideMark/>
          </w:tcPr>
          <w:p w14:paraId="5B8CF508" w14:textId="784A3AA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49A114DD" w14:textId="7E2A514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3AA3DC6" w14:textId="585CF30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phospholipase A2, group IID (PLA2G2D).</w:t>
            </w:r>
          </w:p>
        </w:tc>
      </w:tr>
      <w:tr w:rsidR="00AD7A13" w:rsidRPr="00A97576" w14:paraId="6C077AB6" w14:textId="17A15646" w:rsidTr="00597A21">
        <w:trPr>
          <w:trHeight w:val="300"/>
        </w:trPr>
        <w:tc>
          <w:tcPr>
            <w:tcW w:w="1823" w:type="dxa"/>
            <w:noWrap/>
            <w:hideMark/>
          </w:tcPr>
          <w:p w14:paraId="1ACE7B99" w14:textId="57CA7C3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COX19</w:t>
            </w:r>
          </w:p>
        </w:tc>
        <w:tc>
          <w:tcPr>
            <w:tcW w:w="1007" w:type="dxa"/>
            <w:noWrap/>
            <w:hideMark/>
          </w:tcPr>
          <w:p w14:paraId="7E684CC2" w14:textId="7F268AB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0255A6D1" w14:textId="4D32CD5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2AED489D" w14:textId="7729BF6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COX19 cytochrome c oxidase assembly homolog (S. cerevisiae) (COX19).</w:t>
            </w:r>
          </w:p>
        </w:tc>
      </w:tr>
      <w:tr w:rsidR="00AD7A13" w:rsidRPr="00A97576" w14:paraId="3EC37763" w14:textId="3B52F39C" w:rsidTr="00597A21">
        <w:trPr>
          <w:trHeight w:val="300"/>
        </w:trPr>
        <w:tc>
          <w:tcPr>
            <w:tcW w:w="1823" w:type="dxa"/>
            <w:noWrap/>
            <w:hideMark/>
          </w:tcPr>
          <w:p w14:paraId="75FB9A7D" w14:textId="377F109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RUNDC2C</w:t>
            </w:r>
          </w:p>
        </w:tc>
        <w:tc>
          <w:tcPr>
            <w:tcW w:w="1007" w:type="dxa"/>
            <w:noWrap/>
            <w:hideMark/>
          </w:tcPr>
          <w:p w14:paraId="5062AFB6" w14:textId="28A45ED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74FBAE28" w14:textId="03AE992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76553AF3" w14:textId="2BC18D3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RUN domain containing 2C (RUNDC2C), non-coding RNA.</w:t>
            </w:r>
          </w:p>
        </w:tc>
      </w:tr>
      <w:tr w:rsidR="00AD7A13" w:rsidRPr="00A97576" w14:paraId="06614C43" w14:textId="79B4DEDD" w:rsidTr="00597A21">
        <w:trPr>
          <w:trHeight w:val="300"/>
        </w:trPr>
        <w:tc>
          <w:tcPr>
            <w:tcW w:w="1823" w:type="dxa"/>
            <w:noWrap/>
            <w:hideMark/>
          </w:tcPr>
          <w:p w14:paraId="6BC7D539" w14:textId="756D7BC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DCLRE1C</w:t>
            </w:r>
          </w:p>
        </w:tc>
        <w:tc>
          <w:tcPr>
            <w:tcW w:w="1007" w:type="dxa"/>
            <w:noWrap/>
            <w:hideMark/>
          </w:tcPr>
          <w:p w14:paraId="6C4BD7C0" w14:textId="128A191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34A0DE42" w14:textId="567786B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1A7B470C" w14:textId="7C3E364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DNA cross-link repair 1C (PSO2 homolog, S. cerevisiae) (DCLRE1C), transcript variant b.</w:t>
            </w:r>
          </w:p>
        </w:tc>
      </w:tr>
      <w:tr w:rsidR="00AD7A13" w:rsidRPr="00A97576" w14:paraId="4B6E5C7E" w14:textId="5129EA37" w:rsidTr="00597A21">
        <w:trPr>
          <w:trHeight w:val="300"/>
        </w:trPr>
        <w:tc>
          <w:tcPr>
            <w:tcW w:w="1823" w:type="dxa"/>
            <w:noWrap/>
            <w:hideMark/>
          </w:tcPr>
          <w:p w14:paraId="5DB762F5" w14:textId="093A63D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WDR74</w:t>
            </w:r>
          </w:p>
        </w:tc>
        <w:tc>
          <w:tcPr>
            <w:tcW w:w="1007" w:type="dxa"/>
            <w:noWrap/>
            <w:hideMark/>
          </w:tcPr>
          <w:p w14:paraId="5F5C28D1" w14:textId="3F4A2D9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250" w:type="dxa"/>
            <w:noWrap/>
            <w:hideMark/>
          </w:tcPr>
          <w:p w14:paraId="6D96D5A1" w14:textId="4404752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E8E7D6B" w14:textId="4E5C976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WD repeat domain 74 (WDR74).</w:t>
            </w:r>
          </w:p>
        </w:tc>
      </w:tr>
      <w:tr w:rsidR="00AD7A13" w:rsidRPr="00A97576" w14:paraId="37403F8A" w14:textId="417678F0" w:rsidTr="00597A21">
        <w:trPr>
          <w:trHeight w:val="300"/>
        </w:trPr>
        <w:tc>
          <w:tcPr>
            <w:tcW w:w="1823" w:type="dxa"/>
            <w:noWrap/>
            <w:hideMark/>
          </w:tcPr>
          <w:p w14:paraId="63DF39D1" w14:textId="58D591D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PCDHB19P</w:t>
            </w:r>
          </w:p>
        </w:tc>
        <w:tc>
          <w:tcPr>
            <w:tcW w:w="1007" w:type="dxa"/>
            <w:noWrap/>
            <w:hideMark/>
          </w:tcPr>
          <w:p w14:paraId="05BA0449" w14:textId="31B0237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3.5</w:t>
            </w:r>
          </w:p>
        </w:tc>
        <w:tc>
          <w:tcPr>
            <w:tcW w:w="1250" w:type="dxa"/>
            <w:noWrap/>
            <w:hideMark/>
          </w:tcPr>
          <w:p w14:paraId="4C431393" w14:textId="30BE4AC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4452CAF0" w14:textId="372FD7C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protocadherin beta 19 pseudogene (PCDHB19P), non-coding RNA.</w:t>
            </w:r>
          </w:p>
        </w:tc>
      </w:tr>
      <w:tr w:rsidR="00AD7A13" w:rsidRPr="00A97576" w14:paraId="59BBFBDC" w14:textId="74AC5378" w:rsidTr="00597A21">
        <w:trPr>
          <w:trHeight w:val="300"/>
        </w:trPr>
        <w:tc>
          <w:tcPr>
            <w:tcW w:w="1823" w:type="dxa"/>
            <w:noWrap/>
            <w:hideMark/>
          </w:tcPr>
          <w:p w14:paraId="36D26F9E" w14:textId="1E638F1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RAX2</w:t>
            </w:r>
          </w:p>
        </w:tc>
        <w:tc>
          <w:tcPr>
            <w:tcW w:w="1007" w:type="dxa"/>
            <w:noWrap/>
            <w:hideMark/>
          </w:tcPr>
          <w:p w14:paraId="4210DC1C" w14:textId="0ACCADD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3.5</w:t>
            </w:r>
          </w:p>
        </w:tc>
        <w:tc>
          <w:tcPr>
            <w:tcW w:w="1250" w:type="dxa"/>
            <w:noWrap/>
            <w:hideMark/>
          </w:tcPr>
          <w:p w14:paraId="1BD9049A" w14:textId="3CC0A93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up</w:t>
            </w:r>
          </w:p>
        </w:tc>
        <w:tc>
          <w:tcPr>
            <w:tcW w:w="3853" w:type="dxa"/>
            <w:noWrap/>
            <w:hideMark/>
          </w:tcPr>
          <w:p w14:paraId="6F924708" w14:textId="3E76F54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retina and anterior neural fold homeobox 2 (RAX2).</w:t>
            </w:r>
          </w:p>
        </w:tc>
      </w:tr>
      <w:tr w:rsidR="00AD7A13" w:rsidRPr="00A97576" w14:paraId="5CAFC51A" w14:textId="7C327927" w:rsidTr="00597A21">
        <w:trPr>
          <w:trHeight w:val="600"/>
        </w:trPr>
        <w:tc>
          <w:tcPr>
            <w:tcW w:w="1823" w:type="dxa"/>
            <w:noWrap/>
            <w:hideMark/>
          </w:tcPr>
          <w:p w14:paraId="1BBA0DCD" w14:textId="5131533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TGM2</w:t>
            </w:r>
          </w:p>
        </w:tc>
        <w:tc>
          <w:tcPr>
            <w:tcW w:w="1007" w:type="dxa"/>
            <w:noWrap/>
            <w:hideMark/>
          </w:tcPr>
          <w:p w14:paraId="4BB03402" w14:textId="10031E3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-4.3</w:t>
            </w:r>
          </w:p>
        </w:tc>
        <w:tc>
          <w:tcPr>
            <w:tcW w:w="1250" w:type="dxa"/>
            <w:noWrap/>
            <w:hideMark/>
          </w:tcPr>
          <w:p w14:paraId="41C815F4" w14:textId="384D3BB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hideMark/>
          </w:tcPr>
          <w:p w14:paraId="33FF1AB1" w14:textId="2621DD4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transglutaminase 2 (C polypeptide, protein-glutamine-gamma-glutamyltransferase) </w:t>
            </w:r>
            <w:r w:rsidRPr="00A97576">
              <w:rPr>
                <w:rFonts w:ascii="Arial" w:hAnsi="Arial" w:cs="Arial"/>
                <w:color w:val="000000"/>
                <w:sz w:val="20"/>
                <w:szCs w:val="20"/>
                <w:lang w:val="en-US"/>
              </w:rPr>
              <w:br/>
              <w:t>(TGM2), transcript variant 1.</w:t>
            </w:r>
          </w:p>
        </w:tc>
      </w:tr>
      <w:tr w:rsidR="00AD7A13" w:rsidRPr="00A97576" w14:paraId="0D70365B" w14:textId="7C997201" w:rsidTr="00597A21">
        <w:trPr>
          <w:trHeight w:val="300"/>
        </w:trPr>
        <w:tc>
          <w:tcPr>
            <w:tcW w:w="1823" w:type="dxa"/>
            <w:noWrap/>
            <w:hideMark/>
          </w:tcPr>
          <w:p w14:paraId="5E295740" w14:textId="4ACE692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FABP4</w:t>
            </w:r>
          </w:p>
        </w:tc>
        <w:tc>
          <w:tcPr>
            <w:tcW w:w="1007" w:type="dxa"/>
            <w:noWrap/>
            <w:hideMark/>
          </w:tcPr>
          <w:p w14:paraId="73052629" w14:textId="034DC36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-4.0</w:t>
            </w:r>
          </w:p>
        </w:tc>
        <w:tc>
          <w:tcPr>
            <w:tcW w:w="1250" w:type="dxa"/>
            <w:noWrap/>
            <w:hideMark/>
          </w:tcPr>
          <w:p w14:paraId="2795F306" w14:textId="3688CE3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3E98F809" w14:textId="2D6AFDD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fatty acid binding protein 4, adipocyte (FABP4).</w:t>
            </w:r>
          </w:p>
        </w:tc>
      </w:tr>
      <w:tr w:rsidR="00AD7A13" w:rsidRPr="00A97576" w14:paraId="17DBA8FF" w14:textId="614F5C71" w:rsidTr="00597A21">
        <w:trPr>
          <w:trHeight w:val="300"/>
        </w:trPr>
        <w:tc>
          <w:tcPr>
            <w:tcW w:w="1823" w:type="dxa"/>
            <w:noWrap/>
            <w:hideMark/>
          </w:tcPr>
          <w:p w14:paraId="24E206AB" w14:textId="0AD3833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SCGB1A1</w:t>
            </w:r>
          </w:p>
        </w:tc>
        <w:tc>
          <w:tcPr>
            <w:tcW w:w="1007" w:type="dxa"/>
            <w:noWrap/>
            <w:hideMark/>
          </w:tcPr>
          <w:p w14:paraId="0E269E26" w14:textId="000FC37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7A8DCAFA" w14:textId="58D2968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2CB0DB59" w14:textId="232F1BE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secretoglobin, family 1A, member 1 (uteroglobin) (SCGB1A1).</w:t>
            </w:r>
          </w:p>
        </w:tc>
      </w:tr>
      <w:tr w:rsidR="00AD7A13" w:rsidRPr="00A97576" w14:paraId="39DAE46F" w14:textId="3941C881" w:rsidTr="00597A21">
        <w:trPr>
          <w:trHeight w:val="300"/>
        </w:trPr>
        <w:tc>
          <w:tcPr>
            <w:tcW w:w="1823" w:type="dxa"/>
            <w:noWrap/>
            <w:hideMark/>
          </w:tcPr>
          <w:p w14:paraId="60EEF2EF" w14:textId="029E43F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FAM82A2</w:t>
            </w:r>
          </w:p>
        </w:tc>
        <w:tc>
          <w:tcPr>
            <w:tcW w:w="1007" w:type="dxa"/>
            <w:noWrap/>
            <w:hideMark/>
          </w:tcPr>
          <w:p w14:paraId="49EAB2C9" w14:textId="6D61EE9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-3.7</w:t>
            </w:r>
          </w:p>
        </w:tc>
        <w:tc>
          <w:tcPr>
            <w:tcW w:w="1250" w:type="dxa"/>
            <w:noWrap/>
            <w:hideMark/>
          </w:tcPr>
          <w:p w14:paraId="4BD99B71" w14:textId="6E9769F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62D1065" w14:textId="5D4849B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family with sequence similarity 82, member A2 (FAM82A2).</w:t>
            </w:r>
          </w:p>
        </w:tc>
      </w:tr>
      <w:tr w:rsidR="00AD7A13" w:rsidRPr="00A97576" w14:paraId="6C411CAC" w14:textId="15BA1561" w:rsidTr="00597A21">
        <w:trPr>
          <w:trHeight w:val="300"/>
        </w:trPr>
        <w:tc>
          <w:tcPr>
            <w:tcW w:w="1823" w:type="dxa"/>
            <w:noWrap/>
            <w:hideMark/>
          </w:tcPr>
          <w:p w14:paraId="1D7A45FA" w14:textId="776566C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lastRenderedPageBreak/>
              <w:t>ABCG1</w:t>
            </w:r>
          </w:p>
        </w:tc>
        <w:tc>
          <w:tcPr>
            <w:tcW w:w="1007" w:type="dxa"/>
            <w:noWrap/>
            <w:hideMark/>
          </w:tcPr>
          <w:p w14:paraId="76DB3E84" w14:textId="3042FE8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-3.5</w:t>
            </w:r>
          </w:p>
        </w:tc>
        <w:tc>
          <w:tcPr>
            <w:tcW w:w="1250" w:type="dxa"/>
            <w:noWrap/>
            <w:hideMark/>
          </w:tcPr>
          <w:p w14:paraId="53FA3EB8" w14:textId="631E370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424500EB" w14:textId="2E12790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ATP-binding cassette, sub-family G (WHITE), member 1 (ABCG1), transcript variant 2.</w:t>
            </w:r>
          </w:p>
        </w:tc>
      </w:tr>
      <w:tr w:rsidR="00AD7A13" w:rsidRPr="00A97576" w14:paraId="0F5AD8F7" w14:textId="57689B3C" w:rsidTr="00597A21">
        <w:trPr>
          <w:trHeight w:val="300"/>
        </w:trPr>
        <w:tc>
          <w:tcPr>
            <w:tcW w:w="1823" w:type="dxa"/>
            <w:noWrap/>
            <w:hideMark/>
          </w:tcPr>
          <w:p w14:paraId="18F5E281" w14:textId="1CBB4E3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SCGB3A1</w:t>
            </w:r>
          </w:p>
        </w:tc>
        <w:tc>
          <w:tcPr>
            <w:tcW w:w="1007" w:type="dxa"/>
            <w:noWrap/>
            <w:hideMark/>
          </w:tcPr>
          <w:p w14:paraId="2BFF379F" w14:textId="7BDFFF4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-3.4</w:t>
            </w:r>
          </w:p>
        </w:tc>
        <w:tc>
          <w:tcPr>
            <w:tcW w:w="1250" w:type="dxa"/>
            <w:noWrap/>
            <w:hideMark/>
          </w:tcPr>
          <w:p w14:paraId="7905908C" w14:textId="7FE00C5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65873721" w14:textId="34F934B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secretoglobin, family 3A, member 1 (SCGB3A1).</w:t>
            </w:r>
          </w:p>
        </w:tc>
      </w:tr>
      <w:tr w:rsidR="00AD7A13" w:rsidRPr="00A97576" w14:paraId="272CF6B5" w14:textId="1D065F29" w:rsidTr="00597A21">
        <w:trPr>
          <w:trHeight w:val="300"/>
        </w:trPr>
        <w:tc>
          <w:tcPr>
            <w:tcW w:w="1823" w:type="dxa"/>
            <w:noWrap/>
            <w:hideMark/>
          </w:tcPr>
          <w:p w14:paraId="2B422564" w14:textId="338BAA7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KCNAB1</w:t>
            </w:r>
          </w:p>
        </w:tc>
        <w:tc>
          <w:tcPr>
            <w:tcW w:w="1007" w:type="dxa"/>
            <w:noWrap/>
            <w:hideMark/>
          </w:tcPr>
          <w:p w14:paraId="23A146DF" w14:textId="0D79AAB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-3.2</w:t>
            </w:r>
          </w:p>
        </w:tc>
        <w:tc>
          <w:tcPr>
            <w:tcW w:w="1250" w:type="dxa"/>
            <w:noWrap/>
            <w:hideMark/>
          </w:tcPr>
          <w:p w14:paraId="7D288ECF" w14:textId="3722F30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7FB8513" w14:textId="59A1535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potassium voltage-gated channel, shaker-related subfamily, beta member 1 (KCNAB1), transcript variant 2.</w:t>
            </w:r>
          </w:p>
        </w:tc>
      </w:tr>
      <w:tr w:rsidR="00AD7A13" w:rsidRPr="00A97576" w14:paraId="47DCF27B" w14:textId="6CB5814F" w:rsidTr="00597A21">
        <w:trPr>
          <w:trHeight w:val="300"/>
        </w:trPr>
        <w:tc>
          <w:tcPr>
            <w:tcW w:w="1823" w:type="dxa"/>
            <w:noWrap/>
            <w:hideMark/>
          </w:tcPr>
          <w:p w14:paraId="03013834" w14:textId="1F5A585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AKR1A1</w:t>
            </w:r>
          </w:p>
        </w:tc>
        <w:tc>
          <w:tcPr>
            <w:tcW w:w="1007" w:type="dxa"/>
            <w:noWrap/>
            <w:hideMark/>
          </w:tcPr>
          <w:p w14:paraId="60D5CA14" w14:textId="2F44863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-3.2</w:t>
            </w:r>
          </w:p>
        </w:tc>
        <w:tc>
          <w:tcPr>
            <w:tcW w:w="1250" w:type="dxa"/>
            <w:noWrap/>
            <w:hideMark/>
          </w:tcPr>
          <w:p w14:paraId="04B63B09" w14:textId="6BEDCC4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E03839C" w14:textId="0261603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aldo-keto reductase family 1, member A1 (aldehyde reductase) (AKR1A1), transcript variant 2.</w:t>
            </w:r>
          </w:p>
        </w:tc>
      </w:tr>
      <w:tr w:rsidR="00AD7A13" w:rsidRPr="00A97576" w14:paraId="2BE5966A" w14:textId="313FD82D" w:rsidTr="00597A21">
        <w:trPr>
          <w:trHeight w:val="300"/>
        </w:trPr>
        <w:tc>
          <w:tcPr>
            <w:tcW w:w="1823" w:type="dxa"/>
            <w:noWrap/>
            <w:hideMark/>
          </w:tcPr>
          <w:p w14:paraId="024F275D" w14:textId="3D48472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EGR2</w:t>
            </w:r>
          </w:p>
        </w:tc>
        <w:tc>
          <w:tcPr>
            <w:tcW w:w="1007" w:type="dxa"/>
            <w:noWrap/>
            <w:hideMark/>
          </w:tcPr>
          <w:p w14:paraId="31A5C39F" w14:textId="0460DDB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-3.1</w:t>
            </w:r>
          </w:p>
        </w:tc>
        <w:tc>
          <w:tcPr>
            <w:tcW w:w="1250" w:type="dxa"/>
            <w:noWrap/>
            <w:hideMark/>
          </w:tcPr>
          <w:p w14:paraId="3F4E8461" w14:textId="1B937D7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42395102" w14:textId="077511F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early growth response 2 (Krox-20 homolog, Drosophila) (EGR2).</w:t>
            </w:r>
          </w:p>
        </w:tc>
      </w:tr>
      <w:tr w:rsidR="00AD7A13" w:rsidRPr="00A97576" w14:paraId="75FFFCC2" w14:textId="3F8C7A6D" w:rsidTr="00597A21">
        <w:trPr>
          <w:trHeight w:val="300"/>
        </w:trPr>
        <w:tc>
          <w:tcPr>
            <w:tcW w:w="1823" w:type="dxa"/>
            <w:noWrap/>
            <w:hideMark/>
          </w:tcPr>
          <w:p w14:paraId="21C82E6F" w14:textId="4ACEA77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SCD</w:t>
            </w:r>
          </w:p>
        </w:tc>
        <w:tc>
          <w:tcPr>
            <w:tcW w:w="1007" w:type="dxa"/>
            <w:noWrap/>
            <w:hideMark/>
          </w:tcPr>
          <w:p w14:paraId="17AA2E92" w14:textId="09540A4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-3.1</w:t>
            </w:r>
          </w:p>
        </w:tc>
        <w:tc>
          <w:tcPr>
            <w:tcW w:w="1250" w:type="dxa"/>
            <w:noWrap/>
            <w:hideMark/>
          </w:tcPr>
          <w:p w14:paraId="76C94D22" w14:textId="5323A88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23A1171A" w14:textId="5E88C22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stearoyl-CoA desaturase (delta-9-desaturase) (SCD).</w:t>
            </w:r>
          </w:p>
        </w:tc>
      </w:tr>
      <w:tr w:rsidR="00AD7A13" w:rsidRPr="00A97576" w14:paraId="16435758" w14:textId="77B588BD" w:rsidTr="00597A21">
        <w:trPr>
          <w:trHeight w:val="300"/>
        </w:trPr>
        <w:tc>
          <w:tcPr>
            <w:tcW w:w="1823" w:type="dxa"/>
            <w:noWrap/>
            <w:hideMark/>
          </w:tcPr>
          <w:p w14:paraId="7890A725" w14:textId="6CC7439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CXCR7</w:t>
            </w:r>
          </w:p>
        </w:tc>
        <w:tc>
          <w:tcPr>
            <w:tcW w:w="1007" w:type="dxa"/>
            <w:noWrap/>
            <w:hideMark/>
          </w:tcPr>
          <w:p w14:paraId="60691C44" w14:textId="238031F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-3.1</w:t>
            </w:r>
          </w:p>
        </w:tc>
        <w:tc>
          <w:tcPr>
            <w:tcW w:w="1250" w:type="dxa"/>
            <w:noWrap/>
            <w:hideMark/>
          </w:tcPr>
          <w:p w14:paraId="3B6E5736" w14:textId="6FD9DA2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3148BC9" w14:textId="0EE1639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chemokine (C-X-C motif) receptor 7 (CXCR7).</w:t>
            </w:r>
          </w:p>
        </w:tc>
      </w:tr>
      <w:tr w:rsidR="00AD7A13" w:rsidRPr="00A97576" w14:paraId="1C020E5C" w14:textId="152993DF" w:rsidTr="00597A21">
        <w:trPr>
          <w:trHeight w:val="300"/>
        </w:trPr>
        <w:tc>
          <w:tcPr>
            <w:tcW w:w="1823" w:type="dxa"/>
            <w:noWrap/>
            <w:hideMark/>
          </w:tcPr>
          <w:p w14:paraId="307A7CB9" w14:textId="16AE3DA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ATP1B1</w:t>
            </w:r>
          </w:p>
        </w:tc>
        <w:tc>
          <w:tcPr>
            <w:tcW w:w="1007" w:type="dxa"/>
            <w:noWrap/>
            <w:hideMark/>
          </w:tcPr>
          <w:p w14:paraId="660F900F" w14:textId="72349AB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-3.1</w:t>
            </w:r>
          </w:p>
        </w:tc>
        <w:tc>
          <w:tcPr>
            <w:tcW w:w="1250" w:type="dxa"/>
            <w:noWrap/>
            <w:hideMark/>
          </w:tcPr>
          <w:p w14:paraId="7E167AE5" w14:textId="461DF9F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3F758F2A" w14:textId="34073FD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ATPase, Na+/K+ transporting, beta 1 polypeptide (ATP1B1), transcript variant 1.</w:t>
            </w:r>
          </w:p>
        </w:tc>
      </w:tr>
      <w:tr w:rsidR="00AD7A13" w:rsidRPr="00A97576" w14:paraId="4B0EA650" w14:textId="00AE3B80" w:rsidTr="00597A21">
        <w:trPr>
          <w:trHeight w:val="300"/>
        </w:trPr>
        <w:tc>
          <w:tcPr>
            <w:tcW w:w="1823" w:type="dxa"/>
            <w:noWrap/>
            <w:hideMark/>
          </w:tcPr>
          <w:p w14:paraId="15ED9992" w14:textId="4FC4DAF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CPVL</w:t>
            </w:r>
          </w:p>
        </w:tc>
        <w:tc>
          <w:tcPr>
            <w:tcW w:w="1007" w:type="dxa"/>
            <w:noWrap/>
            <w:hideMark/>
          </w:tcPr>
          <w:p w14:paraId="572927B7" w14:textId="132FC3A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-3.1</w:t>
            </w:r>
          </w:p>
        </w:tc>
        <w:tc>
          <w:tcPr>
            <w:tcW w:w="1250" w:type="dxa"/>
            <w:noWrap/>
            <w:hideMark/>
          </w:tcPr>
          <w:p w14:paraId="60E581BA" w14:textId="63163BE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FAEAC23" w14:textId="2C136FA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carboxypeptidase, vitellogenic-like (CPVL), transcript variant 1.</w:t>
            </w:r>
          </w:p>
        </w:tc>
      </w:tr>
      <w:tr w:rsidR="00AD7A13" w:rsidRPr="00A97576" w14:paraId="1C23B54B" w14:textId="3FCEB553" w:rsidTr="00597A21">
        <w:trPr>
          <w:trHeight w:val="300"/>
        </w:trPr>
        <w:tc>
          <w:tcPr>
            <w:tcW w:w="1823" w:type="dxa"/>
            <w:noWrap/>
            <w:hideMark/>
          </w:tcPr>
          <w:p w14:paraId="0C0F1E9C" w14:textId="5DFBD5D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ALDH2</w:t>
            </w:r>
          </w:p>
        </w:tc>
        <w:tc>
          <w:tcPr>
            <w:tcW w:w="1007" w:type="dxa"/>
            <w:noWrap/>
            <w:hideMark/>
          </w:tcPr>
          <w:p w14:paraId="3B160E74" w14:textId="5C6DCEA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5835526E" w14:textId="03A21FB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0A81B15" w14:textId="19DC9F0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aldehyde dehydrogenase 2 family (mitochondrial) (ALDH2), nuclear gene encoding mitochondrial protein.</w:t>
            </w:r>
          </w:p>
        </w:tc>
      </w:tr>
      <w:tr w:rsidR="00AD7A13" w:rsidRPr="00A97576" w14:paraId="7D7A6988" w14:textId="3E9D80BB" w:rsidTr="00597A21">
        <w:trPr>
          <w:trHeight w:val="300"/>
        </w:trPr>
        <w:tc>
          <w:tcPr>
            <w:tcW w:w="1823" w:type="dxa"/>
            <w:noWrap/>
            <w:hideMark/>
          </w:tcPr>
          <w:p w14:paraId="20EECEB9" w14:textId="76110DD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CD36</w:t>
            </w:r>
          </w:p>
        </w:tc>
        <w:tc>
          <w:tcPr>
            <w:tcW w:w="1007" w:type="dxa"/>
            <w:noWrap/>
            <w:hideMark/>
          </w:tcPr>
          <w:p w14:paraId="047D45D5" w14:textId="1A65552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54ECBFD0" w14:textId="53E1153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9877AB0" w14:textId="7710125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CD36 molecule (thrombospondin receptor) (CD36), transcript variant 3.</w:t>
            </w:r>
          </w:p>
        </w:tc>
      </w:tr>
      <w:tr w:rsidR="00AD7A13" w:rsidRPr="00A97576" w14:paraId="53766032" w14:textId="4E1928C7" w:rsidTr="00597A21">
        <w:trPr>
          <w:trHeight w:val="300"/>
        </w:trPr>
        <w:tc>
          <w:tcPr>
            <w:tcW w:w="1823" w:type="dxa"/>
            <w:noWrap/>
            <w:hideMark/>
          </w:tcPr>
          <w:p w14:paraId="5C2F7E11" w14:textId="7C10378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CTSC</w:t>
            </w:r>
          </w:p>
        </w:tc>
        <w:tc>
          <w:tcPr>
            <w:tcW w:w="1007" w:type="dxa"/>
            <w:noWrap/>
            <w:hideMark/>
          </w:tcPr>
          <w:p w14:paraId="25042F2A" w14:textId="68F1B8B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2C9221B2" w14:textId="34BABCA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D236F6B" w14:textId="1C5042A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cathepsin C (CTSC), transcript variant 1.</w:t>
            </w:r>
          </w:p>
        </w:tc>
      </w:tr>
      <w:tr w:rsidR="00AD7A13" w:rsidRPr="00A97576" w14:paraId="6D3E1FF8" w14:textId="63129D96" w:rsidTr="00597A21">
        <w:trPr>
          <w:trHeight w:val="300"/>
        </w:trPr>
        <w:tc>
          <w:tcPr>
            <w:tcW w:w="1823" w:type="dxa"/>
            <w:noWrap/>
            <w:hideMark/>
          </w:tcPr>
          <w:p w14:paraId="7F552F9C" w14:textId="3172EF2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LGALS3BP</w:t>
            </w:r>
          </w:p>
        </w:tc>
        <w:tc>
          <w:tcPr>
            <w:tcW w:w="1007" w:type="dxa"/>
            <w:noWrap/>
            <w:hideMark/>
          </w:tcPr>
          <w:p w14:paraId="02105E86" w14:textId="5A9AC94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4906EF0E" w14:textId="523EFA7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2A0DC4A8" w14:textId="20FE9E7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lectin, galactoside-binding, soluble, 3 binding protein (LGALS3BP).</w:t>
            </w:r>
          </w:p>
        </w:tc>
      </w:tr>
      <w:tr w:rsidR="00AD7A13" w:rsidRPr="00A97576" w14:paraId="51AAB652" w14:textId="381498AA" w:rsidTr="00597A21">
        <w:trPr>
          <w:trHeight w:val="300"/>
        </w:trPr>
        <w:tc>
          <w:tcPr>
            <w:tcW w:w="1823" w:type="dxa"/>
            <w:noWrap/>
            <w:hideMark/>
          </w:tcPr>
          <w:p w14:paraId="035D5D1E" w14:textId="642906C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RAB7B</w:t>
            </w:r>
          </w:p>
        </w:tc>
        <w:tc>
          <w:tcPr>
            <w:tcW w:w="1007" w:type="dxa"/>
            <w:noWrap/>
            <w:hideMark/>
          </w:tcPr>
          <w:p w14:paraId="2FC9EA4B" w14:textId="508E92B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702E0108" w14:textId="51BF506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2FEA7C2E" w14:textId="649EB86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RAB7B, member RAS oncogene family (RAB7B).</w:t>
            </w:r>
          </w:p>
        </w:tc>
      </w:tr>
      <w:tr w:rsidR="00AD7A13" w:rsidRPr="00A97576" w14:paraId="023474E1" w14:textId="534FAB3A" w:rsidTr="00597A21">
        <w:trPr>
          <w:trHeight w:val="300"/>
        </w:trPr>
        <w:tc>
          <w:tcPr>
            <w:tcW w:w="1823" w:type="dxa"/>
            <w:noWrap/>
            <w:hideMark/>
          </w:tcPr>
          <w:p w14:paraId="1D2137D1" w14:textId="4ACB550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ALDH1A1</w:t>
            </w:r>
          </w:p>
        </w:tc>
        <w:tc>
          <w:tcPr>
            <w:tcW w:w="1007" w:type="dxa"/>
            <w:noWrap/>
            <w:hideMark/>
          </w:tcPr>
          <w:p w14:paraId="1E67001B" w14:textId="2FD859E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707BC19B" w14:textId="376E8E1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6BF412E" w14:textId="17CDF57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aldehyde dehydrogenase 1 family, member A1 (ALDH1A1).</w:t>
            </w:r>
          </w:p>
        </w:tc>
      </w:tr>
      <w:tr w:rsidR="00AD7A13" w:rsidRPr="00A97576" w14:paraId="375B955A" w14:textId="289EC0EF" w:rsidTr="00597A21">
        <w:trPr>
          <w:trHeight w:val="300"/>
        </w:trPr>
        <w:tc>
          <w:tcPr>
            <w:tcW w:w="1823" w:type="dxa"/>
            <w:noWrap/>
            <w:hideMark/>
          </w:tcPr>
          <w:p w14:paraId="3174962F" w14:textId="7802968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TCEA3</w:t>
            </w:r>
          </w:p>
        </w:tc>
        <w:tc>
          <w:tcPr>
            <w:tcW w:w="1007" w:type="dxa"/>
            <w:noWrap/>
            <w:hideMark/>
          </w:tcPr>
          <w:p w14:paraId="60B256A0" w14:textId="51AD484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-3.0</w:t>
            </w:r>
          </w:p>
        </w:tc>
        <w:tc>
          <w:tcPr>
            <w:tcW w:w="1250" w:type="dxa"/>
            <w:noWrap/>
            <w:hideMark/>
          </w:tcPr>
          <w:p w14:paraId="34B228E5" w14:textId="269EDFB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31D79AD4" w14:textId="1BBC79F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transcription elongation factor A (SII), 3 (TCEA3).</w:t>
            </w:r>
          </w:p>
        </w:tc>
      </w:tr>
      <w:tr w:rsidR="00AD7A13" w:rsidRPr="00A97576" w14:paraId="63539223" w14:textId="547B7DCA" w:rsidTr="00597A21">
        <w:trPr>
          <w:trHeight w:val="600"/>
        </w:trPr>
        <w:tc>
          <w:tcPr>
            <w:tcW w:w="1823" w:type="dxa"/>
            <w:noWrap/>
            <w:hideMark/>
          </w:tcPr>
          <w:p w14:paraId="4F7D6B78" w14:textId="0A3612C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ATP5H</w:t>
            </w:r>
          </w:p>
        </w:tc>
        <w:tc>
          <w:tcPr>
            <w:tcW w:w="1007" w:type="dxa"/>
            <w:noWrap/>
            <w:hideMark/>
          </w:tcPr>
          <w:p w14:paraId="1990C944" w14:textId="554A763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6285F40B" w14:textId="6BA654A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hideMark/>
          </w:tcPr>
          <w:p w14:paraId="47F028A1" w14:textId="72236F8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ATP synthase, H+ transporting, mitochondrial F0 complex, subunit d (ATP5H), </w:t>
            </w:r>
            <w:r w:rsidRPr="00A97576">
              <w:rPr>
                <w:rFonts w:ascii="Arial" w:hAnsi="Arial" w:cs="Arial"/>
                <w:color w:val="000000"/>
                <w:sz w:val="20"/>
                <w:szCs w:val="20"/>
                <w:lang w:val="en-US"/>
              </w:rPr>
              <w:br/>
              <w:t>nuclear gene encoding mitochondrial protein, transcript variant 1.</w:t>
            </w:r>
          </w:p>
        </w:tc>
      </w:tr>
      <w:tr w:rsidR="00AD7A13" w:rsidRPr="00A97576" w14:paraId="3AC27208" w14:textId="58950D87" w:rsidTr="00597A21">
        <w:trPr>
          <w:trHeight w:val="300"/>
        </w:trPr>
        <w:tc>
          <w:tcPr>
            <w:tcW w:w="1823" w:type="dxa"/>
            <w:noWrap/>
            <w:hideMark/>
          </w:tcPr>
          <w:p w14:paraId="181A26E7" w14:textId="266C23C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CPE</w:t>
            </w:r>
          </w:p>
        </w:tc>
        <w:tc>
          <w:tcPr>
            <w:tcW w:w="1007" w:type="dxa"/>
            <w:noWrap/>
            <w:hideMark/>
          </w:tcPr>
          <w:p w14:paraId="3E532BC2" w14:textId="7D9F5FC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17C28207" w14:textId="2C3CCA4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C030423" w14:textId="3A72939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carboxypeptidase E (CPE).</w:t>
            </w:r>
          </w:p>
        </w:tc>
      </w:tr>
      <w:tr w:rsidR="00AD7A13" w:rsidRPr="00A97576" w14:paraId="1BCBD7AA" w14:textId="57F63783" w:rsidTr="00597A21">
        <w:trPr>
          <w:trHeight w:val="300"/>
        </w:trPr>
        <w:tc>
          <w:tcPr>
            <w:tcW w:w="1823" w:type="dxa"/>
            <w:noWrap/>
            <w:hideMark/>
          </w:tcPr>
          <w:p w14:paraId="509D630A" w14:textId="2A1025A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LIPA</w:t>
            </w:r>
          </w:p>
        </w:tc>
        <w:tc>
          <w:tcPr>
            <w:tcW w:w="1007" w:type="dxa"/>
            <w:noWrap/>
            <w:hideMark/>
          </w:tcPr>
          <w:p w14:paraId="40ED5112" w14:textId="3D7B55E2"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6B4C0298" w14:textId="25A2CCF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E0C6000" w14:textId="603E7AB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lipase A, lysosomal acid, cholesterol esterase (LIPA), transcript variant 2.</w:t>
            </w:r>
          </w:p>
        </w:tc>
      </w:tr>
      <w:tr w:rsidR="00AD7A13" w:rsidRPr="00A97576" w14:paraId="19D553DB" w14:textId="245525BA" w:rsidTr="00597A21">
        <w:trPr>
          <w:trHeight w:val="300"/>
        </w:trPr>
        <w:tc>
          <w:tcPr>
            <w:tcW w:w="1823" w:type="dxa"/>
            <w:noWrap/>
            <w:hideMark/>
          </w:tcPr>
          <w:p w14:paraId="761D4B4D" w14:textId="28B6448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MGST3</w:t>
            </w:r>
          </w:p>
        </w:tc>
        <w:tc>
          <w:tcPr>
            <w:tcW w:w="1007" w:type="dxa"/>
            <w:noWrap/>
            <w:hideMark/>
          </w:tcPr>
          <w:p w14:paraId="5CDED22A" w14:textId="1770B6E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6B318593" w14:textId="6C8DA09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65DE3CF4" w14:textId="419C4D7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microsomal glutathione S-transferase 3 (MGST3).</w:t>
            </w:r>
          </w:p>
        </w:tc>
      </w:tr>
      <w:tr w:rsidR="00AD7A13" w:rsidRPr="00A97576" w14:paraId="7AF22C32" w14:textId="2387F25A" w:rsidTr="00597A21">
        <w:trPr>
          <w:trHeight w:val="600"/>
        </w:trPr>
        <w:tc>
          <w:tcPr>
            <w:tcW w:w="1823" w:type="dxa"/>
            <w:noWrap/>
            <w:hideMark/>
          </w:tcPr>
          <w:p w14:paraId="27FEABA9" w14:textId="7F1377A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NDUFA4</w:t>
            </w:r>
          </w:p>
        </w:tc>
        <w:tc>
          <w:tcPr>
            <w:tcW w:w="1007" w:type="dxa"/>
            <w:noWrap/>
            <w:hideMark/>
          </w:tcPr>
          <w:p w14:paraId="700C4796" w14:textId="7FF9590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2223337D" w14:textId="65CDDF7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hideMark/>
          </w:tcPr>
          <w:p w14:paraId="3B7B0EC3" w14:textId="5DE133A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NADH dehydrogenase (ubiquinone) 1 alpha subcomplex, </w:t>
            </w:r>
            <w:r w:rsidRPr="00A97576">
              <w:rPr>
                <w:rFonts w:ascii="Arial" w:hAnsi="Arial" w:cs="Arial"/>
                <w:color w:val="000000"/>
                <w:sz w:val="20"/>
                <w:szCs w:val="20"/>
                <w:lang w:val="en-US"/>
              </w:rPr>
              <w:br/>
              <w:t>4, 9kDa (NDUFA4), nuclear gene encoding mitochondrial protein.</w:t>
            </w:r>
          </w:p>
        </w:tc>
      </w:tr>
      <w:tr w:rsidR="00AD7A13" w:rsidRPr="00A97576" w14:paraId="27C1FEE6" w14:textId="04102C1C" w:rsidTr="00597A21">
        <w:trPr>
          <w:trHeight w:val="300"/>
        </w:trPr>
        <w:tc>
          <w:tcPr>
            <w:tcW w:w="1823" w:type="dxa"/>
            <w:noWrap/>
            <w:hideMark/>
          </w:tcPr>
          <w:p w14:paraId="379686CE" w14:textId="2A3A435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CES1</w:t>
            </w:r>
          </w:p>
        </w:tc>
        <w:tc>
          <w:tcPr>
            <w:tcW w:w="1007" w:type="dxa"/>
            <w:noWrap/>
            <w:hideMark/>
          </w:tcPr>
          <w:p w14:paraId="24BE646E" w14:textId="77FC049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371F9066" w14:textId="6BE2A23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0F37AFC" w14:textId="066C4E9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carboxylesterase 1 (monocyte/macrophage serine esterase 1) (CES1), transcript variant 1.</w:t>
            </w:r>
          </w:p>
        </w:tc>
      </w:tr>
      <w:tr w:rsidR="00AD7A13" w:rsidRPr="00A97576" w14:paraId="7AB04128" w14:textId="0B761FC0" w:rsidTr="00597A21">
        <w:trPr>
          <w:trHeight w:val="300"/>
        </w:trPr>
        <w:tc>
          <w:tcPr>
            <w:tcW w:w="1823" w:type="dxa"/>
            <w:noWrap/>
            <w:hideMark/>
          </w:tcPr>
          <w:p w14:paraId="585C7FDD" w14:textId="69B1753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PPARG</w:t>
            </w:r>
          </w:p>
        </w:tc>
        <w:tc>
          <w:tcPr>
            <w:tcW w:w="1007" w:type="dxa"/>
            <w:noWrap/>
            <w:hideMark/>
          </w:tcPr>
          <w:p w14:paraId="6FA237F8" w14:textId="03FA8C1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250" w:type="dxa"/>
            <w:noWrap/>
            <w:hideMark/>
          </w:tcPr>
          <w:p w14:paraId="3D4A1A82" w14:textId="4199164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EE7B8FA" w14:textId="531298A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peroxisome proliferator-activated receptor gamma (PPARG), transcript variant 1.</w:t>
            </w:r>
          </w:p>
        </w:tc>
      </w:tr>
      <w:tr w:rsidR="00AD7A13" w:rsidRPr="00A97576" w14:paraId="5A177C12" w14:textId="43472081" w:rsidTr="00597A21">
        <w:trPr>
          <w:trHeight w:val="300"/>
        </w:trPr>
        <w:tc>
          <w:tcPr>
            <w:tcW w:w="1823" w:type="dxa"/>
            <w:noWrap/>
            <w:hideMark/>
          </w:tcPr>
          <w:p w14:paraId="56C0A2C7" w14:textId="753F7FF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lastRenderedPageBreak/>
              <w:t>AGRP</w:t>
            </w:r>
          </w:p>
        </w:tc>
        <w:tc>
          <w:tcPr>
            <w:tcW w:w="1007" w:type="dxa"/>
            <w:noWrap/>
            <w:hideMark/>
          </w:tcPr>
          <w:p w14:paraId="373180E3" w14:textId="72C28DC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012A6115" w14:textId="2CCC0C4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1DB0339" w14:textId="5AFD5232"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agouti related protein homolog (mouse) (AGRP), transcript variant 2.</w:t>
            </w:r>
          </w:p>
        </w:tc>
      </w:tr>
      <w:tr w:rsidR="00AD7A13" w:rsidRPr="00A97576" w14:paraId="79E8B16A" w14:textId="3FE81629" w:rsidTr="00597A21">
        <w:trPr>
          <w:trHeight w:val="300"/>
        </w:trPr>
        <w:tc>
          <w:tcPr>
            <w:tcW w:w="1823" w:type="dxa"/>
            <w:noWrap/>
            <w:hideMark/>
          </w:tcPr>
          <w:p w14:paraId="51FFA617" w14:textId="7307B6D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CA2</w:t>
            </w:r>
          </w:p>
        </w:tc>
        <w:tc>
          <w:tcPr>
            <w:tcW w:w="1007" w:type="dxa"/>
            <w:noWrap/>
            <w:hideMark/>
          </w:tcPr>
          <w:p w14:paraId="57939B3E" w14:textId="0024A52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54B78006" w14:textId="624C274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EB7529A" w14:textId="4EB63A5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carbonic anhydrase II (CA2).</w:t>
            </w:r>
          </w:p>
        </w:tc>
      </w:tr>
      <w:tr w:rsidR="00AD7A13" w:rsidRPr="00A97576" w14:paraId="7C023921" w14:textId="54004505" w:rsidTr="00597A21">
        <w:trPr>
          <w:trHeight w:val="300"/>
        </w:trPr>
        <w:tc>
          <w:tcPr>
            <w:tcW w:w="1823" w:type="dxa"/>
            <w:noWrap/>
            <w:hideMark/>
          </w:tcPr>
          <w:p w14:paraId="6EEB16AE" w14:textId="2F57CB3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APOC1</w:t>
            </w:r>
          </w:p>
        </w:tc>
        <w:tc>
          <w:tcPr>
            <w:tcW w:w="1007" w:type="dxa"/>
            <w:noWrap/>
            <w:hideMark/>
          </w:tcPr>
          <w:p w14:paraId="4BD2160F" w14:textId="773A872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55A5193C" w14:textId="4FACD43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39C60031" w14:textId="1471276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apolipoprotein C-I (APOC1).</w:t>
            </w:r>
          </w:p>
        </w:tc>
      </w:tr>
      <w:tr w:rsidR="00AD7A13" w:rsidRPr="00A97576" w14:paraId="662186C5" w14:textId="6F08A4B2" w:rsidTr="00597A21">
        <w:trPr>
          <w:trHeight w:val="300"/>
        </w:trPr>
        <w:tc>
          <w:tcPr>
            <w:tcW w:w="1823" w:type="dxa"/>
            <w:noWrap/>
            <w:hideMark/>
          </w:tcPr>
          <w:p w14:paraId="7C56A550" w14:textId="19E7932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KIAA1598</w:t>
            </w:r>
          </w:p>
        </w:tc>
        <w:tc>
          <w:tcPr>
            <w:tcW w:w="1007" w:type="dxa"/>
            <w:noWrap/>
            <w:hideMark/>
          </w:tcPr>
          <w:p w14:paraId="2310F7DC" w14:textId="5BDE1841"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5D0167E5" w14:textId="4FAD519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9FBA625" w14:textId="416F89D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KIAA1598 (KIAA1598).</w:t>
            </w:r>
          </w:p>
        </w:tc>
      </w:tr>
      <w:tr w:rsidR="00AD7A13" w:rsidRPr="00A97576" w14:paraId="4FE0903C" w14:textId="78AB7890" w:rsidTr="00597A21">
        <w:trPr>
          <w:trHeight w:val="300"/>
        </w:trPr>
        <w:tc>
          <w:tcPr>
            <w:tcW w:w="1823" w:type="dxa"/>
            <w:noWrap/>
            <w:hideMark/>
          </w:tcPr>
          <w:p w14:paraId="2F3C2FA6" w14:textId="4486D2A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CES1</w:t>
            </w:r>
          </w:p>
        </w:tc>
        <w:tc>
          <w:tcPr>
            <w:tcW w:w="1007" w:type="dxa"/>
            <w:noWrap/>
            <w:hideMark/>
          </w:tcPr>
          <w:p w14:paraId="32FCC55A" w14:textId="0DBC538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262BE391" w14:textId="228AE50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CC5EB4B" w14:textId="7A610FE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carboxylesterase 1 (monocyte/macrophage serine esterase 1) (CES1), transcript variant 3.</w:t>
            </w:r>
          </w:p>
        </w:tc>
      </w:tr>
      <w:tr w:rsidR="00AD7A13" w:rsidRPr="00A97576" w14:paraId="0FCB7981" w14:textId="0304F96A" w:rsidTr="00597A21">
        <w:trPr>
          <w:trHeight w:val="300"/>
        </w:trPr>
        <w:tc>
          <w:tcPr>
            <w:tcW w:w="1823" w:type="dxa"/>
            <w:noWrap/>
            <w:hideMark/>
          </w:tcPr>
          <w:p w14:paraId="750A2E87" w14:textId="76B397C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SEPT11</w:t>
            </w:r>
          </w:p>
        </w:tc>
        <w:tc>
          <w:tcPr>
            <w:tcW w:w="1007" w:type="dxa"/>
            <w:noWrap/>
            <w:hideMark/>
          </w:tcPr>
          <w:p w14:paraId="22A7DDFE" w14:textId="3573A0F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1CFC10F3" w14:textId="263097D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0D22EC2F" w14:textId="460D305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septin 11 (SEPT11).</w:t>
            </w:r>
          </w:p>
        </w:tc>
      </w:tr>
      <w:tr w:rsidR="00AD7A13" w:rsidRPr="00A97576" w14:paraId="0DFA4CDA" w14:textId="2B2BD2B0" w:rsidTr="00597A21">
        <w:trPr>
          <w:trHeight w:val="300"/>
        </w:trPr>
        <w:tc>
          <w:tcPr>
            <w:tcW w:w="1823" w:type="dxa"/>
            <w:noWrap/>
            <w:hideMark/>
          </w:tcPr>
          <w:p w14:paraId="0C0106B5" w14:textId="05216F3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HDDC2</w:t>
            </w:r>
          </w:p>
        </w:tc>
        <w:tc>
          <w:tcPr>
            <w:tcW w:w="1007" w:type="dxa"/>
            <w:noWrap/>
            <w:hideMark/>
          </w:tcPr>
          <w:p w14:paraId="1E6B141D" w14:textId="08CC174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-2.8</w:t>
            </w:r>
          </w:p>
        </w:tc>
        <w:tc>
          <w:tcPr>
            <w:tcW w:w="1250" w:type="dxa"/>
            <w:noWrap/>
            <w:hideMark/>
          </w:tcPr>
          <w:p w14:paraId="0CEF6585" w14:textId="15A6A2B2"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7164FA5" w14:textId="3836D8E6"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HD domain containing 2 (HDDC2).</w:t>
            </w:r>
          </w:p>
        </w:tc>
      </w:tr>
      <w:tr w:rsidR="00AD7A13" w:rsidRPr="00A97576" w14:paraId="66558795" w14:textId="50A1ADF1" w:rsidTr="00597A21">
        <w:trPr>
          <w:trHeight w:val="300"/>
        </w:trPr>
        <w:tc>
          <w:tcPr>
            <w:tcW w:w="1823" w:type="dxa"/>
            <w:noWrap/>
            <w:hideMark/>
          </w:tcPr>
          <w:p w14:paraId="56630DDA" w14:textId="345B889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NDUFAB1</w:t>
            </w:r>
          </w:p>
        </w:tc>
        <w:tc>
          <w:tcPr>
            <w:tcW w:w="1007" w:type="dxa"/>
            <w:noWrap/>
            <w:hideMark/>
          </w:tcPr>
          <w:p w14:paraId="3117490D" w14:textId="0A23AEE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655A3DEE" w14:textId="3241D64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5206B4DE" w14:textId="129DF3E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NADH dehydrogenase (ubiquinone) 1, alpha/beta subcomplex, 1, 8kDa (NDUFAB1).</w:t>
            </w:r>
          </w:p>
        </w:tc>
      </w:tr>
      <w:tr w:rsidR="00AD7A13" w:rsidRPr="00A97576" w14:paraId="7DBFBE41" w14:textId="1D1577F5" w:rsidTr="00597A21">
        <w:trPr>
          <w:trHeight w:val="300"/>
        </w:trPr>
        <w:tc>
          <w:tcPr>
            <w:tcW w:w="1823" w:type="dxa"/>
            <w:noWrap/>
            <w:hideMark/>
          </w:tcPr>
          <w:p w14:paraId="7A3F3E49" w14:textId="01B7814B"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GPNMB</w:t>
            </w:r>
          </w:p>
        </w:tc>
        <w:tc>
          <w:tcPr>
            <w:tcW w:w="1007" w:type="dxa"/>
            <w:noWrap/>
            <w:hideMark/>
          </w:tcPr>
          <w:p w14:paraId="67456A95" w14:textId="139AFA93"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6D16BDE7" w14:textId="72D3AEF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C8036B7" w14:textId="3B5A951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glycoprotein (transmembrane) nmb (GPNMB), transcript variant 1.</w:t>
            </w:r>
          </w:p>
        </w:tc>
      </w:tr>
      <w:tr w:rsidR="00AD7A13" w:rsidRPr="00A97576" w14:paraId="111668DB" w14:textId="76641612" w:rsidTr="00597A21">
        <w:trPr>
          <w:trHeight w:val="300"/>
        </w:trPr>
        <w:tc>
          <w:tcPr>
            <w:tcW w:w="1823" w:type="dxa"/>
            <w:noWrap/>
            <w:hideMark/>
          </w:tcPr>
          <w:p w14:paraId="3FF2B129" w14:textId="4B1C5EF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HLA-DRB3</w:t>
            </w:r>
          </w:p>
        </w:tc>
        <w:tc>
          <w:tcPr>
            <w:tcW w:w="1007" w:type="dxa"/>
            <w:noWrap/>
            <w:hideMark/>
          </w:tcPr>
          <w:p w14:paraId="5C833AF3" w14:textId="16710BC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317959F0" w14:textId="32699897"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77C27FA" w14:textId="2DF3A09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major histocompatibility complex, class II, DR beta 3 (HLA-DRB3).</w:t>
            </w:r>
          </w:p>
        </w:tc>
      </w:tr>
      <w:tr w:rsidR="00AD7A13" w:rsidRPr="00A97576" w14:paraId="2B96F2F2" w14:textId="0680D28E" w:rsidTr="00597A21">
        <w:trPr>
          <w:trHeight w:val="300"/>
        </w:trPr>
        <w:tc>
          <w:tcPr>
            <w:tcW w:w="1823" w:type="dxa"/>
            <w:noWrap/>
            <w:hideMark/>
          </w:tcPr>
          <w:p w14:paraId="23C15487" w14:textId="02FD4A29"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MS4A7</w:t>
            </w:r>
          </w:p>
        </w:tc>
        <w:tc>
          <w:tcPr>
            <w:tcW w:w="1007" w:type="dxa"/>
            <w:noWrap/>
            <w:hideMark/>
          </w:tcPr>
          <w:p w14:paraId="4AD49702" w14:textId="4DE604C5"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58B20B01" w14:textId="3916FAB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415D190E" w14:textId="6655D95E"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membrane-spanning 4-domains, subfamily A, member 7 (MS4A7), transcript variant 2.</w:t>
            </w:r>
          </w:p>
        </w:tc>
      </w:tr>
      <w:tr w:rsidR="00AD7A13" w:rsidRPr="00A97576" w14:paraId="023D299E" w14:textId="33FB4E43" w:rsidTr="00597A21">
        <w:trPr>
          <w:trHeight w:val="300"/>
        </w:trPr>
        <w:tc>
          <w:tcPr>
            <w:tcW w:w="1823" w:type="dxa"/>
            <w:noWrap/>
            <w:hideMark/>
          </w:tcPr>
          <w:p w14:paraId="58F304FB" w14:textId="63E9DEB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LAP3</w:t>
            </w:r>
          </w:p>
        </w:tc>
        <w:tc>
          <w:tcPr>
            <w:tcW w:w="1007" w:type="dxa"/>
            <w:noWrap/>
            <w:hideMark/>
          </w:tcPr>
          <w:p w14:paraId="7E12ED91" w14:textId="448F320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3730D275" w14:textId="6790B0E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670692DE" w14:textId="03DF98F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leucine aminopeptidase 3 (LAP3).</w:t>
            </w:r>
          </w:p>
        </w:tc>
      </w:tr>
      <w:tr w:rsidR="00AD7A13" w:rsidRPr="00A97576" w14:paraId="06618EA7" w14:textId="52A8E562" w:rsidTr="00597A21">
        <w:trPr>
          <w:trHeight w:val="300"/>
        </w:trPr>
        <w:tc>
          <w:tcPr>
            <w:tcW w:w="1823" w:type="dxa"/>
            <w:noWrap/>
            <w:hideMark/>
          </w:tcPr>
          <w:p w14:paraId="7F723323" w14:textId="60F80157"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C8B</w:t>
            </w:r>
          </w:p>
        </w:tc>
        <w:tc>
          <w:tcPr>
            <w:tcW w:w="1007" w:type="dxa"/>
            <w:noWrap/>
            <w:hideMark/>
          </w:tcPr>
          <w:p w14:paraId="5B20D461" w14:textId="49D1D75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1580782A" w14:textId="3A3528A6"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C8E9E73" w14:textId="41F0EC6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complement component 8, beta polypeptide (C8B).</w:t>
            </w:r>
          </w:p>
        </w:tc>
      </w:tr>
      <w:tr w:rsidR="00AD7A13" w:rsidRPr="00A97576" w14:paraId="5BDEA7E2" w14:textId="43B1E130" w:rsidTr="00597A21">
        <w:trPr>
          <w:trHeight w:val="300"/>
        </w:trPr>
        <w:tc>
          <w:tcPr>
            <w:tcW w:w="1823" w:type="dxa"/>
            <w:noWrap/>
            <w:hideMark/>
          </w:tcPr>
          <w:p w14:paraId="67AA4D4B" w14:textId="7CB137C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SLC47A1</w:t>
            </w:r>
          </w:p>
        </w:tc>
        <w:tc>
          <w:tcPr>
            <w:tcW w:w="1007" w:type="dxa"/>
            <w:noWrap/>
            <w:hideMark/>
          </w:tcPr>
          <w:p w14:paraId="0B643208" w14:textId="049FF00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1DE01315" w14:textId="651E2E0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3848CC9E" w14:textId="1C6AAE6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solute carrier family 47, member 1 (SLC47A1).</w:t>
            </w:r>
          </w:p>
        </w:tc>
      </w:tr>
      <w:tr w:rsidR="00AD7A13" w:rsidRPr="00A97576" w14:paraId="639414AD" w14:textId="4DDB9943" w:rsidTr="00597A21">
        <w:trPr>
          <w:trHeight w:val="300"/>
        </w:trPr>
        <w:tc>
          <w:tcPr>
            <w:tcW w:w="1823" w:type="dxa"/>
            <w:noWrap/>
            <w:hideMark/>
          </w:tcPr>
          <w:p w14:paraId="07DB64D1" w14:textId="44E1D0C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SSBP1</w:t>
            </w:r>
          </w:p>
        </w:tc>
        <w:tc>
          <w:tcPr>
            <w:tcW w:w="1007" w:type="dxa"/>
            <w:noWrap/>
            <w:hideMark/>
          </w:tcPr>
          <w:p w14:paraId="06B765FE" w14:textId="5EDC50D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44D0805D" w14:textId="17C91F92"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0DD94761" w14:textId="6246B6B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single-stranded DNA binding protein 1 (SSBP1).</w:t>
            </w:r>
          </w:p>
        </w:tc>
      </w:tr>
      <w:tr w:rsidR="00AD7A13" w:rsidRPr="00A97576" w14:paraId="658EB43C" w14:textId="3FA030A8" w:rsidTr="00597A21">
        <w:trPr>
          <w:trHeight w:val="300"/>
        </w:trPr>
        <w:tc>
          <w:tcPr>
            <w:tcW w:w="1823" w:type="dxa"/>
            <w:noWrap/>
            <w:hideMark/>
          </w:tcPr>
          <w:p w14:paraId="42EA12C7" w14:textId="43B8E78F"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LDHB</w:t>
            </w:r>
          </w:p>
        </w:tc>
        <w:tc>
          <w:tcPr>
            <w:tcW w:w="1007" w:type="dxa"/>
            <w:noWrap/>
            <w:hideMark/>
          </w:tcPr>
          <w:p w14:paraId="28DF45A5" w14:textId="163A318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187F8D41" w14:textId="6417A1E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05AC6EF" w14:textId="09CAAEC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lactate dehydrogenase B (LDHB).</w:t>
            </w:r>
          </w:p>
        </w:tc>
      </w:tr>
      <w:tr w:rsidR="00AD7A13" w:rsidRPr="00A97576" w14:paraId="21A92754" w14:textId="574BC1A9" w:rsidTr="00597A21">
        <w:trPr>
          <w:trHeight w:val="300"/>
        </w:trPr>
        <w:tc>
          <w:tcPr>
            <w:tcW w:w="1823" w:type="dxa"/>
            <w:noWrap/>
            <w:hideMark/>
          </w:tcPr>
          <w:p w14:paraId="2EA553EA" w14:textId="25EFB0F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CCL23</w:t>
            </w:r>
          </w:p>
        </w:tc>
        <w:tc>
          <w:tcPr>
            <w:tcW w:w="1007" w:type="dxa"/>
            <w:noWrap/>
            <w:hideMark/>
          </w:tcPr>
          <w:p w14:paraId="179103FD" w14:textId="0D8C250A"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3152BB6E" w14:textId="3E14AFA4"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4DED3F7B" w14:textId="18E9AAD7"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chemokine (C-C motif) ligand 23 (CCL23), transcript variant CKbeta8.</w:t>
            </w:r>
          </w:p>
        </w:tc>
      </w:tr>
      <w:tr w:rsidR="00AD7A13" w:rsidRPr="00A97576" w14:paraId="75EB6F30" w14:textId="19639DD8" w:rsidTr="00597A21">
        <w:trPr>
          <w:trHeight w:val="300"/>
        </w:trPr>
        <w:tc>
          <w:tcPr>
            <w:tcW w:w="1823" w:type="dxa"/>
            <w:noWrap/>
            <w:hideMark/>
          </w:tcPr>
          <w:p w14:paraId="71568C97" w14:textId="1C48B290"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CTSZ</w:t>
            </w:r>
          </w:p>
        </w:tc>
        <w:tc>
          <w:tcPr>
            <w:tcW w:w="1007" w:type="dxa"/>
            <w:noWrap/>
            <w:hideMark/>
          </w:tcPr>
          <w:p w14:paraId="205C7D36" w14:textId="3D756F3C"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173C39F1" w14:textId="73623530"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C87844D" w14:textId="142638F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cathepsin Z (CTSZ).</w:t>
            </w:r>
          </w:p>
        </w:tc>
      </w:tr>
      <w:tr w:rsidR="00AD7A13" w:rsidRPr="00A97576" w14:paraId="22A7B2F3" w14:textId="6AFCBE42" w:rsidTr="00597A21">
        <w:trPr>
          <w:trHeight w:val="300"/>
        </w:trPr>
        <w:tc>
          <w:tcPr>
            <w:tcW w:w="1823" w:type="dxa"/>
            <w:noWrap/>
            <w:hideMark/>
          </w:tcPr>
          <w:p w14:paraId="64156FF5" w14:textId="4801C9EA"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DGKQ</w:t>
            </w:r>
          </w:p>
        </w:tc>
        <w:tc>
          <w:tcPr>
            <w:tcW w:w="1007" w:type="dxa"/>
            <w:noWrap/>
            <w:hideMark/>
          </w:tcPr>
          <w:p w14:paraId="2574FD05" w14:textId="69AA2EA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141B7BB1" w14:textId="27D8EAB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7D64E4BA" w14:textId="0A2FE8A5"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diacylglycerol kinase, theta 110kDa (DGKQ).</w:t>
            </w:r>
          </w:p>
        </w:tc>
      </w:tr>
      <w:tr w:rsidR="00AD7A13" w:rsidRPr="00A97576" w14:paraId="74D1EB56" w14:textId="35BA20EA" w:rsidTr="00597A21">
        <w:trPr>
          <w:trHeight w:val="300"/>
        </w:trPr>
        <w:tc>
          <w:tcPr>
            <w:tcW w:w="1823" w:type="dxa"/>
            <w:noWrap/>
            <w:hideMark/>
          </w:tcPr>
          <w:p w14:paraId="1688E607" w14:textId="2E78CBFC"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CPNE3</w:t>
            </w:r>
          </w:p>
        </w:tc>
        <w:tc>
          <w:tcPr>
            <w:tcW w:w="1007" w:type="dxa"/>
            <w:noWrap/>
            <w:hideMark/>
          </w:tcPr>
          <w:p w14:paraId="1CED548A" w14:textId="1EA89D78"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57D0FC3C" w14:textId="356151DE"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07697C4B" w14:textId="010EF42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copine III (CPNE3).</w:t>
            </w:r>
          </w:p>
        </w:tc>
      </w:tr>
      <w:tr w:rsidR="00AD7A13" w:rsidRPr="00A97576" w14:paraId="6204C662" w14:textId="243EA815" w:rsidTr="00597A21">
        <w:trPr>
          <w:trHeight w:val="300"/>
        </w:trPr>
        <w:tc>
          <w:tcPr>
            <w:tcW w:w="1823" w:type="dxa"/>
            <w:noWrap/>
            <w:hideMark/>
          </w:tcPr>
          <w:p w14:paraId="343E34E2" w14:textId="0F2EB9D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GLB1</w:t>
            </w:r>
          </w:p>
        </w:tc>
        <w:tc>
          <w:tcPr>
            <w:tcW w:w="1007" w:type="dxa"/>
            <w:noWrap/>
            <w:hideMark/>
          </w:tcPr>
          <w:p w14:paraId="517F98A5" w14:textId="04F9D0D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-2.7</w:t>
            </w:r>
          </w:p>
        </w:tc>
        <w:tc>
          <w:tcPr>
            <w:tcW w:w="1250" w:type="dxa"/>
            <w:noWrap/>
            <w:hideMark/>
          </w:tcPr>
          <w:p w14:paraId="270FC3EA" w14:textId="3579682B"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22DBB6E9" w14:textId="02F8F794"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galactosidase, beta 1 (GLB1), transcript variant 179423.</w:t>
            </w:r>
          </w:p>
        </w:tc>
      </w:tr>
      <w:tr w:rsidR="00AD7A13" w:rsidRPr="00A97576" w14:paraId="6D3D83AA" w14:textId="42A0D53D" w:rsidTr="00597A21">
        <w:trPr>
          <w:trHeight w:val="300"/>
        </w:trPr>
        <w:tc>
          <w:tcPr>
            <w:tcW w:w="1823" w:type="dxa"/>
            <w:noWrap/>
            <w:hideMark/>
          </w:tcPr>
          <w:p w14:paraId="6C3B9137" w14:textId="5C0E7148"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ACO1</w:t>
            </w:r>
          </w:p>
        </w:tc>
        <w:tc>
          <w:tcPr>
            <w:tcW w:w="1007" w:type="dxa"/>
            <w:noWrap/>
            <w:hideMark/>
          </w:tcPr>
          <w:p w14:paraId="443ECF3C" w14:textId="34C4B80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-2.6</w:t>
            </w:r>
          </w:p>
        </w:tc>
        <w:tc>
          <w:tcPr>
            <w:tcW w:w="1250" w:type="dxa"/>
            <w:noWrap/>
            <w:hideMark/>
          </w:tcPr>
          <w:p w14:paraId="38A10C23" w14:textId="12C988FD"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55B5E4E" w14:textId="040B5AA3"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aconitase 1, soluble (ACO1).</w:t>
            </w:r>
          </w:p>
        </w:tc>
      </w:tr>
      <w:tr w:rsidR="00AD7A13" w:rsidRPr="00A97576" w14:paraId="696E4621" w14:textId="724A7543" w:rsidTr="00597A21">
        <w:trPr>
          <w:trHeight w:val="315"/>
        </w:trPr>
        <w:tc>
          <w:tcPr>
            <w:tcW w:w="1823" w:type="dxa"/>
            <w:noWrap/>
            <w:hideMark/>
          </w:tcPr>
          <w:p w14:paraId="6BF10CD6" w14:textId="2E0FB721"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MME</w:t>
            </w:r>
          </w:p>
        </w:tc>
        <w:tc>
          <w:tcPr>
            <w:tcW w:w="1007" w:type="dxa"/>
            <w:noWrap/>
            <w:hideMark/>
          </w:tcPr>
          <w:p w14:paraId="19866628" w14:textId="626222BF"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-2.6</w:t>
            </w:r>
          </w:p>
        </w:tc>
        <w:tc>
          <w:tcPr>
            <w:tcW w:w="1250" w:type="dxa"/>
            <w:noWrap/>
            <w:hideMark/>
          </w:tcPr>
          <w:p w14:paraId="5409BC1C" w14:textId="336DF0C9" w:rsidR="00AD7A13" w:rsidRPr="00A97576" w:rsidRDefault="00AD7A13" w:rsidP="00AD7A13">
            <w:pPr>
              <w:rPr>
                <w:rFonts w:ascii="Arial" w:hAnsi="Arial" w:cs="Arial"/>
                <w:color w:val="000000"/>
                <w:sz w:val="20"/>
                <w:szCs w:val="20"/>
                <w:lang w:val="en-US"/>
              </w:rPr>
            </w:pPr>
            <w:r w:rsidRPr="00A97576">
              <w:rPr>
                <w:rFonts w:ascii="Arial" w:hAnsi="Arial" w:cs="Arial"/>
                <w:color w:val="000000"/>
                <w:sz w:val="20"/>
                <w:szCs w:val="20"/>
                <w:lang w:val="en-US"/>
              </w:rPr>
              <w:t>down</w:t>
            </w:r>
          </w:p>
        </w:tc>
        <w:tc>
          <w:tcPr>
            <w:tcW w:w="3853" w:type="dxa"/>
            <w:noWrap/>
            <w:hideMark/>
          </w:tcPr>
          <w:p w14:paraId="14826520" w14:textId="71D422DD" w:rsidR="00AD7A13" w:rsidRPr="00A97576" w:rsidRDefault="00AD7A13">
            <w:pPr>
              <w:rPr>
                <w:rFonts w:ascii="Arial" w:hAnsi="Arial" w:cs="Arial"/>
                <w:color w:val="000000"/>
                <w:sz w:val="20"/>
                <w:szCs w:val="20"/>
                <w:lang w:val="en-US"/>
              </w:rPr>
            </w:pPr>
            <w:r w:rsidRPr="00A97576">
              <w:rPr>
                <w:rFonts w:ascii="Arial" w:hAnsi="Arial" w:cs="Arial"/>
                <w:color w:val="000000"/>
                <w:sz w:val="20"/>
                <w:szCs w:val="20"/>
                <w:lang w:val="en-US"/>
              </w:rPr>
              <w:t xml:space="preserve"> membrane metallo-endopeptidase (MME), transcript variant 1.</w:t>
            </w:r>
          </w:p>
        </w:tc>
      </w:tr>
    </w:tbl>
    <w:p w14:paraId="04F7722B" w14:textId="77777777" w:rsidR="00111F0C" w:rsidRPr="00A97576" w:rsidRDefault="00111F0C">
      <w:pPr>
        <w:rPr>
          <w:rFonts w:ascii="Arial" w:hAnsi="Arial" w:cs="Arial"/>
          <w:b/>
          <w:color w:val="000000"/>
          <w:sz w:val="20"/>
          <w:szCs w:val="20"/>
          <w:lang w:val="en-US"/>
        </w:rPr>
      </w:pPr>
    </w:p>
    <w:p w14:paraId="3EF76F5B" w14:textId="49F5C838" w:rsidR="00AD7A13" w:rsidRPr="00A97576" w:rsidRDefault="00793A51">
      <w:pPr>
        <w:rPr>
          <w:rFonts w:ascii="Arial" w:hAnsi="Arial" w:cs="Arial"/>
          <w:b/>
          <w:color w:val="000000"/>
          <w:sz w:val="20"/>
          <w:szCs w:val="20"/>
          <w:lang w:val="en-US"/>
        </w:rPr>
      </w:pPr>
      <w:r w:rsidRPr="00A97576">
        <w:rPr>
          <w:rFonts w:ascii="Arial" w:hAnsi="Arial" w:cs="Arial"/>
          <w:b/>
          <w:color w:val="000000"/>
          <w:sz w:val="20"/>
          <w:szCs w:val="20"/>
          <w:lang w:val="en-US"/>
        </w:rPr>
        <w:t>Table S2 Gene ontology categories significantly overrepresented between COPD and Healthy Controls</w:t>
      </w:r>
    </w:p>
    <w:p w14:paraId="5286242C" w14:textId="5948B631" w:rsidR="00AD7A13" w:rsidRPr="00A97576" w:rsidRDefault="00AD7A13">
      <w:pPr>
        <w:rPr>
          <w:rFonts w:ascii="Arial" w:hAnsi="Arial" w:cs="Arial"/>
          <w:color w:val="000000"/>
          <w:sz w:val="20"/>
          <w:szCs w:val="20"/>
          <w:lang w:val="en-US"/>
        </w:rPr>
      </w:pPr>
    </w:p>
    <w:p w14:paraId="03F440D0" w14:textId="55824FA4" w:rsidR="00AD7A13" w:rsidRPr="00A97576" w:rsidRDefault="00AD7A13">
      <w:pPr>
        <w:rPr>
          <w:rFonts w:ascii="Arial" w:hAnsi="Arial" w:cs="Arial"/>
          <w:color w:val="000000"/>
          <w:sz w:val="20"/>
          <w:szCs w:val="20"/>
          <w:lang w:val="en-US"/>
        </w:rPr>
      </w:pPr>
    </w:p>
    <w:tbl>
      <w:tblPr>
        <w:tblStyle w:val="TableGrid"/>
        <w:tblW w:w="4793" w:type="pct"/>
        <w:tblLook w:val="04A0" w:firstRow="1" w:lastRow="0" w:firstColumn="1" w:lastColumn="0" w:noHBand="0" w:noVBand="1"/>
      </w:tblPr>
      <w:tblGrid>
        <w:gridCol w:w="4000"/>
        <w:gridCol w:w="2404"/>
        <w:gridCol w:w="1738"/>
      </w:tblGrid>
      <w:tr w:rsidR="00EE23A6" w:rsidRPr="00A97576" w14:paraId="004A7DF9" w14:textId="4F294C54" w:rsidTr="00EE23A6">
        <w:tc>
          <w:tcPr>
            <w:tcW w:w="2457" w:type="pct"/>
          </w:tcPr>
          <w:p w14:paraId="1E2BD00B" w14:textId="4D4D28A4"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 xml:space="preserve">GOLD stage Gene Ontology </w:t>
            </w:r>
          </w:p>
          <w:p w14:paraId="11D8FF47" w14:textId="04426698"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 xml:space="preserve">        (fold change ≥2)</w:t>
            </w:r>
          </w:p>
        </w:tc>
        <w:tc>
          <w:tcPr>
            <w:tcW w:w="1476" w:type="pct"/>
          </w:tcPr>
          <w:p w14:paraId="4CC612FF" w14:textId="34E70BB2"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Number of genes</w:t>
            </w:r>
          </w:p>
        </w:tc>
        <w:tc>
          <w:tcPr>
            <w:tcW w:w="1067" w:type="pct"/>
          </w:tcPr>
          <w:p w14:paraId="65D3900F" w14:textId="271797DA"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Adjusted P value</w:t>
            </w:r>
          </w:p>
        </w:tc>
      </w:tr>
      <w:tr w:rsidR="00EE23A6" w:rsidRPr="00A97576" w14:paraId="33412320" w14:textId="13CC90BA" w:rsidTr="00EE23A6">
        <w:tc>
          <w:tcPr>
            <w:tcW w:w="2457" w:type="pct"/>
          </w:tcPr>
          <w:p w14:paraId="44CF69DC" w14:textId="1297CFB3"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Biological Processes</w:t>
            </w:r>
          </w:p>
        </w:tc>
        <w:tc>
          <w:tcPr>
            <w:tcW w:w="1476" w:type="pct"/>
          </w:tcPr>
          <w:p w14:paraId="641D03CC" w14:textId="6507BE99" w:rsidR="00EE23A6" w:rsidRPr="00A97576" w:rsidRDefault="00EE23A6" w:rsidP="00EE23A6">
            <w:pPr>
              <w:rPr>
                <w:rFonts w:ascii="Arial" w:hAnsi="Arial" w:cs="Arial"/>
                <w:color w:val="000000"/>
                <w:sz w:val="20"/>
                <w:szCs w:val="20"/>
                <w:lang w:val="en-US"/>
              </w:rPr>
            </w:pPr>
          </w:p>
        </w:tc>
        <w:tc>
          <w:tcPr>
            <w:tcW w:w="1067" w:type="pct"/>
          </w:tcPr>
          <w:p w14:paraId="4827A065" w14:textId="7527D2BD" w:rsidR="00EE23A6" w:rsidRPr="00A97576" w:rsidRDefault="00EE23A6" w:rsidP="00EE23A6">
            <w:pPr>
              <w:rPr>
                <w:rFonts w:ascii="Arial" w:hAnsi="Arial" w:cs="Arial"/>
                <w:color w:val="000000"/>
                <w:sz w:val="20"/>
                <w:szCs w:val="20"/>
                <w:lang w:val="en-US"/>
              </w:rPr>
            </w:pPr>
          </w:p>
        </w:tc>
      </w:tr>
      <w:tr w:rsidR="00EE23A6" w:rsidRPr="00A97576" w14:paraId="07415A34" w14:textId="2B3B8D95" w:rsidTr="00EE23A6">
        <w:tc>
          <w:tcPr>
            <w:tcW w:w="2457" w:type="pct"/>
          </w:tcPr>
          <w:p w14:paraId="64ED53B2" w14:textId="02A1BCFB"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energy coupled proton transport, down electrochemical gradient</w:t>
            </w:r>
          </w:p>
        </w:tc>
        <w:tc>
          <w:tcPr>
            <w:tcW w:w="1476" w:type="pct"/>
          </w:tcPr>
          <w:p w14:paraId="7FB0C208" w14:textId="3121508D"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7</w:t>
            </w:r>
          </w:p>
        </w:tc>
        <w:tc>
          <w:tcPr>
            <w:tcW w:w="1067" w:type="pct"/>
          </w:tcPr>
          <w:p w14:paraId="3B109C1A" w14:textId="5DCA0C02"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0.017</w:t>
            </w:r>
          </w:p>
        </w:tc>
      </w:tr>
      <w:tr w:rsidR="00EE23A6" w:rsidRPr="00A97576" w14:paraId="5D4A5409" w14:textId="4BFBCE4D" w:rsidTr="00EE23A6">
        <w:tc>
          <w:tcPr>
            <w:tcW w:w="2457" w:type="pct"/>
          </w:tcPr>
          <w:p w14:paraId="712E3EAD" w14:textId="7AAD1E3C"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ATP synthesis coupled proton transport</w:t>
            </w:r>
          </w:p>
        </w:tc>
        <w:tc>
          <w:tcPr>
            <w:tcW w:w="1476" w:type="pct"/>
          </w:tcPr>
          <w:p w14:paraId="16275F1F" w14:textId="399CBCA4"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7</w:t>
            </w:r>
          </w:p>
        </w:tc>
        <w:tc>
          <w:tcPr>
            <w:tcW w:w="1067" w:type="pct"/>
          </w:tcPr>
          <w:p w14:paraId="7F78EDDE" w14:textId="3B29C1C7"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0.017</w:t>
            </w:r>
          </w:p>
        </w:tc>
      </w:tr>
      <w:tr w:rsidR="00EE23A6" w:rsidRPr="00A97576" w14:paraId="69BF6E55" w14:textId="06E2C70B" w:rsidTr="00EE23A6">
        <w:tc>
          <w:tcPr>
            <w:tcW w:w="2457" w:type="pct"/>
          </w:tcPr>
          <w:p w14:paraId="0786B6D0" w14:textId="555C1D06"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ATP metabolic process</w:t>
            </w:r>
          </w:p>
        </w:tc>
        <w:tc>
          <w:tcPr>
            <w:tcW w:w="1476" w:type="pct"/>
          </w:tcPr>
          <w:p w14:paraId="561FFF5C" w14:textId="256A3DEB"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17</w:t>
            </w:r>
          </w:p>
        </w:tc>
        <w:tc>
          <w:tcPr>
            <w:tcW w:w="1067" w:type="pct"/>
          </w:tcPr>
          <w:p w14:paraId="2494564C" w14:textId="6E171739"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0.036</w:t>
            </w:r>
          </w:p>
        </w:tc>
      </w:tr>
      <w:tr w:rsidR="00EE23A6" w:rsidRPr="00A97576" w14:paraId="6845E2C0" w14:textId="62DD4439" w:rsidTr="00EE23A6">
        <w:tc>
          <w:tcPr>
            <w:tcW w:w="2457" w:type="pct"/>
          </w:tcPr>
          <w:p w14:paraId="6FF8B314" w14:textId="5E3F8ABB"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organonitrogen compound biosynthetic process</w:t>
            </w:r>
          </w:p>
        </w:tc>
        <w:tc>
          <w:tcPr>
            <w:tcW w:w="1476" w:type="pct"/>
          </w:tcPr>
          <w:p w14:paraId="32FAFE4D" w14:textId="6C247518"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64</w:t>
            </w:r>
          </w:p>
        </w:tc>
        <w:tc>
          <w:tcPr>
            <w:tcW w:w="1067" w:type="pct"/>
          </w:tcPr>
          <w:p w14:paraId="61FAA983" w14:textId="03D6CF59"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0.045</w:t>
            </w:r>
          </w:p>
        </w:tc>
      </w:tr>
      <w:tr w:rsidR="00EE23A6" w:rsidRPr="00A97576" w14:paraId="40E6DEF1" w14:textId="5169EAC6" w:rsidTr="00EE23A6">
        <w:tc>
          <w:tcPr>
            <w:tcW w:w="2457" w:type="pct"/>
          </w:tcPr>
          <w:p w14:paraId="5C18C99F" w14:textId="5A1A1193"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lastRenderedPageBreak/>
              <w:t>purine ribonucleoside monophosphate metabolic process</w:t>
            </w:r>
          </w:p>
        </w:tc>
        <w:tc>
          <w:tcPr>
            <w:tcW w:w="1476" w:type="pct"/>
          </w:tcPr>
          <w:p w14:paraId="3DFBCBDA" w14:textId="53FD8639"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19</w:t>
            </w:r>
          </w:p>
        </w:tc>
        <w:tc>
          <w:tcPr>
            <w:tcW w:w="1067" w:type="pct"/>
          </w:tcPr>
          <w:p w14:paraId="7FC84408" w14:textId="396777C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0.045</w:t>
            </w:r>
          </w:p>
        </w:tc>
      </w:tr>
      <w:tr w:rsidR="00EE23A6" w:rsidRPr="00A97576" w14:paraId="4975ED7C" w14:textId="01CD9C43" w:rsidTr="00EE23A6">
        <w:tc>
          <w:tcPr>
            <w:tcW w:w="2457" w:type="pct"/>
          </w:tcPr>
          <w:p w14:paraId="74039D16" w14:textId="7D6500D0"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purine nucleoside monophosphate metabolic process</w:t>
            </w:r>
          </w:p>
        </w:tc>
        <w:tc>
          <w:tcPr>
            <w:tcW w:w="1476" w:type="pct"/>
          </w:tcPr>
          <w:p w14:paraId="49AE5784" w14:textId="0CC83CAF"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19</w:t>
            </w:r>
          </w:p>
        </w:tc>
        <w:tc>
          <w:tcPr>
            <w:tcW w:w="1067" w:type="pct"/>
          </w:tcPr>
          <w:p w14:paraId="40604CFA" w14:textId="5EB9325A"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0.045</w:t>
            </w:r>
          </w:p>
        </w:tc>
      </w:tr>
      <w:tr w:rsidR="00EE23A6" w:rsidRPr="00A97576" w14:paraId="165BC4BB" w14:textId="4AE7474C" w:rsidTr="00EE23A6">
        <w:tc>
          <w:tcPr>
            <w:tcW w:w="2457" w:type="pct"/>
          </w:tcPr>
          <w:p w14:paraId="4C247FA5" w14:textId="0CD2C84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drug metabolic process</w:t>
            </w:r>
          </w:p>
        </w:tc>
        <w:tc>
          <w:tcPr>
            <w:tcW w:w="1476" w:type="pct"/>
          </w:tcPr>
          <w:p w14:paraId="2F41AF5D" w14:textId="7B5F1F85"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29</w:t>
            </w:r>
          </w:p>
        </w:tc>
        <w:tc>
          <w:tcPr>
            <w:tcW w:w="1067" w:type="pct"/>
          </w:tcPr>
          <w:p w14:paraId="05F15523" w14:textId="12CC83C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0.048</w:t>
            </w:r>
          </w:p>
        </w:tc>
      </w:tr>
      <w:tr w:rsidR="00EE23A6" w:rsidRPr="00A97576" w14:paraId="6AA2127C" w14:textId="35E7E2A5" w:rsidTr="00EE23A6">
        <w:tc>
          <w:tcPr>
            <w:tcW w:w="2457" w:type="pct"/>
          </w:tcPr>
          <w:p w14:paraId="5997096E" w14:textId="15AB220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peptide metabolic process</w:t>
            </w:r>
          </w:p>
        </w:tc>
        <w:tc>
          <w:tcPr>
            <w:tcW w:w="1476" w:type="pct"/>
          </w:tcPr>
          <w:p w14:paraId="1251B674" w14:textId="5A8A3C43"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36</w:t>
            </w:r>
          </w:p>
        </w:tc>
        <w:tc>
          <w:tcPr>
            <w:tcW w:w="1067" w:type="pct"/>
          </w:tcPr>
          <w:p w14:paraId="63D12C6C" w14:textId="40486F70"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0.049</w:t>
            </w:r>
          </w:p>
        </w:tc>
      </w:tr>
      <w:tr w:rsidR="00EE23A6" w:rsidRPr="00A97576" w14:paraId="74FBAF55" w14:textId="01818A91" w:rsidTr="00EE23A6">
        <w:tc>
          <w:tcPr>
            <w:tcW w:w="2457" w:type="pct"/>
          </w:tcPr>
          <w:p w14:paraId="66AC046C" w14:textId="2EA1C26D"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Cellular Components</w:t>
            </w:r>
          </w:p>
        </w:tc>
        <w:tc>
          <w:tcPr>
            <w:tcW w:w="1476" w:type="pct"/>
          </w:tcPr>
          <w:p w14:paraId="70329A38" w14:textId="0EAC8C25" w:rsidR="00EE23A6" w:rsidRPr="00A97576" w:rsidRDefault="00EE23A6" w:rsidP="00EE23A6">
            <w:pPr>
              <w:rPr>
                <w:rFonts w:ascii="Arial" w:hAnsi="Arial" w:cs="Arial"/>
                <w:color w:val="000000"/>
                <w:sz w:val="20"/>
                <w:szCs w:val="20"/>
                <w:lang w:val="en-US"/>
              </w:rPr>
            </w:pPr>
          </w:p>
        </w:tc>
        <w:tc>
          <w:tcPr>
            <w:tcW w:w="1067" w:type="pct"/>
          </w:tcPr>
          <w:p w14:paraId="60534144" w14:textId="0C8911EE" w:rsidR="00EE23A6" w:rsidRPr="00A97576" w:rsidRDefault="00EE23A6" w:rsidP="00EE23A6">
            <w:pPr>
              <w:rPr>
                <w:rFonts w:ascii="Arial" w:hAnsi="Arial" w:cs="Arial"/>
                <w:color w:val="000000"/>
                <w:sz w:val="20"/>
                <w:szCs w:val="20"/>
                <w:lang w:val="en-US"/>
              </w:rPr>
            </w:pPr>
          </w:p>
        </w:tc>
      </w:tr>
      <w:tr w:rsidR="00EE23A6" w:rsidRPr="00A97576" w14:paraId="2EF83648" w14:textId="5A42F9EF" w:rsidTr="00EE23A6">
        <w:tc>
          <w:tcPr>
            <w:tcW w:w="2457" w:type="pct"/>
          </w:tcPr>
          <w:p w14:paraId="768243B7" w14:textId="59CDC1DC"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cytoplasmic part</w:t>
            </w:r>
          </w:p>
        </w:tc>
        <w:tc>
          <w:tcPr>
            <w:tcW w:w="1476" w:type="pct"/>
          </w:tcPr>
          <w:p w14:paraId="7E6CBCC9" w14:textId="3090E40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272</w:t>
            </w:r>
          </w:p>
        </w:tc>
        <w:tc>
          <w:tcPr>
            <w:tcW w:w="1067" w:type="pct"/>
          </w:tcPr>
          <w:p w14:paraId="2C936E38" w14:textId="1240C7F0"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5.764E-12</w:t>
            </w:r>
          </w:p>
        </w:tc>
      </w:tr>
      <w:tr w:rsidR="00EE23A6" w:rsidRPr="00A97576" w14:paraId="14ED7768" w14:textId="30BB4AF8" w:rsidTr="00EE23A6">
        <w:tc>
          <w:tcPr>
            <w:tcW w:w="2457" w:type="pct"/>
          </w:tcPr>
          <w:p w14:paraId="03473D21" w14:textId="4D49851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mitochondrion</w:t>
            </w:r>
          </w:p>
        </w:tc>
        <w:tc>
          <w:tcPr>
            <w:tcW w:w="1476" w:type="pct"/>
          </w:tcPr>
          <w:p w14:paraId="5F00CDB7" w14:textId="35E63885"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96</w:t>
            </w:r>
          </w:p>
        </w:tc>
        <w:tc>
          <w:tcPr>
            <w:tcW w:w="1067" w:type="pct"/>
          </w:tcPr>
          <w:p w14:paraId="3CE0BE33" w14:textId="64E7EEA6"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1.011E-9</w:t>
            </w:r>
          </w:p>
        </w:tc>
      </w:tr>
      <w:tr w:rsidR="00EE23A6" w:rsidRPr="00A97576" w14:paraId="568DA69A" w14:textId="14925DEA" w:rsidTr="00EE23A6">
        <w:tc>
          <w:tcPr>
            <w:tcW w:w="2457" w:type="pct"/>
          </w:tcPr>
          <w:p w14:paraId="750A9231" w14:textId="266BBFC9"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cytoplasm</w:t>
            </w:r>
          </w:p>
        </w:tc>
        <w:tc>
          <w:tcPr>
            <w:tcW w:w="1476" w:type="pct"/>
          </w:tcPr>
          <w:p w14:paraId="31975198" w14:textId="0D92AE02"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382</w:t>
            </w:r>
          </w:p>
        </w:tc>
        <w:tc>
          <w:tcPr>
            <w:tcW w:w="1067" w:type="pct"/>
          </w:tcPr>
          <w:p w14:paraId="15220E5C" w14:textId="23768328"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4.249E-7</w:t>
            </w:r>
          </w:p>
        </w:tc>
      </w:tr>
      <w:tr w:rsidR="00EE23A6" w:rsidRPr="00A97576" w14:paraId="6F010884" w14:textId="4F8D3E1D" w:rsidTr="00EE23A6">
        <w:tc>
          <w:tcPr>
            <w:tcW w:w="2457" w:type="pct"/>
          </w:tcPr>
          <w:p w14:paraId="133D5138" w14:textId="2DD1C0F1"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part</w:t>
            </w:r>
          </w:p>
        </w:tc>
        <w:tc>
          <w:tcPr>
            <w:tcW w:w="1476" w:type="pct"/>
          </w:tcPr>
          <w:p w14:paraId="32617AB5" w14:textId="51AC6F48"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59</w:t>
            </w:r>
          </w:p>
        </w:tc>
        <w:tc>
          <w:tcPr>
            <w:tcW w:w="1067" w:type="pct"/>
          </w:tcPr>
          <w:p w14:paraId="60AD2F6B" w14:textId="33153489"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6.486E-7</w:t>
            </w:r>
          </w:p>
        </w:tc>
      </w:tr>
      <w:tr w:rsidR="00EE23A6" w:rsidRPr="00A97576" w14:paraId="32B2B5CB" w14:textId="5D957A3B" w:rsidTr="00EE23A6">
        <w:tc>
          <w:tcPr>
            <w:tcW w:w="2457" w:type="pct"/>
          </w:tcPr>
          <w:p w14:paraId="15B09855" w14:textId="0007034C"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envelope</w:t>
            </w:r>
          </w:p>
        </w:tc>
        <w:tc>
          <w:tcPr>
            <w:tcW w:w="1476" w:type="pct"/>
          </w:tcPr>
          <w:p w14:paraId="32D0A968" w14:textId="745AA607"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46</w:t>
            </w:r>
          </w:p>
        </w:tc>
        <w:tc>
          <w:tcPr>
            <w:tcW w:w="1067" w:type="pct"/>
          </w:tcPr>
          <w:p w14:paraId="09FFBAEC" w14:textId="2475FDC7"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4.382E-6</w:t>
            </w:r>
          </w:p>
        </w:tc>
      </w:tr>
      <w:tr w:rsidR="00EE23A6" w:rsidRPr="00A97576" w14:paraId="6166EB4B" w14:textId="4B7DFD63" w:rsidTr="00EE23A6">
        <w:tc>
          <w:tcPr>
            <w:tcW w:w="2457" w:type="pct"/>
          </w:tcPr>
          <w:p w14:paraId="0CF50038" w14:textId="699D3C78"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organelle envelope</w:t>
            </w:r>
          </w:p>
        </w:tc>
        <w:tc>
          <w:tcPr>
            <w:tcW w:w="1476" w:type="pct"/>
          </w:tcPr>
          <w:p w14:paraId="2E162528" w14:textId="52102A1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58</w:t>
            </w:r>
          </w:p>
        </w:tc>
        <w:tc>
          <w:tcPr>
            <w:tcW w:w="1067" w:type="pct"/>
          </w:tcPr>
          <w:p w14:paraId="229C4DF1" w14:textId="703F67CC"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6.468E-6</w:t>
            </w:r>
          </w:p>
        </w:tc>
      </w:tr>
      <w:tr w:rsidR="00EE23A6" w:rsidRPr="00A97576" w14:paraId="6BDD973F" w14:textId="2F8151E5" w:rsidTr="00EE23A6">
        <w:tc>
          <w:tcPr>
            <w:tcW w:w="2457" w:type="pct"/>
          </w:tcPr>
          <w:p w14:paraId="445D86CB" w14:textId="1CBAEA94"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envelope</w:t>
            </w:r>
          </w:p>
        </w:tc>
        <w:tc>
          <w:tcPr>
            <w:tcW w:w="1476" w:type="pct"/>
          </w:tcPr>
          <w:p w14:paraId="5308FED3" w14:textId="4BBC246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58</w:t>
            </w:r>
          </w:p>
        </w:tc>
        <w:tc>
          <w:tcPr>
            <w:tcW w:w="1067" w:type="pct"/>
          </w:tcPr>
          <w:p w14:paraId="1B24BFC5" w14:textId="3E968537"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6.468E-6</w:t>
            </w:r>
          </w:p>
        </w:tc>
      </w:tr>
      <w:tr w:rsidR="00EE23A6" w:rsidRPr="00A97576" w14:paraId="1D401CD9" w14:textId="0129E22B" w:rsidTr="00EE23A6">
        <w:tc>
          <w:tcPr>
            <w:tcW w:w="2457" w:type="pct"/>
          </w:tcPr>
          <w:p w14:paraId="2F002BF2" w14:textId="2B565137"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membrane</w:t>
            </w:r>
          </w:p>
        </w:tc>
        <w:tc>
          <w:tcPr>
            <w:tcW w:w="1476" w:type="pct"/>
          </w:tcPr>
          <w:p w14:paraId="34A2B7A9" w14:textId="4125F13B"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43</w:t>
            </w:r>
          </w:p>
        </w:tc>
        <w:tc>
          <w:tcPr>
            <w:tcW w:w="1067" w:type="pct"/>
          </w:tcPr>
          <w:p w14:paraId="616C9294" w14:textId="22ED357E"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2.47E-5</w:t>
            </w:r>
          </w:p>
        </w:tc>
      </w:tr>
      <w:tr w:rsidR="00EE23A6" w:rsidRPr="00A97576" w14:paraId="33D63C97" w14:textId="505F5EA0" w:rsidTr="00EE23A6">
        <w:tc>
          <w:tcPr>
            <w:tcW w:w="2457" w:type="pct"/>
          </w:tcPr>
          <w:p w14:paraId="3F9F6595" w14:textId="3A56C9B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inner membrane</w:t>
            </w:r>
          </w:p>
        </w:tc>
        <w:tc>
          <w:tcPr>
            <w:tcW w:w="1476" w:type="pct"/>
          </w:tcPr>
          <w:p w14:paraId="6108DA2C" w14:textId="704D88D4"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34</w:t>
            </w:r>
          </w:p>
        </w:tc>
        <w:tc>
          <w:tcPr>
            <w:tcW w:w="1067" w:type="pct"/>
          </w:tcPr>
          <w:p w14:paraId="2BA6AA0B" w14:textId="00BC3C3B"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1.829E-4</w:t>
            </w:r>
          </w:p>
        </w:tc>
      </w:tr>
      <w:tr w:rsidR="00EE23A6" w:rsidRPr="00A97576" w14:paraId="0C824495" w14:textId="22219CA8" w:rsidTr="00EE23A6">
        <w:tc>
          <w:tcPr>
            <w:tcW w:w="2457" w:type="pct"/>
          </w:tcPr>
          <w:p w14:paraId="3CDF4978" w14:textId="17057505"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Organelle inner membrane</w:t>
            </w:r>
          </w:p>
        </w:tc>
        <w:tc>
          <w:tcPr>
            <w:tcW w:w="1476" w:type="pct"/>
          </w:tcPr>
          <w:p w14:paraId="5D12478D" w14:textId="5690D21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34</w:t>
            </w:r>
          </w:p>
        </w:tc>
        <w:tc>
          <w:tcPr>
            <w:tcW w:w="1067" w:type="pct"/>
          </w:tcPr>
          <w:p w14:paraId="214FC697" w14:textId="4D932C9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7.279E-4</w:t>
            </w:r>
          </w:p>
        </w:tc>
      </w:tr>
      <w:tr w:rsidR="00EE23A6" w:rsidRPr="00A97576" w14:paraId="7358C608" w14:textId="6ED60925" w:rsidTr="00EE23A6">
        <w:tc>
          <w:tcPr>
            <w:tcW w:w="2457" w:type="pct"/>
          </w:tcPr>
          <w:p w14:paraId="7C8DC4AB" w14:textId="18EB7AC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protein complex</w:t>
            </w:r>
          </w:p>
        </w:tc>
        <w:tc>
          <w:tcPr>
            <w:tcW w:w="1476" w:type="pct"/>
          </w:tcPr>
          <w:p w14:paraId="65BECB54" w14:textId="632B901C"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20</w:t>
            </w:r>
          </w:p>
        </w:tc>
        <w:tc>
          <w:tcPr>
            <w:tcW w:w="1067" w:type="pct"/>
          </w:tcPr>
          <w:p w14:paraId="638B556B" w14:textId="71874E5C"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0.003</w:t>
            </w:r>
          </w:p>
        </w:tc>
      </w:tr>
      <w:tr w:rsidR="00EE23A6" w:rsidRPr="00A97576" w14:paraId="200ACE9E" w14:textId="373E8DF5" w:rsidTr="00EE23A6">
        <w:tc>
          <w:tcPr>
            <w:tcW w:w="2457" w:type="pct"/>
          </w:tcPr>
          <w:p w14:paraId="2FB20AC8" w14:textId="6F2B4A3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Intracellular part</w:t>
            </w:r>
          </w:p>
        </w:tc>
        <w:tc>
          <w:tcPr>
            <w:tcW w:w="1476" w:type="pct"/>
          </w:tcPr>
          <w:p w14:paraId="5C546775" w14:textId="34F3D7DE"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497</w:t>
            </w:r>
          </w:p>
        </w:tc>
        <w:tc>
          <w:tcPr>
            <w:tcW w:w="1067" w:type="pct"/>
          </w:tcPr>
          <w:p w14:paraId="2D11D450" w14:textId="55D3BE76"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0.004</w:t>
            </w:r>
          </w:p>
        </w:tc>
      </w:tr>
      <w:tr w:rsidR="00EE23A6" w:rsidRPr="00A97576" w14:paraId="6099FDC5" w14:textId="517D90CC" w:rsidTr="00EE23A6">
        <w:tc>
          <w:tcPr>
            <w:tcW w:w="2457" w:type="pct"/>
          </w:tcPr>
          <w:p w14:paraId="59A536CC" w14:textId="44174B2F"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proton-transporting ATP synthase complex</w:t>
            </w:r>
          </w:p>
        </w:tc>
        <w:tc>
          <w:tcPr>
            <w:tcW w:w="1476" w:type="pct"/>
          </w:tcPr>
          <w:p w14:paraId="3234212D" w14:textId="0160CB67"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7</w:t>
            </w:r>
          </w:p>
        </w:tc>
        <w:tc>
          <w:tcPr>
            <w:tcW w:w="1067" w:type="pct"/>
          </w:tcPr>
          <w:p w14:paraId="14E998DC" w14:textId="1F9FD365"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0.007</w:t>
            </w:r>
          </w:p>
        </w:tc>
      </w:tr>
      <w:tr w:rsidR="00EE23A6" w:rsidRPr="00A97576" w14:paraId="355D20DC" w14:textId="0D66B0CA" w:rsidTr="00EE23A6">
        <w:tc>
          <w:tcPr>
            <w:tcW w:w="2457" w:type="pct"/>
          </w:tcPr>
          <w:p w14:paraId="0EA96435" w14:textId="0CE9F1FE"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Mitochondrial membrane part</w:t>
            </w:r>
          </w:p>
        </w:tc>
        <w:tc>
          <w:tcPr>
            <w:tcW w:w="1476" w:type="pct"/>
          </w:tcPr>
          <w:p w14:paraId="1375FF7A" w14:textId="30A0367B"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17</w:t>
            </w:r>
          </w:p>
        </w:tc>
        <w:tc>
          <w:tcPr>
            <w:tcW w:w="1067" w:type="pct"/>
          </w:tcPr>
          <w:p w14:paraId="30D6A3F8" w14:textId="595AD9E9"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w:t>
            </w:r>
          </w:p>
        </w:tc>
      </w:tr>
      <w:tr w:rsidR="00EE23A6" w:rsidRPr="00A97576" w14:paraId="6EE2D068" w14:textId="25341819" w:rsidTr="00EE23A6">
        <w:tc>
          <w:tcPr>
            <w:tcW w:w="2457" w:type="pct"/>
          </w:tcPr>
          <w:p w14:paraId="50C26180" w14:textId="01C23F3C"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organelle membrane</w:t>
            </w:r>
          </w:p>
        </w:tc>
        <w:tc>
          <w:tcPr>
            <w:tcW w:w="1476" w:type="pct"/>
          </w:tcPr>
          <w:p w14:paraId="4C235393" w14:textId="73BE24B0"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78</w:t>
            </w:r>
          </w:p>
        </w:tc>
        <w:tc>
          <w:tcPr>
            <w:tcW w:w="1067" w:type="pct"/>
          </w:tcPr>
          <w:p w14:paraId="024A13B6" w14:textId="6EA0ADAF"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0.017</w:t>
            </w:r>
          </w:p>
        </w:tc>
      </w:tr>
      <w:tr w:rsidR="00EE23A6" w:rsidRPr="00A97576" w14:paraId="23EC816A" w14:textId="064FE6DC" w:rsidTr="00EE23A6">
        <w:tc>
          <w:tcPr>
            <w:tcW w:w="2457" w:type="pct"/>
          </w:tcPr>
          <w:p w14:paraId="0E6214D5" w14:textId="789A5418"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intracellular</w:t>
            </w:r>
          </w:p>
        </w:tc>
        <w:tc>
          <w:tcPr>
            <w:tcW w:w="1476" w:type="pct"/>
          </w:tcPr>
          <w:p w14:paraId="63C5DAE9" w14:textId="34FA0FD8"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508</w:t>
            </w:r>
          </w:p>
        </w:tc>
        <w:tc>
          <w:tcPr>
            <w:tcW w:w="1067" w:type="pct"/>
          </w:tcPr>
          <w:p w14:paraId="386C0AF1" w14:textId="1461C85A"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0.017</w:t>
            </w:r>
          </w:p>
        </w:tc>
      </w:tr>
      <w:tr w:rsidR="00EE23A6" w:rsidRPr="00A97576" w14:paraId="1BA78F43" w14:textId="1C32E1F2" w:rsidTr="00EE23A6">
        <w:tc>
          <w:tcPr>
            <w:tcW w:w="2457" w:type="pct"/>
          </w:tcPr>
          <w:p w14:paraId="432D8C62" w14:textId="4FDAD5FD"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inner mitochondrial membrane protein complex</w:t>
            </w:r>
          </w:p>
        </w:tc>
        <w:tc>
          <w:tcPr>
            <w:tcW w:w="1476" w:type="pct"/>
          </w:tcPr>
          <w:p w14:paraId="456F7361" w14:textId="362262F2"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13</w:t>
            </w:r>
          </w:p>
        </w:tc>
        <w:tc>
          <w:tcPr>
            <w:tcW w:w="1067" w:type="pct"/>
          </w:tcPr>
          <w:p w14:paraId="5FAA19AB" w14:textId="440202D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0.017</w:t>
            </w:r>
          </w:p>
        </w:tc>
      </w:tr>
      <w:tr w:rsidR="00EE23A6" w:rsidRPr="00A97576" w14:paraId="22E85D03" w14:textId="30E50F68" w:rsidTr="00EE23A6">
        <w:tc>
          <w:tcPr>
            <w:tcW w:w="2457" w:type="pct"/>
          </w:tcPr>
          <w:p w14:paraId="062FC487" w14:textId="56A18F57"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proton-transporting ATP synthase complex</w:t>
            </w:r>
          </w:p>
        </w:tc>
        <w:tc>
          <w:tcPr>
            <w:tcW w:w="1476" w:type="pct"/>
          </w:tcPr>
          <w:p w14:paraId="71931195" w14:textId="48C8D7E5"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7</w:t>
            </w:r>
          </w:p>
        </w:tc>
        <w:tc>
          <w:tcPr>
            <w:tcW w:w="1067" w:type="pct"/>
          </w:tcPr>
          <w:p w14:paraId="32167738" w14:textId="512C7082"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0.017</w:t>
            </w:r>
          </w:p>
        </w:tc>
      </w:tr>
      <w:tr w:rsidR="00EE23A6" w:rsidRPr="00A97576" w14:paraId="1204D454" w14:textId="2F837815" w:rsidTr="00EE23A6">
        <w:tc>
          <w:tcPr>
            <w:tcW w:w="2457" w:type="pct"/>
          </w:tcPr>
          <w:p w14:paraId="4745025F" w14:textId="5D072922"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membrane-bounded organelle</w:t>
            </w:r>
          </w:p>
        </w:tc>
        <w:tc>
          <w:tcPr>
            <w:tcW w:w="1476" w:type="pct"/>
          </w:tcPr>
          <w:p w14:paraId="3D78DEE3" w14:textId="05AB618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383</w:t>
            </w:r>
          </w:p>
        </w:tc>
        <w:tc>
          <w:tcPr>
            <w:tcW w:w="1067" w:type="pct"/>
          </w:tcPr>
          <w:p w14:paraId="610B8547" w14:textId="0D55CC18"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0.042</w:t>
            </w:r>
          </w:p>
        </w:tc>
      </w:tr>
      <w:tr w:rsidR="00EE23A6" w:rsidRPr="00A97576" w14:paraId="12641F01" w14:textId="10DA5B35" w:rsidTr="00EE23A6">
        <w:tc>
          <w:tcPr>
            <w:tcW w:w="2457" w:type="pct"/>
          </w:tcPr>
          <w:p w14:paraId="5E5264B1" w14:textId="318BF6F4"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ntracellular membrane-bounded organelle</w:t>
            </w:r>
          </w:p>
        </w:tc>
        <w:tc>
          <w:tcPr>
            <w:tcW w:w="1476" w:type="pct"/>
          </w:tcPr>
          <w:p w14:paraId="19EDD3C3" w14:textId="15FAD7C0"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366</w:t>
            </w:r>
          </w:p>
        </w:tc>
        <w:tc>
          <w:tcPr>
            <w:tcW w:w="1067" w:type="pct"/>
          </w:tcPr>
          <w:p w14:paraId="53E1A42C" w14:textId="7B79F5DF"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0.045</w:t>
            </w:r>
          </w:p>
        </w:tc>
      </w:tr>
      <w:tr w:rsidR="00EE23A6" w:rsidRPr="00A97576" w14:paraId="014FA0F2" w14:textId="7ED9B15F" w:rsidTr="00EE23A6">
        <w:tc>
          <w:tcPr>
            <w:tcW w:w="2457" w:type="pct"/>
          </w:tcPr>
          <w:p w14:paraId="260615DF" w14:textId="5AD139E0"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MHC class II protein complex</w:t>
            </w:r>
          </w:p>
        </w:tc>
        <w:tc>
          <w:tcPr>
            <w:tcW w:w="1476" w:type="pct"/>
          </w:tcPr>
          <w:p w14:paraId="5281E1CE" w14:textId="2DF1CFD7"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6</w:t>
            </w:r>
          </w:p>
        </w:tc>
        <w:tc>
          <w:tcPr>
            <w:tcW w:w="1067" w:type="pct"/>
          </w:tcPr>
          <w:p w14:paraId="5BC074D9" w14:textId="3240E68E"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0.048</w:t>
            </w:r>
          </w:p>
        </w:tc>
      </w:tr>
      <w:tr w:rsidR="00EE23A6" w:rsidRPr="00A97576" w14:paraId="72DCDE7B" w14:textId="6EE800B1" w:rsidTr="00EE23A6">
        <w:tc>
          <w:tcPr>
            <w:tcW w:w="2457" w:type="pct"/>
          </w:tcPr>
          <w:p w14:paraId="66DE1DE8" w14:textId="5BBC839D" w:rsidR="00EE23A6" w:rsidRPr="00A97576" w:rsidRDefault="00EE23A6" w:rsidP="00EE23A6">
            <w:pPr>
              <w:rPr>
                <w:rFonts w:ascii="Arial" w:hAnsi="Arial" w:cs="Arial"/>
                <w:b/>
                <w:color w:val="000000"/>
                <w:sz w:val="20"/>
                <w:szCs w:val="20"/>
                <w:lang w:val="en-US"/>
              </w:rPr>
            </w:pPr>
            <w:r w:rsidRPr="00A97576">
              <w:rPr>
                <w:rFonts w:ascii="Arial" w:hAnsi="Arial" w:cs="Arial"/>
                <w:b/>
                <w:color w:val="000000"/>
                <w:sz w:val="20"/>
                <w:szCs w:val="20"/>
                <w:lang w:val="en-US"/>
              </w:rPr>
              <w:t>Molecular function</w:t>
            </w:r>
          </w:p>
        </w:tc>
        <w:tc>
          <w:tcPr>
            <w:tcW w:w="1476" w:type="pct"/>
          </w:tcPr>
          <w:p w14:paraId="722E3DBF" w14:textId="6A11F600" w:rsidR="00EE23A6" w:rsidRPr="00A97576" w:rsidRDefault="00EE23A6" w:rsidP="00EE23A6">
            <w:pPr>
              <w:rPr>
                <w:rFonts w:ascii="Arial" w:hAnsi="Arial" w:cs="Arial"/>
                <w:color w:val="000000"/>
                <w:sz w:val="20"/>
                <w:szCs w:val="20"/>
                <w:lang w:val="en-US"/>
              </w:rPr>
            </w:pPr>
          </w:p>
        </w:tc>
        <w:tc>
          <w:tcPr>
            <w:tcW w:w="1067" w:type="pct"/>
          </w:tcPr>
          <w:p w14:paraId="7303C657" w14:textId="4E174CBE" w:rsidR="00EE23A6" w:rsidRPr="00A97576" w:rsidRDefault="00EE23A6" w:rsidP="00EE23A6">
            <w:pPr>
              <w:rPr>
                <w:rFonts w:ascii="Arial" w:hAnsi="Arial" w:cs="Arial"/>
                <w:color w:val="000000"/>
                <w:sz w:val="20"/>
                <w:szCs w:val="20"/>
                <w:lang w:val="en-US"/>
              </w:rPr>
            </w:pPr>
          </w:p>
        </w:tc>
      </w:tr>
      <w:tr w:rsidR="00EE23A6" w:rsidRPr="00A97576" w14:paraId="49054711" w14:textId="2378F862" w:rsidTr="00EE23A6">
        <w:tc>
          <w:tcPr>
            <w:tcW w:w="2457" w:type="pct"/>
          </w:tcPr>
          <w:p w14:paraId="1E4FFDA9" w14:textId="32A1B35F"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proton-transporting ATP synthase activity, rotational mechanism</w:t>
            </w:r>
          </w:p>
        </w:tc>
        <w:tc>
          <w:tcPr>
            <w:tcW w:w="1476" w:type="pct"/>
          </w:tcPr>
          <w:p w14:paraId="7DC3024D" w14:textId="287175F2"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8</w:t>
            </w:r>
          </w:p>
        </w:tc>
        <w:tc>
          <w:tcPr>
            <w:tcW w:w="1067" w:type="pct"/>
          </w:tcPr>
          <w:p w14:paraId="3D3C2FDF" w14:textId="14A89C18"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0.005</w:t>
            </w:r>
          </w:p>
        </w:tc>
      </w:tr>
      <w:tr w:rsidR="00EE23A6" w:rsidRPr="00A97576" w14:paraId="6F8D4B04" w14:textId="316B9380" w:rsidTr="00EE23A6">
        <w:tc>
          <w:tcPr>
            <w:tcW w:w="2457" w:type="pct"/>
          </w:tcPr>
          <w:p w14:paraId="6A8434D5" w14:textId="3A0A5EDC"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proton-transporting ATPase activity, rotational mechanism</w:t>
            </w:r>
          </w:p>
        </w:tc>
        <w:tc>
          <w:tcPr>
            <w:tcW w:w="1476" w:type="pct"/>
          </w:tcPr>
          <w:p w14:paraId="6CEBD187" w14:textId="21C697E1"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8</w:t>
            </w:r>
          </w:p>
        </w:tc>
        <w:tc>
          <w:tcPr>
            <w:tcW w:w="1067" w:type="pct"/>
          </w:tcPr>
          <w:p w14:paraId="2DD21571" w14:textId="2B9FED9E"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0.05</w:t>
            </w:r>
          </w:p>
        </w:tc>
      </w:tr>
      <w:tr w:rsidR="00EE23A6" w:rsidRPr="00A97576" w14:paraId="5894B598" w14:textId="294E508F" w:rsidTr="00EE23A6">
        <w:tc>
          <w:tcPr>
            <w:tcW w:w="2457" w:type="pct"/>
          </w:tcPr>
          <w:p w14:paraId="1A83D6C9" w14:textId="1C63145C" w:rsidR="00EE23A6" w:rsidRPr="00A97576" w:rsidRDefault="00EE23A6" w:rsidP="00EE23A6">
            <w:pPr>
              <w:rPr>
                <w:rFonts w:ascii="Arial" w:hAnsi="Arial" w:cs="Arial"/>
                <w:i/>
                <w:color w:val="000000"/>
                <w:sz w:val="20"/>
                <w:szCs w:val="20"/>
                <w:lang w:val="en-US"/>
              </w:rPr>
            </w:pPr>
            <w:r w:rsidRPr="00A97576">
              <w:rPr>
                <w:rFonts w:ascii="Arial" w:hAnsi="Arial" w:cs="Arial"/>
                <w:i/>
                <w:color w:val="000000"/>
                <w:sz w:val="20"/>
                <w:szCs w:val="20"/>
                <w:lang w:val="en-US"/>
              </w:rPr>
              <w:t>ATPase activity, coupled to transmembrane movement of ions, rotational mechanism</w:t>
            </w:r>
          </w:p>
        </w:tc>
        <w:tc>
          <w:tcPr>
            <w:tcW w:w="1476" w:type="pct"/>
          </w:tcPr>
          <w:p w14:paraId="4ED39A16" w14:textId="3DFBA6C5"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8</w:t>
            </w:r>
          </w:p>
        </w:tc>
        <w:tc>
          <w:tcPr>
            <w:tcW w:w="1067" w:type="pct"/>
          </w:tcPr>
          <w:p w14:paraId="26CB1942" w14:textId="1170A3F3" w:rsidR="00EE23A6" w:rsidRPr="00A97576" w:rsidRDefault="00EE23A6" w:rsidP="00EE23A6">
            <w:pPr>
              <w:rPr>
                <w:rFonts w:ascii="Arial" w:hAnsi="Arial" w:cs="Arial"/>
                <w:color w:val="000000"/>
                <w:sz w:val="20"/>
                <w:szCs w:val="20"/>
                <w:lang w:val="en-US"/>
              </w:rPr>
            </w:pPr>
            <w:r w:rsidRPr="00A97576">
              <w:rPr>
                <w:rFonts w:ascii="Arial" w:hAnsi="Arial" w:cs="Arial"/>
                <w:color w:val="000000"/>
                <w:sz w:val="20"/>
                <w:szCs w:val="20"/>
                <w:lang w:val="en-US"/>
              </w:rPr>
              <w:t>0.05</w:t>
            </w:r>
          </w:p>
        </w:tc>
      </w:tr>
    </w:tbl>
    <w:p w14:paraId="289AB147" w14:textId="518FA637" w:rsidR="00AD7A13" w:rsidRPr="00A97576" w:rsidRDefault="00AD7A13">
      <w:pPr>
        <w:rPr>
          <w:rFonts w:ascii="Arial" w:hAnsi="Arial" w:cs="Arial"/>
          <w:color w:val="000000"/>
          <w:sz w:val="20"/>
          <w:szCs w:val="20"/>
          <w:lang w:val="en-US"/>
        </w:rPr>
      </w:pPr>
    </w:p>
    <w:p w14:paraId="2D818211" w14:textId="20B8E259" w:rsidR="00AD7A13" w:rsidRPr="00A97576" w:rsidRDefault="00AD7A13">
      <w:pPr>
        <w:rPr>
          <w:rFonts w:ascii="Arial" w:hAnsi="Arial" w:cs="Arial"/>
          <w:color w:val="000000"/>
          <w:sz w:val="20"/>
          <w:szCs w:val="20"/>
          <w:lang w:val="en-US"/>
        </w:rPr>
      </w:pPr>
    </w:p>
    <w:p w14:paraId="6FD04419" w14:textId="77777777" w:rsidR="00E974B5" w:rsidRPr="00A97576" w:rsidRDefault="00E974B5">
      <w:pPr>
        <w:rPr>
          <w:rFonts w:ascii="Arial" w:hAnsi="Arial" w:cs="Arial"/>
          <w:color w:val="000000"/>
          <w:sz w:val="20"/>
          <w:szCs w:val="20"/>
          <w:lang w:val="en-US"/>
        </w:rPr>
      </w:pPr>
    </w:p>
    <w:p w14:paraId="18FFC6A0" w14:textId="0A960D22" w:rsidR="000030EE" w:rsidRPr="00A97576" w:rsidRDefault="0099294B" w:rsidP="001A0A38">
      <w:pPr>
        <w:ind w:left="-426"/>
        <w:rPr>
          <w:rFonts w:ascii="Arial" w:hAnsi="Arial" w:cs="Arial"/>
          <w:b/>
          <w:color w:val="000000"/>
          <w:sz w:val="20"/>
          <w:szCs w:val="20"/>
          <w:lang w:val="en-US"/>
        </w:rPr>
      </w:pPr>
      <w:r w:rsidRPr="00A97576">
        <w:rPr>
          <w:rFonts w:ascii="Arial" w:hAnsi="Arial" w:cs="Arial"/>
          <w:b/>
          <w:color w:val="000000"/>
          <w:sz w:val="20"/>
          <w:szCs w:val="20"/>
          <w:lang w:val="en-US"/>
        </w:rPr>
        <w:t>Table S3</w:t>
      </w:r>
      <w:r w:rsidR="00AD41AD" w:rsidRPr="00A97576">
        <w:rPr>
          <w:rFonts w:ascii="Arial" w:hAnsi="Arial" w:cs="Arial"/>
          <w:b/>
          <w:color w:val="000000"/>
          <w:sz w:val="20"/>
          <w:szCs w:val="20"/>
          <w:lang w:val="en-US"/>
        </w:rPr>
        <w:t xml:space="preserve"> Clinical characteristics and sputum cell counts of the transcriptional sub-clusters of COPD </w:t>
      </w:r>
    </w:p>
    <w:p w14:paraId="2773B47B" w14:textId="77777777" w:rsidR="000030EE" w:rsidRPr="00A97576" w:rsidRDefault="000030EE" w:rsidP="000030EE">
      <w:pPr>
        <w:rPr>
          <w:rFonts w:ascii="Arial" w:hAnsi="Arial" w:cs="Arial"/>
          <w:color w:val="000000"/>
          <w:sz w:val="20"/>
          <w:szCs w:val="20"/>
          <w:lang w:val="en-US"/>
        </w:rPr>
      </w:pPr>
    </w:p>
    <w:tbl>
      <w:tblPr>
        <w:tblStyle w:val="TableGrid"/>
        <w:tblW w:w="10348" w:type="dxa"/>
        <w:tblInd w:w="-714" w:type="dxa"/>
        <w:tblLayout w:type="fixed"/>
        <w:tblLook w:val="04A0" w:firstRow="1" w:lastRow="0" w:firstColumn="1" w:lastColumn="0" w:noHBand="0" w:noVBand="1"/>
      </w:tblPr>
      <w:tblGrid>
        <w:gridCol w:w="1985"/>
        <w:gridCol w:w="1843"/>
        <w:gridCol w:w="1843"/>
        <w:gridCol w:w="1842"/>
        <w:gridCol w:w="1843"/>
        <w:gridCol w:w="992"/>
      </w:tblGrid>
      <w:tr w:rsidR="000030EE" w:rsidRPr="00A97576" w14:paraId="12C4B983" w14:textId="77777777" w:rsidTr="000030EE">
        <w:tc>
          <w:tcPr>
            <w:tcW w:w="1985" w:type="dxa"/>
          </w:tcPr>
          <w:p w14:paraId="1CDF89AF" w14:textId="77777777" w:rsidR="000030EE" w:rsidRPr="00A97576" w:rsidRDefault="000030EE" w:rsidP="000030EE">
            <w:pPr>
              <w:rPr>
                <w:rFonts w:ascii="Arial" w:hAnsi="Arial" w:cs="Arial"/>
                <w:b/>
                <w:i/>
                <w:color w:val="000000"/>
                <w:sz w:val="20"/>
                <w:szCs w:val="20"/>
                <w:lang w:val="en-US"/>
              </w:rPr>
            </w:pPr>
            <w:r w:rsidRPr="00A97576">
              <w:rPr>
                <w:rFonts w:ascii="Arial" w:hAnsi="Arial" w:cs="Arial"/>
                <w:b/>
                <w:i/>
                <w:color w:val="000000"/>
                <w:sz w:val="20"/>
                <w:szCs w:val="20"/>
                <w:lang w:val="en-US"/>
              </w:rPr>
              <w:t>Parameter</w:t>
            </w:r>
          </w:p>
        </w:tc>
        <w:tc>
          <w:tcPr>
            <w:tcW w:w="1843" w:type="dxa"/>
          </w:tcPr>
          <w:p w14:paraId="46B1BE7D" w14:textId="77777777" w:rsidR="000030EE" w:rsidRPr="00A97576" w:rsidRDefault="000030EE" w:rsidP="000030EE">
            <w:pPr>
              <w:rPr>
                <w:rFonts w:ascii="Arial" w:hAnsi="Arial" w:cs="Arial"/>
                <w:b/>
                <w:i/>
                <w:color w:val="000000"/>
                <w:sz w:val="20"/>
                <w:szCs w:val="20"/>
                <w:lang w:val="en-US"/>
              </w:rPr>
            </w:pPr>
            <w:r w:rsidRPr="00A97576">
              <w:rPr>
                <w:rFonts w:ascii="Arial" w:hAnsi="Arial" w:cs="Arial"/>
                <w:b/>
                <w:i/>
                <w:color w:val="000000"/>
                <w:sz w:val="20"/>
                <w:szCs w:val="20"/>
                <w:lang w:val="en-US"/>
              </w:rPr>
              <w:t>Sub-cluster 1.1 (n=14)</w:t>
            </w:r>
          </w:p>
        </w:tc>
        <w:tc>
          <w:tcPr>
            <w:tcW w:w="1843" w:type="dxa"/>
          </w:tcPr>
          <w:p w14:paraId="2BE598EE" w14:textId="77777777" w:rsidR="000030EE" w:rsidRPr="00A97576" w:rsidRDefault="000030EE" w:rsidP="000030EE">
            <w:pPr>
              <w:rPr>
                <w:rFonts w:ascii="Arial" w:hAnsi="Arial" w:cs="Arial"/>
                <w:b/>
                <w:i/>
                <w:color w:val="000000"/>
                <w:sz w:val="20"/>
                <w:szCs w:val="20"/>
                <w:lang w:val="en-US"/>
              </w:rPr>
            </w:pPr>
            <w:r w:rsidRPr="00A97576">
              <w:rPr>
                <w:rFonts w:ascii="Arial" w:hAnsi="Arial" w:cs="Arial"/>
                <w:b/>
                <w:i/>
                <w:color w:val="000000"/>
                <w:sz w:val="20"/>
                <w:szCs w:val="20"/>
                <w:lang w:val="en-US"/>
              </w:rPr>
              <w:t>Sub-</w:t>
            </w:r>
            <w:r w:rsidR="00A43BAE" w:rsidRPr="00A97576">
              <w:rPr>
                <w:rFonts w:ascii="Arial" w:hAnsi="Arial" w:cs="Arial"/>
                <w:b/>
                <w:i/>
                <w:color w:val="000000"/>
                <w:sz w:val="20"/>
                <w:szCs w:val="20"/>
                <w:lang w:val="en-US"/>
              </w:rPr>
              <w:t>c</w:t>
            </w:r>
            <w:r w:rsidRPr="00A97576">
              <w:rPr>
                <w:rFonts w:ascii="Arial" w:hAnsi="Arial" w:cs="Arial"/>
                <w:b/>
                <w:i/>
                <w:color w:val="000000"/>
                <w:sz w:val="20"/>
                <w:szCs w:val="20"/>
                <w:lang w:val="en-US"/>
              </w:rPr>
              <w:t>luster 1.2 (n=21)</w:t>
            </w:r>
          </w:p>
        </w:tc>
        <w:tc>
          <w:tcPr>
            <w:tcW w:w="1842" w:type="dxa"/>
          </w:tcPr>
          <w:p w14:paraId="22289BEF" w14:textId="77777777" w:rsidR="000030EE" w:rsidRPr="00A97576" w:rsidRDefault="000030EE" w:rsidP="000030EE">
            <w:pPr>
              <w:rPr>
                <w:rFonts w:ascii="Arial" w:hAnsi="Arial" w:cs="Arial"/>
                <w:b/>
                <w:i/>
                <w:color w:val="000000"/>
                <w:sz w:val="20"/>
                <w:szCs w:val="20"/>
                <w:lang w:val="en-US"/>
              </w:rPr>
            </w:pPr>
            <w:r w:rsidRPr="00A97576">
              <w:rPr>
                <w:rFonts w:ascii="Arial" w:hAnsi="Arial" w:cs="Arial"/>
                <w:b/>
                <w:i/>
                <w:color w:val="000000"/>
                <w:sz w:val="20"/>
                <w:szCs w:val="20"/>
                <w:lang w:val="en-US"/>
              </w:rPr>
              <w:t>Sub-</w:t>
            </w:r>
            <w:r w:rsidR="00A43BAE" w:rsidRPr="00A97576">
              <w:rPr>
                <w:rFonts w:ascii="Arial" w:hAnsi="Arial" w:cs="Arial"/>
                <w:b/>
                <w:i/>
                <w:color w:val="000000"/>
                <w:sz w:val="20"/>
                <w:szCs w:val="20"/>
                <w:lang w:val="en-US"/>
              </w:rPr>
              <w:t>c</w:t>
            </w:r>
            <w:r w:rsidRPr="00A97576">
              <w:rPr>
                <w:rFonts w:ascii="Arial" w:hAnsi="Arial" w:cs="Arial"/>
                <w:b/>
                <w:i/>
                <w:color w:val="000000"/>
                <w:sz w:val="20"/>
                <w:szCs w:val="20"/>
                <w:lang w:val="en-US"/>
              </w:rPr>
              <w:t>luster 2.1 (n=20)</w:t>
            </w:r>
          </w:p>
        </w:tc>
        <w:tc>
          <w:tcPr>
            <w:tcW w:w="1843" w:type="dxa"/>
          </w:tcPr>
          <w:p w14:paraId="0AF2DF84" w14:textId="77777777" w:rsidR="000030EE" w:rsidRPr="00A97576" w:rsidRDefault="000030EE" w:rsidP="00A43BAE">
            <w:pPr>
              <w:rPr>
                <w:rFonts w:ascii="Arial" w:hAnsi="Arial" w:cs="Arial"/>
                <w:b/>
                <w:i/>
                <w:color w:val="000000"/>
                <w:sz w:val="20"/>
                <w:szCs w:val="20"/>
                <w:lang w:val="en-US"/>
              </w:rPr>
            </w:pPr>
            <w:r w:rsidRPr="00A97576">
              <w:rPr>
                <w:rFonts w:ascii="Arial" w:hAnsi="Arial" w:cs="Arial"/>
                <w:b/>
                <w:i/>
                <w:color w:val="000000"/>
                <w:sz w:val="20"/>
                <w:szCs w:val="20"/>
                <w:lang w:val="en-US"/>
              </w:rPr>
              <w:t>Sub</w:t>
            </w:r>
            <w:r w:rsidR="00A43BAE" w:rsidRPr="00A97576">
              <w:rPr>
                <w:rFonts w:ascii="Arial" w:hAnsi="Arial" w:cs="Arial"/>
                <w:b/>
                <w:i/>
                <w:color w:val="000000"/>
                <w:sz w:val="20"/>
                <w:szCs w:val="20"/>
                <w:lang w:val="en-US"/>
              </w:rPr>
              <w:t>-c</w:t>
            </w:r>
            <w:r w:rsidRPr="00A97576">
              <w:rPr>
                <w:rFonts w:ascii="Arial" w:hAnsi="Arial" w:cs="Arial"/>
                <w:b/>
                <w:i/>
                <w:color w:val="000000"/>
                <w:sz w:val="20"/>
                <w:szCs w:val="20"/>
                <w:lang w:val="en-US"/>
              </w:rPr>
              <w:t>luster 2.2 (n=17)</w:t>
            </w:r>
          </w:p>
        </w:tc>
        <w:tc>
          <w:tcPr>
            <w:tcW w:w="992" w:type="dxa"/>
          </w:tcPr>
          <w:p w14:paraId="22758D91" w14:textId="77777777" w:rsidR="000030EE" w:rsidRPr="00A97576" w:rsidRDefault="000030EE" w:rsidP="000030EE">
            <w:pPr>
              <w:rPr>
                <w:rFonts w:ascii="Arial" w:hAnsi="Arial" w:cs="Arial"/>
                <w:b/>
                <w:i/>
                <w:color w:val="000000"/>
                <w:sz w:val="20"/>
                <w:szCs w:val="20"/>
                <w:lang w:val="en-US"/>
              </w:rPr>
            </w:pPr>
            <w:r w:rsidRPr="00A97576">
              <w:rPr>
                <w:rFonts w:ascii="Arial" w:hAnsi="Arial" w:cs="Arial"/>
                <w:b/>
                <w:i/>
                <w:color w:val="000000"/>
                <w:sz w:val="20"/>
                <w:szCs w:val="20"/>
                <w:lang w:val="en-US"/>
              </w:rPr>
              <w:t>p-value</w:t>
            </w:r>
          </w:p>
        </w:tc>
      </w:tr>
      <w:tr w:rsidR="000030EE" w:rsidRPr="00A97576" w14:paraId="3C276AEA" w14:textId="77777777" w:rsidTr="000030EE">
        <w:tc>
          <w:tcPr>
            <w:tcW w:w="1985" w:type="dxa"/>
          </w:tcPr>
          <w:p w14:paraId="200D952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Age</w:t>
            </w:r>
          </w:p>
        </w:tc>
        <w:tc>
          <w:tcPr>
            <w:tcW w:w="1843" w:type="dxa"/>
          </w:tcPr>
          <w:p w14:paraId="441FECB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71 (64, 76)</w:t>
            </w:r>
          </w:p>
        </w:tc>
        <w:tc>
          <w:tcPr>
            <w:tcW w:w="1843" w:type="dxa"/>
          </w:tcPr>
          <w:p w14:paraId="17C8B90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68 (63,74)</w:t>
            </w:r>
          </w:p>
        </w:tc>
        <w:tc>
          <w:tcPr>
            <w:tcW w:w="1842" w:type="dxa"/>
          </w:tcPr>
          <w:p w14:paraId="0A6F93F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69 (64, 75.5)</w:t>
            </w:r>
          </w:p>
        </w:tc>
        <w:tc>
          <w:tcPr>
            <w:tcW w:w="1843" w:type="dxa"/>
          </w:tcPr>
          <w:p w14:paraId="758B602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70 (66, 80)</w:t>
            </w:r>
          </w:p>
        </w:tc>
        <w:tc>
          <w:tcPr>
            <w:tcW w:w="992" w:type="dxa"/>
          </w:tcPr>
          <w:p w14:paraId="7EF5F0E5" w14:textId="18F737FB"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0.56</w:t>
            </w:r>
            <w:r w:rsidR="000E3CD9" w:rsidRPr="00A97576">
              <w:rPr>
                <w:rFonts w:ascii="Arial" w:hAnsi="Arial" w:cs="Arial"/>
                <w:color w:val="000000"/>
                <w:sz w:val="20"/>
                <w:szCs w:val="20"/>
                <w:lang w:val="en-US"/>
              </w:rPr>
              <w:t>0</w:t>
            </w:r>
          </w:p>
        </w:tc>
      </w:tr>
      <w:tr w:rsidR="000030EE" w:rsidRPr="00A97576" w14:paraId="5E5210EA" w14:textId="77777777" w:rsidTr="000030EE">
        <w:tc>
          <w:tcPr>
            <w:tcW w:w="1985" w:type="dxa"/>
          </w:tcPr>
          <w:p w14:paraId="4F3D783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Gender (female)</w:t>
            </w:r>
          </w:p>
        </w:tc>
        <w:tc>
          <w:tcPr>
            <w:tcW w:w="1843" w:type="dxa"/>
          </w:tcPr>
          <w:p w14:paraId="043A7ED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(35.7%)</w:t>
            </w:r>
          </w:p>
        </w:tc>
        <w:tc>
          <w:tcPr>
            <w:tcW w:w="1843" w:type="dxa"/>
          </w:tcPr>
          <w:p w14:paraId="532117A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13 (61.9%)</w:t>
            </w:r>
          </w:p>
        </w:tc>
        <w:tc>
          <w:tcPr>
            <w:tcW w:w="1842" w:type="dxa"/>
          </w:tcPr>
          <w:p w14:paraId="379482A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(40%)</w:t>
            </w:r>
          </w:p>
        </w:tc>
        <w:tc>
          <w:tcPr>
            <w:tcW w:w="1843" w:type="dxa"/>
          </w:tcPr>
          <w:p w14:paraId="57655AF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(47.1%)</w:t>
            </w:r>
          </w:p>
        </w:tc>
        <w:tc>
          <w:tcPr>
            <w:tcW w:w="992" w:type="dxa"/>
          </w:tcPr>
          <w:p w14:paraId="665ECFA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0.413</w:t>
            </w:r>
          </w:p>
        </w:tc>
      </w:tr>
      <w:tr w:rsidR="000030EE" w:rsidRPr="00A97576" w14:paraId="4FB25F14" w14:textId="77777777" w:rsidTr="000030EE">
        <w:tc>
          <w:tcPr>
            <w:tcW w:w="1985" w:type="dxa"/>
          </w:tcPr>
          <w:p w14:paraId="0D5FBE8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Weight (kg)</w:t>
            </w:r>
          </w:p>
        </w:tc>
        <w:tc>
          <w:tcPr>
            <w:tcW w:w="1843" w:type="dxa"/>
          </w:tcPr>
          <w:p w14:paraId="2D1CC22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81.1 (73, 87)</w:t>
            </w:r>
          </w:p>
        </w:tc>
        <w:tc>
          <w:tcPr>
            <w:tcW w:w="1843" w:type="dxa"/>
          </w:tcPr>
          <w:p w14:paraId="4351BAE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81 (74.3, 96.9)</w:t>
            </w:r>
          </w:p>
        </w:tc>
        <w:tc>
          <w:tcPr>
            <w:tcW w:w="1842" w:type="dxa"/>
          </w:tcPr>
          <w:p w14:paraId="317BC3C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83.9(59, 101.5)</w:t>
            </w:r>
          </w:p>
        </w:tc>
        <w:tc>
          <w:tcPr>
            <w:tcW w:w="1843" w:type="dxa"/>
          </w:tcPr>
          <w:p w14:paraId="741261F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67.7 (59.3, 75)</w:t>
            </w:r>
          </w:p>
        </w:tc>
        <w:tc>
          <w:tcPr>
            <w:tcW w:w="992" w:type="dxa"/>
          </w:tcPr>
          <w:p w14:paraId="00441A5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0.052</w:t>
            </w:r>
          </w:p>
        </w:tc>
      </w:tr>
      <w:tr w:rsidR="000030EE" w:rsidRPr="00A97576" w14:paraId="716190B4" w14:textId="77777777" w:rsidTr="000030EE">
        <w:tc>
          <w:tcPr>
            <w:tcW w:w="1985" w:type="dxa"/>
          </w:tcPr>
          <w:p w14:paraId="08F6715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BMI</w:t>
            </w:r>
          </w:p>
        </w:tc>
        <w:tc>
          <w:tcPr>
            <w:tcW w:w="1843" w:type="dxa"/>
          </w:tcPr>
          <w:p w14:paraId="7165D34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28.9 (27.1, 30.3)</w:t>
            </w:r>
          </w:p>
        </w:tc>
        <w:tc>
          <w:tcPr>
            <w:tcW w:w="1843" w:type="dxa"/>
          </w:tcPr>
          <w:p w14:paraId="6A66C34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29.2 (27.4, 34.2)</w:t>
            </w:r>
          </w:p>
        </w:tc>
        <w:tc>
          <w:tcPr>
            <w:tcW w:w="1842" w:type="dxa"/>
          </w:tcPr>
          <w:p w14:paraId="035F348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28.8 (24.1, 37.5)</w:t>
            </w:r>
          </w:p>
        </w:tc>
        <w:tc>
          <w:tcPr>
            <w:tcW w:w="1843" w:type="dxa"/>
          </w:tcPr>
          <w:p w14:paraId="766E9A1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24.5 (22.7, 27.6)</w:t>
            </w:r>
          </w:p>
        </w:tc>
        <w:tc>
          <w:tcPr>
            <w:tcW w:w="992" w:type="dxa"/>
          </w:tcPr>
          <w:p w14:paraId="0C1A8B6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0.054</w:t>
            </w:r>
          </w:p>
        </w:tc>
      </w:tr>
      <w:tr w:rsidR="000030EE" w:rsidRPr="00A97576" w14:paraId="2D3C528F" w14:textId="77777777" w:rsidTr="000030EE">
        <w:tc>
          <w:tcPr>
            <w:tcW w:w="1985" w:type="dxa"/>
          </w:tcPr>
          <w:p w14:paraId="46F9376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Smoking history</w:t>
            </w:r>
          </w:p>
        </w:tc>
        <w:tc>
          <w:tcPr>
            <w:tcW w:w="1843" w:type="dxa"/>
          </w:tcPr>
          <w:p w14:paraId="61CE9D5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11 (78.6%)</w:t>
            </w:r>
          </w:p>
        </w:tc>
        <w:tc>
          <w:tcPr>
            <w:tcW w:w="1843" w:type="dxa"/>
          </w:tcPr>
          <w:p w14:paraId="4E7609C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14 (66.7%)</w:t>
            </w:r>
          </w:p>
        </w:tc>
        <w:tc>
          <w:tcPr>
            <w:tcW w:w="1842" w:type="dxa"/>
          </w:tcPr>
          <w:p w14:paraId="21624A4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16 (80%)</w:t>
            </w:r>
          </w:p>
        </w:tc>
        <w:tc>
          <w:tcPr>
            <w:tcW w:w="1843" w:type="dxa"/>
          </w:tcPr>
          <w:p w14:paraId="52C91D2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16 (80%)</w:t>
            </w:r>
          </w:p>
        </w:tc>
        <w:tc>
          <w:tcPr>
            <w:tcW w:w="992" w:type="dxa"/>
          </w:tcPr>
          <w:p w14:paraId="086F347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0.231</w:t>
            </w:r>
          </w:p>
        </w:tc>
      </w:tr>
      <w:tr w:rsidR="000030EE" w:rsidRPr="00A97576" w14:paraId="5C0B92D0" w14:textId="77777777" w:rsidTr="000030EE">
        <w:tc>
          <w:tcPr>
            <w:tcW w:w="1985" w:type="dxa"/>
          </w:tcPr>
          <w:p w14:paraId="7E37FA8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Pack years</w:t>
            </w:r>
          </w:p>
        </w:tc>
        <w:tc>
          <w:tcPr>
            <w:tcW w:w="1843" w:type="dxa"/>
          </w:tcPr>
          <w:p w14:paraId="44942C2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33.7 (13, 89) </w:t>
            </w:r>
          </w:p>
        </w:tc>
        <w:tc>
          <w:tcPr>
            <w:tcW w:w="1843" w:type="dxa"/>
          </w:tcPr>
          <w:p w14:paraId="036E6C6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28 (16,42)</w:t>
            </w:r>
          </w:p>
          <w:p w14:paraId="3E4045B0" w14:textId="77777777" w:rsidR="000030EE" w:rsidRPr="00A97576" w:rsidRDefault="000030EE" w:rsidP="000030EE">
            <w:pPr>
              <w:rPr>
                <w:rFonts w:ascii="Arial" w:hAnsi="Arial" w:cs="Arial"/>
                <w:color w:val="000000"/>
                <w:sz w:val="20"/>
                <w:szCs w:val="20"/>
                <w:lang w:val="en-US"/>
              </w:rPr>
            </w:pPr>
          </w:p>
        </w:tc>
        <w:tc>
          <w:tcPr>
            <w:tcW w:w="1842" w:type="dxa"/>
          </w:tcPr>
          <w:p w14:paraId="42BE4E3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36 (15.1, 88.5)</w:t>
            </w:r>
          </w:p>
        </w:tc>
        <w:tc>
          <w:tcPr>
            <w:tcW w:w="1843" w:type="dxa"/>
          </w:tcPr>
          <w:p w14:paraId="19CBC00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38.5 (10.9, 72) </w:t>
            </w:r>
          </w:p>
        </w:tc>
        <w:tc>
          <w:tcPr>
            <w:tcW w:w="992" w:type="dxa"/>
          </w:tcPr>
          <w:p w14:paraId="3892351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0.629</w:t>
            </w:r>
          </w:p>
        </w:tc>
      </w:tr>
      <w:tr w:rsidR="000030EE" w:rsidRPr="00A97576" w14:paraId="100CD9BE" w14:textId="77777777" w:rsidTr="000030EE">
        <w:tc>
          <w:tcPr>
            <w:tcW w:w="1985" w:type="dxa"/>
          </w:tcPr>
          <w:p w14:paraId="430C1F2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FEV1 (L)</w:t>
            </w:r>
          </w:p>
        </w:tc>
        <w:tc>
          <w:tcPr>
            <w:tcW w:w="1843" w:type="dxa"/>
          </w:tcPr>
          <w:p w14:paraId="431358E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1.5 (1.04, 2.05)</w:t>
            </w:r>
          </w:p>
        </w:tc>
        <w:tc>
          <w:tcPr>
            <w:tcW w:w="1843" w:type="dxa"/>
          </w:tcPr>
          <w:p w14:paraId="58478CC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1.44 (1.3, 1.75)*</w:t>
            </w:r>
          </w:p>
        </w:tc>
        <w:tc>
          <w:tcPr>
            <w:tcW w:w="1842" w:type="dxa"/>
          </w:tcPr>
          <w:p w14:paraId="4BF0CB3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1.21 (1, 1.45)</w:t>
            </w:r>
          </w:p>
        </w:tc>
        <w:tc>
          <w:tcPr>
            <w:tcW w:w="1843" w:type="dxa"/>
          </w:tcPr>
          <w:p w14:paraId="6FAFFE4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0.99 (0.9, 1.38)</w:t>
            </w:r>
          </w:p>
        </w:tc>
        <w:tc>
          <w:tcPr>
            <w:tcW w:w="992" w:type="dxa"/>
          </w:tcPr>
          <w:p w14:paraId="4DBABDB6" w14:textId="5F2B5E2A" w:rsidR="000030EE" w:rsidRPr="00A97576" w:rsidRDefault="000030EE" w:rsidP="000030EE">
            <w:pPr>
              <w:rPr>
                <w:rFonts w:ascii="Arial" w:hAnsi="Arial" w:cs="Arial"/>
                <w:bCs/>
                <w:color w:val="000000"/>
                <w:sz w:val="20"/>
                <w:szCs w:val="20"/>
                <w:lang w:val="en-US"/>
              </w:rPr>
            </w:pPr>
            <w:r w:rsidRPr="00A97576">
              <w:rPr>
                <w:rFonts w:ascii="Arial" w:hAnsi="Arial" w:cs="Arial"/>
                <w:bCs/>
                <w:color w:val="000000"/>
                <w:sz w:val="20"/>
                <w:szCs w:val="20"/>
                <w:lang w:val="en-US"/>
              </w:rPr>
              <w:t>0.02</w:t>
            </w:r>
            <w:r w:rsidR="000E3CD9" w:rsidRPr="00A97576">
              <w:rPr>
                <w:rFonts w:ascii="Arial" w:hAnsi="Arial" w:cs="Arial"/>
                <w:bCs/>
                <w:color w:val="000000"/>
                <w:sz w:val="20"/>
                <w:szCs w:val="20"/>
                <w:lang w:val="en-US"/>
              </w:rPr>
              <w:t>0</w:t>
            </w:r>
          </w:p>
        </w:tc>
      </w:tr>
      <w:tr w:rsidR="000030EE" w:rsidRPr="00A97576" w14:paraId="02379348" w14:textId="77777777" w:rsidTr="000030EE">
        <w:tc>
          <w:tcPr>
            <w:tcW w:w="1985" w:type="dxa"/>
          </w:tcPr>
          <w:p w14:paraId="580A13B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FEV1%predicted </w:t>
            </w:r>
          </w:p>
        </w:tc>
        <w:tc>
          <w:tcPr>
            <w:tcW w:w="1843" w:type="dxa"/>
          </w:tcPr>
          <w:p w14:paraId="15A2DDC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56.5 ( 40, 74)</w:t>
            </w:r>
          </w:p>
        </w:tc>
        <w:tc>
          <w:tcPr>
            <w:tcW w:w="1843" w:type="dxa"/>
          </w:tcPr>
          <w:p w14:paraId="2421BDC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58 (54, 68)</w:t>
            </w:r>
          </w:p>
        </w:tc>
        <w:tc>
          <w:tcPr>
            <w:tcW w:w="1842" w:type="dxa"/>
          </w:tcPr>
          <w:p w14:paraId="3D7B645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49.5 (33, 64.5)</w:t>
            </w:r>
          </w:p>
        </w:tc>
        <w:tc>
          <w:tcPr>
            <w:tcW w:w="1843" w:type="dxa"/>
          </w:tcPr>
          <w:p w14:paraId="41C676D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47 (40, 59)</w:t>
            </w:r>
          </w:p>
        </w:tc>
        <w:tc>
          <w:tcPr>
            <w:tcW w:w="992" w:type="dxa"/>
          </w:tcPr>
          <w:p w14:paraId="75CADAC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0.081</w:t>
            </w:r>
          </w:p>
        </w:tc>
      </w:tr>
      <w:tr w:rsidR="000030EE" w:rsidRPr="00A97576" w14:paraId="51C85C4C" w14:textId="77777777" w:rsidTr="000030EE">
        <w:tc>
          <w:tcPr>
            <w:tcW w:w="1985" w:type="dxa"/>
          </w:tcPr>
          <w:p w14:paraId="2919F13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lastRenderedPageBreak/>
              <w:t>Post b2 FEV1/FVC</w:t>
            </w:r>
          </w:p>
        </w:tc>
        <w:tc>
          <w:tcPr>
            <w:tcW w:w="1843" w:type="dxa"/>
          </w:tcPr>
          <w:p w14:paraId="6347D6C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54.4 (41.9, 62.8)</w:t>
            </w:r>
          </w:p>
        </w:tc>
        <w:tc>
          <w:tcPr>
            <w:tcW w:w="1843" w:type="dxa"/>
          </w:tcPr>
          <w:p w14:paraId="56083EB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60.3 (51.3, 65.5)</w:t>
            </w:r>
          </w:p>
        </w:tc>
        <w:tc>
          <w:tcPr>
            <w:tcW w:w="1842" w:type="dxa"/>
          </w:tcPr>
          <w:p w14:paraId="155A5D2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53.4 (42.2, 58.1)</w:t>
            </w:r>
          </w:p>
        </w:tc>
        <w:tc>
          <w:tcPr>
            <w:tcW w:w="1843" w:type="dxa"/>
          </w:tcPr>
          <w:p w14:paraId="46B3776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49(37, 55.3)</w:t>
            </w:r>
          </w:p>
        </w:tc>
        <w:tc>
          <w:tcPr>
            <w:tcW w:w="992" w:type="dxa"/>
          </w:tcPr>
          <w:p w14:paraId="6DF7AD8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0.071</w:t>
            </w:r>
          </w:p>
        </w:tc>
      </w:tr>
      <w:tr w:rsidR="000030EE" w:rsidRPr="00A97576" w14:paraId="7FDAF95A" w14:textId="77777777" w:rsidTr="000030EE">
        <w:tc>
          <w:tcPr>
            <w:tcW w:w="1985" w:type="dxa"/>
          </w:tcPr>
          <w:p w14:paraId="0E89A40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mMRC</w:t>
            </w:r>
          </w:p>
        </w:tc>
        <w:tc>
          <w:tcPr>
            <w:tcW w:w="1843" w:type="dxa"/>
          </w:tcPr>
          <w:p w14:paraId="51677BC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(1,3) n=12</w:t>
            </w:r>
          </w:p>
        </w:tc>
        <w:tc>
          <w:tcPr>
            <w:tcW w:w="1843" w:type="dxa"/>
          </w:tcPr>
          <w:p w14:paraId="0A03B70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(2,3) n=13</w:t>
            </w:r>
          </w:p>
        </w:tc>
        <w:tc>
          <w:tcPr>
            <w:tcW w:w="1842" w:type="dxa"/>
          </w:tcPr>
          <w:p w14:paraId="4B91D43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(1.5, 4) n=16</w:t>
            </w:r>
          </w:p>
        </w:tc>
        <w:tc>
          <w:tcPr>
            <w:tcW w:w="1843" w:type="dxa"/>
          </w:tcPr>
          <w:p w14:paraId="3488580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(2,4) n=7</w:t>
            </w:r>
          </w:p>
        </w:tc>
        <w:tc>
          <w:tcPr>
            <w:tcW w:w="992" w:type="dxa"/>
          </w:tcPr>
          <w:p w14:paraId="6DA5773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0.057</w:t>
            </w:r>
          </w:p>
        </w:tc>
      </w:tr>
      <w:tr w:rsidR="000030EE" w:rsidRPr="00A97576" w14:paraId="3CDB4382" w14:textId="77777777" w:rsidTr="000030EE">
        <w:tc>
          <w:tcPr>
            <w:tcW w:w="1985" w:type="dxa"/>
          </w:tcPr>
          <w:p w14:paraId="0E9CEE7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GOLD stage</w:t>
            </w:r>
          </w:p>
        </w:tc>
        <w:tc>
          <w:tcPr>
            <w:tcW w:w="1843" w:type="dxa"/>
          </w:tcPr>
          <w:p w14:paraId="35749C40" w14:textId="77777777" w:rsidR="000030EE" w:rsidRPr="00A97576" w:rsidRDefault="000030EE" w:rsidP="000030EE">
            <w:pPr>
              <w:rPr>
                <w:rFonts w:ascii="Arial" w:hAnsi="Arial" w:cs="Arial"/>
                <w:color w:val="000000"/>
                <w:sz w:val="20"/>
                <w:szCs w:val="20"/>
                <w:lang w:val="en-US"/>
              </w:rPr>
            </w:pPr>
          </w:p>
        </w:tc>
        <w:tc>
          <w:tcPr>
            <w:tcW w:w="1843" w:type="dxa"/>
          </w:tcPr>
          <w:p w14:paraId="559B215C" w14:textId="77777777" w:rsidR="000030EE" w:rsidRPr="00A97576" w:rsidRDefault="000030EE" w:rsidP="000030EE">
            <w:pPr>
              <w:rPr>
                <w:rFonts w:ascii="Arial" w:hAnsi="Arial" w:cs="Arial"/>
                <w:color w:val="000000"/>
                <w:sz w:val="20"/>
                <w:szCs w:val="20"/>
                <w:lang w:val="en-US"/>
              </w:rPr>
            </w:pPr>
          </w:p>
        </w:tc>
        <w:tc>
          <w:tcPr>
            <w:tcW w:w="1842" w:type="dxa"/>
          </w:tcPr>
          <w:p w14:paraId="3B5BA5A8" w14:textId="77777777" w:rsidR="000030EE" w:rsidRPr="00A97576" w:rsidRDefault="000030EE" w:rsidP="000030EE">
            <w:pPr>
              <w:rPr>
                <w:rFonts w:ascii="Arial" w:hAnsi="Arial" w:cs="Arial"/>
                <w:color w:val="000000"/>
                <w:sz w:val="20"/>
                <w:szCs w:val="20"/>
                <w:lang w:val="en-US"/>
              </w:rPr>
            </w:pPr>
          </w:p>
        </w:tc>
        <w:tc>
          <w:tcPr>
            <w:tcW w:w="1843" w:type="dxa"/>
          </w:tcPr>
          <w:p w14:paraId="45EEF2B3" w14:textId="77777777" w:rsidR="000030EE" w:rsidRPr="00A97576" w:rsidRDefault="000030EE" w:rsidP="000030EE">
            <w:pPr>
              <w:rPr>
                <w:rFonts w:ascii="Arial" w:hAnsi="Arial" w:cs="Arial"/>
                <w:color w:val="000000"/>
                <w:sz w:val="20"/>
                <w:szCs w:val="20"/>
                <w:lang w:val="en-US"/>
              </w:rPr>
            </w:pPr>
          </w:p>
        </w:tc>
        <w:tc>
          <w:tcPr>
            <w:tcW w:w="992" w:type="dxa"/>
          </w:tcPr>
          <w:p w14:paraId="7AE1A09B" w14:textId="77777777" w:rsidR="000030EE" w:rsidRPr="00A97576" w:rsidRDefault="000030EE" w:rsidP="000030EE">
            <w:pPr>
              <w:rPr>
                <w:rFonts w:ascii="Arial" w:hAnsi="Arial" w:cs="Arial"/>
                <w:bCs/>
                <w:color w:val="000000"/>
                <w:sz w:val="20"/>
                <w:szCs w:val="20"/>
                <w:lang w:val="en-US"/>
              </w:rPr>
            </w:pPr>
            <w:r w:rsidRPr="00A97576">
              <w:rPr>
                <w:rFonts w:ascii="Arial" w:hAnsi="Arial" w:cs="Arial"/>
                <w:bCs/>
                <w:color w:val="000000"/>
                <w:sz w:val="20"/>
                <w:szCs w:val="20"/>
                <w:lang w:val="en-US"/>
              </w:rPr>
              <w:t>0.011</w:t>
            </w:r>
          </w:p>
        </w:tc>
      </w:tr>
      <w:tr w:rsidR="000030EE" w:rsidRPr="00A97576" w14:paraId="419387A1" w14:textId="77777777" w:rsidTr="000030EE">
        <w:tc>
          <w:tcPr>
            <w:tcW w:w="1985" w:type="dxa"/>
          </w:tcPr>
          <w:p w14:paraId="42B9ACF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Stage 1</w:t>
            </w:r>
          </w:p>
        </w:tc>
        <w:tc>
          <w:tcPr>
            <w:tcW w:w="1843" w:type="dxa"/>
          </w:tcPr>
          <w:p w14:paraId="682D584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2EA129E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2" w:type="dxa"/>
          </w:tcPr>
          <w:p w14:paraId="77D1A25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(10%)</w:t>
            </w:r>
          </w:p>
        </w:tc>
        <w:tc>
          <w:tcPr>
            <w:tcW w:w="1843" w:type="dxa"/>
          </w:tcPr>
          <w:p w14:paraId="404EB80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26F5DFB2" w14:textId="77777777" w:rsidR="000030EE" w:rsidRPr="00A97576" w:rsidRDefault="000030EE" w:rsidP="000030EE">
            <w:pPr>
              <w:rPr>
                <w:rFonts w:ascii="Arial" w:hAnsi="Arial" w:cs="Arial"/>
                <w:color w:val="000000"/>
                <w:sz w:val="20"/>
                <w:szCs w:val="20"/>
                <w:lang w:val="en-US"/>
              </w:rPr>
            </w:pPr>
          </w:p>
        </w:tc>
      </w:tr>
      <w:tr w:rsidR="000030EE" w:rsidRPr="00A97576" w14:paraId="33FE34B1" w14:textId="77777777" w:rsidTr="000030EE">
        <w:tc>
          <w:tcPr>
            <w:tcW w:w="1985" w:type="dxa"/>
          </w:tcPr>
          <w:p w14:paraId="53C70EC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Stage 2</w:t>
            </w:r>
          </w:p>
        </w:tc>
        <w:tc>
          <w:tcPr>
            <w:tcW w:w="1843" w:type="dxa"/>
          </w:tcPr>
          <w:p w14:paraId="168E68E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(50%)</w:t>
            </w:r>
          </w:p>
        </w:tc>
        <w:tc>
          <w:tcPr>
            <w:tcW w:w="1843" w:type="dxa"/>
          </w:tcPr>
          <w:p w14:paraId="705ADE0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18 (85.7%)</w:t>
            </w:r>
          </w:p>
        </w:tc>
        <w:tc>
          <w:tcPr>
            <w:tcW w:w="1842" w:type="dxa"/>
          </w:tcPr>
          <w:p w14:paraId="69056FC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(40%)</w:t>
            </w:r>
          </w:p>
        </w:tc>
        <w:tc>
          <w:tcPr>
            <w:tcW w:w="1843" w:type="dxa"/>
          </w:tcPr>
          <w:p w14:paraId="109E74E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(35.3%)</w:t>
            </w:r>
          </w:p>
        </w:tc>
        <w:tc>
          <w:tcPr>
            <w:tcW w:w="992" w:type="dxa"/>
          </w:tcPr>
          <w:p w14:paraId="29F841BA" w14:textId="77777777" w:rsidR="000030EE" w:rsidRPr="00A97576" w:rsidRDefault="000030EE" w:rsidP="000030EE">
            <w:pPr>
              <w:rPr>
                <w:rFonts w:ascii="Arial" w:hAnsi="Arial" w:cs="Arial"/>
                <w:color w:val="000000"/>
                <w:sz w:val="20"/>
                <w:szCs w:val="20"/>
                <w:lang w:val="en-US"/>
              </w:rPr>
            </w:pPr>
          </w:p>
        </w:tc>
      </w:tr>
      <w:tr w:rsidR="000030EE" w:rsidRPr="00A97576" w14:paraId="2E69B3A0" w14:textId="77777777" w:rsidTr="000030EE">
        <w:tc>
          <w:tcPr>
            <w:tcW w:w="1985" w:type="dxa"/>
          </w:tcPr>
          <w:p w14:paraId="3A38460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Stage 3</w:t>
            </w:r>
          </w:p>
        </w:tc>
        <w:tc>
          <w:tcPr>
            <w:tcW w:w="1843" w:type="dxa"/>
          </w:tcPr>
          <w:p w14:paraId="1BE2C78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(35.7%)</w:t>
            </w:r>
          </w:p>
        </w:tc>
        <w:tc>
          <w:tcPr>
            <w:tcW w:w="1843" w:type="dxa"/>
          </w:tcPr>
          <w:p w14:paraId="660CF86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(14.3%)</w:t>
            </w:r>
          </w:p>
        </w:tc>
        <w:tc>
          <w:tcPr>
            <w:tcW w:w="1842" w:type="dxa"/>
          </w:tcPr>
          <w:p w14:paraId="1AA2856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9 (45%)</w:t>
            </w:r>
          </w:p>
        </w:tc>
        <w:tc>
          <w:tcPr>
            <w:tcW w:w="1843" w:type="dxa"/>
          </w:tcPr>
          <w:p w14:paraId="67E3745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(47.1%)</w:t>
            </w:r>
          </w:p>
        </w:tc>
        <w:tc>
          <w:tcPr>
            <w:tcW w:w="992" w:type="dxa"/>
          </w:tcPr>
          <w:p w14:paraId="1BF202FF" w14:textId="77777777" w:rsidR="000030EE" w:rsidRPr="00A97576" w:rsidRDefault="000030EE" w:rsidP="000030EE">
            <w:pPr>
              <w:rPr>
                <w:rFonts w:ascii="Arial" w:hAnsi="Arial" w:cs="Arial"/>
                <w:color w:val="000000"/>
                <w:sz w:val="20"/>
                <w:szCs w:val="20"/>
                <w:lang w:val="en-US"/>
              </w:rPr>
            </w:pPr>
          </w:p>
        </w:tc>
      </w:tr>
      <w:tr w:rsidR="000030EE" w:rsidRPr="00A97576" w14:paraId="2AB8BA12" w14:textId="77777777" w:rsidTr="000030EE">
        <w:tc>
          <w:tcPr>
            <w:tcW w:w="1985" w:type="dxa"/>
          </w:tcPr>
          <w:p w14:paraId="281CC37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Stage 4</w:t>
            </w:r>
          </w:p>
        </w:tc>
        <w:tc>
          <w:tcPr>
            <w:tcW w:w="1843" w:type="dxa"/>
          </w:tcPr>
          <w:p w14:paraId="7282700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3" w:type="dxa"/>
          </w:tcPr>
          <w:p w14:paraId="110FF22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2" w:type="dxa"/>
          </w:tcPr>
          <w:p w14:paraId="2BC91AD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(5%)</w:t>
            </w:r>
          </w:p>
        </w:tc>
        <w:tc>
          <w:tcPr>
            <w:tcW w:w="1843" w:type="dxa"/>
          </w:tcPr>
          <w:p w14:paraId="5D17295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(11.8%)</w:t>
            </w:r>
          </w:p>
        </w:tc>
        <w:tc>
          <w:tcPr>
            <w:tcW w:w="992" w:type="dxa"/>
          </w:tcPr>
          <w:p w14:paraId="5C9A68F1" w14:textId="77777777" w:rsidR="000030EE" w:rsidRPr="00A97576" w:rsidRDefault="000030EE" w:rsidP="000030EE">
            <w:pPr>
              <w:rPr>
                <w:rFonts w:ascii="Arial" w:hAnsi="Arial" w:cs="Arial"/>
                <w:color w:val="000000"/>
                <w:sz w:val="20"/>
                <w:szCs w:val="20"/>
                <w:lang w:val="en-US"/>
              </w:rPr>
            </w:pPr>
          </w:p>
        </w:tc>
      </w:tr>
      <w:tr w:rsidR="000030EE" w:rsidRPr="00A97576" w14:paraId="461B1759" w14:textId="77777777" w:rsidTr="000030EE">
        <w:tc>
          <w:tcPr>
            <w:tcW w:w="1985" w:type="dxa"/>
          </w:tcPr>
          <w:p w14:paraId="0BC71A3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GOLD quadrant</w:t>
            </w:r>
          </w:p>
        </w:tc>
        <w:tc>
          <w:tcPr>
            <w:tcW w:w="1843" w:type="dxa"/>
          </w:tcPr>
          <w:p w14:paraId="7044482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 12</w:t>
            </w:r>
          </w:p>
        </w:tc>
        <w:tc>
          <w:tcPr>
            <w:tcW w:w="1843" w:type="dxa"/>
          </w:tcPr>
          <w:p w14:paraId="0690DA2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 12</w:t>
            </w:r>
          </w:p>
        </w:tc>
        <w:tc>
          <w:tcPr>
            <w:tcW w:w="1842" w:type="dxa"/>
          </w:tcPr>
          <w:p w14:paraId="7E0E103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 15</w:t>
            </w:r>
          </w:p>
        </w:tc>
        <w:tc>
          <w:tcPr>
            <w:tcW w:w="1843" w:type="dxa"/>
          </w:tcPr>
          <w:p w14:paraId="7C90E61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 7</w:t>
            </w:r>
          </w:p>
        </w:tc>
        <w:tc>
          <w:tcPr>
            <w:tcW w:w="992" w:type="dxa"/>
          </w:tcPr>
          <w:p w14:paraId="5DD817E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0.132</w:t>
            </w:r>
          </w:p>
        </w:tc>
      </w:tr>
      <w:tr w:rsidR="000030EE" w:rsidRPr="00A97576" w14:paraId="20A0EE19" w14:textId="77777777" w:rsidTr="000030EE">
        <w:tc>
          <w:tcPr>
            <w:tcW w:w="1985" w:type="dxa"/>
          </w:tcPr>
          <w:p w14:paraId="185B7DE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Quadrant A</w:t>
            </w:r>
          </w:p>
        </w:tc>
        <w:tc>
          <w:tcPr>
            <w:tcW w:w="1843" w:type="dxa"/>
          </w:tcPr>
          <w:p w14:paraId="08FA1F8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(33.3%)</w:t>
            </w:r>
          </w:p>
        </w:tc>
        <w:tc>
          <w:tcPr>
            <w:tcW w:w="1843" w:type="dxa"/>
          </w:tcPr>
          <w:p w14:paraId="7E9917C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(16.7%)</w:t>
            </w:r>
          </w:p>
        </w:tc>
        <w:tc>
          <w:tcPr>
            <w:tcW w:w="1842" w:type="dxa"/>
          </w:tcPr>
          <w:p w14:paraId="5231DF9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(13.3%)</w:t>
            </w:r>
          </w:p>
        </w:tc>
        <w:tc>
          <w:tcPr>
            <w:tcW w:w="1843" w:type="dxa"/>
          </w:tcPr>
          <w:p w14:paraId="5E5AB96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5986BA2B" w14:textId="77777777" w:rsidR="000030EE" w:rsidRPr="00A97576" w:rsidRDefault="000030EE" w:rsidP="000030EE">
            <w:pPr>
              <w:rPr>
                <w:rFonts w:ascii="Arial" w:hAnsi="Arial" w:cs="Arial"/>
                <w:color w:val="000000"/>
                <w:sz w:val="20"/>
                <w:szCs w:val="20"/>
                <w:lang w:val="en-US"/>
              </w:rPr>
            </w:pPr>
          </w:p>
        </w:tc>
      </w:tr>
      <w:tr w:rsidR="000030EE" w:rsidRPr="00A97576" w14:paraId="6411B716" w14:textId="77777777" w:rsidTr="000030EE">
        <w:tc>
          <w:tcPr>
            <w:tcW w:w="1985" w:type="dxa"/>
          </w:tcPr>
          <w:p w14:paraId="58DAECD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Quadrant B</w:t>
            </w:r>
          </w:p>
        </w:tc>
        <w:tc>
          <w:tcPr>
            <w:tcW w:w="1843" w:type="dxa"/>
          </w:tcPr>
          <w:p w14:paraId="61BC603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(8.3%)</w:t>
            </w:r>
          </w:p>
        </w:tc>
        <w:tc>
          <w:tcPr>
            <w:tcW w:w="1843" w:type="dxa"/>
          </w:tcPr>
          <w:p w14:paraId="12C54BE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(50%)</w:t>
            </w:r>
          </w:p>
        </w:tc>
        <w:tc>
          <w:tcPr>
            <w:tcW w:w="1842" w:type="dxa"/>
          </w:tcPr>
          <w:p w14:paraId="35FE59F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(26.7%)</w:t>
            </w:r>
          </w:p>
        </w:tc>
        <w:tc>
          <w:tcPr>
            <w:tcW w:w="1843" w:type="dxa"/>
          </w:tcPr>
          <w:p w14:paraId="79CDA87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61C52B0F" w14:textId="77777777" w:rsidR="000030EE" w:rsidRPr="00A97576" w:rsidRDefault="000030EE" w:rsidP="000030EE">
            <w:pPr>
              <w:rPr>
                <w:rFonts w:ascii="Arial" w:hAnsi="Arial" w:cs="Arial"/>
                <w:color w:val="000000"/>
                <w:sz w:val="20"/>
                <w:szCs w:val="20"/>
                <w:lang w:val="en-US"/>
              </w:rPr>
            </w:pPr>
          </w:p>
        </w:tc>
      </w:tr>
      <w:tr w:rsidR="000030EE" w:rsidRPr="00A97576" w14:paraId="554852B5" w14:textId="77777777" w:rsidTr="000030EE">
        <w:tc>
          <w:tcPr>
            <w:tcW w:w="1985" w:type="dxa"/>
          </w:tcPr>
          <w:p w14:paraId="16A9C2A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Quadrant C</w:t>
            </w:r>
          </w:p>
        </w:tc>
        <w:tc>
          <w:tcPr>
            <w:tcW w:w="1843" w:type="dxa"/>
          </w:tcPr>
          <w:p w14:paraId="099C42B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(25%)</w:t>
            </w:r>
          </w:p>
        </w:tc>
        <w:tc>
          <w:tcPr>
            <w:tcW w:w="1843" w:type="dxa"/>
          </w:tcPr>
          <w:p w14:paraId="4AB8A1C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(8.3%)</w:t>
            </w:r>
          </w:p>
        </w:tc>
        <w:tc>
          <w:tcPr>
            <w:tcW w:w="1842" w:type="dxa"/>
          </w:tcPr>
          <w:p w14:paraId="2824133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(13.3%)</w:t>
            </w:r>
          </w:p>
        </w:tc>
        <w:tc>
          <w:tcPr>
            <w:tcW w:w="1843" w:type="dxa"/>
          </w:tcPr>
          <w:p w14:paraId="0B01BB0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(14.3%)</w:t>
            </w:r>
          </w:p>
        </w:tc>
        <w:tc>
          <w:tcPr>
            <w:tcW w:w="992" w:type="dxa"/>
          </w:tcPr>
          <w:p w14:paraId="5C702500" w14:textId="77777777" w:rsidR="000030EE" w:rsidRPr="00A97576" w:rsidRDefault="000030EE" w:rsidP="000030EE">
            <w:pPr>
              <w:rPr>
                <w:rFonts w:ascii="Arial" w:hAnsi="Arial" w:cs="Arial"/>
                <w:color w:val="000000"/>
                <w:sz w:val="20"/>
                <w:szCs w:val="20"/>
                <w:lang w:val="en-US"/>
              </w:rPr>
            </w:pPr>
          </w:p>
        </w:tc>
      </w:tr>
      <w:tr w:rsidR="000030EE" w:rsidRPr="00A97576" w14:paraId="4F30E72C" w14:textId="77777777" w:rsidTr="000030EE">
        <w:tc>
          <w:tcPr>
            <w:tcW w:w="1985" w:type="dxa"/>
          </w:tcPr>
          <w:p w14:paraId="5299BE3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Quadrant D</w:t>
            </w:r>
          </w:p>
        </w:tc>
        <w:tc>
          <w:tcPr>
            <w:tcW w:w="1843" w:type="dxa"/>
          </w:tcPr>
          <w:p w14:paraId="6F22793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(33.3%)</w:t>
            </w:r>
          </w:p>
        </w:tc>
        <w:tc>
          <w:tcPr>
            <w:tcW w:w="1843" w:type="dxa"/>
          </w:tcPr>
          <w:p w14:paraId="18908F1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(25%)</w:t>
            </w:r>
          </w:p>
        </w:tc>
        <w:tc>
          <w:tcPr>
            <w:tcW w:w="1842" w:type="dxa"/>
          </w:tcPr>
          <w:p w14:paraId="7CCE3F0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(46.7%)</w:t>
            </w:r>
          </w:p>
        </w:tc>
        <w:tc>
          <w:tcPr>
            <w:tcW w:w="1843" w:type="dxa"/>
          </w:tcPr>
          <w:p w14:paraId="0F55731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(85.7%)</w:t>
            </w:r>
          </w:p>
        </w:tc>
        <w:tc>
          <w:tcPr>
            <w:tcW w:w="992" w:type="dxa"/>
          </w:tcPr>
          <w:p w14:paraId="5C2D4159" w14:textId="77777777" w:rsidR="000030EE" w:rsidRPr="00A97576" w:rsidRDefault="000030EE" w:rsidP="000030EE">
            <w:pPr>
              <w:rPr>
                <w:rFonts w:ascii="Arial" w:hAnsi="Arial" w:cs="Arial"/>
                <w:color w:val="000000"/>
                <w:sz w:val="20"/>
                <w:szCs w:val="20"/>
                <w:lang w:val="en-US"/>
              </w:rPr>
            </w:pPr>
          </w:p>
        </w:tc>
      </w:tr>
      <w:tr w:rsidR="000030EE" w:rsidRPr="00A97576" w14:paraId="4BCD4A89" w14:textId="77777777" w:rsidTr="000030EE">
        <w:tc>
          <w:tcPr>
            <w:tcW w:w="1985" w:type="dxa"/>
          </w:tcPr>
          <w:p w14:paraId="222155C8" w14:textId="4A8B3D15" w:rsidR="000030EE" w:rsidRPr="00A97576" w:rsidRDefault="007F58A7" w:rsidP="000030EE">
            <w:pPr>
              <w:rPr>
                <w:rFonts w:ascii="Arial" w:hAnsi="Arial" w:cs="Arial"/>
                <w:color w:val="000000"/>
                <w:sz w:val="20"/>
                <w:szCs w:val="20"/>
                <w:lang w:val="en-US"/>
              </w:rPr>
            </w:pPr>
            <w:r w:rsidRPr="00A97576">
              <w:rPr>
                <w:rFonts w:ascii="Arial" w:hAnsi="Arial" w:cs="Arial"/>
                <w:color w:val="000000"/>
                <w:sz w:val="20"/>
                <w:szCs w:val="20"/>
                <w:lang w:val="en-US"/>
              </w:rPr>
              <w:t>Exacerbation prone</w:t>
            </w:r>
            <w:r w:rsidR="00DC5E3A" w:rsidRPr="00A97576">
              <w:rPr>
                <w:rFonts w:ascii="Arial" w:hAnsi="Arial" w:cs="Arial"/>
                <w:color w:val="000000"/>
                <w:sz w:val="20"/>
                <w:szCs w:val="20"/>
                <w:vertAlign w:val="superscript"/>
                <w:lang w:val="en-US"/>
              </w:rPr>
              <w:t>a</w:t>
            </w:r>
          </w:p>
        </w:tc>
        <w:tc>
          <w:tcPr>
            <w:tcW w:w="1843" w:type="dxa"/>
          </w:tcPr>
          <w:p w14:paraId="73E4A87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(35.7%) N=14</w:t>
            </w:r>
          </w:p>
        </w:tc>
        <w:tc>
          <w:tcPr>
            <w:tcW w:w="1843" w:type="dxa"/>
          </w:tcPr>
          <w:p w14:paraId="262053D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(50%) N=20</w:t>
            </w:r>
          </w:p>
        </w:tc>
        <w:tc>
          <w:tcPr>
            <w:tcW w:w="1842" w:type="dxa"/>
          </w:tcPr>
          <w:p w14:paraId="413C70B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(52.6%) N=19</w:t>
            </w:r>
          </w:p>
        </w:tc>
        <w:tc>
          <w:tcPr>
            <w:tcW w:w="1843" w:type="dxa"/>
          </w:tcPr>
          <w:p w14:paraId="46BDC72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(41.2%)</w:t>
            </w:r>
          </w:p>
        </w:tc>
        <w:tc>
          <w:tcPr>
            <w:tcW w:w="992" w:type="dxa"/>
          </w:tcPr>
          <w:p w14:paraId="798DB10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0.759</w:t>
            </w:r>
          </w:p>
        </w:tc>
      </w:tr>
      <w:tr w:rsidR="000030EE" w:rsidRPr="00A97576" w14:paraId="618C5BD5" w14:textId="77777777" w:rsidTr="000030EE">
        <w:tc>
          <w:tcPr>
            <w:tcW w:w="1985" w:type="dxa"/>
          </w:tcPr>
          <w:p w14:paraId="1DB1405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BODE</w:t>
            </w:r>
          </w:p>
        </w:tc>
        <w:tc>
          <w:tcPr>
            <w:tcW w:w="1843" w:type="dxa"/>
          </w:tcPr>
          <w:p w14:paraId="33FD0F0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(0, 4) n= 11</w:t>
            </w:r>
          </w:p>
        </w:tc>
        <w:tc>
          <w:tcPr>
            <w:tcW w:w="1843" w:type="dxa"/>
          </w:tcPr>
          <w:p w14:paraId="0E369B2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(2,5) n=13</w:t>
            </w:r>
          </w:p>
        </w:tc>
        <w:tc>
          <w:tcPr>
            <w:tcW w:w="1842" w:type="dxa"/>
          </w:tcPr>
          <w:p w14:paraId="5FEBA4B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4.5 (2,6) n=16</w:t>
            </w:r>
          </w:p>
        </w:tc>
        <w:tc>
          <w:tcPr>
            <w:tcW w:w="1843" w:type="dxa"/>
          </w:tcPr>
          <w:p w14:paraId="6E1B40D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(0, 6) n=7</w:t>
            </w:r>
          </w:p>
        </w:tc>
        <w:tc>
          <w:tcPr>
            <w:tcW w:w="992" w:type="dxa"/>
          </w:tcPr>
          <w:p w14:paraId="26929C8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0.221</w:t>
            </w:r>
          </w:p>
        </w:tc>
      </w:tr>
      <w:tr w:rsidR="000030EE" w:rsidRPr="00A97576" w14:paraId="788DA2EB" w14:textId="77777777" w:rsidTr="000030EE">
        <w:tc>
          <w:tcPr>
            <w:tcW w:w="1985" w:type="dxa"/>
          </w:tcPr>
          <w:p w14:paraId="60ABE45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SGRQ</w:t>
            </w:r>
          </w:p>
        </w:tc>
        <w:tc>
          <w:tcPr>
            <w:tcW w:w="1843" w:type="dxa"/>
          </w:tcPr>
          <w:p w14:paraId="3D633E3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46.8 (35.6, 69) n=13</w:t>
            </w:r>
          </w:p>
        </w:tc>
        <w:tc>
          <w:tcPr>
            <w:tcW w:w="1843" w:type="dxa"/>
          </w:tcPr>
          <w:p w14:paraId="2356735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33.7 (22.9, 51) n=20</w:t>
            </w:r>
          </w:p>
        </w:tc>
        <w:tc>
          <w:tcPr>
            <w:tcW w:w="1842" w:type="dxa"/>
          </w:tcPr>
          <w:p w14:paraId="46937C4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49.9 (43, 68.4) n=17</w:t>
            </w:r>
          </w:p>
        </w:tc>
        <w:tc>
          <w:tcPr>
            <w:tcW w:w="1843" w:type="dxa"/>
          </w:tcPr>
          <w:p w14:paraId="2313F8C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41.2 (19.2, 63) n= 13</w:t>
            </w:r>
          </w:p>
        </w:tc>
        <w:tc>
          <w:tcPr>
            <w:tcW w:w="992" w:type="dxa"/>
          </w:tcPr>
          <w:p w14:paraId="503ABDB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0.080</w:t>
            </w:r>
          </w:p>
        </w:tc>
      </w:tr>
      <w:tr w:rsidR="000030EE" w:rsidRPr="00A97576" w14:paraId="2727638D" w14:textId="77777777" w:rsidTr="000030EE">
        <w:tc>
          <w:tcPr>
            <w:tcW w:w="1985" w:type="dxa"/>
          </w:tcPr>
          <w:p w14:paraId="6CB0187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CCI</w:t>
            </w:r>
          </w:p>
        </w:tc>
        <w:tc>
          <w:tcPr>
            <w:tcW w:w="1843" w:type="dxa"/>
          </w:tcPr>
          <w:p w14:paraId="3AA77A4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4 (3,5) </w:t>
            </w:r>
          </w:p>
        </w:tc>
        <w:tc>
          <w:tcPr>
            <w:tcW w:w="1843" w:type="dxa"/>
          </w:tcPr>
          <w:p w14:paraId="4609CE2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4 (3,4) </w:t>
            </w:r>
          </w:p>
        </w:tc>
        <w:tc>
          <w:tcPr>
            <w:tcW w:w="1842" w:type="dxa"/>
          </w:tcPr>
          <w:p w14:paraId="013787E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(3,5)</w:t>
            </w:r>
          </w:p>
        </w:tc>
        <w:tc>
          <w:tcPr>
            <w:tcW w:w="1843" w:type="dxa"/>
          </w:tcPr>
          <w:p w14:paraId="4A64ECC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(4,5)</w:t>
            </w:r>
          </w:p>
        </w:tc>
        <w:tc>
          <w:tcPr>
            <w:tcW w:w="992" w:type="dxa"/>
          </w:tcPr>
          <w:p w14:paraId="1CDB611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0.601</w:t>
            </w:r>
          </w:p>
        </w:tc>
      </w:tr>
      <w:tr w:rsidR="000030EE" w:rsidRPr="00A97576" w14:paraId="18A1A705" w14:textId="77777777" w:rsidTr="000030EE">
        <w:tc>
          <w:tcPr>
            <w:tcW w:w="1985" w:type="dxa"/>
          </w:tcPr>
          <w:p w14:paraId="2D22EFA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HADS score</w:t>
            </w:r>
          </w:p>
        </w:tc>
        <w:tc>
          <w:tcPr>
            <w:tcW w:w="1843" w:type="dxa"/>
          </w:tcPr>
          <w:p w14:paraId="305125A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9 (5,14) n=12</w:t>
            </w:r>
          </w:p>
        </w:tc>
        <w:tc>
          <w:tcPr>
            <w:tcW w:w="1843" w:type="dxa"/>
          </w:tcPr>
          <w:p w14:paraId="341D2EF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(6,12)  n=13</w:t>
            </w:r>
          </w:p>
        </w:tc>
        <w:tc>
          <w:tcPr>
            <w:tcW w:w="1842" w:type="dxa"/>
          </w:tcPr>
          <w:p w14:paraId="5E9E6F6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11.5(8, 16.5) n=16</w:t>
            </w:r>
          </w:p>
        </w:tc>
        <w:tc>
          <w:tcPr>
            <w:tcW w:w="1843" w:type="dxa"/>
          </w:tcPr>
          <w:p w14:paraId="7F2571F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(6, 19) n=7</w:t>
            </w:r>
          </w:p>
        </w:tc>
        <w:tc>
          <w:tcPr>
            <w:tcW w:w="992" w:type="dxa"/>
          </w:tcPr>
          <w:p w14:paraId="5A9170C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0.580</w:t>
            </w:r>
          </w:p>
        </w:tc>
      </w:tr>
      <w:tr w:rsidR="000030EE" w:rsidRPr="00A97576" w14:paraId="2CED269F" w14:textId="77777777" w:rsidTr="000030EE">
        <w:tc>
          <w:tcPr>
            <w:tcW w:w="1985" w:type="dxa"/>
          </w:tcPr>
          <w:p w14:paraId="0C911AE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ICS use</w:t>
            </w:r>
          </w:p>
        </w:tc>
        <w:tc>
          <w:tcPr>
            <w:tcW w:w="1843" w:type="dxa"/>
          </w:tcPr>
          <w:p w14:paraId="35C29AB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12 (85.7%)</w:t>
            </w:r>
          </w:p>
        </w:tc>
        <w:tc>
          <w:tcPr>
            <w:tcW w:w="1843" w:type="dxa"/>
          </w:tcPr>
          <w:p w14:paraId="05B717A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18 (85.7%)</w:t>
            </w:r>
          </w:p>
        </w:tc>
        <w:tc>
          <w:tcPr>
            <w:tcW w:w="1842" w:type="dxa"/>
          </w:tcPr>
          <w:p w14:paraId="5C1451F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19 (95%)</w:t>
            </w:r>
          </w:p>
        </w:tc>
        <w:tc>
          <w:tcPr>
            <w:tcW w:w="1843" w:type="dxa"/>
          </w:tcPr>
          <w:p w14:paraId="12985B5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16 (94.1%)</w:t>
            </w:r>
          </w:p>
        </w:tc>
        <w:tc>
          <w:tcPr>
            <w:tcW w:w="992" w:type="dxa"/>
          </w:tcPr>
          <w:p w14:paraId="79F451A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0.693</w:t>
            </w:r>
          </w:p>
        </w:tc>
      </w:tr>
      <w:tr w:rsidR="000030EE" w:rsidRPr="00A97576" w14:paraId="2A8DF3DA" w14:textId="77777777" w:rsidTr="000030EE">
        <w:tc>
          <w:tcPr>
            <w:tcW w:w="1985" w:type="dxa"/>
          </w:tcPr>
          <w:p w14:paraId="20EF6905" w14:textId="05501BEF"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ICS total daily dose</w:t>
            </w:r>
            <w:r w:rsidR="00B27D2D" w:rsidRPr="00A97576">
              <w:rPr>
                <w:rFonts w:ascii="Arial" w:hAnsi="Arial" w:cs="Arial"/>
                <w:color w:val="000000"/>
                <w:sz w:val="20"/>
                <w:szCs w:val="20"/>
                <w:vertAlign w:val="superscript"/>
                <w:lang w:val="en-US"/>
              </w:rPr>
              <w:t>b</w:t>
            </w:r>
          </w:p>
        </w:tc>
        <w:tc>
          <w:tcPr>
            <w:tcW w:w="1843" w:type="dxa"/>
          </w:tcPr>
          <w:p w14:paraId="1B9CB4B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500 (450,500)</w:t>
            </w:r>
          </w:p>
        </w:tc>
        <w:tc>
          <w:tcPr>
            <w:tcW w:w="1843" w:type="dxa"/>
          </w:tcPr>
          <w:p w14:paraId="65CCB5E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500 (250, 500)</w:t>
            </w:r>
          </w:p>
        </w:tc>
        <w:tc>
          <w:tcPr>
            <w:tcW w:w="1842" w:type="dxa"/>
          </w:tcPr>
          <w:p w14:paraId="796B435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500 (500, 500)</w:t>
            </w:r>
          </w:p>
        </w:tc>
        <w:tc>
          <w:tcPr>
            <w:tcW w:w="1843" w:type="dxa"/>
          </w:tcPr>
          <w:p w14:paraId="230289E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500 (250, 650)</w:t>
            </w:r>
          </w:p>
        </w:tc>
        <w:tc>
          <w:tcPr>
            <w:tcW w:w="992" w:type="dxa"/>
          </w:tcPr>
          <w:p w14:paraId="3371A9D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0.914</w:t>
            </w:r>
          </w:p>
        </w:tc>
      </w:tr>
      <w:tr w:rsidR="000030EE" w:rsidRPr="00A97576" w14:paraId="015583F2" w14:textId="77777777" w:rsidTr="000030EE">
        <w:tc>
          <w:tcPr>
            <w:tcW w:w="1985" w:type="dxa"/>
          </w:tcPr>
          <w:p w14:paraId="22D0BC0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Inflammatory phenotype</w:t>
            </w:r>
          </w:p>
        </w:tc>
        <w:tc>
          <w:tcPr>
            <w:tcW w:w="1843" w:type="dxa"/>
          </w:tcPr>
          <w:p w14:paraId="3CC9229E" w14:textId="77777777" w:rsidR="000030EE" w:rsidRPr="00A97576" w:rsidRDefault="000030EE" w:rsidP="000030EE">
            <w:pPr>
              <w:rPr>
                <w:rFonts w:ascii="Arial" w:hAnsi="Arial" w:cs="Arial"/>
                <w:color w:val="000000"/>
                <w:sz w:val="20"/>
                <w:szCs w:val="20"/>
                <w:lang w:val="en-US"/>
              </w:rPr>
            </w:pPr>
          </w:p>
        </w:tc>
        <w:tc>
          <w:tcPr>
            <w:tcW w:w="1843" w:type="dxa"/>
          </w:tcPr>
          <w:p w14:paraId="0B41E058" w14:textId="77777777" w:rsidR="000030EE" w:rsidRPr="00A97576" w:rsidRDefault="000030EE" w:rsidP="000030EE">
            <w:pPr>
              <w:rPr>
                <w:rFonts w:ascii="Arial" w:hAnsi="Arial" w:cs="Arial"/>
                <w:color w:val="000000"/>
                <w:sz w:val="20"/>
                <w:szCs w:val="20"/>
                <w:lang w:val="en-US"/>
              </w:rPr>
            </w:pPr>
          </w:p>
        </w:tc>
        <w:tc>
          <w:tcPr>
            <w:tcW w:w="1842" w:type="dxa"/>
          </w:tcPr>
          <w:p w14:paraId="7948346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N=18</w:t>
            </w:r>
          </w:p>
        </w:tc>
        <w:tc>
          <w:tcPr>
            <w:tcW w:w="1843" w:type="dxa"/>
          </w:tcPr>
          <w:p w14:paraId="620E7814" w14:textId="77777777" w:rsidR="000030EE" w:rsidRPr="00A97576" w:rsidRDefault="000030EE" w:rsidP="000030EE">
            <w:pPr>
              <w:rPr>
                <w:rFonts w:ascii="Arial" w:hAnsi="Arial" w:cs="Arial"/>
                <w:color w:val="000000"/>
                <w:sz w:val="20"/>
                <w:szCs w:val="20"/>
                <w:lang w:val="en-US"/>
              </w:rPr>
            </w:pPr>
          </w:p>
        </w:tc>
        <w:tc>
          <w:tcPr>
            <w:tcW w:w="992" w:type="dxa"/>
          </w:tcPr>
          <w:p w14:paraId="6021876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0.436</w:t>
            </w:r>
          </w:p>
        </w:tc>
      </w:tr>
      <w:tr w:rsidR="000030EE" w:rsidRPr="00A97576" w14:paraId="0650CCCA" w14:textId="77777777" w:rsidTr="000030EE">
        <w:tc>
          <w:tcPr>
            <w:tcW w:w="1985" w:type="dxa"/>
          </w:tcPr>
          <w:p w14:paraId="48B38D7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Eosinophil</w:t>
            </w:r>
          </w:p>
        </w:tc>
        <w:tc>
          <w:tcPr>
            <w:tcW w:w="1843" w:type="dxa"/>
          </w:tcPr>
          <w:p w14:paraId="2B47E58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003E422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(19%)</w:t>
            </w:r>
          </w:p>
        </w:tc>
        <w:tc>
          <w:tcPr>
            <w:tcW w:w="1842" w:type="dxa"/>
          </w:tcPr>
          <w:p w14:paraId="6F7D2D5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(11.1%)</w:t>
            </w:r>
          </w:p>
        </w:tc>
        <w:tc>
          <w:tcPr>
            <w:tcW w:w="1843" w:type="dxa"/>
          </w:tcPr>
          <w:p w14:paraId="3040FB2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(23.5%)</w:t>
            </w:r>
          </w:p>
        </w:tc>
        <w:tc>
          <w:tcPr>
            <w:tcW w:w="992" w:type="dxa"/>
          </w:tcPr>
          <w:p w14:paraId="47F1121D" w14:textId="77777777" w:rsidR="000030EE" w:rsidRPr="00A97576" w:rsidRDefault="000030EE" w:rsidP="000030EE">
            <w:pPr>
              <w:rPr>
                <w:rFonts w:ascii="Arial" w:hAnsi="Arial" w:cs="Arial"/>
                <w:color w:val="000000"/>
                <w:sz w:val="20"/>
                <w:szCs w:val="20"/>
                <w:lang w:val="en-US"/>
              </w:rPr>
            </w:pPr>
          </w:p>
        </w:tc>
      </w:tr>
      <w:tr w:rsidR="000030EE" w:rsidRPr="00A97576" w14:paraId="0F1A2F72" w14:textId="77777777" w:rsidTr="000030EE">
        <w:tc>
          <w:tcPr>
            <w:tcW w:w="1985" w:type="dxa"/>
          </w:tcPr>
          <w:p w14:paraId="64CD043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Neutrophil</w:t>
            </w:r>
          </w:p>
        </w:tc>
        <w:tc>
          <w:tcPr>
            <w:tcW w:w="1843" w:type="dxa"/>
          </w:tcPr>
          <w:p w14:paraId="2827EA4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1E5485E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(4.8%)</w:t>
            </w:r>
          </w:p>
        </w:tc>
        <w:tc>
          <w:tcPr>
            <w:tcW w:w="1842" w:type="dxa"/>
          </w:tcPr>
          <w:p w14:paraId="2BA0F6E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(5.6%)</w:t>
            </w:r>
          </w:p>
        </w:tc>
        <w:tc>
          <w:tcPr>
            <w:tcW w:w="1843" w:type="dxa"/>
          </w:tcPr>
          <w:p w14:paraId="592C166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(17.7%)</w:t>
            </w:r>
          </w:p>
        </w:tc>
        <w:tc>
          <w:tcPr>
            <w:tcW w:w="992" w:type="dxa"/>
          </w:tcPr>
          <w:p w14:paraId="0B63CF73" w14:textId="77777777" w:rsidR="000030EE" w:rsidRPr="00A97576" w:rsidRDefault="000030EE" w:rsidP="000030EE">
            <w:pPr>
              <w:rPr>
                <w:rFonts w:ascii="Arial" w:hAnsi="Arial" w:cs="Arial"/>
                <w:color w:val="000000"/>
                <w:sz w:val="20"/>
                <w:szCs w:val="20"/>
                <w:lang w:val="en-US"/>
              </w:rPr>
            </w:pPr>
          </w:p>
        </w:tc>
      </w:tr>
      <w:tr w:rsidR="000030EE" w:rsidRPr="00A97576" w14:paraId="528EC592" w14:textId="77777777" w:rsidTr="000030EE">
        <w:tc>
          <w:tcPr>
            <w:tcW w:w="1985" w:type="dxa"/>
          </w:tcPr>
          <w:p w14:paraId="7A9AD28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Mixed</w:t>
            </w:r>
          </w:p>
        </w:tc>
        <w:tc>
          <w:tcPr>
            <w:tcW w:w="1843" w:type="dxa"/>
          </w:tcPr>
          <w:p w14:paraId="208B3BA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(21.4%)</w:t>
            </w:r>
          </w:p>
        </w:tc>
        <w:tc>
          <w:tcPr>
            <w:tcW w:w="1843" w:type="dxa"/>
          </w:tcPr>
          <w:p w14:paraId="187CD2A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9 (42.9%)</w:t>
            </w:r>
          </w:p>
        </w:tc>
        <w:tc>
          <w:tcPr>
            <w:tcW w:w="1842" w:type="dxa"/>
          </w:tcPr>
          <w:p w14:paraId="07A95D9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11 (61.1%)</w:t>
            </w:r>
          </w:p>
        </w:tc>
        <w:tc>
          <w:tcPr>
            <w:tcW w:w="1843" w:type="dxa"/>
          </w:tcPr>
          <w:p w14:paraId="0777D09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(41.2%)</w:t>
            </w:r>
          </w:p>
        </w:tc>
        <w:tc>
          <w:tcPr>
            <w:tcW w:w="992" w:type="dxa"/>
          </w:tcPr>
          <w:p w14:paraId="1A8A9BFC" w14:textId="77777777" w:rsidR="000030EE" w:rsidRPr="00A97576" w:rsidRDefault="000030EE" w:rsidP="000030EE">
            <w:pPr>
              <w:rPr>
                <w:rFonts w:ascii="Arial" w:hAnsi="Arial" w:cs="Arial"/>
                <w:color w:val="000000"/>
                <w:sz w:val="20"/>
                <w:szCs w:val="20"/>
                <w:lang w:val="en-US"/>
              </w:rPr>
            </w:pPr>
          </w:p>
        </w:tc>
      </w:tr>
      <w:tr w:rsidR="000030EE" w:rsidRPr="00A97576" w14:paraId="6564385C" w14:textId="77777777" w:rsidTr="000030EE">
        <w:tc>
          <w:tcPr>
            <w:tcW w:w="1985" w:type="dxa"/>
          </w:tcPr>
          <w:p w14:paraId="4A3E66A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    Pauci</w:t>
            </w:r>
          </w:p>
        </w:tc>
        <w:tc>
          <w:tcPr>
            <w:tcW w:w="1843" w:type="dxa"/>
          </w:tcPr>
          <w:p w14:paraId="56F3FA3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7(50%)</w:t>
            </w:r>
          </w:p>
        </w:tc>
        <w:tc>
          <w:tcPr>
            <w:tcW w:w="1843" w:type="dxa"/>
          </w:tcPr>
          <w:p w14:paraId="68D3E88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(33.3%)</w:t>
            </w:r>
          </w:p>
        </w:tc>
        <w:tc>
          <w:tcPr>
            <w:tcW w:w="1842" w:type="dxa"/>
          </w:tcPr>
          <w:p w14:paraId="248B576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(22.2%)</w:t>
            </w:r>
          </w:p>
        </w:tc>
        <w:tc>
          <w:tcPr>
            <w:tcW w:w="1843" w:type="dxa"/>
          </w:tcPr>
          <w:p w14:paraId="10A41F2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(17.7%)</w:t>
            </w:r>
          </w:p>
        </w:tc>
        <w:tc>
          <w:tcPr>
            <w:tcW w:w="992" w:type="dxa"/>
          </w:tcPr>
          <w:p w14:paraId="034ABDE9" w14:textId="77777777" w:rsidR="000030EE" w:rsidRPr="00A97576" w:rsidRDefault="000030EE" w:rsidP="000030EE">
            <w:pPr>
              <w:rPr>
                <w:rFonts w:ascii="Arial" w:hAnsi="Arial" w:cs="Arial"/>
                <w:color w:val="000000"/>
                <w:sz w:val="20"/>
                <w:szCs w:val="20"/>
                <w:lang w:val="en-US"/>
              </w:rPr>
            </w:pPr>
          </w:p>
        </w:tc>
      </w:tr>
      <w:tr w:rsidR="000030EE" w:rsidRPr="00A97576" w14:paraId="234A4052" w14:textId="77777777" w:rsidTr="000030EE">
        <w:tc>
          <w:tcPr>
            <w:tcW w:w="1985" w:type="dxa"/>
          </w:tcPr>
          <w:p w14:paraId="50D2FB6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Neutrophillic</w:t>
            </w:r>
          </w:p>
        </w:tc>
        <w:tc>
          <w:tcPr>
            <w:tcW w:w="1843" w:type="dxa"/>
          </w:tcPr>
          <w:p w14:paraId="4903E1C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(35.7%)</w:t>
            </w:r>
          </w:p>
        </w:tc>
        <w:tc>
          <w:tcPr>
            <w:tcW w:w="1843" w:type="dxa"/>
          </w:tcPr>
          <w:p w14:paraId="34F8978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(47.6%)</w:t>
            </w:r>
          </w:p>
        </w:tc>
        <w:tc>
          <w:tcPr>
            <w:tcW w:w="1842" w:type="dxa"/>
          </w:tcPr>
          <w:p w14:paraId="3FDB18C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12 (66.7%)</w:t>
            </w:r>
          </w:p>
          <w:p w14:paraId="5351426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n=18</w:t>
            </w:r>
          </w:p>
        </w:tc>
        <w:tc>
          <w:tcPr>
            <w:tcW w:w="1843" w:type="dxa"/>
          </w:tcPr>
          <w:p w14:paraId="6F6C922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(58.8%)</w:t>
            </w:r>
          </w:p>
        </w:tc>
        <w:tc>
          <w:tcPr>
            <w:tcW w:w="992" w:type="dxa"/>
          </w:tcPr>
          <w:p w14:paraId="332EBE6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0.334</w:t>
            </w:r>
          </w:p>
        </w:tc>
      </w:tr>
      <w:tr w:rsidR="000030EE" w:rsidRPr="00A97576" w14:paraId="7C15A972" w14:textId="77777777" w:rsidTr="000030EE">
        <w:tc>
          <w:tcPr>
            <w:tcW w:w="1985" w:type="dxa"/>
          </w:tcPr>
          <w:p w14:paraId="72923C4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Eosinophillic</w:t>
            </w:r>
          </w:p>
        </w:tc>
        <w:tc>
          <w:tcPr>
            <w:tcW w:w="1843" w:type="dxa"/>
          </w:tcPr>
          <w:p w14:paraId="6F1FCD0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4 (28.6%)   </w:t>
            </w:r>
          </w:p>
        </w:tc>
        <w:tc>
          <w:tcPr>
            <w:tcW w:w="1843" w:type="dxa"/>
          </w:tcPr>
          <w:p w14:paraId="320A7AC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(23.8%)</w:t>
            </w:r>
          </w:p>
        </w:tc>
        <w:tc>
          <w:tcPr>
            <w:tcW w:w="1842" w:type="dxa"/>
          </w:tcPr>
          <w:p w14:paraId="57145B3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(16.7%)   n=18</w:t>
            </w:r>
          </w:p>
        </w:tc>
        <w:tc>
          <w:tcPr>
            <w:tcW w:w="1843" w:type="dxa"/>
          </w:tcPr>
          <w:p w14:paraId="42FD092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7 (41.2%)  </w:t>
            </w:r>
          </w:p>
        </w:tc>
        <w:tc>
          <w:tcPr>
            <w:tcW w:w="992" w:type="dxa"/>
          </w:tcPr>
          <w:p w14:paraId="0055F14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0.434</w:t>
            </w:r>
          </w:p>
        </w:tc>
      </w:tr>
      <w:tr w:rsidR="000030EE" w:rsidRPr="00A97576" w14:paraId="62B46272" w14:textId="77777777" w:rsidTr="000030EE">
        <w:tc>
          <w:tcPr>
            <w:tcW w:w="1985" w:type="dxa"/>
          </w:tcPr>
          <w:p w14:paraId="6612824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Mixed</w:t>
            </w:r>
          </w:p>
        </w:tc>
        <w:tc>
          <w:tcPr>
            <w:tcW w:w="1843" w:type="dxa"/>
          </w:tcPr>
          <w:p w14:paraId="6F1C125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22F870D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1 (4.8%) </w:t>
            </w:r>
          </w:p>
        </w:tc>
        <w:tc>
          <w:tcPr>
            <w:tcW w:w="1842" w:type="dxa"/>
          </w:tcPr>
          <w:p w14:paraId="300CDA4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(5.6%)  n=18</w:t>
            </w:r>
          </w:p>
        </w:tc>
        <w:tc>
          <w:tcPr>
            <w:tcW w:w="1843" w:type="dxa"/>
          </w:tcPr>
          <w:p w14:paraId="781E427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3 (17.7%) </w:t>
            </w:r>
          </w:p>
        </w:tc>
        <w:tc>
          <w:tcPr>
            <w:tcW w:w="992" w:type="dxa"/>
          </w:tcPr>
          <w:p w14:paraId="3BE887F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0.543</w:t>
            </w:r>
          </w:p>
        </w:tc>
      </w:tr>
      <w:tr w:rsidR="000030EE" w:rsidRPr="00A97576" w14:paraId="19F13308" w14:textId="77777777" w:rsidTr="000030EE">
        <w:tc>
          <w:tcPr>
            <w:tcW w:w="1985" w:type="dxa"/>
          </w:tcPr>
          <w:p w14:paraId="3D31A23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Systemic inflammation</w:t>
            </w:r>
          </w:p>
        </w:tc>
        <w:tc>
          <w:tcPr>
            <w:tcW w:w="1843" w:type="dxa"/>
          </w:tcPr>
          <w:p w14:paraId="3428893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(36.4%), n=11</w:t>
            </w:r>
          </w:p>
        </w:tc>
        <w:tc>
          <w:tcPr>
            <w:tcW w:w="1843" w:type="dxa"/>
          </w:tcPr>
          <w:p w14:paraId="12250B8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(52.6%), n=19</w:t>
            </w:r>
          </w:p>
        </w:tc>
        <w:tc>
          <w:tcPr>
            <w:tcW w:w="1842" w:type="dxa"/>
          </w:tcPr>
          <w:p w14:paraId="3237056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13 (68.4%) n=19</w:t>
            </w:r>
          </w:p>
        </w:tc>
        <w:tc>
          <w:tcPr>
            <w:tcW w:w="1843" w:type="dxa"/>
          </w:tcPr>
          <w:p w14:paraId="03D6A9A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(53.3%)   n=15</w:t>
            </w:r>
          </w:p>
        </w:tc>
        <w:tc>
          <w:tcPr>
            <w:tcW w:w="992" w:type="dxa"/>
          </w:tcPr>
          <w:p w14:paraId="5D36CA0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0.398</w:t>
            </w:r>
          </w:p>
        </w:tc>
      </w:tr>
      <w:tr w:rsidR="000030EE" w:rsidRPr="00A97576" w14:paraId="34B5B724" w14:textId="77777777" w:rsidTr="000030EE">
        <w:tc>
          <w:tcPr>
            <w:tcW w:w="1985" w:type="dxa"/>
          </w:tcPr>
          <w:p w14:paraId="553F6E2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Neutrophil %</w:t>
            </w:r>
          </w:p>
        </w:tc>
        <w:tc>
          <w:tcPr>
            <w:tcW w:w="1843" w:type="dxa"/>
          </w:tcPr>
          <w:p w14:paraId="7D70D8F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48.1 (33.5, 71)</w:t>
            </w:r>
          </w:p>
        </w:tc>
        <w:tc>
          <w:tcPr>
            <w:tcW w:w="1843" w:type="dxa"/>
          </w:tcPr>
          <w:p w14:paraId="6D40EBB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60.8 (46, 80.5)</w:t>
            </w:r>
          </w:p>
        </w:tc>
        <w:tc>
          <w:tcPr>
            <w:tcW w:w="1842" w:type="dxa"/>
          </w:tcPr>
          <w:p w14:paraId="6EA0109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74 (46.5, 88.3)</w:t>
            </w:r>
          </w:p>
          <w:p w14:paraId="0DAA535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n=18</w:t>
            </w:r>
          </w:p>
        </w:tc>
        <w:tc>
          <w:tcPr>
            <w:tcW w:w="1843" w:type="dxa"/>
          </w:tcPr>
          <w:p w14:paraId="5A4C17A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64.3 (55, 80.3)</w:t>
            </w:r>
          </w:p>
        </w:tc>
        <w:tc>
          <w:tcPr>
            <w:tcW w:w="992" w:type="dxa"/>
          </w:tcPr>
          <w:p w14:paraId="3433725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0.125</w:t>
            </w:r>
          </w:p>
        </w:tc>
      </w:tr>
      <w:tr w:rsidR="000030EE" w:rsidRPr="00A97576" w14:paraId="3CF5B203" w14:textId="77777777" w:rsidTr="000030EE">
        <w:tc>
          <w:tcPr>
            <w:tcW w:w="1985" w:type="dxa"/>
          </w:tcPr>
          <w:p w14:paraId="3A3FA38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Eosinophil %</w:t>
            </w:r>
          </w:p>
        </w:tc>
        <w:tc>
          <w:tcPr>
            <w:tcW w:w="1843" w:type="dxa"/>
          </w:tcPr>
          <w:p w14:paraId="3670C4B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1.1 (0.5, 3.3)</w:t>
            </w:r>
          </w:p>
        </w:tc>
        <w:tc>
          <w:tcPr>
            <w:tcW w:w="1843" w:type="dxa"/>
          </w:tcPr>
          <w:p w14:paraId="1F37581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1.3 (0.8, 2.8)</w:t>
            </w:r>
          </w:p>
        </w:tc>
        <w:tc>
          <w:tcPr>
            <w:tcW w:w="1842" w:type="dxa"/>
          </w:tcPr>
          <w:p w14:paraId="293AC89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1.6 (0.7, 2.0), n=18</w:t>
            </w:r>
          </w:p>
        </w:tc>
        <w:tc>
          <w:tcPr>
            <w:tcW w:w="1843" w:type="dxa"/>
          </w:tcPr>
          <w:p w14:paraId="4F2D193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(1.3, 6.5)</w:t>
            </w:r>
          </w:p>
        </w:tc>
        <w:tc>
          <w:tcPr>
            <w:tcW w:w="992" w:type="dxa"/>
          </w:tcPr>
          <w:p w14:paraId="102D828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0.496</w:t>
            </w:r>
          </w:p>
        </w:tc>
      </w:tr>
      <w:tr w:rsidR="000030EE" w:rsidRPr="00A97576" w14:paraId="1DB65D6A" w14:textId="77777777" w:rsidTr="000030EE">
        <w:tc>
          <w:tcPr>
            <w:tcW w:w="1985" w:type="dxa"/>
          </w:tcPr>
          <w:p w14:paraId="38BAFAA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Neutrophil count x10</w:t>
            </w:r>
            <w:r w:rsidRPr="00A97576">
              <w:rPr>
                <w:rFonts w:ascii="Arial" w:hAnsi="Arial" w:cs="Arial"/>
                <w:color w:val="000000"/>
                <w:sz w:val="20"/>
                <w:szCs w:val="20"/>
                <w:vertAlign w:val="superscript"/>
                <w:lang w:val="en-US"/>
              </w:rPr>
              <w:t>6</w:t>
            </w:r>
          </w:p>
        </w:tc>
        <w:tc>
          <w:tcPr>
            <w:tcW w:w="1843" w:type="dxa"/>
          </w:tcPr>
          <w:p w14:paraId="782F93A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1.4 (0.6, 6.2)</w:t>
            </w:r>
          </w:p>
        </w:tc>
        <w:tc>
          <w:tcPr>
            <w:tcW w:w="1843" w:type="dxa"/>
          </w:tcPr>
          <w:p w14:paraId="5440D24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2.7 (1.7, 4.2)</w:t>
            </w:r>
          </w:p>
        </w:tc>
        <w:tc>
          <w:tcPr>
            <w:tcW w:w="1842" w:type="dxa"/>
          </w:tcPr>
          <w:p w14:paraId="55CFA87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4.7 (1, 8.2) n=17</w:t>
            </w:r>
          </w:p>
        </w:tc>
        <w:tc>
          <w:tcPr>
            <w:tcW w:w="1843" w:type="dxa"/>
          </w:tcPr>
          <w:p w14:paraId="1A7E995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3.8 (1.8, 5.8)</w:t>
            </w:r>
          </w:p>
        </w:tc>
        <w:tc>
          <w:tcPr>
            <w:tcW w:w="992" w:type="dxa"/>
          </w:tcPr>
          <w:p w14:paraId="05CCD28F" w14:textId="1DC86420"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0.29</w:t>
            </w:r>
            <w:r w:rsidR="000E3CD9" w:rsidRPr="00A97576">
              <w:rPr>
                <w:rFonts w:ascii="Arial" w:hAnsi="Arial" w:cs="Arial"/>
                <w:color w:val="000000"/>
                <w:sz w:val="20"/>
                <w:szCs w:val="20"/>
                <w:lang w:val="en-US"/>
              </w:rPr>
              <w:t>0</w:t>
            </w:r>
          </w:p>
        </w:tc>
      </w:tr>
      <w:tr w:rsidR="000030EE" w:rsidRPr="00A97576" w14:paraId="795BFE77" w14:textId="77777777" w:rsidTr="000030EE">
        <w:tc>
          <w:tcPr>
            <w:tcW w:w="1985" w:type="dxa"/>
          </w:tcPr>
          <w:p w14:paraId="782A7E7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Eosinophil count x10</w:t>
            </w:r>
            <w:r w:rsidRPr="00A97576">
              <w:rPr>
                <w:rFonts w:ascii="Arial" w:hAnsi="Arial" w:cs="Arial"/>
                <w:color w:val="000000"/>
                <w:sz w:val="20"/>
                <w:szCs w:val="20"/>
                <w:vertAlign w:val="superscript"/>
                <w:lang w:val="en-US"/>
              </w:rPr>
              <w:t>6</w:t>
            </w:r>
          </w:p>
        </w:tc>
        <w:tc>
          <w:tcPr>
            <w:tcW w:w="1843" w:type="dxa"/>
          </w:tcPr>
          <w:p w14:paraId="114204E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0.06 (0.01, 0.2)</w:t>
            </w:r>
          </w:p>
        </w:tc>
        <w:tc>
          <w:tcPr>
            <w:tcW w:w="1843" w:type="dxa"/>
          </w:tcPr>
          <w:p w14:paraId="2CC2E6F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0.07 (0.03, 0.17)</w:t>
            </w:r>
          </w:p>
        </w:tc>
        <w:tc>
          <w:tcPr>
            <w:tcW w:w="1842" w:type="dxa"/>
          </w:tcPr>
          <w:p w14:paraId="4C234B6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0.09 (0.05, 0.2) n=17</w:t>
            </w:r>
          </w:p>
        </w:tc>
        <w:tc>
          <w:tcPr>
            <w:tcW w:w="1843" w:type="dxa"/>
          </w:tcPr>
          <w:p w14:paraId="0111693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0.13 (0.02, 0.7)</w:t>
            </w:r>
          </w:p>
        </w:tc>
        <w:tc>
          <w:tcPr>
            <w:tcW w:w="992" w:type="dxa"/>
          </w:tcPr>
          <w:p w14:paraId="13FD596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0.603</w:t>
            </w:r>
          </w:p>
        </w:tc>
      </w:tr>
      <w:tr w:rsidR="000030EE" w:rsidRPr="00A97576" w14:paraId="21549B24" w14:textId="77777777" w:rsidTr="000030EE">
        <w:tc>
          <w:tcPr>
            <w:tcW w:w="1985" w:type="dxa"/>
          </w:tcPr>
          <w:p w14:paraId="593E011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TCC</w:t>
            </w:r>
          </w:p>
        </w:tc>
        <w:tc>
          <w:tcPr>
            <w:tcW w:w="1843" w:type="dxa"/>
          </w:tcPr>
          <w:p w14:paraId="3ABCE07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3.4 (2.1, 12.5)  </w:t>
            </w:r>
          </w:p>
        </w:tc>
        <w:tc>
          <w:tcPr>
            <w:tcW w:w="1843" w:type="dxa"/>
          </w:tcPr>
          <w:p w14:paraId="7AFD156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 xml:space="preserve">5.1 (3.1, 7.7) </w:t>
            </w:r>
          </w:p>
        </w:tc>
        <w:tc>
          <w:tcPr>
            <w:tcW w:w="1842" w:type="dxa"/>
          </w:tcPr>
          <w:p w14:paraId="5A2A927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6.6(3.7, 9.9) n=17</w:t>
            </w:r>
          </w:p>
        </w:tc>
        <w:tc>
          <w:tcPr>
            <w:tcW w:w="1843" w:type="dxa"/>
          </w:tcPr>
          <w:p w14:paraId="2E40CF4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7.1(3.2, 11.4)</w:t>
            </w:r>
          </w:p>
        </w:tc>
        <w:tc>
          <w:tcPr>
            <w:tcW w:w="992" w:type="dxa"/>
          </w:tcPr>
          <w:p w14:paraId="075D4CB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0.723</w:t>
            </w:r>
          </w:p>
        </w:tc>
      </w:tr>
      <w:tr w:rsidR="000030EE" w:rsidRPr="00A97576" w14:paraId="74D8C112" w14:textId="77777777" w:rsidTr="000030EE">
        <w:tc>
          <w:tcPr>
            <w:tcW w:w="1985" w:type="dxa"/>
          </w:tcPr>
          <w:p w14:paraId="45D0705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CRP</w:t>
            </w:r>
          </w:p>
        </w:tc>
        <w:tc>
          <w:tcPr>
            <w:tcW w:w="1843" w:type="dxa"/>
          </w:tcPr>
          <w:p w14:paraId="6871D52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(1.4, 7)  n=11</w:t>
            </w:r>
          </w:p>
        </w:tc>
        <w:tc>
          <w:tcPr>
            <w:tcW w:w="1843" w:type="dxa"/>
          </w:tcPr>
          <w:p w14:paraId="720A169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3.15 (1.7, 8.2) n=18</w:t>
            </w:r>
          </w:p>
        </w:tc>
        <w:tc>
          <w:tcPr>
            <w:tcW w:w="1842" w:type="dxa"/>
          </w:tcPr>
          <w:p w14:paraId="0810D91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6.5 (2.8, 20.9) n=17</w:t>
            </w:r>
          </w:p>
        </w:tc>
        <w:tc>
          <w:tcPr>
            <w:tcW w:w="1843" w:type="dxa"/>
          </w:tcPr>
          <w:p w14:paraId="096569E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(1.1, 8.6) n=15</w:t>
            </w:r>
          </w:p>
        </w:tc>
        <w:tc>
          <w:tcPr>
            <w:tcW w:w="992" w:type="dxa"/>
          </w:tcPr>
          <w:p w14:paraId="129B8F65" w14:textId="7C0E1FFB"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0.3</w:t>
            </w:r>
            <w:r w:rsidR="000E3CD9" w:rsidRPr="00A97576">
              <w:rPr>
                <w:rFonts w:ascii="Arial" w:hAnsi="Arial" w:cs="Arial"/>
                <w:color w:val="000000"/>
                <w:sz w:val="20"/>
                <w:szCs w:val="20"/>
                <w:lang w:val="en-US"/>
              </w:rPr>
              <w:t>00</w:t>
            </w:r>
          </w:p>
        </w:tc>
      </w:tr>
      <w:tr w:rsidR="000030EE" w:rsidRPr="00A97576" w14:paraId="347C850D" w14:textId="77777777" w:rsidTr="000030EE">
        <w:tc>
          <w:tcPr>
            <w:tcW w:w="1985" w:type="dxa"/>
          </w:tcPr>
          <w:p w14:paraId="3A73D643" w14:textId="77777777" w:rsidR="000030EE" w:rsidRPr="00A97576" w:rsidRDefault="000030EE" w:rsidP="000030EE">
            <w:pPr>
              <w:rPr>
                <w:rFonts w:ascii="Arial" w:hAnsi="Arial" w:cs="Arial"/>
                <w:b/>
                <w:i/>
                <w:color w:val="000000"/>
                <w:sz w:val="20"/>
                <w:szCs w:val="20"/>
                <w:lang w:val="en-US"/>
              </w:rPr>
            </w:pPr>
            <w:r w:rsidRPr="00A97576">
              <w:rPr>
                <w:rFonts w:ascii="Arial" w:hAnsi="Arial" w:cs="Arial"/>
                <w:b/>
                <w:i/>
                <w:color w:val="000000"/>
                <w:sz w:val="20"/>
                <w:szCs w:val="20"/>
                <w:lang w:val="en-US"/>
              </w:rPr>
              <w:t>Comorbidities</w:t>
            </w:r>
          </w:p>
        </w:tc>
        <w:tc>
          <w:tcPr>
            <w:tcW w:w="1843" w:type="dxa"/>
          </w:tcPr>
          <w:p w14:paraId="08EF9299" w14:textId="77777777" w:rsidR="000030EE" w:rsidRPr="00A97576" w:rsidRDefault="000030EE" w:rsidP="000030EE">
            <w:pPr>
              <w:rPr>
                <w:rFonts w:ascii="Arial" w:hAnsi="Arial" w:cs="Arial"/>
                <w:color w:val="000000"/>
                <w:sz w:val="20"/>
                <w:szCs w:val="20"/>
                <w:lang w:val="en-US"/>
              </w:rPr>
            </w:pPr>
          </w:p>
        </w:tc>
        <w:tc>
          <w:tcPr>
            <w:tcW w:w="1843" w:type="dxa"/>
          </w:tcPr>
          <w:p w14:paraId="69D7AB48" w14:textId="77777777" w:rsidR="000030EE" w:rsidRPr="00A97576" w:rsidRDefault="000030EE" w:rsidP="000030EE">
            <w:pPr>
              <w:rPr>
                <w:rFonts w:ascii="Arial" w:hAnsi="Arial" w:cs="Arial"/>
                <w:color w:val="000000"/>
                <w:sz w:val="20"/>
                <w:szCs w:val="20"/>
                <w:lang w:val="en-US"/>
              </w:rPr>
            </w:pPr>
          </w:p>
        </w:tc>
        <w:tc>
          <w:tcPr>
            <w:tcW w:w="1842" w:type="dxa"/>
          </w:tcPr>
          <w:p w14:paraId="11D2CFBC" w14:textId="77777777" w:rsidR="000030EE" w:rsidRPr="00A97576" w:rsidRDefault="000030EE" w:rsidP="000030EE">
            <w:pPr>
              <w:rPr>
                <w:rFonts w:ascii="Arial" w:hAnsi="Arial" w:cs="Arial"/>
                <w:color w:val="000000"/>
                <w:sz w:val="20"/>
                <w:szCs w:val="20"/>
                <w:lang w:val="en-US"/>
              </w:rPr>
            </w:pPr>
          </w:p>
        </w:tc>
        <w:tc>
          <w:tcPr>
            <w:tcW w:w="1843" w:type="dxa"/>
          </w:tcPr>
          <w:p w14:paraId="5F782C52" w14:textId="77777777" w:rsidR="000030EE" w:rsidRPr="00A97576" w:rsidRDefault="000030EE" w:rsidP="000030EE">
            <w:pPr>
              <w:rPr>
                <w:rFonts w:ascii="Arial" w:hAnsi="Arial" w:cs="Arial"/>
                <w:color w:val="000000"/>
                <w:sz w:val="20"/>
                <w:szCs w:val="20"/>
                <w:lang w:val="en-US"/>
              </w:rPr>
            </w:pPr>
          </w:p>
        </w:tc>
        <w:tc>
          <w:tcPr>
            <w:tcW w:w="992" w:type="dxa"/>
          </w:tcPr>
          <w:p w14:paraId="20493B81" w14:textId="77777777" w:rsidR="000030EE" w:rsidRPr="00A97576" w:rsidRDefault="000030EE" w:rsidP="000030EE">
            <w:pPr>
              <w:rPr>
                <w:rFonts w:ascii="Arial" w:hAnsi="Arial" w:cs="Arial"/>
                <w:color w:val="000000"/>
                <w:sz w:val="20"/>
                <w:szCs w:val="20"/>
                <w:lang w:val="en-US"/>
              </w:rPr>
            </w:pPr>
          </w:p>
        </w:tc>
      </w:tr>
      <w:tr w:rsidR="000030EE" w:rsidRPr="00A97576" w14:paraId="3BC3B6BE" w14:textId="77777777" w:rsidTr="000030EE">
        <w:tc>
          <w:tcPr>
            <w:tcW w:w="1985" w:type="dxa"/>
          </w:tcPr>
          <w:p w14:paraId="28091E9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Other resp</w:t>
            </w:r>
          </w:p>
        </w:tc>
        <w:tc>
          <w:tcPr>
            <w:tcW w:w="1843" w:type="dxa"/>
          </w:tcPr>
          <w:p w14:paraId="00E82D2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(57.1%)</w:t>
            </w:r>
          </w:p>
        </w:tc>
        <w:tc>
          <w:tcPr>
            <w:tcW w:w="1843" w:type="dxa"/>
          </w:tcPr>
          <w:p w14:paraId="6619DD6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(19%)</w:t>
            </w:r>
          </w:p>
        </w:tc>
        <w:tc>
          <w:tcPr>
            <w:tcW w:w="1842" w:type="dxa"/>
          </w:tcPr>
          <w:p w14:paraId="094FB24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12 (60%)</w:t>
            </w:r>
          </w:p>
        </w:tc>
        <w:tc>
          <w:tcPr>
            <w:tcW w:w="1843" w:type="dxa"/>
          </w:tcPr>
          <w:p w14:paraId="517633E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(41.2%)</w:t>
            </w:r>
          </w:p>
        </w:tc>
        <w:tc>
          <w:tcPr>
            <w:tcW w:w="992" w:type="dxa"/>
          </w:tcPr>
          <w:p w14:paraId="3EB1883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0.470</w:t>
            </w:r>
          </w:p>
        </w:tc>
      </w:tr>
      <w:tr w:rsidR="000030EE" w:rsidRPr="00A97576" w14:paraId="0C4D9845" w14:textId="77777777" w:rsidTr="000030EE">
        <w:tc>
          <w:tcPr>
            <w:tcW w:w="1985" w:type="dxa"/>
          </w:tcPr>
          <w:p w14:paraId="5E466E2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Cardio</w:t>
            </w:r>
          </w:p>
        </w:tc>
        <w:tc>
          <w:tcPr>
            <w:tcW w:w="1843" w:type="dxa"/>
          </w:tcPr>
          <w:p w14:paraId="4EFD249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13 (92.9%)**</w:t>
            </w:r>
          </w:p>
        </w:tc>
        <w:tc>
          <w:tcPr>
            <w:tcW w:w="1843" w:type="dxa"/>
          </w:tcPr>
          <w:p w14:paraId="60726F5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12 (57.1%)</w:t>
            </w:r>
          </w:p>
        </w:tc>
        <w:tc>
          <w:tcPr>
            <w:tcW w:w="1842" w:type="dxa"/>
          </w:tcPr>
          <w:p w14:paraId="2125D09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 (50%)</w:t>
            </w:r>
          </w:p>
        </w:tc>
        <w:tc>
          <w:tcPr>
            <w:tcW w:w="1843" w:type="dxa"/>
          </w:tcPr>
          <w:p w14:paraId="42C114D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9 (52.9%)</w:t>
            </w:r>
          </w:p>
        </w:tc>
        <w:tc>
          <w:tcPr>
            <w:tcW w:w="992" w:type="dxa"/>
          </w:tcPr>
          <w:p w14:paraId="044954F9" w14:textId="77777777" w:rsidR="000030EE" w:rsidRPr="00A97576" w:rsidRDefault="000030EE" w:rsidP="000030EE">
            <w:pPr>
              <w:rPr>
                <w:rFonts w:ascii="Arial" w:hAnsi="Arial" w:cs="Arial"/>
                <w:bCs/>
                <w:color w:val="000000"/>
                <w:sz w:val="20"/>
                <w:szCs w:val="20"/>
                <w:lang w:val="en-US"/>
              </w:rPr>
            </w:pPr>
            <w:r w:rsidRPr="00A97576">
              <w:rPr>
                <w:rFonts w:ascii="Arial" w:hAnsi="Arial" w:cs="Arial"/>
                <w:bCs/>
                <w:color w:val="000000"/>
                <w:sz w:val="20"/>
                <w:szCs w:val="20"/>
                <w:lang w:val="en-US"/>
              </w:rPr>
              <w:t>0.041</w:t>
            </w:r>
          </w:p>
        </w:tc>
      </w:tr>
      <w:tr w:rsidR="000030EE" w:rsidRPr="00A97576" w14:paraId="73185652" w14:textId="77777777" w:rsidTr="000030EE">
        <w:tc>
          <w:tcPr>
            <w:tcW w:w="1985" w:type="dxa"/>
          </w:tcPr>
          <w:p w14:paraId="17D7514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Gastro</w:t>
            </w:r>
          </w:p>
        </w:tc>
        <w:tc>
          <w:tcPr>
            <w:tcW w:w="1843" w:type="dxa"/>
          </w:tcPr>
          <w:p w14:paraId="3A56E6B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9 (64.3%)</w:t>
            </w:r>
          </w:p>
        </w:tc>
        <w:tc>
          <w:tcPr>
            <w:tcW w:w="1843" w:type="dxa"/>
          </w:tcPr>
          <w:p w14:paraId="32DCE77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(38.1%)</w:t>
            </w:r>
          </w:p>
        </w:tc>
        <w:tc>
          <w:tcPr>
            <w:tcW w:w="1842" w:type="dxa"/>
          </w:tcPr>
          <w:p w14:paraId="5FA8D84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(40%)</w:t>
            </w:r>
          </w:p>
        </w:tc>
        <w:tc>
          <w:tcPr>
            <w:tcW w:w="1843" w:type="dxa"/>
          </w:tcPr>
          <w:p w14:paraId="6B7D4AD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(35.3%)</w:t>
            </w:r>
          </w:p>
        </w:tc>
        <w:tc>
          <w:tcPr>
            <w:tcW w:w="992" w:type="dxa"/>
          </w:tcPr>
          <w:p w14:paraId="40AE204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0.373</w:t>
            </w:r>
          </w:p>
        </w:tc>
      </w:tr>
      <w:tr w:rsidR="000030EE" w:rsidRPr="00A97576" w14:paraId="5E56C1F1" w14:textId="77777777" w:rsidTr="000030EE">
        <w:tc>
          <w:tcPr>
            <w:tcW w:w="1985" w:type="dxa"/>
          </w:tcPr>
          <w:p w14:paraId="07B4798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Metabolic</w:t>
            </w:r>
          </w:p>
        </w:tc>
        <w:tc>
          <w:tcPr>
            <w:tcW w:w="1843" w:type="dxa"/>
          </w:tcPr>
          <w:p w14:paraId="31A7260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9 (64.3%)</w:t>
            </w:r>
          </w:p>
        </w:tc>
        <w:tc>
          <w:tcPr>
            <w:tcW w:w="1843" w:type="dxa"/>
          </w:tcPr>
          <w:p w14:paraId="746BC42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(38.1%)</w:t>
            </w:r>
          </w:p>
        </w:tc>
        <w:tc>
          <w:tcPr>
            <w:tcW w:w="1842" w:type="dxa"/>
          </w:tcPr>
          <w:p w14:paraId="6550B03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11 (55%)</w:t>
            </w:r>
          </w:p>
        </w:tc>
        <w:tc>
          <w:tcPr>
            <w:tcW w:w="1843" w:type="dxa"/>
          </w:tcPr>
          <w:p w14:paraId="6384C95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8 (47.1%)</w:t>
            </w:r>
          </w:p>
        </w:tc>
        <w:tc>
          <w:tcPr>
            <w:tcW w:w="992" w:type="dxa"/>
          </w:tcPr>
          <w:p w14:paraId="782C80D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0.490</w:t>
            </w:r>
          </w:p>
        </w:tc>
      </w:tr>
      <w:tr w:rsidR="000030EE" w:rsidRPr="00A97576" w14:paraId="614551BF" w14:textId="77777777" w:rsidTr="000030EE">
        <w:tc>
          <w:tcPr>
            <w:tcW w:w="1985" w:type="dxa"/>
          </w:tcPr>
          <w:p w14:paraId="415B29A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Musculoskeletal</w:t>
            </w:r>
          </w:p>
        </w:tc>
        <w:tc>
          <w:tcPr>
            <w:tcW w:w="1843" w:type="dxa"/>
          </w:tcPr>
          <w:p w14:paraId="615A6D4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(35.7%)</w:t>
            </w:r>
          </w:p>
        </w:tc>
        <w:tc>
          <w:tcPr>
            <w:tcW w:w="1843" w:type="dxa"/>
          </w:tcPr>
          <w:p w14:paraId="651EDC5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13 (61.9%)</w:t>
            </w:r>
          </w:p>
        </w:tc>
        <w:tc>
          <w:tcPr>
            <w:tcW w:w="1842" w:type="dxa"/>
          </w:tcPr>
          <w:p w14:paraId="6BF7BB2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(35%)</w:t>
            </w:r>
          </w:p>
        </w:tc>
        <w:tc>
          <w:tcPr>
            <w:tcW w:w="1843" w:type="dxa"/>
          </w:tcPr>
          <w:p w14:paraId="19D31D2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(35.3%)</w:t>
            </w:r>
          </w:p>
        </w:tc>
        <w:tc>
          <w:tcPr>
            <w:tcW w:w="992" w:type="dxa"/>
          </w:tcPr>
          <w:p w14:paraId="53117F1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0.247</w:t>
            </w:r>
          </w:p>
        </w:tc>
      </w:tr>
      <w:tr w:rsidR="000030EE" w:rsidRPr="00A97576" w14:paraId="21E5239A" w14:textId="77777777" w:rsidTr="000030EE">
        <w:tc>
          <w:tcPr>
            <w:tcW w:w="1985" w:type="dxa"/>
          </w:tcPr>
          <w:p w14:paraId="3B5DF5A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Cancer</w:t>
            </w:r>
          </w:p>
        </w:tc>
        <w:tc>
          <w:tcPr>
            <w:tcW w:w="1843" w:type="dxa"/>
          </w:tcPr>
          <w:p w14:paraId="1EA6361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(35.7%)</w:t>
            </w:r>
          </w:p>
        </w:tc>
        <w:tc>
          <w:tcPr>
            <w:tcW w:w="1843" w:type="dxa"/>
          </w:tcPr>
          <w:p w14:paraId="697657E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(14.3%)</w:t>
            </w:r>
          </w:p>
        </w:tc>
        <w:tc>
          <w:tcPr>
            <w:tcW w:w="1842" w:type="dxa"/>
          </w:tcPr>
          <w:p w14:paraId="7C16948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(20%)</w:t>
            </w:r>
          </w:p>
        </w:tc>
        <w:tc>
          <w:tcPr>
            <w:tcW w:w="1843" w:type="dxa"/>
          </w:tcPr>
          <w:p w14:paraId="094BE81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(17.6%)</w:t>
            </w:r>
          </w:p>
        </w:tc>
        <w:tc>
          <w:tcPr>
            <w:tcW w:w="992" w:type="dxa"/>
          </w:tcPr>
          <w:p w14:paraId="4012878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0.532</w:t>
            </w:r>
          </w:p>
        </w:tc>
      </w:tr>
      <w:tr w:rsidR="000030EE" w:rsidRPr="00A97576" w14:paraId="1ABDDF99" w14:textId="77777777" w:rsidTr="000030EE">
        <w:tc>
          <w:tcPr>
            <w:tcW w:w="1985" w:type="dxa"/>
          </w:tcPr>
          <w:p w14:paraId="6E93863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Psychiatric</w:t>
            </w:r>
          </w:p>
        </w:tc>
        <w:tc>
          <w:tcPr>
            <w:tcW w:w="1843" w:type="dxa"/>
          </w:tcPr>
          <w:p w14:paraId="2C90B97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(28.6%)</w:t>
            </w:r>
          </w:p>
        </w:tc>
        <w:tc>
          <w:tcPr>
            <w:tcW w:w="1843" w:type="dxa"/>
          </w:tcPr>
          <w:p w14:paraId="4727907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(28.6%)</w:t>
            </w:r>
          </w:p>
        </w:tc>
        <w:tc>
          <w:tcPr>
            <w:tcW w:w="1842" w:type="dxa"/>
          </w:tcPr>
          <w:p w14:paraId="53DD688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(25%)</w:t>
            </w:r>
          </w:p>
        </w:tc>
        <w:tc>
          <w:tcPr>
            <w:tcW w:w="1843" w:type="dxa"/>
          </w:tcPr>
          <w:p w14:paraId="70004B0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(17.6%)</w:t>
            </w:r>
          </w:p>
        </w:tc>
        <w:tc>
          <w:tcPr>
            <w:tcW w:w="992" w:type="dxa"/>
          </w:tcPr>
          <w:p w14:paraId="564B1DA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0.873</w:t>
            </w:r>
          </w:p>
        </w:tc>
      </w:tr>
      <w:tr w:rsidR="000030EE" w:rsidRPr="00A97576" w14:paraId="232570E8" w14:textId="77777777" w:rsidTr="000030EE">
        <w:tc>
          <w:tcPr>
            <w:tcW w:w="1985" w:type="dxa"/>
          </w:tcPr>
          <w:p w14:paraId="0137A61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Hepatic</w:t>
            </w:r>
          </w:p>
        </w:tc>
        <w:tc>
          <w:tcPr>
            <w:tcW w:w="1843" w:type="dxa"/>
          </w:tcPr>
          <w:p w14:paraId="4EEB41A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(7.1%)</w:t>
            </w:r>
          </w:p>
        </w:tc>
        <w:tc>
          <w:tcPr>
            <w:tcW w:w="1843" w:type="dxa"/>
          </w:tcPr>
          <w:p w14:paraId="32419AB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(9.5%)</w:t>
            </w:r>
          </w:p>
        </w:tc>
        <w:tc>
          <w:tcPr>
            <w:tcW w:w="1842" w:type="dxa"/>
          </w:tcPr>
          <w:p w14:paraId="19D8A8D6"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(10%)</w:t>
            </w:r>
          </w:p>
        </w:tc>
        <w:tc>
          <w:tcPr>
            <w:tcW w:w="1843" w:type="dxa"/>
          </w:tcPr>
          <w:p w14:paraId="27D1CB1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366A32A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0.668</w:t>
            </w:r>
          </w:p>
        </w:tc>
      </w:tr>
      <w:tr w:rsidR="000030EE" w:rsidRPr="00A97576" w14:paraId="7F674313" w14:textId="77777777" w:rsidTr="000030EE">
        <w:tc>
          <w:tcPr>
            <w:tcW w:w="1985" w:type="dxa"/>
          </w:tcPr>
          <w:p w14:paraId="6E69380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Neurological</w:t>
            </w:r>
          </w:p>
        </w:tc>
        <w:tc>
          <w:tcPr>
            <w:tcW w:w="1843" w:type="dxa"/>
          </w:tcPr>
          <w:p w14:paraId="5596D31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162CC08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(9.5%)</w:t>
            </w:r>
          </w:p>
        </w:tc>
        <w:tc>
          <w:tcPr>
            <w:tcW w:w="1842" w:type="dxa"/>
          </w:tcPr>
          <w:p w14:paraId="4DE36E4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(5%)</w:t>
            </w:r>
          </w:p>
        </w:tc>
        <w:tc>
          <w:tcPr>
            <w:tcW w:w="1843" w:type="dxa"/>
          </w:tcPr>
          <w:p w14:paraId="2909CB0C"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77BF428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0.499</w:t>
            </w:r>
          </w:p>
        </w:tc>
      </w:tr>
      <w:tr w:rsidR="000030EE" w:rsidRPr="00A97576" w14:paraId="49FED82A" w14:textId="77777777" w:rsidTr="000030EE">
        <w:tc>
          <w:tcPr>
            <w:tcW w:w="1985" w:type="dxa"/>
          </w:tcPr>
          <w:p w14:paraId="3785259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lastRenderedPageBreak/>
              <w:t>Blood diseases</w:t>
            </w:r>
          </w:p>
        </w:tc>
        <w:tc>
          <w:tcPr>
            <w:tcW w:w="1843" w:type="dxa"/>
          </w:tcPr>
          <w:p w14:paraId="0A00DFA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5E91384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(14.3%)</w:t>
            </w:r>
          </w:p>
        </w:tc>
        <w:tc>
          <w:tcPr>
            <w:tcW w:w="1842" w:type="dxa"/>
          </w:tcPr>
          <w:p w14:paraId="0427D1A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(15%)</w:t>
            </w:r>
          </w:p>
        </w:tc>
        <w:tc>
          <w:tcPr>
            <w:tcW w:w="1843" w:type="dxa"/>
          </w:tcPr>
          <w:p w14:paraId="06A1FA4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0F0B927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0.351</w:t>
            </w:r>
          </w:p>
        </w:tc>
      </w:tr>
      <w:tr w:rsidR="000030EE" w:rsidRPr="00A97576" w14:paraId="23CDB545" w14:textId="77777777" w:rsidTr="000030EE">
        <w:tc>
          <w:tcPr>
            <w:tcW w:w="1985" w:type="dxa"/>
          </w:tcPr>
          <w:p w14:paraId="50B7A38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Urology</w:t>
            </w:r>
          </w:p>
        </w:tc>
        <w:tc>
          <w:tcPr>
            <w:tcW w:w="1843" w:type="dxa"/>
          </w:tcPr>
          <w:p w14:paraId="3009CEA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0348ED1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4 (19%)</w:t>
            </w:r>
          </w:p>
        </w:tc>
        <w:tc>
          <w:tcPr>
            <w:tcW w:w="1842" w:type="dxa"/>
          </w:tcPr>
          <w:p w14:paraId="1FBCC68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(10%)</w:t>
            </w:r>
          </w:p>
        </w:tc>
        <w:tc>
          <w:tcPr>
            <w:tcW w:w="1843" w:type="dxa"/>
          </w:tcPr>
          <w:p w14:paraId="2818F8D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(17.6%)</w:t>
            </w:r>
          </w:p>
        </w:tc>
        <w:tc>
          <w:tcPr>
            <w:tcW w:w="992" w:type="dxa"/>
          </w:tcPr>
          <w:p w14:paraId="610F521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0.890</w:t>
            </w:r>
          </w:p>
        </w:tc>
      </w:tr>
      <w:tr w:rsidR="000030EE" w:rsidRPr="00A97576" w14:paraId="299B7942" w14:textId="77777777" w:rsidTr="000030EE">
        <w:tc>
          <w:tcPr>
            <w:tcW w:w="1985" w:type="dxa"/>
          </w:tcPr>
          <w:p w14:paraId="25AFDB4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Eye diseases</w:t>
            </w:r>
          </w:p>
        </w:tc>
        <w:tc>
          <w:tcPr>
            <w:tcW w:w="1843" w:type="dxa"/>
          </w:tcPr>
          <w:p w14:paraId="667C0A0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(7.1%)</w:t>
            </w:r>
          </w:p>
        </w:tc>
        <w:tc>
          <w:tcPr>
            <w:tcW w:w="1843" w:type="dxa"/>
          </w:tcPr>
          <w:p w14:paraId="3F98D90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5 (23.8%)</w:t>
            </w:r>
          </w:p>
        </w:tc>
        <w:tc>
          <w:tcPr>
            <w:tcW w:w="1842" w:type="dxa"/>
          </w:tcPr>
          <w:p w14:paraId="65CB97E5"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6 (30%)</w:t>
            </w:r>
          </w:p>
        </w:tc>
        <w:tc>
          <w:tcPr>
            <w:tcW w:w="1843" w:type="dxa"/>
          </w:tcPr>
          <w:p w14:paraId="4E8F13A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7 (41.2%)</w:t>
            </w:r>
          </w:p>
        </w:tc>
        <w:tc>
          <w:tcPr>
            <w:tcW w:w="992" w:type="dxa"/>
          </w:tcPr>
          <w:p w14:paraId="61F25B0A"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0.188</w:t>
            </w:r>
          </w:p>
        </w:tc>
      </w:tr>
      <w:tr w:rsidR="000030EE" w:rsidRPr="00A97576" w14:paraId="0424651C" w14:textId="77777777" w:rsidTr="000030EE">
        <w:tc>
          <w:tcPr>
            <w:tcW w:w="1985" w:type="dxa"/>
          </w:tcPr>
          <w:p w14:paraId="4C879EA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Skin conditions</w:t>
            </w:r>
          </w:p>
        </w:tc>
        <w:tc>
          <w:tcPr>
            <w:tcW w:w="1843" w:type="dxa"/>
          </w:tcPr>
          <w:p w14:paraId="09DE906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(14.3%)</w:t>
            </w:r>
          </w:p>
        </w:tc>
        <w:tc>
          <w:tcPr>
            <w:tcW w:w="1843" w:type="dxa"/>
          </w:tcPr>
          <w:p w14:paraId="3A55FB6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(14.3%)</w:t>
            </w:r>
          </w:p>
        </w:tc>
        <w:tc>
          <w:tcPr>
            <w:tcW w:w="1842" w:type="dxa"/>
          </w:tcPr>
          <w:p w14:paraId="0F99BB24"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(15%)</w:t>
            </w:r>
          </w:p>
        </w:tc>
        <w:tc>
          <w:tcPr>
            <w:tcW w:w="1843" w:type="dxa"/>
          </w:tcPr>
          <w:p w14:paraId="17AD1412"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(11.8%)</w:t>
            </w:r>
          </w:p>
        </w:tc>
        <w:tc>
          <w:tcPr>
            <w:tcW w:w="992" w:type="dxa"/>
          </w:tcPr>
          <w:p w14:paraId="65E7AEA9"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1.000</w:t>
            </w:r>
          </w:p>
        </w:tc>
      </w:tr>
      <w:tr w:rsidR="000030EE" w:rsidRPr="00A97576" w14:paraId="6E9DA665" w14:textId="77777777" w:rsidTr="000030EE">
        <w:tc>
          <w:tcPr>
            <w:tcW w:w="1985" w:type="dxa"/>
          </w:tcPr>
          <w:p w14:paraId="0347A33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Reproductive condition</w:t>
            </w:r>
          </w:p>
        </w:tc>
        <w:tc>
          <w:tcPr>
            <w:tcW w:w="1843" w:type="dxa"/>
          </w:tcPr>
          <w:p w14:paraId="6E4E1A3F"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3" w:type="dxa"/>
          </w:tcPr>
          <w:p w14:paraId="4551E0D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2 (9.5%)</w:t>
            </w:r>
          </w:p>
        </w:tc>
        <w:tc>
          <w:tcPr>
            <w:tcW w:w="1842" w:type="dxa"/>
          </w:tcPr>
          <w:p w14:paraId="712B95E8"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3" w:type="dxa"/>
          </w:tcPr>
          <w:p w14:paraId="3022E483"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3 (17.6%)</w:t>
            </w:r>
          </w:p>
        </w:tc>
        <w:tc>
          <w:tcPr>
            <w:tcW w:w="992" w:type="dxa"/>
          </w:tcPr>
          <w:p w14:paraId="45A5398D"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0.128</w:t>
            </w:r>
          </w:p>
        </w:tc>
      </w:tr>
      <w:tr w:rsidR="000030EE" w:rsidRPr="00A97576" w14:paraId="23B4C58D" w14:textId="77777777" w:rsidTr="000030EE">
        <w:tc>
          <w:tcPr>
            <w:tcW w:w="1985" w:type="dxa"/>
          </w:tcPr>
          <w:p w14:paraId="3105582B"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Venous diseases</w:t>
            </w:r>
          </w:p>
        </w:tc>
        <w:tc>
          <w:tcPr>
            <w:tcW w:w="1843" w:type="dxa"/>
          </w:tcPr>
          <w:p w14:paraId="35143D9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3" w:type="dxa"/>
          </w:tcPr>
          <w:p w14:paraId="648CA1A0"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1842" w:type="dxa"/>
          </w:tcPr>
          <w:p w14:paraId="02215F0E"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1 (5%)</w:t>
            </w:r>
          </w:p>
        </w:tc>
        <w:tc>
          <w:tcPr>
            <w:tcW w:w="1843" w:type="dxa"/>
          </w:tcPr>
          <w:p w14:paraId="55484D17"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w:t>
            </w:r>
          </w:p>
        </w:tc>
        <w:tc>
          <w:tcPr>
            <w:tcW w:w="992" w:type="dxa"/>
          </w:tcPr>
          <w:p w14:paraId="51C23D41" w14:textId="77777777" w:rsidR="000030EE" w:rsidRPr="00A97576" w:rsidRDefault="000030EE" w:rsidP="000030EE">
            <w:pPr>
              <w:rPr>
                <w:rFonts w:ascii="Arial" w:hAnsi="Arial" w:cs="Arial"/>
                <w:color w:val="000000"/>
                <w:sz w:val="20"/>
                <w:szCs w:val="20"/>
                <w:lang w:val="en-US"/>
              </w:rPr>
            </w:pPr>
            <w:r w:rsidRPr="00A97576">
              <w:rPr>
                <w:rFonts w:ascii="Arial" w:hAnsi="Arial" w:cs="Arial"/>
                <w:color w:val="000000"/>
                <w:sz w:val="20"/>
                <w:szCs w:val="20"/>
                <w:lang w:val="en-US"/>
              </w:rPr>
              <w:t>0.708</w:t>
            </w:r>
          </w:p>
        </w:tc>
      </w:tr>
    </w:tbl>
    <w:p w14:paraId="01833C29" w14:textId="77777777" w:rsidR="000E589E" w:rsidRPr="00A97576" w:rsidRDefault="00451AE9" w:rsidP="000E589E">
      <w:pPr>
        <w:ind w:left="-709"/>
        <w:rPr>
          <w:rFonts w:ascii="Arial" w:hAnsi="Arial" w:cs="Arial"/>
          <w:color w:val="000000"/>
          <w:sz w:val="20"/>
          <w:szCs w:val="20"/>
          <w:lang w:val="en-US"/>
        </w:rPr>
      </w:pPr>
      <w:r w:rsidRPr="00A97576">
        <w:rPr>
          <w:rFonts w:ascii="Arial" w:hAnsi="Arial" w:cs="Arial"/>
          <w:b/>
          <w:color w:val="000000"/>
          <w:sz w:val="20"/>
          <w:szCs w:val="20"/>
          <w:lang w:val="en-US"/>
        </w:rPr>
        <w:t>Note</w:t>
      </w:r>
      <w:r w:rsidRPr="00A97576">
        <w:rPr>
          <w:rFonts w:ascii="Arial" w:hAnsi="Arial" w:cs="Arial"/>
          <w:color w:val="000000"/>
          <w:sz w:val="20"/>
          <w:szCs w:val="20"/>
          <w:lang w:val="en-US"/>
        </w:rPr>
        <w:t xml:space="preserve">: </w:t>
      </w:r>
      <w:r w:rsidRPr="00A97576">
        <w:rPr>
          <w:rFonts w:ascii="Arial" w:hAnsi="Arial" w:cs="Arial"/>
          <w:color w:val="000000"/>
          <w:sz w:val="20"/>
          <w:szCs w:val="20"/>
          <w:vertAlign w:val="superscript"/>
          <w:lang w:val="en-US"/>
        </w:rPr>
        <w:t>a</w:t>
      </w:r>
      <w:r w:rsidRPr="00A97576">
        <w:rPr>
          <w:rFonts w:ascii="Arial" w:hAnsi="Arial" w:cs="Arial"/>
          <w:color w:val="000000"/>
          <w:sz w:val="20"/>
          <w:szCs w:val="20"/>
          <w:lang w:val="en-US"/>
        </w:rPr>
        <w:t xml:space="preserve">Exacerbation prone: ≥2 exacerbations in the previous year; </w:t>
      </w:r>
      <w:r w:rsidRPr="00A97576">
        <w:rPr>
          <w:rFonts w:ascii="Arial" w:hAnsi="Arial" w:cs="Arial"/>
          <w:color w:val="000000"/>
          <w:sz w:val="20"/>
          <w:szCs w:val="20"/>
          <w:vertAlign w:val="superscript"/>
          <w:lang w:val="en-US"/>
        </w:rPr>
        <w:t>b</w:t>
      </w:r>
      <w:r w:rsidRPr="00A97576">
        <w:rPr>
          <w:rFonts w:ascii="Arial" w:hAnsi="Arial" w:cs="Arial"/>
          <w:color w:val="000000"/>
          <w:sz w:val="20"/>
          <w:szCs w:val="20"/>
          <w:lang w:val="en-US"/>
        </w:rPr>
        <w:t>ICS dose calculated as beclomethasone equivalents where 1 μg of beclomethasone =1 μg budesonide =0.5 μg fluticasone</w:t>
      </w:r>
      <w:r w:rsidR="000E589E" w:rsidRPr="00A97576">
        <w:rPr>
          <w:rFonts w:ascii="Arial" w:hAnsi="Arial" w:cs="Arial"/>
          <w:color w:val="000000"/>
          <w:sz w:val="20"/>
          <w:szCs w:val="20"/>
          <w:lang w:val="en-US"/>
        </w:rPr>
        <w:t xml:space="preserve">. </w:t>
      </w:r>
    </w:p>
    <w:p w14:paraId="6DE9569C" w14:textId="1A065F50" w:rsidR="000E589E" w:rsidRPr="00A97576" w:rsidRDefault="000E589E" w:rsidP="000E589E">
      <w:pPr>
        <w:ind w:left="-709"/>
        <w:rPr>
          <w:rFonts w:ascii="Arial" w:hAnsi="Arial" w:cs="Arial"/>
          <w:color w:val="000000"/>
          <w:sz w:val="20"/>
          <w:szCs w:val="20"/>
          <w:lang w:val="en-US"/>
        </w:rPr>
      </w:pPr>
      <w:r w:rsidRPr="00A97576">
        <w:rPr>
          <w:rFonts w:ascii="Arial" w:hAnsi="Arial" w:cs="Arial"/>
          <w:color w:val="000000"/>
          <w:sz w:val="20"/>
          <w:szCs w:val="20"/>
          <w:lang w:val="en-US"/>
        </w:rPr>
        <w:t>Results are reported as mean ± standard deviation (SD) for normally distributed data and as median and interquartile range for nonparametric data. Comparisons between multiple groups were assessed using Kruskal Wallis for non-parametric data. Comparison of categorical data was done using Fisher’s exact test.  *kwallis2 p= 0.002 vs Sub-cluster 2.2  **Fischers exact test p&lt;0.013 versus Sub-clusters 1.2, 2.1 and 2.2</w:t>
      </w:r>
    </w:p>
    <w:p w14:paraId="33896D4C" w14:textId="2BAC9450" w:rsidR="00451AE9" w:rsidRPr="00A97576" w:rsidRDefault="00451AE9" w:rsidP="00451AE9">
      <w:pPr>
        <w:ind w:left="-709"/>
        <w:rPr>
          <w:rFonts w:ascii="Arial" w:hAnsi="Arial" w:cs="Arial"/>
          <w:color w:val="000000"/>
          <w:sz w:val="20"/>
          <w:szCs w:val="20"/>
          <w:lang w:val="en-US"/>
        </w:rPr>
      </w:pPr>
    </w:p>
    <w:p w14:paraId="0C55C232" w14:textId="77777777" w:rsidR="000E589E" w:rsidRPr="00A97576" w:rsidRDefault="000E589E" w:rsidP="000E589E">
      <w:pPr>
        <w:ind w:left="-709"/>
        <w:rPr>
          <w:rFonts w:ascii="Arial" w:hAnsi="Arial" w:cs="Arial"/>
          <w:color w:val="000000"/>
          <w:sz w:val="20"/>
          <w:szCs w:val="20"/>
          <w:lang w:val="en-US"/>
        </w:rPr>
      </w:pPr>
    </w:p>
    <w:p w14:paraId="4EAD23B0" w14:textId="3A32D4BA" w:rsidR="00451AE9" w:rsidRPr="00A97576" w:rsidRDefault="00451AE9" w:rsidP="00451AE9">
      <w:pPr>
        <w:ind w:left="-709"/>
        <w:rPr>
          <w:rFonts w:ascii="Arial" w:hAnsi="Arial" w:cs="Arial"/>
          <w:color w:val="000000"/>
          <w:sz w:val="20"/>
          <w:szCs w:val="20"/>
          <w:lang w:val="en-US"/>
        </w:rPr>
      </w:pPr>
      <w:r w:rsidRPr="00A97576">
        <w:rPr>
          <w:rFonts w:ascii="Arial" w:hAnsi="Arial" w:cs="Arial"/>
          <w:b/>
          <w:color w:val="000000"/>
          <w:sz w:val="20"/>
          <w:szCs w:val="20"/>
          <w:lang w:val="en-US"/>
        </w:rPr>
        <w:t>Abbreviations</w:t>
      </w:r>
      <w:r w:rsidRPr="00A97576">
        <w:rPr>
          <w:rFonts w:ascii="Arial" w:hAnsi="Arial" w:cs="Arial"/>
          <w:color w:val="000000"/>
          <w:sz w:val="20"/>
          <w:szCs w:val="20"/>
          <w:lang w:val="en-US"/>
        </w:rPr>
        <w:t xml:space="preserve">: </w:t>
      </w:r>
      <w:bookmarkStart w:id="1" w:name="_Hlk112879392"/>
      <w:r w:rsidRPr="00A97576">
        <w:rPr>
          <w:rFonts w:ascii="Arial" w:hAnsi="Arial" w:cs="Arial"/>
          <w:color w:val="000000"/>
          <w:sz w:val="20"/>
          <w:szCs w:val="20"/>
          <w:lang w:val="en-US"/>
        </w:rPr>
        <w:t>BMI, body mass index; FEV</w:t>
      </w:r>
      <w:r w:rsidRPr="00A97576">
        <w:rPr>
          <w:rFonts w:ascii="Arial" w:hAnsi="Arial" w:cs="Arial"/>
          <w:color w:val="000000"/>
          <w:sz w:val="20"/>
          <w:szCs w:val="20"/>
          <w:vertAlign w:val="subscript"/>
          <w:lang w:val="en-US"/>
        </w:rPr>
        <w:t>1</w:t>
      </w:r>
      <w:r w:rsidRPr="00A97576">
        <w:rPr>
          <w:rFonts w:ascii="Arial" w:hAnsi="Arial" w:cs="Arial"/>
          <w:color w:val="000000"/>
          <w:sz w:val="20"/>
          <w:szCs w:val="20"/>
          <w:lang w:val="en-US"/>
        </w:rPr>
        <w:t>, forced expiratory volume in 1 second; FVC, forced vital capacity; mMRC, modified Medical Research Council; GOLD, Global Initiative for Chronic Obstructive Lung Disease; BODE, body mass index, airflow obstruction, dyspnea, exercise capacity; SGRQ, St George Respiratory Questionnaire; CCI, Charlson Comorbidity Index; HADS, Hospital Anxiety and Depression Scale; ICS, inhaled corticosteroids; CRP, C-reactive protein; SD, standard deviation</w:t>
      </w:r>
      <w:bookmarkEnd w:id="1"/>
    </w:p>
    <w:p w14:paraId="6CB5F1A9" w14:textId="77777777" w:rsidR="005200CC" w:rsidRPr="00A97576" w:rsidRDefault="005200CC" w:rsidP="000030EE">
      <w:pPr>
        <w:rPr>
          <w:rFonts w:ascii="Arial" w:hAnsi="Arial" w:cs="Arial"/>
          <w:color w:val="000000"/>
          <w:sz w:val="20"/>
          <w:szCs w:val="20"/>
          <w:lang w:val="en-US"/>
        </w:rPr>
      </w:pPr>
    </w:p>
    <w:p w14:paraId="757E573B" w14:textId="77777777" w:rsidR="0099294B" w:rsidRPr="00A97576" w:rsidRDefault="0099294B" w:rsidP="000030EE">
      <w:pPr>
        <w:rPr>
          <w:rFonts w:ascii="Arial" w:hAnsi="Arial" w:cs="Arial"/>
          <w:color w:val="000000"/>
          <w:sz w:val="20"/>
          <w:szCs w:val="20"/>
          <w:lang w:val="en-US"/>
        </w:rPr>
      </w:pPr>
    </w:p>
    <w:p w14:paraId="229F1E3B" w14:textId="0C341F03" w:rsidR="00370A26" w:rsidRPr="00A97576" w:rsidRDefault="00370A26" w:rsidP="001A0A38">
      <w:pPr>
        <w:ind w:left="-851"/>
        <w:rPr>
          <w:rFonts w:ascii="Arial" w:hAnsi="Arial" w:cs="Arial"/>
          <w:b/>
          <w:color w:val="000000"/>
          <w:sz w:val="20"/>
          <w:szCs w:val="20"/>
          <w:lang w:val="en-US"/>
        </w:rPr>
      </w:pPr>
    </w:p>
    <w:p w14:paraId="4D57716F" w14:textId="77777777" w:rsidR="00370A26" w:rsidRPr="00A97576" w:rsidRDefault="00370A26" w:rsidP="000030EE">
      <w:pPr>
        <w:rPr>
          <w:rFonts w:ascii="Arial" w:hAnsi="Arial" w:cs="Arial"/>
          <w:color w:val="000000"/>
          <w:sz w:val="20"/>
          <w:szCs w:val="20"/>
          <w:lang w:val="en-US"/>
        </w:rPr>
      </w:pPr>
    </w:p>
    <w:p w14:paraId="1A6D44B1" w14:textId="77777777" w:rsidR="006E3DAE" w:rsidRPr="00A97576" w:rsidRDefault="006E3DAE" w:rsidP="00E92650">
      <w:pPr>
        <w:ind w:left="-993"/>
        <w:rPr>
          <w:rFonts w:ascii="Arial" w:hAnsi="Arial" w:cs="Arial"/>
          <w:b/>
          <w:color w:val="000000"/>
          <w:sz w:val="20"/>
          <w:szCs w:val="20"/>
          <w:lang w:val="en-US"/>
        </w:rPr>
        <w:sectPr w:rsidR="006E3DAE" w:rsidRPr="00A97576" w:rsidSect="00597A21">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8" w:footer="708" w:gutter="0"/>
          <w:cols w:space="708"/>
          <w:docGrid w:linePitch="360"/>
        </w:sectPr>
      </w:pPr>
    </w:p>
    <w:p w14:paraId="133FCC15" w14:textId="1B4B2C18" w:rsidR="001A0A38" w:rsidRPr="00A97576" w:rsidRDefault="00B86191" w:rsidP="00E92650">
      <w:pPr>
        <w:ind w:left="-993"/>
        <w:rPr>
          <w:rFonts w:ascii="Arial" w:hAnsi="Arial" w:cs="Arial"/>
          <w:b/>
          <w:color w:val="000000"/>
          <w:sz w:val="20"/>
          <w:szCs w:val="20"/>
          <w:lang w:val="en-US"/>
        </w:rPr>
      </w:pPr>
      <w:r w:rsidRPr="00A97576">
        <w:rPr>
          <w:rFonts w:ascii="Arial" w:hAnsi="Arial" w:cs="Arial"/>
          <w:b/>
          <w:color w:val="000000"/>
          <w:sz w:val="20"/>
          <w:szCs w:val="20"/>
          <w:lang w:val="en-US"/>
        </w:rPr>
        <w:lastRenderedPageBreak/>
        <w:t xml:space="preserve">           </w:t>
      </w:r>
      <w:r w:rsidR="001A0A38" w:rsidRPr="00A97576">
        <w:rPr>
          <w:rFonts w:ascii="Arial" w:hAnsi="Arial" w:cs="Arial"/>
          <w:b/>
          <w:color w:val="000000"/>
          <w:sz w:val="20"/>
          <w:szCs w:val="20"/>
          <w:lang w:val="en-US"/>
        </w:rPr>
        <w:t xml:space="preserve">Table </w:t>
      </w:r>
      <w:r w:rsidR="00CE4094" w:rsidRPr="00A97576">
        <w:rPr>
          <w:rFonts w:ascii="Arial" w:hAnsi="Arial" w:cs="Arial"/>
          <w:b/>
          <w:color w:val="000000"/>
          <w:sz w:val="20"/>
          <w:szCs w:val="20"/>
          <w:lang w:val="en-US"/>
        </w:rPr>
        <w:t>S</w:t>
      </w:r>
      <w:r w:rsidR="00445E17" w:rsidRPr="00A97576">
        <w:rPr>
          <w:rFonts w:ascii="Arial" w:hAnsi="Arial" w:cs="Arial"/>
          <w:b/>
          <w:color w:val="000000"/>
          <w:sz w:val="20"/>
          <w:szCs w:val="20"/>
          <w:lang w:val="en-US"/>
        </w:rPr>
        <w:t>4</w:t>
      </w:r>
      <w:r w:rsidR="00CE4094" w:rsidRPr="00A97576">
        <w:rPr>
          <w:rFonts w:ascii="Arial" w:hAnsi="Arial" w:cs="Arial"/>
          <w:b/>
          <w:color w:val="000000"/>
          <w:sz w:val="20"/>
          <w:szCs w:val="20"/>
          <w:lang w:val="en-US"/>
        </w:rPr>
        <w:t xml:space="preserve"> </w:t>
      </w:r>
      <w:r w:rsidR="001A0A38" w:rsidRPr="00A97576">
        <w:rPr>
          <w:rFonts w:ascii="Arial" w:hAnsi="Arial" w:cs="Arial"/>
          <w:b/>
          <w:color w:val="000000"/>
          <w:sz w:val="20"/>
          <w:szCs w:val="20"/>
          <w:lang w:val="en-US"/>
        </w:rPr>
        <w:t xml:space="preserve">Differentially expressed </w:t>
      </w:r>
      <w:r w:rsidR="00FE0602" w:rsidRPr="00A97576">
        <w:rPr>
          <w:rFonts w:ascii="Arial" w:hAnsi="Arial" w:cs="Arial"/>
          <w:b/>
          <w:color w:val="000000"/>
          <w:sz w:val="20"/>
          <w:szCs w:val="20"/>
          <w:lang w:val="en-US"/>
        </w:rPr>
        <w:t xml:space="preserve">genes </w:t>
      </w:r>
      <w:r w:rsidR="001A0A38" w:rsidRPr="00A97576">
        <w:rPr>
          <w:rFonts w:ascii="Arial" w:hAnsi="Arial" w:cs="Arial"/>
          <w:b/>
          <w:color w:val="000000"/>
          <w:sz w:val="20"/>
          <w:szCs w:val="20"/>
          <w:lang w:val="en-US"/>
        </w:rPr>
        <w:t xml:space="preserve">between the </w:t>
      </w:r>
      <w:r w:rsidR="00CE4094" w:rsidRPr="00A97576">
        <w:rPr>
          <w:rFonts w:ascii="Arial" w:hAnsi="Arial" w:cs="Arial"/>
          <w:b/>
          <w:color w:val="000000"/>
          <w:sz w:val="20"/>
          <w:szCs w:val="20"/>
          <w:lang w:val="en-US"/>
        </w:rPr>
        <w:t xml:space="preserve">two </w:t>
      </w:r>
      <w:r w:rsidR="001A0A38" w:rsidRPr="00A97576">
        <w:rPr>
          <w:rFonts w:ascii="Arial" w:hAnsi="Arial" w:cs="Arial"/>
          <w:b/>
          <w:color w:val="000000"/>
          <w:sz w:val="20"/>
          <w:szCs w:val="20"/>
          <w:lang w:val="en-US"/>
        </w:rPr>
        <w:t>GOLD stage</w:t>
      </w:r>
      <w:r w:rsidR="00CE4094" w:rsidRPr="00A97576">
        <w:rPr>
          <w:rFonts w:ascii="Arial" w:hAnsi="Arial" w:cs="Arial"/>
          <w:b/>
          <w:color w:val="000000"/>
          <w:sz w:val="20"/>
          <w:szCs w:val="20"/>
          <w:lang w:val="en-US"/>
        </w:rPr>
        <w:t xml:space="preserve"> groupings</w:t>
      </w:r>
    </w:p>
    <w:p w14:paraId="2136FFC7" w14:textId="55FF4491" w:rsidR="00575797" w:rsidRPr="00A97576" w:rsidRDefault="00575797" w:rsidP="00E92650">
      <w:pPr>
        <w:ind w:left="-993"/>
        <w:rPr>
          <w:rFonts w:ascii="Arial" w:hAnsi="Arial" w:cs="Arial"/>
          <w:b/>
          <w:color w:val="000000"/>
          <w:sz w:val="20"/>
          <w:szCs w:val="20"/>
          <w:lang w:val="en-US"/>
        </w:rPr>
      </w:pPr>
    </w:p>
    <w:p w14:paraId="3CF64F42" w14:textId="504B75FC" w:rsidR="00575797" w:rsidRPr="00A97576" w:rsidRDefault="00575797" w:rsidP="00E92650">
      <w:pPr>
        <w:ind w:left="-993"/>
        <w:rPr>
          <w:rFonts w:ascii="Arial" w:hAnsi="Arial" w:cs="Arial"/>
          <w:b/>
          <w:color w:val="000000"/>
          <w:sz w:val="20"/>
          <w:szCs w:val="20"/>
          <w:lang w:val="en-US"/>
        </w:rPr>
      </w:pPr>
    </w:p>
    <w:tbl>
      <w:tblPr>
        <w:tblW w:w="12743" w:type="dxa"/>
        <w:tblLook w:val="04A0" w:firstRow="1" w:lastRow="0" w:firstColumn="1" w:lastColumn="0" w:noHBand="0" w:noVBand="1"/>
      </w:tblPr>
      <w:tblGrid>
        <w:gridCol w:w="1960"/>
        <w:gridCol w:w="4262"/>
        <w:gridCol w:w="2410"/>
        <w:gridCol w:w="1701"/>
        <w:gridCol w:w="2410"/>
      </w:tblGrid>
      <w:tr w:rsidR="006F619C" w:rsidRPr="00A97576" w14:paraId="72772E8E" w14:textId="77777777" w:rsidTr="00933C95">
        <w:trPr>
          <w:trHeight w:val="300"/>
        </w:trPr>
        <w:tc>
          <w:tcPr>
            <w:tcW w:w="19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10F3CEF2" w14:textId="77777777" w:rsidR="007541B1" w:rsidRPr="00A97576" w:rsidRDefault="007541B1" w:rsidP="007541B1">
            <w:pP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Gene Symbol</w:t>
            </w:r>
          </w:p>
        </w:tc>
        <w:tc>
          <w:tcPr>
            <w:tcW w:w="4262" w:type="dxa"/>
            <w:vMerge w:val="restart"/>
            <w:tcBorders>
              <w:top w:val="single" w:sz="12" w:space="0" w:color="auto"/>
              <w:left w:val="single" w:sz="4" w:space="0" w:color="auto"/>
              <w:bottom w:val="nil"/>
              <w:right w:val="single" w:sz="4" w:space="0" w:color="auto"/>
            </w:tcBorders>
            <w:shd w:val="clear" w:color="auto" w:fill="auto"/>
            <w:noWrap/>
            <w:vAlign w:val="bottom"/>
            <w:hideMark/>
          </w:tcPr>
          <w:p w14:paraId="7456E3CA" w14:textId="77777777" w:rsidR="007541B1" w:rsidRPr="00A97576" w:rsidRDefault="007541B1" w:rsidP="007541B1">
            <w:pP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Gene name</w:t>
            </w:r>
          </w:p>
        </w:tc>
        <w:tc>
          <w:tcPr>
            <w:tcW w:w="2410" w:type="dxa"/>
            <w:vMerge w:val="restart"/>
            <w:tcBorders>
              <w:top w:val="single" w:sz="12" w:space="0" w:color="auto"/>
              <w:left w:val="single" w:sz="4" w:space="0" w:color="auto"/>
              <w:bottom w:val="nil"/>
              <w:right w:val="single" w:sz="4" w:space="0" w:color="auto"/>
            </w:tcBorders>
            <w:shd w:val="clear" w:color="auto" w:fill="auto"/>
            <w:noWrap/>
            <w:vAlign w:val="bottom"/>
            <w:hideMark/>
          </w:tcPr>
          <w:p w14:paraId="446DC055" w14:textId="77777777" w:rsidR="007541B1" w:rsidRPr="00A97576" w:rsidRDefault="007541B1" w:rsidP="007541B1">
            <w:pP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Accession</w:t>
            </w:r>
          </w:p>
        </w:tc>
        <w:tc>
          <w:tcPr>
            <w:tcW w:w="1701" w:type="dxa"/>
            <w:vMerge w:val="restart"/>
            <w:tcBorders>
              <w:top w:val="single" w:sz="12" w:space="0" w:color="auto"/>
              <w:left w:val="single" w:sz="4" w:space="0" w:color="auto"/>
              <w:bottom w:val="nil"/>
              <w:right w:val="single" w:sz="12" w:space="0" w:color="auto"/>
            </w:tcBorders>
            <w:shd w:val="clear" w:color="auto" w:fill="auto"/>
            <w:noWrap/>
            <w:vAlign w:val="bottom"/>
            <w:hideMark/>
          </w:tcPr>
          <w:p w14:paraId="417851C6" w14:textId="77777777" w:rsidR="007541B1" w:rsidRPr="00A97576" w:rsidRDefault="007541B1" w:rsidP="007541B1">
            <w:pPr>
              <w:jc w:val="cente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Overall p-value</w:t>
            </w:r>
          </w:p>
        </w:tc>
        <w:tc>
          <w:tcPr>
            <w:tcW w:w="2410" w:type="dxa"/>
            <w:vMerge w:val="restart"/>
            <w:tcBorders>
              <w:top w:val="single" w:sz="12" w:space="0" w:color="auto"/>
              <w:left w:val="single" w:sz="4" w:space="0" w:color="auto"/>
              <w:bottom w:val="nil"/>
              <w:right w:val="single" w:sz="12" w:space="0" w:color="auto"/>
            </w:tcBorders>
            <w:shd w:val="clear" w:color="auto" w:fill="auto"/>
            <w:vAlign w:val="bottom"/>
            <w:hideMark/>
          </w:tcPr>
          <w:p w14:paraId="3FE5EB0D" w14:textId="77777777" w:rsidR="007541B1" w:rsidRPr="00A97576" w:rsidRDefault="007541B1" w:rsidP="007541B1">
            <w:pPr>
              <w:jc w:val="cente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 xml:space="preserve">Fold change GOLD 3&amp;4 vs </w:t>
            </w:r>
            <w:r w:rsidRPr="00A97576">
              <w:rPr>
                <w:rFonts w:ascii="Arial" w:eastAsia="Times New Roman" w:hAnsi="Arial" w:cs="Arial"/>
                <w:b/>
                <w:bCs/>
                <w:color w:val="000000"/>
                <w:sz w:val="20"/>
                <w:szCs w:val="20"/>
                <w:lang w:val="en-US" w:eastAsia="en-AU"/>
              </w:rPr>
              <w:br/>
              <w:t>GOLD 2&amp;1</w:t>
            </w:r>
          </w:p>
        </w:tc>
      </w:tr>
      <w:tr w:rsidR="006F619C" w:rsidRPr="00A97576" w14:paraId="572AFE39" w14:textId="77777777" w:rsidTr="00933C95">
        <w:trPr>
          <w:trHeight w:val="680"/>
        </w:trPr>
        <w:tc>
          <w:tcPr>
            <w:tcW w:w="1960" w:type="dxa"/>
            <w:tcBorders>
              <w:top w:val="nil"/>
              <w:left w:val="single" w:sz="12" w:space="0" w:color="auto"/>
              <w:bottom w:val="nil"/>
              <w:right w:val="single" w:sz="4" w:space="0" w:color="auto"/>
            </w:tcBorders>
            <w:shd w:val="clear" w:color="auto" w:fill="auto"/>
            <w:noWrap/>
            <w:vAlign w:val="bottom"/>
            <w:hideMark/>
          </w:tcPr>
          <w:p w14:paraId="6141FFCF" w14:textId="77777777" w:rsidR="007541B1" w:rsidRPr="00A97576" w:rsidRDefault="007541B1" w:rsidP="007541B1">
            <w:pP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Upregulated</w:t>
            </w:r>
          </w:p>
        </w:tc>
        <w:tc>
          <w:tcPr>
            <w:tcW w:w="4262" w:type="dxa"/>
            <w:vMerge/>
            <w:tcBorders>
              <w:top w:val="single" w:sz="12" w:space="0" w:color="auto"/>
              <w:left w:val="single" w:sz="4" w:space="0" w:color="auto"/>
              <w:bottom w:val="nil"/>
              <w:right w:val="single" w:sz="4" w:space="0" w:color="auto"/>
            </w:tcBorders>
            <w:vAlign w:val="center"/>
            <w:hideMark/>
          </w:tcPr>
          <w:p w14:paraId="3BFF9CB7" w14:textId="77777777" w:rsidR="007541B1" w:rsidRPr="00A97576" w:rsidRDefault="007541B1" w:rsidP="007541B1">
            <w:pPr>
              <w:rPr>
                <w:rFonts w:ascii="Arial" w:eastAsia="Times New Roman" w:hAnsi="Arial" w:cs="Arial"/>
                <w:b/>
                <w:bCs/>
                <w:color w:val="000000"/>
                <w:sz w:val="20"/>
                <w:szCs w:val="20"/>
                <w:lang w:val="en-US" w:eastAsia="en-AU"/>
              </w:rPr>
            </w:pPr>
          </w:p>
        </w:tc>
        <w:tc>
          <w:tcPr>
            <w:tcW w:w="2410" w:type="dxa"/>
            <w:vMerge/>
            <w:tcBorders>
              <w:top w:val="single" w:sz="12" w:space="0" w:color="auto"/>
              <w:left w:val="single" w:sz="4" w:space="0" w:color="auto"/>
              <w:bottom w:val="nil"/>
              <w:right w:val="single" w:sz="4" w:space="0" w:color="auto"/>
            </w:tcBorders>
            <w:vAlign w:val="center"/>
            <w:hideMark/>
          </w:tcPr>
          <w:p w14:paraId="582BDD43" w14:textId="77777777" w:rsidR="007541B1" w:rsidRPr="00A97576" w:rsidRDefault="007541B1" w:rsidP="007541B1">
            <w:pPr>
              <w:rPr>
                <w:rFonts w:ascii="Arial" w:eastAsia="Times New Roman" w:hAnsi="Arial" w:cs="Arial"/>
                <w:b/>
                <w:bCs/>
                <w:color w:val="000000"/>
                <w:sz w:val="20"/>
                <w:szCs w:val="20"/>
                <w:lang w:val="en-US" w:eastAsia="en-AU"/>
              </w:rPr>
            </w:pPr>
          </w:p>
        </w:tc>
        <w:tc>
          <w:tcPr>
            <w:tcW w:w="1701" w:type="dxa"/>
            <w:vMerge/>
            <w:tcBorders>
              <w:top w:val="single" w:sz="12" w:space="0" w:color="auto"/>
              <w:left w:val="single" w:sz="4" w:space="0" w:color="auto"/>
              <w:bottom w:val="nil"/>
              <w:right w:val="single" w:sz="12" w:space="0" w:color="auto"/>
            </w:tcBorders>
            <w:vAlign w:val="center"/>
            <w:hideMark/>
          </w:tcPr>
          <w:p w14:paraId="25D449CE" w14:textId="77777777" w:rsidR="007541B1" w:rsidRPr="00A97576" w:rsidRDefault="007541B1" w:rsidP="007541B1">
            <w:pPr>
              <w:rPr>
                <w:rFonts w:ascii="Arial" w:eastAsia="Times New Roman" w:hAnsi="Arial" w:cs="Arial"/>
                <w:b/>
                <w:bCs/>
                <w:color w:val="000000"/>
                <w:sz w:val="20"/>
                <w:szCs w:val="20"/>
                <w:lang w:val="en-US" w:eastAsia="en-AU"/>
              </w:rPr>
            </w:pPr>
          </w:p>
        </w:tc>
        <w:tc>
          <w:tcPr>
            <w:tcW w:w="2410" w:type="dxa"/>
            <w:vMerge/>
            <w:tcBorders>
              <w:top w:val="single" w:sz="12" w:space="0" w:color="auto"/>
              <w:left w:val="single" w:sz="4" w:space="0" w:color="auto"/>
              <w:bottom w:val="nil"/>
              <w:right w:val="single" w:sz="12" w:space="0" w:color="auto"/>
            </w:tcBorders>
            <w:vAlign w:val="center"/>
            <w:hideMark/>
          </w:tcPr>
          <w:p w14:paraId="5C201DFB" w14:textId="77777777" w:rsidR="007541B1" w:rsidRPr="00A97576" w:rsidRDefault="007541B1" w:rsidP="007541B1">
            <w:pPr>
              <w:rPr>
                <w:rFonts w:ascii="Arial" w:eastAsia="Times New Roman" w:hAnsi="Arial" w:cs="Arial"/>
                <w:b/>
                <w:bCs/>
                <w:color w:val="000000"/>
                <w:sz w:val="20"/>
                <w:szCs w:val="20"/>
                <w:lang w:val="en-US" w:eastAsia="en-AU"/>
              </w:rPr>
            </w:pPr>
          </w:p>
        </w:tc>
      </w:tr>
      <w:tr w:rsidR="006F619C" w:rsidRPr="00A97576" w14:paraId="6036E51F" w14:textId="77777777" w:rsidTr="00933C95">
        <w:trPr>
          <w:trHeight w:val="300"/>
        </w:trPr>
        <w:tc>
          <w:tcPr>
            <w:tcW w:w="19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2767BA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FUT6</w:t>
            </w:r>
          </w:p>
        </w:tc>
        <w:tc>
          <w:tcPr>
            <w:tcW w:w="4262" w:type="dxa"/>
            <w:tcBorders>
              <w:top w:val="single" w:sz="12" w:space="0" w:color="auto"/>
              <w:left w:val="nil"/>
              <w:bottom w:val="single" w:sz="4" w:space="0" w:color="auto"/>
              <w:right w:val="single" w:sz="4" w:space="0" w:color="auto"/>
            </w:tcBorders>
            <w:shd w:val="clear" w:color="auto" w:fill="auto"/>
            <w:noWrap/>
            <w:vAlign w:val="bottom"/>
            <w:hideMark/>
          </w:tcPr>
          <w:p w14:paraId="517C12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fucosyltransferase 6 </w:t>
            </w:r>
          </w:p>
        </w:tc>
        <w:tc>
          <w:tcPr>
            <w:tcW w:w="2410" w:type="dxa"/>
            <w:tcBorders>
              <w:top w:val="single" w:sz="12" w:space="0" w:color="auto"/>
              <w:left w:val="nil"/>
              <w:bottom w:val="single" w:sz="4" w:space="0" w:color="auto"/>
              <w:right w:val="single" w:sz="4" w:space="0" w:color="auto"/>
            </w:tcBorders>
            <w:shd w:val="clear" w:color="auto" w:fill="auto"/>
            <w:noWrap/>
            <w:vAlign w:val="bottom"/>
            <w:hideMark/>
          </w:tcPr>
          <w:p w14:paraId="1FD366D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NM_000150.2</w:t>
            </w:r>
          </w:p>
        </w:tc>
        <w:tc>
          <w:tcPr>
            <w:tcW w:w="1701" w:type="dxa"/>
            <w:tcBorders>
              <w:top w:val="single" w:sz="12" w:space="0" w:color="auto"/>
              <w:left w:val="nil"/>
              <w:bottom w:val="single" w:sz="4" w:space="0" w:color="auto"/>
              <w:right w:val="single" w:sz="4" w:space="0" w:color="auto"/>
            </w:tcBorders>
            <w:shd w:val="clear" w:color="auto" w:fill="auto"/>
            <w:noWrap/>
            <w:vAlign w:val="bottom"/>
            <w:hideMark/>
          </w:tcPr>
          <w:p w14:paraId="0C1D8CB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single" w:sz="12" w:space="0" w:color="auto"/>
              <w:left w:val="nil"/>
              <w:bottom w:val="single" w:sz="4" w:space="0" w:color="auto"/>
              <w:right w:val="single" w:sz="12" w:space="0" w:color="auto"/>
            </w:tcBorders>
            <w:shd w:val="clear" w:color="auto" w:fill="auto"/>
            <w:noWrap/>
            <w:vAlign w:val="bottom"/>
            <w:hideMark/>
          </w:tcPr>
          <w:p w14:paraId="64AD1CC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3.41</w:t>
            </w:r>
          </w:p>
        </w:tc>
      </w:tr>
      <w:tr w:rsidR="006F619C" w:rsidRPr="00A97576" w14:paraId="13E641D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500D1B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RASSF6</w:t>
            </w:r>
          </w:p>
        </w:tc>
        <w:tc>
          <w:tcPr>
            <w:tcW w:w="4262" w:type="dxa"/>
            <w:tcBorders>
              <w:top w:val="nil"/>
              <w:left w:val="nil"/>
              <w:bottom w:val="single" w:sz="4" w:space="0" w:color="auto"/>
              <w:right w:val="single" w:sz="4" w:space="0" w:color="auto"/>
            </w:tcBorders>
            <w:shd w:val="clear" w:color="auto" w:fill="auto"/>
            <w:noWrap/>
            <w:vAlign w:val="bottom"/>
            <w:hideMark/>
          </w:tcPr>
          <w:p w14:paraId="7B7B4D0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Ras association (RalGDS/AF-6) domain family member 6</w:t>
            </w:r>
          </w:p>
        </w:tc>
        <w:tc>
          <w:tcPr>
            <w:tcW w:w="2410" w:type="dxa"/>
            <w:tcBorders>
              <w:top w:val="nil"/>
              <w:left w:val="nil"/>
              <w:bottom w:val="single" w:sz="4" w:space="0" w:color="auto"/>
              <w:right w:val="single" w:sz="4" w:space="0" w:color="auto"/>
            </w:tcBorders>
            <w:shd w:val="clear" w:color="auto" w:fill="auto"/>
            <w:noWrap/>
            <w:vAlign w:val="bottom"/>
            <w:hideMark/>
          </w:tcPr>
          <w:p w14:paraId="4447BC3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NM_177532.3</w:t>
            </w:r>
          </w:p>
        </w:tc>
        <w:tc>
          <w:tcPr>
            <w:tcW w:w="1701" w:type="dxa"/>
            <w:tcBorders>
              <w:top w:val="nil"/>
              <w:left w:val="nil"/>
              <w:bottom w:val="single" w:sz="4" w:space="0" w:color="auto"/>
              <w:right w:val="single" w:sz="4" w:space="0" w:color="auto"/>
            </w:tcBorders>
            <w:shd w:val="clear" w:color="auto" w:fill="auto"/>
            <w:noWrap/>
            <w:vAlign w:val="bottom"/>
            <w:hideMark/>
          </w:tcPr>
          <w:p w14:paraId="0F0BA74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D1E065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3.23</w:t>
            </w:r>
          </w:p>
        </w:tc>
      </w:tr>
      <w:tr w:rsidR="006F619C" w:rsidRPr="00A97576" w14:paraId="0A0E572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379008C" w14:textId="6588E3E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CES2</w:t>
            </w:r>
            <w:r w:rsidR="00837EA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4169EC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carboxylesterase 2 (intestine, liver)</w:t>
            </w:r>
          </w:p>
        </w:tc>
        <w:tc>
          <w:tcPr>
            <w:tcW w:w="2410" w:type="dxa"/>
            <w:tcBorders>
              <w:top w:val="nil"/>
              <w:left w:val="nil"/>
              <w:bottom w:val="single" w:sz="4" w:space="0" w:color="auto"/>
              <w:right w:val="single" w:sz="4" w:space="0" w:color="auto"/>
            </w:tcBorders>
            <w:shd w:val="clear" w:color="auto" w:fill="auto"/>
            <w:noWrap/>
            <w:vAlign w:val="bottom"/>
            <w:hideMark/>
          </w:tcPr>
          <w:p w14:paraId="02D505D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NM_003869.4</w:t>
            </w:r>
          </w:p>
        </w:tc>
        <w:tc>
          <w:tcPr>
            <w:tcW w:w="1701" w:type="dxa"/>
            <w:tcBorders>
              <w:top w:val="nil"/>
              <w:left w:val="nil"/>
              <w:bottom w:val="single" w:sz="4" w:space="0" w:color="auto"/>
              <w:right w:val="single" w:sz="4" w:space="0" w:color="auto"/>
            </w:tcBorders>
            <w:shd w:val="clear" w:color="auto" w:fill="auto"/>
            <w:noWrap/>
            <w:vAlign w:val="bottom"/>
            <w:hideMark/>
          </w:tcPr>
          <w:p w14:paraId="414CE32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3DB2A91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3.05</w:t>
            </w:r>
          </w:p>
        </w:tc>
      </w:tr>
      <w:tr w:rsidR="006F619C" w:rsidRPr="00A97576" w14:paraId="1EA68C4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3329E61" w14:textId="61DB91D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RHBDL2</w:t>
            </w:r>
            <w:r w:rsidR="005955D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7F2CAF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rhomboid like 2 </w:t>
            </w:r>
          </w:p>
        </w:tc>
        <w:tc>
          <w:tcPr>
            <w:tcW w:w="2410" w:type="dxa"/>
            <w:tcBorders>
              <w:top w:val="nil"/>
              <w:left w:val="nil"/>
              <w:bottom w:val="single" w:sz="4" w:space="0" w:color="auto"/>
              <w:right w:val="single" w:sz="4" w:space="0" w:color="auto"/>
            </w:tcBorders>
            <w:shd w:val="clear" w:color="auto" w:fill="auto"/>
            <w:noWrap/>
            <w:vAlign w:val="bottom"/>
            <w:hideMark/>
          </w:tcPr>
          <w:p w14:paraId="2860B2B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NM_017821.3</w:t>
            </w:r>
          </w:p>
        </w:tc>
        <w:tc>
          <w:tcPr>
            <w:tcW w:w="1701" w:type="dxa"/>
            <w:tcBorders>
              <w:top w:val="nil"/>
              <w:left w:val="nil"/>
              <w:bottom w:val="single" w:sz="4" w:space="0" w:color="auto"/>
              <w:right w:val="single" w:sz="4" w:space="0" w:color="auto"/>
            </w:tcBorders>
            <w:shd w:val="clear" w:color="auto" w:fill="auto"/>
            <w:noWrap/>
            <w:vAlign w:val="bottom"/>
            <w:hideMark/>
          </w:tcPr>
          <w:p w14:paraId="20B488D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48F29E0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3.04</w:t>
            </w:r>
          </w:p>
        </w:tc>
      </w:tr>
      <w:tr w:rsidR="006F619C" w:rsidRPr="00A97576" w14:paraId="3E92119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65F552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KIAA0408</w:t>
            </w:r>
          </w:p>
        </w:tc>
        <w:tc>
          <w:tcPr>
            <w:tcW w:w="4262" w:type="dxa"/>
            <w:tcBorders>
              <w:top w:val="nil"/>
              <w:left w:val="nil"/>
              <w:bottom w:val="single" w:sz="4" w:space="0" w:color="auto"/>
              <w:right w:val="single" w:sz="4" w:space="0" w:color="auto"/>
            </w:tcBorders>
            <w:shd w:val="clear" w:color="auto" w:fill="auto"/>
            <w:noWrap/>
            <w:vAlign w:val="bottom"/>
            <w:hideMark/>
          </w:tcPr>
          <w:p w14:paraId="4253AF0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KIAA0408</w:t>
            </w:r>
          </w:p>
        </w:tc>
        <w:tc>
          <w:tcPr>
            <w:tcW w:w="2410" w:type="dxa"/>
            <w:tcBorders>
              <w:top w:val="nil"/>
              <w:left w:val="nil"/>
              <w:bottom w:val="single" w:sz="4" w:space="0" w:color="auto"/>
              <w:right w:val="single" w:sz="4" w:space="0" w:color="auto"/>
            </w:tcBorders>
            <w:shd w:val="clear" w:color="auto" w:fill="auto"/>
            <w:noWrap/>
            <w:vAlign w:val="bottom"/>
            <w:hideMark/>
          </w:tcPr>
          <w:p w14:paraId="1F6FBB4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NM_014702.3</w:t>
            </w:r>
          </w:p>
        </w:tc>
        <w:tc>
          <w:tcPr>
            <w:tcW w:w="1701" w:type="dxa"/>
            <w:tcBorders>
              <w:top w:val="nil"/>
              <w:left w:val="nil"/>
              <w:bottom w:val="single" w:sz="4" w:space="0" w:color="auto"/>
              <w:right w:val="single" w:sz="4" w:space="0" w:color="auto"/>
            </w:tcBorders>
            <w:shd w:val="clear" w:color="auto" w:fill="auto"/>
            <w:noWrap/>
            <w:vAlign w:val="bottom"/>
            <w:hideMark/>
          </w:tcPr>
          <w:p w14:paraId="1C704AB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AEE2F1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3.04</w:t>
            </w:r>
          </w:p>
        </w:tc>
      </w:tr>
      <w:tr w:rsidR="006F619C" w:rsidRPr="00A97576" w14:paraId="609D8DC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4B9FEEA" w14:textId="2627249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GDPD1</w:t>
            </w:r>
            <w:r w:rsidR="00523A6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E7512C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glycerophosphodiester phosphodiesterase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1C5F1A5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NM_182569.1</w:t>
            </w:r>
          </w:p>
        </w:tc>
        <w:tc>
          <w:tcPr>
            <w:tcW w:w="1701" w:type="dxa"/>
            <w:tcBorders>
              <w:top w:val="nil"/>
              <w:left w:val="nil"/>
              <w:bottom w:val="single" w:sz="4" w:space="0" w:color="auto"/>
              <w:right w:val="single" w:sz="4" w:space="0" w:color="auto"/>
            </w:tcBorders>
            <w:shd w:val="clear" w:color="auto" w:fill="auto"/>
            <w:noWrap/>
            <w:vAlign w:val="bottom"/>
            <w:hideMark/>
          </w:tcPr>
          <w:p w14:paraId="07833E2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0F4F66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3.04</w:t>
            </w:r>
          </w:p>
        </w:tc>
      </w:tr>
      <w:tr w:rsidR="006F619C" w:rsidRPr="00A97576" w14:paraId="38DBA90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7550C9F" w14:textId="21AE058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ZNF626</w:t>
            </w:r>
            <w:r w:rsidR="00D87F6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4D1F6D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626</w:t>
            </w:r>
          </w:p>
        </w:tc>
        <w:tc>
          <w:tcPr>
            <w:tcW w:w="2410" w:type="dxa"/>
            <w:tcBorders>
              <w:top w:val="nil"/>
              <w:left w:val="nil"/>
              <w:bottom w:val="single" w:sz="4" w:space="0" w:color="auto"/>
              <w:right w:val="single" w:sz="4" w:space="0" w:color="auto"/>
            </w:tcBorders>
            <w:shd w:val="clear" w:color="auto" w:fill="auto"/>
            <w:noWrap/>
            <w:vAlign w:val="bottom"/>
            <w:hideMark/>
          </w:tcPr>
          <w:p w14:paraId="75F88AF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NM_001076675.1</w:t>
            </w:r>
          </w:p>
        </w:tc>
        <w:tc>
          <w:tcPr>
            <w:tcW w:w="1701" w:type="dxa"/>
            <w:tcBorders>
              <w:top w:val="nil"/>
              <w:left w:val="nil"/>
              <w:bottom w:val="single" w:sz="4" w:space="0" w:color="auto"/>
              <w:right w:val="single" w:sz="4" w:space="0" w:color="auto"/>
            </w:tcBorders>
            <w:shd w:val="clear" w:color="auto" w:fill="auto"/>
            <w:noWrap/>
            <w:vAlign w:val="bottom"/>
            <w:hideMark/>
          </w:tcPr>
          <w:p w14:paraId="5AF7601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5F2F68F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3.00</w:t>
            </w:r>
          </w:p>
        </w:tc>
      </w:tr>
      <w:tr w:rsidR="006F619C" w:rsidRPr="00A97576" w14:paraId="35B3A2B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DF103DB" w14:textId="494EE27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HEATR3</w:t>
            </w:r>
            <w:r w:rsidR="0092381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22DC1E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HEAT repeat containing 3</w:t>
            </w:r>
          </w:p>
        </w:tc>
        <w:tc>
          <w:tcPr>
            <w:tcW w:w="2410" w:type="dxa"/>
            <w:tcBorders>
              <w:top w:val="nil"/>
              <w:left w:val="nil"/>
              <w:bottom w:val="single" w:sz="4" w:space="0" w:color="auto"/>
              <w:right w:val="single" w:sz="4" w:space="0" w:color="auto"/>
            </w:tcBorders>
            <w:shd w:val="clear" w:color="auto" w:fill="auto"/>
            <w:noWrap/>
            <w:vAlign w:val="bottom"/>
            <w:hideMark/>
          </w:tcPr>
          <w:p w14:paraId="307375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NM_182922.2</w:t>
            </w:r>
          </w:p>
        </w:tc>
        <w:tc>
          <w:tcPr>
            <w:tcW w:w="1701" w:type="dxa"/>
            <w:tcBorders>
              <w:top w:val="nil"/>
              <w:left w:val="nil"/>
              <w:bottom w:val="single" w:sz="4" w:space="0" w:color="auto"/>
              <w:right w:val="single" w:sz="4" w:space="0" w:color="auto"/>
            </w:tcBorders>
            <w:shd w:val="clear" w:color="auto" w:fill="auto"/>
            <w:noWrap/>
            <w:vAlign w:val="bottom"/>
            <w:hideMark/>
          </w:tcPr>
          <w:p w14:paraId="587497B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0BED9D2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2.99</w:t>
            </w:r>
          </w:p>
        </w:tc>
      </w:tr>
      <w:tr w:rsidR="006F619C" w:rsidRPr="00A97576" w14:paraId="78E3C90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774FD86" w14:textId="6CB300B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KCNK6</w:t>
            </w:r>
            <w:r w:rsidR="00E041E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E2ED1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potassium channel, subfamily K, member 6</w:t>
            </w:r>
          </w:p>
        </w:tc>
        <w:tc>
          <w:tcPr>
            <w:tcW w:w="2410" w:type="dxa"/>
            <w:tcBorders>
              <w:top w:val="nil"/>
              <w:left w:val="nil"/>
              <w:bottom w:val="single" w:sz="4" w:space="0" w:color="auto"/>
              <w:right w:val="single" w:sz="4" w:space="0" w:color="auto"/>
            </w:tcBorders>
            <w:shd w:val="clear" w:color="auto" w:fill="auto"/>
            <w:noWrap/>
            <w:vAlign w:val="bottom"/>
            <w:hideMark/>
          </w:tcPr>
          <w:p w14:paraId="1523259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NM_004823.1</w:t>
            </w:r>
          </w:p>
        </w:tc>
        <w:tc>
          <w:tcPr>
            <w:tcW w:w="1701" w:type="dxa"/>
            <w:tcBorders>
              <w:top w:val="nil"/>
              <w:left w:val="nil"/>
              <w:bottom w:val="single" w:sz="4" w:space="0" w:color="auto"/>
              <w:right w:val="single" w:sz="4" w:space="0" w:color="auto"/>
            </w:tcBorders>
            <w:shd w:val="clear" w:color="auto" w:fill="auto"/>
            <w:noWrap/>
            <w:vAlign w:val="bottom"/>
            <w:hideMark/>
          </w:tcPr>
          <w:p w14:paraId="00660A4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5A4A89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2.97</w:t>
            </w:r>
          </w:p>
        </w:tc>
      </w:tr>
      <w:tr w:rsidR="006F619C" w:rsidRPr="00A97576" w14:paraId="4CA49AE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5A3C73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MYO3B</w:t>
            </w:r>
          </w:p>
        </w:tc>
        <w:tc>
          <w:tcPr>
            <w:tcW w:w="4262" w:type="dxa"/>
            <w:tcBorders>
              <w:top w:val="nil"/>
              <w:left w:val="nil"/>
              <w:bottom w:val="single" w:sz="4" w:space="0" w:color="auto"/>
              <w:right w:val="single" w:sz="4" w:space="0" w:color="auto"/>
            </w:tcBorders>
            <w:shd w:val="clear" w:color="auto" w:fill="auto"/>
            <w:noWrap/>
            <w:vAlign w:val="bottom"/>
            <w:hideMark/>
          </w:tcPr>
          <w:p w14:paraId="071D7EB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myosin IIIB</w:t>
            </w:r>
          </w:p>
        </w:tc>
        <w:tc>
          <w:tcPr>
            <w:tcW w:w="2410" w:type="dxa"/>
            <w:tcBorders>
              <w:top w:val="nil"/>
              <w:left w:val="nil"/>
              <w:bottom w:val="single" w:sz="4" w:space="0" w:color="auto"/>
              <w:right w:val="single" w:sz="4" w:space="0" w:color="auto"/>
            </w:tcBorders>
            <w:shd w:val="clear" w:color="auto" w:fill="auto"/>
            <w:noWrap/>
            <w:vAlign w:val="bottom"/>
            <w:hideMark/>
          </w:tcPr>
          <w:p w14:paraId="1193ED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NM_138995.1</w:t>
            </w:r>
          </w:p>
        </w:tc>
        <w:tc>
          <w:tcPr>
            <w:tcW w:w="1701" w:type="dxa"/>
            <w:tcBorders>
              <w:top w:val="nil"/>
              <w:left w:val="nil"/>
              <w:bottom w:val="single" w:sz="4" w:space="0" w:color="auto"/>
              <w:right w:val="single" w:sz="4" w:space="0" w:color="auto"/>
            </w:tcBorders>
            <w:shd w:val="clear" w:color="auto" w:fill="auto"/>
            <w:noWrap/>
            <w:vAlign w:val="bottom"/>
            <w:hideMark/>
          </w:tcPr>
          <w:p w14:paraId="731012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4AA5907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2.97</w:t>
            </w:r>
          </w:p>
        </w:tc>
      </w:tr>
      <w:tr w:rsidR="006F619C" w:rsidRPr="00A97576" w14:paraId="4C08D24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1D81A36" w14:textId="6E8C111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MBTD1</w:t>
            </w:r>
            <w:r w:rsidR="00B0694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A7278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mbt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5488ECB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NM_017643.1</w:t>
            </w:r>
          </w:p>
        </w:tc>
        <w:tc>
          <w:tcPr>
            <w:tcW w:w="1701" w:type="dxa"/>
            <w:tcBorders>
              <w:top w:val="nil"/>
              <w:left w:val="nil"/>
              <w:bottom w:val="single" w:sz="4" w:space="0" w:color="auto"/>
              <w:right w:val="single" w:sz="4" w:space="0" w:color="auto"/>
            </w:tcBorders>
            <w:shd w:val="clear" w:color="auto" w:fill="auto"/>
            <w:noWrap/>
            <w:vAlign w:val="bottom"/>
            <w:hideMark/>
          </w:tcPr>
          <w:p w14:paraId="23EDA9E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6F9BEE1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2.94</w:t>
            </w:r>
          </w:p>
        </w:tc>
      </w:tr>
      <w:tr w:rsidR="006F619C" w:rsidRPr="00A97576" w14:paraId="1164737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77A804" w14:textId="0763DA0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ERGIC1</w:t>
            </w:r>
            <w:r w:rsidR="005630A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E755A1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endoplasmic reticulum-golgi intermediate compartment 1</w:t>
            </w:r>
          </w:p>
        </w:tc>
        <w:tc>
          <w:tcPr>
            <w:tcW w:w="2410" w:type="dxa"/>
            <w:tcBorders>
              <w:top w:val="nil"/>
              <w:left w:val="nil"/>
              <w:bottom w:val="single" w:sz="4" w:space="0" w:color="auto"/>
              <w:right w:val="single" w:sz="4" w:space="0" w:color="auto"/>
            </w:tcBorders>
            <w:shd w:val="clear" w:color="auto" w:fill="auto"/>
            <w:noWrap/>
            <w:vAlign w:val="bottom"/>
            <w:hideMark/>
          </w:tcPr>
          <w:p w14:paraId="070E573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NM_020462.1</w:t>
            </w:r>
          </w:p>
        </w:tc>
        <w:tc>
          <w:tcPr>
            <w:tcW w:w="1701" w:type="dxa"/>
            <w:tcBorders>
              <w:top w:val="nil"/>
              <w:left w:val="nil"/>
              <w:bottom w:val="single" w:sz="4" w:space="0" w:color="auto"/>
              <w:right w:val="single" w:sz="4" w:space="0" w:color="auto"/>
            </w:tcBorders>
            <w:shd w:val="clear" w:color="auto" w:fill="auto"/>
            <w:noWrap/>
            <w:vAlign w:val="bottom"/>
            <w:hideMark/>
          </w:tcPr>
          <w:p w14:paraId="4C347C3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148D723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2.93</w:t>
            </w:r>
          </w:p>
        </w:tc>
      </w:tr>
      <w:tr w:rsidR="006F619C" w:rsidRPr="00A97576" w14:paraId="0A8807E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5AE65E2" w14:textId="1C42D20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PHAX</w:t>
            </w:r>
            <w:r w:rsidR="00D648B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E877E2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phosphorylated adaptor for RNA export</w:t>
            </w:r>
          </w:p>
        </w:tc>
        <w:tc>
          <w:tcPr>
            <w:tcW w:w="2410" w:type="dxa"/>
            <w:tcBorders>
              <w:top w:val="nil"/>
              <w:left w:val="nil"/>
              <w:bottom w:val="single" w:sz="4" w:space="0" w:color="auto"/>
              <w:right w:val="single" w:sz="4" w:space="0" w:color="auto"/>
            </w:tcBorders>
            <w:shd w:val="clear" w:color="auto" w:fill="auto"/>
            <w:noWrap/>
            <w:vAlign w:val="bottom"/>
            <w:hideMark/>
          </w:tcPr>
          <w:p w14:paraId="4EFF32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NM_032177.2</w:t>
            </w:r>
          </w:p>
        </w:tc>
        <w:tc>
          <w:tcPr>
            <w:tcW w:w="1701" w:type="dxa"/>
            <w:tcBorders>
              <w:top w:val="nil"/>
              <w:left w:val="nil"/>
              <w:bottom w:val="single" w:sz="4" w:space="0" w:color="auto"/>
              <w:right w:val="single" w:sz="4" w:space="0" w:color="auto"/>
            </w:tcBorders>
            <w:shd w:val="clear" w:color="auto" w:fill="auto"/>
            <w:noWrap/>
            <w:vAlign w:val="bottom"/>
            <w:hideMark/>
          </w:tcPr>
          <w:p w14:paraId="2F45EE2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28CE39B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2.92</w:t>
            </w:r>
          </w:p>
        </w:tc>
      </w:tr>
      <w:tr w:rsidR="006F619C" w:rsidRPr="00A97576" w14:paraId="56A57D7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A30EA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ZNF860</w:t>
            </w:r>
          </w:p>
        </w:tc>
        <w:tc>
          <w:tcPr>
            <w:tcW w:w="4262" w:type="dxa"/>
            <w:tcBorders>
              <w:top w:val="nil"/>
              <w:left w:val="nil"/>
              <w:bottom w:val="single" w:sz="4" w:space="0" w:color="auto"/>
              <w:right w:val="single" w:sz="4" w:space="0" w:color="auto"/>
            </w:tcBorders>
            <w:shd w:val="clear" w:color="auto" w:fill="auto"/>
            <w:noWrap/>
            <w:vAlign w:val="bottom"/>
            <w:hideMark/>
          </w:tcPr>
          <w:p w14:paraId="4D75837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860</w:t>
            </w:r>
          </w:p>
        </w:tc>
        <w:tc>
          <w:tcPr>
            <w:tcW w:w="2410" w:type="dxa"/>
            <w:tcBorders>
              <w:top w:val="nil"/>
              <w:left w:val="nil"/>
              <w:bottom w:val="single" w:sz="4" w:space="0" w:color="auto"/>
              <w:right w:val="single" w:sz="4" w:space="0" w:color="auto"/>
            </w:tcBorders>
            <w:shd w:val="clear" w:color="auto" w:fill="auto"/>
            <w:noWrap/>
            <w:vAlign w:val="bottom"/>
            <w:hideMark/>
          </w:tcPr>
          <w:p w14:paraId="3042516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NM_001137674.1</w:t>
            </w:r>
          </w:p>
        </w:tc>
        <w:tc>
          <w:tcPr>
            <w:tcW w:w="1701" w:type="dxa"/>
            <w:tcBorders>
              <w:top w:val="nil"/>
              <w:left w:val="nil"/>
              <w:bottom w:val="single" w:sz="4" w:space="0" w:color="auto"/>
              <w:right w:val="single" w:sz="4" w:space="0" w:color="auto"/>
            </w:tcBorders>
            <w:shd w:val="clear" w:color="auto" w:fill="auto"/>
            <w:noWrap/>
            <w:vAlign w:val="bottom"/>
            <w:hideMark/>
          </w:tcPr>
          <w:p w14:paraId="7B3A24C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00A1B4E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2.92</w:t>
            </w:r>
          </w:p>
        </w:tc>
      </w:tr>
      <w:tr w:rsidR="006F619C" w:rsidRPr="00A97576" w14:paraId="4A85936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5CC55D8" w14:textId="00B9826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ANKRD44</w:t>
            </w:r>
            <w:r w:rsidR="00235F2D"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0603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ankyrin repeat domain 44</w:t>
            </w:r>
          </w:p>
        </w:tc>
        <w:tc>
          <w:tcPr>
            <w:tcW w:w="2410" w:type="dxa"/>
            <w:tcBorders>
              <w:top w:val="nil"/>
              <w:left w:val="nil"/>
              <w:bottom w:val="single" w:sz="4" w:space="0" w:color="auto"/>
              <w:right w:val="single" w:sz="4" w:space="0" w:color="auto"/>
            </w:tcBorders>
            <w:shd w:val="clear" w:color="auto" w:fill="auto"/>
            <w:noWrap/>
            <w:vAlign w:val="bottom"/>
            <w:hideMark/>
          </w:tcPr>
          <w:p w14:paraId="20B5C38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NM_153697.1</w:t>
            </w:r>
          </w:p>
        </w:tc>
        <w:tc>
          <w:tcPr>
            <w:tcW w:w="1701" w:type="dxa"/>
            <w:tcBorders>
              <w:top w:val="nil"/>
              <w:left w:val="nil"/>
              <w:bottom w:val="single" w:sz="4" w:space="0" w:color="auto"/>
              <w:right w:val="single" w:sz="4" w:space="0" w:color="auto"/>
            </w:tcBorders>
            <w:shd w:val="clear" w:color="auto" w:fill="auto"/>
            <w:noWrap/>
            <w:vAlign w:val="bottom"/>
            <w:hideMark/>
          </w:tcPr>
          <w:p w14:paraId="781AB92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343E065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2.90</w:t>
            </w:r>
          </w:p>
        </w:tc>
      </w:tr>
      <w:tr w:rsidR="006F619C" w:rsidRPr="00A97576" w14:paraId="3A3356D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1752D9E" w14:textId="3435C6C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GCLM</w:t>
            </w:r>
            <w:r w:rsidR="00204EC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763AD4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glutamate-cysteine ligase, modifier subunit</w:t>
            </w:r>
          </w:p>
        </w:tc>
        <w:tc>
          <w:tcPr>
            <w:tcW w:w="2410" w:type="dxa"/>
            <w:tcBorders>
              <w:top w:val="nil"/>
              <w:left w:val="nil"/>
              <w:bottom w:val="single" w:sz="4" w:space="0" w:color="auto"/>
              <w:right w:val="single" w:sz="4" w:space="0" w:color="auto"/>
            </w:tcBorders>
            <w:shd w:val="clear" w:color="auto" w:fill="auto"/>
            <w:noWrap/>
            <w:vAlign w:val="bottom"/>
            <w:hideMark/>
          </w:tcPr>
          <w:p w14:paraId="15FBAD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NM_002061.2</w:t>
            </w:r>
          </w:p>
        </w:tc>
        <w:tc>
          <w:tcPr>
            <w:tcW w:w="1701" w:type="dxa"/>
            <w:tcBorders>
              <w:top w:val="nil"/>
              <w:left w:val="nil"/>
              <w:bottom w:val="single" w:sz="4" w:space="0" w:color="auto"/>
              <w:right w:val="single" w:sz="4" w:space="0" w:color="auto"/>
            </w:tcBorders>
            <w:shd w:val="clear" w:color="auto" w:fill="auto"/>
            <w:noWrap/>
            <w:vAlign w:val="bottom"/>
            <w:hideMark/>
          </w:tcPr>
          <w:p w14:paraId="73466B9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F9B770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2.89</w:t>
            </w:r>
          </w:p>
        </w:tc>
      </w:tr>
      <w:tr w:rsidR="006F619C" w:rsidRPr="00A97576" w14:paraId="72EC2BA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E97283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IPP</w:t>
            </w:r>
          </w:p>
        </w:tc>
        <w:tc>
          <w:tcPr>
            <w:tcW w:w="4262" w:type="dxa"/>
            <w:tcBorders>
              <w:top w:val="nil"/>
              <w:left w:val="nil"/>
              <w:bottom w:val="single" w:sz="4" w:space="0" w:color="auto"/>
              <w:right w:val="single" w:sz="4" w:space="0" w:color="auto"/>
            </w:tcBorders>
            <w:shd w:val="clear" w:color="auto" w:fill="auto"/>
            <w:noWrap/>
            <w:vAlign w:val="bottom"/>
            <w:hideMark/>
          </w:tcPr>
          <w:p w14:paraId="67EF4D2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intracisternal A particle-promoted polypeptide</w:t>
            </w:r>
          </w:p>
        </w:tc>
        <w:tc>
          <w:tcPr>
            <w:tcW w:w="2410" w:type="dxa"/>
            <w:tcBorders>
              <w:top w:val="nil"/>
              <w:left w:val="nil"/>
              <w:bottom w:val="single" w:sz="4" w:space="0" w:color="auto"/>
              <w:right w:val="single" w:sz="4" w:space="0" w:color="auto"/>
            </w:tcBorders>
            <w:shd w:val="clear" w:color="auto" w:fill="auto"/>
            <w:noWrap/>
            <w:vAlign w:val="bottom"/>
            <w:hideMark/>
          </w:tcPr>
          <w:p w14:paraId="626EC1D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NM_005897.1</w:t>
            </w:r>
          </w:p>
        </w:tc>
        <w:tc>
          <w:tcPr>
            <w:tcW w:w="1701" w:type="dxa"/>
            <w:tcBorders>
              <w:top w:val="nil"/>
              <w:left w:val="nil"/>
              <w:bottom w:val="single" w:sz="4" w:space="0" w:color="auto"/>
              <w:right w:val="single" w:sz="4" w:space="0" w:color="auto"/>
            </w:tcBorders>
            <w:shd w:val="clear" w:color="auto" w:fill="auto"/>
            <w:noWrap/>
            <w:vAlign w:val="bottom"/>
            <w:hideMark/>
          </w:tcPr>
          <w:p w14:paraId="4E0ECFD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29490FB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2.86</w:t>
            </w:r>
          </w:p>
        </w:tc>
      </w:tr>
      <w:tr w:rsidR="006F619C" w:rsidRPr="00A97576" w14:paraId="3777348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952A504" w14:textId="5E8FAC9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RAB3IP</w:t>
            </w:r>
            <w:r w:rsidR="0010198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29169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RAB3A interacting protein (rabin3)</w:t>
            </w:r>
          </w:p>
        </w:tc>
        <w:tc>
          <w:tcPr>
            <w:tcW w:w="2410" w:type="dxa"/>
            <w:tcBorders>
              <w:top w:val="nil"/>
              <w:left w:val="nil"/>
              <w:bottom w:val="single" w:sz="4" w:space="0" w:color="auto"/>
              <w:right w:val="single" w:sz="4" w:space="0" w:color="auto"/>
            </w:tcBorders>
            <w:shd w:val="clear" w:color="auto" w:fill="auto"/>
            <w:noWrap/>
            <w:vAlign w:val="bottom"/>
            <w:hideMark/>
          </w:tcPr>
          <w:p w14:paraId="3F795A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NM_001024647.2</w:t>
            </w:r>
          </w:p>
        </w:tc>
        <w:tc>
          <w:tcPr>
            <w:tcW w:w="1701" w:type="dxa"/>
            <w:tcBorders>
              <w:top w:val="nil"/>
              <w:left w:val="nil"/>
              <w:bottom w:val="single" w:sz="4" w:space="0" w:color="auto"/>
              <w:right w:val="single" w:sz="4" w:space="0" w:color="auto"/>
            </w:tcBorders>
            <w:shd w:val="clear" w:color="auto" w:fill="auto"/>
            <w:noWrap/>
            <w:vAlign w:val="bottom"/>
            <w:hideMark/>
          </w:tcPr>
          <w:p w14:paraId="2D9723C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A43D60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2.86</w:t>
            </w:r>
          </w:p>
        </w:tc>
      </w:tr>
      <w:tr w:rsidR="006F619C" w:rsidRPr="00A97576" w14:paraId="06232F3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279C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SLC5A8</w:t>
            </w:r>
          </w:p>
        </w:tc>
        <w:tc>
          <w:tcPr>
            <w:tcW w:w="4262" w:type="dxa"/>
            <w:tcBorders>
              <w:top w:val="nil"/>
              <w:left w:val="nil"/>
              <w:bottom w:val="single" w:sz="4" w:space="0" w:color="auto"/>
              <w:right w:val="single" w:sz="4" w:space="0" w:color="auto"/>
            </w:tcBorders>
            <w:shd w:val="clear" w:color="auto" w:fill="auto"/>
            <w:noWrap/>
            <w:vAlign w:val="bottom"/>
            <w:hideMark/>
          </w:tcPr>
          <w:p w14:paraId="51A9CD7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family 5, member 8</w:t>
            </w:r>
          </w:p>
        </w:tc>
        <w:tc>
          <w:tcPr>
            <w:tcW w:w="2410" w:type="dxa"/>
            <w:tcBorders>
              <w:top w:val="nil"/>
              <w:left w:val="nil"/>
              <w:bottom w:val="single" w:sz="4" w:space="0" w:color="auto"/>
              <w:right w:val="single" w:sz="4" w:space="0" w:color="auto"/>
            </w:tcBorders>
            <w:shd w:val="clear" w:color="auto" w:fill="auto"/>
            <w:noWrap/>
            <w:vAlign w:val="bottom"/>
            <w:hideMark/>
          </w:tcPr>
          <w:p w14:paraId="7A3BC7B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NM_145913.2</w:t>
            </w:r>
          </w:p>
        </w:tc>
        <w:tc>
          <w:tcPr>
            <w:tcW w:w="1701" w:type="dxa"/>
            <w:tcBorders>
              <w:top w:val="nil"/>
              <w:left w:val="nil"/>
              <w:bottom w:val="single" w:sz="4" w:space="0" w:color="auto"/>
              <w:right w:val="single" w:sz="4" w:space="0" w:color="auto"/>
            </w:tcBorders>
            <w:shd w:val="clear" w:color="auto" w:fill="auto"/>
            <w:noWrap/>
            <w:vAlign w:val="bottom"/>
            <w:hideMark/>
          </w:tcPr>
          <w:p w14:paraId="626972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025B5D9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2.85</w:t>
            </w:r>
          </w:p>
        </w:tc>
      </w:tr>
      <w:tr w:rsidR="006F619C" w:rsidRPr="00A97576" w14:paraId="5504547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D65EDF" w14:textId="4E01E7A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MBOAT2</w:t>
            </w:r>
            <w:r w:rsidR="00EF7A3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10242F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membrane bound O-acyltransferase domain containing 2</w:t>
            </w:r>
          </w:p>
        </w:tc>
        <w:tc>
          <w:tcPr>
            <w:tcW w:w="2410" w:type="dxa"/>
            <w:tcBorders>
              <w:top w:val="nil"/>
              <w:left w:val="nil"/>
              <w:bottom w:val="single" w:sz="4" w:space="0" w:color="auto"/>
              <w:right w:val="single" w:sz="4" w:space="0" w:color="auto"/>
            </w:tcBorders>
            <w:shd w:val="clear" w:color="auto" w:fill="auto"/>
            <w:noWrap/>
            <w:vAlign w:val="bottom"/>
            <w:hideMark/>
          </w:tcPr>
          <w:p w14:paraId="5ED067B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NM_138799.2</w:t>
            </w:r>
          </w:p>
        </w:tc>
        <w:tc>
          <w:tcPr>
            <w:tcW w:w="1701" w:type="dxa"/>
            <w:tcBorders>
              <w:top w:val="nil"/>
              <w:left w:val="nil"/>
              <w:bottom w:val="single" w:sz="4" w:space="0" w:color="auto"/>
              <w:right w:val="single" w:sz="4" w:space="0" w:color="auto"/>
            </w:tcBorders>
            <w:shd w:val="clear" w:color="auto" w:fill="auto"/>
            <w:noWrap/>
            <w:vAlign w:val="bottom"/>
            <w:hideMark/>
          </w:tcPr>
          <w:p w14:paraId="7C26E4F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7B2BA9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2.85</w:t>
            </w:r>
          </w:p>
        </w:tc>
      </w:tr>
      <w:tr w:rsidR="006F619C" w:rsidRPr="00A97576" w14:paraId="5207997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2A49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GOLGA9P</w:t>
            </w:r>
          </w:p>
        </w:tc>
        <w:tc>
          <w:tcPr>
            <w:tcW w:w="4262" w:type="dxa"/>
            <w:tcBorders>
              <w:top w:val="nil"/>
              <w:left w:val="nil"/>
              <w:bottom w:val="single" w:sz="4" w:space="0" w:color="auto"/>
              <w:right w:val="single" w:sz="4" w:space="0" w:color="auto"/>
            </w:tcBorders>
            <w:shd w:val="clear" w:color="auto" w:fill="auto"/>
            <w:noWrap/>
            <w:vAlign w:val="bottom"/>
            <w:hideMark/>
          </w:tcPr>
          <w:p w14:paraId="4B472B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golgi autoantigen, golgin subfamily a, 9 pseudogene</w:t>
            </w:r>
          </w:p>
        </w:tc>
        <w:tc>
          <w:tcPr>
            <w:tcW w:w="2410" w:type="dxa"/>
            <w:tcBorders>
              <w:top w:val="nil"/>
              <w:left w:val="nil"/>
              <w:bottom w:val="single" w:sz="4" w:space="0" w:color="auto"/>
              <w:right w:val="single" w:sz="4" w:space="0" w:color="auto"/>
            </w:tcBorders>
            <w:shd w:val="clear" w:color="auto" w:fill="auto"/>
            <w:noWrap/>
            <w:vAlign w:val="bottom"/>
            <w:hideMark/>
          </w:tcPr>
          <w:p w14:paraId="044F5A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NR_024074.1</w:t>
            </w:r>
          </w:p>
        </w:tc>
        <w:tc>
          <w:tcPr>
            <w:tcW w:w="1701" w:type="dxa"/>
            <w:tcBorders>
              <w:top w:val="nil"/>
              <w:left w:val="nil"/>
              <w:bottom w:val="single" w:sz="4" w:space="0" w:color="auto"/>
              <w:right w:val="single" w:sz="4" w:space="0" w:color="auto"/>
            </w:tcBorders>
            <w:shd w:val="clear" w:color="auto" w:fill="auto"/>
            <w:noWrap/>
            <w:vAlign w:val="bottom"/>
            <w:hideMark/>
          </w:tcPr>
          <w:p w14:paraId="73423B9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4EF6181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2.84</w:t>
            </w:r>
          </w:p>
        </w:tc>
      </w:tr>
      <w:tr w:rsidR="006F619C" w:rsidRPr="00A97576" w14:paraId="215C44C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896C23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PRRG4</w:t>
            </w:r>
          </w:p>
        </w:tc>
        <w:tc>
          <w:tcPr>
            <w:tcW w:w="4262" w:type="dxa"/>
            <w:tcBorders>
              <w:top w:val="nil"/>
              <w:left w:val="nil"/>
              <w:bottom w:val="single" w:sz="4" w:space="0" w:color="auto"/>
              <w:right w:val="single" w:sz="4" w:space="0" w:color="auto"/>
            </w:tcBorders>
            <w:shd w:val="clear" w:color="auto" w:fill="auto"/>
            <w:noWrap/>
            <w:vAlign w:val="bottom"/>
            <w:hideMark/>
          </w:tcPr>
          <w:p w14:paraId="1AA5B85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Proline rich and Gla domain 4</w:t>
            </w:r>
          </w:p>
        </w:tc>
        <w:tc>
          <w:tcPr>
            <w:tcW w:w="2410" w:type="dxa"/>
            <w:tcBorders>
              <w:top w:val="nil"/>
              <w:left w:val="nil"/>
              <w:bottom w:val="single" w:sz="4" w:space="0" w:color="auto"/>
              <w:right w:val="single" w:sz="4" w:space="0" w:color="auto"/>
            </w:tcBorders>
            <w:shd w:val="clear" w:color="auto" w:fill="auto"/>
            <w:noWrap/>
            <w:vAlign w:val="bottom"/>
            <w:hideMark/>
          </w:tcPr>
          <w:p w14:paraId="629D747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NM_024081.4</w:t>
            </w:r>
          </w:p>
        </w:tc>
        <w:tc>
          <w:tcPr>
            <w:tcW w:w="1701" w:type="dxa"/>
            <w:tcBorders>
              <w:top w:val="nil"/>
              <w:left w:val="nil"/>
              <w:bottom w:val="single" w:sz="4" w:space="0" w:color="auto"/>
              <w:right w:val="single" w:sz="4" w:space="0" w:color="auto"/>
            </w:tcBorders>
            <w:shd w:val="clear" w:color="auto" w:fill="auto"/>
            <w:noWrap/>
            <w:vAlign w:val="bottom"/>
            <w:hideMark/>
          </w:tcPr>
          <w:p w14:paraId="4D8AB0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CA42CE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2.81</w:t>
            </w:r>
          </w:p>
        </w:tc>
      </w:tr>
      <w:tr w:rsidR="006F619C" w:rsidRPr="00A97576" w14:paraId="5F0B756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BC88254" w14:textId="66BD969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C11orf63</w:t>
            </w:r>
            <w:r w:rsidR="0007121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63CB52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11 open reading frame 63</w:t>
            </w:r>
          </w:p>
        </w:tc>
        <w:tc>
          <w:tcPr>
            <w:tcW w:w="2410" w:type="dxa"/>
            <w:tcBorders>
              <w:top w:val="nil"/>
              <w:left w:val="nil"/>
              <w:bottom w:val="single" w:sz="4" w:space="0" w:color="auto"/>
              <w:right w:val="single" w:sz="4" w:space="0" w:color="auto"/>
            </w:tcBorders>
            <w:shd w:val="clear" w:color="auto" w:fill="auto"/>
            <w:noWrap/>
            <w:vAlign w:val="bottom"/>
            <w:hideMark/>
          </w:tcPr>
          <w:p w14:paraId="61FE242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NM_199124.1</w:t>
            </w:r>
          </w:p>
        </w:tc>
        <w:tc>
          <w:tcPr>
            <w:tcW w:w="1701" w:type="dxa"/>
            <w:tcBorders>
              <w:top w:val="nil"/>
              <w:left w:val="nil"/>
              <w:bottom w:val="single" w:sz="4" w:space="0" w:color="auto"/>
              <w:right w:val="single" w:sz="4" w:space="0" w:color="auto"/>
            </w:tcBorders>
            <w:shd w:val="clear" w:color="auto" w:fill="auto"/>
            <w:noWrap/>
            <w:vAlign w:val="bottom"/>
            <w:hideMark/>
          </w:tcPr>
          <w:p w14:paraId="6DBEED7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50A82E7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2.75</w:t>
            </w:r>
          </w:p>
        </w:tc>
      </w:tr>
      <w:tr w:rsidR="006F619C" w:rsidRPr="00A97576" w14:paraId="601428A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5A3D90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C3orf50</w:t>
            </w:r>
          </w:p>
        </w:tc>
        <w:tc>
          <w:tcPr>
            <w:tcW w:w="4262" w:type="dxa"/>
            <w:tcBorders>
              <w:top w:val="nil"/>
              <w:left w:val="nil"/>
              <w:bottom w:val="single" w:sz="4" w:space="0" w:color="auto"/>
              <w:right w:val="single" w:sz="4" w:space="0" w:color="auto"/>
            </w:tcBorders>
            <w:shd w:val="clear" w:color="auto" w:fill="auto"/>
            <w:noWrap/>
            <w:vAlign w:val="bottom"/>
            <w:hideMark/>
          </w:tcPr>
          <w:p w14:paraId="09C95E2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3 open reading frame 50</w:t>
            </w:r>
          </w:p>
        </w:tc>
        <w:tc>
          <w:tcPr>
            <w:tcW w:w="2410" w:type="dxa"/>
            <w:tcBorders>
              <w:top w:val="nil"/>
              <w:left w:val="nil"/>
              <w:bottom w:val="single" w:sz="4" w:space="0" w:color="auto"/>
              <w:right w:val="single" w:sz="4" w:space="0" w:color="auto"/>
            </w:tcBorders>
            <w:shd w:val="clear" w:color="auto" w:fill="auto"/>
            <w:noWrap/>
            <w:vAlign w:val="bottom"/>
            <w:hideMark/>
          </w:tcPr>
          <w:p w14:paraId="0D2E912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NR_021485.1</w:t>
            </w:r>
          </w:p>
        </w:tc>
        <w:tc>
          <w:tcPr>
            <w:tcW w:w="1701" w:type="dxa"/>
            <w:tcBorders>
              <w:top w:val="nil"/>
              <w:left w:val="nil"/>
              <w:bottom w:val="single" w:sz="4" w:space="0" w:color="auto"/>
              <w:right w:val="single" w:sz="4" w:space="0" w:color="auto"/>
            </w:tcBorders>
            <w:shd w:val="clear" w:color="auto" w:fill="auto"/>
            <w:noWrap/>
            <w:vAlign w:val="bottom"/>
            <w:hideMark/>
          </w:tcPr>
          <w:p w14:paraId="4E8376D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2472B84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2.74</w:t>
            </w:r>
          </w:p>
        </w:tc>
      </w:tr>
      <w:tr w:rsidR="006F619C" w:rsidRPr="00A97576" w14:paraId="64BA138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069472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C6orf225</w:t>
            </w:r>
          </w:p>
        </w:tc>
        <w:tc>
          <w:tcPr>
            <w:tcW w:w="4262" w:type="dxa"/>
            <w:tcBorders>
              <w:top w:val="nil"/>
              <w:left w:val="nil"/>
              <w:bottom w:val="single" w:sz="4" w:space="0" w:color="auto"/>
              <w:right w:val="single" w:sz="4" w:space="0" w:color="auto"/>
            </w:tcBorders>
            <w:shd w:val="clear" w:color="auto" w:fill="auto"/>
            <w:noWrap/>
            <w:vAlign w:val="bottom"/>
            <w:hideMark/>
          </w:tcPr>
          <w:p w14:paraId="61DA34A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6 open reading frame 225</w:t>
            </w:r>
          </w:p>
        </w:tc>
        <w:tc>
          <w:tcPr>
            <w:tcW w:w="2410" w:type="dxa"/>
            <w:tcBorders>
              <w:top w:val="nil"/>
              <w:left w:val="nil"/>
              <w:bottom w:val="single" w:sz="4" w:space="0" w:color="auto"/>
              <w:right w:val="single" w:sz="4" w:space="0" w:color="auto"/>
            </w:tcBorders>
            <w:shd w:val="clear" w:color="auto" w:fill="auto"/>
            <w:noWrap/>
            <w:vAlign w:val="bottom"/>
            <w:hideMark/>
          </w:tcPr>
          <w:p w14:paraId="0B237E1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NM_001033564.1</w:t>
            </w:r>
          </w:p>
        </w:tc>
        <w:tc>
          <w:tcPr>
            <w:tcW w:w="1701" w:type="dxa"/>
            <w:tcBorders>
              <w:top w:val="nil"/>
              <w:left w:val="nil"/>
              <w:bottom w:val="single" w:sz="4" w:space="0" w:color="auto"/>
              <w:right w:val="single" w:sz="4" w:space="0" w:color="auto"/>
            </w:tcBorders>
            <w:shd w:val="clear" w:color="auto" w:fill="auto"/>
            <w:noWrap/>
            <w:vAlign w:val="bottom"/>
            <w:hideMark/>
          </w:tcPr>
          <w:p w14:paraId="6BA9AEF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67A94B4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2.74</w:t>
            </w:r>
          </w:p>
        </w:tc>
      </w:tr>
      <w:tr w:rsidR="006F619C" w:rsidRPr="00A97576" w14:paraId="396DA71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18CCE8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C1orf110</w:t>
            </w:r>
          </w:p>
        </w:tc>
        <w:tc>
          <w:tcPr>
            <w:tcW w:w="4262" w:type="dxa"/>
            <w:tcBorders>
              <w:top w:val="nil"/>
              <w:left w:val="nil"/>
              <w:bottom w:val="single" w:sz="4" w:space="0" w:color="auto"/>
              <w:right w:val="single" w:sz="4" w:space="0" w:color="auto"/>
            </w:tcBorders>
            <w:shd w:val="clear" w:color="auto" w:fill="auto"/>
            <w:noWrap/>
            <w:vAlign w:val="bottom"/>
            <w:hideMark/>
          </w:tcPr>
          <w:p w14:paraId="21DB13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 open reading frame 110</w:t>
            </w:r>
          </w:p>
        </w:tc>
        <w:tc>
          <w:tcPr>
            <w:tcW w:w="2410" w:type="dxa"/>
            <w:tcBorders>
              <w:top w:val="nil"/>
              <w:left w:val="nil"/>
              <w:bottom w:val="single" w:sz="4" w:space="0" w:color="auto"/>
              <w:right w:val="single" w:sz="4" w:space="0" w:color="auto"/>
            </w:tcBorders>
            <w:shd w:val="clear" w:color="auto" w:fill="auto"/>
            <w:noWrap/>
            <w:vAlign w:val="bottom"/>
            <w:hideMark/>
          </w:tcPr>
          <w:p w14:paraId="6C7DE5F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NM_178550.3</w:t>
            </w:r>
          </w:p>
        </w:tc>
        <w:tc>
          <w:tcPr>
            <w:tcW w:w="1701" w:type="dxa"/>
            <w:tcBorders>
              <w:top w:val="nil"/>
              <w:left w:val="nil"/>
              <w:bottom w:val="single" w:sz="4" w:space="0" w:color="auto"/>
              <w:right w:val="single" w:sz="4" w:space="0" w:color="auto"/>
            </w:tcBorders>
            <w:shd w:val="clear" w:color="auto" w:fill="auto"/>
            <w:noWrap/>
            <w:vAlign w:val="bottom"/>
            <w:hideMark/>
          </w:tcPr>
          <w:p w14:paraId="34EC60F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6B51BA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2.71</w:t>
            </w:r>
          </w:p>
        </w:tc>
      </w:tr>
      <w:tr w:rsidR="006F619C" w:rsidRPr="00A97576" w14:paraId="2C94BA9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EB09D89" w14:textId="77ADA98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MAFF</w:t>
            </w:r>
            <w:r w:rsidR="00F746B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8986B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v-maf musculoaponeurotic fibrosarcoma oncogene homolog F </w:t>
            </w:r>
          </w:p>
        </w:tc>
        <w:tc>
          <w:tcPr>
            <w:tcW w:w="2410" w:type="dxa"/>
            <w:tcBorders>
              <w:top w:val="nil"/>
              <w:left w:val="nil"/>
              <w:bottom w:val="single" w:sz="4" w:space="0" w:color="auto"/>
              <w:right w:val="single" w:sz="4" w:space="0" w:color="auto"/>
            </w:tcBorders>
            <w:shd w:val="clear" w:color="auto" w:fill="auto"/>
            <w:noWrap/>
            <w:vAlign w:val="bottom"/>
            <w:hideMark/>
          </w:tcPr>
          <w:p w14:paraId="2A69D26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NM_012323.2</w:t>
            </w:r>
          </w:p>
        </w:tc>
        <w:tc>
          <w:tcPr>
            <w:tcW w:w="1701" w:type="dxa"/>
            <w:tcBorders>
              <w:top w:val="nil"/>
              <w:left w:val="nil"/>
              <w:bottom w:val="single" w:sz="4" w:space="0" w:color="auto"/>
              <w:right w:val="single" w:sz="4" w:space="0" w:color="auto"/>
            </w:tcBorders>
            <w:shd w:val="clear" w:color="auto" w:fill="auto"/>
            <w:noWrap/>
            <w:vAlign w:val="bottom"/>
            <w:hideMark/>
          </w:tcPr>
          <w:p w14:paraId="38B9A1B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447DE3B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2.70</w:t>
            </w:r>
          </w:p>
        </w:tc>
      </w:tr>
      <w:tr w:rsidR="006F619C" w:rsidRPr="00A97576" w14:paraId="3CFB4FE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0C7230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RUNDC2C</w:t>
            </w:r>
          </w:p>
        </w:tc>
        <w:tc>
          <w:tcPr>
            <w:tcW w:w="4262" w:type="dxa"/>
            <w:tcBorders>
              <w:top w:val="nil"/>
              <w:left w:val="nil"/>
              <w:bottom w:val="single" w:sz="4" w:space="0" w:color="auto"/>
              <w:right w:val="single" w:sz="4" w:space="0" w:color="auto"/>
            </w:tcBorders>
            <w:shd w:val="clear" w:color="auto" w:fill="auto"/>
            <w:noWrap/>
            <w:vAlign w:val="bottom"/>
            <w:hideMark/>
          </w:tcPr>
          <w:p w14:paraId="529773C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RUN domain containing 2C</w:t>
            </w:r>
          </w:p>
        </w:tc>
        <w:tc>
          <w:tcPr>
            <w:tcW w:w="2410" w:type="dxa"/>
            <w:tcBorders>
              <w:top w:val="nil"/>
              <w:left w:val="nil"/>
              <w:bottom w:val="single" w:sz="4" w:space="0" w:color="auto"/>
              <w:right w:val="single" w:sz="4" w:space="0" w:color="auto"/>
            </w:tcBorders>
            <w:shd w:val="clear" w:color="auto" w:fill="auto"/>
            <w:noWrap/>
            <w:vAlign w:val="bottom"/>
            <w:hideMark/>
          </w:tcPr>
          <w:p w14:paraId="1742320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NR_002939.2</w:t>
            </w:r>
          </w:p>
        </w:tc>
        <w:tc>
          <w:tcPr>
            <w:tcW w:w="1701" w:type="dxa"/>
            <w:tcBorders>
              <w:top w:val="nil"/>
              <w:left w:val="nil"/>
              <w:bottom w:val="single" w:sz="4" w:space="0" w:color="auto"/>
              <w:right w:val="single" w:sz="4" w:space="0" w:color="auto"/>
            </w:tcBorders>
            <w:shd w:val="clear" w:color="auto" w:fill="auto"/>
            <w:noWrap/>
            <w:vAlign w:val="bottom"/>
            <w:hideMark/>
          </w:tcPr>
          <w:p w14:paraId="6186E78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0F6BFDF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2.70</w:t>
            </w:r>
          </w:p>
        </w:tc>
      </w:tr>
      <w:tr w:rsidR="006F619C" w:rsidRPr="00A97576" w14:paraId="195B518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03593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GALNT3</w:t>
            </w:r>
          </w:p>
        </w:tc>
        <w:tc>
          <w:tcPr>
            <w:tcW w:w="4262" w:type="dxa"/>
            <w:tcBorders>
              <w:top w:val="nil"/>
              <w:left w:val="nil"/>
              <w:bottom w:val="single" w:sz="4" w:space="0" w:color="auto"/>
              <w:right w:val="single" w:sz="4" w:space="0" w:color="auto"/>
            </w:tcBorders>
            <w:shd w:val="clear" w:color="auto" w:fill="auto"/>
            <w:noWrap/>
            <w:vAlign w:val="bottom"/>
            <w:hideMark/>
          </w:tcPr>
          <w:p w14:paraId="726E71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polypeptide N-acetylgalactosaminyltransferase 3 </w:t>
            </w:r>
          </w:p>
        </w:tc>
        <w:tc>
          <w:tcPr>
            <w:tcW w:w="2410" w:type="dxa"/>
            <w:tcBorders>
              <w:top w:val="nil"/>
              <w:left w:val="nil"/>
              <w:bottom w:val="single" w:sz="4" w:space="0" w:color="auto"/>
              <w:right w:val="single" w:sz="4" w:space="0" w:color="auto"/>
            </w:tcBorders>
            <w:shd w:val="clear" w:color="auto" w:fill="auto"/>
            <w:noWrap/>
            <w:vAlign w:val="bottom"/>
            <w:hideMark/>
          </w:tcPr>
          <w:p w14:paraId="11F5702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NM_004482.2</w:t>
            </w:r>
          </w:p>
        </w:tc>
        <w:tc>
          <w:tcPr>
            <w:tcW w:w="1701" w:type="dxa"/>
            <w:tcBorders>
              <w:top w:val="nil"/>
              <w:left w:val="nil"/>
              <w:bottom w:val="single" w:sz="4" w:space="0" w:color="auto"/>
              <w:right w:val="single" w:sz="4" w:space="0" w:color="auto"/>
            </w:tcBorders>
            <w:shd w:val="clear" w:color="auto" w:fill="auto"/>
            <w:noWrap/>
            <w:vAlign w:val="bottom"/>
            <w:hideMark/>
          </w:tcPr>
          <w:p w14:paraId="0FDB3D5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68CCF18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2.70</w:t>
            </w:r>
          </w:p>
        </w:tc>
      </w:tr>
      <w:tr w:rsidR="006F619C" w:rsidRPr="00A97576" w14:paraId="719DE15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F52FD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FKBP1P1</w:t>
            </w:r>
          </w:p>
        </w:tc>
        <w:tc>
          <w:tcPr>
            <w:tcW w:w="4262" w:type="dxa"/>
            <w:tcBorders>
              <w:top w:val="nil"/>
              <w:left w:val="nil"/>
              <w:bottom w:val="single" w:sz="4" w:space="0" w:color="auto"/>
              <w:right w:val="single" w:sz="4" w:space="0" w:color="auto"/>
            </w:tcBorders>
            <w:shd w:val="clear" w:color="auto" w:fill="auto"/>
            <w:noWrap/>
            <w:vAlign w:val="bottom"/>
            <w:hideMark/>
          </w:tcPr>
          <w:p w14:paraId="0DD9110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FK506 binding protein 1 pseudogene 1</w:t>
            </w:r>
          </w:p>
        </w:tc>
        <w:tc>
          <w:tcPr>
            <w:tcW w:w="2410" w:type="dxa"/>
            <w:tcBorders>
              <w:top w:val="nil"/>
              <w:left w:val="nil"/>
              <w:bottom w:val="single" w:sz="4" w:space="0" w:color="auto"/>
              <w:right w:val="single" w:sz="4" w:space="0" w:color="auto"/>
            </w:tcBorders>
            <w:shd w:val="clear" w:color="auto" w:fill="auto"/>
            <w:noWrap/>
            <w:vAlign w:val="bottom"/>
            <w:hideMark/>
          </w:tcPr>
          <w:p w14:paraId="5B6F504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NR_024162.1</w:t>
            </w:r>
          </w:p>
        </w:tc>
        <w:tc>
          <w:tcPr>
            <w:tcW w:w="1701" w:type="dxa"/>
            <w:tcBorders>
              <w:top w:val="nil"/>
              <w:left w:val="nil"/>
              <w:bottom w:val="single" w:sz="4" w:space="0" w:color="auto"/>
              <w:right w:val="single" w:sz="4" w:space="0" w:color="auto"/>
            </w:tcBorders>
            <w:shd w:val="clear" w:color="auto" w:fill="auto"/>
            <w:noWrap/>
            <w:vAlign w:val="bottom"/>
            <w:hideMark/>
          </w:tcPr>
          <w:p w14:paraId="58685F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371667E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2.69</w:t>
            </w:r>
          </w:p>
        </w:tc>
      </w:tr>
      <w:tr w:rsidR="006F619C" w:rsidRPr="00A97576" w14:paraId="589B5A0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0DB86B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ZNF773</w:t>
            </w:r>
          </w:p>
        </w:tc>
        <w:tc>
          <w:tcPr>
            <w:tcW w:w="4262" w:type="dxa"/>
            <w:tcBorders>
              <w:top w:val="nil"/>
              <w:left w:val="nil"/>
              <w:bottom w:val="single" w:sz="4" w:space="0" w:color="auto"/>
              <w:right w:val="single" w:sz="4" w:space="0" w:color="auto"/>
            </w:tcBorders>
            <w:shd w:val="clear" w:color="auto" w:fill="auto"/>
            <w:noWrap/>
            <w:vAlign w:val="bottom"/>
            <w:hideMark/>
          </w:tcPr>
          <w:p w14:paraId="10CB59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773</w:t>
            </w:r>
          </w:p>
        </w:tc>
        <w:tc>
          <w:tcPr>
            <w:tcW w:w="2410" w:type="dxa"/>
            <w:tcBorders>
              <w:top w:val="nil"/>
              <w:left w:val="nil"/>
              <w:bottom w:val="single" w:sz="4" w:space="0" w:color="auto"/>
              <w:right w:val="single" w:sz="4" w:space="0" w:color="auto"/>
            </w:tcBorders>
            <w:shd w:val="clear" w:color="auto" w:fill="auto"/>
            <w:noWrap/>
            <w:vAlign w:val="bottom"/>
            <w:hideMark/>
          </w:tcPr>
          <w:p w14:paraId="643BCA6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NM_198542.1</w:t>
            </w:r>
          </w:p>
        </w:tc>
        <w:tc>
          <w:tcPr>
            <w:tcW w:w="1701" w:type="dxa"/>
            <w:tcBorders>
              <w:top w:val="nil"/>
              <w:left w:val="nil"/>
              <w:bottom w:val="single" w:sz="4" w:space="0" w:color="auto"/>
              <w:right w:val="single" w:sz="4" w:space="0" w:color="auto"/>
            </w:tcBorders>
            <w:shd w:val="clear" w:color="auto" w:fill="auto"/>
            <w:noWrap/>
            <w:vAlign w:val="bottom"/>
            <w:hideMark/>
          </w:tcPr>
          <w:p w14:paraId="64D02CE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21586EB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2.68</w:t>
            </w:r>
          </w:p>
        </w:tc>
      </w:tr>
      <w:tr w:rsidR="006F619C" w:rsidRPr="00A97576" w14:paraId="79E6B9C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AD9EE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TDRD1</w:t>
            </w:r>
          </w:p>
        </w:tc>
        <w:tc>
          <w:tcPr>
            <w:tcW w:w="4262" w:type="dxa"/>
            <w:tcBorders>
              <w:top w:val="nil"/>
              <w:left w:val="nil"/>
              <w:bottom w:val="single" w:sz="4" w:space="0" w:color="auto"/>
              <w:right w:val="single" w:sz="4" w:space="0" w:color="auto"/>
            </w:tcBorders>
            <w:shd w:val="clear" w:color="auto" w:fill="auto"/>
            <w:noWrap/>
            <w:vAlign w:val="bottom"/>
            <w:hideMark/>
          </w:tcPr>
          <w:p w14:paraId="758D45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tudor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47AE54D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NM_198795.1</w:t>
            </w:r>
          </w:p>
        </w:tc>
        <w:tc>
          <w:tcPr>
            <w:tcW w:w="1701" w:type="dxa"/>
            <w:tcBorders>
              <w:top w:val="nil"/>
              <w:left w:val="nil"/>
              <w:bottom w:val="single" w:sz="4" w:space="0" w:color="auto"/>
              <w:right w:val="single" w:sz="4" w:space="0" w:color="auto"/>
            </w:tcBorders>
            <w:shd w:val="clear" w:color="auto" w:fill="auto"/>
            <w:noWrap/>
            <w:vAlign w:val="bottom"/>
            <w:hideMark/>
          </w:tcPr>
          <w:p w14:paraId="05F9DD4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DAABB7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2.67</w:t>
            </w:r>
          </w:p>
        </w:tc>
      </w:tr>
      <w:tr w:rsidR="006F619C" w:rsidRPr="00A97576" w14:paraId="2BABA51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3727A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SMCR5</w:t>
            </w:r>
          </w:p>
        </w:tc>
        <w:tc>
          <w:tcPr>
            <w:tcW w:w="4262" w:type="dxa"/>
            <w:tcBorders>
              <w:top w:val="nil"/>
              <w:left w:val="nil"/>
              <w:bottom w:val="single" w:sz="4" w:space="0" w:color="auto"/>
              <w:right w:val="single" w:sz="4" w:space="0" w:color="auto"/>
            </w:tcBorders>
            <w:shd w:val="clear" w:color="auto" w:fill="auto"/>
            <w:noWrap/>
            <w:vAlign w:val="bottom"/>
            <w:hideMark/>
          </w:tcPr>
          <w:p w14:paraId="79CCFE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Smith-Magenis syndrome chromosome region, candidate 5</w:t>
            </w:r>
          </w:p>
        </w:tc>
        <w:tc>
          <w:tcPr>
            <w:tcW w:w="2410" w:type="dxa"/>
            <w:tcBorders>
              <w:top w:val="nil"/>
              <w:left w:val="nil"/>
              <w:bottom w:val="single" w:sz="4" w:space="0" w:color="auto"/>
              <w:right w:val="single" w:sz="4" w:space="0" w:color="auto"/>
            </w:tcBorders>
            <w:shd w:val="clear" w:color="auto" w:fill="auto"/>
            <w:noWrap/>
            <w:vAlign w:val="bottom"/>
            <w:hideMark/>
          </w:tcPr>
          <w:p w14:paraId="484E4CF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NR_024007.1</w:t>
            </w:r>
          </w:p>
        </w:tc>
        <w:tc>
          <w:tcPr>
            <w:tcW w:w="1701" w:type="dxa"/>
            <w:tcBorders>
              <w:top w:val="nil"/>
              <w:left w:val="nil"/>
              <w:bottom w:val="single" w:sz="4" w:space="0" w:color="auto"/>
              <w:right w:val="single" w:sz="4" w:space="0" w:color="auto"/>
            </w:tcBorders>
            <w:shd w:val="clear" w:color="auto" w:fill="auto"/>
            <w:noWrap/>
            <w:vAlign w:val="bottom"/>
            <w:hideMark/>
          </w:tcPr>
          <w:p w14:paraId="7EEBE01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39FFF6C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2.67</w:t>
            </w:r>
          </w:p>
        </w:tc>
      </w:tr>
      <w:tr w:rsidR="006F619C" w:rsidRPr="00A97576" w14:paraId="789F9F1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2E9009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LAX1</w:t>
            </w:r>
          </w:p>
        </w:tc>
        <w:tc>
          <w:tcPr>
            <w:tcW w:w="4262" w:type="dxa"/>
            <w:tcBorders>
              <w:top w:val="nil"/>
              <w:left w:val="nil"/>
              <w:bottom w:val="single" w:sz="4" w:space="0" w:color="auto"/>
              <w:right w:val="single" w:sz="4" w:space="0" w:color="auto"/>
            </w:tcBorders>
            <w:shd w:val="clear" w:color="auto" w:fill="auto"/>
            <w:noWrap/>
            <w:vAlign w:val="bottom"/>
            <w:hideMark/>
          </w:tcPr>
          <w:p w14:paraId="6FC8017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lymphocyte transmembrane adaptor 1</w:t>
            </w:r>
          </w:p>
        </w:tc>
        <w:tc>
          <w:tcPr>
            <w:tcW w:w="2410" w:type="dxa"/>
            <w:tcBorders>
              <w:top w:val="nil"/>
              <w:left w:val="nil"/>
              <w:bottom w:val="single" w:sz="4" w:space="0" w:color="auto"/>
              <w:right w:val="single" w:sz="4" w:space="0" w:color="auto"/>
            </w:tcBorders>
            <w:shd w:val="clear" w:color="auto" w:fill="auto"/>
            <w:noWrap/>
            <w:vAlign w:val="bottom"/>
            <w:hideMark/>
          </w:tcPr>
          <w:p w14:paraId="66ECE1A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NM_017773.2</w:t>
            </w:r>
          </w:p>
        </w:tc>
        <w:tc>
          <w:tcPr>
            <w:tcW w:w="1701" w:type="dxa"/>
            <w:tcBorders>
              <w:top w:val="nil"/>
              <w:left w:val="nil"/>
              <w:bottom w:val="single" w:sz="4" w:space="0" w:color="auto"/>
              <w:right w:val="single" w:sz="4" w:space="0" w:color="auto"/>
            </w:tcBorders>
            <w:shd w:val="clear" w:color="auto" w:fill="auto"/>
            <w:noWrap/>
            <w:vAlign w:val="bottom"/>
            <w:hideMark/>
          </w:tcPr>
          <w:p w14:paraId="2899E97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339F12C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2.67</w:t>
            </w:r>
          </w:p>
        </w:tc>
      </w:tr>
      <w:tr w:rsidR="006F619C" w:rsidRPr="00A97576" w14:paraId="7D833CB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EA68CBF" w14:textId="2232D1C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CAMK2B</w:t>
            </w:r>
            <w:r w:rsidR="003B4C1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672442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calcium/calmodulin-dependent protein kinase II beta</w:t>
            </w:r>
          </w:p>
        </w:tc>
        <w:tc>
          <w:tcPr>
            <w:tcW w:w="2410" w:type="dxa"/>
            <w:tcBorders>
              <w:top w:val="nil"/>
              <w:left w:val="nil"/>
              <w:bottom w:val="single" w:sz="4" w:space="0" w:color="auto"/>
              <w:right w:val="single" w:sz="4" w:space="0" w:color="auto"/>
            </w:tcBorders>
            <w:shd w:val="clear" w:color="auto" w:fill="auto"/>
            <w:noWrap/>
            <w:vAlign w:val="bottom"/>
            <w:hideMark/>
          </w:tcPr>
          <w:p w14:paraId="18AD013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NM_172080.1</w:t>
            </w:r>
          </w:p>
        </w:tc>
        <w:tc>
          <w:tcPr>
            <w:tcW w:w="1701" w:type="dxa"/>
            <w:tcBorders>
              <w:top w:val="nil"/>
              <w:left w:val="nil"/>
              <w:bottom w:val="single" w:sz="4" w:space="0" w:color="auto"/>
              <w:right w:val="single" w:sz="4" w:space="0" w:color="auto"/>
            </w:tcBorders>
            <w:shd w:val="clear" w:color="auto" w:fill="auto"/>
            <w:noWrap/>
            <w:vAlign w:val="bottom"/>
            <w:hideMark/>
          </w:tcPr>
          <w:p w14:paraId="4014FA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7FDA873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2.65</w:t>
            </w:r>
          </w:p>
        </w:tc>
      </w:tr>
      <w:tr w:rsidR="006F619C" w:rsidRPr="00A97576" w14:paraId="1EE3EE1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EBC7D83" w14:textId="2DE3F98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POLR2J4</w:t>
            </w:r>
            <w:r w:rsidR="0027728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027E66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RNA polymerase II subunit J4, pseudogene</w:t>
            </w:r>
          </w:p>
        </w:tc>
        <w:tc>
          <w:tcPr>
            <w:tcW w:w="2410" w:type="dxa"/>
            <w:tcBorders>
              <w:top w:val="nil"/>
              <w:left w:val="nil"/>
              <w:bottom w:val="single" w:sz="4" w:space="0" w:color="auto"/>
              <w:right w:val="single" w:sz="4" w:space="0" w:color="auto"/>
            </w:tcBorders>
            <w:shd w:val="clear" w:color="auto" w:fill="auto"/>
            <w:noWrap/>
            <w:vAlign w:val="bottom"/>
            <w:hideMark/>
          </w:tcPr>
          <w:p w14:paraId="65BDDE4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NR_003655.1</w:t>
            </w:r>
          </w:p>
        </w:tc>
        <w:tc>
          <w:tcPr>
            <w:tcW w:w="1701" w:type="dxa"/>
            <w:tcBorders>
              <w:top w:val="nil"/>
              <w:left w:val="nil"/>
              <w:bottom w:val="single" w:sz="4" w:space="0" w:color="auto"/>
              <w:right w:val="single" w:sz="4" w:space="0" w:color="auto"/>
            </w:tcBorders>
            <w:shd w:val="clear" w:color="auto" w:fill="auto"/>
            <w:noWrap/>
            <w:vAlign w:val="bottom"/>
            <w:hideMark/>
          </w:tcPr>
          <w:p w14:paraId="4004DE6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15D4C70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2.64</w:t>
            </w:r>
          </w:p>
        </w:tc>
      </w:tr>
      <w:tr w:rsidR="006F619C" w:rsidRPr="00A97576" w14:paraId="75EB23D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9320269" w14:textId="63438AA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ZNF669</w:t>
            </w:r>
            <w:r w:rsidR="00A71DD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E933B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669</w:t>
            </w:r>
          </w:p>
        </w:tc>
        <w:tc>
          <w:tcPr>
            <w:tcW w:w="2410" w:type="dxa"/>
            <w:tcBorders>
              <w:top w:val="nil"/>
              <w:left w:val="nil"/>
              <w:bottom w:val="single" w:sz="4" w:space="0" w:color="auto"/>
              <w:right w:val="single" w:sz="4" w:space="0" w:color="auto"/>
            </w:tcBorders>
            <w:shd w:val="clear" w:color="auto" w:fill="auto"/>
            <w:noWrap/>
            <w:vAlign w:val="bottom"/>
            <w:hideMark/>
          </w:tcPr>
          <w:p w14:paraId="714B6C6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NM_024804.1</w:t>
            </w:r>
          </w:p>
        </w:tc>
        <w:tc>
          <w:tcPr>
            <w:tcW w:w="1701" w:type="dxa"/>
            <w:tcBorders>
              <w:top w:val="nil"/>
              <w:left w:val="nil"/>
              <w:bottom w:val="single" w:sz="4" w:space="0" w:color="auto"/>
              <w:right w:val="single" w:sz="4" w:space="0" w:color="auto"/>
            </w:tcBorders>
            <w:shd w:val="clear" w:color="auto" w:fill="auto"/>
            <w:noWrap/>
            <w:vAlign w:val="bottom"/>
            <w:hideMark/>
          </w:tcPr>
          <w:p w14:paraId="758B947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06CCB29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2.63</w:t>
            </w:r>
          </w:p>
        </w:tc>
      </w:tr>
      <w:tr w:rsidR="006F619C" w:rsidRPr="00A97576" w14:paraId="3E1EAEA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8CACDA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PPM1K</w:t>
            </w:r>
          </w:p>
        </w:tc>
        <w:tc>
          <w:tcPr>
            <w:tcW w:w="4262" w:type="dxa"/>
            <w:tcBorders>
              <w:top w:val="nil"/>
              <w:left w:val="nil"/>
              <w:bottom w:val="single" w:sz="4" w:space="0" w:color="auto"/>
              <w:right w:val="single" w:sz="4" w:space="0" w:color="auto"/>
            </w:tcBorders>
            <w:shd w:val="clear" w:color="auto" w:fill="auto"/>
            <w:noWrap/>
            <w:vAlign w:val="bottom"/>
            <w:hideMark/>
          </w:tcPr>
          <w:p w14:paraId="7740D5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protein phosphatase 1K</w:t>
            </w:r>
          </w:p>
        </w:tc>
        <w:tc>
          <w:tcPr>
            <w:tcW w:w="2410" w:type="dxa"/>
            <w:tcBorders>
              <w:top w:val="nil"/>
              <w:left w:val="nil"/>
              <w:bottom w:val="single" w:sz="4" w:space="0" w:color="auto"/>
              <w:right w:val="single" w:sz="4" w:space="0" w:color="auto"/>
            </w:tcBorders>
            <w:shd w:val="clear" w:color="auto" w:fill="auto"/>
            <w:noWrap/>
            <w:vAlign w:val="bottom"/>
            <w:hideMark/>
          </w:tcPr>
          <w:p w14:paraId="0D4ECB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NM_152542.2</w:t>
            </w:r>
          </w:p>
        </w:tc>
        <w:tc>
          <w:tcPr>
            <w:tcW w:w="1701" w:type="dxa"/>
            <w:tcBorders>
              <w:top w:val="nil"/>
              <w:left w:val="nil"/>
              <w:bottom w:val="single" w:sz="4" w:space="0" w:color="auto"/>
              <w:right w:val="single" w:sz="4" w:space="0" w:color="auto"/>
            </w:tcBorders>
            <w:shd w:val="clear" w:color="auto" w:fill="auto"/>
            <w:noWrap/>
            <w:vAlign w:val="bottom"/>
            <w:hideMark/>
          </w:tcPr>
          <w:p w14:paraId="22EAC90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42F1AA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2.63</w:t>
            </w:r>
          </w:p>
        </w:tc>
      </w:tr>
      <w:tr w:rsidR="006F619C" w:rsidRPr="00A97576" w14:paraId="0F9CC8B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A1FB7D4" w14:textId="09A8C35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TRIM13</w:t>
            </w:r>
            <w:r w:rsidR="003B0B1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DDC147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tripartite motif-containing 13</w:t>
            </w:r>
          </w:p>
        </w:tc>
        <w:tc>
          <w:tcPr>
            <w:tcW w:w="2410" w:type="dxa"/>
            <w:tcBorders>
              <w:top w:val="nil"/>
              <w:left w:val="nil"/>
              <w:bottom w:val="single" w:sz="4" w:space="0" w:color="auto"/>
              <w:right w:val="single" w:sz="4" w:space="0" w:color="auto"/>
            </w:tcBorders>
            <w:shd w:val="clear" w:color="auto" w:fill="auto"/>
            <w:noWrap/>
            <w:vAlign w:val="bottom"/>
            <w:hideMark/>
          </w:tcPr>
          <w:p w14:paraId="2F09C18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NM_001007278.1</w:t>
            </w:r>
          </w:p>
        </w:tc>
        <w:tc>
          <w:tcPr>
            <w:tcW w:w="1701" w:type="dxa"/>
            <w:tcBorders>
              <w:top w:val="nil"/>
              <w:left w:val="nil"/>
              <w:bottom w:val="single" w:sz="4" w:space="0" w:color="auto"/>
              <w:right w:val="single" w:sz="4" w:space="0" w:color="auto"/>
            </w:tcBorders>
            <w:shd w:val="clear" w:color="auto" w:fill="auto"/>
            <w:noWrap/>
            <w:vAlign w:val="bottom"/>
            <w:hideMark/>
          </w:tcPr>
          <w:p w14:paraId="2452C0D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5BD060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2.61</w:t>
            </w:r>
          </w:p>
        </w:tc>
      </w:tr>
      <w:tr w:rsidR="006F619C" w:rsidRPr="00A97576" w14:paraId="69C589D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CCC87E5" w14:textId="12331CE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WDR74</w:t>
            </w:r>
            <w:r w:rsidR="00B76AB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D86224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WD repeat domain 74</w:t>
            </w:r>
          </w:p>
        </w:tc>
        <w:tc>
          <w:tcPr>
            <w:tcW w:w="2410" w:type="dxa"/>
            <w:tcBorders>
              <w:top w:val="nil"/>
              <w:left w:val="nil"/>
              <w:bottom w:val="single" w:sz="4" w:space="0" w:color="auto"/>
              <w:right w:val="single" w:sz="4" w:space="0" w:color="auto"/>
            </w:tcBorders>
            <w:shd w:val="clear" w:color="auto" w:fill="auto"/>
            <w:noWrap/>
            <w:vAlign w:val="bottom"/>
            <w:hideMark/>
          </w:tcPr>
          <w:p w14:paraId="3DDCC4B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NM_018093.1</w:t>
            </w:r>
          </w:p>
        </w:tc>
        <w:tc>
          <w:tcPr>
            <w:tcW w:w="1701" w:type="dxa"/>
            <w:tcBorders>
              <w:top w:val="nil"/>
              <w:left w:val="nil"/>
              <w:bottom w:val="single" w:sz="4" w:space="0" w:color="auto"/>
              <w:right w:val="single" w:sz="4" w:space="0" w:color="auto"/>
            </w:tcBorders>
            <w:shd w:val="clear" w:color="auto" w:fill="auto"/>
            <w:noWrap/>
            <w:vAlign w:val="bottom"/>
            <w:hideMark/>
          </w:tcPr>
          <w:p w14:paraId="5973AE0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45E7D43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2.61</w:t>
            </w:r>
          </w:p>
        </w:tc>
      </w:tr>
      <w:tr w:rsidR="006F619C" w:rsidRPr="00A97576" w14:paraId="3DC5427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A44DB1C" w14:textId="4E255FC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CACYBP</w:t>
            </w:r>
            <w:r w:rsidR="006C135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E96A64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calcyclin binding protein</w:t>
            </w:r>
          </w:p>
        </w:tc>
        <w:tc>
          <w:tcPr>
            <w:tcW w:w="2410" w:type="dxa"/>
            <w:tcBorders>
              <w:top w:val="nil"/>
              <w:left w:val="nil"/>
              <w:bottom w:val="single" w:sz="4" w:space="0" w:color="auto"/>
              <w:right w:val="single" w:sz="4" w:space="0" w:color="auto"/>
            </w:tcBorders>
            <w:shd w:val="clear" w:color="auto" w:fill="auto"/>
            <w:noWrap/>
            <w:vAlign w:val="bottom"/>
            <w:hideMark/>
          </w:tcPr>
          <w:p w14:paraId="1474C05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NM_014412.2</w:t>
            </w:r>
          </w:p>
        </w:tc>
        <w:tc>
          <w:tcPr>
            <w:tcW w:w="1701" w:type="dxa"/>
            <w:tcBorders>
              <w:top w:val="nil"/>
              <w:left w:val="nil"/>
              <w:bottom w:val="single" w:sz="4" w:space="0" w:color="auto"/>
              <w:right w:val="single" w:sz="4" w:space="0" w:color="auto"/>
            </w:tcBorders>
            <w:shd w:val="clear" w:color="auto" w:fill="auto"/>
            <w:noWrap/>
            <w:vAlign w:val="bottom"/>
            <w:hideMark/>
          </w:tcPr>
          <w:p w14:paraId="5E0484D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6E68991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2.61</w:t>
            </w:r>
          </w:p>
        </w:tc>
      </w:tr>
      <w:tr w:rsidR="006F619C" w:rsidRPr="00A97576" w14:paraId="4CD121E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394DED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ERVWE1</w:t>
            </w:r>
          </w:p>
        </w:tc>
        <w:tc>
          <w:tcPr>
            <w:tcW w:w="4262" w:type="dxa"/>
            <w:tcBorders>
              <w:top w:val="nil"/>
              <w:left w:val="nil"/>
              <w:bottom w:val="single" w:sz="4" w:space="0" w:color="auto"/>
              <w:right w:val="single" w:sz="4" w:space="0" w:color="auto"/>
            </w:tcBorders>
            <w:shd w:val="clear" w:color="auto" w:fill="auto"/>
            <w:noWrap/>
            <w:vAlign w:val="bottom"/>
            <w:hideMark/>
          </w:tcPr>
          <w:p w14:paraId="1135129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endogenous retrovirus group W member 1, envelope</w:t>
            </w:r>
          </w:p>
        </w:tc>
        <w:tc>
          <w:tcPr>
            <w:tcW w:w="2410" w:type="dxa"/>
            <w:tcBorders>
              <w:top w:val="nil"/>
              <w:left w:val="nil"/>
              <w:bottom w:val="single" w:sz="4" w:space="0" w:color="auto"/>
              <w:right w:val="single" w:sz="4" w:space="0" w:color="auto"/>
            </w:tcBorders>
            <w:shd w:val="clear" w:color="auto" w:fill="auto"/>
            <w:noWrap/>
            <w:vAlign w:val="bottom"/>
            <w:hideMark/>
          </w:tcPr>
          <w:p w14:paraId="3C168E0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NM_014590.3</w:t>
            </w:r>
          </w:p>
        </w:tc>
        <w:tc>
          <w:tcPr>
            <w:tcW w:w="1701" w:type="dxa"/>
            <w:tcBorders>
              <w:top w:val="nil"/>
              <w:left w:val="nil"/>
              <w:bottom w:val="single" w:sz="4" w:space="0" w:color="auto"/>
              <w:right w:val="single" w:sz="4" w:space="0" w:color="auto"/>
            </w:tcBorders>
            <w:shd w:val="clear" w:color="auto" w:fill="auto"/>
            <w:noWrap/>
            <w:vAlign w:val="bottom"/>
            <w:hideMark/>
          </w:tcPr>
          <w:p w14:paraId="4852BF3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297D73D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2.59</w:t>
            </w:r>
          </w:p>
        </w:tc>
      </w:tr>
      <w:tr w:rsidR="006F619C" w:rsidRPr="00A97576" w14:paraId="2B4A1E8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0E298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GSDMB</w:t>
            </w:r>
          </w:p>
        </w:tc>
        <w:tc>
          <w:tcPr>
            <w:tcW w:w="4262" w:type="dxa"/>
            <w:tcBorders>
              <w:top w:val="nil"/>
              <w:left w:val="nil"/>
              <w:bottom w:val="single" w:sz="4" w:space="0" w:color="auto"/>
              <w:right w:val="single" w:sz="4" w:space="0" w:color="auto"/>
            </w:tcBorders>
            <w:shd w:val="clear" w:color="auto" w:fill="auto"/>
            <w:noWrap/>
            <w:vAlign w:val="bottom"/>
            <w:hideMark/>
          </w:tcPr>
          <w:p w14:paraId="505C09F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gasdermin B</w:t>
            </w:r>
          </w:p>
        </w:tc>
        <w:tc>
          <w:tcPr>
            <w:tcW w:w="2410" w:type="dxa"/>
            <w:tcBorders>
              <w:top w:val="nil"/>
              <w:left w:val="nil"/>
              <w:bottom w:val="single" w:sz="4" w:space="0" w:color="auto"/>
              <w:right w:val="single" w:sz="4" w:space="0" w:color="auto"/>
            </w:tcBorders>
            <w:shd w:val="clear" w:color="auto" w:fill="auto"/>
            <w:noWrap/>
            <w:vAlign w:val="bottom"/>
            <w:hideMark/>
          </w:tcPr>
          <w:p w14:paraId="75F828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NM_018530.2</w:t>
            </w:r>
          </w:p>
        </w:tc>
        <w:tc>
          <w:tcPr>
            <w:tcW w:w="1701" w:type="dxa"/>
            <w:tcBorders>
              <w:top w:val="nil"/>
              <w:left w:val="nil"/>
              <w:bottom w:val="single" w:sz="4" w:space="0" w:color="auto"/>
              <w:right w:val="single" w:sz="4" w:space="0" w:color="auto"/>
            </w:tcBorders>
            <w:shd w:val="clear" w:color="auto" w:fill="auto"/>
            <w:noWrap/>
            <w:vAlign w:val="bottom"/>
            <w:hideMark/>
          </w:tcPr>
          <w:p w14:paraId="4C4887D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158F089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2.59</w:t>
            </w:r>
          </w:p>
        </w:tc>
      </w:tr>
      <w:tr w:rsidR="006F619C" w:rsidRPr="00A97576" w14:paraId="78DE1A5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582741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GRM3</w:t>
            </w:r>
          </w:p>
        </w:tc>
        <w:tc>
          <w:tcPr>
            <w:tcW w:w="4262" w:type="dxa"/>
            <w:tcBorders>
              <w:top w:val="nil"/>
              <w:left w:val="nil"/>
              <w:bottom w:val="single" w:sz="4" w:space="0" w:color="auto"/>
              <w:right w:val="single" w:sz="4" w:space="0" w:color="auto"/>
            </w:tcBorders>
            <w:shd w:val="clear" w:color="auto" w:fill="auto"/>
            <w:noWrap/>
            <w:vAlign w:val="bottom"/>
            <w:hideMark/>
          </w:tcPr>
          <w:p w14:paraId="08AD708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glutamate receptor, metabotropic 3 </w:t>
            </w:r>
          </w:p>
        </w:tc>
        <w:tc>
          <w:tcPr>
            <w:tcW w:w="2410" w:type="dxa"/>
            <w:tcBorders>
              <w:top w:val="nil"/>
              <w:left w:val="nil"/>
              <w:bottom w:val="single" w:sz="4" w:space="0" w:color="auto"/>
              <w:right w:val="single" w:sz="4" w:space="0" w:color="auto"/>
            </w:tcBorders>
            <w:shd w:val="clear" w:color="auto" w:fill="auto"/>
            <w:noWrap/>
            <w:vAlign w:val="bottom"/>
            <w:hideMark/>
          </w:tcPr>
          <w:p w14:paraId="00C2A56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NM_000840.2</w:t>
            </w:r>
          </w:p>
        </w:tc>
        <w:tc>
          <w:tcPr>
            <w:tcW w:w="1701" w:type="dxa"/>
            <w:tcBorders>
              <w:top w:val="nil"/>
              <w:left w:val="nil"/>
              <w:bottom w:val="single" w:sz="4" w:space="0" w:color="auto"/>
              <w:right w:val="single" w:sz="4" w:space="0" w:color="auto"/>
            </w:tcBorders>
            <w:shd w:val="clear" w:color="auto" w:fill="auto"/>
            <w:noWrap/>
            <w:vAlign w:val="bottom"/>
            <w:hideMark/>
          </w:tcPr>
          <w:p w14:paraId="46509A1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1D34423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2.59</w:t>
            </w:r>
          </w:p>
        </w:tc>
      </w:tr>
      <w:tr w:rsidR="006F619C" w:rsidRPr="00A97576" w14:paraId="4FB5A10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A46E70" w14:textId="4D69967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BMP8B</w:t>
            </w:r>
            <w:r w:rsidR="0007121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E2DB6C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bone morphogenetic protein 8b</w:t>
            </w:r>
          </w:p>
        </w:tc>
        <w:tc>
          <w:tcPr>
            <w:tcW w:w="2410" w:type="dxa"/>
            <w:tcBorders>
              <w:top w:val="nil"/>
              <w:left w:val="nil"/>
              <w:bottom w:val="single" w:sz="4" w:space="0" w:color="auto"/>
              <w:right w:val="single" w:sz="4" w:space="0" w:color="auto"/>
            </w:tcBorders>
            <w:shd w:val="clear" w:color="auto" w:fill="auto"/>
            <w:noWrap/>
            <w:vAlign w:val="bottom"/>
            <w:hideMark/>
          </w:tcPr>
          <w:p w14:paraId="6ACA908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NM_001720.3</w:t>
            </w:r>
          </w:p>
        </w:tc>
        <w:tc>
          <w:tcPr>
            <w:tcW w:w="1701" w:type="dxa"/>
            <w:tcBorders>
              <w:top w:val="nil"/>
              <w:left w:val="nil"/>
              <w:bottom w:val="single" w:sz="4" w:space="0" w:color="auto"/>
              <w:right w:val="single" w:sz="4" w:space="0" w:color="auto"/>
            </w:tcBorders>
            <w:shd w:val="clear" w:color="auto" w:fill="auto"/>
            <w:noWrap/>
            <w:vAlign w:val="bottom"/>
            <w:hideMark/>
          </w:tcPr>
          <w:p w14:paraId="7817F5A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4A3789F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2.59</w:t>
            </w:r>
          </w:p>
        </w:tc>
      </w:tr>
      <w:tr w:rsidR="006F619C" w:rsidRPr="00A97576" w14:paraId="45AC950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5EF5586" w14:textId="13F5617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LIN52</w:t>
            </w:r>
            <w:r w:rsidR="00CA18A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9B0B03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Lin-52 DREAM MuvB core complex component</w:t>
            </w:r>
          </w:p>
        </w:tc>
        <w:tc>
          <w:tcPr>
            <w:tcW w:w="2410" w:type="dxa"/>
            <w:tcBorders>
              <w:top w:val="nil"/>
              <w:left w:val="nil"/>
              <w:bottom w:val="single" w:sz="4" w:space="0" w:color="auto"/>
              <w:right w:val="single" w:sz="4" w:space="0" w:color="auto"/>
            </w:tcBorders>
            <w:shd w:val="clear" w:color="auto" w:fill="auto"/>
            <w:noWrap/>
            <w:vAlign w:val="bottom"/>
            <w:hideMark/>
          </w:tcPr>
          <w:p w14:paraId="1A64690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NM_001024674.1</w:t>
            </w:r>
          </w:p>
        </w:tc>
        <w:tc>
          <w:tcPr>
            <w:tcW w:w="1701" w:type="dxa"/>
            <w:tcBorders>
              <w:top w:val="nil"/>
              <w:left w:val="nil"/>
              <w:bottom w:val="single" w:sz="4" w:space="0" w:color="auto"/>
              <w:right w:val="single" w:sz="4" w:space="0" w:color="auto"/>
            </w:tcBorders>
            <w:shd w:val="clear" w:color="auto" w:fill="auto"/>
            <w:noWrap/>
            <w:vAlign w:val="bottom"/>
            <w:hideMark/>
          </w:tcPr>
          <w:p w14:paraId="191EC70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4CC53C7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2.58</w:t>
            </w:r>
          </w:p>
        </w:tc>
      </w:tr>
      <w:tr w:rsidR="006F619C" w:rsidRPr="00A97576" w14:paraId="334732C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8DE80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ATP6V1B1</w:t>
            </w:r>
          </w:p>
        </w:tc>
        <w:tc>
          <w:tcPr>
            <w:tcW w:w="4262" w:type="dxa"/>
            <w:tcBorders>
              <w:top w:val="nil"/>
              <w:left w:val="nil"/>
              <w:bottom w:val="single" w:sz="4" w:space="0" w:color="auto"/>
              <w:right w:val="single" w:sz="4" w:space="0" w:color="auto"/>
            </w:tcBorders>
            <w:shd w:val="clear" w:color="auto" w:fill="auto"/>
            <w:noWrap/>
            <w:vAlign w:val="bottom"/>
            <w:hideMark/>
          </w:tcPr>
          <w:p w14:paraId="5AEA9BA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ATPase, H+ transporting, lysosomal 56/58kDa, V1 subunit B1</w:t>
            </w:r>
          </w:p>
        </w:tc>
        <w:tc>
          <w:tcPr>
            <w:tcW w:w="2410" w:type="dxa"/>
            <w:tcBorders>
              <w:top w:val="nil"/>
              <w:left w:val="nil"/>
              <w:bottom w:val="single" w:sz="4" w:space="0" w:color="auto"/>
              <w:right w:val="single" w:sz="4" w:space="0" w:color="auto"/>
            </w:tcBorders>
            <w:shd w:val="clear" w:color="auto" w:fill="auto"/>
            <w:noWrap/>
            <w:vAlign w:val="bottom"/>
            <w:hideMark/>
          </w:tcPr>
          <w:p w14:paraId="7562E47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NM_001692.3</w:t>
            </w:r>
          </w:p>
        </w:tc>
        <w:tc>
          <w:tcPr>
            <w:tcW w:w="1701" w:type="dxa"/>
            <w:tcBorders>
              <w:top w:val="nil"/>
              <w:left w:val="nil"/>
              <w:bottom w:val="single" w:sz="4" w:space="0" w:color="auto"/>
              <w:right w:val="single" w:sz="4" w:space="0" w:color="auto"/>
            </w:tcBorders>
            <w:shd w:val="clear" w:color="auto" w:fill="auto"/>
            <w:noWrap/>
            <w:vAlign w:val="bottom"/>
            <w:hideMark/>
          </w:tcPr>
          <w:p w14:paraId="6DE347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433DC1F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2.57</w:t>
            </w:r>
          </w:p>
        </w:tc>
      </w:tr>
      <w:tr w:rsidR="006F619C" w:rsidRPr="00A97576" w14:paraId="75FD145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D7363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DCLRE1C</w:t>
            </w:r>
          </w:p>
        </w:tc>
        <w:tc>
          <w:tcPr>
            <w:tcW w:w="4262" w:type="dxa"/>
            <w:tcBorders>
              <w:top w:val="nil"/>
              <w:left w:val="nil"/>
              <w:bottom w:val="single" w:sz="4" w:space="0" w:color="auto"/>
              <w:right w:val="single" w:sz="4" w:space="0" w:color="auto"/>
            </w:tcBorders>
            <w:shd w:val="clear" w:color="auto" w:fill="auto"/>
            <w:noWrap/>
            <w:vAlign w:val="bottom"/>
            <w:hideMark/>
          </w:tcPr>
          <w:p w14:paraId="5EC54D8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DNA cross-link repair 1C</w:t>
            </w:r>
          </w:p>
        </w:tc>
        <w:tc>
          <w:tcPr>
            <w:tcW w:w="2410" w:type="dxa"/>
            <w:tcBorders>
              <w:top w:val="nil"/>
              <w:left w:val="nil"/>
              <w:bottom w:val="single" w:sz="4" w:space="0" w:color="auto"/>
              <w:right w:val="single" w:sz="4" w:space="0" w:color="auto"/>
            </w:tcBorders>
            <w:shd w:val="clear" w:color="auto" w:fill="auto"/>
            <w:noWrap/>
            <w:vAlign w:val="bottom"/>
            <w:hideMark/>
          </w:tcPr>
          <w:p w14:paraId="523B288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NM_001033858.1</w:t>
            </w:r>
          </w:p>
        </w:tc>
        <w:tc>
          <w:tcPr>
            <w:tcW w:w="1701" w:type="dxa"/>
            <w:tcBorders>
              <w:top w:val="nil"/>
              <w:left w:val="nil"/>
              <w:bottom w:val="single" w:sz="4" w:space="0" w:color="auto"/>
              <w:right w:val="single" w:sz="4" w:space="0" w:color="auto"/>
            </w:tcBorders>
            <w:shd w:val="clear" w:color="auto" w:fill="auto"/>
            <w:noWrap/>
            <w:vAlign w:val="bottom"/>
            <w:hideMark/>
          </w:tcPr>
          <w:p w14:paraId="428E94A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72E929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2.57</w:t>
            </w:r>
          </w:p>
        </w:tc>
      </w:tr>
      <w:tr w:rsidR="006F619C" w:rsidRPr="00A97576" w14:paraId="5DC87B1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0265C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RN5S9</w:t>
            </w:r>
          </w:p>
        </w:tc>
        <w:tc>
          <w:tcPr>
            <w:tcW w:w="4262" w:type="dxa"/>
            <w:tcBorders>
              <w:top w:val="nil"/>
              <w:left w:val="nil"/>
              <w:bottom w:val="single" w:sz="4" w:space="0" w:color="auto"/>
              <w:right w:val="single" w:sz="4" w:space="0" w:color="auto"/>
            </w:tcBorders>
            <w:shd w:val="clear" w:color="auto" w:fill="auto"/>
            <w:noWrap/>
            <w:vAlign w:val="bottom"/>
            <w:hideMark/>
          </w:tcPr>
          <w:p w14:paraId="3C07A69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RNA, 5S ribosomal 9</w:t>
            </w:r>
          </w:p>
        </w:tc>
        <w:tc>
          <w:tcPr>
            <w:tcW w:w="2410" w:type="dxa"/>
            <w:tcBorders>
              <w:top w:val="nil"/>
              <w:left w:val="nil"/>
              <w:bottom w:val="single" w:sz="4" w:space="0" w:color="auto"/>
              <w:right w:val="single" w:sz="4" w:space="0" w:color="auto"/>
            </w:tcBorders>
            <w:shd w:val="clear" w:color="auto" w:fill="auto"/>
            <w:noWrap/>
            <w:vAlign w:val="bottom"/>
            <w:hideMark/>
          </w:tcPr>
          <w:p w14:paraId="0C8DB44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NR_023371.1</w:t>
            </w:r>
          </w:p>
        </w:tc>
        <w:tc>
          <w:tcPr>
            <w:tcW w:w="1701" w:type="dxa"/>
            <w:tcBorders>
              <w:top w:val="nil"/>
              <w:left w:val="nil"/>
              <w:bottom w:val="single" w:sz="4" w:space="0" w:color="auto"/>
              <w:right w:val="single" w:sz="4" w:space="0" w:color="auto"/>
            </w:tcBorders>
            <w:shd w:val="clear" w:color="auto" w:fill="auto"/>
            <w:noWrap/>
            <w:vAlign w:val="bottom"/>
            <w:hideMark/>
          </w:tcPr>
          <w:p w14:paraId="334A236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3E3DA3F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2.56</w:t>
            </w:r>
          </w:p>
        </w:tc>
      </w:tr>
      <w:tr w:rsidR="006F619C" w:rsidRPr="00A97576" w14:paraId="271CCE0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F2645CA" w14:textId="764935E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TNFSF15</w:t>
            </w:r>
            <w:r w:rsidR="00D8757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A5057E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TNF superfamily member 15</w:t>
            </w:r>
          </w:p>
        </w:tc>
        <w:tc>
          <w:tcPr>
            <w:tcW w:w="2410" w:type="dxa"/>
            <w:tcBorders>
              <w:top w:val="nil"/>
              <w:left w:val="nil"/>
              <w:bottom w:val="single" w:sz="4" w:space="0" w:color="auto"/>
              <w:right w:val="single" w:sz="4" w:space="0" w:color="auto"/>
            </w:tcBorders>
            <w:shd w:val="clear" w:color="auto" w:fill="auto"/>
            <w:noWrap/>
            <w:vAlign w:val="bottom"/>
            <w:hideMark/>
          </w:tcPr>
          <w:p w14:paraId="674A47E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NM_005118.2</w:t>
            </w:r>
          </w:p>
        </w:tc>
        <w:tc>
          <w:tcPr>
            <w:tcW w:w="1701" w:type="dxa"/>
            <w:tcBorders>
              <w:top w:val="nil"/>
              <w:left w:val="nil"/>
              <w:bottom w:val="single" w:sz="4" w:space="0" w:color="auto"/>
              <w:right w:val="single" w:sz="4" w:space="0" w:color="auto"/>
            </w:tcBorders>
            <w:shd w:val="clear" w:color="auto" w:fill="auto"/>
            <w:noWrap/>
            <w:vAlign w:val="bottom"/>
            <w:hideMark/>
          </w:tcPr>
          <w:p w14:paraId="27B5988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7CAA2A1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2.55</w:t>
            </w:r>
          </w:p>
        </w:tc>
      </w:tr>
      <w:tr w:rsidR="006F619C" w:rsidRPr="00A97576" w14:paraId="131BC4C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717D1B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C7orf38</w:t>
            </w:r>
          </w:p>
        </w:tc>
        <w:tc>
          <w:tcPr>
            <w:tcW w:w="4262" w:type="dxa"/>
            <w:tcBorders>
              <w:top w:val="nil"/>
              <w:left w:val="nil"/>
              <w:bottom w:val="single" w:sz="4" w:space="0" w:color="auto"/>
              <w:right w:val="single" w:sz="4" w:space="0" w:color="auto"/>
            </w:tcBorders>
            <w:shd w:val="clear" w:color="auto" w:fill="auto"/>
            <w:noWrap/>
            <w:vAlign w:val="bottom"/>
            <w:hideMark/>
          </w:tcPr>
          <w:p w14:paraId="07D4E25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7 open reading frame 38</w:t>
            </w:r>
          </w:p>
        </w:tc>
        <w:tc>
          <w:tcPr>
            <w:tcW w:w="2410" w:type="dxa"/>
            <w:tcBorders>
              <w:top w:val="nil"/>
              <w:left w:val="nil"/>
              <w:bottom w:val="single" w:sz="4" w:space="0" w:color="auto"/>
              <w:right w:val="single" w:sz="4" w:space="0" w:color="auto"/>
            </w:tcBorders>
            <w:shd w:val="clear" w:color="auto" w:fill="auto"/>
            <w:noWrap/>
            <w:vAlign w:val="bottom"/>
            <w:hideMark/>
          </w:tcPr>
          <w:p w14:paraId="0CFB4E4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NM_145111.2</w:t>
            </w:r>
          </w:p>
        </w:tc>
        <w:tc>
          <w:tcPr>
            <w:tcW w:w="1701" w:type="dxa"/>
            <w:tcBorders>
              <w:top w:val="nil"/>
              <w:left w:val="nil"/>
              <w:bottom w:val="single" w:sz="4" w:space="0" w:color="auto"/>
              <w:right w:val="single" w:sz="4" w:space="0" w:color="auto"/>
            </w:tcBorders>
            <w:shd w:val="clear" w:color="auto" w:fill="auto"/>
            <w:noWrap/>
            <w:vAlign w:val="bottom"/>
            <w:hideMark/>
          </w:tcPr>
          <w:p w14:paraId="1FF63E7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44C6A10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2.55</w:t>
            </w:r>
          </w:p>
        </w:tc>
      </w:tr>
      <w:tr w:rsidR="006F619C" w:rsidRPr="00A97576" w14:paraId="6FEFBFB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B582A0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ZNF557</w:t>
            </w:r>
          </w:p>
        </w:tc>
        <w:tc>
          <w:tcPr>
            <w:tcW w:w="4262" w:type="dxa"/>
            <w:tcBorders>
              <w:top w:val="nil"/>
              <w:left w:val="nil"/>
              <w:bottom w:val="single" w:sz="4" w:space="0" w:color="auto"/>
              <w:right w:val="single" w:sz="4" w:space="0" w:color="auto"/>
            </w:tcBorders>
            <w:shd w:val="clear" w:color="auto" w:fill="auto"/>
            <w:noWrap/>
            <w:vAlign w:val="bottom"/>
            <w:hideMark/>
          </w:tcPr>
          <w:p w14:paraId="7052444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557</w:t>
            </w:r>
          </w:p>
        </w:tc>
        <w:tc>
          <w:tcPr>
            <w:tcW w:w="2410" w:type="dxa"/>
            <w:tcBorders>
              <w:top w:val="nil"/>
              <w:left w:val="nil"/>
              <w:bottom w:val="single" w:sz="4" w:space="0" w:color="auto"/>
              <w:right w:val="single" w:sz="4" w:space="0" w:color="auto"/>
            </w:tcBorders>
            <w:shd w:val="clear" w:color="auto" w:fill="auto"/>
            <w:noWrap/>
            <w:vAlign w:val="bottom"/>
            <w:hideMark/>
          </w:tcPr>
          <w:p w14:paraId="1F127F4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NM_001044387.1</w:t>
            </w:r>
          </w:p>
        </w:tc>
        <w:tc>
          <w:tcPr>
            <w:tcW w:w="1701" w:type="dxa"/>
            <w:tcBorders>
              <w:top w:val="nil"/>
              <w:left w:val="nil"/>
              <w:bottom w:val="single" w:sz="4" w:space="0" w:color="auto"/>
              <w:right w:val="single" w:sz="4" w:space="0" w:color="auto"/>
            </w:tcBorders>
            <w:shd w:val="clear" w:color="auto" w:fill="auto"/>
            <w:noWrap/>
            <w:vAlign w:val="bottom"/>
            <w:hideMark/>
          </w:tcPr>
          <w:p w14:paraId="23A8DF9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209785A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2.54</w:t>
            </w:r>
          </w:p>
        </w:tc>
      </w:tr>
      <w:tr w:rsidR="006F619C" w:rsidRPr="00A97576" w14:paraId="4ACB231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B9AE47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MRP63</w:t>
            </w:r>
          </w:p>
        </w:tc>
        <w:tc>
          <w:tcPr>
            <w:tcW w:w="4262" w:type="dxa"/>
            <w:tcBorders>
              <w:top w:val="nil"/>
              <w:left w:val="nil"/>
              <w:bottom w:val="single" w:sz="4" w:space="0" w:color="auto"/>
              <w:right w:val="single" w:sz="4" w:space="0" w:color="auto"/>
            </w:tcBorders>
            <w:shd w:val="clear" w:color="auto" w:fill="auto"/>
            <w:noWrap/>
            <w:vAlign w:val="bottom"/>
            <w:hideMark/>
          </w:tcPr>
          <w:p w14:paraId="603A7A6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mitochondrial ribosomal protein 63</w:t>
            </w:r>
          </w:p>
        </w:tc>
        <w:tc>
          <w:tcPr>
            <w:tcW w:w="2410" w:type="dxa"/>
            <w:tcBorders>
              <w:top w:val="nil"/>
              <w:left w:val="nil"/>
              <w:bottom w:val="single" w:sz="4" w:space="0" w:color="auto"/>
              <w:right w:val="single" w:sz="4" w:space="0" w:color="auto"/>
            </w:tcBorders>
            <w:shd w:val="clear" w:color="auto" w:fill="auto"/>
            <w:noWrap/>
            <w:vAlign w:val="bottom"/>
            <w:hideMark/>
          </w:tcPr>
          <w:p w14:paraId="3E7763F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NM_024026.4</w:t>
            </w:r>
          </w:p>
        </w:tc>
        <w:tc>
          <w:tcPr>
            <w:tcW w:w="1701" w:type="dxa"/>
            <w:tcBorders>
              <w:top w:val="nil"/>
              <w:left w:val="nil"/>
              <w:bottom w:val="single" w:sz="4" w:space="0" w:color="auto"/>
              <w:right w:val="single" w:sz="4" w:space="0" w:color="auto"/>
            </w:tcBorders>
            <w:shd w:val="clear" w:color="auto" w:fill="auto"/>
            <w:noWrap/>
            <w:vAlign w:val="bottom"/>
            <w:hideMark/>
          </w:tcPr>
          <w:p w14:paraId="0543CA3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14B04EC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2.54</w:t>
            </w:r>
          </w:p>
        </w:tc>
      </w:tr>
      <w:tr w:rsidR="006F619C" w:rsidRPr="00A97576" w14:paraId="2E0271B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0E6B1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C6orf170</w:t>
            </w:r>
          </w:p>
        </w:tc>
        <w:tc>
          <w:tcPr>
            <w:tcW w:w="4262" w:type="dxa"/>
            <w:tcBorders>
              <w:top w:val="nil"/>
              <w:left w:val="nil"/>
              <w:bottom w:val="single" w:sz="4" w:space="0" w:color="auto"/>
              <w:right w:val="single" w:sz="4" w:space="0" w:color="auto"/>
            </w:tcBorders>
            <w:shd w:val="clear" w:color="auto" w:fill="auto"/>
            <w:noWrap/>
            <w:vAlign w:val="bottom"/>
            <w:hideMark/>
          </w:tcPr>
          <w:p w14:paraId="3A30537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6 open reading frame 170 </w:t>
            </w:r>
          </w:p>
        </w:tc>
        <w:tc>
          <w:tcPr>
            <w:tcW w:w="2410" w:type="dxa"/>
            <w:tcBorders>
              <w:top w:val="nil"/>
              <w:left w:val="nil"/>
              <w:bottom w:val="single" w:sz="4" w:space="0" w:color="auto"/>
              <w:right w:val="single" w:sz="4" w:space="0" w:color="auto"/>
            </w:tcBorders>
            <w:shd w:val="clear" w:color="auto" w:fill="auto"/>
            <w:noWrap/>
            <w:vAlign w:val="bottom"/>
            <w:hideMark/>
          </w:tcPr>
          <w:p w14:paraId="6AFEAF8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NM_152730.4</w:t>
            </w:r>
          </w:p>
        </w:tc>
        <w:tc>
          <w:tcPr>
            <w:tcW w:w="1701" w:type="dxa"/>
            <w:tcBorders>
              <w:top w:val="nil"/>
              <w:left w:val="nil"/>
              <w:bottom w:val="single" w:sz="4" w:space="0" w:color="auto"/>
              <w:right w:val="single" w:sz="4" w:space="0" w:color="auto"/>
            </w:tcBorders>
            <w:shd w:val="clear" w:color="auto" w:fill="auto"/>
            <w:noWrap/>
            <w:vAlign w:val="bottom"/>
            <w:hideMark/>
          </w:tcPr>
          <w:p w14:paraId="47A1C4A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24034F3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2.54</w:t>
            </w:r>
          </w:p>
        </w:tc>
      </w:tr>
      <w:tr w:rsidR="006F619C" w:rsidRPr="00A97576" w14:paraId="7E9CFF2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ED1E5BB" w14:textId="69EEB49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ZNF93</w:t>
            </w:r>
            <w:r w:rsidR="005F444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56705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93</w:t>
            </w:r>
          </w:p>
        </w:tc>
        <w:tc>
          <w:tcPr>
            <w:tcW w:w="2410" w:type="dxa"/>
            <w:tcBorders>
              <w:top w:val="nil"/>
              <w:left w:val="nil"/>
              <w:bottom w:val="single" w:sz="4" w:space="0" w:color="auto"/>
              <w:right w:val="single" w:sz="4" w:space="0" w:color="auto"/>
            </w:tcBorders>
            <w:shd w:val="clear" w:color="auto" w:fill="auto"/>
            <w:noWrap/>
            <w:vAlign w:val="bottom"/>
            <w:hideMark/>
          </w:tcPr>
          <w:p w14:paraId="1C54C09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NM_001004126.1</w:t>
            </w:r>
          </w:p>
        </w:tc>
        <w:tc>
          <w:tcPr>
            <w:tcW w:w="1701" w:type="dxa"/>
            <w:tcBorders>
              <w:top w:val="nil"/>
              <w:left w:val="nil"/>
              <w:bottom w:val="single" w:sz="4" w:space="0" w:color="auto"/>
              <w:right w:val="single" w:sz="4" w:space="0" w:color="auto"/>
            </w:tcBorders>
            <w:shd w:val="clear" w:color="auto" w:fill="auto"/>
            <w:noWrap/>
            <w:vAlign w:val="bottom"/>
            <w:hideMark/>
          </w:tcPr>
          <w:p w14:paraId="7A6E186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6CAB31A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7004DC9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7F6590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SSTR2</w:t>
            </w:r>
          </w:p>
        </w:tc>
        <w:tc>
          <w:tcPr>
            <w:tcW w:w="4262" w:type="dxa"/>
            <w:tcBorders>
              <w:top w:val="nil"/>
              <w:left w:val="nil"/>
              <w:bottom w:val="single" w:sz="4" w:space="0" w:color="auto"/>
              <w:right w:val="single" w:sz="4" w:space="0" w:color="auto"/>
            </w:tcBorders>
            <w:shd w:val="clear" w:color="auto" w:fill="auto"/>
            <w:noWrap/>
            <w:vAlign w:val="bottom"/>
            <w:hideMark/>
          </w:tcPr>
          <w:p w14:paraId="70C17EB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somatostatin receptor 2</w:t>
            </w:r>
          </w:p>
        </w:tc>
        <w:tc>
          <w:tcPr>
            <w:tcW w:w="2410" w:type="dxa"/>
            <w:tcBorders>
              <w:top w:val="nil"/>
              <w:left w:val="nil"/>
              <w:bottom w:val="single" w:sz="4" w:space="0" w:color="auto"/>
              <w:right w:val="single" w:sz="4" w:space="0" w:color="auto"/>
            </w:tcBorders>
            <w:shd w:val="clear" w:color="auto" w:fill="auto"/>
            <w:noWrap/>
            <w:vAlign w:val="bottom"/>
            <w:hideMark/>
          </w:tcPr>
          <w:p w14:paraId="4A26F5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NM_001050.2</w:t>
            </w:r>
          </w:p>
        </w:tc>
        <w:tc>
          <w:tcPr>
            <w:tcW w:w="1701" w:type="dxa"/>
            <w:tcBorders>
              <w:top w:val="nil"/>
              <w:left w:val="nil"/>
              <w:bottom w:val="single" w:sz="4" w:space="0" w:color="auto"/>
              <w:right w:val="single" w:sz="4" w:space="0" w:color="auto"/>
            </w:tcBorders>
            <w:shd w:val="clear" w:color="auto" w:fill="auto"/>
            <w:noWrap/>
            <w:vAlign w:val="bottom"/>
            <w:hideMark/>
          </w:tcPr>
          <w:p w14:paraId="53B4FE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18615F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37CE369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58ED05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PCDHB19P</w:t>
            </w:r>
          </w:p>
        </w:tc>
        <w:tc>
          <w:tcPr>
            <w:tcW w:w="4262" w:type="dxa"/>
            <w:tcBorders>
              <w:top w:val="nil"/>
              <w:left w:val="nil"/>
              <w:bottom w:val="single" w:sz="4" w:space="0" w:color="auto"/>
              <w:right w:val="single" w:sz="4" w:space="0" w:color="auto"/>
            </w:tcBorders>
            <w:shd w:val="clear" w:color="auto" w:fill="auto"/>
            <w:noWrap/>
            <w:vAlign w:val="bottom"/>
            <w:hideMark/>
          </w:tcPr>
          <w:p w14:paraId="52DA6FE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protocadherin beta 19 pseudogene</w:t>
            </w:r>
          </w:p>
        </w:tc>
        <w:tc>
          <w:tcPr>
            <w:tcW w:w="2410" w:type="dxa"/>
            <w:tcBorders>
              <w:top w:val="nil"/>
              <w:left w:val="nil"/>
              <w:bottom w:val="single" w:sz="4" w:space="0" w:color="auto"/>
              <w:right w:val="single" w:sz="4" w:space="0" w:color="auto"/>
            </w:tcBorders>
            <w:shd w:val="clear" w:color="auto" w:fill="auto"/>
            <w:noWrap/>
            <w:vAlign w:val="bottom"/>
            <w:hideMark/>
          </w:tcPr>
          <w:p w14:paraId="21036E1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NR_001282.1</w:t>
            </w:r>
          </w:p>
        </w:tc>
        <w:tc>
          <w:tcPr>
            <w:tcW w:w="1701" w:type="dxa"/>
            <w:tcBorders>
              <w:top w:val="nil"/>
              <w:left w:val="nil"/>
              <w:bottom w:val="single" w:sz="4" w:space="0" w:color="auto"/>
              <w:right w:val="single" w:sz="4" w:space="0" w:color="auto"/>
            </w:tcBorders>
            <w:shd w:val="clear" w:color="auto" w:fill="auto"/>
            <w:noWrap/>
            <w:vAlign w:val="bottom"/>
            <w:hideMark/>
          </w:tcPr>
          <w:p w14:paraId="1BA286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45004E7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33B1376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1039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SLC14A1</w:t>
            </w:r>
          </w:p>
        </w:tc>
        <w:tc>
          <w:tcPr>
            <w:tcW w:w="4262" w:type="dxa"/>
            <w:tcBorders>
              <w:top w:val="nil"/>
              <w:left w:val="nil"/>
              <w:bottom w:val="single" w:sz="4" w:space="0" w:color="auto"/>
              <w:right w:val="single" w:sz="4" w:space="0" w:color="auto"/>
            </w:tcBorders>
            <w:shd w:val="clear" w:color="auto" w:fill="auto"/>
            <w:noWrap/>
            <w:vAlign w:val="bottom"/>
            <w:hideMark/>
          </w:tcPr>
          <w:p w14:paraId="727FD75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family 14, member 1</w:t>
            </w:r>
          </w:p>
        </w:tc>
        <w:tc>
          <w:tcPr>
            <w:tcW w:w="2410" w:type="dxa"/>
            <w:tcBorders>
              <w:top w:val="nil"/>
              <w:left w:val="nil"/>
              <w:bottom w:val="single" w:sz="4" w:space="0" w:color="auto"/>
              <w:right w:val="single" w:sz="4" w:space="0" w:color="auto"/>
            </w:tcBorders>
            <w:shd w:val="clear" w:color="auto" w:fill="auto"/>
            <w:noWrap/>
            <w:vAlign w:val="bottom"/>
            <w:hideMark/>
          </w:tcPr>
          <w:p w14:paraId="2D74F63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NM_015865.1</w:t>
            </w:r>
          </w:p>
        </w:tc>
        <w:tc>
          <w:tcPr>
            <w:tcW w:w="1701" w:type="dxa"/>
            <w:tcBorders>
              <w:top w:val="nil"/>
              <w:left w:val="nil"/>
              <w:bottom w:val="single" w:sz="4" w:space="0" w:color="auto"/>
              <w:right w:val="single" w:sz="4" w:space="0" w:color="auto"/>
            </w:tcBorders>
            <w:shd w:val="clear" w:color="auto" w:fill="auto"/>
            <w:noWrap/>
            <w:vAlign w:val="bottom"/>
            <w:hideMark/>
          </w:tcPr>
          <w:p w14:paraId="7B15FB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0.032</w:t>
            </w:r>
          </w:p>
        </w:tc>
        <w:tc>
          <w:tcPr>
            <w:tcW w:w="2410" w:type="dxa"/>
            <w:tcBorders>
              <w:top w:val="nil"/>
              <w:left w:val="nil"/>
              <w:bottom w:val="single" w:sz="4" w:space="0" w:color="auto"/>
              <w:right w:val="single" w:sz="12" w:space="0" w:color="auto"/>
            </w:tcBorders>
            <w:shd w:val="clear" w:color="auto" w:fill="auto"/>
            <w:noWrap/>
            <w:vAlign w:val="bottom"/>
            <w:hideMark/>
          </w:tcPr>
          <w:p w14:paraId="1559DE4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2DA34BD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0A7AD6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STAR</w:t>
            </w:r>
          </w:p>
        </w:tc>
        <w:tc>
          <w:tcPr>
            <w:tcW w:w="4262" w:type="dxa"/>
            <w:tcBorders>
              <w:top w:val="nil"/>
              <w:left w:val="nil"/>
              <w:bottom w:val="single" w:sz="4" w:space="0" w:color="auto"/>
              <w:right w:val="single" w:sz="4" w:space="0" w:color="auto"/>
            </w:tcBorders>
            <w:shd w:val="clear" w:color="auto" w:fill="auto"/>
            <w:noWrap/>
            <w:vAlign w:val="bottom"/>
            <w:hideMark/>
          </w:tcPr>
          <w:p w14:paraId="2BB354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steroidogenic acute regulatory protein</w:t>
            </w:r>
          </w:p>
        </w:tc>
        <w:tc>
          <w:tcPr>
            <w:tcW w:w="2410" w:type="dxa"/>
            <w:tcBorders>
              <w:top w:val="nil"/>
              <w:left w:val="nil"/>
              <w:bottom w:val="single" w:sz="4" w:space="0" w:color="auto"/>
              <w:right w:val="single" w:sz="4" w:space="0" w:color="auto"/>
            </w:tcBorders>
            <w:shd w:val="clear" w:color="auto" w:fill="auto"/>
            <w:noWrap/>
            <w:vAlign w:val="bottom"/>
            <w:hideMark/>
          </w:tcPr>
          <w:p w14:paraId="19B2334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NM_001007243.1</w:t>
            </w:r>
          </w:p>
        </w:tc>
        <w:tc>
          <w:tcPr>
            <w:tcW w:w="1701" w:type="dxa"/>
            <w:tcBorders>
              <w:top w:val="nil"/>
              <w:left w:val="nil"/>
              <w:bottom w:val="single" w:sz="4" w:space="0" w:color="auto"/>
              <w:right w:val="single" w:sz="4" w:space="0" w:color="auto"/>
            </w:tcBorders>
            <w:shd w:val="clear" w:color="auto" w:fill="auto"/>
            <w:noWrap/>
            <w:vAlign w:val="bottom"/>
            <w:hideMark/>
          </w:tcPr>
          <w:p w14:paraId="6466AD5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5215E94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34F02F3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CA16B6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MCHR2</w:t>
            </w:r>
          </w:p>
        </w:tc>
        <w:tc>
          <w:tcPr>
            <w:tcW w:w="4262" w:type="dxa"/>
            <w:tcBorders>
              <w:top w:val="nil"/>
              <w:left w:val="nil"/>
              <w:bottom w:val="single" w:sz="4" w:space="0" w:color="auto"/>
              <w:right w:val="single" w:sz="4" w:space="0" w:color="auto"/>
            </w:tcBorders>
            <w:shd w:val="clear" w:color="auto" w:fill="auto"/>
            <w:noWrap/>
            <w:vAlign w:val="bottom"/>
            <w:hideMark/>
          </w:tcPr>
          <w:p w14:paraId="07A1D7F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melanin-concentrating hormone receptor 2</w:t>
            </w:r>
          </w:p>
        </w:tc>
        <w:tc>
          <w:tcPr>
            <w:tcW w:w="2410" w:type="dxa"/>
            <w:tcBorders>
              <w:top w:val="nil"/>
              <w:left w:val="nil"/>
              <w:bottom w:val="single" w:sz="4" w:space="0" w:color="auto"/>
              <w:right w:val="single" w:sz="4" w:space="0" w:color="auto"/>
            </w:tcBorders>
            <w:shd w:val="clear" w:color="auto" w:fill="auto"/>
            <w:noWrap/>
            <w:vAlign w:val="bottom"/>
            <w:hideMark/>
          </w:tcPr>
          <w:p w14:paraId="66E5C85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NM_032503.2</w:t>
            </w:r>
          </w:p>
        </w:tc>
        <w:tc>
          <w:tcPr>
            <w:tcW w:w="1701" w:type="dxa"/>
            <w:tcBorders>
              <w:top w:val="nil"/>
              <w:left w:val="nil"/>
              <w:bottom w:val="single" w:sz="4" w:space="0" w:color="auto"/>
              <w:right w:val="single" w:sz="4" w:space="0" w:color="auto"/>
            </w:tcBorders>
            <w:shd w:val="clear" w:color="auto" w:fill="auto"/>
            <w:noWrap/>
            <w:vAlign w:val="bottom"/>
            <w:hideMark/>
          </w:tcPr>
          <w:p w14:paraId="184457C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10E8256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2.51</w:t>
            </w:r>
          </w:p>
        </w:tc>
      </w:tr>
      <w:tr w:rsidR="006F619C" w:rsidRPr="00A97576" w14:paraId="02FC2A3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505DC4" w14:textId="09EA631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RAD51</w:t>
            </w:r>
            <w:r w:rsidR="008D59A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F2A34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RAD51 homolog (RecA homolog, E coli) </w:t>
            </w:r>
          </w:p>
        </w:tc>
        <w:tc>
          <w:tcPr>
            <w:tcW w:w="2410" w:type="dxa"/>
            <w:tcBorders>
              <w:top w:val="nil"/>
              <w:left w:val="nil"/>
              <w:bottom w:val="single" w:sz="4" w:space="0" w:color="auto"/>
              <w:right w:val="single" w:sz="4" w:space="0" w:color="auto"/>
            </w:tcBorders>
            <w:shd w:val="clear" w:color="auto" w:fill="auto"/>
            <w:noWrap/>
            <w:vAlign w:val="bottom"/>
            <w:hideMark/>
          </w:tcPr>
          <w:p w14:paraId="611A7B8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NM_133487.1</w:t>
            </w:r>
          </w:p>
        </w:tc>
        <w:tc>
          <w:tcPr>
            <w:tcW w:w="1701" w:type="dxa"/>
            <w:tcBorders>
              <w:top w:val="nil"/>
              <w:left w:val="nil"/>
              <w:bottom w:val="single" w:sz="4" w:space="0" w:color="auto"/>
              <w:right w:val="single" w:sz="4" w:space="0" w:color="auto"/>
            </w:tcBorders>
            <w:shd w:val="clear" w:color="auto" w:fill="auto"/>
            <w:noWrap/>
            <w:vAlign w:val="bottom"/>
            <w:hideMark/>
          </w:tcPr>
          <w:p w14:paraId="5002EB5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1B0AA8D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2.51</w:t>
            </w:r>
          </w:p>
        </w:tc>
      </w:tr>
      <w:tr w:rsidR="006F619C" w:rsidRPr="00A97576" w14:paraId="675B40A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EEBEE86" w14:textId="034290E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ATG10</w:t>
            </w:r>
            <w:r w:rsidR="0058474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C2A582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autophagy related 10</w:t>
            </w:r>
          </w:p>
        </w:tc>
        <w:tc>
          <w:tcPr>
            <w:tcW w:w="2410" w:type="dxa"/>
            <w:tcBorders>
              <w:top w:val="nil"/>
              <w:left w:val="nil"/>
              <w:bottom w:val="single" w:sz="4" w:space="0" w:color="auto"/>
              <w:right w:val="single" w:sz="4" w:space="0" w:color="auto"/>
            </w:tcBorders>
            <w:shd w:val="clear" w:color="auto" w:fill="auto"/>
            <w:noWrap/>
            <w:vAlign w:val="bottom"/>
            <w:hideMark/>
          </w:tcPr>
          <w:p w14:paraId="5F84E0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NM_031482.3</w:t>
            </w:r>
          </w:p>
        </w:tc>
        <w:tc>
          <w:tcPr>
            <w:tcW w:w="1701" w:type="dxa"/>
            <w:tcBorders>
              <w:top w:val="nil"/>
              <w:left w:val="nil"/>
              <w:bottom w:val="single" w:sz="4" w:space="0" w:color="auto"/>
              <w:right w:val="single" w:sz="4" w:space="0" w:color="auto"/>
            </w:tcBorders>
            <w:shd w:val="clear" w:color="auto" w:fill="auto"/>
            <w:noWrap/>
            <w:vAlign w:val="bottom"/>
            <w:hideMark/>
          </w:tcPr>
          <w:p w14:paraId="079EE2A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7569652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2.51</w:t>
            </w:r>
          </w:p>
        </w:tc>
      </w:tr>
      <w:tr w:rsidR="006F619C" w:rsidRPr="00A97576" w14:paraId="2E4CDF3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2CBD6E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GSTTP2</w:t>
            </w:r>
          </w:p>
        </w:tc>
        <w:tc>
          <w:tcPr>
            <w:tcW w:w="4262" w:type="dxa"/>
            <w:tcBorders>
              <w:top w:val="nil"/>
              <w:left w:val="nil"/>
              <w:bottom w:val="single" w:sz="4" w:space="0" w:color="auto"/>
              <w:right w:val="single" w:sz="4" w:space="0" w:color="auto"/>
            </w:tcBorders>
            <w:shd w:val="clear" w:color="auto" w:fill="auto"/>
            <w:noWrap/>
            <w:vAlign w:val="bottom"/>
            <w:hideMark/>
          </w:tcPr>
          <w:p w14:paraId="51012BE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glutathione S-transferase theta pseudogene 2 </w:t>
            </w:r>
          </w:p>
        </w:tc>
        <w:tc>
          <w:tcPr>
            <w:tcW w:w="2410" w:type="dxa"/>
            <w:tcBorders>
              <w:top w:val="nil"/>
              <w:left w:val="nil"/>
              <w:bottom w:val="single" w:sz="4" w:space="0" w:color="auto"/>
              <w:right w:val="single" w:sz="4" w:space="0" w:color="auto"/>
            </w:tcBorders>
            <w:shd w:val="clear" w:color="auto" w:fill="auto"/>
            <w:noWrap/>
            <w:vAlign w:val="bottom"/>
            <w:hideMark/>
          </w:tcPr>
          <w:p w14:paraId="34FDDC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NR_003082.1</w:t>
            </w:r>
          </w:p>
        </w:tc>
        <w:tc>
          <w:tcPr>
            <w:tcW w:w="1701" w:type="dxa"/>
            <w:tcBorders>
              <w:top w:val="nil"/>
              <w:left w:val="nil"/>
              <w:bottom w:val="single" w:sz="4" w:space="0" w:color="auto"/>
              <w:right w:val="single" w:sz="4" w:space="0" w:color="auto"/>
            </w:tcBorders>
            <w:shd w:val="clear" w:color="auto" w:fill="auto"/>
            <w:noWrap/>
            <w:vAlign w:val="bottom"/>
            <w:hideMark/>
          </w:tcPr>
          <w:p w14:paraId="09F9C70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4E5502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2.50</w:t>
            </w:r>
          </w:p>
        </w:tc>
      </w:tr>
      <w:tr w:rsidR="006F619C" w:rsidRPr="00A97576" w14:paraId="67D59E9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61CBD43" w14:textId="1AE7777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PLA2G2D</w:t>
            </w:r>
            <w:r w:rsidR="009D48A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795A3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phospholipase A2, group IID</w:t>
            </w:r>
          </w:p>
        </w:tc>
        <w:tc>
          <w:tcPr>
            <w:tcW w:w="2410" w:type="dxa"/>
            <w:tcBorders>
              <w:top w:val="nil"/>
              <w:left w:val="nil"/>
              <w:bottom w:val="single" w:sz="4" w:space="0" w:color="auto"/>
              <w:right w:val="single" w:sz="4" w:space="0" w:color="auto"/>
            </w:tcBorders>
            <w:shd w:val="clear" w:color="auto" w:fill="auto"/>
            <w:noWrap/>
            <w:vAlign w:val="bottom"/>
            <w:hideMark/>
          </w:tcPr>
          <w:p w14:paraId="32B168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NM_012400.2</w:t>
            </w:r>
          </w:p>
        </w:tc>
        <w:tc>
          <w:tcPr>
            <w:tcW w:w="1701" w:type="dxa"/>
            <w:tcBorders>
              <w:top w:val="nil"/>
              <w:left w:val="nil"/>
              <w:bottom w:val="single" w:sz="4" w:space="0" w:color="auto"/>
              <w:right w:val="single" w:sz="4" w:space="0" w:color="auto"/>
            </w:tcBorders>
            <w:shd w:val="clear" w:color="auto" w:fill="auto"/>
            <w:noWrap/>
            <w:vAlign w:val="bottom"/>
            <w:hideMark/>
          </w:tcPr>
          <w:p w14:paraId="5B0B094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51709A2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2.50</w:t>
            </w:r>
          </w:p>
        </w:tc>
      </w:tr>
      <w:tr w:rsidR="006F619C" w:rsidRPr="00A97576" w14:paraId="0C45D18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31959F" w14:textId="18D94BF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ZNF600</w:t>
            </w:r>
            <w:r w:rsidR="00A71DD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E459FE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600</w:t>
            </w:r>
          </w:p>
        </w:tc>
        <w:tc>
          <w:tcPr>
            <w:tcW w:w="2410" w:type="dxa"/>
            <w:tcBorders>
              <w:top w:val="nil"/>
              <w:left w:val="nil"/>
              <w:bottom w:val="single" w:sz="4" w:space="0" w:color="auto"/>
              <w:right w:val="single" w:sz="4" w:space="0" w:color="auto"/>
            </w:tcBorders>
            <w:shd w:val="clear" w:color="auto" w:fill="auto"/>
            <w:noWrap/>
            <w:vAlign w:val="bottom"/>
            <w:hideMark/>
          </w:tcPr>
          <w:p w14:paraId="6014EC2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NM_198457.1</w:t>
            </w:r>
          </w:p>
        </w:tc>
        <w:tc>
          <w:tcPr>
            <w:tcW w:w="1701" w:type="dxa"/>
            <w:tcBorders>
              <w:top w:val="nil"/>
              <w:left w:val="nil"/>
              <w:bottom w:val="single" w:sz="4" w:space="0" w:color="auto"/>
              <w:right w:val="single" w:sz="4" w:space="0" w:color="auto"/>
            </w:tcBorders>
            <w:shd w:val="clear" w:color="auto" w:fill="auto"/>
            <w:noWrap/>
            <w:vAlign w:val="bottom"/>
            <w:hideMark/>
          </w:tcPr>
          <w:p w14:paraId="1DB5C3E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6129664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2.50</w:t>
            </w:r>
          </w:p>
        </w:tc>
      </w:tr>
      <w:tr w:rsidR="006F619C" w:rsidRPr="00A97576" w14:paraId="1C743B9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D847ED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RUNDC2A</w:t>
            </w:r>
          </w:p>
        </w:tc>
        <w:tc>
          <w:tcPr>
            <w:tcW w:w="4262" w:type="dxa"/>
            <w:tcBorders>
              <w:top w:val="nil"/>
              <w:left w:val="nil"/>
              <w:bottom w:val="single" w:sz="4" w:space="0" w:color="auto"/>
              <w:right w:val="single" w:sz="4" w:space="0" w:color="auto"/>
            </w:tcBorders>
            <w:shd w:val="clear" w:color="auto" w:fill="auto"/>
            <w:noWrap/>
            <w:vAlign w:val="bottom"/>
            <w:hideMark/>
          </w:tcPr>
          <w:p w14:paraId="0F03B5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RUN domain containing 2A</w:t>
            </w:r>
          </w:p>
        </w:tc>
        <w:tc>
          <w:tcPr>
            <w:tcW w:w="2410" w:type="dxa"/>
            <w:tcBorders>
              <w:top w:val="nil"/>
              <w:left w:val="nil"/>
              <w:bottom w:val="single" w:sz="4" w:space="0" w:color="auto"/>
              <w:right w:val="single" w:sz="4" w:space="0" w:color="auto"/>
            </w:tcBorders>
            <w:shd w:val="clear" w:color="auto" w:fill="auto"/>
            <w:noWrap/>
            <w:vAlign w:val="bottom"/>
            <w:hideMark/>
          </w:tcPr>
          <w:p w14:paraId="1C45D31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NM_032167.2</w:t>
            </w:r>
          </w:p>
        </w:tc>
        <w:tc>
          <w:tcPr>
            <w:tcW w:w="1701" w:type="dxa"/>
            <w:tcBorders>
              <w:top w:val="nil"/>
              <w:left w:val="nil"/>
              <w:bottom w:val="single" w:sz="4" w:space="0" w:color="auto"/>
              <w:right w:val="single" w:sz="4" w:space="0" w:color="auto"/>
            </w:tcBorders>
            <w:shd w:val="clear" w:color="auto" w:fill="auto"/>
            <w:noWrap/>
            <w:vAlign w:val="bottom"/>
            <w:hideMark/>
          </w:tcPr>
          <w:p w14:paraId="3DC026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0FA3DD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2.50</w:t>
            </w:r>
          </w:p>
        </w:tc>
      </w:tr>
      <w:tr w:rsidR="006F619C" w:rsidRPr="00A97576" w14:paraId="16172D2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21E87B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PIGX</w:t>
            </w:r>
          </w:p>
        </w:tc>
        <w:tc>
          <w:tcPr>
            <w:tcW w:w="4262" w:type="dxa"/>
            <w:tcBorders>
              <w:top w:val="nil"/>
              <w:left w:val="nil"/>
              <w:bottom w:val="single" w:sz="4" w:space="0" w:color="auto"/>
              <w:right w:val="single" w:sz="4" w:space="0" w:color="auto"/>
            </w:tcBorders>
            <w:shd w:val="clear" w:color="auto" w:fill="auto"/>
            <w:noWrap/>
            <w:vAlign w:val="bottom"/>
            <w:hideMark/>
          </w:tcPr>
          <w:p w14:paraId="58484C7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phosphatidylinositol glycan anchor biosynthesis, class X</w:t>
            </w:r>
          </w:p>
        </w:tc>
        <w:tc>
          <w:tcPr>
            <w:tcW w:w="2410" w:type="dxa"/>
            <w:tcBorders>
              <w:top w:val="nil"/>
              <w:left w:val="nil"/>
              <w:bottom w:val="single" w:sz="4" w:space="0" w:color="auto"/>
              <w:right w:val="single" w:sz="4" w:space="0" w:color="auto"/>
            </w:tcBorders>
            <w:shd w:val="clear" w:color="auto" w:fill="auto"/>
            <w:noWrap/>
            <w:vAlign w:val="bottom"/>
            <w:hideMark/>
          </w:tcPr>
          <w:p w14:paraId="68AB6A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NM_017861.1</w:t>
            </w:r>
          </w:p>
        </w:tc>
        <w:tc>
          <w:tcPr>
            <w:tcW w:w="1701" w:type="dxa"/>
            <w:tcBorders>
              <w:top w:val="nil"/>
              <w:left w:val="nil"/>
              <w:bottom w:val="single" w:sz="4" w:space="0" w:color="auto"/>
              <w:right w:val="single" w:sz="4" w:space="0" w:color="auto"/>
            </w:tcBorders>
            <w:shd w:val="clear" w:color="auto" w:fill="auto"/>
            <w:noWrap/>
            <w:vAlign w:val="bottom"/>
            <w:hideMark/>
          </w:tcPr>
          <w:p w14:paraId="132712D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5D0B505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2.49</w:t>
            </w:r>
          </w:p>
        </w:tc>
      </w:tr>
      <w:tr w:rsidR="006F619C" w:rsidRPr="00A97576" w14:paraId="0861351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22CB09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ZNF785</w:t>
            </w:r>
          </w:p>
        </w:tc>
        <w:tc>
          <w:tcPr>
            <w:tcW w:w="4262" w:type="dxa"/>
            <w:tcBorders>
              <w:top w:val="nil"/>
              <w:left w:val="nil"/>
              <w:bottom w:val="single" w:sz="4" w:space="0" w:color="auto"/>
              <w:right w:val="single" w:sz="4" w:space="0" w:color="auto"/>
            </w:tcBorders>
            <w:shd w:val="clear" w:color="auto" w:fill="auto"/>
            <w:noWrap/>
            <w:vAlign w:val="bottom"/>
            <w:hideMark/>
          </w:tcPr>
          <w:p w14:paraId="577FBF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785</w:t>
            </w:r>
          </w:p>
        </w:tc>
        <w:tc>
          <w:tcPr>
            <w:tcW w:w="2410" w:type="dxa"/>
            <w:tcBorders>
              <w:top w:val="nil"/>
              <w:left w:val="nil"/>
              <w:bottom w:val="single" w:sz="4" w:space="0" w:color="auto"/>
              <w:right w:val="single" w:sz="4" w:space="0" w:color="auto"/>
            </w:tcBorders>
            <w:shd w:val="clear" w:color="auto" w:fill="auto"/>
            <w:noWrap/>
            <w:vAlign w:val="bottom"/>
            <w:hideMark/>
          </w:tcPr>
          <w:p w14:paraId="5AE5CDC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NM_152458.5</w:t>
            </w:r>
          </w:p>
        </w:tc>
        <w:tc>
          <w:tcPr>
            <w:tcW w:w="1701" w:type="dxa"/>
            <w:tcBorders>
              <w:top w:val="nil"/>
              <w:left w:val="nil"/>
              <w:bottom w:val="single" w:sz="4" w:space="0" w:color="auto"/>
              <w:right w:val="single" w:sz="4" w:space="0" w:color="auto"/>
            </w:tcBorders>
            <w:shd w:val="clear" w:color="auto" w:fill="auto"/>
            <w:noWrap/>
            <w:vAlign w:val="bottom"/>
            <w:hideMark/>
          </w:tcPr>
          <w:p w14:paraId="3D1562C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787A56C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481DEFE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43E90CB" w14:textId="548B5FD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PCYOX1</w:t>
            </w:r>
            <w:r w:rsidR="004014D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F4582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prenylcysteine oxidase 1</w:t>
            </w:r>
          </w:p>
        </w:tc>
        <w:tc>
          <w:tcPr>
            <w:tcW w:w="2410" w:type="dxa"/>
            <w:tcBorders>
              <w:top w:val="nil"/>
              <w:left w:val="nil"/>
              <w:bottom w:val="single" w:sz="4" w:space="0" w:color="auto"/>
              <w:right w:val="single" w:sz="4" w:space="0" w:color="auto"/>
            </w:tcBorders>
            <w:shd w:val="clear" w:color="auto" w:fill="auto"/>
            <w:noWrap/>
            <w:vAlign w:val="bottom"/>
            <w:hideMark/>
          </w:tcPr>
          <w:p w14:paraId="68B12DE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NM_016297.2</w:t>
            </w:r>
          </w:p>
        </w:tc>
        <w:tc>
          <w:tcPr>
            <w:tcW w:w="1701" w:type="dxa"/>
            <w:tcBorders>
              <w:top w:val="nil"/>
              <w:left w:val="nil"/>
              <w:bottom w:val="single" w:sz="4" w:space="0" w:color="auto"/>
              <w:right w:val="single" w:sz="4" w:space="0" w:color="auto"/>
            </w:tcBorders>
            <w:shd w:val="clear" w:color="auto" w:fill="auto"/>
            <w:noWrap/>
            <w:vAlign w:val="bottom"/>
            <w:hideMark/>
          </w:tcPr>
          <w:p w14:paraId="703A174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7F9D143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5C3D7DC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F88597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ZNF114</w:t>
            </w:r>
          </w:p>
        </w:tc>
        <w:tc>
          <w:tcPr>
            <w:tcW w:w="4262" w:type="dxa"/>
            <w:tcBorders>
              <w:top w:val="nil"/>
              <w:left w:val="nil"/>
              <w:bottom w:val="single" w:sz="4" w:space="0" w:color="auto"/>
              <w:right w:val="single" w:sz="4" w:space="0" w:color="auto"/>
            </w:tcBorders>
            <w:shd w:val="clear" w:color="auto" w:fill="auto"/>
            <w:noWrap/>
            <w:vAlign w:val="bottom"/>
            <w:hideMark/>
          </w:tcPr>
          <w:p w14:paraId="6CDDE69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114</w:t>
            </w:r>
          </w:p>
        </w:tc>
        <w:tc>
          <w:tcPr>
            <w:tcW w:w="2410" w:type="dxa"/>
            <w:tcBorders>
              <w:top w:val="nil"/>
              <w:left w:val="nil"/>
              <w:bottom w:val="single" w:sz="4" w:space="0" w:color="auto"/>
              <w:right w:val="single" w:sz="4" w:space="0" w:color="auto"/>
            </w:tcBorders>
            <w:shd w:val="clear" w:color="auto" w:fill="auto"/>
            <w:noWrap/>
            <w:vAlign w:val="bottom"/>
            <w:hideMark/>
          </w:tcPr>
          <w:p w14:paraId="17E3914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NM_153608.1</w:t>
            </w:r>
          </w:p>
        </w:tc>
        <w:tc>
          <w:tcPr>
            <w:tcW w:w="1701" w:type="dxa"/>
            <w:tcBorders>
              <w:top w:val="nil"/>
              <w:left w:val="nil"/>
              <w:bottom w:val="single" w:sz="4" w:space="0" w:color="auto"/>
              <w:right w:val="single" w:sz="4" w:space="0" w:color="auto"/>
            </w:tcBorders>
            <w:shd w:val="clear" w:color="auto" w:fill="auto"/>
            <w:noWrap/>
            <w:vAlign w:val="bottom"/>
            <w:hideMark/>
          </w:tcPr>
          <w:p w14:paraId="104874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46AC54C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168BFB9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E0E54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RAX2</w:t>
            </w:r>
          </w:p>
        </w:tc>
        <w:tc>
          <w:tcPr>
            <w:tcW w:w="4262" w:type="dxa"/>
            <w:tcBorders>
              <w:top w:val="nil"/>
              <w:left w:val="nil"/>
              <w:bottom w:val="single" w:sz="4" w:space="0" w:color="auto"/>
              <w:right w:val="single" w:sz="4" w:space="0" w:color="auto"/>
            </w:tcBorders>
            <w:shd w:val="clear" w:color="auto" w:fill="auto"/>
            <w:noWrap/>
            <w:vAlign w:val="bottom"/>
            <w:hideMark/>
          </w:tcPr>
          <w:p w14:paraId="46BAF84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retina and anterior neural fold homeobox 2</w:t>
            </w:r>
          </w:p>
        </w:tc>
        <w:tc>
          <w:tcPr>
            <w:tcW w:w="2410" w:type="dxa"/>
            <w:tcBorders>
              <w:top w:val="nil"/>
              <w:left w:val="nil"/>
              <w:bottom w:val="single" w:sz="4" w:space="0" w:color="auto"/>
              <w:right w:val="single" w:sz="4" w:space="0" w:color="auto"/>
            </w:tcBorders>
            <w:shd w:val="clear" w:color="auto" w:fill="auto"/>
            <w:noWrap/>
            <w:vAlign w:val="bottom"/>
            <w:hideMark/>
          </w:tcPr>
          <w:p w14:paraId="0DD44E5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NM_032753.3</w:t>
            </w:r>
          </w:p>
        </w:tc>
        <w:tc>
          <w:tcPr>
            <w:tcW w:w="1701" w:type="dxa"/>
            <w:tcBorders>
              <w:top w:val="nil"/>
              <w:left w:val="nil"/>
              <w:bottom w:val="single" w:sz="4" w:space="0" w:color="auto"/>
              <w:right w:val="single" w:sz="4" w:space="0" w:color="auto"/>
            </w:tcBorders>
            <w:shd w:val="clear" w:color="auto" w:fill="auto"/>
            <w:noWrap/>
            <w:vAlign w:val="bottom"/>
            <w:hideMark/>
          </w:tcPr>
          <w:p w14:paraId="24CDDAB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0.028</w:t>
            </w:r>
          </w:p>
        </w:tc>
        <w:tc>
          <w:tcPr>
            <w:tcW w:w="2410" w:type="dxa"/>
            <w:tcBorders>
              <w:top w:val="nil"/>
              <w:left w:val="nil"/>
              <w:bottom w:val="single" w:sz="4" w:space="0" w:color="auto"/>
              <w:right w:val="single" w:sz="12" w:space="0" w:color="auto"/>
            </w:tcBorders>
            <w:shd w:val="clear" w:color="auto" w:fill="auto"/>
            <w:noWrap/>
            <w:vAlign w:val="bottom"/>
            <w:hideMark/>
          </w:tcPr>
          <w:p w14:paraId="084D3F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139AECF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33F6A88" w14:textId="2B375D4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HSCB</w:t>
            </w:r>
            <w:r w:rsidR="008E1A6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2E6B0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HscB mitochondrial iron-sulfur cluster cochaperone</w:t>
            </w:r>
          </w:p>
        </w:tc>
        <w:tc>
          <w:tcPr>
            <w:tcW w:w="2410" w:type="dxa"/>
            <w:tcBorders>
              <w:top w:val="nil"/>
              <w:left w:val="nil"/>
              <w:bottom w:val="single" w:sz="4" w:space="0" w:color="auto"/>
              <w:right w:val="single" w:sz="4" w:space="0" w:color="auto"/>
            </w:tcBorders>
            <w:shd w:val="clear" w:color="auto" w:fill="auto"/>
            <w:noWrap/>
            <w:vAlign w:val="bottom"/>
            <w:hideMark/>
          </w:tcPr>
          <w:p w14:paraId="670881C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NM_172002.3</w:t>
            </w:r>
          </w:p>
        </w:tc>
        <w:tc>
          <w:tcPr>
            <w:tcW w:w="1701" w:type="dxa"/>
            <w:tcBorders>
              <w:top w:val="nil"/>
              <w:left w:val="nil"/>
              <w:bottom w:val="single" w:sz="4" w:space="0" w:color="auto"/>
              <w:right w:val="single" w:sz="4" w:space="0" w:color="auto"/>
            </w:tcBorders>
            <w:shd w:val="clear" w:color="auto" w:fill="auto"/>
            <w:noWrap/>
            <w:vAlign w:val="bottom"/>
            <w:hideMark/>
          </w:tcPr>
          <w:p w14:paraId="4C68812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02F59F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269E490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98174D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PLXNA4</w:t>
            </w:r>
          </w:p>
        </w:tc>
        <w:tc>
          <w:tcPr>
            <w:tcW w:w="4262" w:type="dxa"/>
            <w:tcBorders>
              <w:top w:val="nil"/>
              <w:left w:val="nil"/>
              <w:bottom w:val="single" w:sz="4" w:space="0" w:color="auto"/>
              <w:right w:val="single" w:sz="4" w:space="0" w:color="auto"/>
            </w:tcBorders>
            <w:shd w:val="clear" w:color="auto" w:fill="auto"/>
            <w:noWrap/>
            <w:vAlign w:val="bottom"/>
            <w:hideMark/>
          </w:tcPr>
          <w:p w14:paraId="366CC71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plexin A4</w:t>
            </w:r>
          </w:p>
        </w:tc>
        <w:tc>
          <w:tcPr>
            <w:tcW w:w="2410" w:type="dxa"/>
            <w:tcBorders>
              <w:top w:val="nil"/>
              <w:left w:val="nil"/>
              <w:bottom w:val="single" w:sz="4" w:space="0" w:color="auto"/>
              <w:right w:val="single" w:sz="4" w:space="0" w:color="auto"/>
            </w:tcBorders>
            <w:shd w:val="clear" w:color="auto" w:fill="auto"/>
            <w:noWrap/>
            <w:vAlign w:val="bottom"/>
            <w:hideMark/>
          </w:tcPr>
          <w:p w14:paraId="061E3C1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NM_181775.3</w:t>
            </w:r>
          </w:p>
        </w:tc>
        <w:tc>
          <w:tcPr>
            <w:tcW w:w="1701" w:type="dxa"/>
            <w:tcBorders>
              <w:top w:val="nil"/>
              <w:left w:val="nil"/>
              <w:bottom w:val="single" w:sz="4" w:space="0" w:color="auto"/>
              <w:right w:val="single" w:sz="4" w:space="0" w:color="auto"/>
            </w:tcBorders>
            <w:shd w:val="clear" w:color="auto" w:fill="auto"/>
            <w:noWrap/>
            <w:vAlign w:val="bottom"/>
            <w:hideMark/>
          </w:tcPr>
          <w:p w14:paraId="50F3C8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3350321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2.46</w:t>
            </w:r>
          </w:p>
        </w:tc>
      </w:tr>
      <w:tr w:rsidR="006F619C" w:rsidRPr="00A97576" w14:paraId="076E95F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163DBD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PCDHB9</w:t>
            </w:r>
          </w:p>
        </w:tc>
        <w:tc>
          <w:tcPr>
            <w:tcW w:w="4262" w:type="dxa"/>
            <w:tcBorders>
              <w:top w:val="nil"/>
              <w:left w:val="nil"/>
              <w:bottom w:val="single" w:sz="4" w:space="0" w:color="auto"/>
              <w:right w:val="single" w:sz="4" w:space="0" w:color="auto"/>
            </w:tcBorders>
            <w:shd w:val="clear" w:color="auto" w:fill="auto"/>
            <w:noWrap/>
            <w:vAlign w:val="bottom"/>
            <w:hideMark/>
          </w:tcPr>
          <w:p w14:paraId="0EF4D81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protocadherin beta 9</w:t>
            </w:r>
          </w:p>
        </w:tc>
        <w:tc>
          <w:tcPr>
            <w:tcW w:w="2410" w:type="dxa"/>
            <w:tcBorders>
              <w:top w:val="nil"/>
              <w:left w:val="nil"/>
              <w:bottom w:val="single" w:sz="4" w:space="0" w:color="auto"/>
              <w:right w:val="single" w:sz="4" w:space="0" w:color="auto"/>
            </w:tcBorders>
            <w:shd w:val="clear" w:color="auto" w:fill="auto"/>
            <w:noWrap/>
            <w:vAlign w:val="bottom"/>
            <w:hideMark/>
          </w:tcPr>
          <w:p w14:paraId="6211B04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NM_019119.3</w:t>
            </w:r>
          </w:p>
        </w:tc>
        <w:tc>
          <w:tcPr>
            <w:tcW w:w="1701" w:type="dxa"/>
            <w:tcBorders>
              <w:top w:val="nil"/>
              <w:left w:val="nil"/>
              <w:bottom w:val="single" w:sz="4" w:space="0" w:color="auto"/>
              <w:right w:val="single" w:sz="4" w:space="0" w:color="auto"/>
            </w:tcBorders>
            <w:shd w:val="clear" w:color="auto" w:fill="auto"/>
            <w:noWrap/>
            <w:vAlign w:val="bottom"/>
            <w:hideMark/>
          </w:tcPr>
          <w:p w14:paraId="5BA5A00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7BF880B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2.46</w:t>
            </w:r>
          </w:p>
        </w:tc>
      </w:tr>
      <w:tr w:rsidR="006F619C" w:rsidRPr="00A97576" w14:paraId="3CE5687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87CFD0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STAG3L3</w:t>
            </w:r>
          </w:p>
        </w:tc>
        <w:tc>
          <w:tcPr>
            <w:tcW w:w="4262" w:type="dxa"/>
            <w:tcBorders>
              <w:top w:val="nil"/>
              <w:left w:val="nil"/>
              <w:bottom w:val="single" w:sz="4" w:space="0" w:color="auto"/>
              <w:right w:val="single" w:sz="4" w:space="0" w:color="auto"/>
            </w:tcBorders>
            <w:shd w:val="clear" w:color="auto" w:fill="auto"/>
            <w:noWrap/>
            <w:vAlign w:val="bottom"/>
            <w:hideMark/>
          </w:tcPr>
          <w:p w14:paraId="2E03C18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stromal antigen 3-like 3</w:t>
            </w:r>
          </w:p>
        </w:tc>
        <w:tc>
          <w:tcPr>
            <w:tcW w:w="2410" w:type="dxa"/>
            <w:tcBorders>
              <w:top w:val="nil"/>
              <w:left w:val="nil"/>
              <w:bottom w:val="single" w:sz="4" w:space="0" w:color="auto"/>
              <w:right w:val="single" w:sz="4" w:space="0" w:color="auto"/>
            </w:tcBorders>
            <w:shd w:val="clear" w:color="auto" w:fill="auto"/>
            <w:noWrap/>
            <w:vAlign w:val="bottom"/>
            <w:hideMark/>
          </w:tcPr>
          <w:p w14:paraId="6123EC3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NM_001013739.2</w:t>
            </w:r>
          </w:p>
        </w:tc>
        <w:tc>
          <w:tcPr>
            <w:tcW w:w="1701" w:type="dxa"/>
            <w:tcBorders>
              <w:top w:val="nil"/>
              <w:left w:val="nil"/>
              <w:bottom w:val="single" w:sz="4" w:space="0" w:color="auto"/>
              <w:right w:val="single" w:sz="4" w:space="0" w:color="auto"/>
            </w:tcBorders>
            <w:shd w:val="clear" w:color="auto" w:fill="auto"/>
            <w:noWrap/>
            <w:vAlign w:val="bottom"/>
            <w:hideMark/>
          </w:tcPr>
          <w:p w14:paraId="3A29350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9E4E30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2.46</w:t>
            </w:r>
          </w:p>
        </w:tc>
      </w:tr>
      <w:tr w:rsidR="006F619C" w:rsidRPr="00A97576" w14:paraId="3627CDB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7E4910A" w14:textId="3DEB520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KLHL28</w:t>
            </w:r>
            <w:r w:rsidR="004D730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69D0C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kelch-like 28</w:t>
            </w:r>
          </w:p>
        </w:tc>
        <w:tc>
          <w:tcPr>
            <w:tcW w:w="2410" w:type="dxa"/>
            <w:tcBorders>
              <w:top w:val="nil"/>
              <w:left w:val="nil"/>
              <w:bottom w:val="single" w:sz="4" w:space="0" w:color="auto"/>
              <w:right w:val="single" w:sz="4" w:space="0" w:color="auto"/>
            </w:tcBorders>
            <w:shd w:val="clear" w:color="auto" w:fill="auto"/>
            <w:noWrap/>
            <w:vAlign w:val="bottom"/>
            <w:hideMark/>
          </w:tcPr>
          <w:p w14:paraId="71EB77A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NM_017658.3</w:t>
            </w:r>
          </w:p>
        </w:tc>
        <w:tc>
          <w:tcPr>
            <w:tcW w:w="1701" w:type="dxa"/>
            <w:tcBorders>
              <w:top w:val="nil"/>
              <w:left w:val="nil"/>
              <w:bottom w:val="single" w:sz="4" w:space="0" w:color="auto"/>
              <w:right w:val="single" w:sz="4" w:space="0" w:color="auto"/>
            </w:tcBorders>
            <w:shd w:val="clear" w:color="auto" w:fill="auto"/>
            <w:noWrap/>
            <w:vAlign w:val="bottom"/>
            <w:hideMark/>
          </w:tcPr>
          <w:p w14:paraId="715AD07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3FC03B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72ADACF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00BA279" w14:textId="0B505C5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SPC24</w:t>
            </w:r>
            <w:r w:rsidR="00023C9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964D04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SPC24 component of NDC80 kinetochore complex</w:t>
            </w:r>
          </w:p>
        </w:tc>
        <w:tc>
          <w:tcPr>
            <w:tcW w:w="2410" w:type="dxa"/>
            <w:tcBorders>
              <w:top w:val="nil"/>
              <w:left w:val="nil"/>
              <w:bottom w:val="single" w:sz="4" w:space="0" w:color="auto"/>
              <w:right w:val="single" w:sz="4" w:space="0" w:color="auto"/>
            </w:tcBorders>
            <w:shd w:val="clear" w:color="auto" w:fill="auto"/>
            <w:noWrap/>
            <w:vAlign w:val="bottom"/>
            <w:hideMark/>
          </w:tcPr>
          <w:p w14:paraId="3B960E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NM_182513.1</w:t>
            </w:r>
          </w:p>
        </w:tc>
        <w:tc>
          <w:tcPr>
            <w:tcW w:w="1701" w:type="dxa"/>
            <w:tcBorders>
              <w:top w:val="nil"/>
              <w:left w:val="nil"/>
              <w:bottom w:val="single" w:sz="4" w:space="0" w:color="auto"/>
              <w:right w:val="single" w:sz="4" w:space="0" w:color="auto"/>
            </w:tcBorders>
            <w:shd w:val="clear" w:color="auto" w:fill="auto"/>
            <w:noWrap/>
            <w:vAlign w:val="bottom"/>
            <w:hideMark/>
          </w:tcPr>
          <w:p w14:paraId="06B16A2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5F4199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1E37E50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BD05BC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COX19</w:t>
            </w:r>
          </w:p>
        </w:tc>
        <w:tc>
          <w:tcPr>
            <w:tcW w:w="4262" w:type="dxa"/>
            <w:tcBorders>
              <w:top w:val="nil"/>
              <w:left w:val="nil"/>
              <w:bottom w:val="single" w:sz="4" w:space="0" w:color="auto"/>
              <w:right w:val="single" w:sz="4" w:space="0" w:color="auto"/>
            </w:tcBorders>
            <w:shd w:val="clear" w:color="auto" w:fill="auto"/>
            <w:noWrap/>
            <w:vAlign w:val="bottom"/>
            <w:hideMark/>
          </w:tcPr>
          <w:p w14:paraId="535E1D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cytochrome c oxidase assembly factor COX19</w:t>
            </w:r>
          </w:p>
        </w:tc>
        <w:tc>
          <w:tcPr>
            <w:tcW w:w="2410" w:type="dxa"/>
            <w:tcBorders>
              <w:top w:val="nil"/>
              <w:left w:val="nil"/>
              <w:bottom w:val="single" w:sz="4" w:space="0" w:color="auto"/>
              <w:right w:val="single" w:sz="4" w:space="0" w:color="auto"/>
            </w:tcBorders>
            <w:shd w:val="clear" w:color="auto" w:fill="auto"/>
            <w:noWrap/>
            <w:vAlign w:val="bottom"/>
            <w:hideMark/>
          </w:tcPr>
          <w:p w14:paraId="5CA7AED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NM_001031617.2</w:t>
            </w:r>
          </w:p>
        </w:tc>
        <w:tc>
          <w:tcPr>
            <w:tcW w:w="1701" w:type="dxa"/>
            <w:tcBorders>
              <w:top w:val="nil"/>
              <w:left w:val="nil"/>
              <w:bottom w:val="single" w:sz="4" w:space="0" w:color="auto"/>
              <w:right w:val="single" w:sz="4" w:space="0" w:color="auto"/>
            </w:tcBorders>
            <w:shd w:val="clear" w:color="auto" w:fill="auto"/>
            <w:noWrap/>
            <w:vAlign w:val="bottom"/>
            <w:hideMark/>
          </w:tcPr>
          <w:p w14:paraId="27EAECA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0.028</w:t>
            </w:r>
          </w:p>
        </w:tc>
        <w:tc>
          <w:tcPr>
            <w:tcW w:w="2410" w:type="dxa"/>
            <w:tcBorders>
              <w:top w:val="nil"/>
              <w:left w:val="nil"/>
              <w:bottom w:val="single" w:sz="4" w:space="0" w:color="auto"/>
              <w:right w:val="single" w:sz="12" w:space="0" w:color="auto"/>
            </w:tcBorders>
            <w:shd w:val="clear" w:color="auto" w:fill="auto"/>
            <w:noWrap/>
            <w:vAlign w:val="bottom"/>
            <w:hideMark/>
          </w:tcPr>
          <w:p w14:paraId="7A86BE1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2B8B6A8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15B1C6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RBM3</w:t>
            </w:r>
          </w:p>
        </w:tc>
        <w:tc>
          <w:tcPr>
            <w:tcW w:w="4262" w:type="dxa"/>
            <w:tcBorders>
              <w:top w:val="nil"/>
              <w:left w:val="nil"/>
              <w:bottom w:val="single" w:sz="4" w:space="0" w:color="auto"/>
              <w:right w:val="single" w:sz="4" w:space="0" w:color="auto"/>
            </w:tcBorders>
            <w:shd w:val="clear" w:color="auto" w:fill="auto"/>
            <w:noWrap/>
            <w:vAlign w:val="bottom"/>
            <w:hideMark/>
          </w:tcPr>
          <w:p w14:paraId="7F5E99B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RNA binding motif protein 3</w:t>
            </w:r>
          </w:p>
        </w:tc>
        <w:tc>
          <w:tcPr>
            <w:tcW w:w="2410" w:type="dxa"/>
            <w:tcBorders>
              <w:top w:val="nil"/>
              <w:left w:val="nil"/>
              <w:bottom w:val="single" w:sz="4" w:space="0" w:color="auto"/>
              <w:right w:val="single" w:sz="4" w:space="0" w:color="auto"/>
            </w:tcBorders>
            <w:shd w:val="clear" w:color="auto" w:fill="auto"/>
            <w:noWrap/>
            <w:vAlign w:val="bottom"/>
            <w:hideMark/>
          </w:tcPr>
          <w:p w14:paraId="6B3B5DE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NM_001017430.1</w:t>
            </w:r>
          </w:p>
        </w:tc>
        <w:tc>
          <w:tcPr>
            <w:tcW w:w="1701" w:type="dxa"/>
            <w:tcBorders>
              <w:top w:val="nil"/>
              <w:left w:val="nil"/>
              <w:bottom w:val="single" w:sz="4" w:space="0" w:color="auto"/>
              <w:right w:val="single" w:sz="4" w:space="0" w:color="auto"/>
            </w:tcBorders>
            <w:shd w:val="clear" w:color="auto" w:fill="auto"/>
            <w:noWrap/>
            <w:vAlign w:val="bottom"/>
            <w:hideMark/>
          </w:tcPr>
          <w:p w14:paraId="5F8DC30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5C7FBD3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28BC9A9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E82C50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MSX1</w:t>
            </w:r>
          </w:p>
        </w:tc>
        <w:tc>
          <w:tcPr>
            <w:tcW w:w="4262" w:type="dxa"/>
            <w:tcBorders>
              <w:top w:val="nil"/>
              <w:left w:val="nil"/>
              <w:bottom w:val="single" w:sz="4" w:space="0" w:color="auto"/>
              <w:right w:val="single" w:sz="4" w:space="0" w:color="auto"/>
            </w:tcBorders>
            <w:shd w:val="clear" w:color="auto" w:fill="auto"/>
            <w:noWrap/>
            <w:vAlign w:val="bottom"/>
            <w:hideMark/>
          </w:tcPr>
          <w:p w14:paraId="19CDDE1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msh homeobox 1</w:t>
            </w:r>
          </w:p>
        </w:tc>
        <w:tc>
          <w:tcPr>
            <w:tcW w:w="2410" w:type="dxa"/>
            <w:tcBorders>
              <w:top w:val="nil"/>
              <w:left w:val="nil"/>
              <w:bottom w:val="single" w:sz="4" w:space="0" w:color="auto"/>
              <w:right w:val="single" w:sz="4" w:space="0" w:color="auto"/>
            </w:tcBorders>
            <w:shd w:val="clear" w:color="auto" w:fill="auto"/>
            <w:noWrap/>
            <w:vAlign w:val="bottom"/>
            <w:hideMark/>
          </w:tcPr>
          <w:p w14:paraId="09CEAAF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NM_002448.3</w:t>
            </w:r>
          </w:p>
        </w:tc>
        <w:tc>
          <w:tcPr>
            <w:tcW w:w="1701" w:type="dxa"/>
            <w:tcBorders>
              <w:top w:val="nil"/>
              <w:left w:val="nil"/>
              <w:bottom w:val="single" w:sz="4" w:space="0" w:color="auto"/>
              <w:right w:val="single" w:sz="4" w:space="0" w:color="auto"/>
            </w:tcBorders>
            <w:shd w:val="clear" w:color="auto" w:fill="auto"/>
            <w:noWrap/>
            <w:vAlign w:val="bottom"/>
            <w:hideMark/>
          </w:tcPr>
          <w:p w14:paraId="5881BAE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03ECA68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5A68F37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683C376" w14:textId="7E7702F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ZNF160</w:t>
            </w:r>
            <w:r w:rsidR="004F4DA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7EE649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160</w:t>
            </w:r>
          </w:p>
        </w:tc>
        <w:tc>
          <w:tcPr>
            <w:tcW w:w="2410" w:type="dxa"/>
            <w:tcBorders>
              <w:top w:val="nil"/>
              <w:left w:val="nil"/>
              <w:bottom w:val="single" w:sz="4" w:space="0" w:color="auto"/>
              <w:right w:val="single" w:sz="4" w:space="0" w:color="auto"/>
            </w:tcBorders>
            <w:shd w:val="clear" w:color="auto" w:fill="auto"/>
            <w:noWrap/>
            <w:vAlign w:val="bottom"/>
            <w:hideMark/>
          </w:tcPr>
          <w:p w14:paraId="3F954C0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NM_198893.1</w:t>
            </w:r>
          </w:p>
        </w:tc>
        <w:tc>
          <w:tcPr>
            <w:tcW w:w="1701" w:type="dxa"/>
            <w:tcBorders>
              <w:top w:val="nil"/>
              <w:left w:val="nil"/>
              <w:bottom w:val="single" w:sz="4" w:space="0" w:color="auto"/>
              <w:right w:val="single" w:sz="4" w:space="0" w:color="auto"/>
            </w:tcBorders>
            <w:shd w:val="clear" w:color="auto" w:fill="auto"/>
            <w:noWrap/>
            <w:vAlign w:val="bottom"/>
            <w:hideMark/>
          </w:tcPr>
          <w:p w14:paraId="5D9235E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4D29DF5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6CC2F47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750787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NFYB</w:t>
            </w:r>
          </w:p>
        </w:tc>
        <w:tc>
          <w:tcPr>
            <w:tcW w:w="4262" w:type="dxa"/>
            <w:tcBorders>
              <w:top w:val="nil"/>
              <w:left w:val="nil"/>
              <w:bottom w:val="single" w:sz="4" w:space="0" w:color="auto"/>
              <w:right w:val="single" w:sz="4" w:space="0" w:color="auto"/>
            </w:tcBorders>
            <w:shd w:val="clear" w:color="auto" w:fill="auto"/>
            <w:noWrap/>
            <w:vAlign w:val="bottom"/>
            <w:hideMark/>
          </w:tcPr>
          <w:p w14:paraId="352B3AF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nuclear transcription factor Y, beta</w:t>
            </w:r>
          </w:p>
        </w:tc>
        <w:tc>
          <w:tcPr>
            <w:tcW w:w="2410" w:type="dxa"/>
            <w:tcBorders>
              <w:top w:val="nil"/>
              <w:left w:val="nil"/>
              <w:bottom w:val="single" w:sz="4" w:space="0" w:color="auto"/>
              <w:right w:val="single" w:sz="4" w:space="0" w:color="auto"/>
            </w:tcBorders>
            <w:shd w:val="clear" w:color="auto" w:fill="auto"/>
            <w:noWrap/>
            <w:vAlign w:val="bottom"/>
            <w:hideMark/>
          </w:tcPr>
          <w:p w14:paraId="5681CA4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NM_006166.3</w:t>
            </w:r>
          </w:p>
        </w:tc>
        <w:tc>
          <w:tcPr>
            <w:tcW w:w="1701" w:type="dxa"/>
            <w:tcBorders>
              <w:top w:val="nil"/>
              <w:left w:val="nil"/>
              <w:bottom w:val="single" w:sz="4" w:space="0" w:color="auto"/>
              <w:right w:val="single" w:sz="4" w:space="0" w:color="auto"/>
            </w:tcBorders>
            <w:shd w:val="clear" w:color="auto" w:fill="auto"/>
            <w:noWrap/>
            <w:vAlign w:val="bottom"/>
            <w:hideMark/>
          </w:tcPr>
          <w:p w14:paraId="4C39061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42AC72F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2.43</w:t>
            </w:r>
          </w:p>
        </w:tc>
      </w:tr>
      <w:tr w:rsidR="006F619C" w:rsidRPr="00A97576" w14:paraId="51A2119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29AD2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ALS2CR14</w:t>
            </w:r>
          </w:p>
        </w:tc>
        <w:tc>
          <w:tcPr>
            <w:tcW w:w="4262" w:type="dxa"/>
            <w:tcBorders>
              <w:top w:val="nil"/>
              <w:left w:val="nil"/>
              <w:bottom w:val="single" w:sz="4" w:space="0" w:color="auto"/>
              <w:right w:val="single" w:sz="4" w:space="0" w:color="auto"/>
            </w:tcBorders>
            <w:shd w:val="clear" w:color="auto" w:fill="auto"/>
            <w:noWrap/>
            <w:vAlign w:val="bottom"/>
            <w:hideMark/>
          </w:tcPr>
          <w:p w14:paraId="6FE3CFD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amyotrophic lateral sclerosis 2 (juvenile) chromosome region, candidate 14 </w:t>
            </w:r>
          </w:p>
        </w:tc>
        <w:tc>
          <w:tcPr>
            <w:tcW w:w="2410" w:type="dxa"/>
            <w:tcBorders>
              <w:top w:val="nil"/>
              <w:left w:val="nil"/>
              <w:bottom w:val="single" w:sz="4" w:space="0" w:color="auto"/>
              <w:right w:val="single" w:sz="4" w:space="0" w:color="auto"/>
            </w:tcBorders>
            <w:shd w:val="clear" w:color="auto" w:fill="auto"/>
            <w:noWrap/>
            <w:vAlign w:val="bottom"/>
            <w:hideMark/>
          </w:tcPr>
          <w:p w14:paraId="11A9207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NM_178231.1</w:t>
            </w:r>
          </w:p>
        </w:tc>
        <w:tc>
          <w:tcPr>
            <w:tcW w:w="1701" w:type="dxa"/>
            <w:tcBorders>
              <w:top w:val="nil"/>
              <w:left w:val="nil"/>
              <w:bottom w:val="single" w:sz="4" w:space="0" w:color="auto"/>
              <w:right w:val="single" w:sz="4" w:space="0" w:color="auto"/>
            </w:tcBorders>
            <w:shd w:val="clear" w:color="auto" w:fill="auto"/>
            <w:noWrap/>
            <w:vAlign w:val="bottom"/>
            <w:hideMark/>
          </w:tcPr>
          <w:p w14:paraId="204EE89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0E3CE82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2.42</w:t>
            </w:r>
          </w:p>
        </w:tc>
      </w:tr>
      <w:tr w:rsidR="006F619C" w:rsidRPr="00A97576" w14:paraId="257B934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189419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TGFBR3</w:t>
            </w:r>
          </w:p>
        </w:tc>
        <w:tc>
          <w:tcPr>
            <w:tcW w:w="4262" w:type="dxa"/>
            <w:tcBorders>
              <w:top w:val="nil"/>
              <w:left w:val="nil"/>
              <w:bottom w:val="single" w:sz="4" w:space="0" w:color="auto"/>
              <w:right w:val="single" w:sz="4" w:space="0" w:color="auto"/>
            </w:tcBorders>
            <w:shd w:val="clear" w:color="auto" w:fill="auto"/>
            <w:noWrap/>
            <w:vAlign w:val="bottom"/>
            <w:hideMark/>
          </w:tcPr>
          <w:p w14:paraId="19A5399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transforming growth factor, beta receptor III</w:t>
            </w:r>
          </w:p>
        </w:tc>
        <w:tc>
          <w:tcPr>
            <w:tcW w:w="2410" w:type="dxa"/>
            <w:tcBorders>
              <w:top w:val="nil"/>
              <w:left w:val="nil"/>
              <w:bottom w:val="single" w:sz="4" w:space="0" w:color="auto"/>
              <w:right w:val="single" w:sz="4" w:space="0" w:color="auto"/>
            </w:tcBorders>
            <w:shd w:val="clear" w:color="auto" w:fill="auto"/>
            <w:noWrap/>
            <w:vAlign w:val="bottom"/>
            <w:hideMark/>
          </w:tcPr>
          <w:p w14:paraId="729FD8A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NM_003243.2</w:t>
            </w:r>
          </w:p>
        </w:tc>
        <w:tc>
          <w:tcPr>
            <w:tcW w:w="1701" w:type="dxa"/>
            <w:tcBorders>
              <w:top w:val="nil"/>
              <w:left w:val="nil"/>
              <w:bottom w:val="single" w:sz="4" w:space="0" w:color="auto"/>
              <w:right w:val="single" w:sz="4" w:space="0" w:color="auto"/>
            </w:tcBorders>
            <w:shd w:val="clear" w:color="auto" w:fill="auto"/>
            <w:noWrap/>
            <w:vAlign w:val="bottom"/>
            <w:hideMark/>
          </w:tcPr>
          <w:p w14:paraId="79478DB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4914292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2.41</w:t>
            </w:r>
          </w:p>
        </w:tc>
      </w:tr>
      <w:tr w:rsidR="006F619C" w:rsidRPr="00A97576" w14:paraId="4192DFB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0CD3FDE" w14:textId="0ACECC9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ZNF468</w:t>
            </w:r>
            <w:r w:rsidR="00457CA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D17E8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468</w:t>
            </w:r>
          </w:p>
        </w:tc>
        <w:tc>
          <w:tcPr>
            <w:tcW w:w="2410" w:type="dxa"/>
            <w:tcBorders>
              <w:top w:val="nil"/>
              <w:left w:val="nil"/>
              <w:bottom w:val="single" w:sz="4" w:space="0" w:color="auto"/>
              <w:right w:val="single" w:sz="4" w:space="0" w:color="auto"/>
            </w:tcBorders>
            <w:shd w:val="clear" w:color="auto" w:fill="auto"/>
            <w:noWrap/>
            <w:vAlign w:val="bottom"/>
            <w:hideMark/>
          </w:tcPr>
          <w:p w14:paraId="094F148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NM_199132.1</w:t>
            </w:r>
          </w:p>
        </w:tc>
        <w:tc>
          <w:tcPr>
            <w:tcW w:w="1701" w:type="dxa"/>
            <w:tcBorders>
              <w:top w:val="nil"/>
              <w:left w:val="nil"/>
              <w:bottom w:val="single" w:sz="4" w:space="0" w:color="auto"/>
              <w:right w:val="single" w:sz="4" w:space="0" w:color="auto"/>
            </w:tcBorders>
            <w:shd w:val="clear" w:color="auto" w:fill="auto"/>
            <w:noWrap/>
            <w:vAlign w:val="bottom"/>
            <w:hideMark/>
          </w:tcPr>
          <w:p w14:paraId="39D254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550F288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2.41</w:t>
            </w:r>
          </w:p>
        </w:tc>
      </w:tr>
      <w:tr w:rsidR="006F619C" w:rsidRPr="00A97576" w14:paraId="2853843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A9D686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RNY1</w:t>
            </w:r>
          </w:p>
        </w:tc>
        <w:tc>
          <w:tcPr>
            <w:tcW w:w="4262" w:type="dxa"/>
            <w:tcBorders>
              <w:top w:val="nil"/>
              <w:left w:val="nil"/>
              <w:bottom w:val="single" w:sz="4" w:space="0" w:color="auto"/>
              <w:right w:val="single" w:sz="4" w:space="0" w:color="auto"/>
            </w:tcBorders>
            <w:shd w:val="clear" w:color="auto" w:fill="auto"/>
            <w:noWrap/>
            <w:vAlign w:val="bottom"/>
            <w:hideMark/>
          </w:tcPr>
          <w:p w14:paraId="43BB8AC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RNA, Ro60-associated Y1</w:t>
            </w:r>
          </w:p>
        </w:tc>
        <w:tc>
          <w:tcPr>
            <w:tcW w:w="2410" w:type="dxa"/>
            <w:tcBorders>
              <w:top w:val="nil"/>
              <w:left w:val="nil"/>
              <w:bottom w:val="single" w:sz="4" w:space="0" w:color="auto"/>
              <w:right w:val="single" w:sz="4" w:space="0" w:color="auto"/>
            </w:tcBorders>
            <w:shd w:val="clear" w:color="auto" w:fill="auto"/>
            <w:noWrap/>
            <w:vAlign w:val="bottom"/>
            <w:hideMark/>
          </w:tcPr>
          <w:p w14:paraId="0CC850E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NR_004391.1</w:t>
            </w:r>
          </w:p>
        </w:tc>
        <w:tc>
          <w:tcPr>
            <w:tcW w:w="1701" w:type="dxa"/>
            <w:tcBorders>
              <w:top w:val="nil"/>
              <w:left w:val="nil"/>
              <w:bottom w:val="single" w:sz="4" w:space="0" w:color="auto"/>
              <w:right w:val="single" w:sz="4" w:space="0" w:color="auto"/>
            </w:tcBorders>
            <w:shd w:val="clear" w:color="auto" w:fill="auto"/>
            <w:noWrap/>
            <w:vAlign w:val="bottom"/>
            <w:hideMark/>
          </w:tcPr>
          <w:p w14:paraId="7BD3BE5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053A4AC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2.40</w:t>
            </w:r>
          </w:p>
        </w:tc>
      </w:tr>
      <w:tr w:rsidR="006F619C" w:rsidRPr="00A97576" w14:paraId="7871550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705111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WDR23</w:t>
            </w:r>
          </w:p>
        </w:tc>
        <w:tc>
          <w:tcPr>
            <w:tcW w:w="4262" w:type="dxa"/>
            <w:tcBorders>
              <w:top w:val="nil"/>
              <w:left w:val="nil"/>
              <w:bottom w:val="single" w:sz="4" w:space="0" w:color="auto"/>
              <w:right w:val="single" w:sz="4" w:space="0" w:color="auto"/>
            </w:tcBorders>
            <w:shd w:val="clear" w:color="auto" w:fill="auto"/>
            <w:noWrap/>
            <w:vAlign w:val="bottom"/>
            <w:hideMark/>
          </w:tcPr>
          <w:p w14:paraId="086DA60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WD repeat domain 23</w:t>
            </w:r>
          </w:p>
        </w:tc>
        <w:tc>
          <w:tcPr>
            <w:tcW w:w="2410" w:type="dxa"/>
            <w:tcBorders>
              <w:top w:val="nil"/>
              <w:left w:val="nil"/>
              <w:bottom w:val="single" w:sz="4" w:space="0" w:color="auto"/>
              <w:right w:val="single" w:sz="4" w:space="0" w:color="auto"/>
            </w:tcBorders>
            <w:shd w:val="clear" w:color="auto" w:fill="auto"/>
            <w:noWrap/>
            <w:vAlign w:val="bottom"/>
            <w:hideMark/>
          </w:tcPr>
          <w:p w14:paraId="718637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NM_025230.3</w:t>
            </w:r>
          </w:p>
        </w:tc>
        <w:tc>
          <w:tcPr>
            <w:tcW w:w="1701" w:type="dxa"/>
            <w:tcBorders>
              <w:top w:val="nil"/>
              <w:left w:val="nil"/>
              <w:bottom w:val="single" w:sz="4" w:space="0" w:color="auto"/>
              <w:right w:val="single" w:sz="4" w:space="0" w:color="auto"/>
            </w:tcBorders>
            <w:shd w:val="clear" w:color="auto" w:fill="auto"/>
            <w:noWrap/>
            <w:vAlign w:val="bottom"/>
            <w:hideMark/>
          </w:tcPr>
          <w:p w14:paraId="450BF9C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777902E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2.39</w:t>
            </w:r>
          </w:p>
        </w:tc>
      </w:tr>
      <w:tr w:rsidR="006F619C" w:rsidRPr="00A97576" w14:paraId="63B36A1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ED89463" w14:textId="671FC74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PPP2R3A</w:t>
            </w:r>
            <w:r w:rsidR="0081713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5C16A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protein phosphatase 2 regulatory subunit B''alpha</w:t>
            </w:r>
          </w:p>
        </w:tc>
        <w:tc>
          <w:tcPr>
            <w:tcW w:w="2410" w:type="dxa"/>
            <w:tcBorders>
              <w:top w:val="nil"/>
              <w:left w:val="nil"/>
              <w:bottom w:val="single" w:sz="4" w:space="0" w:color="auto"/>
              <w:right w:val="single" w:sz="4" w:space="0" w:color="auto"/>
            </w:tcBorders>
            <w:shd w:val="clear" w:color="auto" w:fill="auto"/>
            <w:noWrap/>
            <w:vAlign w:val="bottom"/>
            <w:hideMark/>
          </w:tcPr>
          <w:p w14:paraId="282007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NM_181897.1</w:t>
            </w:r>
          </w:p>
        </w:tc>
        <w:tc>
          <w:tcPr>
            <w:tcW w:w="1701" w:type="dxa"/>
            <w:tcBorders>
              <w:top w:val="nil"/>
              <w:left w:val="nil"/>
              <w:bottom w:val="single" w:sz="4" w:space="0" w:color="auto"/>
              <w:right w:val="single" w:sz="4" w:space="0" w:color="auto"/>
            </w:tcBorders>
            <w:shd w:val="clear" w:color="auto" w:fill="auto"/>
            <w:noWrap/>
            <w:vAlign w:val="bottom"/>
            <w:hideMark/>
          </w:tcPr>
          <w:p w14:paraId="6FCE452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0.035</w:t>
            </w:r>
          </w:p>
        </w:tc>
        <w:tc>
          <w:tcPr>
            <w:tcW w:w="2410" w:type="dxa"/>
            <w:tcBorders>
              <w:top w:val="nil"/>
              <w:left w:val="nil"/>
              <w:bottom w:val="single" w:sz="4" w:space="0" w:color="auto"/>
              <w:right w:val="single" w:sz="12" w:space="0" w:color="auto"/>
            </w:tcBorders>
            <w:shd w:val="clear" w:color="auto" w:fill="auto"/>
            <w:noWrap/>
            <w:vAlign w:val="bottom"/>
            <w:hideMark/>
          </w:tcPr>
          <w:p w14:paraId="5740957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2.38</w:t>
            </w:r>
          </w:p>
        </w:tc>
      </w:tr>
      <w:tr w:rsidR="006F619C" w:rsidRPr="00A97576" w14:paraId="24A587D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4FB0A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SPINT3</w:t>
            </w:r>
          </w:p>
        </w:tc>
        <w:tc>
          <w:tcPr>
            <w:tcW w:w="4262" w:type="dxa"/>
            <w:tcBorders>
              <w:top w:val="nil"/>
              <w:left w:val="nil"/>
              <w:bottom w:val="single" w:sz="4" w:space="0" w:color="auto"/>
              <w:right w:val="single" w:sz="4" w:space="0" w:color="auto"/>
            </w:tcBorders>
            <w:shd w:val="clear" w:color="auto" w:fill="auto"/>
            <w:noWrap/>
            <w:vAlign w:val="bottom"/>
            <w:hideMark/>
          </w:tcPr>
          <w:p w14:paraId="5DC7A4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serine peptidase inhibitor, Kunitz type, 3 </w:t>
            </w:r>
          </w:p>
        </w:tc>
        <w:tc>
          <w:tcPr>
            <w:tcW w:w="2410" w:type="dxa"/>
            <w:tcBorders>
              <w:top w:val="nil"/>
              <w:left w:val="nil"/>
              <w:bottom w:val="single" w:sz="4" w:space="0" w:color="auto"/>
              <w:right w:val="single" w:sz="4" w:space="0" w:color="auto"/>
            </w:tcBorders>
            <w:shd w:val="clear" w:color="auto" w:fill="auto"/>
            <w:noWrap/>
            <w:vAlign w:val="bottom"/>
            <w:hideMark/>
          </w:tcPr>
          <w:p w14:paraId="4EF37C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NM_006652.1</w:t>
            </w:r>
          </w:p>
        </w:tc>
        <w:tc>
          <w:tcPr>
            <w:tcW w:w="1701" w:type="dxa"/>
            <w:tcBorders>
              <w:top w:val="nil"/>
              <w:left w:val="nil"/>
              <w:bottom w:val="single" w:sz="4" w:space="0" w:color="auto"/>
              <w:right w:val="single" w:sz="4" w:space="0" w:color="auto"/>
            </w:tcBorders>
            <w:shd w:val="clear" w:color="auto" w:fill="auto"/>
            <w:noWrap/>
            <w:vAlign w:val="bottom"/>
            <w:hideMark/>
          </w:tcPr>
          <w:p w14:paraId="6E0BF9E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5C7F8F3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2.38</w:t>
            </w:r>
          </w:p>
        </w:tc>
      </w:tr>
      <w:tr w:rsidR="006F619C" w:rsidRPr="00A97576" w14:paraId="398AF8F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594E0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DNHL1</w:t>
            </w:r>
          </w:p>
        </w:tc>
        <w:tc>
          <w:tcPr>
            <w:tcW w:w="4262" w:type="dxa"/>
            <w:tcBorders>
              <w:top w:val="nil"/>
              <w:left w:val="nil"/>
              <w:bottom w:val="single" w:sz="4" w:space="0" w:color="auto"/>
              <w:right w:val="single" w:sz="4" w:space="0" w:color="auto"/>
            </w:tcBorders>
            <w:shd w:val="clear" w:color="auto" w:fill="auto"/>
            <w:noWrap/>
            <w:vAlign w:val="bottom"/>
            <w:hideMark/>
          </w:tcPr>
          <w:p w14:paraId="66130CE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dynein heavy chain-like 1</w:t>
            </w:r>
          </w:p>
        </w:tc>
        <w:tc>
          <w:tcPr>
            <w:tcW w:w="2410" w:type="dxa"/>
            <w:tcBorders>
              <w:top w:val="nil"/>
              <w:left w:val="nil"/>
              <w:bottom w:val="single" w:sz="4" w:space="0" w:color="auto"/>
              <w:right w:val="single" w:sz="4" w:space="0" w:color="auto"/>
            </w:tcBorders>
            <w:shd w:val="clear" w:color="auto" w:fill="auto"/>
            <w:noWrap/>
            <w:vAlign w:val="bottom"/>
            <w:hideMark/>
          </w:tcPr>
          <w:p w14:paraId="03E1DF5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NM_173645.1</w:t>
            </w:r>
          </w:p>
        </w:tc>
        <w:tc>
          <w:tcPr>
            <w:tcW w:w="1701" w:type="dxa"/>
            <w:tcBorders>
              <w:top w:val="nil"/>
              <w:left w:val="nil"/>
              <w:bottom w:val="single" w:sz="4" w:space="0" w:color="auto"/>
              <w:right w:val="single" w:sz="4" w:space="0" w:color="auto"/>
            </w:tcBorders>
            <w:shd w:val="clear" w:color="auto" w:fill="auto"/>
            <w:noWrap/>
            <w:vAlign w:val="bottom"/>
            <w:hideMark/>
          </w:tcPr>
          <w:p w14:paraId="0B41F10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7BC7C2D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2.38</w:t>
            </w:r>
          </w:p>
        </w:tc>
      </w:tr>
      <w:tr w:rsidR="006F619C" w:rsidRPr="00A97576" w14:paraId="0485F96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37DF89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FCGR3A</w:t>
            </w:r>
          </w:p>
        </w:tc>
        <w:tc>
          <w:tcPr>
            <w:tcW w:w="4262" w:type="dxa"/>
            <w:tcBorders>
              <w:top w:val="nil"/>
              <w:left w:val="nil"/>
              <w:bottom w:val="single" w:sz="4" w:space="0" w:color="auto"/>
              <w:right w:val="single" w:sz="4" w:space="0" w:color="auto"/>
            </w:tcBorders>
            <w:shd w:val="clear" w:color="auto" w:fill="auto"/>
            <w:noWrap/>
            <w:vAlign w:val="bottom"/>
            <w:hideMark/>
          </w:tcPr>
          <w:p w14:paraId="32B5AE8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Fc gamma receptor IIIa</w:t>
            </w:r>
          </w:p>
        </w:tc>
        <w:tc>
          <w:tcPr>
            <w:tcW w:w="2410" w:type="dxa"/>
            <w:tcBorders>
              <w:top w:val="nil"/>
              <w:left w:val="nil"/>
              <w:bottom w:val="single" w:sz="4" w:space="0" w:color="auto"/>
              <w:right w:val="single" w:sz="4" w:space="0" w:color="auto"/>
            </w:tcBorders>
            <w:shd w:val="clear" w:color="auto" w:fill="auto"/>
            <w:noWrap/>
            <w:vAlign w:val="bottom"/>
            <w:hideMark/>
          </w:tcPr>
          <w:p w14:paraId="7EF5B22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NM_000569.6</w:t>
            </w:r>
          </w:p>
        </w:tc>
        <w:tc>
          <w:tcPr>
            <w:tcW w:w="1701" w:type="dxa"/>
            <w:tcBorders>
              <w:top w:val="nil"/>
              <w:left w:val="nil"/>
              <w:bottom w:val="single" w:sz="4" w:space="0" w:color="auto"/>
              <w:right w:val="single" w:sz="4" w:space="0" w:color="auto"/>
            </w:tcBorders>
            <w:shd w:val="clear" w:color="auto" w:fill="auto"/>
            <w:noWrap/>
            <w:vAlign w:val="bottom"/>
            <w:hideMark/>
          </w:tcPr>
          <w:p w14:paraId="32BF9F9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7C592FA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2.37</w:t>
            </w:r>
          </w:p>
        </w:tc>
      </w:tr>
      <w:tr w:rsidR="006F619C" w:rsidRPr="00A97576" w14:paraId="197F41F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BEA9D5" w14:textId="4612412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RNF213</w:t>
            </w:r>
            <w:r w:rsidR="00604C4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786250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ring finger protein 213</w:t>
            </w:r>
          </w:p>
        </w:tc>
        <w:tc>
          <w:tcPr>
            <w:tcW w:w="2410" w:type="dxa"/>
            <w:tcBorders>
              <w:top w:val="nil"/>
              <w:left w:val="nil"/>
              <w:bottom w:val="single" w:sz="4" w:space="0" w:color="auto"/>
              <w:right w:val="single" w:sz="4" w:space="0" w:color="auto"/>
            </w:tcBorders>
            <w:shd w:val="clear" w:color="auto" w:fill="auto"/>
            <w:noWrap/>
            <w:vAlign w:val="bottom"/>
            <w:hideMark/>
          </w:tcPr>
          <w:p w14:paraId="404820F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NM_020954.2</w:t>
            </w:r>
          </w:p>
        </w:tc>
        <w:tc>
          <w:tcPr>
            <w:tcW w:w="1701" w:type="dxa"/>
            <w:tcBorders>
              <w:top w:val="nil"/>
              <w:left w:val="nil"/>
              <w:bottom w:val="single" w:sz="4" w:space="0" w:color="auto"/>
              <w:right w:val="single" w:sz="4" w:space="0" w:color="auto"/>
            </w:tcBorders>
            <w:shd w:val="clear" w:color="auto" w:fill="auto"/>
            <w:noWrap/>
            <w:vAlign w:val="bottom"/>
            <w:hideMark/>
          </w:tcPr>
          <w:p w14:paraId="2A24806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0.033</w:t>
            </w:r>
          </w:p>
        </w:tc>
        <w:tc>
          <w:tcPr>
            <w:tcW w:w="2410" w:type="dxa"/>
            <w:tcBorders>
              <w:top w:val="nil"/>
              <w:left w:val="nil"/>
              <w:bottom w:val="single" w:sz="4" w:space="0" w:color="auto"/>
              <w:right w:val="single" w:sz="12" w:space="0" w:color="auto"/>
            </w:tcBorders>
            <w:shd w:val="clear" w:color="auto" w:fill="auto"/>
            <w:noWrap/>
            <w:vAlign w:val="bottom"/>
            <w:hideMark/>
          </w:tcPr>
          <w:p w14:paraId="555E30B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2.35</w:t>
            </w:r>
          </w:p>
        </w:tc>
      </w:tr>
      <w:tr w:rsidR="006F619C" w:rsidRPr="00A97576" w14:paraId="5526C66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212224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OR1J1</w:t>
            </w:r>
          </w:p>
        </w:tc>
        <w:tc>
          <w:tcPr>
            <w:tcW w:w="4262" w:type="dxa"/>
            <w:tcBorders>
              <w:top w:val="nil"/>
              <w:left w:val="nil"/>
              <w:bottom w:val="single" w:sz="4" w:space="0" w:color="auto"/>
              <w:right w:val="single" w:sz="4" w:space="0" w:color="auto"/>
            </w:tcBorders>
            <w:shd w:val="clear" w:color="auto" w:fill="auto"/>
            <w:noWrap/>
            <w:vAlign w:val="bottom"/>
            <w:hideMark/>
          </w:tcPr>
          <w:p w14:paraId="4CBADD0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olfactory receptor family 1 subfamily J member 1</w:t>
            </w:r>
          </w:p>
        </w:tc>
        <w:tc>
          <w:tcPr>
            <w:tcW w:w="2410" w:type="dxa"/>
            <w:tcBorders>
              <w:top w:val="nil"/>
              <w:left w:val="nil"/>
              <w:bottom w:val="single" w:sz="4" w:space="0" w:color="auto"/>
              <w:right w:val="single" w:sz="4" w:space="0" w:color="auto"/>
            </w:tcBorders>
            <w:shd w:val="clear" w:color="auto" w:fill="auto"/>
            <w:noWrap/>
            <w:vAlign w:val="bottom"/>
            <w:hideMark/>
          </w:tcPr>
          <w:p w14:paraId="37BF504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NM_001004451.1</w:t>
            </w:r>
          </w:p>
        </w:tc>
        <w:tc>
          <w:tcPr>
            <w:tcW w:w="1701" w:type="dxa"/>
            <w:tcBorders>
              <w:top w:val="nil"/>
              <w:left w:val="nil"/>
              <w:bottom w:val="single" w:sz="4" w:space="0" w:color="auto"/>
              <w:right w:val="single" w:sz="4" w:space="0" w:color="auto"/>
            </w:tcBorders>
            <w:shd w:val="clear" w:color="auto" w:fill="auto"/>
            <w:noWrap/>
            <w:vAlign w:val="bottom"/>
            <w:hideMark/>
          </w:tcPr>
          <w:p w14:paraId="4178A19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4BDC153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2.35</w:t>
            </w:r>
          </w:p>
        </w:tc>
      </w:tr>
      <w:tr w:rsidR="006F619C" w:rsidRPr="00A97576" w14:paraId="558B90B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956A8D" w14:textId="6D29E47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ANKFY1</w:t>
            </w:r>
            <w:r w:rsidR="000002F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E2591F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ankyrin repeat and FYVE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425D9C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NM_020740.2</w:t>
            </w:r>
          </w:p>
        </w:tc>
        <w:tc>
          <w:tcPr>
            <w:tcW w:w="1701" w:type="dxa"/>
            <w:tcBorders>
              <w:top w:val="nil"/>
              <w:left w:val="nil"/>
              <w:bottom w:val="single" w:sz="4" w:space="0" w:color="auto"/>
              <w:right w:val="single" w:sz="4" w:space="0" w:color="auto"/>
            </w:tcBorders>
            <w:shd w:val="clear" w:color="auto" w:fill="auto"/>
            <w:noWrap/>
            <w:vAlign w:val="bottom"/>
            <w:hideMark/>
          </w:tcPr>
          <w:p w14:paraId="1C45F5E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42F8957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2.34</w:t>
            </w:r>
          </w:p>
        </w:tc>
      </w:tr>
      <w:tr w:rsidR="006F619C" w:rsidRPr="00A97576" w14:paraId="5A2FC71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63B67B6" w14:textId="72D43E8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TFIP11</w:t>
            </w:r>
            <w:r w:rsidR="0015255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006A9E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tuftelin interacting protein 11</w:t>
            </w:r>
          </w:p>
        </w:tc>
        <w:tc>
          <w:tcPr>
            <w:tcW w:w="2410" w:type="dxa"/>
            <w:tcBorders>
              <w:top w:val="nil"/>
              <w:left w:val="nil"/>
              <w:bottom w:val="single" w:sz="4" w:space="0" w:color="auto"/>
              <w:right w:val="single" w:sz="4" w:space="0" w:color="auto"/>
            </w:tcBorders>
            <w:shd w:val="clear" w:color="auto" w:fill="auto"/>
            <w:noWrap/>
            <w:vAlign w:val="bottom"/>
            <w:hideMark/>
          </w:tcPr>
          <w:p w14:paraId="6AB0D54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NM_001008697.1</w:t>
            </w:r>
          </w:p>
        </w:tc>
        <w:tc>
          <w:tcPr>
            <w:tcW w:w="1701" w:type="dxa"/>
            <w:tcBorders>
              <w:top w:val="nil"/>
              <w:left w:val="nil"/>
              <w:bottom w:val="single" w:sz="4" w:space="0" w:color="auto"/>
              <w:right w:val="single" w:sz="4" w:space="0" w:color="auto"/>
            </w:tcBorders>
            <w:shd w:val="clear" w:color="auto" w:fill="auto"/>
            <w:noWrap/>
            <w:vAlign w:val="bottom"/>
            <w:hideMark/>
          </w:tcPr>
          <w:p w14:paraId="1CF25D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0.039</w:t>
            </w:r>
          </w:p>
        </w:tc>
        <w:tc>
          <w:tcPr>
            <w:tcW w:w="2410" w:type="dxa"/>
            <w:tcBorders>
              <w:top w:val="nil"/>
              <w:left w:val="nil"/>
              <w:bottom w:val="single" w:sz="4" w:space="0" w:color="auto"/>
              <w:right w:val="single" w:sz="12" w:space="0" w:color="auto"/>
            </w:tcBorders>
            <w:shd w:val="clear" w:color="auto" w:fill="auto"/>
            <w:noWrap/>
            <w:vAlign w:val="bottom"/>
            <w:hideMark/>
          </w:tcPr>
          <w:p w14:paraId="18E9BE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2.34</w:t>
            </w:r>
          </w:p>
        </w:tc>
      </w:tr>
      <w:tr w:rsidR="006F619C" w:rsidRPr="00A97576" w14:paraId="0E25D00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5F6762E" w14:textId="0EE7FC5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HECTD2</w:t>
            </w:r>
            <w:r w:rsidR="0029580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B20A9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HECT domain containing 2 </w:t>
            </w:r>
          </w:p>
        </w:tc>
        <w:tc>
          <w:tcPr>
            <w:tcW w:w="2410" w:type="dxa"/>
            <w:tcBorders>
              <w:top w:val="nil"/>
              <w:left w:val="nil"/>
              <w:bottom w:val="single" w:sz="4" w:space="0" w:color="auto"/>
              <w:right w:val="single" w:sz="4" w:space="0" w:color="auto"/>
            </w:tcBorders>
            <w:shd w:val="clear" w:color="auto" w:fill="auto"/>
            <w:noWrap/>
            <w:vAlign w:val="bottom"/>
            <w:hideMark/>
          </w:tcPr>
          <w:p w14:paraId="7F2527E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NM_173497.1</w:t>
            </w:r>
          </w:p>
        </w:tc>
        <w:tc>
          <w:tcPr>
            <w:tcW w:w="1701" w:type="dxa"/>
            <w:tcBorders>
              <w:top w:val="nil"/>
              <w:left w:val="nil"/>
              <w:bottom w:val="single" w:sz="4" w:space="0" w:color="auto"/>
              <w:right w:val="single" w:sz="4" w:space="0" w:color="auto"/>
            </w:tcBorders>
            <w:shd w:val="clear" w:color="auto" w:fill="auto"/>
            <w:noWrap/>
            <w:vAlign w:val="bottom"/>
            <w:hideMark/>
          </w:tcPr>
          <w:p w14:paraId="4F785AC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573E5A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2.33</w:t>
            </w:r>
          </w:p>
        </w:tc>
      </w:tr>
      <w:tr w:rsidR="006F619C" w:rsidRPr="00A97576" w14:paraId="6713869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BA9BA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PACAP</w:t>
            </w:r>
          </w:p>
        </w:tc>
        <w:tc>
          <w:tcPr>
            <w:tcW w:w="4262" w:type="dxa"/>
            <w:tcBorders>
              <w:top w:val="nil"/>
              <w:left w:val="nil"/>
              <w:bottom w:val="single" w:sz="4" w:space="0" w:color="auto"/>
              <w:right w:val="single" w:sz="4" w:space="0" w:color="auto"/>
            </w:tcBorders>
            <w:shd w:val="clear" w:color="auto" w:fill="auto"/>
            <w:noWrap/>
            <w:vAlign w:val="bottom"/>
            <w:hideMark/>
          </w:tcPr>
          <w:p w14:paraId="195D63E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proapoptotic caspase adaptor protein</w:t>
            </w:r>
          </w:p>
        </w:tc>
        <w:tc>
          <w:tcPr>
            <w:tcW w:w="2410" w:type="dxa"/>
            <w:tcBorders>
              <w:top w:val="nil"/>
              <w:left w:val="nil"/>
              <w:bottom w:val="single" w:sz="4" w:space="0" w:color="auto"/>
              <w:right w:val="single" w:sz="4" w:space="0" w:color="auto"/>
            </w:tcBorders>
            <w:shd w:val="clear" w:color="auto" w:fill="auto"/>
            <w:noWrap/>
            <w:vAlign w:val="bottom"/>
            <w:hideMark/>
          </w:tcPr>
          <w:p w14:paraId="2ECDA0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NM_016459.2</w:t>
            </w:r>
          </w:p>
        </w:tc>
        <w:tc>
          <w:tcPr>
            <w:tcW w:w="1701" w:type="dxa"/>
            <w:tcBorders>
              <w:top w:val="nil"/>
              <w:left w:val="nil"/>
              <w:bottom w:val="single" w:sz="4" w:space="0" w:color="auto"/>
              <w:right w:val="single" w:sz="4" w:space="0" w:color="auto"/>
            </w:tcBorders>
            <w:shd w:val="clear" w:color="auto" w:fill="auto"/>
            <w:noWrap/>
            <w:vAlign w:val="bottom"/>
            <w:hideMark/>
          </w:tcPr>
          <w:p w14:paraId="2189BE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3C60C28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2.33</w:t>
            </w:r>
          </w:p>
        </w:tc>
      </w:tr>
      <w:tr w:rsidR="006F619C" w:rsidRPr="00A97576" w14:paraId="1CD6EB9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1E3420" w14:textId="4CD0345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NXNL1</w:t>
            </w:r>
            <w:r w:rsidR="003554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8C2AC7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nucleoredoxin-like 1</w:t>
            </w:r>
          </w:p>
        </w:tc>
        <w:tc>
          <w:tcPr>
            <w:tcW w:w="2410" w:type="dxa"/>
            <w:tcBorders>
              <w:top w:val="nil"/>
              <w:left w:val="nil"/>
              <w:bottom w:val="single" w:sz="4" w:space="0" w:color="auto"/>
              <w:right w:val="single" w:sz="4" w:space="0" w:color="auto"/>
            </w:tcBorders>
            <w:shd w:val="clear" w:color="auto" w:fill="auto"/>
            <w:noWrap/>
            <w:vAlign w:val="bottom"/>
            <w:hideMark/>
          </w:tcPr>
          <w:p w14:paraId="0F5ECF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NM_138454.1</w:t>
            </w:r>
          </w:p>
        </w:tc>
        <w:tc>
          <w:tcPr>
            <w:tcW w:w="1701" w:type="dxa"/>
            <w:tcBorders>
              <w:top w:val="nil"/>
              <w:left w:val="nil"/>
              <w:bottom w:val="single" w:sz="4" w:space="0" w:color="auto"/>
              <w:right w:val="single" w:sz="4" w:space="0" w:color="auto"/>
            </w:tcBorders>
            <w:shd w:val="clear" w:color="auto" w:fill="auto"/>
            <w:noWrap/>
            <w:vAlign w:val="bottom"/>
            <w:hideMark/>
          </w:tcPr>
          <w:p w14:paraId="435140F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1F37056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2.33</w:t>
            </w:r>
          </w:p>
        </w:tc>
      </w:tr>
      <w:tr w:rsidR="006F619C" w:rsidRPr="00A97576" w14:paraId="7D8D38D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C18583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E2F6</w:t>
            </w:r>
          </w:p>
        </w:tc>
        <w:tc>
          <w:tcPr>
            <w:tcW w:w="4262" w:type="dxa"/>
            <w:tcBorders>
              <w:top w:val="nil"/>
              <w:left w:val="nil"/>
              <w:bottom w:val="single" w:sz="4" w:space="0" w:color="auto"/>
              <w:right w:val="single" w:sz="4" w:space="0" w:color="auto"/>
            </w:tcBorders>
            <w:shd w:val="clear" w:color="auto" w:fill="auto"/>
            <w:noWrap/>
            <w:vAlign w:val="bottom"/>
            <w:hideMark/>
          </w:tcPr>
          <w:p w14:paraId="4CFD32D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E2F transcription factor 6</w:t>
            </w:r>
          </w:p>
        </w:tc>
        <w:tc>
          <w:tcPr>
            <w:tcW w:w="2410" w:type="dxa"/>
            <w:tcBorders>
              <w:top w:val="nil"/>
              <w:left w:val="nil"/>
              <w:bottom w:val="single" w:sz="4" w:space="0" w:color="auto"/>
              <w:right w:val="single" w:sz="4" w:space="0" w:color="auto"/>
            </w:tcBorders>
            <w:shd w:val="clear" w:color="auto" w:fill="auto"/>
            <w:noWrap/>
            <w:vAlign w:val="bottom"/>
            <w:hideMark/>
          </w:tcPr>
          <w:p w14:paraId="289320B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NM_198256.2</w:t>
            </w:r>
          </w:p>
        </w:tc>
        <w:tc>
          <w:tcPr>
            <w:tcW w:w="1701" w:type="dxa"/>
            <w:tcBorders>
              <w:top w:val="nil"/>
              <w:left w:val="nil"/>
              <w:bottom w:val="single" w:sz="4" w:space="0" w:color="auto"/>
              <w:right w:val="single" w:sz="4" w:space="0" w:color="auto"/>
            </w:tcBorders>
            <w:shd w:val="clear" w:color="auto" w:fill="auto"/>
            <w:noWrap/>
            <w:vAlign w:val="bottom"/>
            <w:hideMark/>
          </w:tcPr>
          <w:p w14:paraId="2F5AED7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4E53BD2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2.33</w:t>
            </w:r>
          </w:p>
        </w:tc>
      </w:tr>
      <w:tr w:rsidR="006F619C" w:rsidRPr="00A97576" w14:paraId="56B3BFF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CB8E77" w14:textId="6EFB979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DHX40</w:t>
            </w:r>
            <w:r w:rsidR="00171DF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52541C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DEAH-box helicase 40</w:t>
            </w:r>
          </w:p>
        </w:tc>
        <w:tc>
          <w:tcPr>
            <w:tcW w:w="2410" w:type="dxa"/>
            <w:tcBorders>
              <w:top w:val="nil"/>
              <w:left w:val="nil"/>
              <w:bottom w:val="single" w:sz="4" w:space="0" w:color="auto"/>
              <w:right w:val="single" w:sz="4" w:space="0" w:color="auto"/>
            </w:tcBorders>
            <w:shd w:val="clear" w:color="auto" w:fill="auto"/>
            <w:noWrap/>
            <w:vAlign w:val="bottom"/>
            <w:hideMark/>
          </w:tcPr>
          <w:p w14:paraId="31591AE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NM_024612.3</w:t>
            </w:r>
          </w:p>
        </w:tc>
        <w:tc>
          <w:tcPr>
            <w:tcW w:w="1701" w:type="dxa"/>
            <w:tcBorders>
              <w:top w:val="nil"/>
              <w:left w:val="nil"/>
              <w:bottom w:val="single" w:sz="4" w:space="0" w:color="auto"/>
              <w:right w:val="single" w:sz="4" w:space="0" w:color="auto"/>
            </w:tcBorders>
            <w:shd w:val="clear" w:color="auto" w:fill="auto"/>
            <w:noWrap/>
            <w:vAlign w:val="bottom"/>
            <w:hideMark/>
          </w:tcPr>
          <w:p w14:paraId="4269DE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729B9B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2.33</w:t>
            </w:r>
          </w:p>
        </w:tc>
      </w:tr>
      <w:tr w:rsidR="006F619C" w:rsidRPr="00A97576" w14:paraId="667F373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8D73F44" w14:textId="43DE2E0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STON1</w:t>
            </w:r>
            <w:r w:rsidR="0088348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4A2EED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stonin 1</w:t>
            </w:r>
          </w:p>
        </w:tc>
        <w:tc>
          <w:tcPr>
            <w:tcW w:w="2410" w:type="dxa"/>
            <w:tcBorders>
              <w:top w:val="nil"/>
              <w:left w:val="nil"/>
              <w:bottom w:val="single" w:sz="4" w:space="0" w:color="auto"/>
              <w:right w:val="single" w:sz="4" w:space="0" w:color="auto"/>
            </w:tcBorders>
            <w:shd w:val="clear" w:color="auto" w:fill="auto"/>
            <w:noWrap/>
            <w:vAlign w:val="bottom"/>
            <w:hideMark/>
          </w:tcPr>
          <w:p w14:paraId="79B09C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NM_006873.2</w:t>
            </w:r>
          </w:p>
        </w:tc>
        <w:tc>
          <w:tcPr>
            <w:tcW w:w="1701" w:type="dxa"/>
            <w:tcBorders>
              <w:top w:val="nil"/>
              <w:left w:val="nil"/>
              <w:bottom w:val="single" w:sz="4" w:space="0" w:color="auto"/>
              <w:right w:val="single" w:sz="4" w:space="0" w:color="auto"/>
            </w:tcBorders>
            <w:shd w:val="clear" w:color="auto" w:fill="auto"/>
            <w:noWrap/>
            <w:vAlign w:val="bottom"/>
            <w:hideMark/>
          </w:tcPr>
          <w:p w14:paraId="0782B62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0.035</w:t>
            </w:r>
          </w:p>
        </w:tc>
        <w:tc>
          <w:tcPr>
            <w:tcW w:w="2410" w:type="dxa"/>
            <w:tcBorders>
              <w:top w:val="nil"/>
              <w:left w:val="nil"/>
              <w:bottom w:val="single" w:sz="4" w:space="0" w:color="auto"/>
              <w:right w:val="single" w:sz="12" w:space="0" w:color="auto"/>
            </w:tcBorders>
            <w:shd w:val="clear" w:color="auto" w:fill="auto"/>
            <w:noWrap/>
            <w:vAlign w:val="bottom"/>
            <w:hideMark/>
          </w:tcPr>
          <w:p w14:paraId="3C92CAE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2.32</w:t>
            </w:r>
          </w:p>
        </w:tc>
      </w:tr>
      <w:tr w:rsidR="006F619C" w:rsidRPr="00A97576" w14:paraId="0301ECC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97537E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UCRC</w:t>
            </w:r>
          </w:p>
        </w:tc>
        <w:tc>
          <w:tcPr>
            <w:tcW w:w="4262" w:type="dxa"/>
            <w:tcBorders>
              <w:top w:val="nil"/>
              <w:left w:val="nil"/>
              <w:bottom w:val="single" w:sz="4" w:space="0" w:color="auto"/>
              <w:right w:val="single" w:sz="4" w:space="0" w:color="auto"/>
            </w:tcBorders>
            <w:shd w:val="clear" w:color="auto" w:fill="auto"/>
            <w:noWrap/>
            <w:vAlign w:val="bottom"/>
            <w:hideMark/>
          </w:tcPr>
          <w:p w14:paraId="60ED8DD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ubiquinol-cytochrome c reductase complex</w:t>
            </w:r>
          </w:p>
        </w:tc>
        <w:tc>
          <w:tcPr>
            <w:tcW w:w="2410" w:type="dxa"/>
            <w:tcBorders>
              <w:top w:val="nil"/>
              <w:left w:val="nil"/>
              <w:bottom w:val="single" w:sz="4" w:space="0" w:color="auto"/>
              <w:right w:val="single" w:sz="4" w:space="0" w:color="auto"/>
            </w:tcBorders>
            <w:shd w:val="clear" w:color="auto" w:fill="auto"/>
            <w:noWrap/>
            <w:vAlign w:val="bottom"/>
            <w:hideMark/>
          </w:tcPr>
          <w:p w14:paraId="1467B9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NM_013387.3</w:t>
            </w:r>
          </w:p>
        </w:tc>
        <w:tc>
          <w:tcPr>
            <w:tcW w:w="1701" w:type="dxa"/>
            <w:tcBorders>
              <w:top w:val="nil"/>
              <w:left w:val="nil"/>
              <w:bottom w:val="single" w:sz="4" w:space="0" w:color="auto"/>
              <w:right w:val="single" w:sz="4" w:space="0" w:color="auto"/>
            </w:tcBorders>
            <w:shd w:val="clear" w:color="auto" w:fill="auto"/>
            <w:noWrap/>
            <w:vAlign w:val="bottom"/>
            <w:hideMark/>
          </w:tcPr>
          <w:p w14:paraId="6A3A393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56B1EDF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2.32</w:t>
            </w:r>
          </w:p>
        </w:tc>
      </w:tr>
      <w:tr w:rsidR="006F619C" w:rsidRPr="00A97576" w14:paraId="709BD71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E63B6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SPN</w:t>
            </w:r>
          </w:p>
        </w:tc>
        <w:tc>
          <w:tcPr>
            <w:tcW w:w="4262" w:type="dxa"/>
            <w:tcBorders>
              <w:top w:val="nil"/>
              <w:left w:val="nil"/>
              <w:bottom w:val="single" w:sz="4" w:space="0" w:color="auto"/>
              <w:right w:val="single" w:sz="4" w:space="0" w:color="auto"/>
            </w:tcBorders>
            <w:shd w:val="clear" w:color="auto" w:fill="auto"/>
            <w:noWrap/>
            <w:vAlign w:val="bottom"/>
            <w:hideMark/>
          </w:tcPr>
          <w:p w14:paraId="4A82C5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sialophorin</w:t>
            </w:r>
          </w:p>
        </w:tc>
        <w:tc>
          <w:tcPr>
            <w:tcW w:w="2410" w:type="dxa"/>
            <w:tcBorders>
              <w:top w:val="nil"/>
              <w:left w:val="nil"/>
              <w:bottom w:val="single" w:sz="4" w:space="0" w:color="auto"/>
              <w:right w:val="single" w:sz="4" w:space="0" w:color="auto"/>
            </w:tcBorders>
            <w:shd w:val="clear" w:color="auto" w:fill="auto"/>
            <w:noWrap/>
            <w:vAlign w:val="bottom"/>
            <w:hideMark/>
          </w:tcPr>
          <w:p w14:paraId="15D8F45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NM_001030288.1</w:t>
            </w:r>
          </w:p>
        </w:tc>
        <w:tc>
          <w:tcPr>
            <w:tcW w:w="1701" w:type="dxa"/>
            <w:tcBorders>
              <w:top w:val="nil"/>
              <w:left w:val="nil"/>
              <w:bottom w:val="single" w:sz="4" w:space="0" w:color="auto"/>
              <w:right w:val="single" w:sz="4" w:space="0" w:color="auto"/>
            </w:tcBorders>
            <w:shd w:val="clear" w:color="auto" w:fill="auto"/>
            <w:noWrap/>
            <w:vAlign w:val="bottom"/>
            <w:hideMark/>
          </w:tcPr>
          <w:p w14:paraId="3F21A83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093FD35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2.32</w:t>
            </w:r>
          </w:p>
        </w:tc>
      </w:tr>
      <w:tr w:rsidR="006F619C" w:rsidRPr="00A97576" w14:paraId="2F46E2C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597A4C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UGT2B11</w:t>
            </w:r>
          </w:p>
        </w:tc>
        <w:tc>
          <w:tcPr>
            <w:tcW w:w="4262" w:type="dxa"/>
            <w:tcBorders>
              <w:top w:val="nil"/>
              <w:left w:val="nil"/>
              <w:bottom w:val="single" w:sz="4" w:space="0" w:color="auto"/>
              <w:right w:val="single" w:sz="4" w:space="0" w:color="auto"/>
            </w:tcBorders>
            <w:shd w:val="clear" w:color="auto" w:fill="auto"/>
            <w:noWrap/>
            <w:vAlign w:val="bottom"/>
            <w:hideMark/>
          </w:tcPr>
          <w:p w14:paraId="4599909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UDP glucuronosyltransferase family 2 member B11</w:t>
            </w:r>
          </w:p>
        </w:tc>
        <w:tc>
          <w:tcPr>
            <w:tcW w:w="2410" w:type="dxa"/>
            <w:tcBorders>
              <w:top w:val="nil"/>
              <w:left w:val="nil"/>
              <w:bottom w:val="single" w:sz="4" w:space="0" w:color="auto"/>
              <w:right w:val="single" w:sz="4" w:space="0" w:color="auto"/>
            </w:tcBorders>
            <w:shd w:val="clear" w:color="auto" w:fill="auto"/>
            <w:noWrap/>
            <w:vAlign w:val="bottom"/>
            <w:hideMark/>
          </w:tcPr>
          <w:p w14:paraId="2F4D5F2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NM_001073.1</w:t>
            </w:r>
          </w:p>
        </w:tc>
        <w:tc>
          <w:tcPr>
            <w:tcW w:w="1701" w:type="dxa"/>
            <w:tcBorders>
              <w:top w:val="nil"/>
              <w:left w:val="nil"/>
              <w:bottom w:val="single" w:sz="4" w:space="0" w:color="auto"/>
              <w:right w:val="single" w:sz="4" w:space="0" w:color="auto"/>
            </w:tcBorders>
            <w:shd w:val="clear" w:color="auto" w:fill="auto"/>
            <w:noWrap/>
            <w:vAlign w:val="bottom"/>
            <w:hideMark/>
          </w:tcPr>
          <w:p w14:paraId="4647402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0.032</w:t>
            </w:r>
          </w:p>
        </w:tc>
        <w:tc>
          <w:tcPr>
            <w:tcW w:w="2410" w:type="dxa"/>
            <w:tcBorders>
              <w:top w:val="nil"/>
              <w:left w:val="nil"/>
              <w:bottom w:val="single" w:sz="4" w:space="0" w:color="auto"/>
              <w:right w:val="single" w:sz="12" w:space="0" w:color="auto"/>
            </w:tcBorders>
            <w:shd w:val="clear" w:color="auto" w:fill="auto"/>
            <w:noWrap/>
            <w:vAlign w:val="bottom"/>
            <w:hideMark/>
          </w:tcPr>
          <w:p w14:paraId="3674860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37FA476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D75FE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PRO1853</w:t>
            </w:r>
          </w:p>
        </w:tc>
        <w:tc>
          <w:tcPr>
            <w:tcW w:w="4262" w:type="dxa"/>
            <w:tcBorders>
              <w:top w:val="nil"/>
              <w:left w:val="nil"/>
              <w:bottom w:val="single" w:sz="4" w:space="0" w:color="auto"/>
              <w:right w:val="single" w:sz="4" w:space="0" w:color="auto"/>
            </w:tcBorders>
            <w:shd w:val="clear" w:color="auto" w:fill="auto"/>
            <w:noWrap/>
            <w:vAlign w:val="bottom"/>
            <w:hideMark/>
          </w:tcPr>
          <w:p w14:paraId="429E117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mitochondrial dysfunction protein A homolog</w:t>
            </w:r>
          </w:p>
        </w:tc>
        <w:tc>
          <w:tcPr>
            <w:tcW w:w="2410" w:type="dxa"/>
            <w:tcBorders>
              <w:top w:val="nil"/>
              <w:left w:val="nil"/>
              <w:bottom w:val="single" w:sz="4" w:space="0" w:color="auto"/>
              <w:right w:val="single" w:sz="4" w:space="0" w:color="auto"/>
            </w:tcBorders>
            <w:shd w:val="clear" w:color="auto" w:fill="auto"/>
            <w:noWrap/>
            <w:vAlign w:val="bottom"/>
            <w:hideMark/>
          </w:tcPr>
          <w:p w14:paraId="4510659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NM_144736.3</w:t>
            </w:r>
          </w:p>
        </w:tc>
        <w:tc>
          <w:tcPr>
            <w:tcW w:w="1701" w:type="dxa"/>
            <w:tcBorders>
              <w:top w:val="nil"/>
              <w:left w:val="nil"/>
              <w:bottom w:val="single" w:sz="4" w:space="0" w:color="auto"/>
              <w:right w:val="single" w:sz="4" w:space="0" w:color="auto"/>
            </w:tcBorders>
            <w:shd w:val="clear" w:color="auto" w:fill="auto"/>
            <w:noWrap/>
            <w:vAlign w:val="bottom"/>
            <w:hideMark/>
          </w:tcPr>
          <w:p w14:paraId="2116DC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051CAB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79DCADD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7912504" w14:textId="47C359B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MFSD11</w:t>
            </w:r>
            <w:r w:rsidR="00C5011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645B6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facilitator superfamily domain containing 11</w:t>
            </w:r>
          </w:p>
        </w:tc>
        <w:tc>
          <w:tcPr>
            <w:tcW w:w="2410" w:type="dxa"/>
            <w:tcBorders>
              <w:top w:val="nil"/>
              <w:left w:val="nil"/>
              <w:bottom w:val="single" w:sz="4" w:space="0" w:color="auto"/>
              <w:right w:val="single" w:sz="4" w:space="0" w:color="auto"/>
            </w:tcBorders>
            <w:shd w:val="clear" w:color="auto" w:fill="auto"/>
            <w:noWrap/>
            <w:vAlign w:val="bottom"/>
            <w:hideMark/>
          </w:tcPr>
          <w:p w14:paraId="2B7A71C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NM_024311.2</w:t>
            </w:r>
          </w:p>
        </w:tc>
        <w:tc>
          <w:tcPr>
            <w:tcW w:w="1701" w:type="dxa"/>
            <w:tcBorders>
              <w:top w:val="nil"/>
              <w:left w:val="nil"/>
              <w:bottom w:val="single" w:sz="4" w:space="0" w:color="auto"/>
              <w:right w:val="single" w:sz="4" w:space="0" w:color="auto"/>
            </w:tcBorders>
            <w:shd w:val="clear" w:color="auto" w:fill="auto"/>
            <w:noWrap/>
            <w:vAlign w:val="bottom"/>
            <w:hideMark/>
          </w:tcPr>
          <w:p w14:paraId="136CD97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1DF2D6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382F08D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05F5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MIR2116</w:t>
            </w:r>
          </w:p>
        </w:tc>
        <w:tc>
          <w:tcPr>
            <w:tcW w:w="4262" w:type="dxa"/>
            <w:tcBorders>
              <w:top w:val="nil"/>
              <w:left w:val="nil"/>
              <w:bottom w:val="single" w:sz="4" w:space="0" w:color="auto"/>
              <w:right w:val="single" w:sz="4" w:space="0" w:color="auto"/>
            </w:tcBorders>
            <w:shd w:val="clear" w:color="auto" w:fill="auto"/>
            <w:noWrap/>
            <w:vAlign w:val="bottom"/>
            <w:hideMark/>
          </w:tcPr>
          <w:p w14:paraId="59A865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microRNA 2116</w:t>
            </w:r>
          </w:p>
        </w:tc>
        <w:tc>
          <w:tcPr>
            <w:tcW w:w="2410" w:type="dxa"/>
            <w:tcBorders>
              <w:top w:val="nil"/>
              <w:left w:val="nil"/>
              <w:bottom w:val="single" w:sz="4" w:space="0" w:color="auto"/>
              <w:right w:val="single" w:sz="4" w:space="0" w:color="auto"/>
            </w:tcBorders>
            <w:shd w:val="clear" w:color="auto" w:fill="auto"/>
            <w:noWrap/>
            <w:vAlign w:val="bottom"/>
            <w:hideMark/>
          </w:tcPr>
          <w:p w14:paraId="2C45017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NR_031750.1</w:t>
            </w:r>
          </w:p>
        </w:tc>
        <w:tc>
          <w:tcPr>
            <w:tcW w:w="1701" w:type="dxa"/>
            <w:tcBorders>
              <w:top w:val="nil"/>
              <w:left w:val="nil"/>
              <w:bottom w:val="single" w:sz="4" w:space="0" w:color="auto"/>
              <w:right w:val="single" w:sz="4" w:space="0" w:color="auto"/>
            </w:tcBorders>
            <w:shd w:val="clear" w:color="auto" w:fill="auto"/>
            <w:noWrap/>
            <w:vAlign w:val="bottom"/>
            <w:hideMark/>
          </w:tcPr>
          <w:p w14:paraId="6E560EE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76871B4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39628B6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F736F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FAM153B</w:t>
            </w:r>
          </w:p>
        </w:tc>
        <w:tc>
          <w:tcPr>
            <w:tcW w:w="4262" w:type="dxa"/>
            <w:tcBorders>
              <w:top w:val="nil"/>
              <w:left w:val="nil"/>
              <w:bottom w:val="single" w:sz="4" w:space="0" w:color="auto"/>
              <w:right w:val="single" w:sz="4" w:space="0" w:color="auto"/>
            </w:tcBorders>
            <w:shd w:val="clear" w:color="auto" w:fill="auto"/>
            <w:noWrap/>
            <w:vAlign w:val="bottom"/>
            <w:hideMark/>
          </w:tcPr>
          <w:p w14:paraId="0A923F4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family with sequence similarity 153, member B </w:t>
            </w:r>
          </w:p>
        </w:tc>
        <w:tc>
          <w:tcPr>
            <w:tcW w:w="2410" w:type="dxa"/>
            <w:tcBorders>
              <w:top w:val="nil"/>
              <w:left w:val="nil"/>
              <w:bottom w:val="single" w:sz="4" w:space="0" w:color="auto"/>
              <w:right w:val="single" w:sz="4" w:space="0" w:color="auto"/>
            </w:tcBorders>
            <w:shd w:val="clear" w:color="auto" w:fill="auto"/>
            <w:noWrap/>
            <w:vAlign w:val="bottom"/>
            <w:hideMark/>
          </w:tcPr>
          <w:p w14:paraId="2792B22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NM_001079529.2</w:t>
            </w:r>
          </w:p>
        </w:tc>
        <w:tc>
          <w:tcPr>
            <w:tcW w:w="1701" w:type="dxa"/>
            <w:tcBorders>
              <w:top w:val="nil"/>
              <w:left w:val="nil"/>
              <w:bottom w:val="single" w:sz="4" w:space="0" w:color="auto"/>
              <w:right w:val="single" w:sz="4" w:space="0" w:color="auto"/>
            </w:tcBorders>
            <w:shd w:val="clear" w:color="auto" w:fill="auto"/>
            <w:noWrap/>
            <w:vAlign w:val="bottom"/>
            <w:hideMark/>
          </w:tcPr>
          <w:p w14:paraId="41C96BD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673A0F1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2.30</w:t>
            </w:r>
          </w:p>
        </w:tc>
      </w:tr>
      <w:tr w:rsidR="006F619C" w:rsidRPr="00A97576" w14:paraId="044A853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489B26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CYCSL1</w:t>
            </w:r>
          </w:p>
        </w:tc>
        <w:tc>
          <w:tcPr>
            <w:tcW w:w="4262" w:type="dxa"/>
            <w:tcBorders>
              <w:top w:val="nil"/>
              <w:left w:val="nil"/>
              <w:bottom w:val="single" w:sz="4" w:space="0" w:color="auto"/>
              <w:right w:val="single" w:sz="4" w:space="0" w:color="auto"/>
            </w:tcBorders>
            <w:shd w:val="clear" w:color="auto" w:fill="auto"/>
            <w:noWrap/>
            <w:vAlign w:val="bottom"/>
            <w:hideMark/>
          </w:tcPr>
          <w:p w14:paraId="018EBD3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cytochrome c, somatic-like 1</w:t>
            </w:r>
          </w:p>
        </w:tc>
        <w:tc>
          <w:tcPr>
            <w:tcW w:w="2410" w:type="dxa"/>
            <w:tcBorders>
              <w:top w:val="nil"/>
              <w:left w:val="nil"/>
              <w:bottom w:val="single" w:sz="4" w:space="0" w:color="auto"/>
              <w:right w:val="single" w:sz="4" w:space="0" w:color="auto"/>
            </w:tcBorders>
            <w:shd w:val="clear" w:color="auto" w:fill="auto"/>
            <w:noWrap/>
            <w:vAlign w:val="bottom"/>
            <w:hideMark/>
          </w:tcPr>
          <w:p w14:paraId="5BFCC01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NR_001561.1</w:t>
            </w:r>
          </w:p>
        </w:tc>
        <w:tc>
          <w:tcPr>
            <w:tcW w:w="1701" w:type="dxa"/>
            <w:tcBorders>
              <w:top w:val="nil"/>
              <w:left w:val="nil"/>
              <w:bottom w:val="single" w:sz="4" w:space="0" w:color="auto"/>
              <w:right w:val="single" w:sz="4" w:space="0" w:color="auto"/>
            </w:tcBorders>
            <w:shd w:val="clear" w:color="auto" w:fill="auto"/>
            <w:noWrap/>
            <w:vAlign w:val="bottom"/>
            <w:hideMark/>
          </w:tcPr>
          <w:p w14:paraId="0A63050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13C4E9D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2.30</w:t>
            </w:r>
          </w:p>
        </w:tc>
      </w:tr>
      <w:tr w:rsidR="006F619C" w:rsidRPr="00A97576" w14:paraId="64E00FD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9E6433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TMEM156</w:t>
            </w:r>
          </w:p>
        </w:tc>
        <w:tc>
          <w:tcPr>
            <w:tcW w:w="4262" w:type="dxa"/>
            <w:tcBorders>
              <w:top w:val="nil"/>
              <w:left w:val="nil"/>
              <w:bottom w:val="single" w:sz="4" w:space="0" w:color="auto"/>
              <w:right w:val="single" w:sz="4" w:space="0" w:color="auto"/>
            </w:tcBorders>
            <w:shd w:val="clear" w:color="auto" w:fill="auto"/>
            <w:noWrap/>
            <w:vAlign w:val="bottom"/>
            <w:hideMark/>
          </w:tcPr>
          <w:p w14:paraId="51AE38F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transmembrane protein 156</w:t>
            </w:r>
          </w:p>
        </w:tc>
        <w:tc>
          <w:tcPr>
            <w:tcW w:w="2410" w:type="dxa"/>
            <w:tcBorders>
              <w:top w:val="nil"/>
              <w:left w:val="nil"/>
              <w:bottom w:val="single" w:sz="4" w:space="0" w:color="auto"/>
              <w:right w:val="single" w:sz="4" w:space="0" w:color="auto"/>
            </w:tcBorders>
            <w:shd w:val="clear" w:color="auto" w:fill="auto"/>
            <w:noWrap/>
            <w:vAlign w:val="bottom"/>
            <w:hideMark/>
          </w:tcPr>
          <w:p w14:paraId="23CCA3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NM_024943.1</w:t>
            </w:r>
          </w:p>
        </w:tc>
        <w:tc>
          <w:tcPr>
            <w:tcW w:w="1701" w:type="dxa"/>
            <w:tcBorders>
              <w:top w:val="nil"/>
              <w:left w:val="nil"/>
              <w:bottom w:val="single" w:sz="4" w:space="0" w:color="auto"/>
              <w:right w:val="single" w:sz="4" w:space="0" w:color="auto"/>
            </w:tcBorders>
            <w:shd w:val="clear" w:color="auto" w:fill="auto"/>
            <w:noWrap/>
            <w:vAlign w:val="bottom"/>
            <w:hideMark/>
          </w:tcPr>
          <w:p w14:paraId="7C9796C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0.035</w:t>
            </w:r>
          </w:p>
        </w:tc>
        <w:tc>
          <w:tcPr>
            <w:tcW w:w="2410" w:type="dxa"/>
            <w:tcBorders>
              <w:top w:val="nil"/>
              <w:left w:val="nil"/>
              <w:bottom w:val="single" w:sz="4" w:space="0" w:color="auto"/>
              <w:right w:val="single" w:sz="12" w:space="0" w:color="auto"/>
            </w:tcBorders>
            <w:shd w:val="clear" w:color="auto" w:fill="auto"/>
            <w:noWrap/>
            <w:vAlign w:val="bottom"/>
            <w:hideMark/>
          </w:tcPr>
          <w:p w14:paraId="5E7FB8C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2.30</w:t>
            </w:r>
          </w:p>
        </w:tc>
      </w:tr>
      <w:tr w:rsidR="006F619C" w:rsidRPr="00A97576" w14:paraId="373A1A9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2CCA6B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PATE2</w:t>
            </w:r>
          </w:p>
        </w:tc>
        <w:tc>
          <w:tcPr>
            <w:tcW w:w="4262" w:type="dxa"/>
            <w:tcBorders>
              <w:top w:val="nil"/>
              <w:left w:val="nil"/>
              <w:bottom w:val="single" w:sz="4" w:space="0" w:color="auto"/>
              <w:right w:val="single" w:sz="4" w:space="0" w:color="auto"/>
            </w:tcBorders>
            <w:shd w:val="clear" w:color="auto" w:fill="auto"/>
            <w:noWrap/>
            <w:vAlign w:val="bottom"/>
            <w:hideMark/>
          </w:tcPr>
          <w:p w14:paraId="00256F4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prostate and testis expressed 2</w:t>
            </w:r>
          </w:p>
        </w:tc>
        <w:tc>
          <w:tcPr>
            <w:tcW w:w="2410" w:type="dxa"/>
            <w:tcBorders>
              <w:top w:val="nil"/>
              <w:left w:val="nil"/>
              <w:bottom w:val="single" w:sz="4" w:space="0" w:color="auto"/>
              <w:right w:val="single" w:sz="4" w:space="0" w:color="auto"/>
            </w:tcBorders>
            <w:shd w:val="clear" w:color="auto" w:fill="auto"/>
            <w:noWrap/>
            <w:vAlign w:val="bottom"/>
            <w:hideMark/>
          </w:tcPr>
          <w:p w14:paraId="372A259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NM_212555.1</w:t>
            </w:r>
          </w:p>
        </w:tc>
        <w:tc>
          <w:tcPr>
            <w:tcW w:w="1701" w:type="dxa"/>
            <w:tcBorders>
              <w:top w:val="nil"/>
              <w:left w:val="nil"/>
              <w:bottom w:val="single" w:sz="4" w:space="0" w:color="auto"/>
              <w:right w:val="single" w:sz="4" w:space="0" w:color="auto"/>
            </w:tcBorders>
            <w:shd w:val="clear" w:color="auto" w:fill="auto"/>
            <w:noWrap/>
            <w:vAlign w:val="bottom"/>
            <w:hideMark/>
          </w:tcPr>
          <w:p w14:paraId="66F046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2AD7E35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2.29</w:t>
            </w:r>
          </w:p>
        </w:tc>
      </w:tr>
      <w:tr w:rsidR="006F619C" w:rsidRPr="00A97576" w14:paraId="3AF8096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19CD7E" w14:textId="778B5D0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SNAPC1</w:t>
            </w:r>
            <w:r w:rsidR="0036667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7ED4A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small nuclear RNA activating complex, polypeptide 1, 43kDa</w:t>
            </w:r>
          </w:p>
        </w:tc>
        <w:tc>
          <w:tcPr>
            <w:tcW w:w="2410" w:type="dxa"/>
            <w:tcBorders>
              <w:top w:val="nil"/>
              <w:left w:val="nil"/>
              <w:bottom w:val="single" w:sz="4" w:space="0" w:color="auto"/>
              <w:right w:val="single" w:sz="4" w:space="0" w:color="auto"/>
            </w:tcBorders>
            <w:shd w:val="clear" w:color="auto" w:fill="auto"/>
            <w:noWrap/>
            <w:vAlign w:val="bottom"/>
            <w:hideMark/>
          </w:tcPr>
          <w:p w14:paraId="253E57B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NM_003082.2</w:t>
            </w:r>
          </w:p>
        </w:tc>
        <w:tc>
          <w:tcPr>
            <w:tcW w:w="1701" w:type="dxa"/>
            <w:tcBorders>
              <w:top w:val="nil"/>
              <w:left w:val="nil"/>
              <w:bottom w:val="single" w:sz="4" w:space="0" w:color="auto"/>
              <w:right w:val="single" w:sz="4" w:space="0" w:color="auto"/>
            </w:tcBorders>
            <w:shd w:val="clear" w:color="auto" w:fill="auto"/>
            <w:noWrap/>
            <w:vAlign w:val="bottom"/>
            <w:hideMark/>
          </w:tcPr>
          <w:p w14:paraId="63B811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279284A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2.29</w:t>
            </w:r>
          </w:p>
        </w:tc>
      </w:tr>
      <w:tr w:rsidR="006F619C" w:rsidRPr="00A97576" w14:paraId="397735D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88DB598" w14:textId="741667C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PTGR2</w:t>
            </w:r>
            <w:r w:rsidR="008D59A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F7C67C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prostaglandin reductase 2</w:t>
            </w:r>
          </w:p>
        </w:tc>
        <w:tc>
          <w:tcPr>
            <w:tcW w:w="2410" w:type="dxa"/>
            <w:tcBorders>
              <w:top w:val="nil"/>
              <w:left w:val="nil"/>
              <w:bottom w:val="single" w:sz="4" w:space="0" w:color="auto"/>
              <w:right w:val="single" w:sz="4" w:space="0" w:color="auto"/>
            </w:tcBorders>
            <w:shd w:val="clear" w:color="auto" w:fill="auto"/>
            <w:noWrap/>
            <w:vAlign w:val="bottom"/>
            <w:hideMark/>
          </w:tcPr>
          <w:p w14:paraId="72A5214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NM_152444.1</w:t>
            </w:r>
          </w:p>
        </w:tc>
        <w:tc>
          <w:tcPr>
            <w:tcW w:w="1701" w:type="dxa"/>
            <w:tcBorders>
              <w:top w:val="nil"/>
              <w:left w:val="nil"/>
              <w:bottom w:val="single" w:sz="4" w:space="0" w:color="auto"/>
              <w:right w:val="single" w:sz="4" w:space="0" w:color="auto"/>
            </w:tcBorders>
            <w:shd w:val="clear" w:color="auto" w:fill="auto"/>
            <w:noWrap/>
            <w:vAlign w:val="bottom"/>
            <w:hideMark/>
          </w:tcPr>
          <w:p w14:paraId="43FB0D5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113BAD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2.29</w:t>
            </w:r>
          </w:p>
        </w:tc>
      </w:tr>
      <w:tr w:rsidR="006F619C" w:rsidRPr="00A97576" w14:paraId="563B232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5A07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GNB4</w:t>
            </w:r>
          </w:p>
        </w:tc>
        <w:tc>
          <w:tcPr>
            <w:tcW w:w="4262" w:type="dxa"/>
            <w:tcBorders>
              <w:top w:val="nil"/>
              <w:left w:val="nil"/>
              <w:bottom w:val="single" w:sz="4" w:space="0" w:color="auto"/>
              <w:right w:val="single" w:sz="4" w:space="0" w:color="auto"/>
            </w:tcBorders>
            <w:shd w:val="clear" w:color="auto" w:fill="auto"/>
            <w:noWrap/>
            <w:vAlign w:val="bottom"/>
            <w:hideMark/>
          </w:tcPr>
          <w:p w14:paraId="71E527A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 protein subunit beta 4</w:t>
            </w:r>
          </w:p>
        </w:tc>
        <w:tc>
          <w:tcPr>
            <w:tcW w:w="2410" w:type="dxa"/>
            <w:tcBorders>
              <w:top w:val="nil"/>
              <w:left w:val="nil"/>
              <w:bottom w:val="single" w:sz="4" w:space="0" w:color="auto"/>
              <w:right w:val="single" w:sz="4" w:space="0" w:color="auto"/>
            </w:tcBorders>
            <w:shd w:val="clear" w:color="auto" w:fill="auto"/>
            <w:noWrap/>
            <w:vAlign w:val="bottom"/>
            <w:hideMark/>
          </w:tcPr>
          <w:p w14:paraId="7F2F072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NM_021629.2</w:t>
            </w:r>
          </w:p>
        </w:tc>
        <w:tc>
          <w:tcPr>
            <w:tcW w:w="1701" w:type="dxa"/>
            <w:tcBorders>
              <w:top w:val="nil"/>
              <w:left w:val="nil"/>
              <w:bottom w:val="single" w:sz="4" w:space="0" w:color="auto"/>
              <w:right w:val="single" w:sz="4" w:space="0" w:color="auto"/>
            </w:tcBorders>
            <w:shd w:val="clear" w:color="auto" w:fill="auto"/>
            <w:noWrap/>
            <w:vAlign w:val="bottom"/>
            <w:hideMark/>
          </w:tcPr>
          <w:p w14:paraId="4A32937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1150723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0CA2624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5BFF086" w14:textId="36BAEDD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ZNF320</w:t>
            </w:r>
            <w:r w:rsidR="004F4DA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F7B135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320</w:t>
            </w:r>
          </w:p>
        </w:tc>
        <w:tc>
          <w:tcPr>
            <w:tcW w:w="2410" w:type="dxa"/>
            <w:tcBorders>
              <w:top w:val="nil"/>
              <w:left w:val="nil"/>
              <w:bottom w:val="single" w:sz="4" w:space="0" w:color="auto"/>
              <w:right w:val="single" w:sz="4" w:space="0" w:color="auto"/>
            </w:tcBorders>
            <w:shd w:val="clear" w:color="auto" w:fill="auto"/>
            <w:noWrap/>
            <w:vAlign w:val="bottom"/>
            <w:hideMark/>
          </w:tcPr>
          <w:p w14:paraId="4FA259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NM_207333.2</w:t>
            </w:r>
          </w:p>
        </w:tc>
        <w:tc>
          <w:tcPr>
            <w:tcW w:w="1701" w:type="dxa"/>
            <w:tcBorders>
              <w:top w:val="nil"/>
              <w:left w:val="nil"/>
              <w:bottom w:val="single" w:sz="4" w:space="0" w:color="auto"/>
              <w:right w:val="single" w:sz="4" w:space="0" w:color="auto"/>
            </w:tcBorders>
            <w:shd w:val="clear" w:color="auto" w:fill="auto"/>
            <w:noWrap/>
            <w:vAlign w:val="bottom"/>
            <w:hideMark/>
          </w:tcPr>
          <w:p w14:paraId="2247129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0.037</w:t>
            </w:r>
          </w:p>
        </w:tc>
        <w:tc>
          <w:tcPr>
            <w:tcW w:w="2410" w:type="dxa"/>
            <w:tcBorders>
              <w:top w:val="nil"/>
              <w:left w:val="nil"/>
              <w:bottom w:val="single" w:sz="4" w:space="0" w:color="auto"/>
              <w:right w:val="single" w:sz="12" w:space="0" w:color="auto"/>
            </w:tcBorders>
            <w:shd w:val="clear" w:color="auto" w:fill="auto"/>
            <w:noWrap/>
            <w:vAlign w:val="bottom"/>
            <w:hideMark/>
          </w:tcPr>
          <w:p w14:paraId="1BA10DF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7376AA5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CA1F11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EIF2AK4</w:t>
            </w:r>
          </w:p>
        </w:tc>
        <w:tc>
          <w:tcPr>
            <w:tcW w:w="4262" w:type="dxa"/>
            <w:tcBorders>
              <w:top w:val="nil"/>
              <w:left w:val="nil"/>
              <w:bottom w:val="single" w:sz="4" w:space="0" w:color="auto"/>
              <w:right w:val="single" w:sz="4" w:space="0" w:color="auto"/>
            </w:tcBorders>
            <w:shd w:val="clear" w:color="auto" w:fill="auto"/>
            <w:noWrap/>
            <w:vAlign w:val="bottom"/>
            <w:hideMark/>
          </w:tcPr>
          <w:p w14:paraId="7BAA3C3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eukaryotic translation initiation factor 2 alpha kinase 4</w:t>
            </w:r>
          </w:p>
        </w:tc>
        <w:tc>
          <w:tcPr>
            <w:tcW w:w="2410" w:type="dxa"/>
            <w:tcBorders>
              <w:top w:val="nil"/>
              <w:left w:val="nil"/>
              <w:bottom w:val="single" w:sz="4" w:space="0" w:color="auto"/>
              <w:right w:val="single" w:sz="4" w:space="0" w:color="auto"/>
            </w:tcBorders>
            <w:shd w:val="clear" w:color="auto" w:fill="auto"/>
            <w:noWrap/>
            <w:vAlign w:val="bottom"/>
            <w:hideMark/>
          </w:tcPr>
          <w:p w14:paraId="4CD513C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NM_001013703.2</w:t>
            </w:r>
          </w:p>
        </w:tc>
        <w:tc>
          <w:tcPr>
            <w:tcW w:w="1701" w:type="dxa"/>
            <w:tcBorders>
              <w:top w:val="nil"/>
              <w:left w:val="nil"/>
              <w:bottom w:val="single" w:sz="4" w:space="0" w:color="auto"/>
              <w:right w:val="single" w:sz="4" w:space="0" w:color="auto"/>
            </w:tcBorders>
            <w:shd w:val="clear" w:color="auto" w:fill="auto"/>
            <w:noWrap/>
            <w:vAlign w:val="bottom"/>
            <w:hideMark/>
          </w:tcPr>
          <w:p w14:paraId="25646E4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18E710A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40B8584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A728781" w14:textId="47049B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DENR</w:t>
            </w:r>
            <w:r w:rsidR="00AA692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6C531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density-regulated protein</w:t>
            </w:r>
          </w:p>
        </w:tc>
        <w:tc>
          <w:tcPr>
            <w:tcW w:w="2410" w:type="dxa"/>
            <w:tcBorders>
              <w:top w:val="nil"/>
              <w:left w:val="nil"/>
              <w:bottom w:val="single" w:sz="4" w:space="0" w:color="auto"/>
              <w:right w:val="single" w:sz="4" w:space="0" w:color="auto"/>
            </w:tcBorders>
            <w:shd w:val="clear" w:color="auto" w:fill="auto"/>
            <w:noWrap/>
            <w:vAlign w:val="bottom"/>
            <w:hideMark/>
          </w:tcPr>
          <w:p w14:paraId="56188D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NM_003677.3</w:t>
            </w:r>
          </w:p>
        </w:tc>
        <w:tc>
          <w:tcPr>
            <w:tcW w:w="1701" w:type="dxa"/>
            <w:tcBorders>
              <w:top w:val="nil"/>
              <w:left w:val="nil"/>
              <w:bottom w:val="single" w:sz="4" w:space="0" w:color="auto"/>
              <w:right w:val="single" w:sz="4" w:space="0" w:color="auto"/>
            </w:tcBorders>
            <w:shd w:val="clear" w:color="auto" w:fill="auto"/>
            <w:noWrap/>
            <w:vAlign w:val="bottom"/>
            <w:hideMark/>
          </w:tcPr>
          <w:p w14:paraId="06F9BA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3577670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4CE742F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1F62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PATE1</w:t>
            </w:r>
          </w:p>
        </w:tc>
        <w:tc>
          <w:tcPr>
            <w:tcW w:w="4262" w:type="dxa"/>
            <w:tcBorders>
              <w:top w:val="nil"/>
              <w:left w:val="nil"/>
              <w:bottom w:val="single" w:sz="4" w:space="0" w:color="auto"/>
              <w:right w:val="single" w:sz="4" w:space="0" w:color="auto"/>
            </w:tcBorders>
            <w:shd w:val="clear" w:color="auto" w:fill="auto"/>
            <w:noWrap/>
            <w:vAlign w:val="bottom"/>
            <w:hideMark/>
          </w:tcPr>
          <w:p w14:paraId="7E0DDA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prostate and testis expressed 1</w:t>
            </w:r>
          </w:p>
        </w:tc>
        <w:tc>
          <w:tcPr>
            <w:tcW w:w="2410" w:type="dxa"/>
            <w:tcBorders>
              <w:top w:val="nil"/>
              <w:left w:val="nil"/>
              <w:bottom w:val="single" w:sz="4" w:space="0" w:color="auto"/>
              <w:right w:val="single" w:sz="4" w:space="0" w:color="auto"/>
            </w:tcBorders>
            <w:shd w:val="clear" w:color="auto" w:fill="auto"/>
            <w:noWrap/>
            <w:vAlign w:val="bottom"/>
            <w:hideMark/>
          </w:tcPr>
          <w:p w14:paraId="748E35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NM_138294.2</w:t>
            </w:r>
          </w:p>
        </w:tc>
        <w:tc>
          <w:tcPr>
            <w:tcW w:w="1701" w:type="dxa"/>
            <w:tcBorders>
              <w:top w:val="nil"/>
              <w:left w:val="nil"/>
              <w:bottom w:val="single" w:sz="4" w:space="0" w:color="auto"/>
              <w:right w:val="single" w:sz="4" w:space="0" w:color="auto"/>
            </w:tcBorders>
            <w:shd w:val="clear" w:color="auto" w:fill="auto"/>
            <w:noWrap/>
            <w:vAlign w:val="bottom"/>
            <w:hideMark/>
          </w:tcPr>
          <w:p w14:paraId="0E9D739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496899F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2.24</w:t>
            </w:r>
          </w:p>
        </w:tc>
      </w:tr>
      <w:tr w:rsidR="006F619C" w:rsidRPr="00A97576" w14:paraId="4CE5366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F01CED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MEP1A</w:t>
            </w:r>
          </w:p>
        </w:tc>
        <w:tc>
          <w:tcPr>
            <w:tcW w:w="4262" w:type="dxa"/>
            <w:tcBorders>
              <w:top w:val="nil"/>
              <w:left w:val="nil"/>
              <w:bottom w:val="single" w:sz="4" w:space="0" w:color="auto"/>
              <w:right w:val="single" w:sz="4" w:space="0" w:color="auto"/>
            </w:tcBorders>
            <w:shd w:val="clear" w:color="auto" w:fill="auto"/>
            <w:noWrap/>
            <w:vAlign w:val="bottom"/>
            <w:hideMark/>
          </w:tcPr>
          <w:p w14:paraId="6368A2E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meprin A subuint alpha</w:t>
            </w:r>
          </w:p>
        </w:tc>
        <w:tc>
          <w:tcPr>
            <w:tcW w:w="2410" w:type="dxa"/>
            <w:tcBorders>
              <w:top w:val="nil"/>
              <w:left w:val="nil"/>
              <w:bottom w:val="single" w:sz="4" w:space="0" w:color="auto"/>
              <w:right w:val="single" w:sz="4" w:space="0" w:color="auto"/>
            </w:tcBorders>
            <w:shd w:val="clear" w:color="auto" w:fill="auto"/>
            <w:noWrap/>
            <w:vAlign w:val="bottom"/>
            <w:hideMark/>
          </w:tcPr>
          <w:p w14:paraId="403F97B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NM_005588.2</w:t>
            </w:r>
          </w:p>
        </w:tc>
        <w:tc>
          <w:tcPr>
            <w:tcW w:w="1701" w:type="dxa"/>
            <w:tcBorders>
              <w:top w:val="nil"/>
              <w:left w:val="nil"/>
              <w:bottom w:val="single" w:sz="4" w:space="0" w:color="auto"/>
              <w:right w:val="single" w:sz="4" w:space="0" w:color="auto"/>
            </w:tcBorders>
            <w:shd w:val="clear" w:color="auto" w:fill="auto"/>
            <w:noWrap/>
            <w:vAlign w:val="bottom"/>
            <w:hideMark/>
          </w:tcPr>
          <w:p w14:paraId="62AB5E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635848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2.24</w:t>
            </w:r>
          </w:p>
        </w:tc>
      </w:tr>
      <w:tr w:rsidR="006F619C" w:rsidRPr="00A97576" w14:paraId="64C9EC7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065B337" w14:textId="1E74E0B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NOL4</w:t>
            </w:r>
            <w:r w:rsidR="0046208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89900A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nucleolar protein 4</w:t>
            </w:r>
          </w:p>
        </w:tc>
        <w:tc>
          <w:tcPr>
            <w:tcW w:w="2410" w:type="dxa"/>
            <w:tcBorders>
              <w:top w:val="nil"/>
              <w:left w:val="nil"/>
              <w:bottom w:val="single" w:sz="4" w:space="0" w:color="auto"/>
              <w:right w:val="single" w:sz="4" w:space="0" w:color="auto"/>
            </w:tcBorders>
            <w:shd w:val="clear" w:color="auto" w:fill="auto"/>
            <w:noWrap/>
            <w:vAlign w:val="bottom"/>
            <w:hideMark/>
          </w:tcPr>
          <w:p w14:paraId="10B9C41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NM_003787.1</w:t>
            </w:r>
          </w:p>
        </w:tc>
        <w:tc>
          <w:tcPr>
            <w:tcW w:w="1701" w:type="dxa"/>
            <w:tcBorders>
              <w:top w:val="nil"/>
              <w:left w:val="nil"/>
              <w:bottom w:val="single" w:sz="4" w:space="0" w:color="auto"/>
              <w:right w:val="single" w:sz="4" w:space="0" w:color="auto"/>
            </w:tcBorders>
            <w:shd w:val="clear" w:color="auto" w:fill="auto"/>
            <w:noWrap/>
            <w:vAlign w:val="bottom"/>
            <w:hideMark/>
          </w:tcPr>
          <w:p w14:paraId="41A417D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4F32A3F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2.24</w:t>
            </w:r>
          </w:p>
        </w:tc>
      </w:tr>
      <w:tr w:rsidR="006F619C" w:rsidRPr="00A97576" w14:paraId="108D279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1806220" w14:textId="21E918F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TMEM69</w:t>
            </w:r>
            <w:r w:rsidR="002E7F9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5412C8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transmembrane protein 69</w:t>
            </w:r>
          </w:p>
        </w:tc>
        <w:tc>
          <w:tcPr>
            <w:tcW w:w="2410" w:type="dxa"/>
            <w:tcBorders>
              <w:top w:val="nil"/>
              <w:left w:val="nil"/>
              <w:bottom w:val="single" w:sz="4" w:space="0" w:color="auto"/>
              <w:right w:val="single" w:sz="4" w:space="0" w:color="auto"/>
            </w:tcBorders>
            <w:shd w:val="clear" w:color="auto" w:fill="auto"/>
            <w:noWrap/>
            <w:vAlign w:val="bottom"/>
            <w:hideMark/>
          </w:tcPr>
          <w:p w14:paraId="50554A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NM_016486.3</w:t>
            </w:r>
          </w:p>
        </w:tc>
        <w:tc>
          <w:tcPr>
            <w:tcW w:w="1701" w:type="dxa"/>
            <w:tcBorders>
              <w:top w:val="nil"/>
              <w:left w:val="nil"/>
              <w:bottom w:val="single" w:sz="4" w:space="0" w:color="auto"/>
              <w:right w:val="single" w:sz="4" w:space="0" w:color="auto"/>
            </w:tcBorders>
            <w:shd w:val="clear" w:color="auto" w:fill="auto"/>
            <w:noWrap/>
            <w:vAlign w:val="bottom"/>
            <w:hideMark/>
          </w:tcPr>
          <w:p w14:paraId="731C95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2AB22DA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2.23</w:t>
            </w:r>
          </w:p>
        </w:tc>
      </w:tr>
      <w:tr w:rsidR="006F619C" w:rsidRPr="00A97576" w14:paraId="10A2114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233DAB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RN7SK</w:t>
            </w:r>
          </w:p>
        </w:tc>
        <w:tc>
          <w:tcPr>
            <w:tcW w:w="4262" w:type="dxa"/>
            <w:tcBorders>
              <w:top w:val="nil"/>
              <w:left w:val="nil"/>
              <w:bottom w:val="single" w:sz="4" w:space="0" w:color="auto"/>
              <w:right w:val="single" w:sz="4" w:space="0" w:color="auto"/>
            </w:tcBorders>
            <w:shd w:val="clear" w:color="auto" w:fill="auto"/>
            <w:noWrap/>
            <w:vAlign w:val="bottom"/>
            <w:hideMark/>
          </w:tcPr>
          <w:p w14:paraId="6A5A6DA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RNA, 7SK small nuclear</w:t>
            </w:r>
          </w:p>
        </w:tc>
        <w:tc>
          <w:tcPr>
            <w:tcW w:w="2410" w:type="dxa"/>
            <w:tcBorders>
              <w:top w:val="nil"/>
              <w:left w:val="nil"/>
              <w:bottom w:val="single" w:sz="4" w:space="0" w:color="auto"/>
              <w:right w:val="single" w:sz="4" w:space="0" w:color="auto"/>
            </w:tcBorders>
            <w:shd w:val="clear" w:color="auto" w:fill="auto"/>
            <w:noWrap/>
            <w:vAlign w:val="bottom"/>
            <w:hideMark/>
          </w:tcPr>
          <w:p w14:paraId="2A2E85D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NR_001445.1</w:t>
            </w:r>
          </w:p>
        </w:tc>
        <w:tc>
          <w:tcPr>
            <w:tcW w:w="1701" w:type="dxa"/>
            <w:tcBorders>
              <w:top w:val="nil"/>
              <w:left w:val="nil"/>
              <w:bottom w:val="single" w:sz="4" w:space="0" w:color="auto"/>
              <w:right w:val="single" w:sz="4" w:space="0" w:color="auto"/>
            </w:tcBorders>
            <w:shd w:val="clear" w:color="auto" w:fill="auto"/>
            <w:noWrap/>
            <w:vAlign w:val="bottom"/>
            <w:hideMark/>
          </w:tcPr>
          <w:p w14:paraId="55D0D2C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4733286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2C291B9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47C74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STAG3L2</w:t>
            </w:r>
          </w:p>
        </w:tc>
        <w:tc>
          <w:tcPr>
            <w:tcW w:w="4262" w:type="dxa"/>
            <w:tcBorders>
              <w:top w:val="nil"/>
              <w:left w:val="nil"/>
              <w:bottom w:val="single" w:sz="4" w:space="0" w:color="auto"/>
              <w:right w:val="single" w:sz="4" w:space="0" w:color="auto"/>
            </w:tcBorders>
            <w:shd w:val="clear" w:color="auto" w:fill="auto"/>
            <w:noWrap/>
            <w:vAlign w:val="bottom"/>
            <w:hideMark/>
          </w:tcPr>
          <w:p w14:paraId="2582D25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stromal antigen 3-like 2</w:t>
            </w:r>
          </w:p>
        </w:tc>
        <w:tc>
          <w:tcPr>
            <w:tcW w:w="2410" w:type="dxa"/>
            <w:tcBorders>
              <w:top w:val="nil"/>
              <w:left w:val="nil"/>
              <w:bottom w:val="single" w:sz="4" w:space="0" w:color="auto"/>
              <w:right w:val="single" w:sz="4" w:space="0" w:color="auto"/>
            </w:tcBorders>
            <w:shd w:val="clear" w:color="auto" w:fill="auto"/>
            <w:noWrap/>
            <w:vAlign w:val="bottom"/>
            <w:hideMark/>
          </w:tcPr>
          <w:p w14:paraId="26CB6F0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NM_001025202.2</w:t>
            </w:r>
          </w:p>
        </w:tc>
        <w:tc>
          <w:tcPr>
            <w:tcW w:w="1701" w:type="dxa"/>
            <w:tcBorders>
              <w:top w:val="nil"/>
              <w:left w:val="nil"/>
              <w:bottom w:val="single" w:sz="4" w:space="0" w:color="auto"/>
              <w:right w:val="single" w:sz="4" w:space="0" w:color="auto"/>
            </w:tcBorders>
            <w:shd w:val="clear" w:color="auto" w:fill="auto"/>
            <w:noWrap/>
            <w:vAlign w:val="bottom"/>
            <w:hideMark/>
          </w:tcPr>
          <w:p w14:paraId="657028B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AD6593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5985A17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0149227" w14:textId="1CFC2CA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NEDD4L</w:t>
            </w:r>
            <w:r w:rsidR="00EF575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037A64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neural precursor cell expressed, developmentally down-regulated 4-like</w:t>
            </w:r>
          </w:p>
        </w:tc>
        <w:tc>
          <w:tcPr>
            <w:tcW w:w="2410" w:type="dxa"/>
            <w:tcBorders>
              <w:top w:val="nil"/>
              <w:left w:val="nil"/>
              <w:bottom w:val="single" w:sz="4" w:space="0" w:color="auto"/>
              <w:right w:val="single" w:sz="4" w:space="0" w:color="auto"/>
            </w:tcBorders>
            <w:shd w:val="clear" w:color="auto" w:fill="auto"/>
            <w:noWrap/>
            <w:vAlign w:val="bottom"/>
            <w:hideMark/>
          </w:tcPr>
          <w:p w14:paraId="21F2CFE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NM_015277.3</w:t>
            </w:r>
          </w:p>
        </w:tc>
        <w:tc>
          <w:tcPr>
            <w:tcW w:w="1701" w:type="dxa"/>
            <w:tcBorders>
              <w:top w:val="nil"/>
              <w:left w:val="nil"/>
              <w:bottom w:val="single" w:sz="4" w:space="0" w:color="auto"/>
              <w:right w:val="single" w:sz="4" w:space="0" w:color="auto"/>
            </w:tcBorders>
            <w:shd w:val="clear" w:color="auto" w:fill="auto"/>
            <w:noWrap/>
            <w:vAlign w:val="bottom"/>
            <w:hideMark/>
          </w:tcPr>
          <w:p w14:paraId="7B1EB02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63589CD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6B704A6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6906F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MGC26718</w:t>
            </w:r>
          </w:p>
        </w:tc>
        <w:tc>
          <w:tcPr>
            <w:tcW w:w="4262" w:type="dxa"/>
            <w:tcBorders>
              <w:top w:val="nil"/>
              <w:left w:val="nil"/>
              <w:bottom w:val="single" w:sz="4" w:space="0" w:color="auto"/>
              <w:right w:val="single" w:sz="4" w:space="0" w:color="auto"/>
            </w:tcBorders>
            <w:shd w:val="clear" w:color="auto" w:fill="auto"/>
            <w:noWrap/>
            <w:vAlign w:val="bottom"/>
            <w:hideMark/>
          </w:tcPr>
          <w:p w14:paraId="1E1B2B6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similar to ankyrin repeat domain 20A</w:t>
            </w:r>
          </w:p>
        </w:tc>
        <w:tc>
          <w:tcPr>
            <w:tcW w:w="2410" w:type="dxa"/>
            <w:tcBorders>
              <w:top w:val="nil"/>
              <w:left w:val="nil"/>
              <w:bottom w:val="single" w:sz="4" w:space="0" w:color="auto"/>
              <w:right w:val="single" w:sz="4" w:space="0" w:color="auto"/>
            </w:tcBorders>
            <w:shd w:val="clear" w:color="auto" w:fill="auto"/>
            <w:noWrap/>
            <w:vAlign w:val="bottom"/>
            <w:hideMark/>
          </w:tcPr>
          <w:p w14:paraId="135DF4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NM_001029999.2</w:t>
            </w:r>
          </w:p>
        </w:tc>
        <w:tc>
          <w:tcPr>
            <w:tcW w:w="1701" w:type="dxa"/>
            <w:tcBorders>
              <w:top w:val="nil"/>
              <w:left w:val="nil"/>
              <w:bottom w:val="single" w:sz="4" w:space="0" w:color="auto"/>
              <w:right w:val="single" w:sz="4" w:space="0" w:color="auto"/>
            </w:tcBorders>
            <w:shd w:val="clear" w:color="auto" w:fill="auto"/>
            <w:noWrap/>
            <w:vAlign w:val="bottom"/>
            <w:hideMark/>
          </w:tcPr>
          <w:p w14:paraId="1673EEE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0.043</w:t>
            </w:r>
          </w:p>
        </w:tc>
        <w:tc>
          <w:tcPr>
            <w:tcW w:w="2410" w:type="dxa"/>
            <w:tcBorders>
              <w:top w:val="nil"/>
              <w:left w:val="nil"/>
              <w:bottom w:val="single" w:sz="4" w:space="0" w:color="auto"/>
              <w:right w:val="single" w:sz="12" w:space="0" w:color="auto"/>
            </w:tcBorders>
            <w:shd w:val="clear" w:color="auto" w:fill="auto"/>
            <w:noWrap/>
            <w:vAlign w:val="bottom"/>
            <w:hideMark/>
          </w:tcPr>
          <w:p w14:paraId="78A19F7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703106F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DE298F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RNF150</w:t>
            </w:r>
          </w:p>
        </w:tc>
        <w:tc>
          <w:tcPr>
            <w:tcW w:w="4262" w:type="dxa"/>
            <w:tcBorders>
              <w:top w:val="nil"/>
              <w:left w:val="nil"/>
              <w:bottom w:val="single" w:sz="4" w:space="0" w:color="auto"/>
              <w:right w:val="single" w:sz="4" w:space="0" w:color="auto"/>
            </w:tcBorders>
            <w:shd w:val="clear" w:color="auto" w:fill="auto"/>
            <w:noWrap/>
            <w:vAlign w:val="bottom"/>
            <w:hideMark/>
          </w:tcPr>
          <w:p w14:paraId="0914512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ring finger protein 150</w:t>
            </w:r>
          </w:p>
        </w:tc>
        <w:tc>
          <w:tcPr>
            <w:tcW w:w="2410" w:type="dxa"/>
            <w:tcBorders>
              <w:top w:val="nil"/>
              <w:left w:val="nil"/>
              <w:bottom w:val="single" w:sz="4" w:space="0" w:color="auto"/>
              <w:right w:val="single" w:sz="4" w:space="0" w:color="auto"/>
            </w:tcBorders>
            <w:shd w:val="clear" w:color="auto" w:fill="auto"/>
            <w:noWrap/>
            <w:vAlign w:val="bottom"/>
            <w:hideMark/>
          </w:tcPr>
          <w:p w14:paraId="6B7AB2F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NM_020724.1</w:t>
            </w:r>
          </w:p>
        </w:tc>
        <w:tc>
          <w:tcPr>
            <w:tcW w:w="1701" w:type="dxa"/>
            <w:tcBorders>
              <w:top w:val="nil"/>
              <w:left w:val="nil"/>
              <w:bottom w:val="single" w:sz="4" w:space="0" w:color="auto"/>
              <w:right w:val="single" w:sz="4" w:space="0" w:color="auto"/>
            </w:tcBorders>
            <w:shd w:val="clear" w:color="auto" w:fill="auto"/>
            <w:noWrap/>
            <w:vAlign w:val="bottom"/>
            <w:hideMark/>
          </w:tcPr>
          <w:p w14:paraId="5D3181F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4F544D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2A25ABE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3E560F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FAM40B</w:t>
            </w:r>
          </w:p>
        </w:tc>
        <w:tc>
          <w:tcPr>
            <w:tcW w:w="4262" w:type="dxa"/>
            <w:tcBorders>
              <w:top w:val="nil"/>
              <w:left w:val="nil"/>
              <w:bottom w:val="single" w:sz="4" w:space="0" w:color="auto"/>
              <w:right w:val="single" w:sz="4" w:space="0" w:color="auto"/>
            </w:tcBorders>
            <w:shd w:val="clear" w:color="auto" w:fill="auto"/>
            <w:noWrap/>
            <w:vAlign w:val="bottom"/>
            <w:hideMark/>
          </w:tcPr>
          <w:p w14:paraId="31C69E5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family with sequence similarity 40, member B</w:t>
            </w:r>
          </w:p>
        </w:tc>
        <w:tc>
          <w:tcPr>
            <w:tcW w:w="2410" w:type="dxa"/>
            <w:tcBorders>
              <w:top w:val="nil"/>
              <w:left w:val="nil"/>
              <w:bottom w:val="single" w:sz="4" w:space="0" w:color="auto"/>
              <w:right w:val="single" w:sz="4" w:space="0" w:color="auto"/>
            </w:tcBorders>
            <w:shd w:val="clear" w:color="auto" w:fill="auto"/>
            <w:noWrap/>
            <w:vAlign w:val="bottom"/>
            <w:hideMark/>
          </w:tcPr>
          <w:p w14:paraId="2BB5D7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NM_020704.1</w:t>
            </w:r>
          </w:p>
        </w:tc>
        <w:tc>
          <w:tcPr>
            <w:tcW w:w="1701" w:type="dxa"/>
            <w:tcBorders>
              <w:top w:val="nil"/>
              <w:left w:val="nil"/>
              <w:bottom w:val="single" w:sz="4" w:space="0" w:color="auto"/>
              <w:right w:val="single" w:sz="4" w:space="0" w:color="auto"/>
            </w:tcBorders>
            <w:shd w:val="clear" w:color="auto" w:fill="auto"/>
            <w:noWrap/>
            <w:vAlign w:val="bottom"/>
            <w:hideMark/>
          </w:tcPr>
          <w:p w14:paraId="7A2216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08C5DFC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068BA89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23FBC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PROM1</w:t>
            </w:r>
          </w:p>
        </w:tc>
        <w:tc>
          <w:tcPr>
            <w:tcW w:w="4262" w:type="dxa"/>
            <w:tcBorders>
              <w:top w:val="nil"/>
              <w:left w:val="nil"/>
              <w:bottom w:val="single" w:sz="4" w:space="0" w:color="auto"/>
              <w:right w:val="single" w:sz="4" w:space="0" w:color="auto"/>
            </w:tcBorders>
            <w:shd w:val="clear" w:color="auto" w:fill="auto"/>
            <w:noWrap/>
            <w:vAlign w:val="bottom"/>
            <w:hideMark/>
          </w:tcPr>
          <w:p w14:paraId="622EFAD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prominin 1</w:t>
            </w:r>
          </w:p>
        </w:tc>
        <w:tc>
          <w:tcPr>
            <w:tcW w:w="2410" w:type="dxa"/>
            <w:tcBorders>
              <w:top w:val="nil"/>
              <w:left w:val="nil"/>
              <w:bottom w:val="single" w:sz="4" w:space="0" w:color="auto"/>
              <w:right w:val="single" w:sz="4" w:space="0" w:color="auto"/>
            </w:tcBorders>
            <w:shd w:val="clear" w:color="auto" w:fill="auto"/>
            <w:noWrap/>
            <w:vAlign w:val="bottom"/>
            <w:hideMark/>
          </w:tcPr>
          <w:p w14:paraId="3F5B39B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NM_006017.1</w:t>
            </w:r>
          </w:p>
        </w:tc>
        <w:tc>
          <w:tcPr>
            <w:tcW w:w="1701" w:type="dxa"/>
            <w:tcBorders>
              <w:top w:val="nil"/>
              <w:left w:val="nil"/>
              <w:bottom w:val="single" w:sz="4" w:space="0" w:color="auto"/>
              <w:right w:val="single" w:sz="4" w:space="0" w:color="auto"/>
            </w:tcBorders>
            <w:shd w:val="clear" w:color="auto" w:fill="auto"/>
            <w:noWrap/>
            <w:vAlign w:val="bottom"/>
            <w:hideMark/>
          </w:tcPr>
          <w:p w14:paraId="29C135B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0.032</w:t>
            </w:r>
          </w:p>
        </w:tc>
        <w:tc>
          <w:tcPr>
            <w:tcW w:w="2410" w:type="dxa"/>
            <w:tcBorders>
              <w:top w:val="nil"/>
              <w:left w:val="nil"/>
              <w:bottom w:val="single" w:sz="4" w:space="0" w:color="auto"/>
              <w:right w:val="single" w:sz="12" w:space="0" w:color="auto"/>
            </w:tcBorders>
            <w:shd w:val="clear" w:color="auto" w:fill="auto"/>
            <w:noWrap/>
            <w:vAlign w:val="bottom"/>
            <w:hideMark/>
          </w:tcPr>
          <w:p w14:paraId="74373F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35ADEA3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6CF0D8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COX6BP1</w:t>
            </w:r>
          </w:p>
        </w:tc>
        <w:tc>
          <w:tcPr>
            <w:tcW w:w="4262" w:type="dxa"/>
            <w:tcBorders>
              <w:top w:val="nil"/>
              <w:left w:val="nil"/>
              <w:bottom w:val="single" w:sz="4" w:space="0" w:color="auto"/>
              <w:right w:val="single" w:sz="4" w:space="0" w:color="auto"/>
            </w:tcBorders>
            <w:shd w:val="clear" w:color="auto" w:fill="auto"/>
            <w:noWrap/>
            <w:vAlign w:val="bottom"/>
            <w:hideMark/>
          </w:tcPr>
          <w:p w14:paraId="4046029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cytochrome c oxidase subunit VIb pseudogene 1 </w:t>
            </w:r>
          </w:p>
        </w:tc>
        <w:tc>
          <w:tcPr>
            <w:tcW w:w="2410" w:type="dxa"/>
            <w:tcBorders>
              <w:top w:val="nil"/>
              <w:left w:val="nil"/>
              <w:bottom w:val="single" w:sz="4" w:space="0" w:color="auto"/>
              <w:right w:val="single" w:sz="4" w:space="0" w:color="auto"/>
            </w:tcBorders>
            <w:shd w:val="clear" w:color="auto" w:fill="auto"/>
            <w:noWrap/>
            <w:vAlign w:val="bottom"/>
            <w:hideMark/>
          </w:tcPr>
          <w:p w14:paraId="58DEA7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NR_002210.1</w:t>
            </w:r>
          </w:p>
        </w:tc>
        <w:tc>
          <w:tcPr>
            <w:tcW w:w="1701" w:type="dxa"/>
            <w:tcBorders>
              <w:top w:val="nil"/>
              <w:left w:val="nil"/>
              <w:bottom w:val="single" w:sz="4" w:space="0" w:color="auto"/>
              <w:right w:val="single" w:sz="4" w:space="0" w:color="auto"/>
            </w:tcBorders>
            <w:shd w:val="clear" w:color="auto" w:fill="auto"/>
            <w:noWrap/>
            <w:vAlign w:val="bottom"/>
            <w:hideMark/>
          </w:tcPr>
          <w:p w14:paraId="70D1DBF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3DEFDAE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4A82113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BFE59ED" w14:textId="71F4F88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FCAR</w:t>
            </w:r>
            <w:r w:rsidR="000F288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7CCCA2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Fc fragment of IgA</w:t>
            </w:r>
          </w:p>
        </w:tc>
        <w:tc>
          <w:tcPr>
            <w:tcW w:w="2410" w:type="dxa"/>
            <w:tcBorders>
              <w:top w:val="nil"/>
              <w:left w:val="nil"/>
              <w:bottom w:val="single" w:sz="4" w:space="0" w:color="auto"/>
              <w:right w:val="single" w:sz="4" w:space="0" w:color="auto"/>
            </w:tcBorders>
            <w:shd w:val="clear" w:color="auto" w:fill="auto"/>
            <w:noWrap/>
            <w:vAlign w:val="bottom"/>
            <w:hideMark/>
          </w:tcPr>
          <w:p w14:paraId="26748AD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NM_133279.1</w:t>
            </w:r>
          </w:p>
        </w:tc>
        <w:tc>
          <w:tcPr>
            <w:tcW w:w="1701" w:type="dxa"/>
            <w:tcBorders>
              <w:top w:val="nil"/>
              <w:left w:val="nil"/>
              <w:bottom w:val="single" w:sz="4" w:space="0" w:color="auto"/>
              <w:right w:val="single" w:sz="4" w:space="0" w:color="auto"/>
            </w:tcBorders>
            <w:shd w:val="clear" w:color="auto" w:fill="auto"/>
            <w:noWrap/>
            <w:vAlign w:val="bottom"/>
            <w:hideMark/>
          </w:tcPr>
          <w:p w14:paraId="5FFF554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6177C30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57FC13A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ADBB98E" w14:textId="15D736C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SYNJ2BP</w:t>
            </w:r>
            <w:r w:rsidR="00936BD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A6A747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synaptojanin 2 binding protein</w:t>
            </w:r>
          </w:p>
        </w:tc>
        <w:tc>
          <w:tcPr>
            <w:tcW w:w="2410" w:type="dxa"/>
            <w:tcBorders>
              <w:top w:val="nil"/>
              <w:left w:val="nil"/>
              <w:bottom w:val="single" w:sz="4" w:space="0" w:color="auto"/>
              <w:right w:val="single" w:sz="4" w:space="0" w:color="auto"/>
            </w:tcBorders>
            <w:shd w:val="clear" w:color="auto" w:fill="auto"/>
            <w:noWrap/>
            <w:vAlign w:val="bottom"/>
            <w:hideMark/>
          </w:tcPr>
          <w:p w14:paraId="4103116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NM_018373.1</w:t>
            </w:r>
          </w:p>
        </w:tc>
        <w:tc>
          <w:tcPr>
            <w:tcW w:w="1701" w:type="dxa"/>
            <w:tcBorders>
              <w:top w:val="nil"/>
              <w:left w:val="nil"/>
              <w:bottom w:val="single" w:sz="4" w:space="0" w:color="auto"/>
              <w:right w:val="single" w:sz="4" w:space="0" w:color="auto"/>
            </w:tcBorders>
            <w:shd w:val="clear" w:color="auto" w:fill="auto"/>
            <w:noWrap/>
            <w:vAlign w:val="bottom"/>
            <w:hideMark/>
          </w:tcPr>
          <w:p w14:paraId="2DBFBF9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3026B50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7A4FAA7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C8AD16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RFX4</w:t>
            </w:r>
          </w:p>
        </w:tc>
        <w:tc>
          <w:tcPr>
            <w:tcW w:w="4262" w:type="dxa"/>
            <w:tcBorders>
              <w:top w:val="nil"/>
              <w:left w:val="nil"/>
              <w:bottom w:val="single" w:sz="4" w:space="0" w:color="auto"/>
              <w:right w:val="single" w:sz="4" w:space="0" w:color="auto"/>
            </w:tcBorders>
            <w:shd w:val="clear" w:color="auto" w:fill="auto"/>
            <w:noWrap/>
            <w:vAlign w:val="bottom"/>
            <w:hideMark/>
          </w:tcPr>
          <w:p w14:paraId="749006D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regulatory factor X4</w:t>
            </w:r>
          </w:p>
        </w:tc>
        <w:tc>
          <w:tcPr>
            <w:tcW w:w="2410" w:type="dxa"/>
            <w:tcBorders>
              <w:top w:val="nil"/>
              <w:left w:val="nil"/>
              <w:bottom w:val="single" w:sz="4" w:space="0" w:color="auto"/>
              <w:right w:val="single" w:sz="4" w:space="0" w:color="auto"/>
            </w:tcBorders>
            <w:shd w:val="clear" w:color="auto" w:fill="auto"/>
            <w:noWrap/>
            <w:vAlign w:val="bottom"/>
            <w:hideMark/>
          </w:tcPr>
          <w:p w14:paraId="5462C5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NM_002920.3</w:t>
            </w:r>
          </w:p>
        </w:tc>
        <w:tc>
          <w:tcPr>
            <w:tcW w:w="1701" w:type="dxa"/>
            <w:tcBorders>
              <w:top w:val="nil"/>
              <w:left w:val="nil"/>
              <w:bottom w:val="single" w:sz="4" w:space="0" w:color="auto"/>
              <w:right w:val="single" w:sz="4" w:space="0" w:color="auto"/>
            </w:tcBorders>
            <w:shd w:val="clear" w:color="auto" w:fill="auto"/>
            <w:noWrap/>
            <w:vAlign w:val="bottom"/>
            <w:hideMark/>
          </w:tcPr>
          <w:p w14:paraId="6C45CBB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0.046</w:t>
            </w:r>
          </w:p>
        </w:tc>
        <w:tc>
          <w:tcPr>
            <w:tcW w:w="2410" w:type="dxa"/>
            <w:tcBorders>
              <w:top w:val="nil"/>
              <w:left w:val="nil"/>
              <w:bottom w:val="single" w:sz="4" w:space="0" w:color="auto"/>
              <w:right w:val="single" w:sz="12" w:space="0" w:color="auto"/>
            </w:tcBorders>
            <w:shd w:val="clear" w:color="auto" w:fill="auto"/>
            <w:noWrap/>
            <w:vAlign w:val="bottom"/>
            <w:hideMark/>
          </w:tcPr>
          <w:p w14:paraId="4CA53E3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6A02CAD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D4AF70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IL1RAPL1</w:t>
            </w:r>
          </w:p>
        </w:tc>
        <w:tc>
          <w:tcPr>
            <w:tcW w:w="4262" w:type="dxa"/>
            <w:tcBorders>
              <w:top w:val="nil"/>
              <w:left w:val="nil"/>
              <w:bottom w:val="single" w:sz="4" w:space="0" w:color="auto"/>
              <w:right w:val="single" w:sz="4" w:space="0" w:color="auto"/>
            </w:tcBorders>
            <w:shd w:val="clear" w:color="auto" w:fill="auto"/>
            <w:noWrap/>
            <w:vAlign w:val="bottom"/>
            <w:hideMark/>
          </w:tcPr>
          <w:p w14:paraId="1FF3040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interleukin 1 receptor accessory protein-like 1</w:t>
            </w:r>
          </w:p>
        </w:tc>
        <w:tc>
          <w:tcPr>
            <w:tcW w:w="2410" w:type="dxa"/>
            <w:tcBorders>
              <w:top w:val="nil"/>
              <w:left w:val="nil"/>
              <w:bottom w:val="single" w:sz="4" w:space="0" w:color="auto"/>
              <w:right w:val="single" w:sz="4" w:space="0" w:color="auto"/>
            </w:tcBorders>
            <w:shd w:val="clear" w:color="auto" w:fill="auto"/>
            <w:noWrap/>
            <w:vAlign w:val="bottom"/>
            <w:hideMark/>
          </w:tcPr>
          <w:p w14:paraId="48EE8DD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NM_014271.2</w:t>
            </w:r>
          </w:p>
        </w:tc>
        <w:tc>
          <w:tcPr>
            <w:tcW w:w="1701" w:type="dxa"/>
            <w:tcBorders>
              <w:top w:val="nil"/>
              <w:left w:val="nil"/>
              <w:bottom w:val="single" w:sz="4" w:space="0" w:color="auto"/>
              <w:right w:val="single" w:sz="4" w:space="0" w:color="auto"/>
            </w:tcBorders>
            <w:shd w:val="clear" w:color="auto" w:fill="auto"/>
            <w:noWrap/>
            <w:vAlign w:val="bottom"/>
            <w:hideMark/>
          </w:tcPr>
          <w:p w14:paraId="02C4FA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0.037</w:t>
            </w:r>
          </w:p>
        </w:tc>
        <w:tc>
          <w:tcPr>
            <w:tcW w:w="2410" w:type="dxa"/>
            <w:tcBorders>
              <w:top w:val="nil"/>
              <w:left w:val="nil"/>
              <w:bottom w:val="single" w:sz="4" w:space="0" w:color="auto"/>
              <w:right w:val="single" w:sz="12" w:space="0" w:color="auto"/>
            </w:tcBorders>
            <w:shd w:val="clear" w:color="auto" w:fill="auto"/>
            <w:noWrap/>
            <w:vAlign w:val="bottom"/>
            <w:hideMark/>
          </w:tcPr>
          <w:p w14:paraId="59C808B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2.18</w:t>
            </w:r>
          </w:p>
        </w:tc>
      </w:tr>
      <w:tr w:rsidR="006F619C" w:rsidRPr="00A97576" w14:paraId="5B5C9D6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82B943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BCYRN1</w:t>
            </w:r>
          </w:p>
        </w:tc>
        <w:tc>
          <w:tcPr>
            <w:tcW w:w="4262" w:type="dxa"/>
            <w:tcBorders>
              <w:top w:val="nil"/>
              <w:left w:val="nil"/>
              <w:bottom w:val="single" w:sz="4" w:space="0" w:color="auto"/>
              <w:right w:val="single" w:sz="4" w:space="0" w:color="auto"/>
            </w:tcBorders>
            <w:shd w:val="clear" w:color="auto" w:fill="auto"/>
            <w:noWrap/>
            <w:vAlign w:val="bottom"/>
            <w:hideMark/>
          </w:tcPr>
          <w:p w14:paraId="0AE19E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brain cytoplasmic RNA 1</w:t>
            </w:r>
          </w:p>
        </w:tc>
        <w:tc>
          <w:tcPr>
            <w:tcW w:w="2410" w:type="dxa"/>
            <w:tcBorders>
              <w:top w:val="nil"/>
              <w:left w:val="nil"/>
              <w:bottom w:val="single" w:sz="4" w:space="0" w:color="auto"/>
              <w:right w:val="single" w:sz="4" w:space="0" w:color="auto"/>
            </w:tcBorders>
            <w:shd w:val="clear" w:color="auto" w:fill="auto"/>
            <w:noWrap/>
            <w:vAlign w:val="bottom"/>
            <w:hideMark/>
          </w:tcPr>
          <w:p w14:paraId="0C9422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NR_001568.1</w:t>
            </w:r>
          </w:p>
        </w:tc>
        <w:tc>
          <w:tcPr>
            <w:tcW w:w="1701" w:type="dxa"/>
            <w:tcBorders>
              <w:top w:val="nil"/>
              <w:left w:val="nil"/>
              <w:bottom w:val="single" w:sz="4" w:space="0" w:color="auto"/>
              <w:right w:val="single" w:sz="4" w:space="0" w:color="auto"/>
            </w:tcBorders>
            <w:shd w:val="clear" w:color="auto" w:fill="auto"/>
            <w:noWrap/>
            <w:vAlign w:val="bottom"/>
            <w:hideMark/>
          </w:tcPr>
          <w:p w14:paraId="29F711D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0675417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7B6CD7D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B0FADAC" w14:textId="541928F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MMAB</w:t>
            </w:r>
            <w:r w:rsidR="00667F7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38661D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metabolism of cobalamin associated B</w:t>
            </w:r>
          </w:p>
        </w:tc>
        <w:tc>
          <w:tcPr>
            <w:tcW w:w="2410" w:type="dxa"/>
            <w:tcBorders>
              <w:top w:val="nil"/>
              <w:left w:val="nil"/>
              <w:bottom w:val="single" w:sz="4" w:space="0" w:color="auto"/>
              <w:right w:val="single" w:sz="4" w:space="0" w:color="auto"/>
            </w:tcBorders>
            <w:shd w:val="clear" w:color="auto" w:fill="auto"/>
            <w:noWrap/>
            <w:vAlign w:val="bottom"/>
            <w:hideMark/>
          </w:tcPr>
          <w:p w14:paraId="05657F4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NM_052845.2</w:t>
            </w:r>
          </w:p>
        </w:tc>
        <w:tc>
          <w:tcPr>
            <w:tcW w:w="1701" w:type="dxa"/>
            <w:tcBorders>
              <w:top w:val="nil"/>
              <w:left w:val="nil"/>
              <w:bottom w:val="single" w:sz="4" w:space="0" w:color="auto"/>
              <w:right w:val="single" w:sz="4" w:space="0" w:color="auto"/>
            </w:tcBorders>
            <w:shd w:val="clear" w:color="auto" w:fill="auto"/>
            <w:noWrap/>
            <w:vAlign w:val="bottom"/>
            <w:hideMark/>
          </w:tcPr>
          <w:p w14:paraId="21D19E5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01B442A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6655076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9A1BD56" w14:textId="01E8A92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PDE7A</w:t>
            </w:r>
            <w:r w:rsidR="004014D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CE94F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phosphodiesterase 7A</w:t>
            </w:r>
          </w:p>
        </w:tc>
        <w:tc>
          <w:tcPr>
            <w:tcW w:w="2410" w:type="dxa"/>
            <w:tcBorders>
              <w:top w:val="nil"/>
              <w:left w:val="nil"/>
              <w:bottom w:val="single" w:sz="4" w:space="0" w:color="auto"/>
              <w:right w:val="single" w:sz="4" w:space="0" w:color="auto"/>
            </w:tcBorders>
            <w:shd w:val="clear" w:color="auto" w:fill="auto"/>
            <w:noWrap/>
            <w:vAlign w:val="bottom"/>
            <w:hideMark/>
          </w:tcPr>
          <w:p w14:paraId="4D99EC5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NM_002604.1</w:t>
            </w:r>
          </w:p>
        </w:tc>
        <w:tc>
          <w:tcPr>
            <w:tcW w:w="1701" w:type="dxa"/>
            <w:tcBorders>
              <w:top w:val="nil"/>
              <w:left w:val="nil"/>
              <w:bottom w:val="single" w:sz="4" w:space="0" w:color="auto"/>
              <w:right w:val="single" w:sz="4" w:space="0" w:color="auto"/>
            </w:tcBorders>
            <w:shd w:val="clear" w:color="auto" w:fill="auto"/>
            <w:noWrap/>
            <w:vAlign w:val="bottom"/>
            <w:hideMark/>
          </w:tcPr>
          <w:p w14:paraId="250D49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09C504C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7529189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709F4B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EVI5</w:t>
            </w:r>
          </w:p>
        </w:tc>
        <w:tc>
          <w:tcPr>
            <w:tcW w:w="4262" w:type="dxa"/>
            <w:tcBorders>
              <w:top w:val="nil"/>
              <w:left w:val="nil"/>
              <w:bottom w:val="single" w:sz="4" w:space="0" w:color="auto"/>
              <w:right w:val="single" w:sz="4" w:space="0" w:color="auto"/>
            </w:tcBorders>
            <w:shd w:val="clear" w:color="auto" w:fill="auto"/>
            <w:noWrap/>
            <w:vAlign w:val="bottom"/>
            <w:hideMark/>
          </w:tcPr>
          <w:p w14:paraId="03FD61A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ecotropic viral integration site 5</w:t>
            </w:r>
          </w:p>
        </w:tc>
        <w:tc>
          <w:tcPr>
            <w:tcW w:w="2410" w:type="dxa"/>
            <w:tcBorders>
              <w:top w:val="nil"/>
              <w:left w:val="nil"/>
              <w:bottom w:val="single" w:sz="4" w:space="0" w:color="auto"/>
              <w:right w:val="single" w:sz="4" w:space="0" w:color="auto"/>
            </w:tcBorders>
            <w:shd w:val="clear" w:color="auto" w:fill="auto"/>
            <w:noWrap/>
            <w:vAlign w:val="bottom"/>
            <w:hideMark/>
          </w:tcPr>
          <w:p w14:paraId="2A9809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NM_005665.4</w:t>
            </w:r>
          </w:p>
        </w:tc>
        <w:tc>
          <w:tcPr>
            <w:tcW w:w="1701" w:type="dxa"/>
            <w:tcBorders>
              <w:top w:val="nil"/>
              <w:left w:val="nil"/>
              <w:bottom w:val="single" w:sz="4" w:space="0" w:color="auto"/>
              <w:right w:val="single" w:sz="4" w:space="0" w:color="auto"/>
            </w:tcBorders>
            <w:shd w:val="clear" w:color="auto" w:fill="auto"/>
            <w:noWrap/>
            <w:vAlign w:val="bottom"/>
            <w:hideMark/>
          </w:tcPr>
          <w:p w14:paraId="25AB98B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430D6D5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5FD893C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4A1659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ENHO</w:t>
            </w:r>
          </w:p>
        </w:tc>
        <w:tc>
          <w:tcPr>
            <w:tcW w:w="4262" w:type="dxa"/>
            <w:tcBorders>
              <w:top w:val="nil"/>
              <w:left w:val="nil"/>
              <w:bottom w:val="single" w:sz="4" w:space="0" w:color="auto"/>
              <w:right w:val="single" w:sz="4" w:space="0" w:color="auto"/>
            </w:tcBorders>
            <w:shd w:val="clear" w:color="auto" w:fill="auto"/>
            <w:noWrap/>
            <w:vAlign w:val="bottom"/>
            <w:hideMark/>
          </w:tcPr>
          <w:p w14:paraId="7EC270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energy homeostasis associated </w:t>
            </w:r>
          </w:p>
        </w:tc>
        <w:tc>
          <w:tcPr>
            <w:tcW w:w="2410" w:type="dxa"/>
            <w:tcBorders>
              <w:top w:val="nil"/>
              <w:left w:val="nil"/>
              <w:bottom w:val="single" w:sz="4" w:space="0" w:color="auto"/>
              <w:right w:val="single" w:sz="4" w:space="0" w:color="auto"/>
            </w:tcBorders>
            <w:shd w:val="clear" w:color="auto" w:fill="auto"/>
            <w:noWrap/>
            <w:vAlign w:val="bottom"/>
            <w:hideMark/>
          </w:tcPr>
          <w:p w14:paraId="0469602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NM_198573.2</w:t>
            </w:r>
          </w:p>
        </w:tc>
        <w:tc>
          <w:tcPr>
            <w:tcW w:w="1701" w:type="dxa"/>
            <w:tcBorders>
              <w:top w:val="nil"/>
              <w:left w:val="nil"/>
              <w:bottom w:val="single" w:sz="4" w:space="0" w:color="auto"/>
              <w:right w:val="single" w:sz="4" w:space="0" w:color="auto"/>
            </w:tcBorders>
            <w:shd w:val="clear" w:color="auto" w:fill="auto"/>
            <w:noWrap/>
            <w:vAlign w:val="bottom"/>
            <w:hideMark/>
          </w:tcPr>
          <w:p w14:paraId="5999D6A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7DCDEBB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115C2BC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2AA6AC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L2HGDH</w:t>
            </w:r>
          </w:p>
        </w:tc>
        <w:tc>
          <w:tcPr>
            <w:tcW w:w="4262" w:type="dxa"/>
            <w:tcBorders>
              <w:top w:val="nil"/>
              <w:left w:val="nil"/>
              <w:bottom w:val="single" w:sz="4" w:space="0" w:color="auto"/>
              <w:right w:val="single" w:sz="4" w:space="0" w:color="auto"/>
            </w:tcBorders>
            <w:shd w:val="clear" w:color="auto" w:fill="auto"/>
            <w:noWrap/>
            <w:vAlign w:val="bottom"/>
            <w:hideMark/>
          </w:tcPr>
          <w:p w14:paraId="2ECFF9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L-2-hydroxyglutarate dehydrogenase</w:t>
            </w:r>
          </w:p>
        </w:tc>
        <w:tc>
          <w:tcPr>
            <w:tcW w:w="2410" w:type="dxa"/>
            <w:tcBorders>
              <w:top w:val="nil"/>
              <w:left w:val="nil"/>
              <w:bottom w:val="single" w:sz="4" w:space="0" w:color="auto"/>
              <w:right w:val="single" w:sz="4" w:space="0" w:color="auto"/>
            </w:tcBorders>
            <w:shd w:val="clear" w:color="auto" w:fill="auto"/>
            <w:noWrap/>
            <w:vAlign w:val="bottom"/>
            <w:hideMark/>
          </w:tcPr>
          <w:p w14:paraId="7BABA0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NM_024884.1</w:t>
            </w:r>
          </w:p>
        </w:tc>
        <w:tc>
          <w:tcPr>
            <w:tcW w:w="1701" w:type="dxa"/>
            <w:tcBorders>
              <w:top w:val="nil"/>
              <w:left w:val="nil"/>
              <w:bottom w:val="single" w:sz="4" w:space="0" w:color="auto"/>
              <w:right w:val="single" w:sz="4" w:space="0" w:color="auto"/>
            </w:tcBorders>
            <w:shd w:val="clear" w:color="auto" w:fill="auto"/>
            <w:noWrap/>
            <w:vAlign w:val="bottom"/>
            <w:hideMark/>
          </w:tcPr>
          <w:p w14:paraId="023EB88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3B38E95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3BDD8C8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807A611" w14:textId="465BED0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FAM104B</w:t>
            </w:r>
            <w:r w:rsidR="008079D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87AA5E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family with sequence similarity 104, member B</w:t>
            </w:r>
          </w:p>
        </w:tc>
        <w:tc>
          <w:tcPr>
            <w:tcW w:w="2410" w:type="dxa"/>
            <w:tcBorders>
              <w:top w:val="nil"/>
              <w:left w:val="nil"/>
              <w:bottom w:val="single" w:sz="4" w:space="0" w:color="auto"/>
              <w:right w:val="single" w:sz="4" w:space="0" w:color="auto"/>
            </w:tcBorders>
            <w:shd w:val="clear" w:color="auto" w:fill="auto"/>
            <w:noWrap/>
            <w:vAlign w:val="bottom"/>
            <w:hideMark/>
          </w:tcPr>
          <w:p w14:paraId="143C677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NM_138362.2</w:t>
            </w:r>
          </w:p>
        </w:tc>
        <w:tc>
          <w:tcPr>
            <w:tcW w:w="1701" w:type="dxa"/>
            <w:tcBorders>
              <w:top w:val="nil"/>
              <w:left w:val="nil"/>
              <w:bottom w:val="single" w:sz="4" w:space="0" w:color="auto"/>
              <w:right w:val="single" w:sz="4" w:space="0" w:color="auto"/>
            </w:tcBorders>
            <w:shd w:val="clear" w:color="auto" w:fill="auto"/>
            <w:noWrap/>
            <w:vAlign w:val="bottom"/>
            <w:hideMark/>
          </w:tcPr>
          <w:p w14:paraId="6C5914B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307CB94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5B64DB6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D64CA7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RAXL1</w:t>
            </w:r>
          </w:p>
        </w:tc>
        <w:tc>
          <w:tcPr>
            <w:tcW w:w="4262" w:type="dxa"/>
            <w:tcBorders>
              <w:top w:val="nil"/>
              <w:left w:val="nil"/>
              <w:bottom w:val="single" w:sz="4" w:space="0" w:color="auto"/>
              <w:right w:val="single" w:sz="4" w:space="0" w:color="auto"/>
            </w:tcBorders>
            <w:shd w:val="clear" w:color="auto" w:fill="auto"/>
            <w:noWrap/>
            <w:vAlign w:val="bottom"/>
            <w:hideMark/>
          </w:tcPr>
          <w:p w14:paraId="5EB7421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retina and anterior neural fold homeobox like 1</w:t>
            </w:r>
          </w:p>
        </w:tc>
        <w:tc>
          <w:tcPr>
            <w:tcW w:w="2410" w:type="dxa"/>
            <w:tcBorders>
              <w:top w:val="nil"/>
              <w:left w:val="nil"/>
              <w:bottom w:val="single" w:sz="4" w:space="0" w:color="auto"/>
              <w:right w:val="single" w:sz="4" w:space="0" w:color="auto"/>
            </w:tcBorders>
            <w:shd w:val="clear" w:color="auto" w:fill="auto"/>
            <w:noWrap/>
            <w:vAlign w:val="bottom"/>
            <w:hideMark/>
          </w:tcPr>
          <w:p w14:paraId="3770566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NM_032753.2</w:t>
            </w:r>
          </w:p>
        </w:tc>
        <w:tc>
          <w:tcPr>
            <w:tcW w:w="1701" w:type="dxa"/>
            <w:tcBorders>
              <w:top w:val="nil"/>
              <w:left w:val="nil"/>
              <w:bottom w:val="single" w:sz="4" w:space="0" w:color="auto"/>
              <w:right w:val="single" w:sz="4" w:space="0" w:color="auto"/>
            </w:tcBorders>
            <w:shd w:val="clear" w:color="auto" w:fill="auto"/>
            <w:noWrap/>
            <w:vAlign w:val="bottom"/>
            <w:hideMark/>
          </w:tcPr>
          <w:p w14:paraId="6BAFC7F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519850E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7531969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740DED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LEP</w:t>
            </w:r>
          </w:p>
        </w:tc>
        <w:tc>
          <w:tcPr>
            <w:tcW w:w="4262" w:type="dxa"/>
            <w:tcBorders>
              <w:top w:val="nil"/>
              <w:left w:val="nil"/>
              <w:bottom w:val="single" w:sz="4" w:space="0" w:color="auto"/>
              <w:right w:val="single" w:sz="4" w:space="0" w:color="auto"/>
            </w:tcBorders>
            <w:shd w:val="clear" w:color="auto" w:fill="auto"/>
            <w:noWrap/>
            <w:vAlign w:val="bottom"/>
            <w:hideMark/>
          </w:tcPr>
          <w:p w14:paraId="1EB0FC2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leptin</w:t>
            </w:r>
          </w:p>
        </w:tc>
        <w:tc>
          <w:tcPr>
            <w:tcW w:w="2410" w:type="dxa"/>
            <w:tcBorders>
              <w:top w:val="nil"/>
              <w:left w:val="nil"/>
              <w:bottom w:val="single" w:sz="4" w:space="0" w:color="auto"/>
              <w:right w:val="single" w:sz="4" w:space="0" w:color="auto"/>
            </w:tcBorders>
            <w:shd w:val="clear" w:color="auto" w:fill="auto"/>
            <w:noWrap/>
            <w:vAlign w:val="bottom"/>
            <w:hideMark/>
          </w:tcPr>
          <w:p w14:paraId="06C714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NM_000230.1</w:t>
            </w:r>
          </w:p>
        </w:tc>
        <w:tc>
          <w:tcPr>
            <w:tcW w:w="1701" w:type="dxa"/>
            <w:tcBorders>
              <w:top w:val="nil"/>
              <w:left w:val="nil"/>
              <w:bottom w:val="single" w:sz="4" w:space="0" w:color="auto"/>
              <w:right w:val="single" w:sz="4" w:space="0" w:color="auto"/>
            </w:tcBorders>
            <w:shd w:val="clear" w:color="auto" w:fill="auto"/>
            <w:noWrap/>
            <w:vAlign w:val="bottom"/>
            <w:hideMark/>
          </w:tcPr>
          <w:p w14:paraId="1E7111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72C7C73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6D3443F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A6A049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SIGLEC6</w:t>
            </w:r>
          </w:p>
        </w:tc>
        <w:tc>
          <w:tcPr>
            <w:tcW w:w="4262" w:type="dxa"/>
            <w:tcBorders>
              <w:top w:val="nil"/>
              <w:left w:val="nil"/>
              <w:bottom w:val="single" w:sz="4" w:space="0" w:color="auto"/>
              <w:right w:val="single" w:sz="4" w:space="0" w:color="auto"/>
            </w:tcBorders>
            <w:shd w:val="clear" w:color="auto" w:fill="auto"/>
            <w:noWrap/>
            <w:vAlign w:val="bottom"/>
            <w:hideMark/>
          </w:tcPr>
          <w:p w14:paraId="203E7B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sialic acid binding Ig-like lectin 6</w:t>
            </w:r>
          </w:p>
        </w:tc>
        <w:tc>
          <w:tcPr>
            <w:tcW w:w="2410" w:type="dxa"/>
            <w:tcBorders>
              <w:top w:val="nil"/>
              <w:left w:val="nil"/>
              <w:bottom w:val="single" w:sz="4" w:space="0" w:color="auto"/>
              <w:right w:val="single" w:sz="4" w:space="0" w:color="auto"/>
            </w:tcBorders>
            <w:shd w:val="clear" w:color="auto" w:fill="auto"/>
            <w:noWrap/>
            <w:vAlign w:val="bottom"/>
            <w:hideMark/>
          </w:tcPr>
          <w:p w14:paraId="181E7AB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NM_198845.1</w:t>
            </w:r>
          </w:p>
        </w:tc>
        <w:tc>
          <w:tcPr>
            <w:tcW w:w="1701" w:type="dxa"/>
            <w:tcBorders>
              <w:top w:val="nil"/>
              <w:left w:val="nil"/>
              <w:bottom w:val="single" w:sz="4" w:space="0" w:color="auto"/>
              <w:right w:val="single" w:sz="4" w:space="0" w:color="auto"/>
            </w:tcBorders>
            <w:shd w:val="clear" w:color="auto" w:fill="auto"/>
            <w:noWrap/>
            <w:vAlign w:val="bottom"/>
            <w:hideMark/>
          </w:tcPr>
          <w:p w14:paraId="6456DC5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73505E0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3410CA9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20BD64" w14:textId="0C56761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GPX8</w:t>
            </w:r>
            <w:r w:rsidR="00F4778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80E6AA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glutathione peroxidase 8</w:t>
            </w:r>
          </w:p>
        </w:tc>
        <w:tc>
          <w:tcPr>
            <w:tcW w:w="2410" w:type="dxa"/>
            <w:tcBorders>
              <w:top w:val="nil"/>
              <w:left w:val="nil"/>
              <w:bottom w:val="single" w:sz="4" w:space="0" w:color="auto"/>
              <w:right w:val="single" w:sz="4" w:space="0" w:color="auto"/>
            </w:tcBorders>
            <w:shd w:val="clear" w:color="auto" w:fill="auto"/>
            <w:noWrap/>
            <w:vAlign w:val="bottom"/>
            <w:hideMark/>
          </w:tcPr>
          <w:p w14:paraId="6C1DC9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NM_001008397.2</w:t>
            </w:r>
          </w:p>
        </w:tc>
        <w:tc>
          <w:tcPr>
            <w:tcW w:w="1701" w:type="dxa"/>
            <w:tcBorders>
              <w:top w:val="nil"/>
              <w:left w:val="nil"/>
              <w:bottom w:val="single" w:sz="4" w:space="0" w:color="auto"/>
              <w:right w:val="single" w:sz="4" w:space="0" w:color="auto"/>
            </w:tcBorders>
            <w:shd w:val="clear" w:color="auto" w:fill="auto"/>
            <w:noWrap/>
            <w:vAlign w:val="bottom"/>
            <w:hideMark/>
          </w:tcPr>
          <w:p w14:paraId="4DD0CE9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0.046</w:t>
            </w:r>
          </w:p>
        </w:tc>
        <w:tc>
          <w:tcPr>
            <w:tcW w:w="2410" w:type="dxa"/>
            <w:tcBorders>
              <w:top w:val="nil"/>
              <w:left w:val="nil"/>
              <w:bottom w:val="single" w:sz="4" w:space="0" w:color="auto"/>
              <w:right w:val="single" w:sz="12" w:space="0" w:color="auto"/>
            </w:tcBorders>
            <w:shd w:val="clear" w:color="auto" w:fill="auto"/>
            <w:noWrap/>
            <w:vAlign w:val="bottom"/>
            <w:hideMark/>
          </w:tcPr>
          <w:p w14:paraId="5E9277F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005EAA2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338115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DUSP8</w:t>
            </w:r>
          </w:p>
        </w:tc>
        <w:tc>
          <w:tcPr>
            <w:tcW w:w="4262" w:type="dxa"/>
            <w:tcBorders>
              <w:top w:val="nil"/>
              <w:left w:val="nil"/>
              <w:bottom w:val="single" w:sz="4" w:space="0" w:color="auto"/>
              <w:right w:val="single" w:sz="4" w:space="0" w:color="auto"/>
            </w:tcBorders>
            <w:shd w:val="clear" w:color="auto" w:fill="auto"/>
            <w:noWrap/>
            <w:vAlign w:val="bottom"/>
            <w:hideMark/>
          </w:tcPr>
          <w:p w14:paraId="18FE09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dual specificity phosphatase 8 </w:t>
            </w:r>
          </w:p>
        </w:tc>
        <w:tc>
          <w:tcPr>
            <w:tcW w:w="2410" w:type="dxa"/>
            <w:tcBorders>
              <w:top w:val="nil"/>
              <w:left w:val="nil"/>
              <w:bottom w:val="single" w:sz="4" w:space="0" w:color="auto"/>
              <w:right w:val="single" w:sz="4" w:space="0" w:color="auto"/>
            </w:tcBorders>
            <w:shd w:val="clear" w:color="auto" w:fill="auto"/>
            <w:noWrap/>
            <w:vAlign w:val="bottom"/>
            <w:hideMark/>
          </w:tcPr>
          <w:p w14:paraId="64B8A3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NM_004420.2</w:t>
            </w:r>
          </w:p>
        </w:tc>
        <w:tc>
          <w:tcPr>
            <w:tcW w:w="1701" w:type="dxa"/>
            <w:tcBorders>
              <w:top w:val="nil"/>
              <w:left w:val="nil"/>
              <w:bottom w:val="single" w:sz="4" w:space="0" w:color="auto"/>
              <w:right w:val="single" w:sz="4" w:space="0" w:color="auto"/>
            </w:tcBorders>
            <w:shd w:val="clear" w:color="auto" w:fill="auto"/>
            <w:noWrap/>
            <w:vAlign w:val="bottom"/>
            <w:hideMark/>
          </w:tcPr>
          <w:p w14:paraId="1A606BC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001352D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0D58233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AB240AF" w14:textId="32A7987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BLZF1</w:t>
            </w:r>
            <w:r w:rsidR="00DD677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36848A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basic leucine zipper nuclear factor 1</w:t>
            </w:r>
          </w:p>
        </w:tc>
        <w:tc>
          <w:tcPr>
            <w:tcW w:w="2410" w:type="dxa"/>
            <w:tcBorders>
              <w:top w:val="nil"/>
              <w:left w:val="nil"/>
              <w:bottom w:val="single" w:sz="4" w:space="0" w:color="auto"/>
              <w:right w:val="single" w:sz="4" w:space="0" w:color="auto"/>
            </w:tcBorders>
            <w:shd w:val="clear" w:color="auto" w:fill="auto"/>
            <w:noWrap/>
            <w:vAlign w:val="bottom"/>
            <w:hideMark/>
          </w:tcPr>
          <w:p w14:paraId="42B7A2E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NM_003666.2</w:t>
            </w:r>
          </w:p>
        </w:tc>
        <w:tc>
          <w:tcPr>
            <w:tcW w:w="1701" w:type="dxa"/>
            <w:tcBorders>
              <w:top w:val="nil"/>
              <w:left w:val="nil"/>
              <w:bottom w:val="single" w:sz="4" w:space="0" w:color="auto"/>
              <w:right w:val="single" w:sz="4" w:space="0" w:color="auto"/>
            </w:tcBorders>
            <w:shd w:val="clear" w:color="auto" w:fill="auto"/>
            <w:noWrap/>
            <w:vAlign w:val="bottom"/>
            <w:hideMark/>
          </w:tcPr>
          <w:p w14:paraId="19F1644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5CA0513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47DE977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4AC67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SNORD114-3</w:t>
            </w:r>
          </w:p>
        </w:tc>
        <w:tc>
          <w:tcPr>
            <w:tcW w:w="4262" w:type="dxa"/>
            <w:tcBorders>
              <w:top w:val="nil"/>
              <w:left w:val="nil"/>
              <w:bottom w:val="single" w:sz="4" w:space="0" w:color="auto"/>
              <w:right w:val="single" w:sz="4" w:space="0" w:color="auto"/>
            </w:tcBorders>
            <w:shd w:val="clear" w:color="auto" w:fill="auto"/>
            <w:noWrap/>
            <w:vAlign w:val="bottom"/>
            <w:hideMark/>
          </w:tcPr>
          <w:p w14:paraId="14ACE83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small nucleolar RNA, C/D box 114-3 </w:t>
            </w:r>
          </w:p>
        </w:tc>
        <w:tc>
          <w:tcPr>
            <w:tcW w:w="2410" w:type="dxa"/>
            <w:tcBorders>
              <w:top w:val="nil"/>
              <w:left w:val="nil"/>
              <w:bottom w:val="single" w:sz="4" w:space="0" w:color="auto"/>
              <w:right w:val="single" w:sz="4" w:space="0" w:color="auto"/>
            </w:tcBorders>
            <w:shd w:val="clear" w:color="auto" w:fill="auto"/>
            <w:noWrap/>
            <w:vAlign w:val="bottom"/>
            <w:hideMark/>
          </w:tcPr>
          <w:p w14:paraId="4855AB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NR_003195.1</w:t>
            </w:r>
          </w:p>
        </w:tc>
        <w:tc>
          <w:tcPr>
            <w:tcW w:w="1701" w:type="dxa"/>
            <w:tcBorders>
              <w:top w:val="nil"/>
              <w:left w:val="nil"/>
              <w:bottom w:val="single" w:sz="4" w:space="0" w:color="auto"/>
              <w:right w:val="single" w:sz="4" w:space="0" w:color="auto"/>
            </w:tcBorders>
            <w:shd w:val="clear" w:color="auto" w:fill="auto"/>
            <w:noWrap/>
            <w:vAlign w:val="bottom"/>
            <w:hideMark/>
          </w:tcPr>
          <w:p w14:paraId="19A10A5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5216985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2.14</w:t>
            </w:r>
          </w:p>
        </w:tc>
      </w:tr>
      <w:tr w:rsidR="006F619C" w:rsidRPr="00A97576" w14:paraId="6765866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166B9D4" w14:textId="1F28D61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AGMAT</w:t>
            </w:r>
            <w:r w:rsidR="002E762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CF3D9E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agmatine ureohydrolase</w:t>
            </w:r>
          </w:p>
        </w:tc>
        <w:tc>
          <w:tcPr>
            <w:tcW w:w="2410" w:type="dxa"/>
            <w:tcBorders>
              <w:top w:val="nil"/>
              <w:left w:val="nil"/>
              <w:bottom w:val="single" w:sz="4" w:space="0" w:color="auto"/>
              <w:right w:val="single" w:sz="4" w:space="0" w:color="auto"/>
            </w:tcBorders>
            <w:shd w:val="clear" w:color="auto" w:fill="auto"/>
            <w:noWrap/>
            <w:vAlign w:val="bottom"/>
            <w:hideMark/>
          </w:tcPr>
          <w:p w14:paraId="51FC1FC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NM_024758.3</w:t>
            </w:r>
          </w:p>
        </w:tc>
        <w:tc>
          <w:tcPr>
            <w:tcW w:w="1701" w:type="dxa"/>
            <w:tcBorders>
              <w:top w:val="nil"/>
              <w:left w:val="nil"/>
              <w:bottom w:val="single" w:sz="4" w:space="0" w:color="auto"/>
              <w:right w:val="single" w:sz="4" w:space="0" w:color="auto"/>
            </w:tcBorders>
            <w:shd w:val="clear" w:color="auto" w:fill="auto"/>
            <w:noWrap/>
            <w:vAlign w:val="bottom"/>
            <w:hideMark/>
          </w:tcPr>
          <w:p w14:paraId="505B13F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0.032</w:t>
            </w:r>
          </w:p>
        </w:tc>
        <w:tc>
          <w:tcPr>
            <w:tcW w:w="2410" w:type="dxa"/>
            <w:tcBorders>
              <w:top w:val="nil"/>
              <w:left w:val="nil"/>
              <w:bottom w:val="single" w:sz="4" w:space="0" w:color="auto"/>
              <w:right w:val="single" w:sz="12" w:space="0" w:color="auto"/>
            </w:tcBorders>
            <w:shd w:val="clear" w:color="auto" w:fill="auto"/>
            <w:noWrap/>
            <w:vAlign w:val="bottom"/>
            <w:hideMark/>
          </w:tcPr>
          <w:p w14:paraId="5119D74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2.14</w:t>
            </w:r>
          </w:p>
        </w:tc>
      </w:tr>
      <w:tr w:rsidR="006F619C" w:rsidRPr="00A97576" w14:paraId="6D053A2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CE1162C" w14:textId="1FBB54E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PLIN5</w:t>
            </w:r>
            <w:r w:rsidR="00C4043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21C752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perilipin 5</w:t>
            </w:r>
          </w:p>
        </w:tc>
        <w:tc>
          <w:tcPr>
            <w:tcW w:w="2410" w:type="dxa"/>
            <w:tcBorders>
              <w:top w:val="nil"/>
              <w:left w:val="nil"/>
              <w:bottom w:val="single" w:sz="4" w:space="0" w:color="auto"/>
              <w:right w:val="single" w:sz="4" w:space="0" w:color="auto"/>
            </w:tcBorders>
            <w:shd w:val="clear" w:color="auto" w:fill="auto"/>
            <w:noWrap/>
            <w:vAlign w:val="bottom"/>
            <w:hideMark/>
          </w:tcPr>
          <w:p w14:paraId="38C6DA2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NM_001013706.2</w:t>
            </w:r>
          </w:p>
        </w:tc>
        <w:tc>
          <w:tcPr>
            <w:tcW w:w="1701" w:type="dxa"/>
            <w:tcBorders>
              <w:top w:val="nil"/>
              <w:left w:val="nil"/>
              <w:bottom w:val="single" w:sz="4" w:space="0" w:color="auto"/>
              <w:right w:val="single" w:sz="4" w:space="0" w:color="auto"/>
            </w:tcBorders>
            <w:shd w:val="clear" w:color="auto" w:fill="auto"/>
            <w:noWrap/>
            <w:vAlign w:val="bottom"/>
            <w:hideMark/>
          </w:tcPr>
          <w:p w14:paraId="3FAB7EC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312B811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6A2E923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C94FDB3" w14:textId="5DEE3A3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FCF1</w:t>
            </w:r>
            <w:r w:rsidR="000F288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AD5AEE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FCF1 rRNA-processing protein</w:t>
            </w:r>
          </w:p>
        </w:tc>
        <w:tc>
          <w:tcPr>
            <w:tcW w:w="2410" w:type="dxa"/>
            <w:tcBorders>
              <w:top w:val="nil"/>
              <w:left w:val="nil"/>
              <w:bottom w:val="single" w:sz="4" w:space="0" w:color="auto"/>
              <w:right w:val="single" w:sz="4" w:space="0" w:color="auto"/>
            </w:tcBorders>
            <w:shd w:val="clear" w:color="auto" w:fill="auto"/>
            <w:noWrap/>
            <w:vAlign w:val="bottom"/>
            <w:hideMark/>
          </w:tcPr>
          <w:p w14:paraId="72A34C3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NM_015962.4</w:t>
            </w:r>
          </w:p>
        </w:tc>
        <w:tc>
          <w:tcPr>
            <w:tcW w:w="1701" w:type="dxa"/>
            <w:tcBorders>
              <w:top w:val="nil"/>
              <w:left w:val="nil"/>
              <w:bottom w:val="single" w:sz="4" w:space="0" w:color="auto"/>
              <w:right w:val="single" w:sz="4" w:space="0" w:color="auto"/>
            </w:tcBorders>
            <w:shd w:val="clear" w:color="auto" w:fill="auto"/>
            <w:noWrap/>
            <w:vAlign w:val="bottom"/>
            <w:hideMark/>
          </w:tcPr>
          <w:p w14:paraId="7DAF259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0.032</w:t>
            </w:r>
          </w:p>
        </w:tc>
        <w:tc>
          <w:tcPr>
            <w:tcW w:w="2410" w:type="dxa"/>
            <w:tcBorders>
              <w:top w:val="nil"/>
              <w:left w:val="nil"/>
              <w:bottom w:val="single" w:sz="4" w:space="0" w:color="auto"/>
              <w:right w:val="single" w:sz="12" w:space="0" w:color="auto"/>
            </w:tcBorders>
            <w:shd w:val="clear" w:color="auto" w:fill="auto"/>
            <w:noWrap/>
            <w:vAlign w:val="bottom"/>
            <w:hideMark/>
          </w:tcPr>
          <w:p w14:paraId="4342867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50AABC4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7AC779D" w14:textId="7AC9CFD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HNRNPU</w:t>
            </w:r>
            <w:r w:rsidR="008E1A6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E7592E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heterogeneous nuclear ribonucleoprotein U</w:t>
            </w:r>
          </w:p>
        </w:tc>
        <w:tc>
          <w:tcPr>
            <w:tcW w:w="2410" w:type="dxa"/>
            <w:tcBorders>
              <w:top w:val="nil"/>
              <w:left w:val="nil"/>
              <w:bottom w:val="single" w:sz="4" w:space="0" w:color="auto"/>
              <w:right w:val="single" w:sz="4" w:space="0" w:color="auto"/>
            </w:tcBorders>
            <w:shd w:val="clear" w:color="auto" w:fill="auto"/>
            <w:noWrap/>
            <w:vAlign w:val="bottom"/>
            <w:hideMark/>
          </w:tcPr>
          <w:p w14:paraId="0F90C19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NM_004501.3</w:t>
            </w:r>
          </w:p>
        </w:tc>
        <w:tc>
          <w:tcPr>
            <w:tcW w:w="1701" w:type="dxa"/>
            <w:tcBorders>
              <w:top w:val="nil"/>
              <w:left w:val="nil"/>
              <w:bottom w:val="single" w:sz="4" w:space="0" w:color="auto"/>
              <w:right w:val="single" w:sz="4" w:space="0" w:color="auto"/>
            </w:tcBorders>
            <w:shd w:val="clear" w:color="auto" w:fill="auto"/>
            <w:noWrap/>
            <w:vAlign w:val="bottom"/>
            <w:hideMark/>
          </w:tcPr>
          <w:p w14:paraId="3F5EAC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E1AAE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7AC420F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106669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ZNF577</w:t>
            </w:r>
          </w:p>
        </w:tc>
        <w:tc>
          <w:tcPr>
            <w:tcW w:w="4262" w:type="dxa"/>
            <w:tcBorders>
              <w:top w:val="nil"/>
              <w:left w:val="nil"/>
              <w:bottom w:val="single" w:sz="4" w:space="0" w:color="auto"/>
              <w:right w:val="single" w:sz="4" w:space="0" w:color="auto"/>
            </w:tcBorders>
            <w:shd w:val="clear" w:color="auto" w:fill="auto"/>
            <w:noWrap/>
            <w:vAlign w:val="bottom"/>
            <w:hideMark/>
          </w:tcPr>
          <w:p w14:paraId="2D9B2E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577</w:t>
            </w:r>
          </w:p>
        </w:tc>
        <w:tc>
          <w:tcPr>
            <w:tcW w:w="2410" w:type="dxa"/>
            <w:tcBorders>
              <w:top w:val="nil"/>
              <w:left w:val="nil"/>
              <w:bottom w:val="single" w:sz="4" w:space="0" w:color="auto"/>
              <w:right w:val="single" w:sz="4" w:space="0" w:color="auto"/>
            </w:tcBorders>
            <w:shd w:val="clear" w:color="auto" w:fill="auto"/>
            <w:noWrap/>
            <w:vAlign w:val="bottom"/>
            <w:hideMark/>
          </w:tcPr>
          <w:p w14:paraId="3557080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NM_032679.1</w:t>
            </w:r>
          </w:p>
        </w:tc>
        <w:tc>
          <w:tcPr>
            <w:tcW w:w="1701" w:type="dxa"/>
            <w:tcBorders>
              <w:top w:val="nil"/>
              <w:left w:val="nil"/>
              <w:bottom w:val="single" w:sz="4" w:space="0" w:color="auto"/>
              <w:right w:val="single" w:sz="4" w:space="0" w:color="auto"/>
            </w:tcBorders>
            <w:shd w:val="clear" w:color="auto" w:fill="auto"/>
            <w:noWrap/>
            <w:vAlign w:val="bottom"/>
            <w:hideMark/>
          </w:tcPr>
          <w:p w14:paraId="66DB14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7DB0980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7F48FBE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131DC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CRYBA2</w:t>
            </w:r>
          </w:p>
        </w:tc>
        <w:tc>
          <w:tcPr>
            <w:tcW w:w="4262" w:type="dxa"/>
            <w:tcBorders>
              <w:top w:val="nil"/>
              <w:left w:val="nil"/>
              <w:bottom w:val="single" w:sz="4" w:space="0" w:color="auto"/>
              <w:right w:val="single" w:sz="4" w:space="0" w:color="auto"/>
            </w:tcBorders>
            <w:shd w:val="clear" w:color="auto" w:fill="auto"/>
            <w:noWrap/>
            <w:vAlign w:val="bottom"/>
            <w:hideMark/>
          </w:tcPr>
          <w:p w14:paraId="00EDB7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crystallin, beta A2 </w:t>
            </w:r>
          </w:p>
        </w:tc>
        <w:tc>
          <w:tcPr>
            <w:tcW w:w="2410" w:type="dxa"/>
            <w:tcBorders>
              <w:top w:val="nil"/>
              <w:left w:val="nil"/>
              <w:bottom w:val="single" w:sz="4" w:space="0" w:color="auto"/>
              <w:right w:val="single" w:sz="4" w:space="0" w:color="auto"/>
            </w:tcBorders>
            <w:shd w:val="clear" w:color="auto" w:fill="auto"/>
            <w:noWrap/>
            <w:vAlign w:val="bottom"/>
            <w:hideMark/>
          </w:tcPr>
          <w:p w14:paraId="3AA71F8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NM_057093.1</w:t>
            </w:r>
          </w:p>
        </w:tc>
        <w:tc>
          <w:tcPr>
            <w:tcW w:w="1701" w:type="dxa"/>
            <w:tcBorders>
              <w:top w:val="nil"/>
              <w:left w:val="nil"/>
              <w:bottom w:val="single" w:sz="4" w:space="0" w:color="auto"/>
              <w:right w:val="single" w:sz="4" w:space="0" w:color="auto"/>
            </w:tcBorders>
            <w:shd w:val="clear" w:color="auto" w:fill="auto"/>
            <w:noWrap/>
            <w:vAlign w:val="bottom"/>
            <w:hideMark/>
          </w:tcPr>
          <w:p w14:paraId="38710AD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63BA5B2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0900222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F5BBD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ANKRD38</w:t>
            </w:r>
          </w:p>
        </w:tc>
        <w:tc>
          <w:tcPr>
            <w:tcW w:w="4262" w:type="dxa"/>
            <w:tcBorders>
              <w:top w:val="nil"/>
              <w:left w:val="nil"/>
              <w:bottom w:val="single" w:sz="4" w:space="0" w:color="auto"/>
              <w:right w:val="single" w:sz="4" w:space="0" w:color="auto"/>
            </w:tcBorders>
            <w:shd w:val="clear" w:color="auto" w:fill="auto"/>
            <w:noWrap/>
            <w:vAlign w:val="bottom"/>
            <w:hideMark/>
          </w:tcPr>
          <w:p w14:paraId="473413F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ankyrin repeat domain 38 </w:t>
            </w:r>
          </w:p>
        </w:tc>
        <w:tc>
          <w:tcPr>
            <w:tcW w:w="2410" w:type="dxa"/>
            <w:tcBorders>
              <w:top w:val="nil"/>
              <w:left w:val="nil"/>
              <w:bottom w:val="single" w:sz="4" w:space="0" w:color="auto"/>
              <w:right w:val="single" w:sz="4" w:space="0" w:color="auto"/>
            </w:tcBorders>
            <w:shd w:val="clear" w:color="auto" w:fill="auto"/>
            <w:noWrap/>
            <w:vAlign w:val="bottom"/>
            <w:hideMark/>
          </w:tcPr>
          <w:p w14:paraId="33EF34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NM_181712.3</w:t>
            </w:r>
          </w:p>
        </w:tc>
        <w:tc>
          <w:tcPr>
            <w:tcW w:w="1701" w:type="dxa"/>
            <w:tcBorders>
              <w:top w:val="nil"/>
              <w:left w:val="nil"/>
              <w:bottom w:val="single" w:sz="4" w:space="0" w:color="auto"/>
              <w:right w:val="single" w:sz="4" w:space="0" w:color="auto"/>
            </w:tcBorders>
            <w:shd w:val="clear" w:color="auto" w:fill="auto"/>
            <w:noWrap/>
            <w:vAlign w:val="bottom"/>
            <w:hideMark/>
          </w:tcPr>
          <w:p w14:paraId="7AC7051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0.039</w:t>
            </w:r>
          </w:p>
        </w:tc>
        <w:tc>
          <w:tcPr>
            <w:tcW w:w="2410" w:type="dxa"/>
            <w:tcBorders>
              <w:top w:val="nil"/>
              <w:left w:val="nil"/>
              <w:bottom w:val="single" w:sz="4" w:space="0" w:color="auto"/>
              <w:right w:val="single" w:sz="12" w:space="0" w:color="auto"/>
            </w:tcBorders>
            <w:shd w:val="clear" w:color="auto" w:fill="auto"/>
            <w:noWrap/>
            <w:vAlign w:val="bottom"/>
            <w:hideMark/>
          </w:tcPr>
          <w:p w14:paraId="401BE3D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56AC13E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52AAF05" w14:textId="0CD0BB3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STOX2</w:t>
            </w:r>
            <w:r w:rsidR="00936BD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1893AE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storkhead box 2</w:t>
            </w:r>
          </w:p>
        </w:tc>
        <w:tc>
          <w:tcPr>
            <w:tcW w:w="2410" w:type="dxa"/>
            <w:tcBorders>
              <w:top w:val="nil"/>
              <w:left w:val="nil"/>
              <w:bottom w:val="single" w:sz="4" w:space="0" w:color="auto"/>
              <w:right w:val="single" w:sz="4" w:space="0" w:color="auto"/>
            </w:tcBorders>
            <w:shd w:val="clear" w:color="auto" w:fill="auto"/>
            <w:noWrap/>
            <w:vAlign w:val="bottom"/>
            <w:hideMark/>
          </w:tcPr>
          <w:p w14:paraId="78A5222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NM_020225.1</w:t>
            </w:r>
          </w:p>
        </w:tc>
        <w:tc>
          <w:tcPr>
            <w:tcW w:w="1701" w:type="dxa"/>
            <w:tcBorders>
              <w:top w:val="nil"/>
              <w:left w:val="nil"/>
              <w:bottom w:val="single" w:sz="4" w:space="0" w:color="auto"/>
              <w:right w:val="single" w:sz="4" w:space="0" w:color="auto"/>
            </w:tcBorders>
            <w:shd w:val="clear" w:color="auto" w:fill="auto"/>
            <w:noWrap/>
            <w:vAlign w:val="bottom"/>
            <w:hideMark/>
          </w:tcPr>
          <w:p w14:paraId="721B3C0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19D9E17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5D4A8FF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849E8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IGFL3</w:t>
            </w:r>
          </w:p>
        </w:tc>
        <w:tc>
          <w:tcPr>
            <w:tcW w:w="4262" w:type="dxa"/>
            <w:tcBorders>
              <w:top w:val="nil"/>
              <w:left w:val="nil"/>
              <w:bottom w:val="single" w:sz="4" w:space="0" w:color="auto"/>
              <w:right w:val="single" w:sz="4" w:space="0" w:color="auto"/>
            </w:tcBorders>
            <w:shd w:val="clear" w:color="auto" w:fill="auto"/>
            <w:noWrap/>
            <w:vAlign w:val="bottom"/>
            <w:hideMark/>
          </w:tcPr>
          <w:p w14:paraId="54C23C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IGF-like family member 3</w:t>
            </w:r>
          </w:p>
        </w:tc>
        <w:tc>
          <w:tcPr>
            <w:tcW w:w="2410" w:type="dxa"/>
            <w:tcBorders>
              <w:top w:val="nil"/>
              <w:left w:val="nil"/>
              <w:bottom w:val="single" w:sz="4" w:space="0" w:color="auto"/>
              <w:right w:val="single" w:sz="4" w:space="0" w:color="auto"/>
            </w:tcBorders>
            <w:shd w:val="clear" w:color="auto" w:fill="auto"/>
            <w:noWrap/>
            <w:vAlign w:val="bottom"/>
            <w:hideMark/>
          </w:tcPr>
          <w:p w14:paraId="3A882E2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NM_207393.1</w:t>
            </w:r>
          </w:p>
        </w:tc>
        <w:tc>
          <w:tcPr>
            <w:tcW w:w="1701" w:type="dxa"/>
            <w:tcBorders>
              <w:top w:val="nil"/>
              <w:left w:val="nil"/>
              <w:bottom w:val="single" w:sz="4" w:space="0" w:color="auto"/>
              <w:right w:val="single" w:sz="4" w:space="0" w:color="auto"/>
            </w:tcBorders>
            <w:shd w:val="clear" w:color="auto" w:fill="auto"/>
            <w:noWrap/>
            <w:vAlign w:val="bottom"/>
            <w:hideMark/>
          </w:tcPr>
          <w:p w14:paraId="155F41F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0271A81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623109D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082AC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AGBL4</w:t>
            </w:r>
          </w:p>
        </w:tc>
        <w:tc>
          <w:tcPr>
            <w:tcW w:w="4262" w:type="dxa"/>
            <w:tcBorders>
              <w:top w:val="nil"/>
              <w:left w:val="nil"/>
              <w:bottom w:val="single" w:sz="4" w:space="0" w:color="auto"/>
              <w:right w:val="single" w:sz="4" w:space="0" w:color="auto"/>
            </w:tcBorders>
            <w:shd w:val="clear" w:color="auto" w:fill="auto"/>
            <w:noWrap/>
            <w:vAlign w:val="bottom"/>
            <w:hideMark/>
          </w:tcPr>
          <w:p w14:paraId="0025BDE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ATP/GTP binding protein-like 4 </w:t>
            </w:r>
          </w:p>
        </w:tc>
        <w:tc>
          <w:tcPr>
            <w:tcW w:w="2410" w:type="dxa"/>
            <w:tcBorders>
              <w:top w:val="nil"/>
              <w:left w:val="nil"/>
              <w:bottom w:val="single" w:sz="4" w:space="0" w:color="auto"/>
              <w:right w:val="single" w:sz="4" w:space="0" w:color="auto"/>
            </w:tcBorders>
            <w:shd w:val="clear" w:color="auto" w:fill="auto"/>
            <w:noWrap/>
            <w:vAlign w:val="bottom"/>
            <w:hideMark/>
          </w:tcPr>
          <w:p w14:paraId="42F26A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NM_032785.1</w:t>
            </w:r>
          </w:p>
        </w:tc>
        <w:tc>
          <w:tcPr>
            <w:tcW w:w="1701" w:type="dxa"/>
            <w:tcBorders>
              <w:top w:val="nil"/>
              <w:left w:val="nil"/>
              <w:bottom w:val="single" w:sz="4" w:space="0" w:color="auto"/>
              <w:right w:val="single" w:sz="4" w:space="0" w:color="auto"/>
            </w:tcBorders>
            <w:shd w:val="clear" w:color="auto" w:fill="auto"/>
            <w:noWrap/>
            <w:vAlign w:val="bottom"/>
            <w:hideMark/>
          </w:tcPr>
          <w:p w14:paraId="68F37E6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60456B4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5181496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53336F" w14:textId="227A7E5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UGT2B28</w:t>
            </w:r>
            <w:r w:rsidR="0017200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8E8D0E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UDP glucuronosyltransferase family 2 member B28</w:t>
            </w:r>
          </w:p>
        </w:tc>
        <w:tc>
          <w:tcPr>
            <w:tcW w:w="2410" w:type="dxa"/>
            <w:tcBorders>
              <w:top w:val="nil"/>
              <w:left w:val="nil"/>
              <w:bottom w:val="single" w:sz="4" w:space="0" w:color="auto"/>
              <w:right w:val="single" w:sz="4" w:space="0" w:color="auto"/>
            </w:tcBorders>
            <w:shd w:val="clear" w:color="auto" w:fill="auto"/>
            <w:noWrap/>
            <w:vAlign w:val="bottom"/>
            <w:hideMark/>
          </w:tcPr>
          <w:p w14:paraId="06A26AB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NM_053039.1</w:t>
            </w:r>
          </w:p>
        </w:tc>
        <w:tc>
          <w:tcPr>
            <w:tcW w:w="1701" w:type="dxa"/>
            <w:tcBorders>
              <w:top w:val="nil"/>
              <w:left w:val="nil"/>
              <w:bottom w:val="single" w:sz="4" w:space="0" w:color="auto"/>
              <w:right w:val="single" w:sz="4" w:space="0" w:color="auto"/>
            </w:tcBorders>
            <w:shd w:val="clear" w:color="auto" w:fill="auto"/>
            <w:noWrap/>
            <w:vAlign w:val="bottom"/>
            <w:hideMark/>
          </w:tcPr>
          <w:p w14:paraId="1FE47E3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0.038</w:t>
            </w:r>
          </w:p>
        </w:tc>
        <w:tc>
          <w:tcPr>
            <w:tcW w:w="2410" w:type="dxa"/>
            <w:tcBorders>
              <w:top w:val="nil"/>
              <w:left w:val="nil"/>
              <w:bottom w:val="single" w:sz="4" w:space="0" w:color="auto"/>
              <w:right w:val="single" w:sz="12" w:space="0" w:color="auto"/>
            </w:tcBorders>
            <w:shd w:val="clear" w:color="auto" w:fill="auto"/>
            <w:noWrap/>
            <w:vAlign w:val="bottom"/>
            <w:hideMark/>
          </w:tcPr>
          <w:p w14:paraId="1BCAE35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67D693D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7E95CA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UCA1</w:t>
            </w:r>
          </w:p>
        </w:tc>
        <w:tc>
          <w:tcPr>
            <w:tcW w:w="4262" w:type="dxa"/>
            <w:tcBorders>
              <w:top w:val="nil"/>
              <w:left w:val="nil"/>
              <w:bottom w:val="single" w:sz="4" w:space="0" w:color="auto"/>
              <w:right w:val="single" w:sz="4" w:space="0" w:color="auto"/>
            </w:tcBorders>
            <w:shd w:val="clear" w:color="auto" w:fill="auto"/>
            <w:noWrap/>
            <w:vAlign w:val="bottom"/>
            <w:hideMark/>
          </w:tcPr>
          <w:p w14:paraId="7E94CFB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urothelial cancer associated 1 </w:t>
            </w:r>
          </w:p>
        </w:tc>
        <w:tc>
          <w:tcPr>
            <w:tcW w:w="2410" w:type="dxa"/>
            <w:tcBorders>
              <w:top w:val="nil"/>
              <w:left w:val="nil"/>
              <w:bottom w:val="single" w:sz="4" w:space="0" w:color="auto"/>
              <w:right w:val="single" w:sz="4" w:space="0" w:color="auto"/>
            </w:tcBorders>
            <w:shd w:val="clear" w:color="auto" w:fill="auto"/>
            <w:noWrap/>
            <w:vAlign w:val="bottom"/>
            <w:hideMark/>
          </w:tcPr>
          <w:p w14:paraId="2DF126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NR_015379.2</w:t>
            </w:r>
          </w:p>
        </w:tc>
        <w:tc>
          <w:tcPr>
            <w:tcW w:w="1701" w:type="dxa"/>
            <w:tcBorders>
              <w:top w:val="nil"/>
              <w:left w:val="nil"/>
              <w:bottom w:val="single" w:sz="4" w:space="0" w:color="auto"/>
              <w:right w:val="single" w:sz="4" w:space="0" w:color="auto"/>
            </w:tcBorders>
            <w:shd w:val="clear" w:color="auto" w:fill="auto"/>
            <w:noWrap/>
            <w:vAlign w:val="bottom"/>
            <w:hideMark/>
          </w:tcPr>
          <w:p w14:paraId="175CDF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60F9BD0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1FD8C1B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F232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C21orf81</w:t>
            </w:r>
          </w:p>
        </w:tc>
        <w:tc>
          <w:tcPr>
            <w:tcW w:w="4262" w:type="dxa"/>
            <w:tcBorders>
              <w:top w:val="nil"/>
              <w:left w:val="nil"/>
              <w:bottom w:val="single" w:sz="4" w:space="0" w:color="auto"/>
              <w:right w:val="single" w:sz="4" w:space="0" w:color="auto"/>
            </w:tcBorders>
            <w:shd w:val="clear" w:color="auto" w:fill="auto"/>
            <w:noWrap/>
            <w:vAlign w:val="bottom"/>
            <w:hideMark/>
          </w:tcPr>
          <w:p w14:paraId="3F9146C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21 open reading frame 81</w:t>
            </w:r>
          </w:p>
        </w:tc>
        <w:tc>
          <w:tcPr>
            <w:tcW w:w="2410" w:type="dxa"/>
            <w:tcBorders>
              <w:top w:val="nil"/>
              <w:left w:val="nil"/>
              <w:bottom w:val="single" w:sz="4" w:space="0" w:color="auto"/>
              <w:right w:val="single" w:sz="4" w:space="0" w:color="auto"/>
            </w:tcBorders>
            <w:shd w:val="clear" w:color="auto" w:fill="auto"/>
            <w:noWrap/>
            <w:vAlign w:val="bottom"/>
            <w:hideMark/>
          </w:tcPr>
          <w:p w14:paraId="4354995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NM_153750.1</w:t>
            </w:r>
          </w:p>
        </w:tc>
        <w:tc>
          <w:tcPr>
            <w:tcW w:w="1701" w:type="dxa"/>
            <w:tcBorders>
              <w:top w:val="nil"/>
              <w:left w:val="nil"/>
              <w:bottom w:val="single" w:sz="4" w:space="0" w:color="auto"/>
              <w:right w:val="single" w:sz="4" w:space="0" w:color="auto"/>
            </w:tcBorders>
            <w:shd w:val="clear" w:color="auto" w:fill="auto"/>
            <w:noWrap/>
            <w:vAlign w:val="bottom"/>
            <w:hideMark/>
          </w:tcPr>
          <w:p w14:paraId="1F8B1A5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367E218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74C915D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98C27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PDE7B</w:t>
            </w:r>
          </w:p>
        </w:tc>
        <w:tc>
          <w:tcPr>
            <w:tcW w:w="4262" w:type="dxa"/>
            <w:tcBorders>
              <w:top w:val="nil"/>
              <w:left w:val="nil"/>
              <w:bottom w:val="single" w:sz="4" w:space="0" w:color="auto"/>
              <w:right w:val="single" w:sz="4" w:space="0" w:color="auto"/>
            </w:tcBorders>
            <w:shd w:val="clear" w:color="auto" w:fill="auto"/>
            <w:noWrap/>
            <w:vAlign w:val="bottom"/>
            <w:hideMark/>
          </w:tcPr>
          <w:p w14:paraId="70C6DA4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phosphodiesterase 7B</w:t>
            </w:r>
          </w:p>
        </w:tc>
        <w:tc>
          <w:tcPr>
            <w:tcW w:w="2410" w:type="dxa"/>
            <w:tcBorders>
              <w:top w:val="nil"/>
              <w:left w:val="nil"/>
              <w:bottom w:val="single" w:sz="4" w:space="0" w:color="auto"/>
              <w:right w:val="single" w:sz="4" w:space="0" w:color="auto"/>
            </w:tcBorders>
            <w:shd w:val="clear" w:color="auto" w:fill="auto"/>
            <w:noWrap/>
            <w:vAlign w:val="bottom"/>
            <w:hideMark/>
          </w:tcPr>
          <w:p w14:paraId="17B1EC0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NM_018945.3</w:t>
            </w:r>
          </w:p>
        </w:tc>
        <w:tc>
          <w:tcPr>
            <w:tcW w:w="1701" w:type="dxa"/>
            <w:tcBorders>
              <w:top w:val="nil"/>
              <w:left w:val="nil"/>
              <w:bottom w:val="single" w:sz="4" w:space="0" w:color="auto"/>
              <w:right w:val="single" w:sz="4" w:space="0" w:color="auto"/>
            </w:tcBorders>
            <w:shd w:val="clear" w:color="auto" w:fill="auto"/>
            <w:noWrap/>
            <w:vAlign w:val="bottom"/>
            <w:hideMark/>
          </w:tcPr>
          <w:p w14:paraId="1FB9A98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30A995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133AF1D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1573FA1" w14:textId="5E9CB2B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VPS41</w:t>
            </w:r>
            <w:r w:rsidR="005613E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B30E69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vacuolar protein sorting 41 homolog</w:t>
            </w:r>
          </w:p>
        </w:tc>
        <w:tc>
          <w:tcPr>
            <w:tcW w:w="2410" w:type="dxa"/>
            <w:tcBorders>
              <w:top w:val="nil"/>
              <w:left w:val="nil"/>
              <w:bottom w:val="single" w:sz="4" w:space="0" w:color="auto"/>
              <w:right w:val="single" w:sz="4" w:space="0" w:color="auto"/>
            </w:tcBorders>
            <w:shd w:val="clear" w:color="auto" w:fill="auto"/>
            <w:noWrap/>
            <w:vAlign w:val="bottom"/>
            <w:hideMark/>
          </w:tcPr>
          <w:p w14:paraId="4E0C21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NM_014396.3</w:t>
            </w:r>
          </w:p>
        </w:tc>
        <w:tc>
          <w:tcPr>
            <w:tcW w:w="1701" w:type="dxa"/>
            <w:tcBorders>
              <w:top w:val="nil"/>
              <w:left w:val="nil"/>
              <w:bottom w:val="single" w:sz="4" w:space="0" w:color="auto"/>
              <w:right w:val="single" w:sz="4" w:space="0" w:color="auto"/>
            </w:tcBorders>
            <w:shd w:val="clear" w:color="auto" w:fill="auto"/>
            <w:noWrap/>
            <w:vAlign w:val="bottom"/>
            <w:hideMark/>
          </w:tcPr>
          <w:p w14:paraId="4260A26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1043C7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35CA8A9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75B9493" w14:textId="1A2F04D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ZNF500</w:t>
            </w:r>
            <w:r w:rsidR="00A71DD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F5FA75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500</w:t>
            </w:r>
          </w:p>
        </w:tc>
        <w:tc>
          <w:tcPr>
            <w:tcW w:w="2410" w:type="dxa"/>
            <w:tcBorders>
              <w:top w:val="nil"/>
              <w:left w:val="nil"/>
              <w:bottom w:val="single" w:sz="4" w:space="0" w:color="auto"/>
              <w:right w:val="single" w:sz="4" w:space="0" w:color="auto"/>
            </w:tcBorders>
            <w:shd w:val="clear" w:color="auto" w:fill="auto"/>
            <w:noWrap/>
            <w:vAlign w:val="bottom"/>
            <w:hideMark/>
          </w:tcPr>
          <w:p w14:paraId="43A3899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NM_021646.1</w:t>
            </w:r>
          </w:p>
        </w:tc>
        <w:tc>
          <w:tcPr>
            <w:tcW w:w="1701" w:type="dxa"/>
            <w:tcBorders>
              <w:top w:val="nil"/>
              <w:left w:val="nil"/>
              <w:bottom w:val="single" w:sz="4" w:space="0" w:color="auto"/>
              <w:right w:val="single" w:sz="4" w:space="0" w:color="auto"/>
            </w:tcBorders>
            <w:shd w:val="clear" w:color="auto" w:fill="auto"/>
            <w:noWrap/>
            <w:vAlign w:val="bottom"/>
            <w:hideMark/>
          </w:tcPr>
          <w:p w14:paraId="73E1A5A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329C6B3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3408F35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63328EE" w14:textId="3A8B83F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ZNF483</w:t>
            </w:r>
            <w:r w:rsidR="00457CA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3B6122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483</w:t>
            </w:r>
          </w:p>
        </w:tc>
        <w:tc>
          <w:tcPr>
            <w:tcW w:w="2410" w:type="dxa"/>
            <w:tcBorders>
              <w:top w:val="nil"/>
              <w:left w:val="nil"/>
              <w:bottom w:val="single" w:sz="4" w:space="0" w:color="auto"/>
              <w:right w:val="single" w:sz="4" w:space="0" w:color="auto"/>
            </w:tcBorders>
            <w:shd w:val="clear" w:color="auto" w:fill="auto"/>
            <w:noWrap/>
            <w:vAlign w:val="bottom"/>
            <w:hideMark/>
          </w:tcPr>
          <w:p w14:paraId="5AE2ED8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NM_001007169.1</w:t>
            </w:r>
          </w:p>
        </w:tc>
        <w:tc>
          <w:tcPr>
            <w:tcW w:w="1701" w:type="dxa"/>
            <w:tcBorders>
              <w:top w:val="nil"/>
              <w:left w:val="nil"/>
              <w:bottom w:val="single" w:sz="4" w:space="0" w:color="auto"/>
              <w:right w:val="single" w:sz="4" w:space="0" w:color="auto"/>
            </w:tcBorders>
            <w:shd w:val="clear" w:color="auto" w:fill="auto"/>
            <w:noWrap/>
            <w:vAlign w:val="bottom"/>
            <w:hideMark/>
          </w:tcPr>
          <w:p w14:paraId="4EC051C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430F10E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5A588BE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66C46F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CLDN14</w:t>
            </w:r>
          </w:p>
        </w:tc>
        <w:tc>
          <w:tcPr>
            <w:tcW w:w="4262" w:type="dxa"/>
            <w:tcBorders>
              <w:top w:val="nil"/>
              <w:left w:val="nil"/>
              <w:bottom w:val="single" w:sz="4" w:space="0" w:color="auto"/>
              <w:right w:val="single" w:sz="4" w:space="0" w:color="auto"/>
            </w:tcBorders>
            <w:shd w:val="clear" w:color="auto" w:fill="auto"/>
            <w:noWrap/>
            <w:vAlign w:val="bottom"/>
            <w:hideMark/>
          </w:tcPr>
          <w:p w14:paraId="12EC57D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claudin 14 </w:t>
            </w:r>
          </w:p>
        </w:tc>
        <w:tc>
          <w:tcPr>
            <w:tcW w:w="2410" w:type="dxa"/>
            <w:tcBorders>
              <w:top w:val="nil"/>
              <w:left w:val="nil"/>
              <w:bottom w:val="single" w:sz="4" w:space="0" w:color="auto"/>
              <w:right w:val="single" w:sz="4" w:space="0" w:color="auto"/>
            </w:tcBorders>
            <w:shd w:val="clear" w:color="auto" w:fill="auto"/>
            <w:noWrap/>
            <w:vAlign w:val="bottom"/>
            <w:hideMark/>
          </w:tcPr>
          <w:p w14:paraId="0FF1A2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NM_012130.2</w:t>
            </w:r>
          </w:p>
        </w:tc>
        <w:tc>
          <w:tcPr>
            <w:tcW w:w="1701" w:type="dxa"/>
            <w:tcBorders>
              <w:top w:val="nil"/>
              <w:left w:val="nil"/>
              <w:bottom w:val="single" w:sz="4" w:space="0" w:color="auto"/>
              <w:right w:val="single" w:sz="4" w:space="0" w:color="auto"/>
            </w:tcBorders>
            <w:shd w:val="clear" w:color="auto" w:fill="auto"/>
            <w:noWrap/>
            <w:vAlign w:val="bottom"/>
            <w:hideMark/>
          </w:tcPr>
          <w:p w14:paraId="43FC7D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0.035</w:t>
            </w:r>
          </w:p>
        </w:tc>
        <w:tc>
          <w:tcPr>
            <w:tcW w:w="2410" w:type="dxa"/>
            <w:tcBorders>
              <w:top w:val="nil"/>
              <w:left w:val="nil"/>
              <w:bottom w:val="single" w:sz="4" w:space="0" w:color="auto"/>
              <w:right w:val="single" w:sz="12" w:space="0" w:color="auto"/>
            </w:tcBorders>
            <w:shd w:val="clear" w:color="auto" w:fill="auto"/>
            <w:noWrap/>
            <w:vAlign w:val="bottom"/>
            <w:hideMark/>
          </w:tcPr>
          <w:p w14:paraId="48575B5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6A140A0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1FBC83B" w14:textId="6A247A8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NOL10</w:t>
            </w:r>
            <w:r w:rsidR="00EF575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33D327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nucleolar protein 10</w:t>
            </w:r>
          </w:p>
        </w:tc>
        <w:tc>
          <w:tcPr>
            <w:tcW w:w="2410" w:type="dxa"/>
            <w:tcBorders>
              <w:top w:val="nil"/>
              <w:left w:val="nil"/>
              <w:bottom w:val="single" w:sz="4" w:space="0" w:color="auto"/>
              <w:right w:val="single" w:sz="4" w:space="0" w:color="auto"/>
            </w:tcBorders>
            <w:shd w:val="clear" w:color="auto" w:fill="auto"/>
            <w:noWrap/>
            <w:vAlign w:val="bottom"/>
            <w:hideMark/>
          </w:tcPr>
          <w:p w14:paraId="5DC5A7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NM_024894.1</w:t>
            </w:r>
          </w:p>
        </w:tc>
        <w:tc>
          <w:tcPr>
            <w:tcW w:w="1701" w:type="dxa"/>
            <w:tcBorders>
              <w:top w:val="nil"/>
              <w:left w:val="nil"/>
              <w:bottom w:val="single" w:sz="4" w:space="0" w:color="auto"/>
              <w:right w:val="single" w:sz="4" w:space="0" w:color="auto"/>
            </w:tcBorders>
            <w:shd w:val="clear" w:color="auto" w:fill="auto"/>
            <w:noWrap/>
            <w:vAlign w:val="bottom"/>
            <w:hideMark/>
          </w:tcPr>
          <w:p w14:paraId="02A80F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0.042</w:t>
            </w:r>
          </w:p>
        </w:tc>
        <w:tc>
          <w:tcPr>
            <w:tcW w:w="2410" w:type="dxa"/>
            <w:tcBorders>
              <w:top w:val="nil"/>
              <w:left w:val="nil"/>
              <w:bottom w:val="single" w:sz="4" w:space="0" w:color="auto"/>
              <w:right w:val="single" w:sz="12" w:space="0" w:color="auto"/>
            </w:tcBorders>
            <w:shd w:val="clear" w:color="auto" w:fill="auto"/>
            <w:noWrap/>
            <w:vAlign w:val="bottom"/>
            <w:hideMark/>
          </w:tcPr>
          <w:p w14:paraId="046677F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3119C3E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DD0B4B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AMOTL2</w:t>
            </w:r>
          </w:p>
        </w:tc>
        <w:tc>
          <w:tcPr>
            <w:tcW w:w="4262" w:type="dxa"/>
            <w:tcBorders>
              <w:top w:val="nil"/>
              <w:left w:val="nil"/>
              <w:bottom w:val="single" w:sz="4" w:space="0" w:color="auto"/>
              <w:right w:val="single" w:sz="4" w:space="0" w:color="auto"/>
            </w:tcBorders>
            <w:shd w:val="clear" w:color="auto" w:fill="auto"/>
            <w:noWrap/>
            <w:vAlign w:val="bottom"/>
            <w:hideMark/>
          </w:tcPr>
          <w:p w14:paraId="6AB11A9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angiomotin like 2</w:t>
            </w:r>
          </w:p>
        </w:tc>
        <w:tc>
          <w:tcPr>
            <w:tcW w:w="2410" w:type="dxa"/>
            <w:tcBorders>
              <w:top w:val="nil"/>
              <w:left w:val="nil"/>
              <w:bottom w:val="single" w:sz="4" w:space="0" w:color="auto"/>
              <w:right w:val="single" w:sz="4" w:space="0" w:color="auto"/>
            </w:tcBorders>
            <w:shd w:val="clear" w:color="auto" w:fill="auto"/>
            <w:noWrap/>
            <w:vAlign w:val="bottom"/>
            <w:hideMark/>
          </w:tcPr>
          <w:p w14:paraId="2756958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NM_016201.2</w:t>
            </w:r>
          </w:p>
        </w:tc>
        <w:tc>
          <w:tcPr>
            <w:tcW w:w="1701" w:type="dxa"/>
            <w:tcBorders>
              <w:top w:val="nil"/>
              <w:left w:val="nil"/>
              <w:bottom w:val="single" w:sz="4" w:space="0" w:color="auto"/>
              <w:right w:val="single" w:sz="4" w:space="0" w:color="auto"/>
            </w:tcBorders>
            <w:shd w:val="clear" w:color="auto" w:fill="auto"/>
            <w:noWrap/>
            <w:vAlign w:val="bottom"/>
            <w:hideMark/>
          </w:tcPr>
          <w:p w14:paraId="3FB276F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3C8ABA4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502922B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47D945E" w14:textId="27509E4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TTPAL</w:t>
            </w:r>
            <w:r w:rsidR="00564B4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0B1A20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tocopherol (alpha) transfer protein-like</w:t>
            </w:r>
          </w:p>
        </w:tc>
        <w:tc>
          <w:tcPr>
            <w:tcW w:w="2410" w:type="dxa"/>
            <w:tcBorders>
              <w:top w:val="nil"/>
              <w:left w:val="nil"/>
              <w:bottom w:val="single" w:sz="4" w:space="0" w:color="auto"/>
              <w:right w:val="single" w:sz="4" w:space="0" w:color="auto"/>
            </w:tcBorders>
            <w:shd w:val="clear" w:color="auto" w:fill="auto"/>
            <w:noWrap/>
            <w:vAlign w:val="bottom"/>
            <w:hideMark/>
          </w:tcPr>
          <w:p w14:paraId="59A0E19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NM_001039199.1</w:t>
            </w:r>
          </w:p>
        </w:tc>
        <w:tc>
          <w:tcPr>
            <w:tcW w:w="1701" w:type="dxa"/>
            <w:tcBorders>
              <w:top w:val="nil"/>
              <w:left w:val="nil"/>
              <w:bottom w:val="single" w:sz="4" w:space="0" w:color="auto"/>
              <w:right w:val="single" w:sz="4" w:space="0" w:color="auto"/>
            </w:tcBorders>
            <w:shd w:val="clear" w:color="auto" w:fill="auto"/>
            <w:noWrap/>
            <w:vAlign w:val="bottom"/>
            <w:hideMark/>
          </w:tcPr>
          <w:p w14:paraId="0BFC61C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6C3F36E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23235FC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524A8C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RNF165</w:t>
            </w:r>
          </w:p>
        </w:tc>
        <w:tc>
          <w:tcPr>
            <w:tcW w:w="4262" w:type="dxa"/>
            <w:tcBorders>
              <w:top w:val="nil"/>
              <w:left w:val="nil"/>
              <w:bottom w:val="single" w:sz="4" w:space="0" w:color="auto"/>
              <w:right w:val="single" w:sz="4" w:space="0" w:color="auto"/>
            </w:tcBorders>
            <w:shd w:val="clear" w:color="auto" w:fill="auto"/>
            <w:noWrap/>
            <w:vAlign w:val="bottom"/>
            <w:hideMark/>
          </w:tcPr>
          <w:p w14:paraId="7A6AE6C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ring finger protein 165</w:t>
            </w:r>
          </w:p>
        </w:tc>
        <w:tc>
          <w:tcPr>
            <w:tcW w:w="2410" w:type="dxa"/>
            <w:tcBorders>
              <w:top w:val="nil"/>
              <w:left w:val="nil"/>
              <w:bottom w:val="single" w:sz="4" w:space="0" w:color="auto"/>
              <w:right w:val="single" w:sz="4" w:space="0" w:color="auto"/>
            </w:tcBorders>
            <w:shd w:val="clear" w:color="auto" w:fill="auto"/>
            <w:noWrap/>
            <w:vAlign w:val="bottom"/>
            <w:hideMark/>
          </w:tcPr>
          <w:p w14:paraId="7223508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NM_152470.2</w:t>
            </w:r>
          </w:p>
        </w:tc>
        <w:tc>
          <w:tcPr>
            <w:tcW w:w="1701" w:type="dxa"/>
            <w:tcBorders>
              <w:top w:val="nil"/>
              <w:left w:val="nil"/>
              <w:bottom w:val="single" w:sz="4" w:space="0" w:color="auto"/>
              <w:right w:val="single" w:sz="4" w:space="0" w:color="auto"/>
            </w:tcBorders>
            <w:shd w:val="clear" w:color="auto" w:fill="auto"/>
            <w:noWrap/>
            <w:vAlign w:val="bottom"/>
            <w:hideMark/>
          </w:tcPr>
          <w:p w14:paraId="4FD44F5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0.039</w:t>
            </w:r>
          </w:p>
        </w:tc>
        <w:tc>
          <w:tcPr>
            <w:tcW w:w="2410" w:type="dxa"/>
            <w:tcBorders>
              <w:top w:val="nil"/>
              <w:left w:val="nil"/>
              <w:bottom w:val="single" w:sz="4" w:space="0" w:color="auto"/>
              <w:right w:val="single" w:sz="12" w:space="0" w:color="auto"/>
            </w:tcBorders>
            <w:shd w:val="clear" w:color="auto" w:fill="auto"/>
            <w:noWrap/>
            <w:vAlign w:val="bottom"/>
            <w:hideMark/>
          </w:tcPr>
          <w:p w14:paraId="1EF474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3BA107B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1F0C06" w14:textId="041F97C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PARVB</w:t>
            </w:r>
            <w:r w:rsidR="00A7123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51CFFC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parvin beta, transcript variant 1</w:t>
            </w:r>
          </w:p>
        </w:tc>
        <w:tc>
          <w:tcPr>
            <w:tcW w:w="2410" w:type="dxa"/>
            <w:tcBorders>
              <w:top w:val="nil"/>
              <w:left w:val="nil"/>
              <w:bottom w:val="single" w:sz="4" w:space="0" w:color="auto"/>
              <w:right w:val="single" w:sz="4" w:space="0" w:color="auto"/>
            </w:tcBorders>
            <w:shd w:val="clear" w:color="auto" w:fill="auto"/>
            <w:noWrap/>
            <w:vAlign w:val="bottom"/>
            <w:hideMark/>
          </w:tcPr>
          <w:p w14:paraId="448D0E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NM_001003828.1</w:t>
            </w:r>
          </w:p>
        </w:tc>
        <w:tc>
          <w:tcPr>
            <w:tcW w:w="1701" w:type="dxa"/>
            <w:tcBorders>
              <w:top w:val="nil"/>
              <w:left w:val="nil"/>
              <w:bottom w:val="single" w:sz="4" w:space="0" w:color="auto"/>
              <w:right w:val="single" w:sz="4" w:space="0" w:color="auto"/>
            </w:tcBorders>
            <w:shd w:val="clear" w:color="auto" w:fill="auto"/>
            <w:noWrap/>
            <w:vAlign w:val="bottom"/>
            <w:hideMark/>
          </w:tcPr>
          <w:p w14:paraId="72684D0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265F934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0D9B34B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BB2E9C7" w14:textId="4619DFE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CRYZL1</w:t>
            </w:r>
            <w:r w:rsidR="00A95EC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9BF446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crystallin, zeta (quinone reductase)-like 1</w:t>
            </w:r>
          </w:p>
        </w:tc>
        <w:tc>
          <w:tcPr>
            <w:tcW w:w="2410" w:type="dxa"/>
            <w:tcBorders>
              <w:top w:val="nil"/>
              <w:left w:val="nil"/>
              <w:bottom w:val="single" w:sz="4" w:space="0" w:color="auto"/>
              <w:right w:val="single" w:sz="4" w:space="0" w:color="auto"/>
            </w:tcBorders>
            <w:shd w:val="clear" w:color="auto" w:fill="auto"/>
            <w:noWrap/>
            <w:vAlign w:val="bottom"/>
            <w:hideMark/>
          </w:tcPr>
          <w:p w14:paraId="09AFAD0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NM_145311.1</w:t>
            </w:r>
          </w:p>
        </w:tc>
        <w:tc>
          <w:tcPr>
            <w:tcW w:w="1701" w:type="dxa"/>
            <w:tcBorders>
              <w:top w:val="nil"/>
              <w:left w:val="nil"/>
              <w:bottom w:val="single" w:sz="4" w:space="0" w:color="auto"/>
              <w:right w:val="single" w:sz="4" w:space="0" w:color="auto"/>
            </w:tcBorders>
            <w:shd w:val="clear" w:color="auto" w:fill="auto"/>
            <w:noWrap/>
            <w:vAlign w:val="bottom"/>
            <w:hideMark/>
          </w:tcPr>
          <w:p w14:paraId="338D092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44A51EC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6835BCB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6429B6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ZNF790</w:t>
            </w:r>
          </w:p>
        </w:tc>
        <w:tc>
          <w:tcPr>
            <w:tcW w:w="4262" w:type="dxa"/>
            <w:tcBorders>
              <w:top w:val="nil"/>
              <w:left w:val="nil"/>
              <w:bottom w:val="single" w:sz="4" w:space="0" w:color="auto"/>
              <w:right w:val="single" w:sz="4" w:space="0" w:color="auto"/>
            </w:tcBorders>
            <w:shd w:val="clear" w:color="auto" w:fill="auto"/>
            <w:noWrap/>
            <w:vAlign w:val="bottom"/>
            <w:hideMark/>
          </w:tcPr>
          <w:p w14:paraId="144FFA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790</w:t>
            </w:r>
          </w:p>
        </w:tc>
        <w:tc>
          <w:tcPr>
            <w:tcW w:w="2410" w:type="dxa"/>
            <w:tcBorders>
              <w:top w:val="nil"/>
              <w:left w:val="nil"/>
              <w:bottom w:val="single" w:sz="4" w:space="0" w:color="auto"/>
              <w:right w:val="single" w:sz="4" w:space="0" w:color="auto"/>
            </w:tcBorders>
            <w:shd w:val="clear" w:color="auto" w:fill="auto"/>
            <w:noWrap/>
            <w:vAlign w:val="bottom"/>
            <w:hideMark/>
          </w:tcPr>
          <w:p w14:paraId="5B427E4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NM_206894.2</w:t>
            </w:r>
          </w:p>
        </w:tc>
        <w:tc>
          <w:tcPr>
            <w:tcW w:w="1701" w:type="dxa"/>
            <w:tcBorders>
              <w:top w:val="nil"/>
              <w:left w:val="nil"/>
              <w:bottom w:val="single" w:sz="4" w:space="0" w:color="auto"/>
              <w:right w:val="single" w:sz="4" w:space="0" w:color="auto"/>
            </w:tcBorders>
            <w:shd w:val="clear" w:color="auto" w:fill="auto"/>
            <w:noWrap/>
            <w:vAlign w:val="bottom"/>
            <w:hideMark/>
          </w:tcPr>
          <w:p w14:paraId="20F2E12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0.044</w:t>
            </w:r>
          </w:p>
        </w:tc>
        <w:tc>
          <w:tcPr>
            <w:tcW w:w="2410" w:type="dxa"/>
            <w:tcBorders>
              <w:top w:val="nil"/>
              <w:left w:val="nil"/>
              <w:bottom w:val="single" w:sz="4" w:space="0" w:color="auto"/>
              <w:right w:val="single" w:sz="12" w:space="0" w:color="auto"/>
            </w:tcBorders>
            <w:shd w:val="clear" w:color="auto" w:fill="auto"/>
            <w:noWrap/>
            <w:vAlign w:val="bottom"/>
            <w:hideMark/>
          </w:tcPr>
          <w:p w14:paraId="20B5597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7FE3D6A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09673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COL8A1</w:t>
            </w:r>
          </w:p>
        </w:tc>
        <w:tc>
          <w:tcPr>
            <w:tcW w:w="4262" w:type="dxa"/>
            <w:tcBorders>
              <w:top w:val="nil"/>
              <w:left w:val="nil"/>
              <w:bottom w:val="single" w:sz="4" w:space="0" w:color="auto"/>
              <w:right w:val="single" w:sz="4" w:space="0" w:color="auto"/>
            </w:tcBorders>
            <w:shd w:val="clear" w:color="auto" w:fill="auto"/>
            <w:noWrap/>
            <w:vAlign w:val="bottom"/>
            <w:hideMark/>
          </w:tcPr>
          <w:p w14:paraId="56D3411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collagen, type VIII, alpha 1</w:t>
            </w:r>
          </w:p>
        </w:tc>
        <w:tc>
          <w:tcPr>
            <w:tcW w:w="2410" w:type="dxa"/>
            <w:tcBorders>
              <w:top w:val="nil"/>
              <w:left w:val="nil"/>
              <w:bottom w:val="single" w:sz="4" w:space="0" w:color="auto"/>
              <w:right w:val="single" w:sz="4" w:space="0" w:color="auto"/>
            </w:tcBorders>
            <w:shd w:val="clear" w:color="auto" w:fill="auto"/>
            <w:noWrap/>
            <w:vAlign w:val="bottom"/>
            <w:hideMark/>
          </w:tcPr>
          <w:p w14:paraId="01751EF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NM_020351.2</w:t>
            </w:r>
          </w:p>
        </w:tc>
        <w:tc>
          <w:tcPr>
            <w:tcW w:w="1701" w:type="dxa"/>
            <w:tcBorders>
              <w:top w:val="nil"/>
              <w:left w:val="nil"/>
              <w:bottom w:val="single" w:sz="4" w:space="0" w:color="auto"/>
              <w:right w:val="single" w:sz="4" w:space="0" w:color="auto"/>
            </w:tcBorders>
            <w:shd w:val="clear" w:color="auto" w:fill="auto"/>
            <w:noWrap/>
            <w:vAlign w:val="bottom"/>
            <w:hideMark/>
          </w:tcPr>
          <w:p w14:paraId="0532D7F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0.038</w:t>
            </w:r>
          </w:p>
        </w:tc>
        <w:tc>
          <w:tcPr>
            <w:tcW w:w="2410" w:type="dxa"/>
            <w:tcBorders>
              <w:top w:val="nil"/>
              <w:left w:val="nil"/>
              <w:bottom w:val="single" w:sz="4" w:space="0" w:color="auto"/>
              <w:right w:val="single" w:sz="12" w:space="0" w:color="auto"/>
            </w:tcBorders>
            <w:shd w:val="clear" w:color="auto" w:fill="auto"/>
            <w:noWrap/>
            <w:vAlign w:val="bottom"/>
            <w:hideMark/>
          </w:tcPr>
          <w:p w14:paraId="0A948CA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05C2B91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2AEE79E" w14:textId="6BDF37E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PACRGL</w:t>
            </w:r>
            <w:r w:rsidR="003D0DD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AF87C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PARK2 co-regulated-like, transcript variant 1</w:t>
            </w:r>
          </w:p>
        </w:tc>
        <w:tc>
          <w:tcPr>
            <w:tcW w:w="2410" w:type="dxa"/>
            <w:tcBorders>
              <w:top w:val="nil"/>
              <w:left w:val="nil"/>
              <w:bottom w:val="single" w:sz="4" w:space="0" w:color="auto"/>
              <w:right w:val="single" w:sz="4" w:space="0" w:color="auto"/>
            </w:tcBorders>
            <w:shd w:val="clear" w:color="auto" w:fill="auto"/>
            <w:noWrap/>
            <w:vAlign w:val="bottom"/>
            <w:hideMark/>
          </w:tcPr>
          <w:p w14:paraId="59D5CDB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NM_145048.3</w:t>
            </w:r>
          </w:p>
        </w:tc>
        <w:tc>
          <w:tcPr>
            <w:tcW w:w="1701" w:type="dxa"/>
            <w:tcBorders>
              <w:top w:val="nil"/>
              <w:left w:val="nil"/>
              <w:bottom w:val="single" w:sz="4" w:space="0" w:color="auto"/>
              <w:right w:val="single" w:sz="4" w:space="0" w:color="auto"/>
            </w:tcBorders>
            <w:shd w:val="clear" w:color="auto" w:fill="auto"/>
            <w:noWrap/>
            <w:vAlign w:val="bottom"/>
            <w:hideMark/>
          </w:tcPr>
          <w:p w14:paraId="7A42309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0.028</w:t>
            </w:r>
          </w:p>
        </w:tc>
        <w:tc>
          <w:tcPr>
            <w:tcW w:w="2410" w:type="dxa"/>
            <w:tcBorders>
              <w:top w:val="nil"/>
              <w:left w:val="nil"/>
              <w:bottom w:val="single" w:sz="4" w:space="0" w:color="auto"/>
              <w:right w:val="single" w:sz="12" w:space="0" w:color="auto"/>
            </w:tcBorders>
            <w:shd w:val="clear" w:color="auto" w:fill="auto"/>
            <w:noWrap/>
            <w:vAlign w:val="bottom"/>
            <w:hideMark/>
          </w:tcPr>
          <w:p w14:paraId="584FBAE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172A05A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A437A8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NEK8</w:t>
            </w:r>
          </w:p>
        </w:tc>
        <w:tc>
          <w:tcPr>
            <w:tcW w:w="4262" w:type="dxa"/>
            <w:tcBorders>
              <w:top w:val="nil"/>
              <w:left w:val="nil"/>
              <w:bottom w:val="single" w:sz="4" w:space="0" w:color="auto"/>
              <w:right w:val="single" w:sz="4" w:space="0" w:color="auto"/>
            </w:tcBorders>
            <w:shd w:val="clear" w:color="auto" w:fill="auto"/>
            <w:noWrap/>
            <w:vAlign w:val="bottom"/>
            <w:hideMark/>
          </w:tcPr>
          <w:p w14:paraId="29C0585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NIMA (never in mitosis gene a)- related kinase 8</w:t>
            </w:r>
          </w:p>
        </w:tc>
        <w:tc>
          <w:tcPr>
            <w:tcW w:w="2410" w:type="dxa"/>
            <w:tcBorders>
              <w:top w:val="nil"/>
              <w:left w:val="nil"/>
              <w:bottom w:val="single" w:sz="4" w:space="0" w:color="auto"/>
              <w:right w:val="single" w:sz="4" w:space="0" w:color="auto"/>
            </w:tcBorders>
            <w:shd w:val="clear" w:color="auto" w:fill="auto"/>
            <w:noWrap/>
            <w:vAlign w:val="bottom"/>
            <w:hideMark/>
          </w:tcPr>
          <w:p w14:paraId="530A16D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NM_178170.2</w:t>
            </w:r>
          </w:p>
        </w:tc>
        <w:tc>
          <w:tcPr>
            <w:tcW w:w="1701" w:type="dxa"/>
            <w:tcBorders>
              <w:top w:val="nil"/>
              <w:left w:val="nil"/>
              <w:bottom w:val="single" w:sz="4" w:space="0" w:color="auto"/>
              <w:right w:val="single" w:sz="4" w:space="0" w:color="auto"/>
            </w:tcBorders>
            <w:shd w:val="clear" w:color="auto" w:fill="auto"/>
            <w:noWrap/>
            <w:vAlign w:val="bottom"/>
            <w:hideMark/>
          </w:tcPr>
          <w:p w14:paraId="451BEF8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0.037</w:t>
            </w:r>
          </w:p>
        </w:tc>
        <w:tc>
          <w:tcPr>
            <w:tcW w:w="2410" w:type="dxa"/>
            <w:tcBorders>
              <w:top w:val="nil"/>
              <w:left w:val="nil"/>
              <w:bottom w:val="single" w:sz="4" w:space="0" w:color="auto"/>
              <w:right w:val="single" w:sz="12" w:space="0" w:color="auto"/>
            </w:tcBorders>
            <w:shd w:val="clear" w:color="auto" w:fill="auto"/>
            <w:noWrap/>
            <w:vAlign w:val="bottom"/>
            <w:hideMark/>
          </w:tcPr>
          <w:p w14:paraId="5BC106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0D7C905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226786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IRX3</w:t>
            </w:r>
          </w:p>
        </w:tc>
        <w:tc>
          <w:tcPr>
            <w:tcW w:w="4262" w:type="dxa"/>
            <w:tcBorders>
              <w:top w:val="nil"/>
              <w:left w:val="nil"/>
              <w:bottom w:val="single" w:sz="4" w:space="0" w:color="auto"/>
              <w:right w:val="single" w:sz="4" w:space="0" w:color="auto"/>
            </w:tcBorders>
            <w:shd w:val="clear" w:color="auto" w:fill="auto"/>
            <w:noWrap/>
            <w:vAlign w:val="bottom"/>
            <w:hideMark/>
          </w:tcPr>
          <w:p w14:paraId="58E516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iroquois homeobox 3</w:t>
            </w:r>
          </w:p>
        </w:tc>
        <w:tc>
          <w:tcPr>
            <w:tcW w:w="2410" w:type="dxa"/>
            <w:tcBorders>
              <w:top w:val="nil"/>
              <w:left w:val="nil"/>
              <w:bottom w:val="single" w:sz="4" w:space="0" w:color="auto"/>
              <w:right w:val="single" w:sz="4" w:space="0" w:color="auto"/>
            </w:tcBorders>
            <w:shd w:val="clear" w:color="auto" w:fill="auto"/>
            <w:noWrap/>
            <w:vAlign w:val="bottom"/>
            <w:hideMark/>
          </w:tcPr>
          <w:p w14:paraId="679750D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NM_024336.1</w:t>
            </w:r>
          </w:p>
        </w:tc>
        <w:tc>
          <w:tcPr>
            <w:tcW w:w="1701" w:type="dxa"/>
            <w:tcBorders>
              <w:top w:val="nil"/>
              <w:left w:val="nil"/>
              <w:bottom w:val="single" w:sz="4" w:space="0" w:color="auto"/>
              <w:right w:val="single" w:sz="4" w:space="0" w:color="auto"/>
            </w:tcBorders>
            <w:shd w:val="clear" w:color="auto" w:fill="auto"/>
            <w:noWrap/>
            <w:vAlign w:val="bottom"/>
            <w:hideMark/>
          </w:tcPr>
          <w:p w14:paraId="330603C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0.043</w:t>
            </w:r>
          </w:p>
        </w:tc>
        <w:tc>
          <w:tcPr>
            <w:tcW w:w="2410" w:type="dxa"/>
            <w:tcBorders>
              <w:top w:val="nil"/>
              <w:left w:val="nil"/>
              <w:bottom w:val="single" w:sz="4" w:space="0" w:color="auto"/>
              <w:right w:val="single" w:sz="12" w:space="0" w:color="auto"/>
            </w:tcBorders>
            <w:shd w:val="clear" w:color="auto" w:fill="auto"/>
            <w:noWrap/>
            <w:vAlign w:val="bottom"/>
            <w:hideMark/>
          </w:tcPr>
          <w:p w14:paraId="08CBCCC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4D11207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EBA387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ZNF563</w:t>
            </w:r>
          </w:p>
        </w:tc>
        <w:tc>
          <w:tcPr>
            <w:tcW w:w="4262" w:type="dxa"/>
            <w:tcBorders>
              <w:top w:val="nil"/>
              <w:left w:val="nil"/>
              <w:bottom w:val="single" w:sz="4" w:space="0" w:color="auto"/>
              <w:right w:val="single" w:sz="4" w:space="0" w:color="auto"/>
            </w:tcBorders>
            <w:shd w:val="clear" w:color="auto" w:fill="auto"/>
            <w:noWrap/>
            <w:vAlign w:val="bottom"/>
            <w:hideMark/>
          </w:tcPr>
          <w:p w14:paraId="4915056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563</w:t>
            </w:r>
          </w:p>
        </w:tc>
        <w:tc>
          <w:tcPr>
            <w:tcW w:w="2410" w:type="dxa"/>
            <w:tcBorders>
              <w:top w:val="nil"/>
              <w:left w:val="nil"/>
              <w:bottom w:val="single" w:sz="4" w:space="0" w:color="auto"/>
              <w:right w:val="single" w:sz="4" w:space="0" w:color="auto"/>
            </w:tcBorders>
            <w:shd w:val="clear" w:color="auto" w:fill="auto"/>
            <w:noWrap/>
            <w:vAlign w:val="bottom"/>
            <w:hideMark/>
          </w:tcPr>
          <w:p w14:paraId="467DD22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NM_145276.1</w:t>
            </w:r>
          </w:p>
        </w:tc>
        <w:tc>
          <w:tcPr>
            <w:tcW w:w="1701" w:type="dxa"/>
            <w:tcBorders>
              <w:top w:val="nil"/>
              <w:left w:val="nil"/>
              <w:bottom w:val="single" w:sz="4" w:space="0" w:color="auto"/>
              <w:right w:val="single" w:sz="4" w:space="0" w:color="auto"/>
            </w:tcBorders>
            <w:shd w:val="clear" w:color="auto" w:fill="auto"/>
            <w:noWrap/>
            <w:vAlign w:val="bottom"/>
            <w:hideMark/>
          </w:tcPr>
          <w:p w14:paraId="63F32A4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02A9F46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14FDB3D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517D01A" w14:textId="48FE96D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ZNF786</w:t>
            </w:r>
            <w:r w:rsidR="005F444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D972F8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zinc finger protein 786</w:t>
            </w:r>
          </w:p>
        </w:tc>
        <w:tc>
          <w:tcPr>
            <w:tcW w:w="2410" w:type="dxa"/>
            <w:tcBorders>
              <w:top w:val="nil"/>
              <w:left w:val="nil"/>
              <w:bottom w:val="single" w:sz="4" w:space="0" w:color="auto"/>
              <w:right w:val="single" w:sz="4" w:space="0" w:color="auto"/>
            </w:tcBorders>
            <w:shd w:val="clear" w:color="auto" w:fill="auto"/>
            <w:noWrap/>
            <w:vAlign w:val="bottom"/>
            <w:hideMark/>
          </w:tcPr>
          <w:p w14:paraId="4C06AC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NM_152411.2</w:t>
            </w:r>
          </w:p>
        </w:tc>
        <w:tc>
          <w:tcPr>
            <w:tcW w:w="1701" w:type="dxa"/>
            <w:tcBorders>
              <w:top w:val="nil"/>
              <w:left w:val="nil"/>
              <w:bottom w:val="single" w:sz="4" w:space="0" w:color="auto"/>
              <w:right w:val="single" w:sz="4" w:space="0" w:color="auto"/>
            </w:tcBorders>
            <w:shd w:val="clear" w:color="auto" w:fill="auto"/>
            <w:noWrap/>
            <w:vAlign w:val="bottom"/>
            <w:hideMark/>
          </w:tcPr>
          <w:p w14:paraId="3702508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6ED8FA0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411A6B6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3E92754" w14:textId="3246D84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KCNH2</w:t>
            </w:r>
            <w:r w:rsidR="002B55E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296B4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potassium voltage-gated channel subfamily H member 2</w:t>
            </w:r>
          </w:p>
        </w:tc>
        <w:tc>
          <w:tcPr>
            <w:tcW w:w="2410" w:type="dxa"/>
            <w:tcBorders>
              <w:top w:val="nil"/>
              <w:left w:val="nil"/>
              <w:bottom w:val="single" w:sz="4" w:space="0" w:color="auto"/>
              <w:right w:val="single" w:sz="4" w:space="0" w:color="auto"/>
            </w:tcBorders>
            <w:shd w:val="clear" w:color="auto" w:fill="auto"/>
            <w:noWrap/>
            <w:vAlign w:val="bottom"/>
            <w:hideMark/>
          </w:tcPr>
          <w:p w14:paraId="6AA137E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NM_172056.1</w:t>
            </w:r>
          </w:p>
        </w:tc>
        <w:tc>
          <w:tcPr>
            <w:tcW w:w="1701" w:type="dxa"/>
            <w:tcBorders>
              <w:top w:val="nil"/>
              <w:left w:val="nil"/>
              <w:bottom w:val="single" w:sz="4" w:space="0" w:color="auto"/>
              <w:right w:val="single" w:sz="4" w:space="0" w:color="auto"/>
            </w:tcBorders>
            <w:shd w:val="clear" w:color="auto" w:fill="auto"/>
            <w:noWrap/>
            <w:vAlign w:val="bottom"/>
            <w:hideMark/>
          </w:tcPr>
          <w:p w14:paraId="45E9EF4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3A8CA81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7640746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9631F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CAPS2</w:t>
            </w:r>
          </w:p>
        </w:tc>
        <w:tc>
          <w:tcPr>
            <w:tcW w:w="4262" w:type="dxa"/>
            <w:tcBorders>
              <w:top w:val="nil"/>
              <w:left w:val="nil"/>
              <w:bottom w:val="single" w:sz="4" w:space="0" w:color="auto"/>
              <w:right w:val="single" w:sz="4" w:space="0" w:color="auto"/>
            </w:tcBorders>
            <w:shd w:val="clear" w:color="auto" w:fill="auto"/>
            <w:noWrap/>
            <w:vAlign w:val="bottom"/>
            <w:hideMark/>
          </w:tcPr>
          <w:p w14:paraId="7607C6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calcyphosine 2</w:t>
            </w:r>
          </w:p>
        </w:tc>
        <w:tc>
          <w:tcPr>
            <w:tcW w:w="2410" w:type="dxa"/>
            <w:tcBorders>
              <w:top w:val="nil"/>
              <w:left w:val="nil"/>
              <w:bottom w:val="single" w:sz="4" w:space="0" w:color="auto"/>
              <w:right w:val="single" w:sz="4" w:space="0" w:color="auto"/>
            </w:tcBorders>
            <w:shd w:val="clear" w:color="auto" w:fill="auto"/>
            <w:noWrap/>
            <w:vAlign w:val="bottom"/>
            <w:hideMark/>
          </w:tcPr>
          <w:p w14:paraId="2360441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NM_032606.3</w:t>
            </w:r>
          </w:p>
        </w:tc>
        <w:tc>
          <w:tcPr>
            <w:tcW w:w="1701" w:type="dxa"/>
            <w:tcBorders>
              <w:top w:val="nil"/>
              <w:left w:val="nil"/>
              <w:bottom w:val="single" w:sz="4" w:space="0" w:color="auto"/>
              <w:right w:val="single" w:sz="4" w:space="0" w:color="auto"/>
            </w:tcBorders>
            <w:shd w:val="clear" w:color="auto" w:fill="auto"/>
            <w:noWrap/>
            <w:vAlign w:val="bottom"/>
            <w:hideMark/>
          </w:tcPr>
          <w:p w14:paraId="3F20CA8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68072C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75855C9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1BEFB6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MAGEA10</w:t>
            </w:r>
          </w:p>
        </w:tc>
        <w:tc>
          <w:tcPr>
            <w:tcW w:w="4262" w:type="dxa"/>
            <w:tcBorders>
              <w:top w:val="nil"/>
              <w:left w:val="nil"/>
              <w:bottom w:val="single" w:sz="4" w:space="0" w:color="auto"/>
              <w:right w:val="single" w:sz="4" w:space="0" w:color="auto"/>
            </w:tcBorders>
            <w:shd w:val="clear" w:color="auto" w:fill="auto"/>
            <w:noWrap/>
            <w:vAlign w:val="bottom"/>
            <w:hideMark/>
          </w:tcPr>
          <w:p w14:paraId="36BF395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melanoma antigen family A, 10</w:t>
            </w:r>
          </w:p>
        </w:tc>
        <w:tc>
          <w:tcPr>
            <w:tcW w:w="2410" w:type="dxa"/>
            <w:tcBorders>
              <w:top w:val="nil"/>
              <w:left w:val="nil"/>
              <w:bottom w:val="single" w:sz="4" w:space="0" w:color="auto"/>
              <w:right w:val="single" w:sz="4" w:space="0" w:color="auto"/>
            </w:tcBorders>
            <w:shd w:val="clear" w:color="auto" w:fill="auto"/>
            <w:noWrap/>
            <w:vAlign w:val="bottom"/>
            <w:hideMark/>
          </w:tcPr>
          <w:p w14:paraId="6106BA4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NM_021048.3</w:t>
            </w:r>
          </w:p>
        </w:tc>
        <w:tc>
          <w:tcPr>
            <w:tcW w:w="1701" w:type="dxa"/>
            <w:tcBorders>
              <w:top w:val="nil"/>
              <w:left w:val="nil"/>
              <w:bottom w:val="single" w:sz="4" w:space="0" w:color="auto"/>
              <w:right w:val="single" w:sz="4" w:space="0" w:color="auto"/>
            </w:tcBorders>
            <w:shd w:val="clear" w:color="auto" w:fill="auto"/>
            <w:noWrap/>
            <w:vAlign w:val="bottom"/>
            <w:hideMark/>
          </w:tcPr>
          <w:p w14:paraId="5A253E8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0.040</w:t>
            </w:r>
          </w:p>
        </w:tc>
        <w:tc>
          <w:tcPr>
            <w:tcW w:w="2410" w:type="dxa"/>
            <w:tcBorders>
              <w:top w:val="nil"/>
              <w:left w:val="nil"/>
              <w:bottom w:val="single" w:sz="4" w:space="0" w:color="auto"/>
              <w:right w:val="single" w:sz="12" w:space="0" w:color="auto"/>
            </w:tcBorders>
            <w:shd w:val="clear" w:color="auto" w:fill="auto"/>
            <w:noWrap/>
            <w:vAlign w:val="bottom"/>
            <w:hideMark/>
          </w:tcPr>
          <w:p w14:paraId="61DCFA9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1247E57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83F38B3" w14:textId="081823D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ICA1</w:t>
            </w:r>
            <w:r w:rsidR="007160C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C6EE51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islet cell autoantigen 1, 69kDa</w:t>
            </w:r>
          </w:p>
        </w:tc>
        <w:tc>
          <w:tcPr>
            <w:tcW w:w="2410" w:type="dxa"/>
            <w:tcBorders>
              <w:top w:val="nil"/>
              <w:left w:val="nil"/>
              <w:bottom w:val="single" w:sz="4" w:space="0" w:color="auto"/>
              <w:right w:val="single" w:sz="4" w:space="0" w:color="auto"/>
            </w:tcBorders>
            <w:shd w:val="clear" w:color="auto" w:fill="auto"/>
            <w:noWrap/>
            <w:vAlign w:val="bottom"/>
            <w:hideMark/>
          </w:tcPr>
          <w:p w14:paraId="5557C1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NM_022308.1</w:t>
            </w:r>
          </w:p>
        </w:tc>
        <w:tc>
          <w:tcPr>
            <w:tcW w:w="1701" w:type="dxa"/>
            <w:tcBorders>
              <w:top w:val="nil"/>
              <w:left w:val="nil"/>
              <w:bottom w:val="single" w:sz="4" w:space="0" w:color="auto"/>
              <w:right w:val="single" w:sz="4" w:space="0" w:color="auto"/>
            </w:tcBorders>
            <w:shd w:val="clear" w:color="auto" w:fill="auto"/>
            <w:noWrap/>
            <w:vAlign w:val="bottom"/>
            <w:hideMark/>
          </w:tcPr>
          <w:p w14:paraId="2299E38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04BAED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3222536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B3BAE3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CHST12</w:t>
            </w:r>
          </w:p>
        </w:tc>
        <w:tc>
          <w:tcPr>
            <w:tcW w:w="4262" w:type="dxa"/>
            <w:tcBorders>
              <w:top w:val="nil"/>
              <w:left w:val="nil"/>
              <w:bottom w:val="single" w:sz="4" w:space="0" w:color="auto"/>
              <w:right w:val="single" w:sz="4" w:space="0" w:color="auto"/>
            </w:tcBorders>
            <w:shd w:val="clear" w:color="auto" w:fill="auto"/>
            <w:noWrap/>
            <w:vAlign w:val="bottom"/>
            <w:hideMark/>
          </w:tcPr>
          <w:p w14:paraId="6B96A06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carbohydrate sulfotransferase 12</w:t>
            </w:r>
          </w:p>
        </w:tc>
        <w:tc>
          <w:tcPr>
            <w:tcW w:w="2410" w:type="dxa"/>
            <w:tcBorders>
              <w:top w:val="nil"/>
              <w:left w:val="nil"/>
              <w:bottom w:val="single" w:sz="4" w:space="0" w:color="auto"/>
              <w:right w:val="single" w:sz="4" w:space="0" w:color="auto"/>
            </w:tcBorders>
            <w:shd w:val="clear" w:color="auto" w:fill="auto"/>
            <w:noWrap/>
            <w:vAlign w:val="bottom"/>
            <w:hideMark/>
          </w:tcPr>
          <w:p w14:paraId="0C95AE4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NM_018641.3</w:t>
            </w:r>
          </w:p>
        </w:tc>
        <w:tc>
          <w:tcPr>
            <w:tcW w:w="1701" w:type="dxa"/>
            <w:tcBorders>
              <w:top w:val="nil"/>
              <w:left w:val="nil"/>
              <w:bottom w:val="single" w:sz="4" w:space="0" w:color="auto"/>
              <w:right w:val="single" w:sz="4" w:space="0" w:color="auto"/>
            </w:tcBorders>
            <w:shd w:val="clear" w:color="auto" w:fill="auto"/>
            <w:noWrap/>
            <w:vAlign w:val="bottom"/>
            <w:hideMark/>
          </w:tcPr>
          <w:p w14:paraId="654C69B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0.037</w:t>
            </w:r>
          </w:p>
        </w:tc>
        <w:tc>
          <w:tcPr>
            <w:tcW w:w="2410" w:type="dxa"/>
            <w:tcBorders>
              <w:top w:val="nil"/>
              <w:left w:val="nil"/>
              <w:bottom w:val="single" w:sz="4" w:space="0" w:color="auto"/>
              <w:right w:val="single" w:sz="12" w:space="0" w:color="auto"/>
            </w:tcBorders>
            <w:shd w:val="clear" w:color="auto" w:fill="auto"/>
            <w:noWrap/>
            <w:vAlign w:val="bottom"/>
            <w:hideMark/>
          </w:tcPr>
          <w:p w14:paraId="3F80254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5556B60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9E59A7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KLHL34</w:t>
            </w:r>
          </w:p>
        </w:tc>
        <w:tc>
          <w:tcPr>
            <w:tcW w:w="4262" w:type="dxa"/>
            <w:tcBorders>
              <w:top w:val="nil"/>
              <w:left w:val="nil"/>
              <w:bottom w:val="single" w:sz="4" w:space="0" w:color="auto"/>
              <w:right w:val="single" w:sz="4" w:space="0" w:color="auto"/>
            </w:tcBorders>
            <w:shd w:val="clear" w:color="auto" w:fill="auto"/>
            <w:noWrap/>
            <w:vAlign w:val="bottom"/>
            <w:hideMark/>
          </w:tcPr>
          <w:p w14:paraId="2864769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kelch-like 34</w:t>
            </w:r>
          </w:p>
        </w:tc>
        <w:tc>
          <w:tcPr>
            <w:tcW w:w="2410" w:type="dxa"/>
            <w:tcBorders>
              <w:top w:val="nil"/>
              <w:left w:val="nil"/>
              <w:bottom w:val="single" w:sz="4" w:space="0" w:color="auto"/>
              <w:right w:val="single" w:sz="4" w:space="0" w:color="auto"/>
            </w:tcBorders>
            <w:shd w:val="clear" w:color="auto" w:fill="auto"/>
            <w:noWrap/>
            <w:vAlign w:val="bottom"/>
            <w:hideMark/>
          </w:tcPr>
          <w:p w14:paraId="312750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NM_153270.1</w:t>
            </w:r>
          </w:p>
        </w:tc>
        <w:tc>
          <w:tcPr>
            <w:tcW w:w="1701" w:type="dxa"/>
            <w:tcBorders>
              <w:top w:val="nil"/>
              <w:left w:val="nil"/>
              <w:bottom w:val="single" w:sz="4" w:space="0" w:color="auto"/>
              <w:right w:val="single" w:sz="4" w:space="0" w:color="auto"/>
            </w:tcBorders>
            <w:shd w:val="clear" w:color="auto" w:fill="auto"/>
            <w:noWrap/>
            <w:vAlign w:val="bottom"/>
            <w:hideMark/>
          </w:tcPr>
          <w:p w14:paraId="4C4D2A6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0.043</w:t>
            </w:r>
          </w:p>
        </w:tc>
        <w:tc>
          <w:tcPr>
            <w:tcW w:w="2410" w:type="dxa"/>
            <w:tcBorders>
              <w:top w:val="nil"/>
              <w:left w:val="nil"/>
              <w:bottom w:val="single" w:sz="4" w:space="0" w:color="auto"/>
              <w:right w:val="single" w:sz="12" w:space="0" w:color="auto"/>
            </w:tcBorders>
            <w:shd w:val="clear" w:color="auto" w:fill="auto"/>
            <w:noWrap/>
            <w:vAlign w:val="bottom"/>
            <w:hideMark/>
          </w:tcPr>
          <w:p w14:paraId="476052D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6D0B64A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A9226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PDP2</w:t>
            </w:r>
          </w:p>
        </w:tc>
        <w:tc>
          <w:tcPr>
            <w:tcW w:w="4262" w:type="dxa"/>
            <w:tcBorders>
              <w:top w:val="nil"/>
              <w:left w:val="nil"/>
              <w:bottom w:val="single" w:sz="4" w:space="0" w:color="auto"/>
              <w:right w:val="single" w:sz="4" w:space="0" w:color="auto"/>
            </w:tcBorders>
            <w:shd w:val="clear" w:color="auto" w:fill="auto"/>
            <w:noWrap/>
            <w:vAlign w:val="bottom"/>
            <w:hideMark/>
          </w:tcPr>
          <w:p w14:paraId="53C99B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pyruvate dehyrogenase phosphatase catalytic subunit 2</w:t>
            </w:r>
          </w:p>
        </w:tc>
        <w:tc>
          <w:tcPr>
            <w:tcW w:w="2410" w:type="dxa"/>
            <w:tcBorders>
              <w:top w:val="nil"/>
              <w:left w:val="nil"/>
              <w:bottom w:val="single" w:sz="4" w:space="0" w:color="auto"/>
              <w:right w:val="single" w:sz="4" w:space="0" w:color="auto"/>
            </w:tcBorders>
            <w:shd w:val="clear" w:color="auto" w:fill="auto"/>
            <w:noWrap/>
            <w:vAlign w:val="bottom"/>
            <w:hideMark/>
          </w:tcPr>
          <w:p w14:paraId="785410C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NM_020786.1</w:t>
            </w:r>
          </w:p>
        </w:tc>
        <w:tc>
          <w:tcPr>
            <w:tcW w:w="1701" w:type="dxa"/>
            <w:tcBorders>
              <w:top w:val="nil"/>
              <w:left w:val="nil"/>
              <w:bottom w:val="single" w:sz="4" w:space="0" w:color="auto"/>
              <w:right w:val="single" w:sz="4" w:space="0" w:color="auto"/>
            </w:tcBorders>
            <w:shd w:val="clear" w:color="auto" w:fill="auto"/>
            <w:noWrap/>
            <w:vAlign w:val="bottom"/>
            <w:hideMark/>
          </w:tcPr>
          <w:p w14:paraId="4C156C6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0.040</w:t>
            </w:r>
          </w:p>
        </w:tc>
        <w:tc>
          <w:tcPr>
            <w:tcW w:w="2410" w:type="dxa"/>
            <w:tcBorders>
              <w:top w:val="nil"/>
              <w:left w:val="nil"/>
              <w:bottom w:val="single" w:sz="4" w:space="0" w:color="auto"/>
              <w:right w:val="single" w:sz="12" w:space="0" w:color="auto"/>
            </w:tcBorders>
            <w:shd w:val="clear" w:color="auto" w:fill="auto"/>
            <w:noWrap/>
            <w:vAlign w:val="bottom"/>
            <w:hideMark/>
          </w:tcPr>
          <w:p w14:paraId="6CED776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36CAFE7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921C67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FZD3</w:t>
            </w:r>
          </w:p>
        </w:tc>
        <w:tc>
          <w:tcPr>
            <w:tcW w:w="4262" w:type="dxa"/>
            <w:tcBorders>
              <w:top w:val="nil"/>
              <w:left w:val="nil"/>
              <w:bottom w:val="single" w:sz="4" w:space="0" w:color="auto"/>
              <w:right w:val="single" w:sz="4" w:space="0" w:color="auto"/>
            </w:tcBorders>
            <w:shd w:val="clear" w:color="auto" w:fill="auto"/>
            <w:noWrap/>
            <w:vAlign w:val="bottom"/>
            <w:hideMark/>
          </w:tcPr>
          <w:p w14:paraId="4FC7B50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frizzled homolog 3 </w:t>
            </w:r>
          </w:p>
        </w:tc>
        <w:tc>
          <w:tcPr>
            <w:tcW w:w="2410" w:type="dxa"/>
            <w:tcBorders>
              <w:top w:val="nil"/>
              <w:left w:val="nil"/>
              <w:bottom w:val="single" w:sz="4" w:space="0" w:color="auto"/>
              <w:right w:val="single" w:sz="4" w:space="0" w:color="auto"/>
            </w:tcBorders>
            <w:shd w:val="clear" w:color="auto" w:fill="auto"/>
            <w:noWrap/>
            <w:vAlign w:val="bottom"/>
            <w:hideMark/>
          </w:tcPr>
          <w:p w14:paraId="3B7963D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NM_017412.2</w:t>
            </w:r>
          </w:p>
        </w:tc>
        <w:tc>
          <w:tcPr>
            <w:tcW w:w="1701" w:type="dxa"/>
            <w:tcBorders>
              <w:top w:val="nil"/>
              <w:left w:val="nil"/>
              <w:bottom w:val="single" w:sz="4" w:space="0" w:color="auto"/>
              <w:right w:val="single" w:sz="4" w:space="0" w:color="auto"/>
            </w:tcBorders>
            <w:shd w:val="clear" w:color="auto" w:fill="auto"/>
            <w:noWrap/>
            <w:vAlign w:val="bottom"/>
            <w:hideMark/>
          </w:tcPr>
          <w:p w14:paraId="3AF7870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5039DD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307A0F3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49138B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ZKSCAN1</w:t>
            </w:r>
          </w:p>
        </w:tc>
        <w:tc>
          <w:tcPr>
            <w:tcW w:w="4262" w:type="dxa"/>
            <w:tcBorders>
              <w:top w:val="nil"/>
              <w:left w:val="nil"/>
              <w:bottom w:val="single" w:sz="4" w:space="0" w:color="auto"/>
              <w:right w:val="single" w:sz="4" w:space="0" w:color="auto"/>
            </w:tcBorders>
            <w:shd w:val="clear" w:color="auto" w:fill="auto"/>
            <w:noWrap/>
            <w:vAlign w:val="bottom"/>
            <w:hideMark/>
          </w:tcPr>
          <w:p w14:paraId="723A306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zinc finger with KRAB and SCAN domains 1</w:t>
            </w:r>
          </w:p>
        </w:tc>
        <w:tc>
          <w:tcPr>
            <w:tcW w:w="2410" w:type="dxa"/>
            <w:tcBorders>
              <w:top w:val="nil"/>
              <w:left w:val="nil"/>
              <w:bottom w:val="single" w:sz="4" w:space="0" w:color="auto"/>
              <w:right w:val="single" w:sz="4" w:space="0" w:color="auto"/>
            </w:tcBorders>
            <w:shd w:val="clear" w:color="auto" w:fill="auto"/>
            <w:noWrap/>
            <w:vAlign w:val="bottom"/>
            <w:hideMark/>
          </w:tcPr>
          <w:p w14:paraId="3D60C54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NM_003439.1</w:t>
            </w:r>
          </w:p>
        </w:tc>
        <w:tc>
          <w:tcPr>
            <w:tcW w:w="1701" w:type="dxa"/>
            <w:tcBorders>
              <w:top w:val="nil"/>
              <w:left w:val="nil"/>
              <w:bottom w:val="single" w:sz="4" w:space="0" w:color="auto"/>
              <w:right w:val="single" w:sz="4" w:space="0" w:color="auto"/>
            </w:tcBorders>
            <w:shd w:val="clear" w:color="auto" w:fill="auto"/>
            <w:noWrap/>
            <w:vAlign w:val="bottom"/>
            <w:hideMark/>
          </w:tcPr>
          <w:p w14:paraId="447CFC0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09DE4E9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1F5D0A7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5A5627A" w14:textId="07B6BA4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KLHL5</w:t>
            </w:r>
            <w:r w:rsidR="004D730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4BFCB7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kelch-like 5</w:t>
            </w:r>
          </w:p>
        </w:tc>
        <w:tc>
          <w:tcPr>
            <w:tcW w:w="2410" w:type="dxa"/>
            <w:tcBorders>
              <w:top w:val="nil"/>
              <w:left w:val="nil"/>
              <w:bottom w:val="single" w:sz="4" w:space="0" w:color="auto"/>
              <w:right w:val="single" w:sz="4" w:space="0" w:color="auto"/>
            </w:tcBorders>
            <w:shd w:val="clear" w:color="auto" w:fill="auto"/>
            <w:noWrap/>
            <w:vAlign w:val="bottom"/>
            <w:hideMark/>
          </w:tcPr>
          <w:p w14:paraId="0CECA83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NM_001007075.1</w:t>
            </w:r>
          </w:p>
        </w:tc>
        <w:tc>
          <w:tcPr>
            <w:tcW w:w="1701" w:type="dxa"/>
            <w:tcBorders>
              <w:top w:val="nil"/>
              <w:left w:val="nil"/>
              <w:bottom w:val="single" w:sz="4" w:space="0" w:color="auto"/>
              <w:right w:val="single" w:sz="4" w:space="0" w:color="auto"/>
            </w:tcBorders>
            <w:shd w:val="clear" w:color="auto" w:fill="auto"/>
            <w:noWrap/>
            <w:vAlign w:val="bottom"/>
            <w:hideMark/>
          </w:tcPr>
          <w:p w14:paraId="6DFCEFC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0.028</w:t>
            </w:r>
          </w:p>
        </w:tc>
        <w:tc>
          <w:tcPr>
            <w:tcW w:w="2410" w:type="dxa"/>
            <w:tcBorders>
              <w:top w:val="nil"/>
              <w:left w:val="nil"/>
              <w:bottom w:val="single" w:sz="4" w:space="0" w:color="auto"/>
              <w:right w:val="single" w:sz="12" w:space="0" w:color="auto"/>
            </w:tcBorders>
            <w:shd w:val="clear" w:color="auto" w:fill="auto"/>
            <w:noWrap/>
            <w:vAlign w:val="bottom"/>
            <w:hideMark/>
          </w:tcPr>
          <w:p w14:paraId="1B86D9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53254FE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F6693E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UGT2B17</w:t>
            </w:r>
          </w:p>
        </w:tc>
        <w:tc>
          <w:tcPr>
            <w:tcW w:w="4262" w:type="dxa"/>
            <w:tcBorders>
              <w:top w:val="nil"/>
              <w:left w:val="nil"/>
              <w:bottom w:val="single" w:sz="4" w:space="0" w:color="auto"/>
              <w:right w:val="single" w:sz="4" w:space="0" w:color="auto"/>
            </w:tcBorders>
            <w:shd w:val="clear" w:color="auto" w:fill="auto"/>
            <w:noWrap/>
            <w:vAlign w:val="bottom"/>
            <w:hideMark/>
          </w:tcPr>
          <w:p w14:paraId="2D43D7C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UDP glucuronosyltransferase family 2 member B17</w:t>
            </w:r>
          </w:p>
        </w:tc>
        <w:tc>
          <w:tcPr>
            <w:tcW w:w="2410" w:type="dxa"/>
            <w:tcBorders>
              <w:top w:val="nil"/>
              <w:left w:val="nil"/>
              <w:bottom w:val="single" w:sz="4" w:space="0" w:color="auto"/>
              <w:right w:val="single" w:sz="4" w:space="0" w:color="auto"/>
            </w:tcBorders>
            <w:shd w:val="clear" w:color="auto" w:fill="auto"/>
            <w:noWrap/>
            <w:vAlign w:val="bottom"/>
            <w:hideMark/>
          </w:tcPr>
          <w:p w14:paraId="1EB9101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NM_001077.2</w:t>
            </w:r>
          </w:p>
        </w:tc>
        <w:tc>
          <w:tcPr>
            <w:tcW w:w="1701" w:type="dxa"/>
            <w:tcBorders>
              <w:top w:val="nil"/>
              <w:left w:val="nil"/>
              <w:bottom w:val="single" w:sz="4" w:space="0" w:color="auto"/>
              <w:right w:val="single" w:sz="4" w:space="0" w:color="auto"/>
            </w:tcBorders>
            <w:shd w:val="clear" w:color="auto" w:fill="auto"/>
            <w:noWrap/>
            <w:vAlign w:val="bottom"/>
            <w:hideMark/>
          </w:tcPr>
          <w:p w14:paraId="3CAAD0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001F7DA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3D1FF9B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9774D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4262" w:type="dxa"/>
            <w:tcBorders>
              <w:top w:val="nil"/>
              <w:left w:val="nil"/>
              <w:bottom w:val="single" w:sz="4" w:space="0" w:color="auto"/>
              <w:right w:val="single" w:sz="4" w:space="0" w:color="auto"/>
            </w:tcBorders>
            <w:shd w:val="clear" w:color="auto" w:fill="auto"/>
            <w:noWrap/>
            <w:vAlign w:val="bottom"/>
            <w:hideMark/>
          </w:tcPr>
          <w:p w14:paraId="50D1D96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2410" w:type="dxa"/>
            <w:tcBorders>
              <w:top w:val="nil"/>
              <w:left w:val="nil"/>
              <w:bottom w:val="single" w:sz="4" w:space="0" w:color="auto"/>
              <w:right w:val="single" w:sz="4" w:space="0" w:color="auto"/>
            </w:tcBorders>
            <w:shd w:val="clear" w:color="auto" w:fill="auto"/>
            <w:noWrap/>
            <w:vAlign w:val="bottom"/>
            <w:hideMark/>
          </w:tcPr>
          <w:p w14:paraId="1D8F486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D939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2410" w:type="dxa"/>
            <w:tcBorders>
              <w:top w:val="nil"/>
              <w:left w:val="nil"/>
              <w:bottom w:val="single" w:sz="4" w:space="0" w:color="auto"/>
              <w:right w:val="single" w:sz="12" w:space="0" w:color="auto"/>
            </w:tcBorders>
            <w:shd w:val="clear" w:color="auto" w:fill="auto"/>
            <w:noWrap/>
            <w:vAlign w:val="bottom"/>
            <w:hideMark/>
          </w:tcPr>
          <w:p w14:paraId="546EE3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r>
      <w:tr w:rsidR="006F619C" w:rsidRPr="00A97576" w14:paraId="0823729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BB09D1" w14:textId="77777777" w:rsidR="007541B1" w:rsidRPr="00A97576" w:rsidRDefault="007541B1" w:rsidP="007541B1">
            <w:pPr>
              <w:rPr>
                <w:rFonts w:ascii="Arial" w:eastAsia="Times New Roman" w:hAnsi="Arial" w:cs="Arial"/>
                <w:b/>
                <w:bCs/>
                <w:color w:val="000000"/>
                <w:sz w:val="20"/>
                <w:szCs w:val="20"/>
                <w:lang w:val="en-US" w:eastAsia="en-AU"/>
              </w:rPr>
            </w:pPr>
            <w:r w:rsidRPr="00A97576">
              <w:rPr>
                <w:rFonts w:ascii="Arial" w:eastAsia="Times New Roman" w:hAnsi="Arial" w:cs="Arial"/>
                <w:b/>
                <w:bCs/>
                <w:color w:val="000000"/>
                <w:sz w:val="20"/>
                <w:szCs w:val="20"/>
                <w:lang w:val="en-US" w:eastAsia="en-AU"/>
              </w:rPr>
              <w:t>Downregulation</w:t>
            </w:r>
          </w:p>
        </w:tc>
        <w:tc>
          <w:tcPr>
            <w:tcW w:w="4262" w:type="dxa"/>
            <w:tcBorders>
              <w:top w:val="nil"/>
              <w:left w:val="nil"/>
              <w:bottom w:val="single" w:sz="4" w:space="0" w:color="auto"/>
              <w:right w:val="single" w:sz="4" w:space="0" w:color="auto"/>
            </w:tcBorders>
            <w:shd w:val="clear" w:color="auto" w:fill="auto"/>
            <w:noWrap/>
            <w:vAlign w:val="bottom"/>
            <w:hideMark/>
          </w:tcPr>
          <w:p w14:paraId="38745CD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2410" w:type="dxa"/>
            <w:tcBorders>
              <w:top w:val="nil"/>
              <w:left w:val="nil"/>
              <w:bottom w:val="single" w:sz="4" w:space="0" w:color="auto"/>
              <w:right w:val="single" w:sz="4" w:space="0" w:color="auto"/>
            </w:tcBorders>
            <w:shd w:val="clear" w:color="auto" w:fill="auto"/>
            <w:noWrap/>
            <w:vAlign w:val="bottom"/>
            <w:hideMark/>
          </w:tcPr>
          <w:p w14:paraId="631A434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1701" w:type="dxa"/>
            <w:tcBorders>
              <w:top w:val="nil"/>
              <w:left w:val="nil"/>
              <w:bottom w:val="single" w:sz="4" w:space="0" w:color="auto"/>
              <w:right w:val="single" w:sz="4" w:space="0" w:color="auto"/>
            </w:tcBorders>
            <w:shd w:val="clear" w:color="auto" w:fill="auto"/>
            <w:noWrap/>
            <w:vAlign w:val="bottom"/>
            <w:hideMark/>
          </w:tcPr>
          <w:p w14:paraId="0193C3D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c>
          <w:tcPr>
            <w:tcW w:w="2410" w:type="dxa"/>
            <w:tcBorders>
              <w:top w:val="nil"/>
              <w:left w:val="nil"/>
              <w:bottom w:val="single" w:sz="4" w:space="0" w:color="auto"/>
              <w:right w:val="single" w:sz="12" w:space="0" w:color="auto"/>
            </w:tcBorders>
            <w:shd w:val="clear" w:color="auto" w:fill="auto"/>
            <w:noWrap/>
            <w:vAlign w:val="bottom"/>
            <w:hideMark/>
          </w:tcPr>
          <w:p w14:paraId="1CCD39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w:t>
            </w:r>
          </w:p>
        </w:tc>
      </w:tr>
      <w:tr w:rsidR="006F619C" w:rsidRPr="00A97576" w14:paraId="0B6C61D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2EED0D8" w14:textId="786A86D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HLA-DRB1</w:t>
            </w:r>
            <w:r w:rsidR="00100F9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ECEDE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DR beta 1</w:t>
            </w:r>
          </w:p>
        </w:tc>
        <w:tc>
          <w:tcPr>
            <w:tcW w:w="2410" w:type="dxa"/>
            <w:tcBorders>
              <w:top w:val="nil"/>
              <w:left w:val="nil"/>
              <w:bottom w:val="single" w:sz="4" w:space="0" w:color="auto"/>
              <w:right w:val="single" w:sz="4" w:space="0" w:color="auto"/>
            </w:tcBorders>
            <w:shd w:val="clear" w:color="auto" w:fill="auto"/>
            <w:noWrap/>
            <w:vAlign w:val="bottom"/>
            <w:hideMark/>
          </w:tcPr>
          <w:p w14:paraId="5138BA3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NM_002124.1</w:t>
            </w:r>
          </w:p>
        </w:tc>
        <w:tc>
          <w:tcPr>
            <w:tcW w:w="1701" w:type="dxa"/>
            <w:tcBorders>
              <w:top w:val="nil"/>
              <w:left w:val="nil"/>
              <w:bottom w:val="single" w:sz="4" w:space="0" w:color="auto"/>
              <w:right w:val="single" w:sz="4" w:space="0" w:color="auto"/>
            </w:tcBorders>
            <w:shd w:val="clear" w:color="auto" w:fill="auto"/>
            <w:noWrap/>
            <w:vAlign w:val="bottom"/>
            <w:hideMark/>
          </w:tcPr>
          <w:p w14:paraId="084BD08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5F8BA60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-4.65</w:t>
            </w:r>
          </w:p>
        </w:tc>
      </w:tr>
      <w:tr w:rsidR="006F619C" w:rsidRPr="00A97576" w14:paraId="2DC1477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7F210AE" w14:textId="541437F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FABP4</w:t>
            </w:r>
            <w:r w:rsidR="00C9596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C76B70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fatty acid binding protein 4</w:t>
            </w:r>
          </w:p>
        </w:tc>
        <w:tc>
          <w:tcPr>
            <w:tcW w:w="2410" w:type="dxa"/>
            <w:tcBorders>
              <w:top w:val="nil"/>
              <w:left w:val="nil"/>
              <w:bottom w:val="single" w:sz="4" w:space="0" w:color="auto"/>
              <w:right w:val="single" w:sz="4" w:space="0" w:color="auto"/>
            </w:tcBorders>
            <w:shd w:val="clear" w:color="auto" w:fill="auto"/>
            <w:noWrap/>
            <w:vAlign w:val="bottom"/>
            <w:hideMark/>
          </w:tcPr>
          <w:p w14:paraId="715977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NM_001442.1</w:t>
            </w:r>
          </w:p>
        </w:tc>
        <w:tc>
          <w:tcPr>
            <w:tcW w:w="1701" w:type="dxa"/>
            <w:tcBorders>
              <w:top w:val="nil"/>
              <w:left w:val="nil"/>
              <w:bottom w:val="single" w:sz="4" w:space="0" w:color="auto"/>
              <w:right w:val="single" w:sz="4" w:space="0" w:color="auto"/>
            </w:tcBorders>
            <w:shd w:val="clear" w:color="auto" w:fill="auto"/>
            <w:noWrap/>
            <w:vAlign w:val="bottom"/>
            <w:hideMark/>
          </w:tcPr>
          <w:p w14:paraId="10537DF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E14C47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-3.91</w:t>
            </w:r>
          </w:p>
        </w:tc>
      </w:tr>
      <w:tr w:rsidR="006F619C" w:rsidRPr="00A97576" w14:paraId="6AEB644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ADEA7F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GPNMB</w:t>
            </w:r>
          </w:p>
        </w:tc>
        <w:tc>
          <w:tcPr>
            <w:tcW w:w="4262" w:type="dxa"/>
            <w:tcBorders>
              <w:top w:val="nil"/>
              <w:left w:val="nil"/>
              <w:bottom w:val="single" w:sz="4" w:space="0" w:color="auto"/>
              <w:right w:val="single" w:sz="4" w:space="0" w:color="auto"/>
            </w:tcBorders>
            <w:shd w:val="clear" w:color="auto" w:fill="auto"/>
            <w:noWrap/>
            <w:vAlign w:val="bottom"/>
            <w:hideMark/>
          </w:tcPr>
          <w:p w14:paraId="7ADEC0D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glycoprotein nmb</w:t>
            </w:r>
          </w:p>
        </w:tc>
        <w:tc>
          <w:tcPr>
            <w:tcW w:w="2410" w:type="dxa"/>
            <w:tcBorders>
              <w:top w:val="nil"/>
              <w:left w:val="nil"/>
              <w:bottom w:val="single" w:sz="4" w:space="0" w:color="auto"/>
              <w:right w:val="single" w:sz="4" w:space="0" w:color="auto"/>
            </w:tcBorders>
            <w:shd w:val="clear" w:color="auto" w:fill="auto"/>
            <w:noWrap/>
            <w:vAlign w:val="bottom"/>
            <w:hideMark/>
          </w:tcPr>
          <w:p w14:paraId="4E98D9B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NM_001005340.1</w:t>
            </w:r>
          </w:p>
        </w:tc>
        <w:tc>
          <w:tcPr>
            <w:tcW w:w="1701" w:type="dxa"/>
            <w:tcBorders>
              <w:top w:val="nil"/>
              <w:left w:val="nil"/>
              <w:bottom w:val="single" w:sz="4" w:space="0" w:color="auto"/>
              <w:right w:val="single" w:sz="4" w:space="0" w:color="auto"/>
            </w:tcBorders>
            <w:shd w:val="clear" w:color="auto" w:fill="auto"/>
            <w:noWrap/>
            <w:vAlign w:val="bottom"/>
            <w:hideMark/>
          </w:tcPr>
          <w:p w14:paraId="58E5F53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8FCF26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-3.81</w:t>
            </w:r>
          </w:p>
        </w:tc>
      </w:tr>
      <w:tr w:rsidR="006F619C" w:rsidRPr="00A97576" w14:paraId="2E7F52D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373E1D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HLA-DRB3</w:t>
            </w:r>
          </w:p>
        </w:tc>
        <w:tc>
          <w:tcPr>
            <w:tcW w:w="4262" w:type="dxa"/>
            <w:tcBorders>
              <w:top w:val="nil"/>
              <w:left w:val="nil"/>
              <w:bottom w:val="single" w:sz="4" w:space="0" w:color="auto"/>
              <w:right w:val="single" w:sz="4" w:space="0" w:color="auto"/>
            </w:tcBorders>
            <w:shd w:val="clear" w:color="auto" w:fill="auto"/>
            <w:noWrap/>
            <w:vAlign w:val="bottom"/>
            <w:hideMark/>
          </w:tcPr>
          <w:p w14:paraId="6FAC0F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DR beta 3 </w:t>
            </w:r>
          </w:p>
        </w:tc>
        <w:tc>
          <w:tcPr>
            <w:tcW w:w="2410" w:type="dxa"/>
            <w:tcBorders>
              <w:top w:val="nil"/>
              <w:left w:val="nil"/>
              <w:bottom w:val="single" w:sz="4" w:space="0" w:color="auto"/>
              <w:right w:val="single" w:sz="4" w:space="0" w:color="auto"/>
            </w:tcBorders>
            <w:shd w:val="clear" w:color="auto" w:fill="auto"/>
            <w:noWrap/>
            <w:vAlign w:val="bottom"/>
            <w:hideMark/>
          </w:tcPr>
          <w:p w14:paraId="36E27BD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NM_022555.3</w:t>
            </w:r>
          </w:p>
        </w:tc>
        <w:tc>
          <w:tcPr>
            <w:tcW w:w="1701" w:type="dxa"/>
            <w:tcBorders>
              <w:top w:val="nil"/>
              <w:left w:val="nil"/>
              <w:bottom w:val="single" w:sz="4" w:space="0" w:color="auto"/>
              <w:right w:val="single" w:sz="4" w:space="0" w:color="auto"/>
            </w:tcBorders>
            <w:shd w:val="clear" w:color="auto" w:fill="auto"/>
            <w:noWrap/>
            <w:vAlign w:val="bottom"/>
            <w:hideMark/>
          </w:tcPr>
          <w:p w14:paraId="29B6149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93FC54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-3.79</w:t>
            </w:r>
          </w:p>
        </w:tc>
      </w:tr>
      <w:tr w:rsidR="006F619C" w:rsidRPr="00A97576" w14:paraId="77CDE6C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59AB29D" w14:textId="46FCA49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SCD</w:t>
            </w:r>
            <w:r w:rsidR="00DC15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AC312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stearoyl-CoA desaturase</w:t>
            </w:r>
          </w:p>
        </w:tc>
        <w:tc>
          <w:tcPr>
            <w:tcW w:w="2410" w:type="dxa"/>
            <w:tcBorders>
              <w:top w:val="nil"/>
              <w:left w:val="nil"/>
              <w:bottom w:val="single" w:sz="4" w:space="0" w:color="auto"/>
              <w:right w:val="single" w:sz="4" w:space="0" w:color="auto"/>
            </w:tcBorders>
            <w:shd w:val="clear" w:color="auto" w:fill="auto"/>
            <w:noWrap/>
            <w:vAlign w:val="bottom"/>
            <w:hideMark/>
          </w:tcPr>
          <w:p w14:paraId="2898F8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NM_005063.4</w:t>
            </w:r>
          </w:p>
        </w:tc>
        <w:tc>
          <w:tcPr>
            <w:tcW w:w="1701" w:type="dxa"/>
            <w:tcBorders>
              <w:top w:val="nil"/>
              <w:left w:val="nil"/>
              <w:bottom w:val="single" w:sz="4" w:space="0" w:color="auto"/>
              <w:right w:val="single" w:sz="4" w:space="0" w:color="auto"/>
            </w:tcBorders>
            <w:shd w:val="clear" w:color="auto" w:fill="auto"/>
            <w:noWrap/>
            <w:vAlign w:val="bottom"/>
            <w:hideMark/>
          </w:tcPr>
          <w:p w14:paraId="0F872C6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FBF452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-3.62</w:t>
            </w:r>
          </w:p>
        </w:tc>
      </w:tr>
      <w:tr w:rsidR="006F619C" w:rsidRPr="00A97576" w14:paraId="2F7D60A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11B3DCE" w14:textId="247B1F2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APOE</w:t>
            </w:r>
            <w:r w:rsidR="00152CA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D1ED5A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apolipoprotein E </w:t>
            </w:r>
          </w:p>
        </w:tc>
        <w:tc>
          <w:tcPr>
            <w:tcW w:w="2410" w:type="dxa"/>
            <w:tcBorders>
              <w:top w:val="nil"/>
              <w:left w:val="nil"/>
              <w:bottom w:val="single" w:sz="4" w:space="0" w:color="auto"/>
              <w:right w:val="single" w:sz="4" w:space="0" w:color="auto"/>
            </w:tcBorders>
            <w:shd w:val="clear" w:color="auto" w:fill="auto"/>
            <w:noWrap/>
            <w:vAlign w:val="bottom"/>
            <w:hideMark/>
          </w:tcPr>
          <w:p w14:paraId="22F8903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NM_000041.2</w:t>
            </w:r>
          </w:p>
        </w:tc>
        <w:tc>
          <w:tcPr>
            <w:tcW w:w="1701" w:type="dxa"/>
            <w:tcBorders>
              <w:top w:val="nil"/>
              <w:left w:val="nil"/>
              <w:bottom w:val="single" w:sz="4" w:space="0" w:color="auto"/>
              <w:right w:val="single" w:sz="4" w:space="0" w:color="auto"/>
            </w:tcBorders>
            <w:shd w:val="clear" w:color="auto" w:fill="auto"/>
            <w:noWrap/>
            <w:vAlign w:val="bottom"/>
            <w:hideMark/>
          </w:tcPr>
          <w:p w14:paraId="34C1485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6016B4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-3.62</w:t>
            </w:r>
          </w:p>
        </w:tc>
      </w:tr>
      <w:tr w:rsidR="006F619C" w:rsidRPr="00A97576" w14:paraId="21457F5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7F2BD9D" w14:textId="7782A6F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LIPA</w:t>
            </w:r>
            <w:r w:rsidR="009852F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661180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lipase A, lysosomal acid type</w:t>
            </w:r>
          </w:p>
        </w:tc>
        <w:tc>
          <w:tcPr>
            <w:tcW w:w="2410" w:type="dxa"/>
            <w:tcBorders>
              <w:top w:val="nil"/>
              <w:left w:val="nil"/>
              <w:bottom w:val="single" w:sz="4" w:space="0" w:color="auto"/>
              <w:right w:val="single" w:sz="4" w:space="0" w:color="auto"/>
            </w:tcBorders>
            <w:shd w:val="clear" w:color="auto" w:fill="auto"/>
            <w:noWrap/>
            <w:vAlign w:val="bottom"/>
            <w:hideMark/>
          </w:tcPr>
          <w:p w14:paraId="45E3EF9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NM_000235.2</w:t>
            </w:r>
          </w:p>
        </w:tc>
        <w:tc>
          <w:tcPr>
            <w:tcW w:w="1701" w:type="dxa"/>
            <w:tcBorders>
              <w:top w:val="nil"/>
              <w:left w:val="nil"/>
              <w:bottom w:val="single" w:sz="4" w:space="0" w:color="auto"/>
              <w:right w:val="single" w:sz="4" w:space="0" w:color="auto"/>
            </w:tcBorders>
            <w:shd w:val="clear" w:color="auto" w:fill="auto"/>
            <w:noWrap/>
            <w:vAlign w:val="bottom"/>
            <w:hideMark/>
          </w:tcPr>
          <w:p w14:paraId="546BDB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8C0A34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-3.54</w:t>
            </w:r>
          </w:p>
        </w:tc>
      </w:tr>
      <w:tr w:rsidR="006F619C" w:rsidRPr="00A97576" w14:paraId="732C8A2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231FEB3" w14:textId="17A42D3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IFI27</w:t>
            </w:r>
            <w:r w:rsidR="007160C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304DC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interferon, alpha-inducible protein 27</w:t>
            </w:r>
          </w:p>
        </w:tc>
        <w:tc>
          <w:tcPr>
            <w:tcW w:w="2410" w:type="dxa"/>
            <w:tcBorders>
              <w:top w:val="nil"/>
              <w:left w:val="nil"/>
              <w:bottom w:val="single" w:sz="4" w:space="0" w:color="auto"/>
              <w:right w:val="single" w:sz="4" w:space="0" w:color="auto"/>
            </w:tcBorders>
            <w:shd w:val="clear" w:color="auto" w:fill="auto"/>
            <w:noWrap/>
            <w:vAlign w:val="bottom"/>
            <w:hideMark/>
          </w:tcPr>
          <w:p w14:paraId="7C84C7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NM_005532.3</w:t>
            </w:r>
          </w:p>
        </w:tc>
        <w:tc>
          <w:tcPr>
            <w:tcW w:w="1701" w:type="dxa"/>
            <w:tcBorders>
              <w:top w:val="nil"/>
              <w:left w:val="nil"/>
              <w:bottom w:val="single" w:sz="4" w:space="0" w:color="auto"/>
              <w:right w:val="single" w:sz="4" w:space="0" w:color="auto"/>
            </w:tcBorders>
            <w:shd w:val="clear" w:color="auto" w:fill="auto"/>
            <w:noWrap/>
            <w:vAlign w:val="bottom"/>
            <w:hideMark/>
          </w:tcPr>
          <w:p w14:paraId="0CDCB9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AB5954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-3.42</w:t>
            </w:r>
          </w:p>
        </w:tc>
      </w:tr>
      <w:tr w:rsidR="006F619C" w:rsidRPr="00A97576" w14:paraId="73BC134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BDC1D5" w14:textId="1DE8159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PPARG</w:t>
            </w:r>
            <w:r w:rsidR="0027728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0C1C7F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peroxisome proliferator-activated receptor gamma</w:t>
            </w:r>
          </w:p>
        </w:tc>
        <w:tc>
          <w:tcPr>
            <w:tcW w:w="2410" w:type="dxa"/>
            <w:tcBorders>
              <w:top w:val="nil"/>
              <w:left w:val="nil"/>
              <w:bottom w:val="single" w:sz="4" w:space="0" w:color="auto"/>
              <w:right w:val="single" w:sz="4" w:space="0" w:color="auto"/>
            </w:tcBorders>
            <w:shd w:val="clear" w:color="auto" w:fill="auto"/>
            <w:noWrap/>
            <w:vAlign w:val="bottom"/>
            <w:hideMark/>
          </w:tcPr>
          <w:p w14:paraId="45223D4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NM_015869.4</w:t>
            </w:r>
          </w:p>
        </w:tc>
        <w:tc>
          <w:tcPr>
            <w:tcW w:w="1701" w:type="dxa"/>
            <w:tcBorders>
              <w:top w:val="nil"/>
              <w:left w:val="nil"/>
              <w:bottom w:val="single" w:sz="4" w:space="0" w:color="auto"/>
              <w:right w:val="single" w:sz="4" w:space="0" w:color="auto"/>
            </w:tcBorders>
            <w:shd w:val="clear" w:color="auto" w:fill="auto"/>
            <w:noWrap/>
            <w:vAlign w:val="bottom"/>
            <w:hideMark/>
          </w:tcPr>
          <w:p w14:paraId="4D95BD1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484BFB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-3.30</w:t>
            </w:r>
          </w:p>
        </w:tc>
      </w:tr>
      <w:tr w:rsidR="006F619C" w:rsidRPr="00A97576" w14:paraId="16F08BA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13C099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FAM82A2</w:t>
            </w:r>
          </w:p>
        </w:tc>
        <w:tc>
          <w:tcPr>
            <w:tcW w:w="4262" w:type="dxa"/>
            <w:tcBorders>
              <w:top w:val="nil"/>
              <w:left w:val="nil"/>
              <w:bottom w:val="single" w:sz="4" w:space="0" w:color="auto"/>
              <w:right w:val="single" w:sz="4" w:space="0" w:color="auto"/>
            </w:tcBorders>
            <w:shd w:val="clear" w:color="auto" w:fill="auto"/>
            <w:noWrap/>
            <w:vAlign w:val="bottom"/>
            <w:hideMark/>
          </w:tcPr>
          <w:p w14:paraId="4748E9A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family with sequence similarity 82, member A2 </w:t>
            </w:r>
          </w:p>
        </w:tc>
        <w:tc>
          <w:tcPr>
            <w:tcW w:w="2410" w:type="dxa"/>
            <w:tcBorders>
              <w:top w:val="nil"/>
              <w:left w:val="nil"/>
              <w:bottom w:val="single" w:sz="4" w:space="0" w:color="auto"/>
              <w:right w:val="single" w:sz="4" w:space="0" w:color="auto"/>
            </w:tcBorders>
            <w:shd w:val="clear" w:color="auto" w:fill="auto"/>
            <w:noWrap/>
            <w:vAlign w:val="bottom"/>
            <w:hideMark/>
          </w:tcPr>
          <w:p w14:paraId="533898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NM_018145.1</w:t>
            </w:r>
          </w:p>
        </w:tc>
        <w:tc>
          <w:tcPr>
            <w:tcW w:w="1701" w:type="dxa"/>
            <w:tcBorders>
              <w:top w:val="nil"/>
              <w:left w:val="nil"/>
              <w:bottom w:val="single" w:sz="4" w:space="0" w:color="auto"/>
              <w:right w:val="single" w:sz="4" w:space="0" w:color="auto"/>
            </w:tcBorders>
            <w:shd w:val="clear" w:color="auto" w:fill="auto"/>
            <w:noWrap/>
            <w:vAlign w:val="bottom"/>
            <w:hideMark/>
          </w:tcPr>
          <w:p w14:paraId="3D4F1C6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F017BA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-3.29</w:t>
            </w:r>
          </w:p>
        </w:tc>
      </w:tr>
      <w:tr w:rsidR="006F619C" w:rsidRPr="00A97576" w14:paraId="7772944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52A8067" w14:textId="39662C3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PLD3</w:t>
            </w:r>
            <w:r w:rsidR="00C4043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A8CB71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phospholipase D family, member 3</w:t>
            </w:r>
          </w:p>
        </w:tc>
        <w:tc>
          <w:tcPr>
            <w:tcW w:w="2410" w:type="dxa"/>
            <w:tcBorders>
              <w:top w:val="nil"/>
              <w:left w:val="nil"/>
              <w:bottom w:val="single" w:sz="4" w:space="0" w:color="auto"/>
              <w:right w:val="single" w:sz="4" w:space="0" w:color="auto"/>
            </w:tcBorders>
            <w:shd w:val="clear" w:color="auto" w:fill="auto"/>
            <w:noWrap/>
            <w:vAlign w:val="bottom"/>
            <w:hideMark/>
          </w:tcPr>
          <w:p w14:paraId="335A19F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NM_001031696.1</w:t>
            </w:r>
          </w:p>
        </w:tc>
        <w:tc>
          <w:tcPr>
            <w:tcW w:w="1701" w:type="dxa"/>
            <w:tcBorders>
              <w:top w:val="nil"/>
              <w:left w:val="nil"/>
              <w:bottom w:val="single" w:sz="4" w:space="0" w:color="auto"/>
              <w:right w:val="single" w:sz="4" w:space="0" w:color="auto"/>
            </w:tcBorders>
            <w:shd w:val="clear" w:color="auto" w:fill="auto"/>
            <w:noWrap/>
            <w:vAlign w:val="bottom"/>
            <w:hideMark/>
          </w:tcPr>
          <w:p w14:paraId="22A2322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36AE8D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-3.28</w:t>
            </w:r>
          </w:p>
        </w:tc>
      </w:tr>
      <w:tr w:rsidR="006F619C" w:rsidRPr="00A97576" w14:paraId="108255D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1AF7FC0" w14:textId="59F25AA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SLCO2B1</w:t>
            </w:r>
            <w:r w:rsidR="000612C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4C4AA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organic anion transporter family, member 2B1</w:t>
            </w:r>
          </w:p>
        </w:tc>
        <w:tc>
          <w:tcPr>
            <w:tcW w:w="2410" w:type="dxa"/>
            <w:tcBorders>
              <w:top w:val="nil"/>
              <w:left w:val="nil"/>
              <w:bottom w:val="single" w:sz="4" w:space="0" w:color="auto"/>
              <w:right w:val="single" w:sz="4" w:space="0" w:color="auto"/>
            </w:tcBorders>
            <w:shd w:val="clear" w:color="auto" w:fill="auto"/>
            <w:noWrap/>
            <w:vAlign w:val="bottom"/>
            <w:hideMark/>
          </w:tcPr>
          <w:p w14:paraId="47C6966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NM_007256.2</w:t>
            </w:r>
          </w:p>
        </w:tc>
        <w:tc>
          <w:tcPr>
            <w:tcW w:w="1701" w:type="dxa"/>
            <w:tcBorders>
              <w:top w:val="nil"/>
              <w:left w:val="nil"/>
              <w:bottom w:val="single" w:sz="4" w:space="0" w:color="auto"/>
              <w:right w:val="single" w:sz="4" w:space="0" w:color="auto"/>
            </w:tcBorders>
            <w:shd w:val="clear" w:color="auto" w:fill="auto"/>
            <w:noWrap/>
            <w:vAlign w:val="bottom"/>
            <w:hideMark/>
          </w:tcPr>
          <w:p w14:paraId="2885E2D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335CF72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-3.25</w:t>
            </w:r>
          </w:p>
        </w:tc>
      </w:tr>
      <w:tr w:rsidR="006F619C" w:rsidRPr="00A97576" w14:paraId="6B1F5DB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247F5B" w14:textId="4A6CB59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CCL18</w:t>
            </w:r>
            <w:r w:rsidR="001C665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A36CD3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chemokine (C-C motif) ligand 18</w:t>
            </w:r>
          </w:p>
        </w:tc>
        <w:tc>
          <w:tcPr>
            <w:tcW w:w="2410" w:type="dxa"/>
            <w:tcBorders>
              <w:top w:val="nil"/>
              <w:left w:val="nil"/>
              <w:bottom w:val="single" w:sz="4" w:space="0" w:color="auto"/>
              <w:right w:val="single" w:sz="4" w:space="0" w:color="auto"/>
            </w:tcBorders>
            <w:shd w:val="clear" w:color="auto" w:fill="auto"/>
            <w:noWrap/>
            <w:vAlign w:val="bottom"/>
            <w:hideMark/>
          </w:tcPr>
          <w:p w14:paraId="036C1DF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NM_002988.2</w:t>
            </w:r>
          </w:p>
        </w:tc>
        <w:tc>
          <w:tcPr>
            <w:tcW w:w="1701" w:type="dxa"/>
            <w:tcBorders>
              <w:top w:val="nil"/>
              <w:left w:val="nil"/>
              <w:bottom w:val="single" w:sz="4" w:space="0" w:color="auto"/>
              <w:right w:val="single" w:sz="4" w:space="0" w:color="auto"/>
            </w:tcBorders>
            <w:shd w:val="clear" w:color="auto" w:fill="auto"/>
            <w:noWrap/>
            <w:vAlign w:val="bottom"/>
            <w:hideMark/>
          </w:tcPr>
          <w:p w14:paraId="65C7264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241595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-3.12</w:t>
            </w:r>
          </w:p>
        </w:tc>
      </w:tr>
      <w:tr w:rsidR="006F619C" w:rsidRPr="00A97576" w14:paraId="3C5C624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5B0355" w14:textId="66A8E03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LYZ</w:t>
            </w:r>
            <w:r w:rsidR="00F746B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79BA33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lysozyme</w:t>
            </w:r>
          </w:p>
        </w:tc>
        <w:tc>
          <w:tcPr>
            <w:tcW w:w="2410" w:type="dxa"/>
            <w:tcBorders>
              <w:top w:val="nil"/>
              <w:left w:val="nil"/>
              <w:bottom w:val="single" w:sz="4" w:space="0" w:color="auto"/>
              <w:right w:val="single" w:sz="4" w:space="0" w:color="auto"/>
            </w:tcBorders>
            <w:shd w:val="clear" w:color="auto" w:fill="auto"/>
            <w:noWrap/>
            <w:vAlign w:val="bottom"/>
            <w:hideMark/>
          </w:tcPr>
          <w:p w14:paraId="48D1CF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NM_000239.1</w:t>
            </w:r>
          </w:p>
        </w:tc>
        <w:tc>
          <w:tcPr>
            <w:tcW w:w="1701" w:type="dxa"/>
            <w:tcBorders>
              <w:top w:val="nil"/>
              <w:left w:val="nil"/>
              <w:bottom w:val="single" w:sz="4" w:space="0" w:color="auto"/>
              <w:right w:val="single" w:sz="4" w:space="0" w:color="auto"/>
            </w:tcBorders>
            <w:shd w:val="clear" w:color="auto" w:fill="auto"/>
            <w:noWrap/>
            <w:vAlign w:val="bottom"/>
            <w:hideMark/>
          </w:tcPr>
          <w:p w14:paraId="3416E1A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CDB83C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-3.11</w:t>
            </w:r>
          </w:p>
        </w:tc>
      </w:tr>
      <w:tr w:rsidR="006F619C" w:rsidRPr="00A97576" w14:paraId="56F4C96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F325186" w14:textId="4005317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CPVL</w:t>
            </w:r>
            <w:r w:rsidR="00BC6AF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86E497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carboxypeptidase vitellogenic like</w:t>
            </w:r>
          </w:p>
        </w:tc>
        <w:tc>
          <w:tcPr>
            <w:tcW w:w="2410" w:type="dxa"/>
            <w:tcBorders>
              <w:top w:val="nil"/>
              <w:left w:val="nil"/>
              <w:bottom w:val="single" w:sz="4" w:space="0" w:color="auto"/>
              <w:right w:val="single" w:sz="4" w:space="0" w:color="auto"/>
            </w:tcBorders>
            <w:shd w:val="clear" w:color="auto" w:fill="auto"/>
            <w:noWrap/>
            <w:vAlign w:val="bottom"/>
            <w:hideMark/>
          </w:tcPr>
          <w:p w14:paraId="0A050E2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NM_031311.3</w:t>
            </w:r>
          </w:p>
        </w:tc>
        <w:tc>
          <w:tcPr>
            <w:tcW w:w="1701" w:type="dxa"/>
            <w:tcBorders>
              <w:top w:val="nil"/>
              <w:left w:val="nil"/>
              <w:bottom w:val="single" w:sz="4" w:space="0" w:color="auto"/>
              <w:right w:val="single" w:sz="4" w:space="0" w:color="auto"/>
            </w:tcBorders>
            <w:shd w:val="clear" w:color="auto" w:fill="auto"/>
            <w:noWrap/>
            <w:vAlign w:val="bottom"/>
            <w:hideMark/>
          </w:tcPr>
          <w:p w14:paraId="7EFCE9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479C6C5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-3.10</w:t>
            </w:r>
          </w:p>
        </w:tc>
      </w:tr>
      <w:tr w:rsidR="006F619C" w:rsidRPr="00A97576" w14:paraId="107C201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7E03E8E" w14:textId="444ABA2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C1QB</w:t>
            </w:r>
            <w:r w:rsidR="00C8499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0CC8CE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complement C1q B chain</w:t>
            </w:r>
          </w:p>
        </w:tc>
        <w:tc>
          <w:tcPr>
            <w:tcW w:w="2410" w:type="dxa"/>
            <w:tcBorders>
              <w:top w:val="nil"/>
              <w:left w:val="nil"/>
              <w:bottom w:val="single" w:sz="4" w:space="0" w:color="auto"/>
              <w:right w:val="single" w:sz="4" w:space="0" w:color="auto"/>
            </w:tcBorders>
            <w:shd w:val="clear" w:color="auto" w:fill="auto"/>
            <w:noWrap/>
            <w:vAlign w:val="bottom"/>
            <w:hideMark/>
          </w:tcPr>
          <w:p w14:paraId="0246400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NM_000491.3</w:t>
            </w:r>
          </w:p>
        </w:tc>
        <w:tc>
          <w:tcPr>
            <w:tcW w:w="1701" w:type="dxa"/>
            <w:tcBorders>
              <w:top w:val="nil"/>
              <w:left w:val="nil"/>
              <w:bottom w:val="single" w:sz="4" w:space="0" w:color="auto"/>
              <w:right w:val="single" w:sz="4" w:space="0" w:color="auto"/>
            </w:tcBorders>
            <w:shd w:val="clear" w:color="auto" w:fill="auto"/>
            <w:noWrap/>
            <w:vAlign w:val="bottom"/>
            <w:hideMark/>
          </w:tcPr>
          <w:p w14:paraId="5C140D2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0849C0F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-3.08</w:t>
            </w:r>
          </w:p>
        </w:tc>
      </w:tr>
      <w:tr w:rsidR="006F619C" w:rsidRPr="00A97576" w14:paraId="6C19C8C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4E6F456" w14:textId="4B0FA4C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PCOLCE2</w:t>
            </w:r>
            <w:r w:rsidR="00A7123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3837A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procollagen C-endopeptidase enhancer 2</w:t>
            </w:r>
          </w:p>
        </w:tc>
        <w:tc>
          <w:tcPr>
            <w:tcW w:w="2410" w:type="dxa"/>
            <w:tcBorders>
              <w:top w:val="nil"/>
              <w:left w:val="nil"/>
              <w:bottom w:val="single" w:sz="4" w:space="0" w:color="auto"/>
              <w:right w:val="single" w:sz="4" w:space="0" w:color="auto"/>
            </w:tcBorders>
            <w:shd w:val="clear" w:color="auto" w:fill="auto"/>
            <w:noWrap/>
            <w:vAlign w:val="bottom"/>
            <w:hideMark/>
          </w:tcPr>
          <w:p w14:paraId="26BB9BD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NM_013363.2</w:t>
            </w:r>
          </w:p>
        </w:tc>
        <w:tc>
          <w:tcPr>
            <w:tcW w:w="1701" w:type="dxa"/>
            <w:tcBorders>
              <w:top w:val="nil"/>
              <w:left w:val="nil"/>
              <w:bottom w:val="single" w:sz="4" w:space="0" w:color="auto"/>
              <w:right w:val="single" w:sz="4" w:space="0" w:color="auto"/>
            </w:tcBorders>
            <w:shd w:val="clear" w:color="auto" w:fill="auto"/>
            <w:noWrap/>
            <w:vAlign w:val="bottom"/>
            <w:hideMark/>
          </w:tcPr>
          <w:p w14:paraId="065589D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A9548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-3.08</w:t>
            </w:r>
          </w:p>
        </w:tc>
      </w:tr>
      <w:tr w:rsidR="006F619C" w:rsidRPr="00A97576" w14:paraId="1B179E6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438BA2F" w14:textId="7789475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MGST3</w:t>
            </w:r>
            <w:r w:rsidR="002F067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F4B7DF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microsomal glutathione S-transferase 3</w:t>
            </w:r>
          </w:p>
        </w:tc>
        <w:tc>
          <w:tcPr>
            <w:tcW w:w="2410" w:type="dxa"/>
            <w:tcBorders>
              <w:top w:val="nil"/>
              <w:left w:val="nil"/>
              <w:bottom w:val="single" w:sz="4" w:space="0" w:color="auto"/>
              <w:right w:val="single" w:sz="4" w:space="0" w:color="auto"/>
            </w:tcBorders>
            <w:shd w:val="clear" w:color="auto" w:fill="auto"/>
            <w:noWrap/>
            <w:vAlign w:val="bottom"/>
            <w:hideMark/>
          </w:tcPr>
          <w:p w14:paraId="0E2BF48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NM_004528.2</w:t>
            </w:r>
          </w:p>
        </w:tc>
        <w:tc>
          <w:tcPr>
            <w:tcW w:w="1701" w:type="dxa"/>
            <w:tcBorders>
              <w:top w:val="nil"/>
              <w:left w:val="nil"/>
              <w:bottom w:val="single" w:sz="4" w:space="0" w:color="auto"/>
              <w:right w:val="single" w:sz="4" w:space="0" w:color="auto"/>
            </w:tcBorders>
            <w:shd w:val="clear" w:color="auto" w:fill="auto"/>
            <w:noWrap/>
            <w:vAlign w:val="bottom"/>
            <w:hideMark/>
          </w:tcPr>
          <w:p w14:paraId="47508E5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870D13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-3.07</w:t>
            </w:r>
          </w:p>
        </w:tc>
      </w:tr>
      <w:tr w:rsidR="006F619C" w:rsidRPr="00A97576" w14:paraId="42A8374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42574EA" w14:textId="01D4C31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C1QC</w:t>
            </w:r>
            <w:r w:rsidR="00C8499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C03337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complement C1q C chain</w:t>
            </w:r>
          </w:p>
        </w:tc>
        <w:tc>
          <w:tcPr>
            <w:tcW w:w="2410" w:type="dxa"/>
            <w:tcBorders>
              <w:top w:val="nil"/>
              <w:left w:val="nil"/>
              <w:bottom w:val="single" w:sz="4" w:space="0" w:color="auto"/>
              <w:right w:val="single" w:sz="4" w:space="0" w:color="auto"/>
            </w:tcBorders>
            <w:shd w:val="clear" w:color="auto" w:fill="auto"/>
            <w:noWrap/>
            <w:vAlign w:val="bottom"/>
            <w:hideMark/>
          </w:tcPr>
          <w:p w14:paraId="01DB0D4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NM_172369.2</w:t>
            </w:r>
          </w:p>
        </w:tc>
        <w:tc>
          <w:tcPr>
            <w:tcW w:w="1701" w:type="dxa"/>
            <w:tcBorders>
              <w:top w:val="nil"/>
              <w:left w:val="nil"/>
              <w:bottom w:val="single" w:sz="4" w:space="0" w:color="auto"/>
              <w:right w:val="single" w:sz="4" w:space="0" w:color="auto"/>
            </w:tcBorders>
            <w:shd w:val="clear" w:color="auto" w:fill="auto"/>
            <w:noWrap/>
            <w:vAlign w:val="bottom"/>
            <w:hideMark/>
          </w:tcPr>
          <w:p w14:paraId="4B98AEC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3B7640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-2.99</w:t>
            </w:r>
          </w:p>
        </w:tc>
      </w:tr>
      <w:tr w:rsidR="006F619C" w:rsidRPr="00A97576" w14:paraId="6BCBD04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A5E5572" w14:textId="5105137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ACP5</w:t>
            </w:r>
            <w:r w:rsidR="004F6EA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000D3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acid phosphatase 5, tartrate resistant</w:t>
            </w:r>
          </w:p>
        </w:tc>
        <w:tc>
          <w:tcPr>
            <w:tcW w:w="2410" w:type="dxa"/>
            <w:tcBorders>
              <w:top w:val="nil"/>
              <w:left w:val="nil"/>
              <w:bottom w:val="single" w:sz="4" w:space="0" w:color="auto"/>
              <w:right w:val="single" w:sz="4" w:space="0" w:color="auto"/>
            </w:tcBorders>
            <w:shd w:val="clear" w:color="auto" w:fill="auto"/>
            <w:noWrap/>
            <w:vAlign w:val="bottom"/>
            <w:hideMark/>
          </w:tcPr>
          <w:p w14:paraId="5ABAD9D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NM_001611.2</w:t>
            </w:r>
          </w:p>
        </w:tc>
        <w:tc>
          <w:tcPr>
            <w:tcW w:w="1701" w:type="dxa"/>
            <w:tcBorders>
              <w:top w:val="nil"/>
              <w:left w:val="nil"/>
              <w:bottom w:val="single" w:sz="4" w:space="0" w:color="auto"/>
              <w:right w:val="single" w:sz="4" w:space="0" w:color="auto"/>
            </w:tcBorders>
            <w:shd w:val="clear" w:color="auto" w:fill="auto"/>
            <w:noWrap/>
            <w:vAlign w:val="bottom"/>
            <w:hideMark/>
          </w:tcPr>
          <w:p w14:paraId="4D446C5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4FC3D6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-2.96</w:t>
            </w:r>
          </w:p>
        </w:tc>
      </w:tr>
      <w:tr w:rsidR="006F619C" w:rsidRPr="00A97576" w14:paraId="4EAB02C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5017741" w14:textId="087B9CB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FUCA1</w:t>
            </w:r>
            <w:r w:rsidR="006F0BC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448B51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alpha-L-fucosidase 1</w:t>
            </w:r>
          </w:p>
        </w:tc>
        <w:tc>
          <w:tcPr>
            <w:tcW w:w="2410" w:type="dxa"/>
            <w:tcBorders>
              <w:top w:val="nil"/>
              <w:left w:val="nil"/>
              <w:bottom w:val="single" w:sz="4" w:space="0" w:color="auto"/>
              <w:right w:val="single" w:sz="4" w:space="0" w:color="auto"/>
            </w:tcBorders>
            <w:shd w:val="clear" w:color="auto" w:fill="auto"/>
            <w:noWrap/>
            <w:vAlign w:val="bottom"/>
            <w:hideMark/>
          </w:tcPr>
          <w:p w14:paraId="1457B0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NM_000147.3</w:t>
            </w:r>
          </w:p>
        </w:tc>
        <w:tc>
          <w:tcPr>
            <w:tcW w:w="1701" w:type="dxa"/>
            <w:tcBorders>
              <w:top w:val="nil"/>
              <w:left w:val="nil"/>
              <w:bottom w:val="single" w:sz="4" w:space="0" w:color="auto"/>
              <w:right w:val="single" w:sz="4" w:space="0" w:color="auto"/>
            </w:tcBorders>
            <w:shd w:val="clear" w:color="auto" w:fill="auto"/>
            <w:noWrap/>
            <w:vAlign w:val="bottom"/>
            <w:hideMark/>
          </w:tcPr>
          <w:p w14:paraId="031B48D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8C528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-2.92</w:t>
            </w:r>
          </w:p>
        </w:tc>
      </w:tr>
      <w:tr w:rsidR="006F619C" w:rsidRPr="00A97576" w14:paraId="0B27AA4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1959E14" w14:textId="675E040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ITGB5</w:t>
            </w:r>
            <w:r w:rsidR="009E365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3DE115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integrin, beta 5 </w:t>
            </w:r>
          </w:p>
        </w:tc>
        <w:tc>
          <w:tcPr>
            <w:tcW w:w="2410" w:type="dxa"/>
            <w:tcBorders>
              <w:top w:val="nil"/>
              <w:left w:val="nil"/>
              <w:bottom w:val="single" w:sz="4" w:space="0" w:color="auto"/>
              <w:right w:val="single" w:sz="4" w:space="0" w:color="auto"/>
            </w:tcBorders>
            <w:shd w:val="clear" w:color="auto" w:fill="auto"/>
            <w:noWrap/>
            <w:vAlign w:val="bottom"/>
            <w:hideMark/>
          </w:tcPr>
          <w:p w14:paraId="694B6F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NM_002213.3</w:t>
            </w:r>
          </w:p>
        </w:tc>
        <w:tc>
          <w:tcPr>
            <w:tcW w:w="1701" w:type="dxa"/>
            <w:tcBorders>
              <w:top w:val="nil"/>
              <w:left w:val="nil"/>
              <w:bottom w:val="single" w:sz="4" w:space="0" w:color="auto"/>
              <w:right w:val="single" w:sz="4" w:space="0" w:color="auto"/>
            </w:tcBorders>
            <w:shd w:val="clear" w:color="auto" w:fill="auto"/>
            <w:noWrap/>
            <w:vAlign w:val="bottom"/>
            <w:hideMark/>
          </w:tcPr>
          <w:p w14:paraId="0E014C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2EF233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-2.87</w:t>
            </w:r>
          </w:p>
        </w:tc>
      </w:tr>
      <w:tr w:rsidR="006F619C" w:rsidRPr="00A97576" w14:paraId="4E2C5F2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BBC852B" w14:textId="26B492C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FABP5</w:t>
            </w:r>
            <w:r w:rsidR="00C9596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A4D838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fatty acid binding protein 5</w:t>
            </w:r>
          </w:p>
        </w:tc>
        <w:tc>
          <w:tcPr>
            <w:tcW w:w="2410" w:type="dxa"/>
            <w:tcBorders>
              <w:top w:val="nil"/>
              <w:left w:val="nil"/>
              <w:bottom w:val="single" w:sz="4" w:space="0" w:color="auto"/>
              <w:right w:val="single" w:sz="4" w:space="0" w:color="auto"/>
            </w:tcBorders>
            <w:shd w:val="clear" w:color="auto" w:fill="auto"/>
            <w:noWrap/>
            <w:vAlign w:val="bottom"/>
            <w:hideMark/>
          </w:tcPr>
          <w:p w14:paraId="6ABAF79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NM_001444.1</w:t>
            </w:r>
          </w:p>
        </w:tc>
        <w:tc>
          <w:tcPr>
            <w:tcW w:w="1701" w:type="dxa"/>
            <w:tcBorders>
              <w:top w:val="nil"/>
              <w:left w:val="nil"/>
              <w:bottom w:val="single" w:sz="4" w:space="0" w:color="auto"/>
              <w:right w:val="single" w:sz="4" w:space="0" w:color="auto"/>
            </w:tcBorders>
            <w:shd w:val="clear" w:color="auto" w:fill="auto"/>
            <w:noWrap/>
            <w:vAlign w:val="bottom"/>
            <w:hideMark/>
          </w:tcPr>
          <w:p w14:paraId="21B9C5E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EEB26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-2.86</w:t>
            </w:r>
          </w:p>
        </w:tc>
      </w:tr>
      <w:tr w:rsidR="006F619C" w:rsidRPr="00A97576" w14:paraId="650E380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74B6E8E" w14:textId="0930A28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CTSC</w:t>
            </w:r>
            <w:r w:rsidR="0013246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3DCFC1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cathepsin C</w:t>
            </w:r>
          </w:p>
        </w:tc>
        <w:tc>
          <w:tcPr>
            <w:tcW w:w="2410" w:type="dxa"/>
            <w:tcBorders>
              <w:top w:val="nil"/>
              <w:left w:val="nil"/>
              <w:bottom w:val="single" w:sz="4" w:space="0" w:color="auto"/>
              <w:right w:val="single" w:sz="4" w:space="0" w:color="auto"/>
            </w:tcBorders>
            <w:shd w:val="clear" w:color="auto" w:fill="auto"/>
            <w:noWrap/>
            <w:vAlign w:val="bottom"/>
            <w:hideMark/>
          </w:tcPr>
          <w:p w14:paraId="0FBF517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NM_001814.2</w:t>
            </w:r>
          </w:p>
        </w:tc>
        <w:tc>
          <w:tcPr>
            <w:tcW w:w="1701" w:type="dxa"/>
            <w:tcBorders>
              <w:top w:val="nil"/>
              <w:left w:val="nil"/>
              <w:bottom w:val="single" w:sz="4" w:space="0" w:color="auto"/>
              <w:right w:val="single" w:sz="4" w:space="0" w:color="auto"/>
            </w:tcBorders>
            <w:shd w:val="clear" w:color="auto" w:fill="auto"/>
            <w:noWrap/>
            <w:vAlign w:val="bottom"/>
            <w:hideMark/>
          </w:tcPr>
          <w:p w14:paraId="39A5705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AD47EB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-2.84</w:t>
            </w:r>
          </w:p>
        </w:tc>
      </w:tr>
      <w:tr w:rsidR="006F619C" w:rsidRPr="00A97576" w14:paraId="6D56E03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D874C10" w14:textId="4795686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MS4A7</w:t>
            </w:r>
            <w:r w:rsidR="00217BF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A7DE9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membrane spanning 4-domains A7</w:t>
            </w:r>
          </w:p>
        </w:tc>
        <w:tc>
          <w:tcPr>
            <w:tcW w:w="2410" w:type="dxa"/>
            <w:tcBorders>
              <w:top w:val="nil"/>
              <w:left w:val="nil"/>
              <w:bottom w:val="single" w:sz="4" w:space="0" w:color="auto"/>
              <w:right w:val="single" w:sz="4" w:space="0" w:color="auto"/>
            </w:tcBorders>
            <w:shd w:val="clear" w:color="auto" w:fill="auto"/>
            <w:noWrap/>
            <w:vAlign w:val="bottom"/>
            <w:hideMark/>
          </w:tcPr>
          <w:p w14:paraId="4B742F6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NM_206938.1</w:t>
            </w:r>
          </w:p>
        </w:tc>
        <w:tc>
          <w:tcPr>
            <w:tcW w:w="1701" w:type="dxa"/>
            <w:tcBorders>
              <w:top w:val="nil"/>
              <w:left w:val="nil"/>
              <w:bottom w:val="single" w:sz="4" w:space="0" w:color="auto"/>
              <w:right w:val="single" w:sz="4" w:space="0" w:color="auto"/>
            </w:tcBorders>
            <w:shd w:val="clear" w:color="auto" w:fill="auto"/>
            <w:noWrap/>
            <w:vAlign w:val="bottom"/>
            <w:hideMark/>
          </w:tcPr>
          <w:p w14:paraId="434BD3D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F0AD33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-2.82</w:t>
            </w:r>
          </w:p>
        </w:tc>
      </w:tr>
      <w:tr w:rsidR="006F619C" w:rsidRPr="00A97576" w14:paraId="4A621F4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8E39C81" w14:textId="0744815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DAB2</w:t>
            </w:r>
            <w:r w:rsidR="0046157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EF7DF8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DAB adaptor protein 2</w:t>
            </w:r>
          </w:p>
        </w:tc>
        <w:tc>
          <w:tcPr>
            <w:tcW w:w="2410" w:type="dxa"/>
            <w:tcBorders>
              <w:top w:val="nil"/>
              <w:left w:val="nil"/>
              <w:bottom w:val="single" w:sz="4" w:space="0" w:color="auto"/>
              <w:right w:val="single" w:sz="4" w:space="0" w:color="auto"/>
            </w:tcBorders>
            <w:shd w:val="clear" w:color="auto" w:fill="auto"/>
            <w:noWrap/>
            <w:vAlign w:val="bottom"/>
            <w:hideMark/>
          </w:tcPr>
          <w:p w14:paraId="5645F4C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NM_001343.2</w:t>
            </w:r>
          </w:p>
        </w:tc>
        <w:tc>
          <w:tcPr>
            <w:tcW w:w="1701" w:type="dxa"/>
            <w:tcBorders>
              <w:top w:val="nil"/>
              <w:left w:val="nil"/>
              <w:bottom w:val="single" w:sz="4" w:space="0" w:color="auto"/>
              <w:right w:val="single" w:sz="4" w:space="0" w:color="auto"/>
            </w:tcBorders>
            <w:shd w:val="clear" w:color="auto" w:fill="auto"/>
            <w:noWrap/>
            <w:vAlign w:val="bottom"/>
            <w:hideMark/>
          </w:tcPr>
          <w:p w14:paraId="54CCA13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9512E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-2.80</w:t>
            </w:r>
          </w:p>
        </w:tc>
      </w:tr>
      <w:tr w:rsidR="006F619C" w:rsidRPr="00A97576" w14:paraId="189B321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15657A9" w14:textId="7348AD7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ALDH2</w:t>
            </w:r>
            <w:r w:rsidR="0071389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86DADB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aldehyde dehydrogenase 2 family member</w:t>
            </w:r>
          </w:p>
        </w:tc>
        <w:tc>
          <w:tcPr>
            <w:tcW w:w="2410" w:type="dxa"/>
            <w:tcBorders>
              <w:top w:val="nil"/>
              <w:left w:val="nil"/>
              <w:bottom w:val="single" w:sz="4" w:space="0" w:color="auto"/>
              <w:right w:val="single" w:sz="4" w:space="0" w:color="auto"/>
            </w:tcBorders>
            <w:shd w:val="clear" w:color="auto" w:fill="auto"/>
            <w:noWrap/>
            <w:vAlign w:val="bottom"/>
            <w:hideMark/>
          </w:tcPr>
          <w:p w14:paraId="02ADE54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NM_000690.2</w:t>
            </w:r>
          </w:p>
        </w:tc>
        <w:tc>
          <w:tcPr>
            <w:tcW w:w="1701" w:type="dxa"/>
            <w:tcBorders>
              <w:top w:val="nil"/>
              <w:left w:val="nil"/>
              <w:bottom w:val="single" w:sz="4" w:space="0" w:color="auto"/>
              <w:right w:val="single" w:sz="4" w:space="0" w:color="auto"/>
            </w:tcBorders>
            <w:shd w:val="clear" w:color="auto" w:fill="auto"/>
            <w:noWrap/>
            <w:vAlign w:val="bottom"/>
            <w:hideMark/>
          </w:tcPr>
          <w:p w14:paraId="6440A2B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EAE1C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-2.80</w:t>
            </w:r>
          </w:p>
        </w:tc>
      </w:tr>
      <w:tr w:rsidR="006F619C" w:rsidRPr="00A97576" w14:paraId="033CBAB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4DC57F9" w14:textId="7B49CD3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CD36</w:t>
            </w:r>
            <w:r w:rsidR="00CD166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4279BD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CD36 molecule</w:t>
            </w:r>
          </w:p>
        </w:tc>
        <w:tc>
          <w:tcPr>
            <w:tcW w:w="2410" w:type="dxa"/>
            <w:tcBorders>
              <w:top w:val="nil"/>
              <w:left w:val="nil"/>
              <w:bottom w:val="single" w:sz="4" w:space="0" w:color="auto"/>
              <w:right w:val="single" w:sz="4" w:space="0" w:color="auto"/>
            </w:tcBorders>
            <w:shd w:val="clear" w:color="auto" w:fill="auto"/>
            <w:noWrap/>
            <w:vAlign w:val="bottom"/>
            <w:hideMark/>
          </w:tcPr>
          <w:p w14:paraId="5E932DC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NM_000072.2</w:t>
            </w:r>
          </w:p>
        </w:tc>
        <w:tc>
          <w:tcPr>
            <w:tcW w:w="1701" w:type="dxa"/>
            <w:tcBorders>
              <w:top w:val="nil"/>
              <w:left w:val="nil"/>
              <w:bottom w:val="single" w:sz="4" w:space="0" w:color="auto"/>
              <w:right w:val="single" w:sz="4" w:space="0" w:color="auto"/>
            </w:tcBorders>
            <w:shd w:val="clear" w:color="auto" w:fill="auto"/>
            <w:noWrap/>
            <w:vAlign w:val="bottom"/>
            <w:hideMark/>
          </w:tcPr>
          <w:p w14:paraId="4F50D40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6AE235F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-2.75</w:t>
            </w:r>
          </w:p>
        </w:tc>
      </w:tr>
      <w:tr w:rsidR="006F619C" w:rsidRPr="00A97576" w14:paraId="01BFCAA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D2E540" w14:textId="4BBB612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SCARB2</w:t>
            </w:r>
            <w:r w:rsidR="00C5284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4B1B6F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scavenger receptor class B member 2</w:t>
            </w:r>
          </w:p>
        </w:tc>
        <w:tc>
          <w:tcPr>
            <w:tcW w:w="2410" w:type="dxa"/>
            <w:tcBorders>
              <w:top w:val="nil"/>
              <w:left w:val="nil"/>
              <w:bottom w:val="single" w:sz="4" w:space="0" w:color="auto"/>
              <w:right w:val="single" w:sz="4" w:space="0" w:color="auto"/>
            </w:tcBorders>
            <w:shd w:val="clear" w:color="auto" w:fill="auto"/>
            <w:noWrap/>
            <w:vAlign w:val="bottom"/>
            <w:hideMark/>
          </w:tcPr>
          <w:p w14:paraId="60C630F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NM_005506.2</w:t>
            </w:r>
          </w:p>
        </w:tc>
        <w:tc>
          <w:tcPr>
            <w:tcW w:w="1701" w:type="dxa"/>
            <w:tcBorders>
              <w:top w:val="nil"/>
              <w:left w:val="nil"/>
              <w:bottom w:val="single" w:sz="4" w:space="0" w:color="auto"/>
              <w:right w:val="single" w:sz="4" w:space="0" w:color="auto"/>
            </w:tcBorders>
            <w:shd w:val="clear" w:color="auto" w:fill="auto"/>
            <w:noWrap/>
            <w:vAlign w:val="bottom"/>
            <w:hideMark/>
          </w:tcPr>
          <w:p w14:paraId="2E50ABB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7D8C30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-2.71</w:t>
            </w:r>
          </w:p>
        </w:tc>
      </w:tr>
      <w:tr w:rsidR="006F619C" w:rsidRPr="00A97576" w14:paraId="3313002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5CF197A" w14:textId="2E228BF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ABCG1</w:t>
            </w:r>
            <w:r w:rsidR="00D23B7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51133D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ATP-binding cassette, sub-family G, member 1</w:t>
            </w:r>
          </w:p>
        </w:tc>
        <w:tc>
          <w:tcPr>
            <w:tcW w:w="2410" w:type="dxa"/>
            <w:tcBorders>
              <w:top w:val="nil"/>
              <w:left w:val="nil"/>
              <w:bottom w:val="single" w:sz="4" w:space="0" w:color="auto"/>
              <w:right w:val="single" w:sz="4" w:space="0" w:color="auto"/>
            </w:tcBorders>
            <w:shd w:val="clear" w:color="auto" w:fill="auto"/>
            <w:noWrap/>
            <w:vAlign w:val="bottom"/>
            <w:hideMark/>
          </w:tcPr>
          <w:p w14:paraId="5FFF8E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NM_016818.2</w:t>
            </w:r>
          </w:p>
        </w:tc>
        <w:tc>
          <w:tcPr>
            <w:tcW w:w="1701" w:type="dxa"/>
            <w:tcBorders>
              <w:top w:val="nil"/>
              <w:left w:val="nil"/>
              <w:bottom w:val="single" w:sz="4" w:space="0" w:color="auto"/>
              <w:right w:val="single" w:sz="4" w:space="0" w:color="auto"/>
            </w:tcBorders>
            <w:shd w:val="clear" w:color="auto" w:fill="auto"/>
            <w:noWrap/>
            <w:vAlign w:val="bottom"/>
            <w:hideMark/>
          </w:tcPr>
          <w:p w14:paraId="6A01662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52B98AE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-2.71</w:t>
            </w:r>
          </w:p>
        </w:tc>
      </w:tr>
      <w:tr w:rsidR="006F619C" w:rsidRPr="00A97576" w14:paraId="7B29BF6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AFAE85B" w14:textId="375ED9A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NUPR1</w:t>
            </w:r>
            <w:r w:rsidR="003554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6B0F0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nuclear protein, transcriptional regulator, 1</w:t>
            </w:r>
          </w:p>
        </w:tc>
        <w:tc>
          <w:tcPr>
            <w:tcW w:w="2410" w:type="dxa"/>
            <w:tcBorders>
              <w:top w:val="nil"/>
              <w:left w:val="nil"/>
              <w:bottom w:val="single" w:sz="4" w:space="0" w:color="auto"/>
              <w:right w:val="single" w:sz="4" w:space="0" w:color="auto"/>
            </w:tcBorders>
            <w:shd w:val="clear" w:color="auto" w:fill="auto"/>
            <w:noWrap/>
            <w:vAlign w:val="bottom"/>
            <w:hideMark/>
          </w:tcPr>
          <w:p w14:paraId="4D10119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NM_001042483.1</w:t>
            </w:r>
          </w:p>
        </w:tc>
        <w:tc>
          <w:tcPr>
            <w:tcW w:w="1701" w:type="dxa"/>
            <w:tcBorders>
              <w:top w:val="nil"/>
              <w:left w:val="nil"/>
              <w:bottom w:val="single" w:sz="4" w:space="0" w:color="auto"/>
              <w:right w:val="single" w:sz="4" w:space="0" w:color="auto"/>
            </w:tcBorders>
            <w:shd w:val="clear" w:color="auto" w:fill="auto"/>
            <w:noWrap/>
            <w:vAlign w:val="bottom"/>
            <w:hideMark/>
          </w:tcPr>
          <w:p w14:paraId="7C7EED7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C6A0AB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-2.71</w:t>
            </w:r>
          </w:p>
        </w:tc>
      </w:tr>
      <w:tr w:rsidR="006F619C" w:rsidRPr="00A97576" w14:paraId="480583E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BA0EA14" w14:textId="0057C48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COMT</w:t>
            </w:r>
            <w:r w:rsidR="005279B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740A6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catechol-O-methyltransferase</w:t>
            </w:r>
          </w:p>
        </w:tc>
        <w:tc>
          <w:tcPr>
            <w:tcW w:w="2410" w:type="dxa"/>
            <w:tcBorders>
              <w:top w:val="nil"/>
              <w:left w:val="nil"/>
              <w:bottom w:val="single" w:sz="4" w:space="0" w:color="auto"/>
              <w:right w:val="single" w:sz="4" w:space="0" w:color="auto"/>
            </w:tcBorders>
            <w:shd w:val="clear" w:color="auto" w:fill="auto"/>
            <w:noWrap/>
            <w:vAlign w:val="bottom"/>
            <w:hideMark/>
          </w:tcPr>
          <w:p w14:paraId="4651C67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NM_007310.1</w:t>
            </w:r>
          </w:p>
        </w:tc>
        <w:tc>
          <w:tcPr>
            <w:tcW w:w="1701" w:type="dxa"/>
            <w:tcBorders>
              <w:top w:val="nil"/>
              <w:left w:val="nil"/>
              <w:bottom w:val="single" w:sz="4" w:space="0" w:color="auto"/>
              <w:right w:val="single" w:sz="4" w:space="0" w:color="auto"/>
            </w:tcBorders>
            <w:shd w:val="clear" w:color="auto" w:fill="auto"/>
            <w:noWrap/>
            <w:vAlign w:val="bottom"/>
            <w:hideMark/>
          </w:tcPr>
          <w:p w14:paraId="4A38A02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9658E0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-2.70</w:t>
            </w:r>
          </w:p>
        </w:tc>
      </w:tr>
      <w:tr w:rsidR="006F619C" w:rsidRPr="00A97576" w14:paraId="1E527A7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6A2BA32" w14:textId="4696DBC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APOC1</w:t>
            </w:r>
            <w:r w:rsidR="00152CA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BCDD2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apolipoprotein C-I</w:t>
            </w:r>
          </w:p>
        </w:tc>
        <w:tc>
          <w:tcPr>
            <w:tcW w:w="2410" w:type="dxa"/>
            <w:tcBorders>
              <w:top w:val="nil"/>
              <w:left w:val="nil"/>
              <w:bottom w:val="single" w:sz="4" w:space="0" w:color="auto"/>
              <w:right w:val="single" w:sz="4" w:space="0" w:color="auto"/>
            </w:tcBorders>
            <w:shd w:val="clear" w:color="auto" w:fill="auto"/>
            <w:noWrap/>
            <w:vAlign w:val="bottom"/>
            <w:hideMark/>
          </w:tcPr>
          <w:p w14:paraId="2207C30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NM_001645.3</w:t>
            </w:r>
          </w:p>
        </w:tc>
        <w:tc>
          <w:tcPr>
            <w:tcW w:w="1701" w:type="dxa"/>
            <w:tcBorders>
              <w:top w:val="nil"/>
              <w:left w:val="nil"/>
              <w:bottom w:val="single" w:sz="4" w:space="0" w:color="auto"/>
              <w:right w:val="single" w:sz="4" w:space="0" w:color="auto"/>
            </w:tcBorders>
            <w:shd w:val="clear" w:color="auto" w:fill="auto"/>
            <w:noWrap/>
            <w:vAlign w:val="bottom"/>
            <w:hideMark/>
          </w:tcPr>
          <w:p w14:paraId="1ED1E56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755A253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-2.69</w:t>
            </w:r>
          </w:p>
        </w:tc>
      </w:tr>
      <w:tr w:rsidR="006F619C" w:rsidRPr="00A97576" w14:paraId="16FD2A0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D2FCADD" w14:textId="4BA77BE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ALDH1A1</w:t>
            </w:r>
            <w:r w:rsidR="0071389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D8678A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aldehyde dehydrogenase 1 family, member A1</w:t>
            </w:r>
          </w:p>
        </w:tc>
        <w:tc>
          <w:tcPr>
            <w:tcW w:w="2410" w:type="dxa"/>
            <w:tcBorders>
              <w:top w:val="nil"/>
              <w:left w:val="nil"/>
              <w:bottom w:val="single" w:sz="4" w:space="0" w:color="auto"/>
              <w:right w:val="single" w:sz="4" w:space="0" w:color="auto"/>
            </w:tcBorders>
            <w:shd w:val="clear" w:color="auto" w:fill="auto"/>
            <w:noWrap/>
            <w:vAlign w:val="bottom"/>
            <w:hideMark/>
          </w:tcPr>
          <w:p w14:paraId="7ACE3AA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NM_000689.3</w:t>
            </w:r>
          </w:p>
        </w:tc>
        <w:tc>
          <w:tcPr>
            <w:tcW w:w="1701" w:type="dxa"/>
            <w:tcBorders>
              <w:top w:val="nil"/>
              <w:left w:val="nil"/>
              <w:bottom w:val="single" w:sz="4" w:space="0" w:color="auto"/>
              <w:right w:val="single" w:sz="4" w:space="0" w:color="auto"/>
            </w:tcBorders>
            <w:shd w:val="clear" w:color="auto" w:fill="auto"/>
            <w:noWrap/>
            <w:vAlign w:val="bottom"/>
            <w:hideMark/>
          </w:tcPr>
          <w:p w14:paraId="54AD497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6E980C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-2.68</w:t>
            </w:r>
          </w:p>
        </w:tc>
      </w:tr>
      <w:tr w:rsidR="006F619C" w:rsidRPr="00A97576" w14:paraId="25F2E33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41438E" w14:textId="3FB35A5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VEGFB</w:t>
            </w:r>
            <w:r w:rsidR="005613E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7C9543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vascular endothelial growth factor B</w:t>
            </w:r>
          </w:p>
        </w:tc>
        <w:tc>
          <w:tcPr>
            <w:tcW w:w="2410" w:type="dxa"/>
            <w:tcBorders>
              <w:top w:val="nil"/>
              <w:left w:val="nil"/>
              <w:bottom w:val="single" w:sz="4" w:space="0" w:color="auto"/>
              <w:right w:val="single" w:sz="4" w:space="0" w:color="auto"/>
            </w:tcBorders>
            <w:shd w:val="clear" w:color="auto" w:fill="auto"/>
            <w:noWrap/>
            <w:vAlign w:val="bottom"/>
            <w:hideMark/>
          </w:tcPr>
          <w:p w14:paraId="71B15DB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NM_003377.3</w:t>
            </w:r>
          </w:p>
        </w:tc>
        <w:tc>
          <w:tcPr>
            <w:tcW w:w="1701" w:type="dxa"/>
            <w:tcBorders>
              <w:top w:val="nil"/>
              <w:left w:val="nil"/>
              <w:bottom w:val="single" w:sz="4" w:space="0" w:color="auto"/>
              <w:right w:val="single" w:sz="4" w:space="0" w:color="auto"/>
            </w:tcBorders>
            <w:shd w:val="clear" w:color="auto" w:fill="auto"/>
            <w:noWrap/>
            <w:vAlign w:val="bottom"/>
            <w:hideMark/>
          </w:tcPr>
          <w:p w14:paraId="3C65CA4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280D6BF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-2.63</w:t>
            </w:r>
          </w:p>
        </w:tc>
      </w:tr>
      <w:tr w:rsidR="006F619C" w:rsidRPr="00A97576" w14:paraId="65D1FC5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20315E2" w14:textId="05C73ED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MDH1</w:t>
            </w:r>
            <w:r w:rsidR="00C5011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B6B70B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malate dehydrogenase 1</w:t>
            </w:r>
          </w:p>
        </w:tc>
        <w:tc>
          <w:tcPr>
            <w:tcW w:w="2410" w:type="dxa"/>
            <w:tcBorders>
              <w:top w:val="nil"/>
              <w:left w:val="nil"/>
              <w:bottom w:val="single" w:sz="4" w:space="0" w:color="auto"/>
              <w:right w:val="single" w:sz="4" w:space="0" w:color="auto"/>
            </w:tcBorders>
            <w:shd w:val="clear" w:color="auto" w:fill="auto"/>
            <w:noWrap/>
            <w:vAlign w:val="bottom"/>
            <w:hideMark/>
          </w:tcPr>
          <w:p w14:paraId="63CF1E3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NM_005917.2</w:t>
            </w:r>
          </w:p>
        </w:tc>
        <w:tc>
          <w:tcPr>
            <w:tcW w:w="1701" w:type="dxa"/>
            <w:tcBorders>
              <w:top w:val="nil"/>
              <w:left w:val="nil"/>
              <w:bottom w:val="single" w:sz="4" w:space="0" w:color="auto"/>
              <w:right w:val="single" w:sz="4" w:space="0" w:color="auto"/>
            </w:tcBorders>
            <w:shd w:val="clear" w:color="auto" w:fill="auto"/>
            <w:noWrap/>
            <w:vAlign w:val="bottom"/>
            <w:hideMark/>
          </w:tcPr>
          <w:p w14:paraId="1BC76E8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CE7707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-2.63</w:t>
            </w:r>
          </w:p>
        </w:tc>
      </w:tr>
      <w:tr w:rsidR="006F619C" w:rsidRPr="00A97576" w14:paraId="1A21A56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3C971AA" w14:textId="657E90E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GLB1</w:t>
            </w:r>
            <w:r w:rsidR="0024010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21A501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galactosidase beta 1</w:t>
            </w:r>
          </w:p>
        </w:tc>
        <w:tc>
          <w:tcPr>
            <w:tcW w:w="2410" w:type="dxa"/>
            <w:tcBorders>
              <w:top w:val="nil"/>
              <w:left w:val="nil"/>
              <w:bottom w:val="single" w:sz="4" w:space="0" w:color="auto"/>
              <w:right w:val="single" w:sz="4" w:space="0" w:color="auto"/>
            </w:tcBorders>
            <w:shd w:val="clear" w:color="auto" w:fill="auto"/>
            <w:noWrap/>
            <w:vAlign w:val="bottom"/>
            <w:hideMark/>
          </w:tcPr>
          <w:p w14:paraId="66803BB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NM_001079811.1</w:t>
            </w:r>
          </w:p>
        </w:tc>
        <w:tc>
          <w:tcPr>
            <w:tcW w:w="1701" w:type="dxa"/>
            <w:tcBorders>
              <w:top w:val="nil"/>
              <w:left w:val="nil"/>
              <w:bottom w:val="single" w:sz="4" w:space="0" w:color="auto"/>
              <w:right w:val="single" w:sz="4" w:space="0" w:color="auto"/>
            </w:tcBorders>
            <w:shd w:val="clear" w:color="auto" w:fill="auto"/>
            <w:noWrap/>
            <w:vAlign w:val="bottom"/>
            <w:hideMark/>
          </w:tcPr>
          <w:p w14:paraId="607F5A0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10AEB9F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-2.63</w:t>
            </w:r>
          </w:p>
        </w:tc>
      </w:tr>
      <w:tr w:rsidR="006F619C" w:rsidRPr="00A97576" w14:paraId="6CDDA73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7D43F3C" w14:textId="4887818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SIDT2</w:t>
            </w:r>
            <w:r w:rsidR="00D8289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48AA5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SID1 transmembrane family, member 2</w:t>
            </w:r>
          </w:p>
        </w:tc>
        <w:tc>
          <w:tcPr>
            <w:tcW w:w="2410" w:type="dxa"/>
            <w:tcBorders>
              <w:top w:val="nil"/>
              <w:left w:val="nil"/>
              <w:bottom w:val="single" w:sz="4" w:space="0" w:color="auto"/>
              <w:right w:val="single" w:sz="4" w:space="0" w:color="auto"/>
            </w:tcBorders>
            <w:shd w:val="clear" w:color="auto" w:fill="auto"/>
            <w:noWrap/>
            <w:vAlign w:val="bottom"/>
            <w:hideMark/>
          </w:tcPr>
          <w:p w14:paraId="15F0B5E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NM_001040455.1</w:t>
            </w:r>
          </w:p>
        </w:tc>
        <w:tc>
          <w:tcPr>
            <w:tcW w:w="1701" w:type="dxa"/>
            <w:tcBorders>
              <w:top w:val="nil"/>
              <w:left w:val="nil"/>
              <w:bottom w:val="single" w:sz="4" w:space="0" w:color="auto"/>
              <w:right w:val="single" w:sz="4" w:space="0" w:color="auto"/>
            </w:tcBorders>
            <w:shd w:val="clear" w:color="auto" w:fill="auto"/>
            <w:noWrap/>
            <w:vAlign w:val="bottom"/>
            <w:hideMark/>
          </w:tcPr>
          <w:p w14:paraId="4E7E212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57C99EC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-2.62</w:t>
            </w:r>
          </w:p>
        </w:tc>
      </w:tr>
      <w:tr w:rsidR="006F619C" w:rsidRPr="00A97576" w14:paraId="0FA9F4D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65B2AB" w14:textId="50FB2B6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CTSZ</w:t>
            </w:r>
            <w:r w:rsidR="0038649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E8405F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cathepsin Z</w:t>
            </w:r>
          </w:p>
        </w:tc>
        <w:tc>
          <w:tcPr>
            <w:tcW w:w="2410" w:type="dxa"/>
            <w:tcBorders>
              <w:top w:val="nil"/>
              <w:left w:val="nil"/>
              <w:bottom w:val="single" w:sz="4" w:space="0" w:color="auto"/>
              <w:right w:val="single" w:sz="4" w:space="0" w:color="auto"/>
            </w:tcBorders>
            <w:shd w:val="clear" w:color="auto" w:fill="auto"/>
            <w:noWrap/>
            <w:vAlign w:val="bottom"/>
            <w:hideMark/>
          </w:tcPr>
          <w:p w14:paraId="59E699C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NM_001336.2</w:t>
            </w:r>
          </w:p>
        </w:tc>
        <w:tc>
          <w:tcPr>
            <w:tcW w:w="1701" w:type="dxa"/>
            <w:tcBorders>
              <w:top w:val="nil"/>
              <w:left w:val="nil"/>
              <w:bottom w:val="single" w:sz="4" w:space="0" w:color="auto"/>
              <w:right w:val="single" w:sz="4" w:space="0" w:color="auto"/>
            </w:tcBorders>
            <w:shd w:val="clear" w:color="auto" w:fill="auto"/>
            <w:noWrap/>
            <w:vAlign w:val="bottom"/>
            <w:hideMark/>
          </w:tcPr>
          <w:p w14:paraId="7EA5F2E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3F648E0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-2.62</w:t>
            </w:r>
          </w:p>
        </w:tc>
      </w:tr>
      <w:tr w:rsidR="006F619C" w:rsidRPr="00A97576" w14:paraId="39B0C62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623BD52" w14:textId="48F63D7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FCGR1B</w:t>
            </w:r>
            <w:r w:rsidR="005E037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422B00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Fc fragment of IgG, high affinity Ib, receptor (CD64)</w:t>
            </w:r>
          </w:p>
        </w:tc>
        <w:tc>
          <w:tcPr>
            <w:tcW w:w="2410" w:type="dxa"/>
            <w:tcBorders>
              <w:top w:val="nil"/>
              <w:left w:val="nil"/>
              <w:bottom w:val="single" w:sz="4" w:space="0" w:color="auto"/>
              <w:right w:val="single" w:sz="4" w:space="0" w:color="auto"/>
            </w:tcBorders>
            <w:shd w:val="clear" w:color="auto" w:fill="auto"/>
            <w:noWrap/>
            <w:vAlign w:val="bottom"/>
            <w:hideMark/>
          </w:tcPr>
          <w:p w14:paraId="61C6FF9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NM_001017986.1</w:t>
            </w:r>
          </w:p>
        </w:tc>
        <w:tc>
          <w:tcPr>
            <w:tcW w:w="1701" w:type="dxa"/>
            <w:tcBorders>
              <w:top w:val="nil"/>
              <w:left w:val="nil"/>
              <w:bottom w:val="single" w:sz="4" w:space="0" w:color="auto"/>
              <w:right w:val="single" w:sz="4" w:space="0" w:color="auto"/>
            </w:tcBorders>
            <w:shd w:val="clear" w:color="auto" w:fill="auto"/>
            <w:noWrap/>
            <w:vAlign w:val="bottom"/>
            <w:hideMark/>
          </w:tcPr>
          <w:p w14:paraId="2A47120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038C554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-2.60</w:t>
            </w:r>
          </w:p>
        </w:tc>
      </w:tr>
      <w:tr w:rsidR="006F619C" w:rsidRPr="00A97576" w14:paraId="2BAC0F4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DAFCBCB" w14:textId="1B0695A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LY86</w:t>
            </w:r>
            <w:r w:rsidR="00F746B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C2A18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lymphocyte antigen 86</w:t>
            </w:r>
          </w:p>
        </w:tc>
        <w:tc>
          <w:tcPr>
            <w:tcW w:w="2410" w:type="dxa"/>
            <w:tcBorders>
              <w:top w:val="nil"/>
              <w:left w:val="nil"/>
              <w:bottom w:val="single" w:sz="4" w:space="0" w:color="auto"/>
              <w:right w:val="single" w:sz="4" w:space="0" w:color="auto"/>
            </w:tcBorders>
            <w:shd w:val="clear" w:color="auto" w:fill="auto"/>
            <w:noWrap/>
            <w:vAlign w:val="bottom"/>
            <w:hideMark/>
          </w:tcPr>
          <w:p w14:paraId="260C9CF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NM_004271.3</w:t>
            </w:r>
          </w:p>
        </w:tc>
        <w:tc>
          <w:tcPr>
            <w:tcW w:w="1701" w:type="dxa"/>
            <w:tcBorders>
              <w:top w:val="nil"/>
              <w:left w:val="nil"/>
              <w:bottom w:val="single" w:sz="4" w:space="0" w:color="auto"/>
              <w:right w:val="single" w:sz="4" w:space="0" w:color="auto"/>
            </w:tcBorders>
            <w:shd w:val="clear" w:color="auto" w:fill="auto"/>
            <w:noWrap/>
            <w:vAlign w:val="bottom"/>
            <w:hideMark/>
          </w:tcPr>
          <w:p w14:paraId="4CEF670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751796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-2.59</w:t>
            </w:r>
          </w:p>
        </w:tc>
      </w:tr>
      <w:tr w:rsidR="006F619C" w:rsidRPr="00A97576" w14:paraId="2502E81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2D412D5" w14:textId="6542727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SCPEP1</w:t>
            </w:r>
            <w:r w:rsidR="00DC15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CE333A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serine carboxypeptidase 1</w:t>
            </w:r>
          </w:p>
        </w:tc>
        <w:tc>
          <w:tcPr>
            <w:tcW w:w="2410" w:type="dxa"/>
            <w:tcBorders>
              <w:top w:val="nil"/>
              <w:left w:val="nil"/>
              <w:bottom w:val="single" w:sz="4" w:space="0" w:color="auto"/>
              <w:right w:val="single" w:sz="4" w:space="0" w:color="auto"/>
            </w:tcBorders>
            <w:shd w:val="clear" w:color="auto" w:fill="auto"/>
            <w:noWrap/>
            <w:vAlign w:val="bottom"/>
            <w:hideMark/>
          </w:tcPr>
          <w:p w14:paraId="5341189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NM_021626.1</w:t>
            </w:r>
          </w:p>
        </w:tc>
        <w:tc>
          <w:tcPr>
            <w:tcW w:w="1701" w:type="dxa"/>
            <w:tcBorders>
              <w:top w:val="nil"/>
              <w:left w:val="nil"/>
              <w:bottom w:val="single" w:sz="4" w:space="0" w:color="auto"/>
              <w:right w:val="single" w:sz="4" w:space="0" w:color="auto"/>
            </w:tcBorders>
            <w:shd w:val="clear" w:color="auto" w:fill="auto"/>
            <w:noWrap/>
            <w:vAlign w:val="bottom"/>
            <w:hideMark/>
          </w:tcPr>
          <w:p w14:paraId="0359F71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D68B56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-2.58</w:t>
            </w:r>
          </w:p>
        </w:tc>
      </w:tr>
      <w:tr w:rsidR="006F619C" w:rsidRPr="00A97576" w14:paraId="572EFC5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8D6C86" w14:textId="4EBDB6D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CXCL10</w:t>
            </w:r>
            <w:r w:rsidR="0038649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B8952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C-X-C motif chemokine ligand 10</w:t>
            </w:r>
          </w:p>
        </w:tc>
        <w:tc>
          <w:tcPr>
            <w:tcW w:w="2410" w:type="dxa"/>
            <w:tcBorders>
              <w:top w:val="nil"/>
              <w:left w:val="nil"/>
              <w:bottom w:val="single" w:sz="4" w:space="0" w:color="auto"/>
              <w:right w:val="single" w:sz="4" w:space="0" w:color="auto"/>
            </w:tcBorders>
            <w:shd w:val="clear" w:color="auto" w:fill="auto"/>
            <w:noWrap/>
            <w:vAlign w:val="bottom"/>
            <w:hideMark/>
          </w:tcPr>
          <w:p w14:paraId="5E219D9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NM_001565.2</w:t>
            </w:r>
          </w:p>
        </w:tc>
        <w:tc>
          <w:tcPr>
            <w:tcW w:w="1701" w:type="dxa"/>
            <w:tcBorders>
              <w:top w:val="nil"/>
              <w:left w:val="nil"/>
              <w:bottom w:val="single" w:sz="4" w:space="0" w:color="auto"/>
              <w:right w:val="single" w:sz="4" w:space="0" w:color="auto"/>
            </w:tcBorders>
            <w:shd w:val="clear" w:color="auto" w:fill="auto"/>
            <w:noWrap/>
            <w:vAlign w:val="bottom"/>
            <w:hideMark/>
          </w:tcPr>
          <w:p w14:paraId="4AA6F08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0166935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-2.58</w:t>
            </w:r>
          </w:p>
        </w:tc>
      </w:tr>
      <w:tr w:rsidR="006F619C" w:rsidRPr="00A97576" w14:paraId="1CD283F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0948FD8" w14:textId="6EC14CB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PRNP</w:t>
            </w:r>
            <w:r w:rsidR="008B15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E5F33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prion protein</w:t>
            </w:r>
          </w:p>
        </w:tc>
        <w:tc>
          <w:tcPr>
            <w:tcW w:w="2410" w:type="dxa"/>
            <w:tcBorders>
              <w:top w:val="nil"/>
              <w:left w:val="nil"/>
              <w:bottom w:val="single" w:sz="4" w:space="0" w:color="auto"/>
              <w:right w:val="single" w:sz="4" w:space="0" w:color="auto"/>
            </w:tcBorders>
            <w:shd w:val="clear" w:color="auto" w:fill="auto"/>
            <w:noWrap/>
            <w:vAlign w:val="bottom"/>
            <w:hideMark/>
          </w:tcPr>
          <w:p w14:paraId="455218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NM_001080121.1</w:t>
            </w:r>
          </w:p>
        </w:tc>
        <w:tc>
          <w:tcPr>
            <w:tcW w:w="1701" w:type="dxa"/>
            <w:tcBorders>
              <w:top w:val="nil"/>
              <w:left w:val="nil"/>
              <w:bottom w:val="single" w:sz="4" w:space="0" w:color="auto"/>
              <w:right w:val="single" w:sz="4" w:space="0" w:color="auto"/>
            </w:tcBorders>
            <w:shd w:val="clear" w:color="auto" w:fill="auto"/>
            <w:noWrap/>
            <w:vAlign w:val="bottom"/>
            <w:hideMark/>
          </w:tcPr>
          <w:p w14:paraId="798C9E8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2AB330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-2.57</w:t>
            </w:r>
          </w:p>
        </w:tc>
      </w:tr>
      <w:tr w:rsidR="006F619C" w:rsidRPr="00A97576" w14:paraId="206F151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31D7970" w14:textId="02B5FF6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TSPAN4</w:t>
            </w:r>
            <w:r w:rsidR="000522C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CC8AE4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tetraspanin 4</w:t>
            </w:r>
          </w:p>
        </w:tc>
        <w:tc>
          <w:tcPr>
            <w:tcW w:w="2410" w:type="dxa"/>
            <w:tcBorders>
              <w:top w:val="nil"/>
              <w:left w:val="nil"/>
              <w:bottom w:val="single" w:sz="4" w:space="0" w:color="auto"/>
              <w:right w:val="single" w:sz="4" w:space="0" w:color="auto"/>
            </w:tcBorders>
            <w:shd w:val="clear" w:color="auto" w:fill="auto"/>
            <w:noWrap/>
            <w:vAlign w:val="bottom"/>
            <w:hideMark/>
          </w:tcPr>
          <w:p w14:paraId="29D3C0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NM_001025235.1</w:t>
            </w:r>
          </w:p>
        </w:tc>
        <w:tc>
          <w:tcPr>
            <w:tcW w:w="1701" w:type="dxa"/>
            <w:tcBorders>
              <w:top w:val="nil"/>
              <w:left w:val="nil"/>
              <w:bottom w:val="single" w:sz="4" w:space="0" w:color="auto"/>
              <w:right w:val="single" w:sz="4" w:space="0" w:color="auto"/>
            </w:tcBorders>
            <w:shd w:val="clear" w:color="auto" w:fill="auto"/>
            <w:noWrap/>
            <w:vAlign w:val="bottom"/>
            <w:hideMark/>
          </w:tcPr>
          <w:p w14:paraId="3B88EFA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F5DE6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-2.56</w:t>
            </w:r>
          </w:p>
        </w:tc>
      </w:tr>
      <w:tr w:rsidR="006F619C" w:rsidRPr="00A97576" w14:paraId="28E327F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088D48B" w14:textId="5AD42CF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TUBA1C</w:t>
            </w:r>
            <w:r w:rsidR="00564B4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C4EB36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tubulin, alpha 1c</w:t>
            </w:r>
          </w:p>
        </w:tc>
        <w:tc>
          <w:tcPr>
            <w:tcW w:w="2410" w:type="dxa"/>
            <w:tcBorders>
              <w:top w:val="nil"/>
              <w:left w:val="nil"/>
              <w:bottom w:val="single" w:sz="4" w:space="0" w:color="auto"/>
              <w:right w:val="single" w:sz="4" w:space="0" w:color="auto"/>
            </w:tcBorders>
            <w:shd w:val="clear" w:color="auto" w:fill="auto"/>
            <w:noWrap/>
            <w:vAlign w:val="bottom"/>
            <w:hideMark/>
          </w:tcPr>
          <w:p w14:paraId="72449D1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NM_032704.2</w:t>
            </w:r>
          </w:p>
        </w:tc>
        <w:tc>
          <w:tcPr>
            <w:tcW w:w="1701" w:type="dxa"/>
            <w:tcBorders>
              <w:top w:val="nil"/>
              <w:left w:val="nil"/>
              <w:bottom w:val="single" w:sz="4" w:space="0" w:color="auto"/>
              <w:right w:val="single" w:sz="4" w:space="0" w:color="auto"/>
            </w:tcBorders>
            <w:shd w:val="clear" w:color="auto" w:fill="auto"/>
            <w:noWrap/>
            <w:vAlign w:val="bottom"/>
            <w:hideMark/>
          </w:tcPr>
          <w:p w14:paraId="4D4BDAD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72184A3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-2.55</w:t>
            </w:r>
          </w:p>
        </w:tc>
      </w:tr>
      <w:tr w:rsidR="006F619C" w:rsidRPr="00A97576" w14:paraId="69ED22E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80495B" w14:textId="5C972A6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ANKRD33</w:t>
            </w:r>
            <w:r w:rsidR="000F485D"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D8AE4C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ankyrin repeat domain 33</w:t>
            </w:r>
          </w:p>
        </w:tc>
        <w:tc>
          <w:tcPr>
            <w:tcW w:w="2410" w:type="dxa"/>
            <w:tcBorders>
              <w:top w:val="nil"/>
              <w:left w:val="nil"/>
              <w:bottom w:val="single" w:sz="4" w:space="0" w:color="auto"/>
              <w:right w:val="single" w:sz="4" w:space="0" w:color="auto"/>
            </w:tcBorders>
            <w:shd w:val="clear" w:color="auto" w:fill="auto"/>
            <w:noWrap/>
            <w:vAlign w:val="bottom"/>
            <w:hideMark/>
          </w:tcPr>
          <w:p w14:paraId="4476788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NM_182608.2</w:t>
            </w:r>
          </w:p>
        </w:tc>
        <w:tc>
          <w:tcPr>
            <w:tcW w:w="1701" w:type="dxa"/>
            <w:tcBorders>
              <w:top w:val="nil"/>
              <w:left w:val="nil"/>
              <w:bottom w:val="single" w:sz="4" w:space="0" w:color="auto"/>
              <w:right w:val="single" w:sz="4" w:space="0" w:color="auto"/>
            </w:tcBorders>
            <w:shd w:val="clear" w:color="auto" w:fill="auto"/>
            <w:noWrap/>
            <w:vAlign w:val="bottom"/>
            <w:hideMark/>
          </w:tcPr>
          <w:p w14:paraId="0FFAF0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28FC163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-2.55</w:t>
            </w:r>
          </w:p>
        </w:tc>
      </w:tr>
      <w:tr w:rsidR="006F619C" w:rsidRPr="00A97576" w14:paraId="76FE24C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961F454" w14:textId="7659A1E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SERPING1</w:t>
            </w:r>
            <w:r w:rsidR="0005053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DE71B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serpin family G member 1</w:t>
            </w:r>
          </w:p>
        </w:tc>
        <w:tc>
          <w:tcPr>
            <w:tcW w:w="2410" w:type="dxa"/>
            <w:tcBorders>
              <w:top w:val="nil"/>
              <w:left w:val="nil"/>
              <w:bottom w:val="single" w:sz="4" w:space="0" w:color="auto"/>
              <w:right w:val="single" w:sz="4" w:space="0" w:color="auto"/>
            </w:tcBorders>
            <w:shd w:val="clear" w:color="auto" w:fill="auto"/>
            <w:noWrap/>
            <w:vAlign w:val="bottom"/>
            <w:hideMark/>
          </w:tcPr>
          <w:p w14:paraId="361B8C3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NM_001032295.1</w:t>
            </w:r>
          </w:p>
        </w:tc>
        <w:tc>
          <w:tcPr>
            <w:tcW w:w="1701" w:type="dxa"/>
            <w:tcBorders>
              <w:top w:val="nil"/>
              <w:left w:val="nil"/>
              <w:bottom w:val="single" w:sz="4" w:space="0" w:color="auto"/>
              <w:right w:val="single" w:sz="4" w:space="0" w:color="auto"/>
            </w:tcBorders>
            <w:shd w:val="clear" w:color="auto" w:fill="auto"/>
            <w:noWrap/>
            <w:vAlign w:val="bottom"/>
            <w:hideMark/>
          </w:tcPr>
          <w:p w14:paraId="59DDD6B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2E831D0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-2.53</w:t>
            </w:r>
          </w:p>
        </w:tc>
      </w:tr>
      <w:tr w:rsidR="006F619C" w:rsidRPr="00A97576" w14:paraId="2CDA962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D5FB2E" w14:textId="6122756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CECR1</w:t>
            </w:r>
            <w:r w:rsidR="00990B2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211C43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 eye syndrome chromosome region, candidate 1 </w:t>
            </w:r>
          </w:p>
        </w:tc>
        <w:tc>
          <w:tcPr>
            <w:tcW w:w="2410" w:type="dxa"/>
            <w:tcBorders>
              <w:top w:val="nil"/>
              <w:left w:val="nil"/>
              <w:bottom w:val="single" w:sz="4" w:space="0" w:color="auto"/>
              <w:right w:val="single" w:sz="4" w:space="0" w:color="auto"/>
            </w:tcBorders>
            <w:shd w:val="clear" w:color="auto" w:fill="auto"/>
            <w:noWrap/>
            <w:vAlign w:val="bottom"/>
            <w:hideMark/>
          </w:tcPr>
          <w:p w14:paraId="3EA0534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NM_177405.1</w:t>
            </w:r>
          </w:p>
        </w:tc>
        <w:tc>
          <w:tcPr>
            <w:tcW w:w="1701" w:type="dxa"/>
            <w:tcBorders>
              <w:top w:val="nil"/>
              <w:left w:val="nil"/>
              <w:bottom w:val="single" w:sz="4" w:space="0" w:color="auto"/>
              <w:right w:val="single" w:sz="4" w:space="0" w:color="auto"/>
            </w:tcBorders>
            <w:shd w:val="clear" w:color="auto" w:fill="auto"/>
            <w:noWrap/>
            <w:vAlign w:val="bottom"/>
            <w:hideMark/>
          </w:tcPr>
          <w:p w14:paraId="27A7D5F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CC7176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12E0E83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8BE28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RPL26</w:t>
            </w:r>
          </w:p>
        </w:tc>
        <w:tc>
          <w:tcPr>
            <w:tcW w:w="4262" w:type="dxa"/>
            <w:tcBorders>
              <w:top w:val="nil"/>
              <w:left w:val="nil"/>
              <w:bottom w:val="single" w:sz="4" w:space="0" w:color="auto"/>
              <w:right w:val="single" w:sz="4" w:space="0" w:color="auto"/>
            </w:tcBorders>
            <w:shd w:val="clear" w:color="auto" w:fill="auto"/>
            <w:noWrap/>
            <w:vAlign w:val="bottom"/>
            <w:hideMark/>
          </w:tcPr>
          <w:p w14:paraId="121B55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ribosomal protein L26</w:t>
            </w:r>
          </w:p>
        </w:tc>
        <w:tc>
          <w:tcPr>
            <w:tcW w:w="2410" w:type="dxa"/>
            <w:tcBorders>
              <w:top w:val="nil"/>
              <w:left w:val="nil"/>
              <w:bottom w:val="single" w:sz="4" w:space="0" w:color="auto"/>
              <w:right w:val="single" w:sz="4" w:space="0" w:color="auto"/>
            </w:tcBorders>
            <w:shd w:val="clear" w:color="auto" w:fill="auto"/>
            <w:noWrap/>
            <w:vAlign w:val="bottom"/>
            <w:hideMark/>
          </w:tcPr>
          <w:p w14:paraId="3DB0B94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NM_000987.3</w:t>
            </w:r>
          </w:p>
        </w:tc>
        <w:tc>
          <w:tcPr>
            <w:tcW w:w="1701" w:type="dxa"/>
            <w:tcBorders>
              <w:top w:val="nil"/>
              <w:left w:val="nil"/>
              <w:bottom w:val="single" w:sz="4" w:space="0" w:color="auto"/>
              <w:right w:val="single" w:sz="4" w:space="0" w:color="auto"/>
            </w:tcBorders>
            <w:shd w:val="clear" w:color="auto" w:fill="auto"/>
            <w:noWrap/>
            <w:vAlign w:val="bottom"/>
            <w:hideMark/>
          </w:tcPr>
          <w:p w14:paraId="3FC1F1E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E69FB7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-2.52</w:t>
            </w:r>
          </w:p>
        </w:tc>
      </w:tr>
      <w:tr w:rsidR="006F619C" w:rsidRPr="00A97576" w14:paraId="5782BB5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93838C0" w14:textId="2BB2FFB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LAP3</w:t>
            </w:r>
            <w:r w:rsidR="00764C3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CE60A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leucine aminopeptidase 3</w:t>
            </w:r>
          </w:p>
        </w:tc>
        <w:tc>
          <w:tcPr>
            <w:tcW w:w="2410" w:type="dxa"/>
            <w:tcBorders>
              <w:top w:val="nil"/>
              <w:left w:val="nil"/>
              <w:bottom w:val="single" w:sz="4" w:space="0" w:color="auto"/>
              <w:right w:val="single" w:sz="4" w:space="0" w:color="auto"/>
            </w:tcBorders>
            <w:shd w:val="clear" w:color="auto" w:fill="auto"/>
            <w:noWrap/>
            <w:vAlign w:val="bottom"/>
            <w:hideMark/>
          </w:tcPr>
          <w:p w14:paraId="0023ED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NM_015907.2</w:t>
            </w:r>
          </w:p>
        </w:tc>
        <w:tc>
          <w:tcPr>
            <w:tcW w:w="1701" w:type="dxa"/>
            <w:tcBorders>
              <w:top w:val="nil"/>
              <w:left w:val="nil"/>
              <w:bottom w:val="single" w:sz="4" w:space="0" w:color="auto"/>
              <w:right w:val="single" w:sz="4" w:space="0" w:color="auto"/>
            </w:tcBorders>
            <w:shd w:val="clear" w:color="auto" w:fill="auto"/>
            <w:noWrap/>
            <w:vAlign w:val="bottom"/>
            <w:hideMark/>
          </w:tcPr>
          <w:p w14:paraId="7D546C3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2AC80C0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-2.51</w:t>
            </w:r>
          </w:p>
        </w:tc>
      </w:tr>
      <w:tr w:rsidR="006F619C" w:rsidRPr="00A97576" w14:paraId="1F389D1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D58EA8A" w14:textId="25977A2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AKR1C3</w:t>
            </w:r>
            <w:r w:rsidR="00B468B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72AA15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aldo-keto reductase family 1, member C3</w:t>
            </w:r>
          </w:p>
        </w:tc>
        <w:tc>
          <w:tcPr>
            <w:tcW w:w="2410" w:type="dxa"/>
            <w:tcBorders>
              <w:top w:val="nil"/>
              <w:left w:val="nil"/>
              <w:bottom w:val="single" w:sz="4" w:space="0" w:color="auto"/>
              <w:right w:val="single" w:sz="4" w:space="0" w:color="auto"/>
            </w:tcBorders>
            <w:shd w:val="clear" w:color="auto" w:fill="auto"/>
            <w:noWrap/>
            <w:vAlign w:val="bottom"/>
            <w:hideMark/>
          </w:tcPr>
          <w:p w14:paraId="697CBE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NM_003739.4</w:t>
            </w:r>
          </w:p>
        </w:tc>
        <w:tc>
          <w:tcPr>
            <w:tcW w:w="1701" w:type="dxa"/>
            <w:tcBorders>
              <w:top w:val="nil"/>
              <w:left w:val="nil"/>
              <w:bottom w:val="single" w:sz="4" w:space="0" w:color="auto"/>
              <w:right w:val="single" w:sz="4" w:space="0" w:color="auto"/>
            </w:tcBorders>
            <w:shd w:val="clear" w:color="auto" w:fill="auto"/>
            <w:noWrap/>
            <w:vAlign w:val="bottom"/>
            <w:hideMark/>
          </w:tcPr>
          <w:p w14:paraId="71AFC44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7F0934B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-2.49</w:t>
            </w:r>
          </w:p>
        </w:tc>
      </w:tr>
      <w:tr w:rsidR="006F619C" w:rsidRPr="00A97576" w14:paraId="07DFF9C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9F0176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LPL</w:t>
            </w:r>
          </w:p>
        </w:tc>
        <w:tc>
          <w:tcPr>
            <w:tcW w:w="4262" w:type="dxa"/>
            <w:tcBorders>
              <w:top w:val="nil"/>
              <w:left w:val="nil"/>
              <w:bottom w:val="single" w:sz="4" w:space="0" w:color="auto"/>
              <w:right w:val="single" w:sz="4" w:space="0" w:color="auto"/>
            </w:tcBorders>
            <w:shd w:val="clear" w:color="auto" w:fill="auto"/>
            <w:noWrap/>
            <w:vAlign w:val="bottom"/>
            <w:hideMark/>
          </w:tcPr>
          <w:p w14:paraId="6ABEE1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lipoprotein lipase</w:t>
            </w:r>
          </w:p>
        </w:tc>
        <w:tc>
          <w:tcPr>
            <w:tcW w:w="2410" w:type="dxa"/>
            <w:tcBorders>
              <w:top w:val="nil"/>
              <w:left w:val="nil"/>
              <w:bottom w:val="single" w:sz="4" w:space="0" w:color="auto"/>
              <w:right w:val="single" w:sz="4" w:space="0" w:color="auto"/>
            </w:tcBorders>
            <w:shd w:val="clear" w:color="auto" w:fill="auto"/>
            <w:noWrap/>
            <w:vAlign w:val="bottom"/>
            <w:hideMark/>
          </w:tcPr>
          <w:p w14:paraId="37E27FB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NM_000237.2</w:t>
            </w:r>
          </w:p>
        </w:tc>
        <w:tc>
          <w:tcPr>
            <w:tcW w:w="1701" w:type="dxa"/>
            <w:tcBorders>
              <w:top w:val="nil"/>
              <w:left w:val="nil"/>
              <w:bottom w:val="single" w:sz="4" w:space="0" w:color="auto"/>
              <w:right w:val="single" w:sz="4" w:space="0" w:color="auto"/>
            </w:tcBorders>
            <w:shd w:val="clear" w:color="auto" w:fill="auto"/>
            <w:noWrap/>
            <w:vAlign w:val="bottom"/>
            <w:hideMark/>
          </w:tcPr>
          <w:p w14:paraId="074B032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3C496F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-2.49</w:t>
            </w:r>
          </w:p>
        </w:tc>
      </w:tr>
      <w:tr w:rsidR="006F619C" w:rsidRPr="00A97576" w14:paraId="3935100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67E8A7B" w14:textId="0B20169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NDUFAF3</w:t>
            </w:r>
            <w:r w:rsidR="00F4099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F93713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NADH:ubiquinone oxidoreductase complex assembly factor 3</w:t>
            </w:r>
          </w:p>
        </w:tc>
        <w:tc>
          <w:tcPr>
            <w:tcW w:w="2410" w:type="dxa"/>
            <w:tcBorders>
              <w:top w:val="nil"/>
              <w:left w:val="nil"/>
              <w:bottom w:val="single" w:sz="4" w:space="0" w:color="auto"/>
              <w:right w:val="single" w:sz="4" w:space="0" w:color="auto"/>
            </w:tcBorders>
            <w:shd w:val="clear" w:color="auto" w:fill="auto"/>
            <w:noWrap/>
            <w:vAlign w:val="bottom"/>
            <w:hideMark/>
          </w:tcPr>
          <w:p w14:paraId="466A3CD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NM_199069.1</w:t>
            </w:r>
          </w:p>
        </w:tc>
        <w:tc>
          <w:tcPr>
            <w:tcW w:w="1701" w:type="dxa"/>
            <w:tcBorders>
              <w:top w:val="nil"/>
              <w:left w:val="nil"/>
              <w:bottom w:val="single" w:sz="4" w:space="0" w:color="auto"/>
              <w:right w:val="single" w:sz="4" w:space="0" w:color="auto"/>
            </w:tcBorders>
            <w:shd w:val="clear" w:color="auto" w:fill="auto"/>
            <w:noWrap/>
            <w:vAlign w:val="bottom"/>
            <w:hideMark/>
          </w:tcPr>
          <w:p w14:paraId="74ACEE5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940E24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-2.48</w:t>
            </w:r>
          </w:p>
        </w:tc>
      </w:tr>
      <w:tr w:rsidR="006F619C" w:rsidRPr="00A97576" w14:paraId="5042B36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3B41D9A" w14:textId="5F1BF91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CXCL9</w:t>
            </w:r>
            <w:r w:rsidR="0038649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FE086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C-X-C motif chemokine ligand 9</w:t>
            </w:r>
          </w:p>
        </w:tc>
        <w:tc>
          <w:tcPr>
            <w:tcW w:w="2410" w:type="dxa"/>
            <w:tcBorders>
              <w:top w:val="nil"/>
              <w:left w:val="nil"/>
              <w:bottom w:val="single" w:sz="4" w:space="0" w:color="auto"/>
              <w:right w:val="single" w:sz="4" w:space="0" w:color="auto"/>
            </w:tcBorders>
            <w:shd w:val="clear" w:color="auto" w:fill="auto"/>
            <w:noWrap/>
            <w:vAlign w:val="bottom"/>
            <w:hideMark/>
          </w:tcPr>
          <w:p w14:paraId="13A6B2C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NM_002416.1</w:t>
            </w:r>
          </w:p>
        </w:tc>
        <w:tc>
          <w:tcPr>
            <w:tcW w:w="1701" w:type="dxa"/>
            <w:tcBorders>
              <w:top w:val="nil"/>
              <w:left w:val="nil"/>
              <w:bottom w:val="single" w:sz="4" w:space="0" w:color="auto"/>
              <w:right w:val="single" w:sz="4" w:space="0" w:color="auto"/>
            </w:tcBorders>
            <w:shd w:val="clear" w:color="auto" w:fill="auto"/>
            <w:noWrap/>
            <w:vAlign w:val="bottom"/>
            <w:hideMark/>
          </w:tcPr>
          <w:p w14:paraId="7D248E3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7E71011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-2.48</w:t>
            </w:r>
          </w:p>
        </w:tc>
      </w:tr>
      <w:tr w:rsidR="006F619C" w:rsidRPr="00A97576" w14:paraId="0969766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9EA5D1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C2orf28</w:t>
            </w:r>
          </w:p>
        </w:tc>
        <w:tc>
          <w:tcPr>
            <w:tcW w:w="4262" w:type="dxa"/>
            <w:tcBorders>
              <w:top w:val="nil"/>
              <w:left w:val="nil"/>
              <w:bottom w:val="single" w:sz="4" w:space="0" w:color="auto"/>
              <w:right w:val="single" w:sz="4" w:space="0" w:color="auto"/>
            </w:tcBorders>
            <w:shd w:val="clear" w:color="auto" w:fill="auto"/>
            <w:noWrap/>
            <w:vAlign w:val="bottom"/>
            <w:hideMark/>
          </w:tcPr>
          <w:p w14:paraId="1F0275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2 open reading frame 28</w:t>
            </w:r>
          </w:p>
        </w:tc>
        <w:tc>
          <w:tcPr>
            <w:tcW w:w="2410" w:type="dxa"/>
            <w:tcBorders>
              <w:top w:val="nil"/>
              <w:left w:val="nil"/>
              <w:bottom w:val="single" w:sz="4" w:space="0" w:color="auto"/>
              <w:right w:val="single" w:sz="4" w:space="0" w:color="auto"/>
            </w:tcBorders>
            <w:shd w:val="clear" w:color="auto" w:fill="auto"/>
            <w:noWrap/>
            <w:vAlign w:val="bottom"/>
            <w:hideMark/>
          </w:tcPr>
          <w:p w14:paraId="3C676A6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NM_080592.2</w:t>
            </w:r>
          </w:p>
        </w:tc>
        <w:tc>
          <w:tcPr>
            <w:tcW w:w="1701" w:type="dxa"/>
            <w:tcBorders>
              <w:top w:val="nil"/>
              <w:left w:val="nil"/>
              <w:bottom w:val="single" w:sz="4" w:space="0" w:color="auto"/>
              <w:right w:val="single" w:sz="4" w:space="0" w:color="auto"/>
            </w:tcBorders>
            <w:shd w:val="clear" w:color="auto" w:fill="auto"/>
            <w:noWrap/>
            <w:vAlign w:val="bottom"/>
            <w:hideMark/>
          </w:tcPr>
          <w:p w14:paraId="6669746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76A3EA8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063D6F1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F0A909" w14:textId="33AB402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UQCRQ</w:t>
            </w:r>
            <w:r w:rsidR="0017200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49180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ubiquinol-cytochrome c reductase complex III subunit VII</w:t>
            </w:r>
          </w:p>
        </w:tc>
        <w:tc>
          <w:tcPr>
            <w:tcW w:w="2410" w:type="dxa"/>
            <w:tcBorders>
              <w:top w:val="nil"/>
              <w:left w:val="nil"/>
              <w:bottom w:val="single" w:sz="4" w:space="0" w:color="auto"/>
              <w:right w:val="single" w:sz="4" w:space="0" w:color="auto"/>
            </w:tcBorders>
            <w:shd w:val="clear" w:color="auto" w:fill="auto"/>
            <w:noWrap/>
            <w:vAlign w:val="bottom"/>
            <w:hideMark/>
          </w:tcPr>
          <w:p w14:paraId="5D01845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NM_014402.4</w:t>
            </w:r>
          </w:p>
        </w:tc>
        <w:tc>
          <w:tcPr>
            <w:tcW w:w="1701" w:type="dxa"/>
            <w:tcBorders>
              <w:top w:val="nil"/>
              <w:left w:val="nil"/>
              <w:bottom w:val="single" w:sz="4" w:space="0" w:color="auto"/>
              <w:right w:val="single" w:sz="4" w:space="0" w:color="auto"/>
            </w:tcBorders>
            <w:shd w:val="clear" w:color="auto" w:fill="auto"/>
            <w:noWrap/>
            <w:vAlign w:val="bottom"/>
            <w:hideMark/>
          </w:tcPr>
          <w:p w14:paraId="1E3E2F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52A104A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-2.47</w:t>
            </w:r>
          </w:p>
        </w:tc>
      </w:tr>
      <w:tr w:rsidR="006F619C" w:rsidRPr="00A97576" w14:paraId="569B2F2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DA8935" w14:textId="7330134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TMEM14C</w:t>
            </w:r>
            <w:r w:rsidR="0072658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3CEB2A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transmembrane protein 14C</w:t>
            </w:r>
          </w:p>
        </w:tc>
        <w:tc>
          <w:tcPr>
            <w:tcW w:w="2410" w:type="dxa"/>
            <w:tcBorders>
              <w:top w:val="nil"/>
              <w:left w:val="nil"/>
              <w:bottom w:val="single" w:sz="4" w:space="0" w:color="auto"/>
              <w:right w:val="single" w:sz="4" w:space="0" w:color="auto"/>
            </w:tcBorders>
            <w:shd w:val="clear" w:color="auto" w:fill="auto"/>
            <w:noWrap/>
            <w:vAlign w:val="bottom"/>
            <w:hideMark/>
          </w:tcPr>
          <w:p w14:paraId="6BA7DEC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NM_016462.2</w:t>
            </w:r>
          </w:p>
        </w:tc>
        <w:tc>
          <w:tcPr>
            <w:tcW w:w="1701" w:type="dxa"/>
            <w:tcBorders>
              <w:top w:val="nil"/>
              <w:left w:val="nil"/>
              <w:bottom w:val="single" w:sz="4" w:space="0" w:color="auto"/>
              <w:right w:val="single" w:sz="4" w:space="0" w:color="auto"/>
            </w:tcBorders>
            <w:shd w:val="clear" w:color="auto" w:fill="auto"/>
            <w:noWrap/>
            <w:vAlign w:val="bottom"/>
            <w:hideMark/>
          </w:tcPr>
          <w:p w14:paraId="221A175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5DFD39B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-2.46</w:t>
            </w:r>
          </w:p>
        </w:tc>
      </w:tr>
      <w:tr w:rsidR="006F619C" w:rsidRPr="00A97576" w14:paraId="22F9CE5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A6C4AE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C14orf173</w:t>
            </w:r>
          </w:p>
        </w:tc>
        <w:tc>
          <w:tcPr>
            <w:tcW w:w="4262" w:type="dxa"/>
            <w:tcBorders>
              <w:top w:val="nil"/>
              <w:left w:val="nil"/>
              <w:bottom w:val="single" w:sz="4" w:space="0" w:color="auto"/>
              <w:right w:val="single" w:sz="4" w:space="0" w:color="auto"/>
            </w:tcBorders>
            <w:shd w:val="clear" w:color="auto" w:fill="auto"/>
            <w:noWrap/>
            <w:vAlign w:val="bottom"/>
            <w:hideMark/>
          </w:tcPr>
          <w:p w14:paraId="4781423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14 open reading frame 173</w:t>
            </w:r>
          </w:p>
        </w:tc>
        <w:tc>
          <w:tcPr>
            <w:tcW w:w="2410" w:type="dxa"/>
            <w:tcBorders>
              <w:top w:val="nil"/>
              <w:left w:val="nil"/>
              <w:bottom w:val="single" w:sz="4" w:space="0" w:color="auto"/>
              <w:right w:val="single" w:sz="4" w:space="0" w:color="auto"/>
            </w:tcBorders>
            <w:shd w:val="clear" w:color="auto" w:fill="auto"/>
            <w:noWrap/>
            <w:vAlign w:val="bottom"/>
            <w:hideMark/>
          </w:tcPr>
          <w:p w14:paraId="44D57BA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NM_022489.2</w:t>
            </w:r>
          </w:p>
        </w:tc>
        <w:tc>
          <w:tcPr>
            <w:tcW w:w="1701" w:type="dxa"/>
            <w:tcBorders>
              <w:top w:val="nil"/>
              <w:left w:val="nil"/>
              <w:bottom w:val="single" w:sz="4" w:space="0" w:color="auto"/>
              <w:right w:val="single" w:sz="4" w:space="0" w:color="auto"/>
            </w:tcBorders>
            <w:shd w:val="clear" w:color="auto" w:fill="auto"/>
            <w:noWrap/>
            <w:vAlign w:val="bottom"/>
            <w:hideMark/>
          </w:tcPr>
          <w:p w14:paraId="4CF5FA2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1389A7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-2.45</w:t>
            </w:r>
          </w:p>
        </w:tc>
      </w:tr>
      <w:tr w:rsidR="006F619C" w:rsidRPr="00A97576" w14:paraId="026C594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46E69AD" w14:textId="7B551C0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NDUFA4</w:t>
            </w:r>
            <w:r w:rsidR="00F4099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AD8EBE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NDUFA4 mitochondrial complex associated</w:t>
            </w:r>
          </w:p>
        </w:tc>
        <w:tc>
          <w:tcPr>
            <w:tcW w:w="2410" w:type="dxa"/>
            <w:tcBorders>
              <w:top w:val="nil"/>
              <w:left w:val="nil"/>
              <w:bottom w:val="single" w:sz="4" w:space="0" w:color="auto"/>
              <w:right w:val="single" w:sz="4" w:space="0" w:color="auto"/>
            </w:tcBorders>
            <w:shd w:val="clear" w:color="auto" w:fill="auto"/>
            <w:noWrap/>
            <w:vAlign w:val="bottom"/>
            <w:hideMark/>
          </w:tcPr>
          <w:p w14:paraId="6EDF303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NM_002489.2</w:t>
            </w:r>
          </w:p>
        </w:tc>
        <w:tc>
          <w:tcPr>
            <w:tcW w:w="1701" w:type="dxa"/>
            <w:tcBorders>
              <w:top w:val="nil"/>
              <w:left w:val="nil"/>
              <w:bottom w:val="single" w:sz="4" w:space="0" w:color="auto"/>
              <w:right w:val="single" w:sz="4" w:space="0" w:color="auto"/>
            </w:tcBorders>
            <w:shd w:val="clear" w:color="auto" w:fill="auto"/>
            <w:noWrap/>
            <w:vAlign w:val="bottom"/>
            <w:hideMark/>
          </w:tcPr>
          <w:p w14:paraId="0349C7D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4083269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08010E5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1A900C3" w14:textId="44F315B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DNASE2</w:t>
            </w:r>
            <w:r w:rsidR="00171DF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B8EECC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deoxyribonuclease 2, lysosomal</w:t>
            </w:r>
          </w:p>
        </w:tc>
        <w:tc>
          <w:tcPr>
            <w:tcW w:w="2410" w:type="dxa"/>
            <w:tcBorders>
              <w:top w:val="nil"/>
              <w:left w:val="nil"/>
              <w:bottom w:val="single" w:sz="4" w:space="0" w:color="auto"/>
              <w:right w:val="single" w:sz="4" w:space="0" w:color="auto"/>
            </w:tcBorders>
            <w:shd w:val="clear" w:color="auto" w:fill="auto"/>
            <w:noWrap/>
            <w:vAlign w:val="bottom"/>
            <w:hideMark/>
          </w:tcPr>
          <w:p w14:paraId="551E075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NM_001375.2</w:t>
            </w:r>
          </w:p>
        </w:tc>
        <w:tc>
          <w:tcPr>
            <w:tcW w:w="1701" w:type="dxa"/>
            <w:tcBorders>
              <w:top w:val="nil"/>
              <w:left w:val="nil"/>
              <w:bottom w:val="single" w:sz="4" w:space="0" w:color="auto"/>
              <w:right w:val="single" w:sz="4" w:space="0" w:color="auto"/>
            </w:tcBorders>
            <w:shd w:val="clear" w:color="auto" w:fill="auto"/>
            <w:noWrap/>
            <w:vAlign w:val="bottom"/>
            <w:hideMark/>
          </w:tcPr>
          <w:p w14:paraId="7C0BD91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D94FED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2936D42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B90EFA9" w14:textId="24F3548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SPRED1</w:t>
            </w:r>
            <w:r w:rsidR="00023C9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246F31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sprouty related EVH1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26E9C61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NM_152594.1</w:t>
            </w:r>
          </w:p>
        </w:tc>
        <w:tc>
          <w:tcPr>
            <w:tcW w:w="1701" w:type="dxa"/>
            <w:tcBorders>
              <w:top w:val="nil"/>
              <w:left w:val="nil"/>
              <w:bottom w:val="single" w:sz="4" w:space="0" w:color="auto"/>
              <w:right w:val="single" w:sz="4" w:space="0" w:color="auto"/>
            </w:tcBorders>
            <w:shd w:val="clear" w:color="auto" w:fill="auto"/>
            <w:noWrap/>
            <w:vAlign w:val="bottom"/>
            <w:hideMark/>
          </w:tcPr>
          <w:p w14:paraId="7161A53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4A0B292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-2.44</w:t>
            </w:r>
          </w:p>
        </w:tc>
      </w:tr>
      <w:tr w:rsidR="006F619C" w:rsidRPr="00A97576" w14:paraId="6B07E5A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7758FDF" w14:textId="12FB176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FAM96A</w:t>
            </w:r>
            <w:r w:rsidR="0045476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41D1E3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family with sequence similarity 96, member A</w:t>
            </w:r>
          </w:p>
        </w:tc>
        <w:tc>
          <w:tcPr>
            <w:tcW w:w="2410" w:type="dxa"/>
            <w:tcBorders>
              <w:top w:val="nil"/>
              <w:left w:val="nil"/>
              <w:bottom w:val="single" w:sz="4" w:space="0" w:color="auto"/>
              <w:right w:val="single" w:sz="4" w:space="0" w:color="auto"/>
            </w:tcBorders>
            <w:shd w:val="clear" w:color="auto" w:fill="auto"/>
            <w:noWrap/>
            <w:vAlign w:val="bottom"/>
            <w:hideMark/>
          </w:tcPr>
          <w:p w14:paraId="5C1D641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NM_032231.4</w:t>
            </w:r>
          </w:p>
        </w:tc>
        <w:tc>
          <w:tcPr>
            <w:tcW w:w="1701" w:type="dxa"/>
            <w:tcBorders>
              <w:top w:val="nil"/>
              <w:left w:val="nil"/>
              <w:bottom w:val="single" w:sz="4" w:space="0" w:color="auto"/>
              <w:right w:val="single" w:sz="4" w:space="0" w:color="auto"/>
            </w:tcBorders>
            <w:shd w:val="clear" w:color="auto" w:fill="auto"/>
            <w:noWrap/>
            <w:vAlign w:val="bottom"/>
            <w:hideMark/>
          </w:tcPr>
          <w:p w14:paraId="6E95E2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071C7D8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-2.42</w:t>
            </w:r>
          </w:p>
        </w:tc>
      </w:tr>
      <w:tr w:rsidR="006F619C" w:rsidRPr="00A97576" w14:paraId="1CE5683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9011F91" w14:textId="63CAD23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RARRES1</w:t>
            </w:r>
            <w:r w:rsidR="004328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24BBA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retinoic acid receptor responder 1</w:t>
            </w:r>
          </w:p>
        </w:tc>
        <w:tc>
          <w:tcPr>
            <w:tcW w:w="2410" w:type="dxa"/>
            <w:tcBorders>
              <w:top w:val="nil"/>
              <w:left w:val="nil"/>
              <w:bottom w:val="single" w:sz="4" w:space="0" w:color="auto"/>
              <w:right w:val="single" w:sz="4" w:space="0" w:color="auto"/>
            </w:tcBorders>
            <w:shd w:val="clear" w:color="auto" w:fill="auto"/>
            <w:noWrap/>
            <w:vAlign w:val="bottom"/>
            <w:hideMark/>
          </w:tcPr>
          <w:p w14:paraId="3B3F64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NM_206963.1</w:t>
            </w:r>
          </w:p>
        </w:tc>
        <w:tc>
          <w:tcPr>
            <w:tcW w:w="1701" w:type="dxa"/>
            <w:tcBorders>
              <w:top w:val="nil"/>
              <w:left w:val="nil"/>
              <w:bottom w:val="single" w:sz="4" w:space="0" w:color="auto"/>
              <w:right w:val="single" w:sz="4" w:space="0" w:color="auto"/>
            </w:tcBorders>
            <w:shd w:val="clear" w:color="auto" w:fill="auto"/>
            <w:noWrap/>
            <w:vAlign w:val="bottom"/>
            <w:hideMark/>
          </w:tcPr>
          <w:p w14:paraId="0A08583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D2C05B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-2.42</w:t>
            </w:r>
          </w:p>
        </w:tc>
      </w:tr>
      <w:tr w:rsidR="006F619C" w:rsidRPr="00A97576" w14:paraId="2B7AE89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7DB3117" w14:textId="021D51D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PRCP</w:t>
            </w:r>
            <w:r w:rsidR="008B15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EF6FA8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prolylcarboxypeptidase</w:t>
            </w:r>
          </w:p>
        </w:tc>
        <w:tc>
          <w:tcPr>
            <w:tcW w:w="2410" w:type="dxa"/>
            <w:tcBorders>
              <w:top w:val="nil"/>
              <w:left w:val="nil"/>
              <w:bottom w:val="single" w:sz="4" w:space="0" w:color="auto"/>
              <w:right w:val="single" w:sz="4" w:space="0" w:color="auto"/>
            </w:tcBorders>
            <w:shd w:val="clear" w:color="auto" w:fill="auto"/>
            <w:noWrap/>
            <w:vAlign w:val="bottom"/>
            <w:hideMark/>
          </w:tcPr>
          <w:p w14:paraId="03F6B9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NM_005040.2</w:t>
            </w:r>
          </w:p>
        </w:tc>
        <w:tc>
          <w:tcPr>
            <w:tcW w:w="1701" w:type="dxa"/>
            <w:tcBorders>
              <w:top w:val="nil"/>
              <w:left w:val="nil"/>
              <w:bottom w:val="single" w:sz="4" w:space="0" w:color="auto"/>
              <w:right w:val="single" w:sz="4" w:space="0" w:color="auto"/>
            </w:tcBorders>
            <w:shd w:val="clear" w:color="auto" w:fill="auto"/>
            <w:noWrap/>
            <w:vAlign w:val="bottom"/>
            <w:hideMark/>
          </w:tcPr>
          <w:p w14:paraId="2B4011D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53F9A6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-2.41</w:t>
            </w:r>
          </w:p>
        </w:tc>
      </w:tr>
      <w:tr w:rsidR="006F619C" w:rsidRPr="00A97576" w14:paraId="2F8DE2D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53A1B90" w14:textId="0A1E3FB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MS4A4A</w:t>
            </w:r>
            <w:r w:rsidR="00217BF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1401E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membrane spanning 4-domains A4A</w:t>
            </w:r>
          </w:p>
        </w:tc>
        <w:tc>
          <w:tcPr>
            <w:tcW w:w="2410" w:type="dxa"/>
            <w:tcBorders>
              <w:top w:val="nil"/>
              <w:left w:val="nil"/>
              <w:bottom w:val="single" w:sz="4" w:space="0" w:color="auto"/>
              <w:right w:val="single" w:sz="4" w:space="0" w:color="auto"/>
            </w:tcBorders>
            <w:shd w:val="clear" w:color="auto" w:fill="auto"/>
            <w:noWrap/>
            <w:vAlign w:val="bottom"/>
            <w:hideMark/>
          </w:tcPr>
          <w:p w14:paraId="53F066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NM_148975.1</w:t>
            </w:r>
          </w:p>
        </w:tc>
        <w:tc>
          <w:tcPr>
            <w:tcW w:w="1701" w:type="dxa"/>
            <w:tcBorders>
              <w:top w:val="nil"/>
              <w:left w:val="nil"/>
              <w:bottom w:val="single" w:sz="4" w:space="0" w:color="auto"/>
              <w:right w:val="single" w:sz="4" w:space="0" w:color="auto"/>
            </w:tcBorders>
            <w:shd w:val="clear" w:color="auto" w:fill="auto"/>
            <w:noWrap/>
            <w:vAlign w:val="bottom"/>
            <w:hideMark/>
          </w:tcPr>
          <w:p w14:paraId="48AAA9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5637A3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-2.40</w:t>
            </w:r>
          </w:p>
        </w:tc>
      </w:tr>
      <w:tr w:rsidR="006F619C" w:rsidRPr="00A97576" w14:paraId="1AF3E7C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143E2D0" w14:textId="0D524B3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DPYSL2</w:t>
            </w:r>
            <w:r w:rsidR="00E4450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46132C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dihydropyrimidinase like 2</w:t>
            </w:r>
          </w:p>
        </w:tc>
        <w:tc>
          <w:tcPr>
            <w:tcW w:w="2410" w:type="dxa"/>
            <w:tcBorders>
              <w:top w:val="nil"/>
              <w:left w:val="nil"/>
              <w:bottom w:val="single" w:sz="4" w:space="0" w:color="auto"/>
              <w:right w:val="single" w:sz="4" w:space="0" w:color="auto"/>
            </w:tcBorders>
            <w:shd w:val="clear" w:color="auto" w:fill="auto"/>
            <w:noWrap/>
            <w:vAlign w:val="bottom"/>
            <w:hideMark/>
          </w:tcPr>
          <w:p w14:paraId="2FE702B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NM_001386.4</w:t>
            </w:r>
          </w:p>
        </w:tc>
        <w:tc>
          <w:tcPr>
            <w:tcW w:w="1701" w:type="dxa"/>
            <w:tcBorders>
              <w:top w:val="nil"/>
              <w:left w:val="nil"/>
              <w:bottom w:val="single" w:sz="4" w:space="0" w:color="auto"/>
              <w:right w:val="single" w:sz="4" w:space="0" w:color="auto"/>
            </w:tcBorders>
            <w:shd w:val="clear" w:color="auto" w:fill="auto"/>
            <w:noWrap/>
            <w:vAlign w:val="bottom"/>
            <w:hideMark/>
          </w:tcPr>
          <w:p w14:paraId="4C61212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454248E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-2.40</w:t>
            </w:r>
          </w:p>
        </w:tc>
      </w:tr>
      <w:tr w:rsidR="006F619C" w:rsidRPr="00A97576" w14:paraId="601A969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A0F0ADE" w14:textId="76CB600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TMED3</w:t>
            </w:r>
            <w:r w:rsidR="0072658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E20B71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transmembrane emp24 protein transport domain containing 3</w:t>
            </w:r>
          </w:p>
        </w:tc>
        <w:tc>
          <w:tcPr>
            <w:tcW w:w="2410" w:type="dxa"/>
            <w:tcBorders>
              <w:top w:val="nil"/>
              <w:left w:val="nil"/>
              <w:bottom w:val="single" w:sz="4" w:space="0" w:color="auto"/>
              <w:right w:val="single" w:sz="4" w:space="0" w:color="auto"/>
            </w:tcBorders>
            <w:shd w:val="clear" w:color="auto" w:fill="auto"/>
            <w:noWrap/>
            <w:vAlign w:val="bottom"/>
            <w:hideMark/>
          </w:tcPr>
          <w:p w14:paraId="581DFD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NM_007364.2</w:t>
            </w:r>
          </w:p>
        </w:tc>
        <w:tc>
          <w:tcPr>
            <w:tcW w:w="1701" w:type="dxa"/>
            <w:tcBorders>
              <w:top w:val="nil"/>
              <w:left w:val="nil"/>
              <w:bottom w:val="single" w:sz="4" w:space="0" w:color="auto"/>
              <w:right w:val="single" w:sz="4" w:space="0" w:color="auto"/>
            </w:tcBorders>
            <w:shd w:val="clear" w:color="auto" w:fill="auto"/>
            <w:noWrap/>
            <w:vAlign w:val="bottom"/>
            <w:hideMark/>
          </w:tcPr>
          <w:p w14:paraId="118943B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9F67CB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-2.39</w:t>
            </w:r>
          </w:p>
        </w:tc>
      </w:tr>
      <w:tr w:rsidR="006F619C" w:rsidRPr="00A97576" w14:paraId="6E37B91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711496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P8</w:t>
            </w:r>
          </w:p>
        </w:tc>
        <w:tc>
          <w:tcPr>
            <w:tcW w:w="4262" w:type="dxa"/>
            <w:tcBorders>
              <w:top w:val="nil"/>
              <w:left w:val="nil"/>
              <w:bottom w:val="single" w:sz="4" w:space="0" w:color="auto"/>
              <w:right w:val="single" w:sz="4" w:space="0" w:color="auto"/>
            </w:tcBorders>
            <w:shd w:val="clear" w:color="auto" w:fill="auto"/>
            <w:noWrap/>
            <w:vAlign w:val="bottom"/>
            <w:hideMark/>
          </w:tcPr>
          <w:p w14:paraId="6D3A912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p8 protein</w:t>
            </w:r>
          </w:p>
        </w:tc>
        <w:tc>
          <w:tcPr>
            <w:tcW w:w="2410" w:type="dxa"/>
            <w:tcBorders>
              <w:top w:val="nil"/>
              <w:left w:val="nil"/>
              <w:bottom w:val="single" w:sz="4" w:space="0" w:color="auto"/>
              <w:right w:val="single" w:sz="4" w:space="0" w:color="auto"/>
            </w:tcBorders>
            <w:shd w:val="clear" w:color="auto" w:fill="auto"/>
            <w:noWrap/>
            <w:vAlign w:val="bottom"/>
            <w:hideMark/>
          </w:tcPr>
          <w:p w14:paraId="7ADF1B4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NM_012385.1</w:t>
            </w:r>
          </w:p>
        </w:tc>
        <w:tc>
          <w:tcPr>
            <w:tcW w:w="1701" w:type="dxa"/>
            <w:tcBorders>
              <w:top w:val="nil"/>
              <w:left w:val="nil"/>
              <w:bottom w:val="single" w:sz="4" w:space="0" w:color="auto"/>
              <w:right w:val="single" w:sz="4" w:space="0" w:color="auto"/>
            </w:tcBorders>
            <w:shd w:val="clear" w:color="auto" w:fill="auto"/>
            <w:noWrap/>
            <w:vAlign w:val="bottom"/>
            <w:hideMark/>
          </w:tcPr>
          <w:p w14:paraId="5C2616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3C35923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-2.39</w:t>
            </w:r>
          </w:p>
        </w:tc>
      </w:tr>
      <w:tr w:rsidR="006F619C" w:rsidRPr="00A97576" w14:paraId="635E952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AC4E1DA" w14:textId="2F95372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HLA-DMB</w:t>
            </w:r>
            <w:r w:rsidR="00BA29E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E19461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DM beta</w:t>
            </w:r>
          </w:p>
        </w:tc>
        <w:tc>
          <w:tcPr>
            <w:tcW w:w="2410" w:type="dxa"/>
            <w:tcBorders>
              <w:top w:val="nil"/>
              <w:left w:val="nil"/>
              <w:bottom w:val="single" w:sz="4" w:space="0" w:color="auto"/>
              <w:right w:val="single" w:sz="4" w:space="0" w:color="auto"/>
            </w:tcBorders>
            <w:shd w:val="clear" w:color="auto" w:fill="auto"/>
            <w:noWrap/>
            <w:vAlign w:val="bottom"/>
            <w:hideMark/>
          </w:tcPr>
          <w:p w14:paraId="4AA25E0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NM_002118.3</w:t>
            </w:r>
          </w:p>
        </w:tc>
        <w:tc>
          <w:tcPr>
            <w:tcW w:w="1701" w:type="dxa"/>
            <w:tcBorders>
              <w:top w:val="nil"/>
              <w:left w:val="nil"/>
              <w:bottom w:val="single" w:sz="4" w:space="0" w:color="auto"/>
              <w:right w:val="single" w:sz="4" w:space="0" w:color="auto"/>
            </w:tcBorders>
            <w:shd w:val="clear" w:color="auto" w:fill="auto"/>
            <w:noWrap/>
            <w:vAlign w:val="bottom"/>
            <w:hideMark/>
          </w:tcPr>
          <w:p w14:paraId="51FE40E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20CE29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-2.38</w:t>
            </w:r>
          </w:p>
        </w:tc>
      </w:tr>
      <w:tr w:rsidR="006F619C" w:rsidRPr="00A97576" w14:paraId="3BB67E5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E8DA7A7" w14:textId="4578BC5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STOM</w:t>
            </w:r>
            <w:r w:rsidR="0088348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B6596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stomatin</w:t>
            </w:r>
          </w:p>
        </w:tc>
        <w:tc>
          <w:tcPr>
            <w:tcW w:w="2410" w:type="dxa"/>
            <w:tcBorders>
              <w:top w:val="nil"/>
              <w:left w:val="nil"/>
              <w:bottom w:val="single" w:sz="4" w:space="0" w:color="auto"/>
              <w:right w:val="single" w:sz="4" w:space="0" w:color="auto"/>
            </w:tcBorders>
            <w:shd w:val="clear" w:color="auto" w:fill="auto"/>
            <w:noWrap/>
            <w:vAlign w:val="bottom"/>
            <w:hideMark/>
          </w:tcPr>
          <w:p w14:paraId="6346992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NM_004099.4</w:t>
            </w:r>
          </w:p>
        </w:tc>
        <w:tc>
          <w:tcPr>
            <w:tcW w:w="1701" w:type="dxa"/>
            <w:tcBorders>
              <w:top w:val="nil"/>
              <w:left w:val="nil"/>
              <w:bottom w:val="single" w:sz="4" w:space="0" w:color="auto"/>
              <w:right w:val="single" w:sz="4" w:space="0" w:color="auto"/>
            </w:tcBorders>
            <w:shd w:val="clear" w:color="auto" w:fill="auto"/>
            <w:noWrap/>
            <w:vAlign w:val="bottom"/>
            <w:hideMark/>
          </w:tcPr>
          <w:p w14:paraId="266E0A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685F28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-2.37</w:t>
            </w:r>
          </w:p>
        </w:tc>
      </w:tr>
      <w:tr w:rsidR="006F619C" w:rsidRPr="00A97576" w14:paraId="33FB530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31979CA" w14:textId="499B756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NDUFA3</w:t>
            </w:r>
            <w:r w:rsidR="00CA7DC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3621E5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NADH:ubiquinone oxidoreductase subunit A3</w:t>
            </w:r>
          </w:p>
        </w:tc>
        <w:tc>
          <w:tcPr>
            <w:tcW w:w="2410" w:type="dxa"/>
            <w:tcBorders>
              <w:top w:val="nil"/>
              <w:left w:val="nil"/>
              <w:bottom w:val="single" w:sz="4" w:space="0" w:color="auto"/>
              <w:right w:val="single" w:sz="4" w:space="0" w:color="auto"/>
            </w:tcBorders>
            <w:shd w:val="clear" w:color="auto" w:fill="auto"/>
            <w:noWrap/>
            <w:vAlign w:val="bottom"/>
            <w:hideMark/>
          </w:tcPr>
          <w:p w14:paraId="4632AEE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NM_004542.2</w:t>
            </w:r>
          </w:p>
        </w:tc>
        <w:tc>
          <w:tcPr>
            <w:tcW w:w="1701" w:type="dxa"/>
            <w:tcBorders>
              <w:top w:val="nil"/>
              <w:left w:val="nil"/>
              <w:bottom w:val="single" w:sz="4" w:space="0" w:color="auto"/>
              <w:right w:val="single" w:sz="4" w:space="0" w:color="auto"/>
            </w:tcBorders>
            <w:shd w:val="clear" w:color="auto" w:fill="auto"/>
            <w:noWrap/>
            <w:vAlign w:val="bottom"/>
            <w:hideMark/>
          </w:tcPr>
          <w:p w14:paraId="216D59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7B1D74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-2.36</w:t>
            </w:r>
          </w:p>
        </w:tc>
      </w:tr>
      <w:tr w:rsidR="006F619C" w:rsidRPr="00A97576" w14:paraId="36C826E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ADD24B" w14:textId="04DE117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NR1H3</w:t>
            </w:r>
            <w:r w:rsidR="0046208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66966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nuclear receptor subfamily 1, group H, member 3 </w:t>
            </w:r>
          </w:p>
        </w:tc>
        <w:tc>
          <w:tcPr>
            <w:tcW w:w="2410" w:type="dxa"/>
            <w:tcBorders>
              <w:top w:val="nil"/>
              <w:left w:val="nil"/>
              <w:bottom w:val="single" w:sz="4" w:space="0" w:color="auto"/>
              <w:right w:val="single" w:sz="4" w:space="0" w:color="auto"/>
            </w:tcBorders>
            <w:shd w:val="clear" w:color="auto" w:fill="auto"/>
            <w:noWrap/>
            <w:vAlign w:val="bottom"/>
            <w:hideMark/>
          </w:tcPr>
          <w:p w14:paraId="748A717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NM_005693.1</w:t>
            </w:r>
          </w:p>
        </w:tc>
        <w:tc>
          <w:tcPr>
            <w:tcW w:w="1701" w:type="dxa"/>
            <w:tcBorders>
              <w:top w:val="nil"/>
              <w:left w:val="nil"/>
              <w:bottom w:val="single" w:sz="4" w:space="0" w:color="auto"/>
              <w:right w:val="single" w:sz="4" w:space="0" w:color="auto"/>
            </w:tcBorders>
            <w:shd w:val="clear" w:color="auto" w:fill="auto"/>
            <w:noWrap/>
            <w:vAlign w:val="bottom"/>
            <w:hideMark/>
          </w:tcPr>
          <w:p w14:paraId="7E30636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1618F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-2.36</w:t>
            </w:r>
          </w:p>
        </w:tc>
      </w:tr>
      <w:tr w:rsidR="006F619C" w:rsidRPr="00A97576" w14:paraId="1E666E9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78A6C9A" w14:textId="3D88B24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TNS3</w:t>
            </w:r>
            <w:r w:rsidR="003B0B1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475184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tensin 3</w:t>
            </w:r>
          </w:p>
        </w:tc>
        <w:tc>
          <w:tcPr>
            <w:tcW w:w="2410" w:type="dxa"/>
            <w:tcBorders>
              <w:top w:val="nil"/>
              <w:left w:val="nil"/>
              <w:bottom w:val="single" w:sz="4" w:space="0" w:color="auto"/>
              <w:right w:val="single" w:sz="4" w:space="0" w:color="auto"/>
            </w:tcBorders>
            <w:shd w:val="clear" w:color="auto" w:fill="auto"/>
            <w:noWrap/>
            <w:vAlign w:val="bottom"/>
            <w:hideMark/>
          </w:tcPr>
          <w:p w14:paraId="2B3033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NM_022748.10</w:t>
            </w:r>
          </w:p>
        </w:tc>
        <w:tc>
          <w:tcPr>
            <w:tcW w:w="1701" w:type="dxa"/>
            <w:tcBorders>
              <w:top w:val="nil"/>
              <w:left w:val="nil"/>
              <w:bottom w:val="single" w:sz="4" w:space="0" w:color="auto"/>
              <w:right w:val="single" w:sz="4" w:space="0" w:color="auto"/>
            </w:tcBorders>
            <w:shd w:val="clear" w:color="auto" w:fill="auto"/>
            <w:noWrap/>
            <w:vAlign w:val="bottom"/>
            <w:hideMark/>
          </w:tcPr>
          <w:p w14:paraId="7345F64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E05C51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-2.36</w:t>
            </w:r>
          </w:p>
        </w:tc>
      </w:tr>
      <w:tr w:rsidR="006F619C" w:rsidRPr="00A97576" w14:paraId="56F03E0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AADD7B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C14orf156</w:t>
            </w:r>
          </w:p>
        </w:tc>
        <w:tc>
          <w:tcPr>
            <w:tcW w:w="4262" w:type="dxa"/>
            <w:tcBorders>
              <w:top w:val="nil"/>
              <w:left w:val="nil"/>
              <w:bottom w:val="single" w:sz="4" w:space="0" w:color="auto"/>
              <w:right w:val="single" w:sz="4" w:space="0" w:color="auto"/>
            </w:tcBorders>
            <w:shd w:val="clear" w:color="auto" w:fill="auto"/>
            <w:noWrap/>
            <w:vAlign w:val="bottom"/>
            <w:hideMark/>
          </w:tcPr>
          <w:p w14:paraId="5A399C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14 open reading frame 156</w:t>
            </w:r>
          </w:p>
        </w:tc>
        <w:tc>
          <w:tcPr>
            <w:tcW w:w="2410" w:type="dxa"/>
            <w:tcBorders>
              <w:top w:val="nil"/>
              <w:left w:val="nil"/>
              <w:bottom w:val="single" w:sz="4" w:space="0" w:color="auto"/>
              <w:right w:val="single" w:sz="4" w:space="0" w:color="auto"/>
            </w:tcBorders>
            <w:shd w:val="clear" w:color="auto" w:fill="auto"/>
            <w:noWrap/>
            <w:vAlign w:val="bottom"/>
            <w:hideMark/>
          </w:tcPr>
          <w:p w14:paraId="6F36324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NM_031210.3</w:t>
            </w:r>
          </w:p>
        </w:tc>
        <w:tc>
          <w:tcPr>
            <w:tcW w:w="1701" w:type="dxa"/>
            <w:tcBorders>
              <w:top w:val="nil"/>
              <w:left w:val="nil"/>
              <w:bottom w:val="single" w:sz="4" w:space="0" w:color="auto"/>
              <w:right w:val="single" w:sz="4" w:space="0" w:color="auto"/>
            </w:tcBorders>
            <w:shd w:val="clear" w:color="auto" w:fill="auto"/>
            <w:noWrap/>
            <w:vAlign w:val="bottom"/>
            <w:hideMark/>
          </w:tcPr>
          <w:p w14:paraId="0D3445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2969B27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-2.35</w:t>
            </w:r>
          </w:p>
        </w:tc>
      </w:tr>
      <w:tr w:rsidR="006F619C" w:rsidRPr="00A97576" w14:paraId="7FC1633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98827E5" w14:textId="7F7DF26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EMILIN2</w:t>
            </w:r>
            <w:r w:rsidR="008D0DB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76F737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elastin microfibril interfacer 2</w:t>
            </w:r>
          </w:p>
        </w:tc>
        <w:tc>
          <w:tcPr>
            <w:tcW w:w="2410" w:type="dxa"/>
            <w:tcBorders>
              <w:top w:val="nil"/>
              <w:left w:val="nil"/>
              <w:bottom w:val="single" w:sz="4" w:space="0" w:color="auto"/>
              <w:right w:val="single" w:sz="4" w:space="0" w:color="auto"/>
            </w:tcBorders>
            <w:shd w:val="clear" w:color="auto" w:fill="auto"/>
            <w:noWrap/>
            <w:vAlign w:val="bottom"/>
            <w:hideMark/>
          </w:tcPr>
          <w:p w14:paraId="69ADEFC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NM_032048.2</w:t>
            </w:r>
          </w:p>
        </w:tc>
        <w:tc>
          <w:tcPr>
            <w:tcW w:w="1701" w:type="dxa"/>
            <w:tcBorders>
              <w:top w:val="nil"/>
              <w:left w:val="nil"/>
              <w:bottom w:val="single" w:sz="4" w:space="0" w:color="auto"/>
              <w:right w:val="single" w:sz="4" w:space="0" w:color="auto"/>
            </w:tcBorders>
            <w:shd w:val="clear" w:color="auto" w:fill="auto"/>
            <w:noWrap/>
            <w:vAlign w:val="bottom"/>
            <w:hideMark/>
          </w:tcPr>
          <w:p w14:paraId="50D3902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F4F497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-2.35</w:t>
            </w:r>
          </w:p>
        </w:tc>
      </w:tr>
      <w:tr w:rsidR="006F619C" w:rsidRPr="00A97576" w14:paraId="692BA6E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90930A5" w14:textId="7D9B768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COX5B</w:t>
            </w:r>
            <w:r w:rsidR="0036016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09BEBC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cytochrome c oxidase subunit 5B</w:t>
            </w:r>
          </w:p>
        </w:tc>
        <w:tc>
          <w:tcPr>
            <w:tcW w:w="2410" w:type="dxa"/>
            <w:tcBorders>
              <w:top w:val="nil"/>
              <w:left w:val="nil"/>
              <w:bottom w:val="single" w:sz="4" w:space="0" w:color="auto"/>
              <w:right w:val="single" w:sz="4" w:space="0" w:color="auto"/>
            </w:tcBorders>
            <w:shd w:val="clear" w:color="auto" w:fill="auto"/>
            <w:noWrap/>
            <w:vAlign w:val="bottom"/>
            <w:hideMark/>
          </w:tcPr>
          <w:p w14:paraId="68B20AB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NM_001862.2</w:t>
            </w:r>
          </w:p>
        </w:tc>
        <w:tc>
          <w:tcPr>
            <w:tcW w:w="1701" w:type="dxa"/>
            <w:tcBorders>
              <w:top w:val="nil"/>
              <w:left w:val="nil"/>
              <w:bottom w:val="single" w:sz="4" w:space="0" w:color="auto"/>
              <w:right w:val="single" w:sz="4" w:space="0" w:color="auto"/>
            </w:tcBorders>
            <w:shd w:val="clear" w:color="auto" w:fill="auto"/>
            <w:noWrap/>
            <w:vAlign w:val="bottom"/>
            <w:hideMark/>
          </w:tcPr>
          <w:p w14:paraId="1151CFE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0AA14DA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-2.35</w:t>
            </w:r>
          </w:p>
        </w:tc>
      </w:tr>
      <w:tr w:rsidR="006F619C" w:rsidRPr="00A97576" w14:paraId="1AC86DE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AAEB319" w14:textId="2BBEB65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ATOX1</w:t>
            </w:r>
            <w:r w:rsidR="0058474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19B5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antioxidant 1 copper chaperone</w:t>
            </w:r>
          </w:p>
        </w:tc>
        <w:tc>
          <w:tcPr>
            <w:tcW w:w="2410" w:type="dxa"/>
            <w:tcBorders>
              <w:top w:val="nil"/>
              <w:left w:val="nil"/>
              <w:bottom w:val="single" w:sz="4" w:space="0" w:color="auto"/>
              <w:right w:val="single" w:sz="4" w:space="0" w:color="auto"/>
            </w:tcBorders>
            <w:shd w:val="clear" w:color="auto" w:fill="auto"/>
            <w:noWrap/>
            <w:vAlign w:val="bottom"/>
            <w:hideMark/>
          </w:tcPr>
          <w:p w14:paraId="144F0D6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NM_004045.3</w:t>
            </w:r>
          </w:p>
        </w:tc>
        <w:tc>
          <w:tcPr>
            <w:tcW w:w="1701" w:type="dxa"/>
            <w:tcBorders>
              <w:top w:val="nil"/>
              <w:left w:val="nil"/>
              <w:bottom w:val="single" w:sz="4" w:space="0" w:color="auto"/>
              <w:right w:val="single" w:sz="4" w:space="0" w:color="auto"/>
            </w:tcBorders>
            <w:shd w:val="clear" w:color="auto" w:fill="auto"/>
            <w:noWrap/>
            <w:vAlign w:val="bottom"/>
            <w:hideMark/>
          </w:tcPr>
          <w:p w14:paraId="37C2A5E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4163553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-2.34</w:t>
            </w:r>
          </w:p>
        </w:tc>
      </w:tr>
      <w:tr w:rsidR="006F619C" w:rsidRPr="00A97576" w14:paraId="5070566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62D11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C6orf105</w:t>
            </w:r>
          </w:p>
        </w:tc>
        <w:tc>
          <w:tcPr>
            <w:tcW w:w="4262" w:type="dxa"/>
            <w:tcBorders>
              <w:top w:val="nil"/>
              <w:left w:val="nil"/>
              <w:bottom w:val="single" w:sz="4" w:space="0" w:color="auto"/>
              <w:right w:val="single" w:sz="4" w:space="0" w:color="auto"/>
            </w:tcBorders>
            <w:shd w:val="clear" w:color="auto" w:fill="auto"/>
            <w:noWrap/>
            <w:vAlign w:val="bottom"/>
            <w:hideMark/>
          </w:tcPr>
          <w:p w14:paraId="5A0E127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6 open reading frame 105</w:t>
            </w:r>
          </w:p>
        </w:tc>
        <w:tc>
          <w:tcPr>
            <w:tcW w:w="2410" w:type="dxa"/>
            <w:tcBorders>
              <w:top w:val="nil"/>
              <w:left w:val="nil"/>
              <w:bottom w:val="single" w:sz="4" w:space="0" w:color="auto"/>
              <w:right w:val="single" w:sz="4" w:space="0" w:color="auto"/>
            </w:tcBorders>
            <w:shd w:val="clear" w:color="auto" w:fill="auto"/>
            <w:noWrap/>
            <w:vAlign w:val="bottom"/>
            <w:hideMark/>
          </w:tcPr>
          <w:p w14:paraId="68E74FC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NM_032744.1</w:t>
            </w:r>
          </w:p>
        </w:tc>
        <w:tc>
          <w:tcPr>
            <w:tcW w:w="1701" w:type="dxa"/>
            <w:tcBorders>
              <w:top w:val="nil"/>
              <w:left w:val="nil"/>
              <w:bottom w:val="single" w:sz="4" w:space="0" w:color="auto"/>
              <w:right w:val="single" w:sz="4" w:space="0" w:color="auto"/>
            </w:tcBorders>
            <w:shd w:val="clear" w:color="auto" w:fill="auto"/>
            <w:noWrap/>
            <w:vAlign w:val="bottom"/>
            <w:hideMark/>
          </w:tcPr>
          <w:p w14:paraId="0CEC320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C47FAE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-2.34</w:t>
            </w:r>
          </w:p>
        </w:tc>
      </w:tr>
      <w:tr w:rsidR="006F619C" w:rsidRPr="00A97576" w14:paraId="4D6A2FC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0AF0D34" w14:textId="39D9ACA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PRDX1</w:t>
            </w:r>
            <w:r w:rsidR="008B15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69A335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peroxiredoxin 1 </w:t>
            </w:r>
          </w:p>
        </w:tc>
        <w:tc>
          <w:tcPr>
            <w:tcW w:w="2410" w:type="dxa"/>
            <w:tcBorders>
              <w:top w:val="nil"/>
              <w:left w:val="nil"/>
              <w:bottom w:val="single" w:sz="4" w:space="0" w:color="auto"/>
              <w:right w:val="single" w:sz="4" w:space="0" w:color="auto"/>
            </w:tcBorders>
            <w:shd w:val="clear" w:color="auto" w:fill="auto"/>
            <w:noWrap/>
            <w:vAlign w:val="bottom"/>
            <w:hideMark/>
          </w:tcPr>
          <w:p w14:paraId="74AFA9C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NM_181696.1</w:t>
            </w:r>
          </w:p>
        </w:tc>
        <w:tc>
          <w:tcPr>
            <w:tcW w:w="1701" w:type="dxa"/>
            <w:tcBorders>
              <w:top w:val="nil"/>
              <w:left w:val="nil"/>
              <w:bottom w:val="single" w:sz="4" w:space="0" w:color="auto"/>
              <w:right w:val="single" w:sz="4" w:space="0" w:color="auto"/>
            </w:tcBorders>
            <w:shd w:val="clear" w:color="auto" w:fill="auto"/>
            <w:noWrap/>
            <w:vAlign w:val="bottom"/>
            <w:hideMark/>
          </w:tcPr>
          <w:p w14:paraId="1212210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C8AA1B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-2.34</w:t>
            </w:r>
          </w:p>
        </w:tc>
      </w:tr>
      <w:tr w:rsidR="006F619C" w:rsidRPr="00A97576" w14:paraId="20F2CB2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B8111A" w14:textId="477EB90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CCL23</w:t>
            </w:r>
            <w:r w:rsidR="001C665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974FF8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chemokine (C-C motif) ligand 23</w:t>
            </w:r>
          </w:p>
        </w:tc>
        <w:tc>
          <w:tcPr>
            <w:tcW w:w="2410" w:type="dxa"/>
            <w:tcBorders>
              <w:top w:val="nil"/>
              <w:left w:val="nil"/>
              <w:bottom w:val="single" w:sz="4" w:space="0" w:color="auto"/>
              <w:right w:val="single" w:sz="4" w:space="0" w:color="auto"/>
            </w:tcBorders>
            <w:shd w:val="clear" w:color="auto" w:fill="auto"/>
            <w:noWrap/>
            <w:vAlign w:val="bottom"/>
            <w:hideMark/>
          </w:tcPr>
          <w:p w14:paraId="387C3C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NM_145898.1</w:t>
            </w:r>
          </w:p>
        </w:tc>
        <w:tc>
          <w:tcPr>
            <w:tcW w:w="1701" w:type="dxa"/>
            <w:tcBorders>
              <w:top w:val="nil"/>
              <w:left w:val="nil"/>
              <w:bottom w:val="single" w:sz="4" w:space="0" w:color="auto"/>
              <w:right w:val="single" w:sz="4" w:space="0" w:color="auto"/>
            </w:tcBorders>
            <w:shd w:val="clear" w:color="auto" w:fill="auto"/>
            <w:noWrap/>
            <w:vAlign w:val="bottom"/>
            <w:hideMark/>
          </w:tcPr>
          <w:p w14:paraId="113B45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29D6652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-2.33</w:t>
            </w:r>
          </w:p>
        </w:tc>
      </w:tr>
      <w:tr w:rsidR="006F619C" w:rsidRPr="00A97576" w14:paraId="1EC5DA5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D677B8B" w14:textId="23D175B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ATP6AP2</w:t>
            </w:r>
            <w:r w:rsidR="00EF1AD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5FB531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ATPase H+ transporting accessory protein 2</w:t>
            </w:r>
          </w:p>
        </w:tc>
        <w:tc>
          <w:tcPr>
            <w:tcW w:w="2410" w:type="dxa"/>
            <w:tcBorders>
              <w:top w:val="nil"/>
              <w:left w:val="nil"/>
              <w:bottom w:val="single" w:sz="4" w:space="0" w:color="auto"/>
              <w:right w:val="single" w:sz="4" w:space="0" w:color="auto"/>
            </w:tcBorders>
            <w:shd w:val="clear" w:color="auto" w:fill="auto"/>
            <w:noWrap/>
            <w:vAlign w:val="bottom"/>
            <w:hideMark/>
          </w:tcPr>
          <w:p w14:paraId="35AEAF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NM_005765.2</w:t>
            </w:r>
          </w:p>
        </w:tc>
        <w:tc>
          <w:tcPr>
            <w:tcW w:w="1701" w:type="dxa"/>
            <w:tcBorders>
              <w:top w:val="nil"/>
              <w:left w:val="nil"/>
              <w:bottom w:val="single" w:sz="4" w:space="0" w:color="auto"/>
              <w:right w:val="single" w:sz="4" w:space="0" w:color="auto"/>
            </w:tcBorders>
            <w:shd w:val="clear" w:color="auto" w:fill="auto"/>
            <w:noWrap/>
            <w:vAlign w:val="bottom"/>
            <w:hideMark/>
          </w:tcPr>
          <w:p w14:paraId="0994A86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70C528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-2.32</w:t>
            </w:r>
          </w:p>
        </w:tc>
      </w:tr>
      <w:tr w:rsidR="006F619C" w:rsidRPr="00A97576" w14:paraId="74EA934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756B771" w14:textId="18CD8AD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TUBB</w:t>
            </w:r>
            <w:r w:rsidR="00564B4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4C8307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tubulin, beta</w:t>
            </w:r>
          </w:p>
        </w:tc>
        <w:tc>
          <w:tcPr>
            <w:tcW w:w="2410" w:type="dxa"/>
            <w:tcBorders>
              <w:top w:val="nil"/>
              <w:left w:val="nil"/>
              <w:bottom w:val="single" w:sz="4" w:space="0" w:color="auto"/>
              <w:right w:val="single" w:sz="4" w:space="0" w:color="auto"/>
            </w:tcBorders>
            <w:shd w:val="clear" w:color="auto" w:fill="auto"/>
            <w:noWrap/>
            <w:vAlign w:val="bottom"/>
            <w:hideMark/>
          </w:tcPr>
          <w:p w14:paraId="4EF8D4F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NM_178014.2</w:t>
            </w:r>
          </w:p>
        </w:tc>
        <w:tc>
          <w:tcPr>
            <w:tcW w:w="1701" w:type="dxa"/>
            <w:tcBorders>
              <w:top w:val="nil"/>
              <w:left w:val="nil"/>
              <w:bottom w:val="single" w:sz="4" w:space="0" w:color="auto"/>
              <w:right w:val="single" w:sz="4" w:space="0" w:color="auto"/>
            </w:tcBorders>
            <w:shd w:val="clear" w:color="auto" w:fill="auto"/>
            <w:noWrap/>
            <w:vAlign w:val="bottom"/>
            <w:hideMark/>
          </w:tcPr>
          <w:p w14:paraId="3B100D3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71D78A8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-2.32</w:t>
            </w:r>
          </w:p>
        </w:tc>
      </w:tr>
      <w:tr w:rsidR="006F619C" w:rsidRPr="00A97576" w14:paraId="54465A2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6208E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ATP5PD</w:t>
            </w:r>
          </w:p>
        </w:tc>
        <w:tc>
          <w:tcPr>
            <w:tcW w:w="4262" w:type="dxa"/>
            <w:tcBorders>
              <w:top w:val="nil"/>
              <w:left w:val="nil"/>
              <w:bottom w:val="single" w:sz="4" w:space="0" w:color="auto"/>
              <w:right w:val="single" w:sz="4" w:space="0" w:color="auto"/>
            </w:tcBorders>
            <w:shd w:val="clear" w:color="auto" w:fill="auto"/>
            <w:noWrap/>
            <w:vAlign w:val="bottom"/>
            <w:hideMark/>
          </w:tcPr>
          <w:p w14:paraId="0A00819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 synthase peripheral stalk subunit d</w:t>
            </w:r>
          </w:p>
        </w:tc>
        <w:tc>
          <w:tcPr>
            <w:tcW w:w="2410" w:type="dxa"/>
            <w:tcBorders>
              <w:top w:val="nil"/>
              <w:left w:val="nil"/>
              <w:bottom w:val="single" w:sz="4" w:space="0" w:color="auto"/>
              <w:right w:val="single" w:sz="4" w:space="0" w:color="auto"/>
            </w:tcBorders>
            <w:shd w:val="clear" w:color="auto" w:fill="auto"/>
            <w:noWrap/>
            <w:vAlign w:val="bottom"/>
            <w:hideMark/>
          </w:tcPr>
          <w:p w14:paraId="507807E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NM_006356.2</w:t>
            </w:r>
          </w:p>
        </w:tc>
        <w:tc>
          <w:tcPr>
            <w:tcW w:w="1701" w:type="dxa"/>
            <w:tcBorders>
              <w:top w:val="nil"/>
              <w:left w:val="nil"/>
              <w:bottom w:val="single" w:sz="4" w:space="0" w:color="auto"/>
              <w:right w:val="single" w:sz="4" w:space="0" w:color="auto"/>
            </w:tcBorders>
            <w:shd w:val="clear" w:color="auto" w:fill="auto"/>
            <w:noWrap/>
            <w:vAlign w:val="bottom"/>
            <w:hideMark/>
          </w:tcPr>
          <w:p w14:paraId="27D3C31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01EF4C1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-2.32</w:t>
            </w:r>
          </w:p>
        </w:tc>
      </w:tr>
      <w:tr w:rsidR="006F619C" w:rsidRPr="00A97576" w14:paraId="5E9576A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9FC8D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TMED10P</w:t>
            </w:r>
          </w:p>
        </w:tc>
        <w:tc>
          <w:tcPr>
            <w:tcW w:w="4262" w:type="dxa"/>
            <w:tcBorders>
              <w:top w:val="nil"/>
              <w:left w:val="nil"/>
              <w:bottom w:val="single" w:sz="4" w:space="0" w:color="auto"/>
              <w:right w:val="single" w:sz="4" w:space="0" w:color="auto"/>
            </w:tcBorders>
            <w:shd w:val="clear" w:color="auto" w:fill="auto"/>
            <w:noWrap/>
            <w:vAlign w:val="bottom"/>
            <w:hideMark/>
          </w:tcPr>
          <w:p w14:paraId="58BB9C7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transmembrane emp24-like trafficking protein 10 (yeast) pseudogene</w:t>
            </w:r>
          </w:p>
        </w:tc>
        <w:tc>
          <w:tcPr>
            <w:tcW w:w="2410" w:type="dxa"/>
            <w:tcBorders>
              <w:top w:val="nil"/>
              <w:left w:val="nil"/>
              <w:bottom w:val="single" w:sz="4" w:space="0" w:color="auto"/>
              <w:right w:val="single" w:sz="4" w:space="0" w:color="auto"/>
            </w:tcBorders>
            <w:shd w:val="clear" w:color="auto" w:fill="auto"/>
            <w:noWrap/>
            <w:vAlign w:val="bottom"/>
            <w:hideMark/>
          </w:tcPr>
          <w:p w14:paraId="306D4C6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NR_002807.1</w:t>
            </w:r>
          </w:p>
        </w:tc>
        <w:tc>
          <w:tcPr>
            <w:tcW w:w="1701" w:type="dxa"/>
            <w:tcBorders>
              <w:top w:val="nil"/>
              <w:left w:val="nil"/>
              <w:bottom w:val="single" w:sz="4" w:space="0" w:color="auto"/>
              <w:right w:val="single" w:sz="4" w:space="0" w:color="auto"/>
            </w:tcBorders>
            <w:shd w:val="clear" w:color="auto" w:fill="auto"/>
            <w:noWrap/>
            <w:vAlign w:val="bottom"/>
            <w:hideMark/>
          </w:tcPr>
          <w:p w14:paraId="6C19E65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38A64AE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1D35377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6F50D74" w14:textId="5F4E0FF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MLPH</w:t>
            </w:r>
            <w:r w:rsidR="00F95C6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211E4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melanophilin</w:t>
            </w:r>
          </w:p>
        </w:tc>
        <w:tc>
          <w:tcPr>
            <w:tcW w:w="2410" w:type="dxa"/>
            <w:tcBorders>
              <w:top w:val="nil"/>
              <w:left w:val="nil"/>
              <w:bottom w:val="single" w:sz="4" w:space="0" w:color="auto"/>
              <w:right w:val="single" w:sz="4" w:space="0" w:color="auto"/>
            </w:tcBorders>
            <w:shd w:val="clear" w:color="auto" w:fill="auto"/>
            <w:noWrap/>
            <w:vAlign w:val="bottom"/>
            <w:hideMark/>
          </w:tcPr>
          <w:p w14:paraId="2377AF4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NM_001042467.1</w:t>
            </w:r>
          </w:p>
        </w:tc>
        <w:tc>
          <w:tcPr>
            <w:tcW w:w="1701" w:type="dxa"/>
            <w:tcBorders>
              <w:top w:val="nil"/>
              <w:left w:val="nil"/>
              <w:bottom w:val="single" w:sz="4" w:space="0" w:color="auto"/>
              <w:right w:val="single" w:sz="4" w:space="0" w:color="auto"/>
            </w:tcBorders>
            <w:shd w:val="clear" w:color="auto" w:fill="auto"/>
            <w:noWrap/>
            <w:vAlign w:val="bottom"/>
            <w:hideMark/>
          </w:tcPr>
          <w:p w14:paraId="418D350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61372FE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1372897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D9C95F6" w14:textId="4D9B9E7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ANXA2</w:t>
            </w:r>
            <w:r w:rsidR="009D3DC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B31C2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annexin A2 </w:t>
            </w:r>
          </w:p>
        </w:tc>
        <w:tc>
          <w:tcPr>
            <w:tcW w:w="2410" w:type="dxa"/>
            <w:tcBorders>
              <w:top w:val="nil"/>
              <w:left w:val="nil"/>
              <w:bottom w:val="single" w:sz="4" w:space="0" w:color="auto"/>
              <w:right w:val="single" w:sz="4" w:space="0" w:color="auto"/>
            </w:tcBorders>
            <w:shd w:val="clear" w:color="auto" w:fill="auto"/>
            <w:noWrap/>
            <w:vAlign w:val="bottom"/>
            <w:hideMark/>
          </w:tcPr>
          <w:p w14:paraId="5F0A1FE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NM_001002857.1</w:t>
            </w:r>
          </w:p>
        </w:tc>
        <w:tc>
          <w:tcPr>
            <w:tcW w:w="1701" w:type="dxa"/>
            <w:tcBorders>
              <w:top w:val="nil"/>
              <w:left w:val="nil"/>
              <w:bottom w:val="single" w:sz="4" w:space="0" w:color="auto"/>
              <w:right w:val="single" w:sz="4" w:space="0" w:color="auto"/>
            </w:tcBorders>
            <w:shd w:val="clear" w:color="auto" w:fill="auto"/>
            <w:noWrap/>
            <w:vAlign w:val="bottom"/>
            <w:hideMark/>
          </w:tcPr>
          <w:p w14:paraId="227722C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F7D42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-2.31</w:t>
            </w:r>
          </w:p>
        </w:tc>
      </w:tr>
      <w:tr w:rsidR="006F619C" w:rsidRPr="00A97576" w14:paraId="4B69D7D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C0F4AD5" w14:textId="2C8DCCE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FPR3</w:t>
            </w:r>
            <w:r w:rsidR="005E037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1B6893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formyl peptide receptor 3</w:t>
            </w:r>
          </w:p>
        </w:tc>
        <w:tc>
          <w:tcPr>
            <w:tcW w:w="2410" w:type="dxa"/>
            <w:tcBorders>
              <w:top w:val="nil"/>
              <w:left w:val="nil"/>
              <w:bottom w:val="single" w:sz="4" w:space="0" w:color="auto"/>
              <w:right w:val="single" w:sz="4" w:space="0" w:color="auto"/>
            </w:tcBorders>
            <w:shd w:val="clear" w:color="auto" w:fill="auto"/>
            <w:noWrap/>
            <w:vAlign w:val="bottom"/>
            <w:hideMark/>
          </w:tcPr>
          <w:p w14:paraId="32BC14B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NM_002030.3</w:t>
            </w:r>
          </w:p>
        </w:tc>
        <w:tc>
          <w:tcPr>
            <w:tcW w:w="1701" w:type="dxa"/>
            <w:tcBorders>
              <w:top w:val="nil"/>
              <w:left w:val="nil"/>
              <w:bottom w:val="single" w:sz="4" w:space="0" w:color="auto"/>
              <w:right w:val="single" w:sz="4" w:space="0" w:color="auto"/>
            </w:tcBorders>
            <w:shd w:val="clear" w:color="auto" w:fill="auto"/>
            <w:noWrap/>
            <w:vAlign w:val="bottom"/>
            <w:hideMark/>
          </w:tcPr>
          <w:p w14:paraId="7474BB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3D4CEE9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-2.30</w:t>
            </w:r>
          </w:p>
        </w:tc>
      </w:tr>
      <w:tr w:rsidR="006F619C" w:rsidRPr="00A97576" w14:paraId="624CF65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689594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SHFM1</w:t>
            </w:r>
          </w:p>
        </w:tc>
        <w:tc>
          <w:tcPr>
            <w:tcW w:w="4262" w:type="dxa"/>
            <w:tcBorders>
              <w:top w:val="nil"/>
              <w:left w:val="nil"/>
              <w:bottom w:val="single" w:sz="4" w:space="0" w:color="auto"/>
              <w:right w:val="single" w:sz="4" w:space="0" w:color="auto"/>
            </w:tcBorders>
            <w:shd w:val="clear" w:color="auto" w:fill="auto"/>
            <w:noWrap/>
            <w:vAlign w:val="bottom"/>
            <w:hideMark/>
          </w:tcPr>
          <w:p w14:paraId="4E329EE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split hand/foot malformation (ectrodactyly) type 1</w:t>
            </w:r>
          </w:p>
        </w:tc>
        <w:tc>
          <w:tcPr>
            <w:tcW w:w="2410" w:type="dxa"/>
            <w:tcBorders>
              <w:top w:val="nil"/>
              <w:left w:val="nil"/>
              <w:bottom w:val="single" w:sz="4" w:space="0" w:color="auto"/>
              <w:right w:val="single" w:sz="4" w:space="0" w:color="auto"/>
            </w:tcBorders>
            <w:shd w:val="clear" w:color="auto" w:fill="auto"/>
            <w:noWrap/>
            <w:vAlign w:val="bottom"/>
            <w:hideMark/>
          </w:tcPr>
          <w:p w14:paraId="0707FBC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NM_006304.1</w:t>
            </w:r>
          </w:p>
        </w:tc>
        <w:tc>
          <w:tcPr>
            <w:tcW w:w="1701" w:type="dxa"/>
            <w:tcBorders>
              <w:top w:val="nil"/>
              <w:left w:val="nil"/>
              <w:bottom w:val="single" w:sz="4" w:space="0" w:color="auto"/>
              <w:right w:val="single" w:sz="4" w:space="0" w:color="auto"/>
            </w:tcBorders>
            <w:shd w:val="clear" w:color="auto" w:fill="auto"/>
            <w:noWrap/>
            <w:vAlign w:val="bottom"/>
            <w:hideMark/>
          </w:tcPr>
          <w:p w14:paraId="58521F8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618FBCD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-2.29</w:t>
            </w:r>
          </w:p>
        </w:tc>
      </w:tr>
      <w:tr w:rsidR="006F619C" w:rsidRPr="00A97576" w14:paraId="63358F0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D93978A" w14:textId="5E6561D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DBI</w:t>
            </w:r>
            <w:r w:rsidR="001D14F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2294F7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diazepam binding inhibitor, acyl-CoA binding protein</w:t>
            </w:r>
          </w:p>
        </w:tc>
        <w:tc>
          <w:tcPr>
            <w:tcW w:w="2410" w:type="dxa"/>
            <w:tcBorders>
              <w:top w:val="nil"/>
              <w:left w:val="nil"/>
              <w:bottom w:val="single" w:sz="4" w:space="0" w:color="auto"/>
              <w:right w:val="single" w:sz="4" w:space="0" w:color="auto"/>
            </w:tcBorders>
            <w:shd w:val="clear" w:color="auto" w:fill="auto"/>
            <w:noWrap/>
            <w:vAlign w:val="bottom"/>
            <w:hideMark/>
          </w:tcPr>
          <w:p w14:paraId="65DB5DC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NM_001079863.1</w:t>
            </w:r>
          </w:p>
        </w:tc>
        <w:tc>
          <w:tcPr>
            <w:tcW w:w="1701" w:type="dxa"/>
            <w:tcBorders>
              <w:top w:val="nil"/>
              <w:left w:val="nil"/>
              <w:bottom w:val="single" w:sz="4" w:space="0" w:color="auto"/>
              <w:right w:val="single" w:sz="4" w:space="0" w:color="auto"/>
            </w:tcBorders>
            <w:shd w:val="clear" w:color="auto" w:fill="auto"/>
            <w:noWrap/>
            <w:vAlign w:val="bottom"/>
            <w:hideMark/>
          </w:tcPr>
          <w:p w14:paraId="2BA88BC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C083DB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-2.28</w:t>
            </w:r>
          </w:p>
        </w:tc>
      </w:tr>
      <w:tr w:rsidR="006F619C" w:rsidRPr="00A97576" w14:paraId="23A71B4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8BD7DE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C11orf75</w:t>
            </w:r>
          </w:p>
        </w:tc>
        <w:tc>
          <w:tcPr>
            <w:tcW w:w="4262" w:type="dxa"/>
            <w:tcBorders>
              <w:top w:val="nil"/>
              <w:left w:val="nil"/>
              <w:bottom w:val="single" w:sz="4" w:space="0" w:color="auto"/>
              <w:right w:val="single" w:sz="4" w:space="0" w:color="auto"/>
            </w:tcBorders>
            <w:shd w:val="clear" w:color="auto" w:fill="auto"/>
            <w:noWrap/>
            <w:vAlign w:val="bottom"/>
            <w:hideMark/>
          </w:tcPr>
          <w:p w14:paraId="3894BA4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11 open reading frame 75</w:t>
            </w:r>
          </w:p>
        </w:tc>
        <w:tc>
          <w:tcPr>
            <w:tcW w:w="2410" w:type="dxa"/>
            <w:tcBorders>
              <w:top w:val="nil"/>
              <w:left w:val="nil"/>
              <w:bottom w:val="single" w:sz="4" w:space="0" w:color="auto"/>
              <w:right w:val="single" w:sz="4" w:space="0" w:color="auto"/>
            </w:tcBorders>
            <w:shd w:val="clear" w:color="auto" w:fill="auto"/>
            <w:noWrap/>
            <w:vAlign w:val="bottom"/>
            <w:hideMark/>
          </w:tcPr>
          <w:p w14:paraId="3CBAEC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NM_020179.1</w:t>
            </w:r>
          </w:p>
        </w:tc>
        <w:tc>
          <w:tcPr>
            <w:tcW w:w="1701" w:type="dxa"/>
            <w:tcBorders>
              <w:top w:val="nil"/>
              <w:left w:val="nil"/>
              <w:bottom w:val="single" w:sz="4" w:space="0" w:color="auto"/>
              <w:right w:val="single" w:sz="4" w:space="0" w:color="auto"/>
            </w:tcBorders>
            <w:shd w:val="clear" w:color="auto" w:fill="auto"/>
            <w:noWrap/>
            <w:vAlign w:val="bottom"/>
            <w:hideMark/>
          </w:tcPr>
          <w:p w14:paraId="6A1807C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36EFAC0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065F5B2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CCE3601" w14:textId="3BF318A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A2M</w:t>
            </w:r>
            <w:r w:rsidR="00A144A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DFA9B9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alpha-2-macroglobulin</w:t>
            </w:r>
          </w:p>
        </w:tc>
        <w:tc>
          <w:tcPr>
            <w:tcW w:w="2410" w:type="dxa"/>
            <w:tcBorders>
              <w:top w:val="nil"/>
              <w:left w:val="nil"/>
              <w:bottom w:val="single" w:sz="4" w:space="0" w:color="auto"/>
              <w:right w:val="single" w:sz="4" w:space="0" w:color="auto"/>
            </w:tcBorders>
            <w:shd w:val="clear" w:color="auto" w:fill="auto"/>
            <w:noWrap/>
            <w:vAlign w:val="bottom"/>
            <w:hideMark/>
          </w:tcPr>
          <w:p w14:paraId="422F67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NM_000014.4</w:t>
            </w:r>
          </w:p>
        </w:tc>
        <w:tc>
          <w:tcPr>
            <w:tcW w:w="1701" w:type="dxa"/>
            <w:tcBorders>
              <w:top w:val="nil"/>
              <w:left w:val="nil"/>
              <w:bottom w:val="single" w:sz="4" w:space="0" w:color="auto"/>
              <w:right w:val="single" w:sz="4" w:space="0" w:color="auto"/>
            </w:tcBorders>
            <w:shd w:val="clear" w:color="auto" w:fill="auto"/>
            <w:noWrap/>
            <w:vAlign w:val="bottom"/>
            <w:hideMark/>
          </w:tcPr>
          <w:p w14:paraId="2F92AD9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291ADB6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33D144C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337C5A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SELS</w:t>
            </w:r>
          </w:p>
        </w:tc>
        <w:tc>
          <w:tcPr>
            <w:tcW w:w="4262" w:type="dxa"/>
            <w:tcBorders>
              <w:top w:val="nil"/>
              <w:left w:val="nil"/>
              <w:bottom w:val="single" w:sz="4" w:space="0" w:color="auto"/>
              <w:right w:val="single" w:sz="4" w:space="0" w:color="auto"/>
            </w:tcBorders>
            <w:shd w:val="clear" w:color="auto" w:fill="auto"/>
            <w:noWrap/>
            <w:vAlign w:val="bottom"/>
            <w:hideMark/>
          </w:tcPr>
          <w:p w14:paraId="5DA54D4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selenoprotein S</w:t>
            </w:r>
          </w:p>
        </w:tc>
        <w:tc>
          <w:tcPr>
            <w:tcW w:w="2410" w:type="dxa"/>
            <w:tcBorders>
              <w:top w:val="nil"/>
              <w:left w:val="nil"/>
              <w:bottom w:val="single" w:sz="4" w:space="0" w:color="auto"/>
              <w:right w:val="single" w:sz="4" w:space="0" w:color="auto"/>
            </w:tcBorders>
            <w:shd w:val="clear" w:color="auto" w:fill="auto"/>
            <w:noWrap/>
            <w:vAlign w:val="bottom"/>
            <w:hideMark/>
          </w:tcPr>
          <w:p w14:paraId="2992D24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NM_018445.4</w:t>
            </w:r>
          </w:p>
        </w:tc>
        <w:tc>
          <w:tcPr>
            <w:tcW w:w="1701" w:type="dxa"/>
            <w:tcBorders>
              <w:top w:val="nil"/>
              <w:left w:val="nil"/>
              <w:bottom w:val="single" w:sz="4" w:space="0" w:color="auto"/>
              <w:right w:val="single" w:sz="4" w:space="0" w:color="auto"/>
            </w:tcBorders>
            <w:shd w:val="clear" w:color="auto" w:fill="auto"/>
            <w:noWrap/>
            <w:vAlign w:val="bottom"/>
            <w:hideMark/>
          </w:tcPr>
          <w:p w14:paraId="0099785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AAB2C5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12D9E1A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E4746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ATP5PF</w:t>
            </w:r>
          </w:p>
        </w:tc>
        <w:tc>
          <w:tcPr>
            <w:tcW w:w="4262" w:type="dxa"/>
            <w:tcBorders>
              <w:top w:val="nil"/>
              <w:left w:val="nil"/>
              <w:bottom w:val="single" w:sz="4" w:space="0" w:color="auto"/>
              <w:right w:val="single" w:sz="4" w:space="0" w:color="auto"/>
            </w:tcBorders>
            <w:shd w:val="clear" w:color="auto" w:fill="auto"/>
            <w:noWrap/>
            <w:vAlign w:val="bottom"/>
            <w:hideMark/>
          </w:tcPr>
          <w:p w14:paraId="0F719FB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 synthase peripheral stalk subunit F6</w:t>
            </w:r>
          </w:p>
        </w:tc>
        <w:tc>
          <w:tcPr>
            <w:tcW w:w="2410" w:type="dxa"/>
            <w:tcBorders>
              <w:top w:val="nil"/>
              <w:left w:val="nil"/>
              <w:bottom w:val="single" w:sz="4" w:space="0" w:color="auto"/>
              <w:right w:val="single" w:sz="4" w:space="0" w:color="auto"/>
            </w:tcBorders>
            <w:shd w:val="clear" w:color="auto" w:fill="auto"/>
            <w:noWrap/>
            <w:vAlign w:val="bottom"/>
            <w:hideMark/>
          </w:tcPr>
          <w:p w14:paraId="1508B94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NM_001003701.1</w:t>
            </w:r>
          </w:p>
        </w:tc>
        <w:tc>
          <w:tcPr>
            <w:tcW w:w="1701" w:type="dxa"/>
            <w:tcBorders>
              <w:top w:val="nil"/>
              <w:left w:val="nil"/>
              <w:bottom w:val="single" w:sz="4" w:space="0" w:color="auto"/>
              <w:right w:val="single" w:sz="4" w:space="0" w:color="auto"/>
            </w:tcBorders>
            <w:shd w:val="clear" w:color="auto" w:fill="auto"/>
            <w:noWrap/>
            <w:vAlign w:val="bottom"/>
            <w:hideMark/>
          </w:tcPr>
          <w:p w14:paraId="0AB96A9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063AA50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5E1D85F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B26A8E" w14:textId="1E3BCF3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MGST2</w:t>
            </w:r>
            <w:r w:rsidR="002F067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6AEADD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microsomal glutathione S-transferase 2</w:t>
            </w:r>
          </w:p>
        </w:tc>
        <w:tc>
          <w:tcPr>
            <w:tcW w:w="2410" w:type="dxa"/>
            <w:tcBorders>
              <w:top w:val="nil"/>
              <w:left w:val="nil"/>
              <w:bottom w:val="single" w:sz="4" w:space="0" w:color="auto"/>
              <w:right w:val="single" w:sz="4" w:space="0" w:color="auto"/>
            </w:tcBorders>
            <w:shd w:val="clear" w:color="auto" w:fill="auto"/>
            <w:noWrap/>
            <w:vAlign w:val="bottom"/>
            <w:hideMark/>
          </w:tcPr>
          <w:p w14:paraId="464FEC4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NM_002413.3</w:t>
            </w:r>
          </w:p>
        </w:tc>
        <w:tc>
          <w:tcPr>
            <w:tcW w:w="1701" w:type="dxa"/>
            <w:tcBorders>
              <w:top w:val="nil"/>
              <w:left w:val="nil"/>
              <w:bottom w:val="single" w:sz="4" w:space="0" w:color="auto"/>
              <w:right w:val="single" w:sz="4" w:space="0" w:color="auto"/>
            </w:tcBorders>
            <w:shd w:val="clear" w:color="auto" w:fill="auto"/>
            <w:noWrap/>
            <w:vAlign w:val="bottom"/>
            <w:hideMark/>
          </w:tcPr>
          <w:p w14:paraId="0328D54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508A20E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7EA059A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DA9B7EA" w14:textId="44A5467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NDUFS5</w:t>
            </w:r>
            <w:r w:rsidR="00A32ED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3015BA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NADH:ubiquinone oxidoreductase subunit S5</w:t>
            </w:r>
          </w:p>
        </w:tc>
        <w:tc>
          <w:tcPr>
            <w:tcW w:w="2410" w:type="dxa"/>
            <w:tcBorders>
              <w:top w:val="nil"/>
              <w:left w:val="nil"/>
              <w:bottom w:val="single" w:sz="4" w:space="0" w:color="auto"/>
              <w:right w:val="single" w:sz="4" w:space="0" w:color="auto"/>
            </w:tcBorders>
            <w:shd w:val="clear" w:color="auto" w:fill="auto"/>
            <w:noWrap/>
            <w:vAlign w:val="bottom"/>
            <w:hideMark/>
          </w:tcPr>
          <w:p w14:paraId="4626191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NM_004552.1</w:t>
            </w:r>
          </w:p>
        </w:tc>
        <w:tc>
          <w:tcPr>
            <w:tcW w:w="1701" w:type="dxa"/>
            <w:tcBorders>
              <w:top w:val="nil"/>
              <w:left w:val="nil"/>
              <w:bottom w:val="single" w:sz="4" w:space="0" w:color="auto"/>
              <w:right w:val="single" w:sz="4" w:space="0" w:color="auto"/>
            </w:tcBorders>
            <w:shd w:val="clear" w:color="auto" w:fill="auto"/>
            <w:noWrap/>
            <w:vAlign w:val="bottom"/>
            <w:hideMark/>
          </w:tcPr>
          <w:p w14:paraId="3E9D781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3A16254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7A4245A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89D0F9F" w14:textId="066FC6B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TMX1</w:t>
            </w:r>
            <w:r w:rsidR="002E7F9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C6D359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thioredoxin-related transmembrane protein 1</w:t>
            </w:r>
          </w:p>
        </w:tc>
        <w:tc>
          <w:tcPr>
            <w:tcW w:w="2410" w:type="dxa"/>
            <w:tcBorders>
              <w:top w:val="nil"/>
              <w:left w:val="nil"/>
              <w:bottom w:val="single" w:sz="4" w:space="0" w:color="auto"/>
              <w:right w:val="single" w:sz="4" w:space="0" w:color="auto"/>
            </w:tcBorders>
            <w:shd w:val="clear" w:color="auto" w:fill="auto"/>
            <w:noWrap/>
            <w:vAlign w:val="bottom"/>
            <w:hideMark/>
          </w:tcPr>
          <w:p w14:paraId="34AD616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NM_030755.4</w:t>
            </w:r>
          </w:p>
        </w:tc>
        <w:tc>
          <w:tcPr>
            <w:tcW w:w="1701" w:type="dxa"/>
            <w:tcBorders>
              <w:top w:val="nil"/>
              <w:left w:val="nil"/>
              <w:bottom w:val="single" w:sz="4" w:space="0" w:color="auto"/>
              <w:right w:val="single" w:sz="4" w:space="0" w:color="auto"/>
            </w:tcBorders>
            <w:shd w:val="clear" w:color="auto" w:fill="auto"/>
            <w:noWrap/>
            <w:vAlign w:val="bottom"/>
            <w:hideMark/>
          </w:tcPr>
          <w:p w14:paraId="7A7EA95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832A71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-2.27</w:t>
            </w:r>
          </w:p>
        </w:tc>
      </w:tr>
      <w:tr w:rsidR="006F619C" w:rsidRPr="00A97576" w14:paraId="71162C5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B77C986" w14:textId="2D63E1E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OAS2</w:t>
            </w:r>
            <w:r w:rsidR="003D0DD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D7B053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2'-5'-oligoadenylate synthetase 2</w:t>
            </w:r>
          </w:p>
        </w:tc>
        <w:tc>
          <w:tcPr>
            <w:tcW w:w="2410" w:type="dxa"/>
            <w:tcBorders>
              <w:top w:val="nil"/>
              <w:left w:val="nil"/>
              <w:bottom w:val="single" w:sz="4" w:space="0" w:color="auto"/>
              <w:right w:val="single" w:sz="4" w:space="0" w:color="auto"/>
            </w:tcBorders>
            <w:shd w:val="clear" w:color="auto" w:fill="auto"/>
            <w:noWrap/>
            <w:vAlign w:val="bottom"/>
            <w:hideMark/>
          </w:tcPr>
          <w:p w14:paraId="1383687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NM_016817.2</w:t>
            </w:r>
          </w:p>
        </w:tc>
        <w:tc>
          <w:tcPr>
            <w:tcW w:w="1701" w:type="dxa"/>
            <w:tcBorders>
              <w:top w:val="nil"/>
              <w:left w:val="nil"/>
              <w:bottom w:val="single" w:sz="4" w:space="0" w:color="auto"/>
              <w:right w:val="single" w:sz="4" w:space="0" w:color="auto"/>
            </w:tcBorders>
            <w:shd w:val="clear" w:color="auto" w:fill="auto"/>
            <w:noWrap/>
            <w:vAlign w:val="bottom"/>
            <w:hideMark/>
          </w:tcPr>
          <w:p w14:paraId="334B8F7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74CCD50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48D9E35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AB0C12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RSL24D1</w:t>
            </w:r>
          </w:p>
        </w:tc>
        <w:tc>
          <w:tcPr>
            <w:tcW w:w="4262" w:type="dxa"/>
            <w:tcBorders>
              <w:top w:val="nil"/>
              <w:left w:val="nil"/>
              <w:bottom w:val="single" w:sz="4" w:space="0" w:color="auto"/>
              <w:right w:val="single" w:sz="4" w:space="0" w:color="auto"/>
            </w:tcBorders>
            <w:shd w:val="clear" w:color="auto" w:fill="auto"/>
            <w:noWrap/>
            <w:vAlign w:val="bottom"/>
            <w:hideMark/>
          </w:tcPr>
          <w:p w14:paraId="69EDE4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ribosomal L24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6668E60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NM_016304.2</w:t>
            </w:r>
          </w:p>
        </w:tc>
        <w:tc>
          <w:tcPr>
            <w:tcW w:w="1701" w:type="dxa"/>
            <w:tcBorders>
              <w:top w:val="nil"/>
              <w:left w:val="nil"/>
              <w:bottom w:val="single" w:sz="4" w:space="0" w:color="auto"/>
              <w:right w:val="single" w:sz="4" w:space="0" w:color="auto"/>
            </w:tcBorders>
            <w:shd w:val="clear" w:color="auto" w:fill="auto"/>
            <w:noWrap/>
            <w:vAlign w:val="bottom"/>
            <w:hideMark/>
          </w:tcPr>
          <w:p w14:paraId="614C955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5209464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7DB959E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9F265E0" w14:textId="7AF6979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CLDN23</w:t>
            </w:r>
            <w:r w:rsidR="00E32BF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33B3F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claudin 23</w:t>
            </w:r>
          </w:p>
        </w:tc>
        <w:tc>
          <w:tcPr>
            <w:tcW w:w="2410" w:type="dxa"/>
            <w:tcBorders>
              <w:top w:val="nil"/>
              <w:left w:val="nil"/>
              <w:bottom w:val="single" w:sz="4" w:space="0" w:color="auto"/>
              <w:right w:val="single" w:sz="4" w:space="0" w:color="auto"/>
            </w:tcBorders>
            <w:shd w:val="clear" w:color="auto" w:fill="auto"/>
            <w:noWrap/>
            <w:vAlign w:val="bottom"/>
            <w:hideMark/>
          </w:tcPr>
          <w:p w14:paraId="62F49F4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NM_194284.2</w:t>
            </w:r>
          </w:p>
        </w:tc>
        <w:tc>
          <w:tcPr>
            <w:tcW w:w="1701" w:type="dxa"/>
            <w:tcBorders>
              <w:top w:val="nil"/>
              <w:left w:val="nil"/>
              <w:bottom w:val="single" w:sz="4" w:space="0" w:color="auto"/>
              <w:right w:val="single" w:sz="4" w:space="0" w:color="auto"/>
            </w:tcBorders>
            <w:shd w:val="clear" w:color="auto" w:fill="auto"/>
            <w:noWrap/>
            <w:vAlign w:val="bottom"/>
            <w:hideMark/>
          </w:tcPr>
          <w:p w14:paraId="5D8E79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3DEB0F5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769E47A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ABB853B" w14:textId="70B6209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PLTP</w:t>
            </w:r>
            <w:r w:rsidR="00C4043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6F301D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phospholipid transfer protein</w:t>
            </w:r>
          </w:p>
        </w:tc>
        <w:tc>
          <w:tcPr>
            <w:tcW w:w="2410" w:type="dxa"/>
            <w:tcBorders>
              <w:top w:val="nil"/>
              <w:left w:val="nil"/>
              <w:bottom w:val="single" w:sz="4" w:space="0" w:color="auto"/>
              <w:right w:val="single" w:sz="4" w:space="0" w:color="auto"/>
            </w:tcBorders>
            <w:shd w:val="clear" w:color="auto" w:fill="auto"/>
            <w:noWrap/>
            <w:vAlign w:val="bottom"/>
            <w:hideMark/>
          </w:tcPr>
          <w:p w14:paraId="0399C9E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NM_182676.1</w:t>
            </w:r>
          </w:p>
        </w:tc>
        <w:tc>
          <w:tcPr>
            <w:tcW w:w="1701" w:type="dxa"/>
            <w:tcBorders>
              <w:top w:val="nil"/>
              <w:left w:val="nil"/>
              <w:bottom w:val="single" w:sz="4" w:space="0" w:color="auto"/>
              <w:right w:val="single" w:sz="4" w:space="0" w:color="auto"/>
            </w:tcBorders>
            <w:shd w:val="clear" w:color="auto" w:fill="auto"/>
            <w:noWrap/>
            <w:vAlign w:val="bottom"/>
            <w:hideMark/>
          </w:tcPr>
          <w:p w14:paraId="3DE288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0.040</w:t>
            </w:r>
          </w:p>
        </w:tc>
        <w:tc>
          <w:tcPr>
            <w:tcW w:w="2410" w:type="dxa"/>
            <w:tcBorders>
              <w:top w:val="nil"/>
              <w:left w:val="nil"/>
              <w:bottom w:val="single" w:sz="4" w:space="0" w:color="auto"/>
              <w:right w:val="single" w:sz="12" w:space="0" w:color="auto"/>
            </w:tcBorders>
            <w:shd w:val="clear" w:color="auto" w:fill="auto"/>
            <w:noWrap/>
            <w:vAlign w:val="bottom"/>
            <w:hideMark/>
          </w:tcPr>
          <w:p w14:paraId="369B15C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-2.26</w:t>
            </w:r>
          </w:p>
        </w:tc>
      </w:tr>
      <w:tr w:rsidR="006F619C" w:rsidRPr="00A97576" w14:paraId="4660694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12EE6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LACTB</w:t>
            </w:r>
          </w:p>
        </w:tc>
        <w:tc>
          <w:tcPr>
            <w:tcW w:w="4262" w:type="dxa"/>
            <w:tcBorders>
              <w:top w:val="nil"/>
              <w:left w:val="nil"/>
              <w:bottom w:val="single" w:sz="4" w:space="0" w:color="auto"/>
              <w:right w:val="single" w:sz="4" w:space="0" w:color="auto"/>
            </w:tcBorders>
            <w:shd w:val="clear" w:color="auto" w:fill="auto"/>
            <w:noWrap/>
            <w:vAlign w:val="bottom"/>
            <w:hideMark/>
          </w:tcPr>
          <w:p w14:paraId="6F48A0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lactamase beta</w:t>
            </w:r>
          </w:p>
        </w:tc>
        <w:tc>
          <w:tcPr>
            <w:tcW w:w="2410" w:type="dxa"/>
            <w:tcBorders>
              <w:top w:val="nil"/>
              <w:left w:val="nil"/>
              <w:bottom w:val="single" w:sz="4" w:space="0" w:color="auto"/>
              <w:right w:val="single" w:sz="4" w:space="0" w:color="auto"/>
            </w:tcBorders>
            <w:shd w:val="clear" w:color="auto" w:fill="auto"/>
            <w:noWrap/>
            <w:vAlign w:val="bottom"/>
            <w:hideMark/>
          </w:tcPr>
          <w:p w14:paraId="5034E99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NM_032857.2</w:t>
            </w:r>
          </w:p>
        </w:tc>
        <w:tc>
          <w:tcPr>
            <w:tcW w:w="1701" w:type="dxa"/>
            <w:tcBorders>
              <w:top w:val="nil"/>
              <w:left w:val="nil"/>
              <w:bottom w:val="single" w:sz="4" w:space="0" w:color="auto"/>
              <w:right w:val="single" w:sz="4" w:space="0" w:color="auto"/>
            </w:tcBorders>
            <w:shd w:val="clear" w:color="auto" w:fill="auto"/>
            <w:noWrap/>
            <w:vAlign w:val="bottom"/>
            <w:hideMark/>
          </w:tcPr>
          <w:p w14:paraId="18F2DFD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3880F5B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-2.25</w:t>
            </w:r>
          </w:p>
        </w:tc>
      </w:tr>
      <w:tr w:rsidR="006F619C" w:rsidRPr="00A97576" w14:paraId="01AAC53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B431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EPSTI1</w:t>
            </w:r>
          </w:p>
        </w:tc>
        <w:tc>
          <w:tcPr>
            <w:tcW w:w="4262" w:type="dxa"/>
            <w:tcBorders>
              <w:top w:val="nil"/>
              <w:left w:val="nil"/>
              <w:bottom w:val="single" w:sz="4" w:space="0" w:color="auto"/>
              <w:right w:val="single" w:sz="4" w:space="0" w:color="auto"/>
            </w:tcBorders>
            <w:shd w:val="clear" w:color="auto" w:fill="auto"/>
            <w:noWrap/>
            <w:vAlign w:val="bottom"/>
            <w:hideMark/>
          </w:tcPr>
          <w:p w14:paraId="4AEDDB1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epithelial stromal interaction 1</w:t>
            </w:r>
          </w:p>
        </w:tc>
        <w:tc>
          <w:tcPr>
            <w:tcW w:w="2410" w:type="dxa"/>
            <w:tcBorders>
              <w:top w:val="nil"/>
              <w:left w:val="nil"/>
              <w:bottom w:val="single" w:sz="4" w:space="0" w:color="auto"/>
              <w:right w:val="single" w:sz="4" w:space="0" w:color="auto"/>
            </w:tcBorders>
            <w:shd w:val="clear" w:color="auto" w:fill="auto"/>
            <w:noWrap/>
            <w:vAlign w:val="bottom"/>
            <w:hideMark/>
          </w:tcPr>
          <w:p w14:paraId="21FC20F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NM_033255.2</w:t>
            </w:r>
          </w:p>
        </w:tc>
        <w:tc>
          <w:tcPr>
            <w:tcW w:w="1701" w:type="dxa"/>
            <w:tcBorders>
              <w:top w:val="nil"/>
              <w:left w:val="nil"/>
              <w:bottom w:val="single" w:sz="4" w:space="0" w:color="auto"/>
              <w:right w:val="single" w:sz="4" w:space="0" w:color="auto"/>
            </w:tcBorders>
            <w:shd w:val="clear" w:color="auto" w:fill="auto"/>
            <w:noWrap/>
            <w:vAlign w:val="bottom"/>
            <w:hideMark/>
          </w:tcPr>
          <w:p w14:paraId="608A2C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2FDB0DB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-2.25</w:t>
            </w:r>
          </w:p>
        </w:tc>
      </w:tr>
      <w:tr w:rsidR="006F619C" w:rsidRPr="00A97576" w14:paraId="2812FD4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F5C48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C16orf61</w:t>
            </w:r>
          </w:p>
        </w:tc>
        <w:tc>
          <w:tcPr>
            <w:tcW w:w="4262" w:type="dxa"/>
            <w:tcBorders>
              <w:top w:val="nil"/>
              <w:left w:val="nil"/>
              <w:bottom w:val="single" w:sz="4" w:space="0" w:color="auto"/>
              <w:right w:val="single" w:sz="4" w:space="0" w:color="auto"/>
            </w:tcBorders>
            <w:shd w:val="clear" w:color="auto" w:fill="auto"/>
            <w:noWrap/>
            <w:vAlign w:val="bottom"/>
            <w:hideMark/>
          </w:tcPr>
          <w:p w14:paraId="6265F78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16 open reading frame 61</w:t>
            </w:r>
          </w:p>
        </w:tc>
        <w:tc>
          <w:tcPr>
            <w:tcW w:w="2410" w:type="dxa"/>
            <w:tcBorders>
              <w:top w:val="nil"/>
              <w:left w:val="nil"/>
              <w:bottom w:val="single" w:sz="4" w:space="0" w:color="auto"/>
              <w:right w:val="single" w:sz="4" w:space="0" w:color="auto"/>
            </w:tcBorders>
            <w:shd w:val="clear" w:color="auto" w:fill="auto"/>
            <w:noWrap/>
            <w:vAlign w:val="bottom"/>
            <w:hideMark/>
          </w:tcPr>
          <w:p w14:paraId="7CD4C6B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NM_020188.2</w:t>
            </w:r>
          </w:p>
        </w:tc>
        <w:tc>
          <w:tcPr>
            <w:tcW w:w="1701" w:type="dxa"/>
            <w:tcBorders>
              <w:top w:val="nil"/>
              <w:left w:val="nil"/>
              <w:bottom w:val="single" w:sz="4" w:space="0" w:color="auto"/>
              <w:right w:val="single" w:sz="4" w:space="0" w:color="auto"/>
            </w:tcBorders>
            <w:shd w:val="clear" w:color="auto" w:fill="auto"/>
            <w:noWrap/>
            <w:vAlign w:val="bottom"/>
            <w:hideMark/>
          </w:tcPr>
          <w:p w14:paraId="09D80C7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062C45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-2.25</w:t>
            </w:r>
          </w:p>
        </w:tc>
      </w:tr>
      <w:tr w:rsidR="006F619C" w:rsidRPr="00A97576" w14:paraId="53ACFC7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8C0F3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SMPDL3A</w:t>
            </w:r>
          </w:p>
        </w:tc>
        <w:tc>
          <w:tcPr>
            <w:tcW w:w="4262" w:type="dxa"/>
            <w:tcBorders>
              <w:top w:val="nil"/>
              <w:left w:val="nil"/>
              <w:bottom w:val="single" w:sz="4" w:space="0" w:color="auto"/>
              <w:right w:val="single" w:sz="4" w:space="0" w:color="auto"/>
            </w:tcBorders>
            <w:shd w:val="clear" w:color="auto" w:fill="auto"/>
            <w:noWrap/>
            <w:vAlign w:val="bottom"/>
            <w:hideMark/>
          </w:tcPr>
          <w:p w14:paraId="4730C38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sphingomyelin phosphodiesterase, acid-like 3A</w:t>
            </w:r>
          </w:p>
        </w:tc>
        <w:tc>
          <w:tcPr>
            <w:tcW w:w="2410" w:type="dxa"/>
            <w:tcBorders>
              <w:top w:val="nil"/>
              <w:left w:val="nil"/>
              <w:bottom w:val="single" w:sz="4" w:space="0" w:color="auto"/>
              <w:right w:val="single" w:sz="4" w:space="0" w:color="auto"/>
            </w:tcBorders>
            <w:shd w:val="clear" w:color="auto" w:fill="auto"/>
            <w:noWrap/>
            <w:vAlign w:val="bottom"/>
            <w:hideMark/>
          </w:tcPr>
          <w:p w14:paraId="34CA6A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NM_006714.2</w:t>
            </w:r>
          </w:p>
        </w:tc>
        <w:tc>
          <w:tcPr>
            <w:tcW w:w="1701" w:type="dxa"/>
            <w:tcBorders>
              <w:top w:val="nil"/>
              <w:left w:val="nil"/>
              <w:bottom w:val="single" w:sz="4" w:space="0" w:color="auto"/>
              <w:right w:val="single" w:sz="4" w:space="0" w:color="auto"/>
            </w:tcBorders>
            <w:shd w:val="clear" w:color="auto" w:fill="auto"/>
            <w:noWrap/>
            <w:vAlign w:val="bottom"/>
            <w:hideMark/>
          </w:tcPr>
          <w:p w14:paraId="5453B4F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A532B3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-2.25</w:t>
            </w:r>
          </w:p>
        </w:tc>
      </w:tr>
      <w:tr w:rsidR="006F619C" w:rsidRPr="00A97576" w14:paraId="071E2C8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E5E8999" w14:textId="4EB9499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NDUFA12</w:t>
            </w:r>
            <w:r w:rsidR="0022731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BD16BA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NADH:ubiquinone oxidoreductase subunit A12</w:t>
            </w:r>
          </w:p>
        </w:tc>
        <w:tc>
          <w:tcPr>
            <w:tcW w:w="2410" w:type="dxa"/>
            <w:tcBorders>
              <w:top w:val="nil"/>
              <w:left w:val="nil"/>
              <w:bottom w:val="single" w:sz="4" w:space="0" w:color="auto"/>
              <w:right w:val="single" w:sz="4" w:space="0" w:color="auto"/>
            </w:tcBorders>
            <w:shd w:val="clear" w:color="auto" w:fill="auto"/>
            <w:noWrap/>
            <w:vAlign w:val="bottom"/>
            <w:hideMark/>
          </w:tcPr>
          <w:p w14:paraId="2C1CB56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NM_018838.3</w:t>
            </w:r>
          </w:p>
        </w:tc>
        <w:tc>
          <w:tcPr>
            <w:tcW w:w="1701" w:type="dxa"/>
            <w:tcBorders>
              <w:top w:val="nil"/>
              <w:left w:val="nil"/>
              <w:bottom w:val="single" w:sz="4" w:space="0" w:color="auto"/>
              <w:right w:val="single" w:sz="4" w:space="0" w:color="auto"/>
            </w:tcBorders>
            <w:shd w:val="clear" w:color="auto" w:fill="auto"/>
            <w:noWrap/>
            <w:vAlign w:val="bottom"/>
            <w:hideMark/>
          </w:tcPr>
          <w:p w14:paraId="6468C7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22BB50F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-2.24</w:t>
            </w:r>
          </w:p>
        </w:tc>
      </w:tr>
      <w:tr w:rsidR="006F619C" w:rsidRPr="00A97576" w14:paraId="4FB65D3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B9E5F14" w14:textId="13E584D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CD74</w:t>
            </w:r>
            <w:r w:rsidR="00990B2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5B252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CD74 molecule</w:t>
            </w:r>
          </w:p>
        </w:tc>
        <w:tc>
          <w:tcPr>
            <w:tcW w:w="2410" w:type="dxa"/>
            <w:tcBorders>
              <w:top w:val="nil"/>
              <w:left w:val="nil"/>
              <w:bottom w:val="single" w:sz="4" w:space="0" w:color="auto"/>
              <w:right w:val="single" w:sz="4" w:space="0" w:color="auto"/>
            </w:tcBorders>
            <w:shd w:val="clear" w:color="auto" w:fill="auto"/>
            <w:noWrap/>
            <w:vAlign w:val="bottom"/>
            <w:hideMark/>
          </w:tcPr>
          <w:p w14:paraId="551A19C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NM_001025159.1</w:t>
            </w:r>
          </w:p>
        </w:tc>
        <w:tc>
          <w:tcPr>
            <w:tcW w:w="1701" w:type="dxa"/>
            <w:tcBorders>
              <w:top w:val="nil"/>
              <w:left w:val="nil"/>
              <w:bottom w:val="single" w:sz="4" w:space="0" w:color="auto"/>
              <w:right w:val="single" w:sz="4" w:space="0" w:color="auto"/>
            </w:tcBorders>
            <w:shd w:val="clear" w:color="auto" w:fill="auto"/>
            <w:noWrap/>
            <w:vAlign w:val="bottom"/>
            <w:hideMark/>
          </w:tcPr>
          <w:p w14:paraId="655BAED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094FA69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-2.24</w:t>
            </w:r>
          </w:p>
        </w:tc>
      </w:tr>
      <w:tr w:rsidR="006F619C" w:rsidRPr="00A97576" w14:paraId="21FDC40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241FC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ATP5F1A</w:t>
            </w:r>
          </w:p>
        </w:tc>
        <w:tc>
          <w:tcPr>
            <w:tcW w:w="4262" w:type="dxa"/>
            <w:tcBorders>
              <w:top w:val="nil"/>
              <w:left w:val="nil"/>
              <w:bottom w:val="single" w:sz="4" w:space="0" w:color="auto"/>
              <w:right w:val="single" w:sz="4" w:space="0" w:color="auto"/>
            </w:tcBorders>
            <w:shd w:val="clear" w:color="auto" w:fill="auto"/>
            <w:noWrap/>
            <w:vAlign w:val="bottom"/>
            <w:hideMark/>
          </w:tcPr>
          <w:p w14:paraId="5EE4636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 synthase F1 subunit alpha</w:t>
            </w:r>
          </w:p>
        </w:tc>
        <w:tc>
          <w:tcPr>
            <w:tcW w:w="2410" w:type="dxa"/>
            <w:tcBorders>
              <w:top w:val="nil"/>
              <w:left w:val="nil"/>
              <w:bottom w:val="single" w:sz="4" w:space="0" w:color="auto"/>
              <w:right w:val="single" w:sz="4" w:space="0" w:color="auto"/>
            </w:tcBorders>
            <w:shd w:val="clear" w:color="auto" w:fill="auto"/>
            <w:noWrap/>
            <w:vAlign w:val="bottom"/>
            <w:hideMark/>
          </w:tcPr>
          <w:p w14:paraId="7AC6F44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NM_004046.4</w:t>
            </w:r>
          </w:p>
        </w:tc>
        <w:tc>
          <w:tcPr>
            <w:tcW w:w="1701" w:type="dxa"/>
            <w:tcBorders>
              <w:top w:val="nil"/>
              <w:left w:val="nil"/>
              <w:bottom w:val="single" w:sz="4" w:space="0" w:color="auto"/>
              <w:right w:val="single" w:sz="4" w:space="0" w:color="auto"/>
            </w:tcBorders>
            <w:shd w:val="clear" w:color="auto" w:fill="auto"/>
            <w:noWrap/>
            <w:vAlign w:val="bottom"/>
            <w:hideMark/>
          </w:tcPr>
          <w:p w14:paraId="3D975EE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731FB20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-2.23</w:t>
            </w:r>
          </w:p>
        </w:tc>
      </w:tr>
      <w:tr w:rsidR="006F619C" w:rsidRPr="00A97576" w14:paraId="60A8EC3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55582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C19orf10</w:t>
            </w:r>
          </w:p>
        </w:tc>
        <w:tc>
          <w:tcPr>
            <w:tcW w:w="4262" w:type="dxa"/>
            <w:tcBorders>
              <w:top w:val="nil"/>
              <w:left w:val="nil"/>
              <w:bottom w:val="single" w:sz="4" w:space="0" w:color="auto"/>
              <w:right w:val="single" w:sz="4" w:space="0" w:color="auto"/>
            </w:tcBorders>
            <w:shd w:val="clear" w:color="auto" w:fill="auto"/>
            <w:noWrap/>
            <w:vAlign w:val="bottom"/>
            <w:hideMark/>
          </w:tcPr>
          <w:p w14:paraId="2824427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19 open reading frame 10</w:t>
            </w:r>
          </w:p>
        </w:tc>
        <w:tc>
          <w:tcPr>
            <w:tcW w:w="2410" w:type="dxa"/>
            <w:tcBorders>
              <w:top w:val="nil"/>
              <w:left w:val="nil"/>
              <w:bottom w:val="single" w:sz="4" w:space="0" w:color="auto"/>
              <w:right w:val="single" w:sz="4" w:space="0" w:color="auto"/>
            </w:tcBorders>
            <w:shd w:val="clear" w:color="auto" w:fill="auto"/>
            <w:noWrap/>
            <w:vAlign w:val="bottom"/>
            <w:hideMark/>
          </w:tcPr>
          <w:p w14:paraId="1217793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NM_019107.3</w:t>
            </w:r>
          </w:p>
        </w:tc>
        <w:tc>
          <w:tcPr>
            <w:tcW w:w="1701" w:type="dxa"/>
            <w:tcBorders>
              <w:top w:val="nil"/>
              <w:left w:val="nil"/>
              <w:bottom w:val="single" w:sz="4" w:space="0" w:color="auto"/>
              <w:right w:val="single" w:sz="4" w:space="0" w:color="auto"/>
            </w:tcBorders>
            <w:shd w:val="clear" w:color="auto" w:fill="auto"/>
            <w:noWrap/>
            <w:vAlign w:val="bottom"/>
            <w:hideMark/>
          </w:tcPr>
          <w:p w14:paraId="299241F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6AF8AA4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-2.23</w:t>
            </w:r>
          </w:p>
        </w:tc>
      </w:tr>
      <w:tr w:rsidR="006F619C" w:rsidRPr="00A97576" w14:paraId="3ACCF8F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7BAB9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PLA2G7</w:t>
            </w:r>
          </w:p>
        </w:tc>
        <w:tc>
          <w:tcPr>
            <w:tcW w:w="4262" w:type="dxa"/>
            <w:tcBorders>
              <w:top w:val="nil"/>
              <w:left w:val="nil"/>
              <w:bottom w:val="single" w:sz="4" w:space="0" w:color="auto"/>
              <w:right w:val="single" w:sz="4" w:space="0" w:color="auto"/>
            </w:tcBorders>
            <w:shd w:val="clear" w:color="auto" w:fill="auto"/>
            <w:noWrap/>
            <w:vAlign w:val="bottom"/>
            <w:hideMark/>
          </w:tcPr>
          <w:p w14:paraId="62737C8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phospholipase A2, group VII</w:t>
            </w:r>
          </w:p>
        </w:tc>
        <w:tc>
          <w:tcPr>
            <w:tcW w:w="2410" w:type="dxa"/>
            <w:tcBorders>
              <w:top w:val="nil"/>
              <w:left w:val="nil"/>
              <w:bottom w:val="single" w:sz="4" w:space="0" w:color="auto"/>
              <w:right w:val="single" w:sz="4" w:space="0" w:color="auto"/>
            </w:tcBorders>
            <w:shd w:val="clear" w:color="auto" w:fill="auto"/>
            <w:noWrap/>
            <w:vAlign w:val="bottom"/>
            <w:hideMark/>
          </w:tcPr>
          <w:p w14:paraId="037C2BD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NM_005084.2</w:t>
            </w:r>
          </w:p>
        </w:tc>
        <w:tc>
          <w:tcPr>
            <w:tcW w:w="1701" w:type="dxa"/>
            <w:tcBorders>
              <w:top w:val="nil"/>
              <w:left w:val="nil"/>
              <w:bottom w:val="single" w:sz="4" w:space="0" w:color="auto"/>
              <w:right w:val="single" w:sz="4" w:space="0" w:color="auto"/>
            </w:tcBorders>
            <w:shd w:val="clear" w:color="auto" w:fill="auto"/>
            <w:noWrap/>
            <w:vAlign w:val="bottom"/>
            <w:hideMark/>
          </w:tcPr>
          <w:p w14:paraId="4DABB6A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4F8BA1D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77A4225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4781497" w14:textId="229D4B2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MAN2B2</w:t>
            </w:r>
            <w:r w:rsidR="00EF7A3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DBABE2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mannosidase, alpha, class 2B, member 2</w:t>
            </w:r>
          </w:p>
        </w:tc>
        <w:tc>
          <w:tcPr>
            <w:tcW w:w="2410" w:type="dxa"/>
            <w:tcBorders>
              <w:top w:val="nil"/>
              <w:left w:val="nil"/>
              <w:bottom w:val="single" w:sz="4" w:space="0" w:color="auto"/>
              <w:right w:val="single" w:sz="4" w:space="0" w:color="auto"/>
            </w:tcBorders>
            <w:shd w:val="clear" w:color="auto" w:fill="auto"/>
            <w:noWrap/>
            <w:vAlign w:val="bottom"/>
            <w:hideMark/>
          </w:tcPr>
          <w:p w14:paraId="301E65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NM_015274.1</w:t>
            </w:r>
          </w:p>
        </w:tc>
        <w:tc>
          <w:tcPr>
            <w:tcW w:w="1701" w:type="dxa"/>
            <w:tcBorders>
              <w:top w:val="nil"/>
              <w:left w:val="nil"/>
              <w:bottom w:val="single" w:sz="4" w:space="0" w:color="auto"/>
              <w:right w:val="single" w:sz="4" w:space="0" w:color="auto"/>
            </w:tcBorders>
            <w:shd w:val="clear" w:color="auto" w:fill="auto"/>
            <w:noWrap/>
            <w:vAlign w:val="bottom"/>
            <w:hideMark/>
          </w:tcPr>
          <w:p w14:paraId="191ECB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D70B38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22303EC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C5B3A6" w14:textId="4F51820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COLEC12</w:t>
            </w:r>
            <w:r w:rsidR="00F11FF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189DDE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collectin sub-family member 12</w:t>
            </w:r>
          </w:p>
        </w:tc>
        <w:tc>
          <w:tcPr>
            <w:tcW w:w="2410" w:type="dxa"/>
            <w:tcBorders>
              <w:top w:val="nil"/>
              <w:left w:val="nil"/>
              <w:bottom w:val="single" w:sz="4" w:space="0" w:color="auto"/>
              <w:right w:val="single" w:sz="4" w:space="0" w:color="auto"/>
            </w:tcBorders>
            <w:shd w:val="clear" w:color="auto" w:fill="auto"/>
            <w:noWrap/>
            <w:vAlign w:val="bottom"/>
            <w:hideMark/>
          </w:tcPr>
          <w:p w14:paraId="1113488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NM_130386.1</w:t>
            </w:r>
          </w:p>
        </w:tc>
        <w:tc>
          <w:tcPr>
            <w:tcW w:w="1701" w:type="dxa"/>
            <w:tcBorders>
              <w:top w:val="nil"/>
              <w:left w:val="nil"/>
              <w:bottom w:val="single" w:sz="4" w:space="0" w:color="auto"/>
              <w:right w:val="single" w:sz="4" w:space="0" w:color="auto"/>
            </w:tcBorders>
            <w:shd w:val="clear" w:color="auto" w:fill="auto"/>
            <w:noWrap/>
            <w:vAlign w:val="bottom"/>
            <w:hideMark/>
          </w:tcPr>
          <w:p w14:paraId="2BD239D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3B00A11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0252F0D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FE623B4" w14:textId="045FB7E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PPP1CC</w:t>
            </w:r>
            <w:r w:rsidR="0081713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AF4731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protein phosphatase 1, catalytic subunit, gamma</w:t>
            </w:r>
          </w:p>
        </w:tc>
        <w:tc>
          <w:tcPr>
            <w:tcW w:w="2410" w:type="dxa"/>
            <w:tcBorders>
              <w:top w:val="nil"/>
              <w:left w:val="nil"/>
              <w:bottom w:val="single" w:sz="4" w:space="0" w:color="auto"/>
              <w:right w:val="single" w:sz="4" w:space="0" w:color="auto"/>
            </w:tcBorders>
            <w:shd w:val="clear" w:color="auto" w:fill="auto"/>
            <w:noWrap/>
            <w:vAlign w:val="bottom"/>
            <w:hideMark/>
          </w:tcPr>
          <w:p w14:paraId="7EEF93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NM_002710.1</w:t>
            </w:r>
          </w:p>
        </w:tc>
        <w:tc>
          <w:tcPr>
            <w:tcW w:w="1701" w:type="dxa"/>
            <w:tcBorders>
              <w:top w:val="nil"/>
              <w:left w:val="nil"/>
              <w:bottom w:val="single" w:sz="4" w:space="0" w:color="auto"/>
              <w:right w:val="single" w:sz="4" w:space="0" w:color="auto"/>
            </w:tcBorders>
            <w:shd w:val="clear" w:color="auto" w:fill="auto"/>
            <w:noWrap/>
            <w:vAlign w:val="bottom"/>
            <w:hideMark/>
          </w:tcPr>
          <w:p w14:paraId="47E9D3F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707638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0E84433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2EE7FAF" w14:textId="696CACD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CTSB</w:t>
            </w:r>
            <w:r w:rsidR="0013246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2A548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cathepsin B</w:t>
            </w:r>
          </w:p>
        </w:tc>
        <w:tc>
          <w:tcPr>
            <w:tcW w:w="2410" w:type="dxa"/>
            <w:tcBorders>
              <w:top w:val="nil"/>
              <w:left w:val="nil"/>
              <w:bottom w:val="single" w:sz="4" w:space="0" w:color="auto"/>
              <w:right w:val="single" w:sz="4" w:space="0" w:color="auto"/>
            </w:tcBorders>
            <w:shd w:val="clear" w:color="auto" w:fill="auto"/>
            <w:noWrap/>
            <w:vAlign w:val="bottom"/>
            <w:hideMark/>
          </w:tcPr>
          <w:p w14:paraId="29C8EAC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NM_147780.2</w:t>
            </w:r>
          </w:p>
        </w:tc>
        <w:tc>
          <w:tcPr>
            <w:tcW w:w="1701" w:type="dxa"/>
            <w:tcBorders>
              <w:top w:val="nil"/>
              <w:left w:val="nil"/>
              <w:bottom w:val="single" w:sz="4" w:space="0" w:color="auto"/>
              <w:right w:val="single" w:sz="4" w:space="0" w:color="auto"/>
            </w:tcBorders>
            <w:shd w:val="clear" w:color="auto" w:fill="auto"/>
            <w:noWrap/>
            <w:vAlign w:val="bottom"/>
            <w:hideMark/>
          </w:tcPr>
          <w:p w14:paraId="1BE434B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CC6B7C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575D400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312DE70" w14:textId="55AEF6A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PDXK</w:t>
            </w:r>
            <w:r w:rsidR="004014D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5EC192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pyridoxal  kinase</w:t>
            </w:r>
          </w:p>
        </w:tc>
        <w:tc>
          <w:tcPr>
            <w:tcW w:w="2410" w:type="dxa"/>
            <w:tcBorders>
              <w:top w:val="nil"/>
              <w:left w:val="nil"/>
              <w:bottom w:val="single" w:sz="4" w:space="0" w:color="auto"/>
              <w:right w:val="single" w:sz="4" w:space="0" w:color="auto"/>
            </w:tcBorders>
            <w:shd w:val="clear" w:color="auto" w:fill="auto"/>
            <w:noWrap/>
            <w:vAlign w:val="bottom"/>
            <w:hideMark/>
          </w:tcPr>
          <w:p w14:paraId="4D8E86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NM_003681.4</w:t>
            </w:r>
          </w:p>
        </w:tc>
        <w:tc>
          <w:tcPr>
            <w:tcW w:w="1701" w:type="dxa"/>
            <w:tcBorders>
              <w:top w:val="nil"/>
              <w:left w:val="nil"/>
              <w:bottom w:val="single" w:sz="4" w:space="0" w:color="auto"/>
              <w:right w:val="single" w:sz="4" w:space="0" w:color="auto"/>
            </w:tcBorders>
            <w:shd w:val="clear" w:color="auto" w:fill="auto"/>
            <w:noWrap/>
            <w:vAlign w:val="bottom"/>
            <w:hideMark/>
          </w:tcPr>
          <w:p w14:paraId="6FC8D5F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6C53A6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011449D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F6E2D80" w14:textId="22D17CA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ATP5O</w:t>
            </w:r>
            <w:r w:rsidR="00857B8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0D462F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 synthase peripheral stalk subunit OSCP</w:t>
            </w:r>
          </w:p>
        </w:tc>
        <w:tc>
          <w:tcPr>
            <w:tcW w:w="2410" w:type="dxa"/>
            <w:tcBorders>
              <w:top w:val="nil"/>
              <w:left w:val="nil"/>
              <w:bottom w:val="single" w:sz="4" w:space="0" w:color="auto"/>
              <w:right w:val="single" w:sz="4" w:space="0" w:color="auto"/>
            </w:tcBorders>
            <w:shd w:val="clear" w:color="auto" w:fill="auto"/>
            <w:noWrap/>
            <w:vAlign w:val="bottom"/>
            <w:hideMark/>
          </w:tcPr>
          <w:p w14:paraId="5EE6556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NM_001697.2</w:t>
            </w:r>
          </w:p>
        </w:tc>
        <w:tc>
          <w:tcPr>
            <w:tcW w:w="1701" w:type="dxa"/>
            <w:tcBorders>
              <w:top w:val="nil"/>
              <w:left w:val="nil"/>
              <w:bottom w:val="single" w:sz="4" w:space="0" w:color="auto"/>
              <w:right w:val="single" w:sz="4" w:space="0" w:color="auto"/>
            </w:tcBorders>
            <w:shd w:val="clear" w:color="auto" w:fill="auto"/>
            <w:noWrap/>
            <w:vAlign w:val="bottom"/>
            <w:hideMark/>
          </w:tcPr>
          <w:p w14:paraId="45684EC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4DA2FEC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-2.22</w:t>
            </w:r>
          </w:p>
        </w:tc>
      </w:tr>
      <w:tr w:rsidR="006F619C" w:rsidRPr="00A97576" w14:paraId="78740C0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261B67E" w14:textId="6273678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COMMD6</w:t>
            </w:r>
            <w:r w:rsidR="005279B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9A2BD2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COMM domain containing 6 </w:t>
            </w:r>
          </w:p>
        </w:tc>
        <w:tc>
          <w:tcPr>
            <w:tcW w:w="2410" w:type="dxa"/>
            <w:tcBorders>
              <w:top w:val="nil"/>
              <w:left w:val="nil"/>
              <w:bottom w:val="single" w:sz="4" w:space="0" w:color="auto"/>
              <w:right w:val="single" w:sz="4" w:space="0" w:color="auto"/>
            </w:tcBorders>
            <w:shd w:val="clear" w:color="auto" w:fill="auto"/>
            <w:noWrap/>
            <w:vAlign w:val="bottom"/>
            <w:hideMark/>
          </w:tcPr>
          <w:p w14:paraId="733EEA5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NM_203497.2</w:t>
            </w:r>
          </w:p>
        </w:tc>
        <w:tc>
          <w:tcPr>
            <w:tcW w:w="1701" w:type="dxa"/>
            <w:tcBorders>
              <w:top w:val="nil"/>
              <w:left w:val="nil"/>
              <w:bottom w:val="single" w:sz="4" w:space="0" w:color="auto"/>
              <w:right w:val="single" w:sz="4" w:space="0" w:color="auto"/>
            </w:tcBorders>
            <w:shd w:val="clear" w:color="auto" w:fill="auto"/>
            <w:noWrap/>
            <w:vAlign w:val="bottom"/>
            <w:hideMark/>
          </w:tcPr>
          <w:p w14:paraId="4FB148F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5F486C6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141DD91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6FF3DFE" w14:textId="2DC3AAB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TGOLN2</w:t>
            </w:r>
            <w:r w:rsidR="008A017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8FA091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trans-golgi network protein 2</w:t>
            </w:r>
          </w:p>
        </w:tc>
        <w:tc>
          <w:tcPr>
            <w:tcW w:w="2410" w:type="dxa"/>
            <w:tcBorders>
              <w:top w:val="nil"/>
              <w:left w:val="nil"/>
              <w:bottom w:val="single" w:sz="4" w:space="0" w:color="auto"/>
              <w:right w:val="single" w:sz="4" w:space="0" w:color="auto"/>
            </w:tcBorders>
            <w:shd w:val="clear" w:color="auto" w:fill="auto"/>
            <w:noWrap/>
            <w:vAlign w:val="bottom"/>
            <w:hideMark/>
          </w:tcPr>
          <w:p w14:paraId="0B3AE28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NM_006464.2</w:t>
            </w:r>
          </w:p>
        </w:tc>
        <w:tc>
          <w:tcPr>
            <w:tcW w:w="1701" w:type="dxa"/>
            <w:tcBorders>
              <w:top w:val="nil"/>
              <w:left w:val="nil"/>
              <w:bottom w:val="single" w:sz="4" w:space="0" w:color="auto"/>
              <w:right w:val="single" w:sz="4" w:space="0" w:color="auto"/>
            </w:tcBorders>
            <w:shd w:val="clear" w:color="auto" w:fill="auto"/>
            <w:noWrap/>
            <w:vAlign w:val="bottom"/>
            <w:hideMark/>
          </w:tcPr>
          <w:p w14:paraId="6D118A4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4F347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40DA923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81DAD21" w14:textId="70D3361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SEC11C</w:t>
            </w:r>
            <w:r w:rsidR="00A7714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587B52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SEC11 homolog C, signal peptidase complex subunit</w:t>
            </w:r>
          </w:p>
        </w:tc>
        <w:tc>
          <w:tcPr>
            <w:tcW w:w="2410" w:type="dxa"/>
            <w:tcBorders>
              <w:top w:val="nil"/>
              <w:left w:val="nil"/>
              <w:bottom w:val="single" w:sz="4" w:space="0" w:color="auto"/>
              <w:right w:val="single" w:sz="4" w:space="0" w:color="auto"/>
            </w:tcBorders>
            <w:shd w:val="clear" w:color="auto" w:fill="auto"/>
            <w:noWrap/>
            <w:vAlign w:val="bottom"/>
            <w:hideMark/>
          </w:tcPr>
          <w:p w14:paraId="423DCE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NM_033280.2</w:t>
            </w:r>
          </w:p>
        </w:tc>
        <w:tc>
          <w:tcPr>
            <w:tcW w:w="1701" w:type="dxa"/>
            <w:tcBorders>
              <w:top w:val="nil"/>
              <w:left w:val="nil"/>
              <w:bottom w:val="single" w:sz="4" w:space="0" w:color="auto"/>
              <w:right w:val="single" w:sz="4" w:space="0" w:color="auto"/>
            </w:tcBorders>
            <w:shd w:val="clear" w:color="auto" w:fill="auto"/>
            <w:noWrap/>
            <w:vAlign w:val="bottom"/>
            <w:hideMark/>
          </w:tcPr>
          <w:p w14:paraId="5827A7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04515FF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-2.21</w:t>
            </w:r>
          </w:p>
        </w:tc>
      </w:tr>
      <w:tr w:rsidR="006F619C" w:rsidRPr="00A97576" w14:paraId="2E57CD0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C2836E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SPP1</w:t>
            </w:r>
          </w:p>
        </w:tc>
        <w:tc>
          <w:tcPr>
            <w:tcW w:w="4262" w:type="dxa"/>
            <w:tcBorders>
              <w:top w:val="nil"/>
              <w:left w:val="nil"/>
              <w:bottom w:val="single" w:sz="4" w:space="0" w:color="auto"/>
              <w:right w:val="single" w:sz="4" w:space="0" w:color="auto"/>
            </w:tcBorders>
            <w:shd w:val="clear" w:color="auto" w:fill="auto"/>
            <w:noWrap/>
            <w:vAlign w:val="bottom"/>
            <w:hideMark/>
          </w:tcPr>
          <w:p w14:paraId="4DCE02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secreted phosphoprotein 1</w:t>
            </w:r>
          </w:p>
        </w:tc>
        <w:tc>
          <w:tcPr>
            <w:tcW w:w="2410" w:type="dxa"/>
            <w:tcBorders>
              <w:top w:val="nil"/>
              <w:left w:val="nil"/>
              <w:bottom w:val="single" w:sz="4" w:space="0" w:color="auto"/>
              <w:right w:val="single" w:sz="4" w:space="0" w:color="auto"/>
            </w:tcBorders>
            <w:shd w:val="clear" w:color="auto" w:fill="auto"/>
            <w:noWrap/>
            <w:vAlign w:val="bottom"/>
            <w:hideMark/>
          </w:tcPr>
          <w:p w14:paraId="7347600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NM_001040058.1</w:t>
            </w:r>
          </w:p>
        </w:tc>
        <w:tc>
          <w:tcPr>
            <w:tcW w:w="1701" w:type="dxa"/>
            <w:tcBorders>
              <w:top w:val="nil"/>
              <w:left w:val="nil"/>
              <w:bottom w:val="single" w:sz="4" w:space="0" w:color="auto"/>
              <w:right w:val="single" w:sz="4" w:space="0" w:color="auto"/>
            </w:tcBorders>
            <w:shd w:val="clear" w:color="auto" w:fill="auto"/>
            <w:noWrap/>
            <w:vAlign w:val="bottom"/>
            <w:hideMark/>
          </w:tcPr>
          <w:p w14:paraId="143BFDA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5C7FCFE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-2.20</w:t>
            </w:r>
          </w:p>
        </w:tc>
      </w:tr>
      <w:tr w:rsidR="006F619C" w:rsidRPr="00A97576" w14:paraId="68D7460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9604B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AADACL1</w:t>
            </w:r>
          </w:p>
        </w:tc>
        <w:tc>
          <w:tcPr>
            <w:tcW w:w="4262" w:type="dxa"/>
            <w:tcBorders>
              <w:top w:val="nil"/>
              <w:left w:val="nil"/>
              <w:bottom w:val="single" w:sz="4" w:space="0" w:color="auto"/>
              <w:right w:val="single" w:sz="4" w:space="0" w:color="auto"/>
            </w:tcBorders>
            <w:shd w:val="clear" w:color="auto" w:fill="auto"/>
            <w:noWrap/>
            <w:vAlign w:val="bottom"/>
            <w:hideMark/>
          </w:tcPr>
          <w:p w14:paraId="7E2BE13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arylacetamide deacetylase-like 1 </w:t>
            </w:r>
          </w:p>
        </w:tc>
        <w:tc>
          <w:tcPr>
            <w:tcW w:w="2410" w:type="dxa"/>
            <w:tcBorders>
              <w:top w:val="nil"/>
              <w:left w:val="nil"/>
              <w:bottom w:val="single" w:sz="4" w:space="0" w:color="auto"/>
              <w:right w:val="single" w:sz="4" w:space="0" w:color="auto"/>
            </w:tcBorders>
            <w:shd w:val="clear" w:color="auto" w:fill="auto"/>
            <w:noWrap/>
            <w:vAlign w:val="bottom"/>
            <w:hideMark/>
          </w:tcPr>
          <w:p w14:paraId="746C4E3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NM_020792.3</w:t>
            </w:r>
          </w:p>
        </w:tc>
        <w:tc>
          <w:tcPr>
            <w:tcW w:w="1701" w:type="dxa"/>
            <w:tcBorders>
              <w:top w:val="nil"/>
              <w:left w:val="nil"/>
              <w:bottom w:val="single" w:sz="4" w:space="0" w:color="auto"/>
              <w:right w:val="single" w:sz="4" w:space="0" w:color="auto"/>
            </w:tcBorders>
            <w:shd w:val="clear" w:color="auto" w:fill="auto"/>
            <w:noWrap/>
            <w:vAlign w:val="bottom"/>
            <w:hideMark/>
          </w:tcPr>
          <w:p w14:paraId="7A00FC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12E4A69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-2.20</w:t>
            </w:r>
          </w:p>
        </w:tc>
      </w:tr>
      <w:tr w:rsidR="006F619C" w:rsidRPr="00A97576" w14:paraId="5B13344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5A607E2" w14:textId="7E334D0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ADAP2</w:t>
            </w:r>
            <w:r w:rsidR="005230B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D8929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ArfGAP with dual PH domains 2 </w:t>
            </w:r>
          </w:p>
        </w:tc>
        <w:tc>
          <w:tcPr>
            <w:tcW w:w="2410" w:type="dxa"/>
            <w:tcBorders>
              <w:top w:val="nil"/>
              <w:left w:val="nil"/>
              <w:bottom w:val="single" w:sz="4" w:space="0" w:color="auto"/>
              <w:right w:val="single" w:sz="4" w:space="0" w:color="auto"/>
            </w:tcBorders>
            <w:shd w:val="clear" w:color="auto" w:fill="auto"/>
            <w:noWrap/>
            <w:vAlign w:val="bottom"/>
            <w:hideMark/>
          </w:tcPr>
          <w:p w14:paraId="4202D57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NM_018404.2</w:t>
            </w:r>
          </w:p>
        </w:tc>
        <w:tc>
          <w:tcPr>
            <w:tcW w:w="1701" w:type="dxa"/>
            <w:tcBorders>
              <w:top w:val="nil"/>
              <w:left w:val="nil"/>
              <w:bottom w:val="single" w:sz="4" w:space="0" w:color="auto"/>
              <w:right w:val="single" w:sz="4" w:space="0" w:color="auto"/>
            </w:tcBorders>
            <w:shd w:val="clear" w:color="auto" w:fill="auto"/>
            <w:noWrap/>
            <w:vAlign w:val="bottom"/>
            <w:hideMark/>
          </w:tcPr>
          <w:p w14:paraId="01C392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46D7ACF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-2.20</w:t>
            </w:r>
          </w:p>
        </w:tc>
      </w:tr>
      <w:tr w:rsidR="006F619C" w:rsidRPr="00A97576" w14:paraId="0E9BD6F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AC89F1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RGS1</w:t>
            </w:r>
          </w:p>
        </w:tc>
        <w:tc>
          <w:tcPr>
            <w:tcW w:w="4262" w:type="dxa"/>
            <w:tcBorders>
              <w:top w:val="nil"/>
              <w:left w:val="nil"/>
              <w:bottom w:val="single" w:sz="4" w:space="0" w:color="auto"/>
              <w:right w:val="single" w:sz="4" w:space="0" w:color="auto"/>
            </w:tcBorders>
            <w:shd w:val="clear" w:color="auto" w:fill="auto"/>
            <w:noWrap/>
            <w:vAlign w:val="bottom"/>
            <w:hideMark/>
          </w:tcPr>
          <w:p w14:paraId="4D8D254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regulator of G-protein signaling 1</w:t>
            </w:r>
          </w:p>
        </w:tc>
        <w:tc>
          <w:tcPr>
            <w:tcW w:w="2410" w:type="dxa"/>
            <w:tcBorders>
              <w:top w:val="nil"/>
              <w:left w:val="nil"/>
              <w:bottom w:val="single" w:sz="4" w:space="0" w:color="auto"/>
              <w:right w:val="single" w:sz="4" w:space="0" w:color="auto"/>
            </w:tcBorders>
            <w:shd w:val="clear" w:color="auto" w:fill="auto"/>
            <w:noWrap/>
            <w:vAlign w:val="bottom"/>
            <w:hideMark/>
          </w:tcPr>
          <w:p w14:paraId="3ADB02E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NM_002922.3</w:t>
            </w:r>
          </w:p>
        </w:tc>
        <w:tc>
          <w:tcPr>
            <w:tcW w:w="1701" w:type="dxa"/>
            <w:tcBorders>
              <w:top w:val="nil"/>
              <w:left w:val="nil"/>
              <w:bottom w:val="single" w:sz="4" w:space="0" w:color="auto"/>
              <w:right w:val="single" w:sz="4" w:space="0" w:color="auto"/>
            </w:tcBorders>
            <w:shd w:val="clear" w:color="auto" w:fill="auto"/>
            <w:noWrap/>
            <w:vAlign w:val="bottom"/>
            <w:hideMark/>
          </w:tcPr>
          <w:p w14:paraId="7F0B656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733D380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-2.20</w:t>
            </w:r>
          </w:p>
        </w:tc>
      </w:tr>
      <w:tr w:rsidR="006F619C" w:rsidRPr="00A97576" w14:paraId="66043D4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B91800B" w14:textId="5B077D6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SH3BGRL</w:t>
            </w:r>
            <w:r w:rsidR="0005053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7E9EB1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SH3 domain binding glutamic acid-rich protein like</w:t>
            </w:r>
          </w:p>
        </w:tc>
        <w:tc>
          <w:tcPr>
            <w:tcW w:w="2410" w:type="dxa"/>
            <w:tcBorders>
              <w:top w:val="nil"/>
              <w:left w:val="nil"/>
              <w:bottom w:val="single" w:sz="4" w:space="0" w:color="auto"/>
              <w:right w:val="single" w:sz="4" w:space="0" w:color="auto"/>
            </w:tcBorders>
            <w:shd w:val="clear" w:color="auto" w:fill="auto"/>
            <w:noWrap/>
            <w:vAlign w:val="bottom"/>
            <w:hideMark/>
          </w:tcPr>
          <w:p w14:paraId="13EC4A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NM_003022.1</w:t>
            </w:r>
          </w:p>
        </w:tc>
        <w:tc>
          <w:tcPr>
            <w:tcW w:w="1701" w:type="dxa"/>
            <w:tcBorders>
              <w:top w:val="nil"/>
              <w:left w:val="nil"/>
              <w:bottom w:val="single" w:sz="4" w:space="0" w:color="auto"/>
              <w:right w:val="single" w:sz="4" w:space="0" w:color="auto"/>
            </w:tcBorders>
            <w:shd w:val="clear" w:color="auto" w:fill="auto"/>
            <w:noWrap/>
            <w:vAlign w:val="bottom"/>
            <w:hideMark/>
          </w:tcPr>
          <w:p w14:paraId="6AE8D62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16DA29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-2.20</w:t>
            </w:r>
          </w:p>
        </w:tc>
      </w:tr>
      <w:tr w:rsidR="006F619C" w:rsidRPr="00A97576" w14:paraId="012B848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BAF70E9" w14:textId="2E4456D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RPLP0</w:t>
            </w:r>
            <w:r w:rsidR="00065FE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48B6E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ribosomal protein lateral stalk subunit P0</w:t>
            </w:r>
          </w:p>
        </w:tc>
        <w:tc>
          <w:tcPr>
            <w:tcW w:w="2410" w:type="dxa"/>
            <w:tcBorders>
              <w:top w:val="nil"/>
              <w:left w:val="nil"/>
              <w:bottom w:val="single" w:sz="4" w:space="0" w:color="auto"/>
              <w:right w:val="single" w:sz="4" w:space="0" w:color="auto"/>
            </w:tcBorders>
            <w:shd w:val="clear" w:color="auto" w:fill="auto"/>
            <w:noWrap/>
            <w:vAlign w:val="bottom"/>
            <w:hideMark/>
          </w:tcPr>
          <w:p w14:paraId="142334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NM_001002.3</w:t>
            </w:r>
          </w:p>
        </w:tc>
        <w:tc>
          <w:tcPr>
            <w:tcW w:w="1701" w:type="dxa"/>
            <w:tcBorders>
              <w:top w:val="nil"/>
              <w:left w:val="nil"/>
              <w:bottom w:val="single" w:sz="4" w:space="0" w:color="auto"/>
              <w:right w:val="single" w:sz="4" w:space="0" w:color="auto"/>
            </w:tcBorders>
            <w:shd w:val="clear" w:color="auto" w:fill="auto"/>
            <w:noWrap/>
            <w:vAlign w:val="bottom"/>
            <w:hideMark/>
          </w:tcPr>
          <w:p w14:paraId="25A8B4A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427426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-2.20</w:t>
            </w:r>
          </w:p>
        </w:tc>
      </w:tr>
      <w:tr w:rsidR="006F619C" w:rsidRPr="00A97576" w14:paraId="387E3F7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87BC01" w14:textId="5A733E8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VSIG4</w:t>
            </w:r>
            <w:r w:rsidR="00B76AB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B445C7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V-set and immunoglobulin domain containing 4</w:t>
            </w:r>
          </w:p>
        </w:tc>
        <w:tc>
          <w:tcPr>
            <w:tcW w:w="2410" w:type="dxa"/>
            <w:tcBorders>
              <w:top w:val="nil"/>
              <w:left w:val="nil"/>
              <w:bottom w:val="single" w:sz="4" w:space="0" w:color="auto"/>
              <w:right w:val="single" w:sz="4" w:space="0" w:color="auto"/>
            </w:tcBorders>
            <w:shd w:val="clear" w:color="auto" w:fill="auto"/>
            <w:noWrap/>
            <w:vAlign w:val="bottom"/>
            <w:hideMark/>
          </w:tcPr>
          <w:p w14:paraId="689C080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NM_007268.2</w:t>
            </w:r>
          </w:p>
        </w:tc>
        <w:tc>
          <w:tcPr>
            <w:tcW w:w="1701" w:type="dxa"/>
            <w:tcBorders>
              <w:top w:val="nil"/>
              <w:left w:val="nil"/>
              <w:bottom w:val="single" w:sz="4" w:space="0" w:color="auto"/>
              <w:right w:val="single" w:sz="4" w:space="0" w:color="auto"/>
            </w:tcBorders>
            <w:shd w:val="clear" w:color="auto" w:fill="auto"/>
            <w:noWrap/>
            <w:vAlign w:val="bottom"/>
            <w:hideMark/>
          </w:tcPr>
          <w:p w14:paraId="44ED340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5AF307C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45E1DC9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E54F6AB" w14:textId="04F6A41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COMMD3</w:t>
            </w:r>
            <w:r w:rsidR="00F11FF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C87DA6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COMM domain containing 3</w:t>
            </w:r>
          </w:p>
        </w:tc>
        <w:tc>
          <w:tcPr>
            <w:tcW w:w="2410" w:type="dxa"/>
            <w:tcBorders>
              <w:top w:val="nil"/>
              <w:left w:val="nil"/>
              <w:bottom w:val="single" w:sz="4" w:space="0" w:color="auto"/>
              <w:right w:val="single" w:sz="4" w:space="0" w:color="auto"/>
            </w:tcBorders>
            <w:shd w:val="clear" w:color="auto" w:fill="auto"/>
            <w:noWrap/>
            <w:vAlign w:val="bottom"/>
            <w:hideMark/>
          </w:tcPr>
          <w:p w14:paraId="02D3A5C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NM_012071.2</w:t>
            </w:r>
          </w:p>
        </w:tc>
        <w:tc>
          <w:tcPr>
            <w:tcW w:w="1701" w:type="dxa"/>
            <w:tcBorders>
              <w:top w:val="nil"/>
              <w:left w:val="nil"/>
              <w:bottom w:val="single" w:sz="4" w:space="0" w:color="auto"/>
              <w:right w:val="single" w:sz="4" w:space="0" w:color="auto"/>
            </w:tcBorders>
            <w:shd w:val="clear" w:color="auto" w:fill="auto"/>
            <w:noWrap/>
            <w:vAlign w:val="bottom"/>
            <w:hideMark/>
          </w:tcPr>
          <w:p w14:paraId="0C8B61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A27D9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6BBE3E1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4D89827" w14:textId="3EA9DED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SUMF2</w:t>
            </w:r>
            <w:r w:rsidR="00936BD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451B6F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sulfatase modifying factor 2</w:t>
            </w:r>
          </w:p>
        </w:tc>
        <w:tc>
          <w:tcPr>
            <w:tcW w:w="2410" w:type="dxa"/>
            <w:tcBorders>
              <w:top w:val="nil"/>
              <w:left w:val="nil"/>
              <w:bottom w:val="single" w:sz="4" w:space="0" w:color="auto"/>
              <w:right w:val="single" w:sz="4" w:space="0" w:color="auto"/>
            </w:tcBorders>
            <w:shd w:val="clear" w:color="auto" w:fill="auto"/>
            <w:noWrap/>
            <w:vAlign w:val="bottom"/>
            <w:hideMark/>
          </w:tcPr>
          <w:p w14:paraId="4DE5987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NM_001042470.1</w:t>
            </w:r>
          </w:p>
        </w:tc>
        <w:tc>
          <w:tcPr>
            <w:tcW w:w="1701" w:type="dxa"/>
            <w:tcBorders>
              <w:top w:val="nil"/>
              <w:left w:val="nil"/>
              <w:bottom w:val="single" w:sz="4" w:space="0" w:color="auto"/>
              <w:right w:val="single" w:sz="4" w:space="0" w:color="auto"/>
            </w:tcBorders>
            <w:shd w:val="clear" w:color="auto" w:fill="auto"/>
            <w:noWrap/>
            <w:vAlign w:val="bottom"/>
            <w:hideMark/>
          </w:tcPr>
          <w:p w14:paraId="7C1712E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C3D03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069725A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C61F57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LGMN</w:t>
            </w:r>
          </w:p>
        </w:tc>
        <w:tc>
          <w:tcPr>
            <w:tcW w:w="4262" w:type="dxa"/>
            <w:tcBorders>
              <w:top w:val="nil"/>
              <w:left w:val="nil"/>
              <w:bottom w:val="single" w:sz="4" w:space="0" w:color="auto"/>
              <w:right w:val="single" w:sz="4" w:space="0" w:color="auto"/>
            </w:tcBorders>
            <w:shd w:val="clear" w:color="auto" w:fill="auto"/>
            <w:noWrap/>
            <w:vAlign w:val="bottom"/>
            <w:hideMark/>
          </w:tcPr>
          <w:p w14:paraId="5511C34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legumain</w:t>
            </w:r>
          </w:p>
        </w:tc>
        <w:tc>
          <w:tcPr>
            <w:tcW w:w="2410" w:type="dxa"/>
            <w:tcBorders>
              <w:top w:val="nil"/>
              <w:left w:val="nil"/>
              <w:bottom w:val="single" w:sz="4" w:space="0" w:color="auto"/>
              <w:right w:val="single" w:sz="4" w:space="0" w:color="auto"/>
            </w:tcBorders>
            <w:shd w:val="clear" w:color="auto" w:fill="auto"/>
            <w:noWrap/>
            <w:vAlign w:val="bottom"/>
            <w:hideMark/>
          </w:tcPr>
          <w:p w14:paraId="257E0C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NM_001008530.1</w:t>
            </w:r>
          </w:p>
        </w:tc>
        <w:tc>
          <w:tcPr>
            <w:tcW w:w="1701" w:type="dxa"/>
            <w:tcBorders>
              <w:top w:val="nil"/>
              <w:left w:val="nil"/>
              <w:bottom w:val="single" w:sz="4" w:space="0" w:color="auto"/>
              <w:right w:val="single" w:sz="4" w:space="0" w:color="auto"/>
            </w:tcBorders>
            <w:shd w:val="clear" w:color="auto" w:fill="auto"/>
            <w:noWrap/>
            <w:vAlign w:val="bottom"/>
            <w:hideMark/>
          </w:tcPr>
          <w:p w14:paraId="6FC3DE6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4837251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278E896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F8C048E" w14:textId="402C96F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TRAM1</w:t>
            </w:r>
            <w:r w:rsidR="003B0B1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9979E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translocation associated membrane protein 1</w:t>
            </w:r>
          </w:p>
        </w:tc>
        <w:tc>
          <w:tcPr>
            <w:tcW w:w="2410" w:type="dxa"/>
            <w:tcBorders>
              <w:top w:val="nil"/>
              <w:left w:val="nil"/>
              <w:bottom w:val="single" w:sz="4" w:space="0" w:color="auto"/>
              <w:right w:val="single" w:sz="4" w:space="0" w:color="auto"/>
            </w:tcBorders>
            <w:shd w:val="clear" w:color="auto" w:fill="auto"/>
            <w:noWrap/>
            <w:vAlign w:val="bottom"/>
            <w:hideMark/>
          </w:tcPr>
          <w:p w14:paraId="78B0B84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NM_014294.4</w:t>
            </w:r>
          </w:p>
        </w:tc>
        <w:tc>
          <w:tcPr>
            <w:tcW w:w="1701" w:type="dxa"/>
            <w:tcBorders>
              <w:top w:val="nil"/>
              <w:left w:val="nil"/>
              <w:bottom w:val="single" w:sz="4" w:space="0" w:color="auto"/>
              <w:right w:val="single" w:sz="4" w:space="0" w:color="auto"/>
            </w:tcBorders>
            <w:shd w:val="clear" w:color="auto" w:fill="auto"/>
            <w:noWrap/>
            <w:vAlign w:val="bottom"/>
            <w:hideMark/>
          </w:tcPr>
          <w:p w14:paraId="2E9B82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EF491E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69384EA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396A77" w14:textId="7E8CA4C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ACOT7</w:t>
            </w:r>
            <w:r w:rsidR="006227AD"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FB6265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acyl-CoA thioesterase 7 </w:t>
            </w:r>
          </w:p>
        </w:tc>
        <w:tc>
          <w:tcPr>
            <w:tcW w:w="2410" w:type="dxa"/>
            <w:tcBorders>
              <w:top w:val="nil"/>
              <w:left w:val="nil"/>
              <w:bottom w:val="single" w:sz="4" w:space="0" w:color="auto"/>
              <w:right w:val="single" w:sz="4" w:space="0" w:color="auto"/>
            </w:tcBorders>
            <w:shd w:val="clear" w:color="auto" w:fill="auto"/>
            <w:noWrap/>
            <w:vAlign w:val="bottom"/>
            <w:hideMark/>
          </w:tcPr>
          <w:p w14:paraId="59EA43B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NM_007274.3</w:t>
            </w:r>
          </w:p>
        </w:tc>
        <w:tc>
          <w:tcPr>
            <w:tcW w:w="1701" w:type="dxa"/>
            <w:tcBorders>
              <w:top w:val="nil"/>
              <w:left w:val="nil"/>
              <w:bottom w:val="single" w:sz="4" w:space="0" w:color="auto"/>
              <w:right w:val="single" w:sz="4" w:space="0" w:color="auto"/>
            </w:tcBorders>
            <w:shd w:val="clear" w:color="auto" w:fill="auto"/>
            <w:noWrap/>
            <w:vAlign w:val="bottom"/>
            <w:hideMark/>
          </w:tcPr>
          <w:p w14:paraId="0B3437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D4773F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59F2C95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02D3B0D" w14:textId="71CE283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SERPINB6</w:t>
            </w:r>
            <w:r w:rsidR="00A7714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23F1CE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serpin family B member 6</w:t>
            </w:r>
          </w:p>
        </w:tc>
        <w:tc>
          <w:tcPr>
            <w:tcW w:w="2410" w:type="dxa"/>
            <w:tcBorders>
              <w:top w:val="nil"/>
              <w:left w:val="nil"/>
              <w:bottom w:val="single" w:sz="4" w:space="0" w:color="auto"/>
              <w:right w:val="single" w:sz="4" w:space="0" w:color="auto"/>
            </w:tcBorders>
            <w:shd w:val="clear" w:color="auto" w:fill="auto"/>
            <w:noWrap/>
            <w:vAlign w:val="bottom"/>
            <w:hideMark/>
          </w:tcPr>
          <w:p w14:paraId="5A4529E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NM_004568.4</w:t>
            </w:r>
          </w:p>
        </w:tc>
        <w:tc>
          <w:tcPr>
            <w:tcW w:w="1701" w:type="dxa"/>
            <w:tcBorders>
              <w:top w:val="nil"/>
              <w:left w:val="nil"/>
              <w:bottom w:val="single" w:sz="4" w:space="0" w:color="auto"/>
              <w:right w:val="single" w:sz="4" w:space="0" w:color="auto"/>
            </w:tcBorders>
            <w:shd w:val="clear" w:color="auto" w:fill="auto"/>
            <w:noWrap/>
            <w:vAlign w:val="bottom"/>
            <w:hideMark/>
          </w:tcPr>
          <w:p w14:paraId="2A6473A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6AB5C27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-2.19</w:t>
            </w:r>
          </w:p>
        </w:tc>
      </w:tr>
      <w:tr w:rsidR="006F619C" w:rsidRPr="00A97576" w14:paraId="4A93356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222F495" w14:textId="1C30AA5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DEGS1</w:t>
            </w:r>
            <w:r w:rsidR="001D14F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20DDA2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delta 4-desaturase, sphingolipid 1</w:t>
            </w:r>
          </w:p>
        </w:tc>
        <w:tc>
          <w:tcPr>
            <w:tcW w:w="2410" w:type="dxa"/>
            <w:tcBorders>
              <w:top w:val="nil"/>
              <w:left w:val="nil"/>
              <w:bottom w:val="single" w:sz="4" w:space="0" w:color="auto"/>
              <w:right w:val="single" w:sz="4" w:space="0" w:color="auto"/>
            </w:tcBorders>
            <w:shd w:val="clear" w:color="auto" w:fill="auto"/>
            <w:noWrap/>
            <w:vAlign w:val="bottom"/>
            <w:hideMark/>
          </w:tcPr>
          <w:p w14:paraId="08763A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NM_003676.2</w:t>
            </w:r>
          </w:p>
        </w:tc>
        <w:tc>
          <w:tcPr>
            <w:tcW w:w="1701" w:type="dxa"/>
            <w:tcBorders>
              <w:top w:val="nil"/>
              <w:left w:val="nil"/>
              <w:bottom w:val="single" w:sz="4" w:space="0" w:color="auto"/>
              <w:right w:val="single" w:sz="4" w:space="0" w:color="auto"/>
            </w:tcBorders>
            <w:shd w:val="clear" w:color="auto" w:fill="auto"/>
            <w:noWrap/>
            <w:vAlign w:val="bottom"/>
            <w:hideMark/>
          </w:tcPr>
          <w:p w14:paraId="3AB596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3623B8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-2.18</w:t>
            </w:r>
          </w:p>
        </w:tc>
      </w:tr>
      <w:tr w:rsidR="006F619C" w:rsidRPr="00A97576" w14:paraId="16B9B73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C73F4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KYNU</w:t>
            </w:r>
          </w:p>
        </w:tc>
        <w:tc>
          <w:tcPr>
            <w:tcW w:w="4262" w:type="dxa"/>
            <w:tcBorders>
              <w:top w:val="nil"/>
              <w:left w:val="nil"/>
              <w:bottom w:val="single" w:sz="4" w:space="0" w:color="auto"/>
              <w:right w:val="single" w:sz="4" w:space="0" w:color="auto"/>
            </w:tcBorders>
            <w:shd w:val="clear" w:color="auto" w:fill="auto"/>
            <w:noWrap/>
            <w:vAlign w:val="bottom"/>
            <w:hideMark/>
          </w:tcPr>
          <w:p w14:paraId="5773DA4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kynureninase</w:t>
            </w:r>
          </w:p>
        </w:tc>
        <w:tc>
          <w:tcPr>
            <w:tcW w:w="2410" w:type="dxa"/>
            <w:tcBorders>
              <w:top w:val="nil"/>
              <w:left w:val="nil"/>
              <w:bottom w:val="single" w:sz="4" w:space="0" w:color="auto"/>
              <w:right w:val="single" w:sz="4" w:space="0" w:color="auto"/>
            </w:tcBorders>
            <w:shd w:val="clear" w:color="auto" w:fill="auto"/>
            <w:noWrap/>
            <w:vAlign w:val="bottom"/>
            <w:hideMark/>
          </w:tcPr>
          <w:p w14:paraId="128A8F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NM_003937.2</w:t>
            </w:r>
          </w:p>
        </w:tc>
        <w:tc>
          <w:tcPr>
            <w:tcW w:w="1701" w:type="dxa"/>
            <w:tcBorders>
              <w:top w:val="nil"/>
              <w:left w:val="nil"/>
              <w:bottom w:val="single" w:sz="4" w:space="0" w:color="auto"/>
              <w:right w:val="single" w:sz="4" w:space="0" w:color="auto"/>
            </w:tcBorders>
            <w:shd w:val="clear" w:color="auto" w:fill="auto"/>
            <w:noWrap/>
            <w:vAlign w:val="bottom"/>
            <w:hideMark/>
          </w:tcPr>
          <w:p w14:paraId="68AAE95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7FC72A9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-2.18</w:t>
            </w:r>
          </w:p>
        </w:tc>
      </w:tr>
      <w:tr w:rsidR="006F619C" w:rsidRPr="00A97576" w14:paraId="2C3B709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DB6F3E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ROBLD3</w:t>
            </w:r>
          </w:p>
        </w:tc>
        <w:tc>
          <w:tcPr>
            <w:tcW w:w="4262" w:type="dxa"/>
            <w:tcBorders>
              <w:top w:val="nil"/>
              <w:left w:val="nil"/>
              <w:bottom w:val="single" w:sz="4" w:space="0" w:color="auto"/>
              <w:right w:val="single" w:sz="4" w:space="0" w:color="auto"/>
            </w:tcBorders>
            <w:shd w:val="clear" w:color="auto" w:fill="auto"/>
            <w:noWrap/>
            <w:vAlign w:val="bottom"/>
            <w:hideMark/>
          </w:tcPr>
          <w:p w14:paraId="1EB8AC5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roadblock domain containing 3</w:t>
            </w:r>
          </w:p>
        </w:tc>
        <w:tc>
          <w:tcPr>
            <w:tcW w:w="2410" w:type="dxa"/>
            <w:tcBorders>
              <w:top w:val="nil"/>
              <w:left w:val="nil"/>
              <w:bottom w:val="single" w:sz="4" w:space="0" w:color="auto"/>
              <w:right w:val="single" w:sz="4" w:space="0" w:color="auto"/>
            </w:tcBorders>
            <w:shd w:val="clear" w:color="auto" w:fill="auto"/>
            <w:noWrap/>
            <w:vAlign w:val="bottom"/>
            <w:hideMark/>
          </w:tcPr>
          <w:p w14:paraId="2DB8F03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NM_014017.2</w:t>
            </w:r>
          </w:p>
        </w:tc>
        <w:tc>
          <w:tcPr>
            <w:tcW w:w="1701" w:type="dxa"/>
            <w:tcBorders>
              <w:top w:val="nil"/>
              <w:left w:val="nil"/>
              <w:bottom w:val="single" w:sz="4" w:space="0" w:color="auto"/>
              <w:right w:val="single" w:sz="4" w:space="0" w:color="auto"/>
            </w:tcBorders>
            <w:shd w:val="clear" w:color="auto" w:fill="auto"/>
            <w:noWrap/>
            <w:vAlign w:val="bottom"/>
            <w:hideMark/>
          </w:tcPr>
          <w:p w14:paraId="2AE3F03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0583CC2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-2.18</w:t>
            </w:r>
          </w:p>
        </w:tc>
      </w:tr>
      <w:tr w:rsidR="006F619C" w:rsidRPr="00A97576" w14:paraId="309A665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F5A75AA" w14:textId="15B7D6E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HINT1</w:t>
            </w:r>
            <w:r w:rsidR="005532C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C60F8C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histidine triad nucleotide binding protein 1</w:t>
            </w:r>
          </w:p>
        </w:tc>
        <w:tc>
          <w:tcPr>
            <w:tcW w:w="2410" w:type="dxa"/>
            <w:tcBorders>
              <w:top w:val="nil"/>
              <w:left w:val="nil"/>
              <w:bottom w:val="single" w:sz="4" w:space="0" w:color="auto"/>
              <w:right w:val="single" w:sz="4" w:space="0" w:color="auto"/>
            </w:tcBorders>
            <w:shd w:val="clear" w:color="auto" w:fill="auto"/>
            <w:noWrap/>
            <w:vAlign w:val="bottom"/>
            <w:hideMark/>
          </w:tcPr>
          <w:p w14:paraId="3F3524F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NM_005340.3</w:t>
            </w:r>
          </w:p>
        </w:tc>
        <w:tc>
          <w:tcPr>
            <w:tcW w:w="1701" w:type="dxa"/>
            <w:tcBorders>
              <w:top w:val="nil"/>
              <w:left w:val="nil"/>
              <w:bottom w:val="single" w:sz="4" w:space="0" w:color="auto"/>
              <w:right w:val="single" w:sz="4" w:space="0" w:color="auto"/>
            </w:tcBorders>
            <w:shd w:val="clear" w:color="auto" w:fill="auto"/>
            <w:noWrap/>
            <w:vAlign w:val="bottom"/>
            <w:hideMark/>
          </w:tcPr>
          <w:p w14:paraId="74D6F6E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75CC104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3513429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E53ED25" w14:textId="62E37D8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KLHDC8B</w:t>
            </w:r>
            <w:r w:rsidR="002B55E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4BD75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kelch domain containing 8B</w:t>
            </w:r>
          </w:p>
        </w:tc>
        <w:tc>
          <w:tcPr>
            <w:tcW w:w="2410" w:type="dxa"/>
            <w:tcBorders>
              <w:top w:val="nil"/>
              <w:left w:val="nil"/>
              <w:bottom w:val="single" w:sz="4" w:space="0" w:color="auto"/>
              <w:right w:val="single" w:sz="4" w:space="0" w:color="auto"/>
            </w:tcBorders>
            <w:shd w:val="clear" w:color="auto" w:fill="auto"/>
            <w:noWrap/>
            <w:vAlign w:val="bottom"/>
            <w:hideMark/>
          </w:tcPr>
          <w:p w14:paraId="534C513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NM_173546.1</w:t>
            </w:r>
          </w:p>
        </w:tc>
        <w:tc>
          <w:tcPr>
            <w:tcW w:w="1701" w:type="dxa"/>
            <w:tcBorders>
              <w:top w:val="nil"/>
              <w:left w:val="nil"/>
              <w:bottom w:val="single" w:sz="4" w:space="0" w:color="auto"/>
              <w:right w:val="single" w:sz="4" w:space="0" w:color="auto"/>
            </w:tcBorders>
            <w:shd w:val="clear" w:color="auto" w:fill="auto"/>
            <w:noWrap/>
            <w:vAlign w:val="bottom"/>
            <w:hideMark/>
          </w:tcPr>
          <w:p w14:paraId="31D4A26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567AAE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471C0EB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EEDA3CB" w14:textId="580CEB9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TSPAN3</w:t>
            </w:r>
            <w:r w:rsidR="000522C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DB18AE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tetraspanin 3</w:t>
            </w:r>
          </w:p>
        </w:tc>
        <w:tc>
          <w:tcPr>
            <w:tcW w:w="2410" w:type="dxa"/>
            <w:tcBorders>
              <w:top w:val="nil"/>
              <w:left w:val="nil"/>
              <w:bottom w:val="single" w:sz="4" w:space="0" w:color="auto"/>
              <w:right w:val="single" w:sz="4" w:space="0" w:color="auto"/>
            </w:tcBorders>
            <w:shd w:val="clear" w:color="auto" w:fill="auto"/>
            <w:noWrap/>
            <w:vAlign w:val="bottom"/>
            <w:hideMark/>
          </w:tcPr>
          <w:p w14:paraId="5F2A5F7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NM_005724.4</w:t>
            </w:r>
          </w:p>
        </w:tc>
        <w:tc>
          <w:tcPr>
            <w:tcW w:w="1701" w:type="dxa"/>
            <w:tcBorders>
              <w:top w:val="nil"/>
              <w:left w:val="nil"/>
              <w:bottom w:val="single" w:sz="4" w:space="0" w:color="auto"/>
              <w:right w:val="single" w:sz="4" w:space="0" w:color="auto"/>
            </w:tcBorders>
            <w:shd w:val="clear" w:color="auto" w:fill="auto"/>
            <w:noWrap/>
            <w:vAlign w:val="bottom"/>
            <w:hideMark/>
          </w:tcPr>
          <w:p w14:paraId="779D1DC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18BB14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1125EEB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A6D3EE0" w14:textId="67E4818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C1QA</w:t>
            </w:r>
            <w:r w:rsidR="00C8499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C11DA4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complement C1q A chain</w:t>
            </w:r>
          </w:p>
        </w:tc>
        <w:tc>
          <w:tcPr>
            <w:tcW w:w="2410" w:type="dxa"/>
            <w:tcBorders>
              <w:top w:val="nil"/>
              <w:left w:val="nil"/>
              <w:bottom w:val="single" w:sz="4" w:space="0" w:color="auto"/>
              <w:right w:val="single" w:sz="4" w:space="0" w:color="auto"/>
            </w:tcBorders>
            <w:shd w:val="clear" w:color="auto" w:fill="auto"/>
            <w:noWrap/>
            <w:vAlign w:val="bottom"/>
            <w:hideMark/>
          </w:tcPr>
          <w:p w14:paraId="03F0043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NM_015991.1</w:t>
            </w:r>
          </w:p>
        </w:tc>
        <w:tc>
          <w:tcPr>
            <w:tcW w:w="1701" w:type="dxa"/>
            <w:tcBorders>
              <w:top w:val="nil"/>
              <w:left w:val="nil"/>
              <w:bottom w:val="single" w:sz="4" w:space="0" w:color="auto"/>
              <w:right w:val="single" w:sz="4" w:space="0" w:color="auto"/>
            </w:tcBorders>
            <w:shd w:val="clear" w:color="auto" w:fill="auto"/>
            <w:noWrap/>
            <w:vAlign w:val="bottom"/>
            <w:hideMark/>
          </w:tcPr>
          <w:p w14:paraId="29DEF98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6A170BA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69901B8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742AF8C" w14:textId="20749E9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PSMA5</w:t>
            </w:r>
            <w:r w:rsidR="00261F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455975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proteasome 20S subunit alpha 5</w:t>
            </w:r>
          </w:p>
        </w:tc>
        <w:tc>
          <w:tcPr>
            <w:tcW w:w="2410" w:type="dxa"/>
            <w:tcBorders>
              <w:top w:val="nil"/>
              <w:left w:val="nil"/>
              <w:bottom w:val="single" w:sz="4" w:space="0" w:color="auto"/>
              <w:right w:val="single" w:sz="4" w:space="0" w:color="auto"/>
            </w:tcBorders>
            <w:shd w:val="clear" w:color="auto" w:fill="auto"/>
            <w:noWrap/>
            <w:vAlign w:val="bottom"/>
            <w:hideMark/>
          </w:tcPr>
          <w:p w14:paraId="729C3D8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NM_002790.2</w:t>
            </w:r>
          </w:p>
        </w:tc>
        <w:tc>
          <w:tcPr>
            <w:tcW w:w="1701" w:type="dxa"/>
            <w:tcBorders>
              <w:top w:val="nil"/>
              <w:left w:val="nil"/>
              <w:bottom w:val="single" w:sz="4" w:space="0" w:color="auto"/>
              <w:right w:val="single" w:sz="4" w:space="0" w:color="auto"/>
            </w:tcBorders>
            <w:shd w:val="clear" w:color="auto" w:fill="auto"/>
            <w:noWrap/>
            <w:vAlign w:val="bottom"/>
            <w:hideMark/>
          </w:tcPr>
          <w:p w14:paraId="6EF111B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3142C51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2502C2A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87D2D3C" w14:textId="48BC077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HLA-DMA</w:t>
            </w:r>
            <w:r w:rsidR="005532C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53D482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DM alpha</w:t>
            </w:r>
          </w:p>
        </w:tc>
        <w:tc>
          <w:tcPr>
            <w:tcW w:w="2410" w:type="dxa"/>
            <w:tcBorders>
              <w:top w:val="nil"/>
              <w:left w:val="nil"/>
              <w:bottom w:val="single" w:sz="4" w:space="0" w:color="auto"/>
              <w:right w:val="single" w:sz="4" w:space="0" w:color="auto"/>
            </w:tcBorders>
            <w:shd w:val="clear" w:color="auto" w:fill="auto"/>
            <w:noWrap/>
            <w:vAlign w:val="bottom"/>
            <w:hideMark/>
          </w:tcPr>
          <w:p w14:paraId="2B06464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NM_006120.2</w:t>
            </w:r>
          </w:p>
        </w:tc>
        <w:tc>
          <w:tcPr>
            <w:tcW w:w="1701" w:type="dxa"/>
            <w:tcBorders>
              <w:top w:val="nil"/>
              <w:left w:val="nil"/>
              <w:bottom w:val="single" w:sz="4" w:space="0" w:color="auto"/>
              <w:right w:val="single" w:sz="4" w:space="0" w:color="auto"/>
            </w:tcBorders>
            <w:shd w:val="clear" w:color="auto" w:fill="auto"/>
            <w:noWrap/>
            <w:vAlign w:val="bottom"/>
            <w:hideMark/>
          </w:tcPr>
          <w:p w14:paraId="2AC2F5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1451E67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65F672D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5F1C087" w14:textId="0EC391B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RPS5</w:t>
            </w:r>
            <w:r w:rsidR="00065FE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673E8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ribosomal protein S5</w:t>
            </w:r>
          </w:p>
        </w:tc>
        <w:tc>
          <w:tcPr>
            <w:tcW w:w="2410" w:type="dxa"/>
            <w:tcBorders>
              <w:top w:val="nil"/>
              <w:left w:val="nil"/>
              <w:bottom w:val="single" w:sz="4" w:space="0" w:color="auto"/>
              <w:right w:val="single" w:sz="4" w:space="0" w:color="auto"/>
            </w:tcBorders>
            <w:shd w:val="clear" w:color="auto" w:fill="auto"/>
            <w:noWrap/>
            <w:vAlign w:val="bottom"/>
            <w:hideMark/>
          </w:tcPr>
          <w:p w14:paraId="37B191B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NM_001009.3</w:t>
            </w:r>
          </w:p>
        </w:tc>
        <w:tc>
          <w:tcPr>
            <w:tcW w:w="1701" w:type="dxa"/>
            <w:tcBorders>
              <w:top w:val="nil"/>
              <w:left w:val="nil"/>
              <w:bottom w:val="single" w:sz="4" w:space="0" w:color="auto"/>
              <w:right w:val="single" w:sz="4" w:space="0" w:color="auto"/>
            </w:tcBorders>
            <w:shd w:val="clear" w:color="auto" w:fill="auto"/>
            <w:noWrap/>
            <w:vAlign w:val="bottom"/>
            <w:hideMark/>
          </w:tcPr>
          <w:p w14:paraId="322F9F5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6800136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4A37B7A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A9FD8E7" w14:textId="026B7E2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SEC11A</w:t>
            </w:r>
            <w:r w:rsidR="00A7714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150DE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SEC11 homolog A, signal peptidase complex subunit</w:t>
            </w:r>
          </w:p>
        </w:tc>
        <w:tc>
          <w:tcPr>
            <w:tcW w:w="2410" w:type="dxa"/>
            <w:tcBorders>
              <w:top w:val="nil"/>
              <w:left w:val="nil"/>
              <w:bottom w:val="single" w:sz="4" w:space="0" w:color="auto"/>
              <w:right w:val="single" w:sz="4" w:space="0" w:color="auto"/>
            </w:tcBorders>
            <w:shd w:val="clear" w:color="auto" w:fill="auto"/>
            <w:noWrap/>
            <w:vAlign w:val="bottom"/>
            <w:hideMark/>
          </w:tcPr>
          <w:p w14:paraId="366175C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NM_014300.2</w:t>
            </w:r>
          </w:p>
        </w:tc>
        <w:tc>
          <w:tcPr>
            <w:tcW w:w="1701" w:type="dxa"/>
            <w:tcBorders>
              <w:top w:val="nil"/>
              <w:left w:val="nil"/>
              <w:bottom w:val="single" w:sz="4" w:space="0" w:color="auto"/>
              <w:right w:val="single" w:sz="4" w:space="0" w:color="auto"/>
            </w:tcBorders>
            <w:shd w:val="clear" w:color="auto" w:fill="auto"/>
            <w:noWrap/>
            <w:vAlign w:val="bottom"/>
            <w:hideMark/>
          </w:tcPr>
          <w:p w14:paraId="53F0FE1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F513A5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-2.17</w:t>
            </w:r>
          </w:p>
        </w:tc>
      </w:tr>
      <w:tr w:rsidR="006F619C" w:rsidRPr="00A97576" w14:paraId="1911610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68C72C7" w14:textId="565B104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ACO1</w:t>
            </w:r>
            <w:r w:rsidR="006227AD"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51C2D9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aconitase 1</w:t>
            </w:r>
          </w:p>
        </w:tc>
        <w:tc>
          <w:tcPr>
            <w:tcW w:w="2410" w:type="dxa"/>
            <w:tcBorders>
              <w:top w:val="nil"/>
              <w:left w:val="nil"/>
              <w:bottom w:val="single" w:sz="4" w:space="0" w:color="auto"/>
              <w:right w:val="single" w:sz="4" w:space="0" w:color="auto"/>
            </w:tcBorders>
            <w:shd w:val="clear" w:color="auto" w:fill="auto"/>
            <w:noWrap/>
            <w:vAlign w:val="bottom"/>
            <w:hideMark/>
          </w:tcPr>
          <w:p w14:paraId="050D9F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NM_002197.3</w:t>
            </w:r>
          </w:p>
        </w:tc>
        <w:tc>
          <w:tcPr>
            <w:tcW w:w="1701" w:type="dxa"/>
            <w:tcBorders>
              <w:top w:val="nil"/>
              <w:left w:val="nil"/>
              <w:bottom w:val="single" w:sz="4" w:space="0" w:color="auto"/>
              <w:right w:val="single" w:sz="4" w:space="0" w:color="auto"/>
            </w:tcBorders>
            <w:shd w:val="clear" w:color="auto" w:fill="auto"/>
            <w:noWrap/>
            <w:vAlign w:val="bottom"/>
            <w:hideMark/>
          </w:tcPr>
          <w:p w14:paraId="76AE7F5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1F5849B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593737D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AC41811" w14:textId="415A6DC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HIBADH</w:t>
            </w:r>
            <w:r w:rsidR="000535B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FDC2BC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3-hydroxyisobutyrate dehydrogenase</w:t>
            </w:r>
          </w:p>
        </w:tc>
        <w:tc>
          <w:tcPr>
            <w:tcW w:w="2410" w:type="dxa"/>
            <w:tcBorders>
              <w:top w:val="nil"/>
              <w:left w:val="nil"/>
              <w:bottom w:val="single" w:sz="4" w:space="0" w:color="auto"/>
              <w:right w:val="single" w:sz="4" w:space="0" w:color="auto"/>
            </w:tcBorders>
            <w:shd w:val="clear" w:color="auto" w:fill="auto"/>
            <w:noWrap/>
            <w:vAlign w:val="bottom"/>
            <w:hideMark/>
          </w:tcPr>
          <w:p w14:paraId="1C89395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NM_152740.2</w:t>
            </w:r>
          </w:p>
        </w:tc>
        <w:tc>
          <w:tcPr>
            <w:tcW w:w="1701" w:type="dxa"/>
            <w:tcBorders>
              <w:top w:val="nil"/>
              <w:left w:val="nil"/>
              <w:bottom w:val="single" w:sz="4" w:space="0" w:color="auto"/>
              <w:right w:val="single" w:sz="4" w:space="0" w:color="auto"/>
            </w:tcBorders>
            <w:shd w:val="clear" w:color="auto" w:fill="auto"/>
            <w:noWrap/>
            <w:vAlign w:val="bottom"/>
            <w:hideMark/>
          </w:tcPr>
          <w:p w14:paraId="57692DE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91296F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4217A28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666C592" w14:textId="3C78B9A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ZMPSTE24</w:t>
            </w:r>
            <w:r w:rsidR="004F4DA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FB632E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zinc metallopeptidase STE24</w:t>
            </w:r>
          </w:p>
        </w:tc>
        <w:tc>
          <w:tcPr>
            <w:tcW w:w="2410" w:type="dxa"/>
            <w:tcBorders>
              <w:top w:val="nil"/>
              <w:left w:val="nil"/>
              <w:bottom w:val="single" w:sz="4" w:space="0" w:color="auto"/>
              <w:right w:val="single" w:sz="4" w:space="0" w:color="auto"/>
            </w:tcBorders>
            <w:shd w:val="clear" w:color="auto" w:fill="auto"/>
            <w:noWrap/>
            <w:vAlign w:val="bottom"/>
            <w:hideMark/>
          </w:tcPr>
          <w:p w14:paraId="2BCC937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NM_005857.3</w:t>
            </w:r>
          </w:p>
        </w:tc>
        <w:tc>
          <w:tcPr>
            <w:tcW w:w="1701" w:type="dxa"/>
            <w:tcBorders>
              <w:top w:val="nil"/>
              <w:left w:val="nil"/>
              <w:bottom w:val="single" w:sz="4" w:space="0" w:color="auto"/>
              <w:right w:val="single" w:sz="4" w:space="0" w:color="auto"/>
            </w:tcBorders>
            <w:shd w:val="clear" w:color="auto" w:fill="auto"/>
            <w:noWrap/>
            <w:vAlign w:val="bottom"/>
            <w:hideMark/>
          </w:tcPr>
          <w:p w14:paraId="62427FF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2C332B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5163C14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C26877" w14:textId="289391F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HADH</w:t>
            </w:r>
            <w:r w:rsidR="003F4F7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02E4DC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hydroxyacyl-Coenzyme A dehydrogenase</w:t>
            </w:r>
          </w:p>
        </w:tc>
        <w:tc>
          <w:tcPr>
            <w:tcW w:w="2410" w:type="dxa"/>
            <w:tcBorders>
              <w:top w:val="nil"/>
              <w:left w:val="nil"/>
              <w:bottom w:val="single" w:sz="4" w:space="0" w:color="auto"/>
              <w:right w:val="single" w:sz="4" w:space="0" w:color="auto"/>
            </w:tcBorders>
            <w:shd w:val="clear" w:color="auto" w:fill="auto"/>
            <w:noWrap/>
            <w:vAlign w:val="bottom"/>
            <w:hideMark/>
          </w:tcPr>
          <w:p w14:paraId="0B6AE67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NM_005327.2</w:t>
            </w:r>
          </w:p>
        </w:tc>
        <w:tc>
          <w:tcPr>
            <w:tcW w:w="1701" w:type="dxa"/>
            <w:tcBorders>
              <w:top w:val="nil"/>
              <w:left w:val="nil"/>
              <w:bottom w:val="single" w:sz="4" w:space="0" w:color="auto"/>
              <w:right w:val="single" w:sz="4" w:space="0" w:color="auto"/>
            </w:tcBorders>
            <w:shd w:val="clear" w:color="auto" w:fill="auto"/>
            <w:noWrap/>
            <w:vAlign w:val="bottom"/>
            <w:hideMark/>
          </w:tcPr>
          <w:p w14:paraId="1F186A4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6B10D9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4F3776F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AFA60F9" w14:textId="3484CB7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GCHFR</w:t>
            </w:r>
            <w:r w:rsidR="0024010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2671E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GTP cyclohydrolase I feedback regulator</w:t>
            </w:r>
          </w:p>
        </w:tc>
        <w:tc>
          <w:tcPr>
            <w:tcW w:w="2410" w:type="dxa"/>
            <w:tcBorders>
              <w:top w:val="nil"/>
              <w:left w:val="nil"/>
              <w:bottom w:val="single" w:sz="4" w:space="0" w:color="auto"/>
              <w:right w:val="single" w:sz="4" w:space="0" w:color="auto"/>
            </w:tcBorders>
            <w:shd w:val="clear" w:color="auto" w:fill="auto"/>
            <w:noWrap/>
            <w:vAlign w:val="bottom"/>
            <w:hideMark/>
          </w:tcPr>
          <w:p w14:paraId="78F6D56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NM_005258.2</w:t>
            </w:r>
          </w:p>
        </w:tc>
        <w:tc>
          <w:tcPr>
            <w:tcW w:w="1701" w:type="dxa"/>
            <w:tcBorders>
              <w:top w:val="nil"/>
              <w:left w:val="nil"/>
              <w:bottom w:val="single" w:sz="4" w:space="0" w:color="auto"/>
              <w:right w:val="single" w:sz="4" w:space="0" w:color="auto"/>
            </w:tcBorders>
            <w:shd w:val="clear" w:color="auto" w:fill="auto"/>
            <w:noWrap/>
            <w:vAlign w:val="bottom"/>
            <w:hideMark/>
          </w:tcPr>
          <w:p w14:paraId="3066479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5ED5E82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79B1445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DDB729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BRP44L</w:t>
            </w:r>
          </w:p>
        </w:tc>
        <w:tc>
          <w:tcPr>
            <w:tcW w:w="4262" w:type="dxa"/>
            <w:tcBorders>
              <w:top w:val="nil"/>
              <w:left w:val="nil"/>
              <w:bottom w:val="single" w:sz="4" w:space="0" w:color="auto"/>
              <w:right w:val="single" w:sz="4" w:space="0" w:color="auto"/>
            </w:tcBorders>
            <w:shd w:val="clear" w:color="auto" w:fill="auto"/>
            <w:noWrap/>
            <w:vAlign w:val="bottom"/>
            <w:hideMark/>
          </w:tcPr>
          <w:p w14:paraId="06C7DF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brain protein 44-like</w:t>
            </w:r>
          </w:p>
        </w:tc>
        <w:tc>
          <w:tcPr>
            <w:tcW w:w="2410" w:type="dxa"/>
            <w:tcBorders>
              <w:top w:val="nil"/>
              <w:left w:val="nil"/>
              <w:bottom w:val="single" w:sz="4" w:space="0" w:color="auto"/>
              <w:right w:val="single" w:sz="4" w:space="0" w:color="auto"/>
            </w:tcBorders>
            <w:shd w:val="clear" w:color="auto" w:fill="auto"/>
            <w:noWrap/>
            <w:vAlign w:val="bottom"/>
            <w:hideMark/>
          </w:tcPr>
          <w:p w14:paraId="3CDCBB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NM_016098.1</w:t>
            </w:r>
          </w:p>
        </w:tc>
        <w:tc>
          <w:tcPr>
            <w:tcW w:w="1701" w:type="dxa"/>
            <w:tcBorders>
              <w:top w:val="nil"/>
              <w:left w:val="nil"/>
              <w:bottom w:val="single" w:sz="4" w:space="0" w:color="auto"/>
              <w:right w:val="single" w:sz="4" w:space="0" w:color="auto"/>
            </w:tcBorders>
            <w:shd w:val="clear" w:color="auto" w:fill="auto"/>
            <w:noWrap/>
            <w:vAlign w:val="bottom"/>
            <w:hideMark/>
          </w:tcPr>
          <w:p w14:paraId="7AFECFF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1C7CC57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-2.16</w:t>
            </w:r>
          </w:p>
        </w:tc>
      </w:tr>
      <w:tr w:rsidR="006F619C" w:rsidRPr="00A97576" w14:paraId="2309829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098C2EF" w14:textId="4F8B82B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PSMC2</w:t>
            </w:r>
            <w:r w:rsidR="00261F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F7B1D2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proteasome 26S subunit, ATPase 2</w:t>
            </w:r>
          </w:p>
        </w:tc>
        <w:tc>
          <w:tcPr>
            <w:tcW w:w="2410" w:type="dxa"/>
            <w:tcBorders>
              <w:top w:val="nil"/>
              <w:left w:val="nil"/>
              <w:bottom w:val="single" w:sz="4" w:space="0" w:color="auto"/>
              <w:right w:val="single" w:sz="4" w:space="0" w:color="auto"/>
            </w:tcBorders>
            <w:shd w:val="clear" w:color="auto" w:fill="auto"/>
            <w:noWrap/>
            <w:vAlign w:val="bottom"/>
            <w:hideMark/>
          </w:tcPr>
          <w:p w14:paraId="511AEC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NM_002803.2</w:t>
            </w:r>
          </w:p>
        </w:tc>
        <w:tc>
          <w:tcPr>
            <w:tcW w:w="1701" w:type="dxa"/>
            <w:tcBorders>
              <w:top w:val="nil"/>
              <w:left w:val="nil"/>
              <w:bottom w:val="single" w:sz="4" w:space="0" w:color="auto"/>
              <w:right w:val="single" w:sz="4" w:space="0" w:color="auto"/>
            </w:tcBorders>
            <w:shd w:val="clear" w:color="auto" w:fill="auto"/>
            <w:noWrap/>
            <w:vAlign w:val="bottom"/>
            <w:hideMark/>
          </w:tcPr>
          <w:p w14:paraId="10EA7B4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0E886EA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24D3EE1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EE39BBE" w14:textId="457F816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MS4A6A</w:t>
            </w:r>
            <w:r w:rsidR="00217BF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CDAAD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membrane spanning 4-domains A6A</w:t>
            </w:r>
          </w:p>
        </w:tc>
        <w:tc>
          <w:tcPr>
            <w:tcW w:w="2410" w:type="dxa"/>
            <w:tcBorders>
              <w:top w:val="nil"/>
              <w:left w:val="nil"/>
              <w:bottom w:val="single" w:sz="4" w:space="0" w:color="auto"/>
              <w:right w:val="single" w:sz="4" w:space="0" w:color="auto"/>
            </w:tcBorders>
            <w:shd w:val="clear" w:color="auto" w:fill="auto"/>
            <w:noWrap/>
            <w:vAlign w:val="bottom"/>
            <w:hideMark/>
          </w:tcPr>
          <w:p w14:paraId="2C3B19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NM_022349.2</w:t>
            </w:r>
          </w:p>
        </w:tc>
        <w:tc>
          <w:tcPr>
            <w:tcW w:w="1701" w:type="dxa"/>
            <w:tcBorders>
              <w:top w:val="nil"/>
              <w:left w:val="nil"/>
              <w:bottom w:val="single" w:sz="4" w:space="0" w:color="auto"/>
              <w:right w:val="single" w:sz="4" w:space="0" w:color="auto"/>
            </w:tcBorders>
            <w:shd w:val="clear" w:color="auto" w:fill="auto"/>
            <w:noWrap/>
            <w:vAlign w:val="bottom"/>
            <w:hideMark/>
          </w:tcPr>
          <w:p w14:paraId="723C7F8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15F64C2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7E85D0E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16219EF" w14:textId="7BD99E2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COX17</w:t>
            </w:r>
            <w:r w:rsidR="00BB790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B89D26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cytochrome c oxidase copper chaperone COX17</w:t>
            </w:r>
          </w:p>
        </w:tc>
        <w:tc>
          <w:tcPr>
            <w:tcW w:w="2410" w:type="dxa"/>
            <w:tcBorders>
              <w:top w:val="nil"/>
              <w:left w:val="nil"/>
              <w:bottom w:val="single" w:sz="4" w:space="0" w:color="auto"/>
              <w:right w:val="single" w:sz="4" w:space="0" w:color="auto"/>
            </w:tcBorders>
            <w:shd w:val="clear" w:color="auto" w:fill="auto"/>
            <w:noWrap/>
            <w:vAlign w:val="bottom"/>
            <w:hideMark/>
          </w:tcPr>
          <w:p w14:paraId="51594E2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NM_005694.1</w:t>
            </w:r>
          </w:p>
        </w:tc>
        <w:tc>
          <w:tcPr>
            <w:tcW w:w="1701" w:type="dxa"/>
            <w:tcBorders>
              <w:top w:val="nil"/>
              <w:left w:val="nil"/>
              <w:bottom w:val="single" w:sz="4" w:space="0" w:color="auto"/>
              <w:right w:val="single" w:sz="4" w:space="0" w:color="auto"/>
            </w:tcBorders>
            <w:shd w:val="clear" w:color="auto" w:fill="auto"/>
            <w:noWrap/>
            <w:vAlign w:val="bottom"/>
            <w:hideMark/>
          </w:tcPr>
          <w:p w14:paraId="6A18D3E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5585868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71EF253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AD6B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CA2</w:t>
            </w:r>
          </w:p>
        </w:tc>
        <w:tc>
          <w:tcPr>
            <w:tcW w:w="4262" w:type="dxa"/>
            <w:tcBorders>
              <w:top w:val="nil"/>
              <w:left w:val="nil"/>
              <w:bottom w:val="single" w:sz="4" w:space="0" w:color="auto"/>
              <w:right w:val="single" w:sz="4" w:space="0" w:color="auto"/>
            </w:tcBorders>
            <w:shd w:val="clear" w:color="auto" w:fill="auto"/>
            <w:noWrap/>
            <w:vAlign w:val="bottom"/>
            <w:hideMark/>
          </w:tcPr>
          <w:p w14:paraId="0DFCC97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carbonic anhydrase II</w:t>
            </w:r>
          </w:p>
        </w:tc>
        <w:tc>
          <w:tcPr>
            <w:tcW w:w="2410" w:type="dxa"/>
            <w:tcBorders>
              <w:top w:val="nil"/>
              <w:left w:val="nil"/>
              <w:bottom w:val="single" w:sz="4" w:space="0" w:color="auto"/>
              <w:right w:val="single" w:sz="4" w:space="0" w:color="auto"/>
            </w:tcBorders>
            <w:shd w:val="clear" w:color="auto" w:fill="auto"/>
            <w:noWrap/>
            <w:vAlign w:val="bottom"/>
            <w:hideMark/>
          </w:tcPr>
          <w:p w14:paraId="35C8DB3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NM_000067.1</w:t>
            </w:r>
          </w:p>
        </w:tc>
        <w:tc>
          <w:tcPr>
            <w:tcW w:w="1701" w:type="dxa"/>
            <w:tcBorders>
              <w:top w:val="nil"/>
              <w:left w:val="nil"/>
              <w:bottom w:val="single" w:sz="4" w:space="0" w:color="auto"/>
              <w:right w:val="single" w:sz="4" w:space="0" w:color="auto"/>
            </w:tcBorders>
            <w:shd w:val="clear" w:color="auto" w:fill="auto"/>
            <w:noWrap/>
            <w:vAlign w:val="bottom"/>
            <w:hideMark/>
          </w:tcPr>
          <w:p w14:paraId="758F1E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0E9129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2DAD28B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E73C163" w14:textId="01BF172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PEPD</w:t>
            </w:r>
            <w:r w:rsidR="009D48A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9CEF07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peptidase D</w:t>
            </w:r>
          </w:p>
        </w:tc>
        <w:tc>
          <w:tcPr>
            <w:tcW w:w="2410" w:type="dxa"/>
            <w:tcBorders>
              <w:top w:val="nil"/>
              <w:left w:val="nil"/>
              <w:bottom w:val="single" w:sz="4" w:space="0" w:color="auto"/>
              <w:right w:val="single" w:sz="4" w:space="0" w:color="auto"/>
            </w:tcBorders>
            <w:shd w:val="clear" w:color="auto" w:fill="auto"/>
            <w:noWrap/>
            <w:vAlign w:val="bottom"/>
            <w:hideMark/>
          </w:tcPr>
          <w:p w14:paraId="52EC0F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NM_000285.2</w:t>
            </w:r>
          </w:p>
        </w:tc>
        <w:tc>
          <w:tcPr>
            <w:tcW w:w="1701" w:type="dxa"/>
            <w:tcBorders>
              <w:top w:val="nil"/>
              <w:left w:val="nil"/>
              <w:bottom w:val="single" w:sz="4" w:space="0" w:color="auto"/>
              <w:right w:val="single" w:sz="4" w:space="0" w:color="auto"/>
            </w:tcBorders>
            <w:shd w:val="clear" w:color="auto" w:fill="auto"/>
            <w:noWrap/>
            <w:vAlign w:val="bottom"/>
            <w:hideMark/>
          </w:tcPr>
          <w:p w14:paraId="4509347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0D2DB60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428220B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70016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TOMM7</w:t>
            </w:r>
          </w:p>
        </w:tc>
        <w:tc>
          <w:tcPr>
            <w:tcW w:w="4262" w:type="dxa"/>
            <w:tcBorders>
              <w:top w:val="nil"/>
              <w:left w:val="nil"/>
              <w:bottom w:val="single" w:sz="4" w:space="0" w:color="auto"/>
              <w:right w:val="single" w:sz="4" w:space="0" w:color="auto"/>
            </w:tcBorders>
            <w:shd w:val="clear" w:color="auto" w:fill="auto"/>
            <w:noWrap/>
            <w:vAlign w:val="bottom"/>
            <w:hideMark/>
          </w:tcPr>
          <w:p w14:paraId="096DF4C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translocase of outer mitochondrial membrane 7</w:t>
            </w:r>
          </w:p>
        </w:tc>
        <w:tc>
          <w:tcPr>
            <w:tcW w:w="2410" w:type="dxa"/>
            <w:tcBorders>
              <w:top w:val="nil"/>
              <w:left w:val="nil"/>
              <w:bottom w:val="single" w:sz="4" w:space="0" w:color="auto"/>
              <w:right w:val="single" w:sz="4" w:space="0" w:color="auto"/>
            </w:tcBorders>
            <w:shd w:val="clear" w:color="auto" w:fill="auto"/>
            <w:noWrap/>
            <w:vAlign w:val="bottom"/>
            <w:hideMark/>
          </w:tcPr>
          <w:p w14:paraId="5A54D3D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NM_019059.2</w:t>
            </w:r>
          </w:p>
        </w:tc>
        <w:tc>
          <w:tcPr>
            <w:tcW w:w="1701" w:type="dxa"/>
            <w:tcBorders>
              <w:top w:val="nil"/>
              <w:left w:val="nil"/>
              <w:bottom w:val="single" w:sz="4" w:space="0" w:color="auto"/>
              <w:right w:val="single" w:sz="4" w:space="0" w:color="auto"/>
            </w:tcBorders>
            <w:shd w:val="clear" w:color="auto" w:fill="auto"/>
            <w:noWrap/>
            <w:vAlign w:val="bottom"/>
            <w:hideMark/>
          </w:tcPr>
          <w:p w14:paraId="035056A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3C19BD5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07DC0D5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52E7A28" w14:textId="504CF6F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UQCRH</w:t>
            </w:r>
            <w:r w:rsidR="0017200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3110A4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ubiquinol-cytochrome c reductase hinge protein</w:t>
            </w:r>
          </w:p>
        </w:tc>
        <w:tc>
          <w:tcPr>
            <w:tcW w:w="2410" w:type="dxa"/>
            <w:tcBorders>
              <w:top w:val="nil"/>
              <w:left w:val="nil"/>
              <w:bottom w:val="single" w:sz="4" w:space="0" w:color="auto"/>
              <w:right w:val="single" w:sz="4" w:space="0" w:color="auto"/>
            </w:tcBorders>
            <w:shd w:val="clear" w:color="auto" w:fill="auto"/>
            <w:noWrap/>
            <w:vAlign w:val="bottom"/>
            <w:hideMark/>
          </w:tcPr>
          <w:p w14:paraId="2FC5078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NM_006004.2</w:t>
            </w:r>
          </w:p>
        </w:tc>
        <w:tc>
          <w:tcPr>
            <w:tcW w:w="1701" w:type="dxa"/>
            <w:tcBorders>
              <w:top w:val="nil"/>
              <w:left w:val="nil"/>
              <w:bottom w:val="single" w:sz="4" w:space="0" w:color="auto"/>
              <w:right w:val="single" w:sz="4" w:space="0" w:color="auto"/>
            </w:tcBorders>
            <w:shd w:val="clear" w:color="auto" w:fill="auto"/>
            <w:noWrap/>
            <w:vAlign w:val="bottom"/>
            <w:hideMark/>
          </w:tcPr>
          <w:p w14:paraId="34BEEB4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1B5430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21750A2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F8170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PEA15</w:t>
            </w:r>
          </w:p>
        </w:tc>
        <w:tc>
          <w:tcPr>
            <w:tcW w:w="4262" w:type="dxa"/>
            <w:tcBorders>
              <w:top w:val="nil"/>
              <w:left w:val="nil"/>
              <w:bottom w:val="single" w:sz="4" w:space="0" w:color="auto"/>
              <w:right w:val="single" w:sz="4" w:space="0" w:color="auto"/>
            </w:tcBorders>
            <w:shd w:val="clear" w:color="auto" w:fill="auto"/>
            <w:noWrap/>
            <w:vAlign w:val="bottom"/>
            <w:hideMark/>
          </w:tcPr>
          <w:p w14:paraId="0B97196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phosphoprotein enriched in astrocytes 15</w:t>
            </w:r>
          </w:p>
        </w:tc>
        <w:tc>
          <w:tcPr>
            <w:tcW w:w="2410" w:type="dxa"/>
            <w:tcBorders>
              <w:top w:val="nil"/>
              <w:left w:val="nil"/>
              <w:bottom w:val="single" w:sz="4" w:space="0" w:color="auto"/>
              <w:right w:val="single" w:sz="4" w:space="0" w:color="auto"/>
            </w:tcBorders>
            <w:shd w:val="clear" w:color="auto" w:fill="auto"/>
            <w:noWrap/>
            <w:vAlign w:val="bottom"/>
            <w:hideMark/>
          </w:tcPr>
          <w:p w14:paraId="3EB6DD1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NM_003768.2</w:t>
            </w:r>
          </w:p>
        </w:tc>
        <w:tc>
          <w:tcPr>
            <w:tcW w:w="1701" w:type="dxa"/>
            <w:tcBorders>
              <w:top w:val="nil"/>
              <w:left w:val="nil"/>
              <w:bottom w:val="single" w:sz="4" w:space="0" w:color="auto"/>
              <w:right w:val="single" w:sz="4" w:space="0" w:color="auto"/>
            </w:tcBorders>
            <w:shd w:val="clear" w:color="auto" w:fill="auto"/>
            <w:noWrap/>
            <w:vAlign w:val="bottom"/>
            <w:hideMark/>
          </w:tcPr>
          <w:p w14:paraId="084D60B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B83919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-2.15</w:t>
            </w:r>
          </w:p>
        </w:tc>
      </w:tr>
      <w:tr w:rsidR="006F619C" w:rsidRPr="00A97576" w14:paraId="069BAB0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2141C4B" w14:textId="7CA8F0C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AGRP</w:t>
            </w:r>
            <w:r w:rsidR="002E762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88E28B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agouti related neuropeptide</w:t>
            </w:r>
          </w:p>
        </w:tc>
        <w:tc>
          <w:tcPr>
            <w:tcW w:w="2410" w:type="dxa"/>
            <w:tcBorders>
              <w:top w:val="nil"/>
              <w:left w:val="nil"/>
              <w:bottom w:val="single" w:sz="4" w:space="0" w:color="auto"/>
              <w:right w:val="single" w:sz="4" w:space="0" w:color="auto"/>
            </w:tcBorders>
            <w:shd w:val="clear" w:color="auto" w:fill="auto"/>
            <w:noWrap/>
            <w:vAlign w:val="bottom"/>
            <w:hideMark/>
          </w:tcPr>
          <w:p w14:paraId="00BCA23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NM_007316.1</w:t>
            </w:r>
          </w:p>
        </w:tc>
        <w:tc>
          <w:tcPr>
            <w:tcW w:w="1701" w:type="dxa"/>
            <w:tcBorders>
              <w:top w:val="nil"/>
              <w:left w:val="nil"/>
              <w:bottom w:val="single" w:sz="4" w:space="0" w:color="auto"/>
              <w:right w:val="single" w:sz="4" w:space="0" w:color="auto"/>
            </w:tcBorders>
            <w:shd w:val="clear" w:color="auto" w:fill="auto"/>
            <w:noWrap/>
            <w:vAlign w:val="bottom"/>
            <w:hideMark/>
          </w:tcPr>
          <w:p w14:paraId="5FA6DDC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1F97336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-2.14</w:t>
            </w:r>
          </w:p>
        </w:tc>
      </w:tr>
      <w:tr w:rsidR="006F619C" w:rsidRPr="00A97576" w14:paraId="4140F1E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CFCA5E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PIGY</w:t>
            </w:r>
          </w:p>
        </w:tc>
        <w:tc>
          <w:tcPr>
            <w:tcW w:w="4262" w:type="dxa"/>
            <w:tcBorders>
              <w:top w:val="nil"/>
              <w:left w:val="nil"/>
              <w:bottom w:val="single" w:sz="4" w:space="0" w:color="auto"/>
              <w:right w:val="single" w:sz="4" w:space="0" w:color="auto"/>
            </w:tcBorders>
            <w:shd w:val="clear" w:color="auto" w:fill="auto"/>
            <w:noWrap/>
            <w:vAlign w:val="bottom"/>
            <w:hideMark/>
          </w:tcPr>
          <w:p w14:paraId="2376370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phosphatidylinositol glycan anchor biosynthesis, class Y</w:t>
            </w:r>
          </w:p>
        </w:tc>
        <w:tc>
          <w:tcPr>
            <w:tcW w:w="2410" w:type="dxa"/>
            <w:tcBorders>
              <w:top w:val="nil"/>
              <w:left w:val="nil"/>
              <w:bottom w:val="single" w:sz="4" w:space="0" w:color="auto"/>
              <w:right w:val="single" w:sz="4" w:space="0" w:color="auto"/>
            </w:tcBorders>
            <w:shd w:val="clear" w:color="auto" w:fill="auto"/>
            <w:noWrap/>
            <w:vAlign w:val="bottom"/>
            <w:hideMark/>
          </w:tcPr>
          <w:p w14:paraId="092A281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NM_001042616.1</w:t>
            </w:r>
          </w:p>
        </w:tc>
        <w:tc>
          <w:tcPr>
            <w:tcW w:w="1701" w:type="dxa"/>
            <w:tcBorders>
              <w:top w:val="nil"/>
              <w:left w:val="nil"/>
              <w:bottom w:val="single" w:sz="4" w:space="0" w:color="auto"/>
              <w:right w:val="single" w:sz="4" w:space="0" w:color="auto"/>
            </w:tcBorders>
            <w:shd w:val="clear" w:color="auto" w:fill="auto"/>
            <w:noWrap/>
            <w:vAlign w:val="bottom"/>
            <w:hideMark/>
          </w:tcPr>
          <w:p w14:paraId="3151C43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28E0559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-2.14</w:t>
            </w:r>
          </w:p>
        </w:tc>
      </w:tr>
      <w:tr w:rsidR="006F619C" w:rsidRPr="00A97576" w14:paraId="513432B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8DEA09" w14:textId="69B0820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VAMP8</w:t>
            </w:r>
            <w:r w:rsidR="00FB2BD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6584C6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vesicle associated membrane protein 8</w:t>
            </w:r>
          </w:p>
        </w:tc>
        <w:tc>
          <w:tcPr>
            <w:tcW w:w="2410" w:type="dxa"/>
            <w:tcBorders>
              <w:top w:val="nil"/>
              <w:left w:val="nil"/>
              <w:bottom w:val="single" w:sz="4" w:space="0" w:color="auto"/>
              <w:right w:val="single" w:sz="4" w:space="0" w:color="auto"/>
            </w:tcBorders>
            <w:shd w:val="clear" w:color="auto" w:fill="auto"/>
            <w:noWrap/>
            <w:vAlign w:val="bottom"/>
            <w:hideMark/>
          </w:tcPr>
          <w:p w14:paraId="24783CC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NM_003761.2</w:t>
            </w:r>
          </w:p>
        </w:tc>
        <w:tc>
          <w:tcPr>
            <w:tcW w:w="1701" w:type="dxa"/>
            <w:tcBorders>
              <w:top w:val="nil"/>
              <w:left w:val="nil"/>
              <w:bottom w:val="single" w:sz="4" w:space="0" w:color="auto"/>
              <w:right w:val="single" w:sz="4" w:space="0" w:color="auto"/>
            </w:tcBorders>
            <w:shd w:val="clear" w:color="auto" w:fill="auto"/>
            <w:noWrap/>
            <w:vAlign w:val="bottom"/>
            <w:hideMark/>
          </w:tcPr>
          <w:p w14:paraId="33C04F9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73BA67F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-2.14</w:t>
            </w:r>
          </w:p>
        </w:tc>
      </w:tr>
      <w:tr w:rsidR="006F619C" w:rsidRPr="00A97576" w14:paraId="44F3612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A8AA69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NAT5</w:t>
            </w:r>
          </w:p>
        </w:tc>
        <w:tc>
          <w:tcPr>
            <w:tcW w:w="4262" w:type="dxa"/>
            <w:tcBorders>
              <w:top w:val="nil"/>
              <w:left w:val="nil"/>
              <w:bottom w:val="single" w:sz="4" w:space="0" w:color="auto"/>
              <w:right w:val="single" w:sz="4" w:space="0" w:color="auto"/>
            </w:tcBorders>
            <w:shd w:val="clear" w:color="auto" w:fill="auto"/>
            <w:noWrap/>
            <w:vAlign w:val="bottom"/>
            <w:hideMark/>
          </w:tcPr>
          <w:p w14:paraId="1424EDD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N-acetyltransferase 5</w:t>
            </w:r>
          </w:p>
        </w:tc>
        <w:tc>
          <w:tcPr>
            <w:tcW w:w="2410" w:type="dxa"/>
            <w:tcBorders>
              <w:top w:val="nil"/>
              <w:left w:val="nil"/>
              <w:bottom w:val="single" w:sz="4" w:space="0" w:color="auto"/>
              <w:right w:val="single" w:sz="4" w:space="0" w:color="auto"/>
            </w:tcBorders>
            <w:shd w:val="clear" w:color="auto" w:fill="auto"/>
            <w:noWrap/>
            <w:vAlign w:val="bottom"/>
            <w:hideMark/>
          </w:tcPr>
          <w:p w14:paraId="67C4C01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NM_181528.2</w:t>
            </w:r>
          </w:p>
        </w:tc>
        <w:tc>
          <w:tcPr>
            <w:tcW w:w="1701" w:type="dxa"/>
            <w:tcBorders>
              <w:top w:val="nil"/>
              <w:left w:val="nil"/>
              <w:bottom w:val="single" w:sz="4" w:space="0" w:color="auto"/>
              <w:right w:val="single" w:sz="4" w:space="0" w:color="auto"/>
            </w:tcBorders>
            <w:shd w:val="clear" w:color="auto" w:fill="auto"/>
            <w:noWrap/>
            <w:vAlign w:val="bottom"/>
            <w:hideMark/>
          </w:tcPr>
          <w:p w14:paraId="020A500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60AC16C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-2.14</w:t>
            </w:r>
          </w:p>
        </w:tc>
      </w:tr>
      <w:tr w:rsidR="006F619C" w:rsidRPr="00A97576" w14:paraId="6F133B2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7E42715" w14:textId="5F5DE8B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HNMT</w:t>
            </w:r>
            <w:r w:rsidR="00100F9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6BC36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histamine N-methyltransferase</w:t>
            </w:r>
          </w:p>
        </w:tc>
        <w:tc>
          <w:tcPr>
            <w:tcW w:w="2410" w:type="dxa"/>
            <w:tcBorders>
              <w:top w:val="nil"/>
              <w:left w:val="nil"/>
              <w:bottom w:val="single" w:sz="4" w:space="0" w:color="auto"/>
              <w:right w:val="single" w:sz="4" w:space="0" w:color="auto"/>
            </w:tcBorders>
            <w:shd w:val="clear" w:color="auto" w:fill="auto"/>
            <w:noWrap/>
            <w:vAlign w:val="bottom"/>
            <w:hideMark/>
          </w:tcPr>
          <w:p w14:paraId="4D8D7A0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NM_001024074.1</w:t>
            </w:r>
          </w:p>
        </w:tc>
        <w:tc>
          <w:tcPr>
            <w:tcW w:w="1701" w:type="dxa"/>
            <w:tcBorders>
              <w:top w:val="nil"/>
              <w:left w:val="nil"/>
              <w:bottom w:val="single" w:sz="4" w:space="0" w:color="auto"/>
              <w:right w:val="single" w:sz="4" w:space="0" w:color="auto"/>
            </w:tcBorders>
            <w:shd w:val="clear" w:color="auto" w:fill="auto"/>
            <w:noWrap/>
            <w:vAlign w:val="bottom"/>
            <w:hideMark/>
          </w:tcPr>
          <w:p w14:paraId="4790532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6D3313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758751C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FD242C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CES1</w:t>
            </w:r>
          </w:p>
        </w:tc>
        <w:tc>
          <w:tcPr>
            <w:tcW w:w="4262" w:type="dxa"/>
            <w:tcBorders>
              <w:top w:val="nil"/>
              <w:left w:val="nil"/>
              <w:bottom w:val="single" w:sz="4" w:space="0" w:color="auto"/>
              <w:right w:val="single" w:sz="4" w:space="0" w:color="auto"/>
            </w:tcBorders>
            <w:shd w:val="clear" w:color="auto" w:fill="auto"/>
            <w:noWrap/>
            <w:vAlign w:val="bottom"/>
            <w:hideMark/>
          </w:tcPr>
          <w:p w14:paraId="5057C77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carboxylesterase 1</w:t>
            </w:r>
          </w:p>
        </w:tc>
        <w:tc>
          <w:tcPr>
            <w:tcW w:w="2410" w:type="dxa"/>
            <w:tcBorders>
              <w:top w:val="nil"/>
              <w:left w:val="nil"/>
              <w:bottom w:val="single" w:sz="4" w:space="0" w:color="auto"/>
              <w:right w:val="single" w:sz="4" w:space="0" w:color="auto"/>
            </w:tcBorders>
            <w:shd w:val="clear" w:color="auto" w:fill="auto"/>
            <w:noWrap/>
            <w:vAlign w:val="bottom"/>
            <w:hideMark/>
          </w:tcPr>
          <w:p w14:paraId="528B386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NM_001266.4</w:t>
            </w:r>
          </w:p>
        </w:tc>
        <w:tc>
          <w:tcPr>
            <w:tcW w:w="1701" w:type="dxa"/>
            <w:tcBorders>
              <w:top w:val="nil"/>
              <w:left w:val="nil"/>
              <w:bottom w:val="single" w:sz="4" w:space="0" w:color="auto"/>
              <w:right w:val="single" w:sz="4" w:space="0" w:color="auto"/>
            </w:tcBorders>
            <w:shd w:val="clear" w:color="auto" w:fill="auto"/>
            <w:noWrap/>
            <w:vAlign w:val="bottom"/>
            <w:hideMark/>
          </w:tcPr>
          <w:p w14:paraId="41FEC48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65C5EFA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5E06154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359FC8A" w14:textId="12AA2D4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AKR1A1</w:t>
            </w:r>
            <w:r w:rsidR="00B468B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E3A16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aldo-keto reductase family 1, member A1</w:t>
            </w:r>
          </w:p>
        </w:tc>
        <w:tc>
          <w:tcPr>
            <w:tcW w:w="2410" w:type="dxa"/>
            <w:tcBorders>
              <w:top w:val="nil"/>
              <w:left w:val="nil"/>
              <w:bottom w:val="single" w:sz="4" w:space="0" w:color="auto"/>
              <w:right w:val="single" w:sz="4" w:space="0" w:color="auto"/>
            </w:tcBorders>
            <w:shd w:val="clear" w:color="auto" w:fill="auto"/>
            <w:noWrap/>
            <w:vAlign w:val="bottom"/>
            <w:hideMark/>
          </w:tcPr>
          <w:p w14:paraId="6584847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NM_006066.2</w:t>
            </w:r>
          </w:p>
        </w:tc>
        <w:tc>
          <w:tcPr>
            <w:tcW w:w="1701" w:type="dxa"/>
            <w:tcBorders>
              <w:top w:val="nil"/>
              <w:left w:val="nil"/>
              <w:bottom w:val="single" w:sz="4" w:space="0" w:color="auto"/>
              <w:right w:val="single" w:sz="4" w:space="0" w:color="auto"/>
            </w:tcBorders>
            <w:shd w:val="clear" w:color="auto" w:fill="auto"/>
            <w:noWrap/>
            <w:vAlign w:val="bottom"/>
            <w:hideMark/>
          </w:tcPr>
          <w:p w14:paraId="27DAF47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0.034</w:t>
            </w:r>
          </w:p>
        </w:tc>
        <w:tc>
          <w:tcPr>
            <w:tcW w:w="2410" w:type="dxa"/>
            <w:tcBorders>
              <w:top w:val="nil"/>
              <w:left w:val="nil"/>
              <w:bottom w:val="single" w:sz="4" w:space="0" w:color="auto"/>
              <w:right w:val="single" w:sz="12" w:space="0" w:color="auto"/>
            </w:tcBorders>
            <w:shd w:val="clear" w:color="auto" w:fill="auto"/>
            <w:noWrap/>
            <w:vAlign w:val="bottom"/>
            <w:hideMark/>
          </w:tcPr>
          <w:p w14:paraId="15E06EC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317B5B3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A6AB728" w14:textId="40536EF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HDDC2</w:t>
            </w:r>
            <w:r w:rsidR="003F4F7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B01511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HD domain containing 2</w:t>
            </w:r>
          </w:p>
        </w:tc>
        <w:tc>
          <w:tcPr>
            <w:tcW w:w="2410" w:type="dxa"/>
            <w:tcBorders>
              <w:top w:val="nil"/>
              <w:left w:val="nil"/>
              <w:bottom w:val="single" w:sz="4" w:space="0" w:color="auto"/>
              <w:right w:val="single" w:sz="4" w:space="0" w:color="auto"/>
            </w:tcBorders>
            <w:shd w:val="clear" w:color="auto" w:fill="auto"/>
            <w:noWrap/>
            <w:vAlign w:val="bottom"/>
            <w:hideMark/>
          </w:tcPr>
          <w:p w14:paraId="5C91F9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NM_016063.2</w:t>
            </w:r>
          </w:p>
        </w:tc>
        <w:tc>
          <w:tcPr>
            <w:tcW w:w="1701" w:type="dxa"/>
            <w:tcBorders>
              <w:top w:val="nil"/>
              <w:left w:val="nil"/>
              <w:bottom w:val="single" w:sz="4" w:space="0" w:color="auto"/>
              <w:right w:val="single" w:sz="4" w:space="0" w:color="auto"/>
            </w:tcBorders>
            <w:shd w:val="clear" w:color="auto" w:fill="auto"/>
            <w:noWrap/>
            <w:vAlign w:val="bottom"/>
            <w:hideMark/>
          </w:tcPr>
          <w:p w14:paraId="670CBCB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EB1AE5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0C1B7E9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46610D5" w14:textId="4716891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AP1B1</w:t>
            </w:r>
            <w:r w:rsidR="00152CA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AA0B7C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adaptor-related protein complex 1, subunit beta 1</w:t>
            </w:r>
          </w:p>
        </w:tc>
        <w:tc>
          <w:tcPr>
            <w:tcW w:w="2410" w:type="dxa"/>
            <w:tcBorders>
              <w:top w:val="nil"/>
              <w:left w:val="nil"/>
              <w:bottom w:val="single" w:sz="4" w:space="0" w:color="auto"/>
              <w:right w:val="single" w:sz="4" w:space="0" w:color="auto"/>
            </w:tcBorders>
            <w:shd w:val="clear" w:color="auto" w:fill="auto"/>
            <w:noWrap/>
            <w:vAlign w:val="bottom"/>
            <w:hideMark/>
          </w:tcPr>
          <w:p w14:paraId="42B67B6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NM_145730.1</w:t>
            </w:r>
          </w:p>
        </w:tc>
        <w:tc>
          <w:tcPr>
            <w:tcW w:w="1701" w:type="dxa"/>
            <w:tcBorders>
              <w:top w:val="nil"/>
              <w:left w:val="nil"/>
              <w:bottom w:val="single" w:sz="4" w:space="0" w:color="auto"/>
              <w:right w:val="single" w:sz="4" w:space="0" w:color="auto"/>
            </w:tcBorders>
            <w:shd w:val="clear" w:color="auto" w:fill="auto"/>
            <w:noWrap/>
            <w:vAlign w:val="bottom"/>
            <w:hideMark/>
          </w:tcPr>
          <w:p w14:paraId="6DA8BD7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7D78532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5256F1B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5D495AB" w14:textId="6A90AFF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S100A4</w:t>
            </w:r>
            <w:r w:rsidR="00C5284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77E6BA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S100 calcium binding protein A4</w:t>
            </w:r>
          </w:p>
        </w:tc>
        <w:tc>
          <w:tcPr>
            <w:tcW w:w="2410" w:type="dxa"/>
            <w:tcBorders>
              <w:top w:val="nil"/>
              <w:left w:val="nil"/>
              <w:bottom w:val="single" w:sz="4" w:space="0" w:color="auto"/>
              <w:right w:val="single" w:sz="4" w:space="0" w:color="auto"/>
            </w:tcBorders>
            <w:shd w:val="clear" w:color="auto" w:fill="auto"/>
            <w:noWrap/>
            <w:vAlign w:val="bottom"/>
            <w:hideMark/>
          </w:tcPr>
          <w:p w14:paraId="67F5D2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NM_019554.2</w:t>
            </w:r>
          </w:p>
        </w:tc>
        <w:tc>
          <w:tcPr>
            <w:tcW w:w="1701" w:type="dxa"/>
            <w:tcBorders>
              <w:top w:val="nil"/>
              <w:left w:val="nil"/>
              <w:bottom w:val="single" w:sz="4" w:space="0" w:color="auto"/>
              <w:right w:val="single" w:sz="4" w:space="0" w:color="auto"/>
            </w:tcBorders>
            <w:shd w:val="clear" w:color="auto" w:fill="auto"/>
            <w:noWrap/>
            <w:vAlign w:val="bottom"/>
            <w:hideMark/>
          </w:tcPr>
          <w:p w14:paraId="5C9ED50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545EC27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5E07032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C8328C8" w14:textId="77825C1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BLVRA</w:t>
            </w:r>
            <w:r w:rsidR="009628C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EC068C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biliverdin reductase A </w:t>
            </w:r>
          </w:p>
        </w:tc>
        <w:tc>
          <w:tcPr>
            <w:tcW w:w="2410" w:type="dxa"/>
            <w:tcBorders>
              <w:top w:val="nil"/>
              <w:left w:val="nil"/>
              <w:bottom w:val="single" w:sz="4" w:space="0" w:color="auto"/>
              <w:right w:val="single" w:sz="4" w:space="0" w:color="auto"/>
            </w:tcBorders>
            <w:shd w:val="clear" w:color="auto" w:fill="auto"/>
            <w:noWrap/>
            <w:vAlign w:val="bottom"/>
            <w:hideMark/>
          </w:tcPr>
          <w:p w14:paraId="368193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NM_000712.3</w:t>
            </w:r>
          </w:p>
        </w:tc>
        <w:tc>
          <w:tcPr>
            <w:tcW w:w="1701" w:type="dxa"/>
            <w:tcBorders>
              <w:top w:val="nil"/>
              <w:left w:val="nil"/>
              <w:bottom w:val="single" w:sz="4" w:space="0" w:color="auto"/>
              <w:right w:val="single" w:sz="4" w:space="0" w:color="auto"/>
            </w:tcBorders>
            <w:shd w:val="clear" w:color="auto" w:fill="auto"/>
            <w:noWrap/>
            <w:vAlign w:val="bottom"/>
            <w:hideMark/>
          </w:tcPr>
          <w:p w14:paraId="23FB1E8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73CEC27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-2.13</w:t>
            </w:r>
          </w:p>
        </w:tc>
      </w:tr>
      <w:tr w:rsidR="006F619C" w:rsidRPr="00A97576" w14:paraId="49E789A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E10EAB9" w14:textId="28043FD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REEP5</w:t>
            </w:r>
            <w:r w:rsidR="00604C4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A09A93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receptor accessory protein 5</w:t>
            </w:r>
          </w:p>
        </w:tc>
        <w:tc>
          <w:tcPr>
            <w:tcW w:w="2410" w:type="dxa"/>
            <w:tcBorders>
              <w:top w:val="nil"/>
              <w:left w:val="nil"/>
              <w:bottom w:val="single" w:sz="4" w:space="0" w:color="auto"/>
              <w:right w:val="single" w:sz="4" w:space="0" w:color="auto"/>
            </w:tcBorders>
            <w:shd w:val="clear" w:color="auto" w:fill="auto"/>
            <w:noWrap/>
            <w:vAlign w:val="bottom"/>
            <w:hideMark/>
          </w:tcPr>
          <w:p w14:paraId="5FACFC3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NM_005669.4</w:t>
            </w:r>
          </w:p>
        </w:tc>
        <w:tc>
          <w:tcPr>
            <w:tcW w:w="1701" w:type="dxa"/>
            <w:tcBorders>
              <w:top w:val="nil"/>
              <w:left w:val="nil"/>
              <w:bottom w:val="single" w:sz="4" w:space="0" w:color="auto"/>
              <w:right w:val="single" w:sz="4" w:space="0" w:color="auto"/>
            </w:tcBorders>
            <w:shd w:val="clear" w:color="auto" w:fill="auto"/>
            <w:noWrap/>
            <w:vAlign w:val="bottom"/>
            <w:hideMark/>
          </w:tcPr>
          <w:p w14:paraId="0A55B3F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14E5AB4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5F801D1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2985F26" w14:textId="7268091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DDB1</w:t>
            </w:r>
            <w:r w:rsidR="001D14F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A87175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damage-specific DNA binding protein 1</w:t>
            </w:r>
          </w:p>
        </w:tc>
        <w:tc>
          <w:tcPr>
            <w:tcW w:w="2410" w:type="dxa"/>
            <w:tcBorders>
              <w:top w:val="nil"/>
              <w:left w:val="nil"/>
              <w:bottom w:val="single" w:sz="4" w:space="0" w:color="auto"/>
              <w:right w:val="single" w:sz="4" w:space="0" w:color="auto"/>
            </w:tcBorders>
            <w:shd w:val="clear" w:color="auto" w:fill="auto"/>
            <w:noWrap/>
            <w:vAlign w:val="bottom"/>
            <w:hideMark/>
          </w:tcPr>
          <w:p w14:paraId="6B97129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NM_001923.3</w:t>
            </w:r>
          </w:p>
        </w:tc>
        <w:tc>
          <w:tcPr>
            <w:tcW w:w="1701" w:type="dxa"/>
            <w:tcBorders>
              <w:top w:val="nil"/>
              <w:left w:val="nil"/>
              <w:bottom w:val="single" w:sz="4" w:space="0" w:color="auto"/>
              <w:right w:val="single" w:sz="4" w:space="0" w:color="auto"/>
            </w:tcBorders>
            <w:shd w:val="clear" w:color="auto" w:fill="auto"/>
            <w:noWrap/>
            <w:vAlign w:val="bottom"/>
            <w:hideMark/>
          </w:tcPr>
          <w:p w14:paraId="1DB1D8B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4AD4C46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3281570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0E86ACC" w14:textId="160C99B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PNPO</w:t>
            </w:r>
            <w:r w:rsidR="00C40433"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F55E87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pyridoxamine 5'-phosphate oxidase</w:t>
            </w:r>
          </w:p>
        </w:tc>
        <w:tc>
          <w:tcPr>
            <w:tcW w:w="2410" w:type="dxa"/>
            <w:tcBorders>
              <w:top w:val="nil"/>
              <w:left w:val="nil"/>
              <w:bottom w:val="single" w:sz="4" w:space="0" w:color="auto"/>
              <w:right w:val="single" w:sz="4" w:space="0" w:color="auto"/>
            </w:tcBorders>
            <w:shd w:val="clear" w:color="auto" w:fill="auto"/>
            <w:noWrap/>
            <w:vAlign w:val="bottom"/>
            <w:hideMark/>
          </w:tcPr>
          <w:p w14:paraId="1DC47E6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NM_018129.2</w:t>
            </w:r>
          </w:p>
        </w:tc>
        <w:tc>
          <w:tcPr>
            <w:tcW w:w="1701" w:type="dxa"/>
            <w:tcBorders>
              <w:top w:val="nil"/>
              <w:left w:val="nil"/>
              <w:bottom w:val="single" w:sz="4" w:space="0" w:color="auto"/>
              <w:right w:val="single" w:sz="4" w:space="0" w:color="auto"/>
            </w:tcBorders>
            <w:shd w:val="clear" w:color="auto" w:fill="auto"/>
            <w:noWrap/>
            <w:vAlign w:val="bottom"/>
            <w:hideMark/>
          </w:tcPr>
          <w:p w14:paraId="163195B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749BA6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0FC010D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6F4EF0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TEX2</w:t>
            </w:r>
          </w:p>
        </w:tc>
        <w:tc>
          <w:tcPr>
            <w:tcW w:w="4262" w:type="dxa"/>
            <w:tcBorders>
              <w:top w:val="nil"/>
              <w:left w:val="nil"/>
              <w:bottom w:val="single" w:sz="4" w:space="0" w:color="auto"/>
              <w:right w:val="single" w:sz="4" w:space="0" w:color="auto"/>
            </w:tcBorders>
            <w:shd w:val="clear" w:color="auto" w:fill="auto"/>
            <w:noWrap/>
            <w:vAlign w:val="bottom"/>
            <w:hideMark/>
          </w:tcPr>
          <w:p w14:paraId="1D81C11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testis expressed 2</w:t>
            </w:r>
          </w:p>
        </w:tc>
        <w:tc>
          <w:tcPr>
            <w:tcW w:w="2410" w:type="dxa"/>
            <w:tcBorders>
              <w:top w:val="nil"/>
              <w:left w:val="nil"/>
              <w:bottom w:val="single" w:sz="4" w:space="0" w:color="auto"/>
              <w:right w:val="single" w:sz="4" w:space="0" w:color="auto"/>
            </w:tcBorders>
            <w:shd w:val="clear" w:color="auto" w:fill="auto"/>
            <w:noWrap/>
            <w:vAlign w:val="bottom"/>
            <w:hideMark/>
          </w:tcPr>
          <w:p w14:paraId="15D8A2D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NM_018469.3</w:t>
            </w:r>
          </w:p>
        </w:tc>
        <w:tc>
          <w:tcPr>
            <w:tcW w:w="1701" w:type="dxa"/>
            <w:tcBorders>
              <w:top w:val="nil"/>
              <w:left w:val="nil"/>
              <w:bottom w:val="single" w:sz="4" w:space="0" w:color="auto"/>
              <w:right w:val="single" w:sz="4" w:space="0" w:color="auto"/>
            </w:tcBorders>
            <w:shd w:val="clear" w:color="auto" w:fill="auto"/>
            <w:noWrap/>
            <w:vAlign w:val="bottom"/>
            <w:hideMark/>
          </w:tcPr>
          <w:p w14:paraId="32ECAB2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3C6F2A8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36B323A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6536CC9" w14:textId="0D09FB3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LDHB</w:t>
            </w:r>
            <w:r w:rsidR="00764C3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98142F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lactate dehydrogenase B</w:t>
            </w:r>
          </w:p>
        </w:tc>
        <w:tc>
          <w:tcPr>
            <w:tcW w:w="2410" w:type="dxa"/>
            <w:tcBorders>
              <w:top w:val="nil"/>
              <w:left w:val="nil"/>
              <w:bottom w:val="single" w:sz="4" w:space="0" w:color="auto"/>
              <w:right w:val="single" w:sz="4" w:space="0" w:color="auto"/>
            </w:tcBorders>
            <w:shd w:val="clear" w:color="auto" w:fill="auto"/>
            <w:noWrap/>
            <w:vAlign w:val="bottom"/>
            <w:hideMark/>
          </w:tcPr>
          <w:p w14:paraId="4EF2154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NM_002300.4</w:t>
            </w:r>
          </w:p>
        </w:tc>
        <w:tc>
          <w:tcPr>
            <w:tcW w:w="1701" w:type="dxa"/>
            <w:tcBorders>
              <w:top w:val="nil"/>
              <w:left w:val="nil"/>
              <w:bottom w:val="single" w:sz="4" w:space="0" w:color="auto"/>
              <w:right w:val="single" w:sz="4" w:space="0" w:color="auto"/>
            </w:tcBorders>
            <w:shd w:val="clear" w:color="auto" w:fill="auto"/>
            <w:noWrap/>
            <w:vAlign w:val="bottom"/>
            <w:hideMark/>
          </w:tcPr>
          <w:p w14:paraId="38273D0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545E0A0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28242A3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16C9717" w14:textId="536F61F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TGM2</w:t>
            </w:r>
            <w:r w:rsidR="0015255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DED0EC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transglutaminase 2 </w:t>
            </w:r>
          </w:p>
        </w:tc>
        <w:tc>
          <w:tcPr>
            <w:tcW w:w="2410" w:type="dxa"/>
            <w:tcBorders>
              <w:top w:val="nil"/>
              <w:left w:val="nil"/>
              <w:bottom w:val="single" w:sz="4" w:space="0" w:color="auto"/>
              <w:right w:val="single" w:sz="4" w:space="0" w:color="auto"/>
            </w:tcBorders>
            <w:shd w:val="clear" w:color="auto" w:fill="auto"/>
            <w:noWrap/>
            <w:vAlign w:val="bottom"/>
            <w:hideMark/>
          </w:tcPr>
          <w:p w14:paraId="5A5C64F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NM_004613.2</w:t>
            </w:r>
          </w:p>
        </w:tc>
        <w:tc>
          <w:tcPr>
            <w:tcW w:w="1701" w:type="dxa"/>
            <w:tcBorders>
              <w:top w:val="nil"/>
              <w:left w:val="nil"/>
              <w:bottom w:val="single" w:sz="4" w:space="0" w:color="auto"/>
              <w:right w:val="single" w:sz="4" w:space="0" w:color="auto"/>
            </w:tcBorders>
            <w:shd w:val="clear" w:color="auto" w:fill="auto"/>
            <w:noWrap/>
            <w:vAlign w:val="bottom"/>
            <w:hideMark/>
          </w:tcPr>
          <w:p w14:paraId="259B64C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0.045</w:t>
            </w:r>
          </w:p>
        </w:tc>
        <w:tc>
          <w:tcPr>
            <w:tcW w:w="2410" w:type="dxa"/>
            <w:tcBorders>
              <w:top w:val="nil"/>
              <w:left w:val="nil"/>
              <w:bottom w:val="single" w:sz="4" w:space="0" w:color="auto"/>
              <w:right w:val="single" w:sz="12" w:space="0" w:color="auto"/>
            </w:tcBorders>
            <w:shd w:val="clear" w:color="auto" w:fill="auto"/>
            <w:noWrap/>
            <w:vAlign w:val="bottom"/>
            <w:hideMark/>
          </w:tcPr>
          <w:p w14:paraId="5575ED7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47697C5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E74C2CC" w14:textId="5CA8E28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EPAS1</w:t>
            </w:r>
            <w:r w:rsidR="004A6E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061C9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endothelial PAS domain protein 1</w:t>
            </w:r>
          </w:p>
        </w:tc>
        <w:tc>
          <w:tcPr>
            <w:tcW w:w="2410" w:type="dxa"/>
            <w:tcBorders>
              <w:top w:val="nil"/>
              <w:left w:val="nil"/>
              <w:bottom w:val="single" w:sz="4" w:space="0" w:color="auto"/>
              <w:right w:val="single" w:sz="4" w:space="0" w:color="auto"/>
            </w:tcBorders>
            <w:shd w:val="clear" w:color="auto" w:fill="auto"/>
            <w:noWrap/>
            <w:vAlign w:val="bottom"/>
            <w:hideMark/>
          </w:tcPr>
          <w:p w14:paraId="32869D9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NM_001430.3</w:t>
            </w:r>
          </w:p>
        </w:tc>
        <w:tc>
          <w:tcPr>
            <w:tcW w:w="1701" w:type="dxa"/>
            <w:tcBorders>
              <w:top w:val="nil"/>
              <w:left w:val="nil"/>
              <w:bottom w:val="single" w:sz="4" w:space="0" w:color="auto"/>
              <w:right w:val="single" w:sz="4" w:space="0" w:color="auto"/>
            </w:tcBorders>
            <w:shd w:val="clear" w:color="auto" w:fill="auto"/>
            <w:noWrap/>
            <w:vAlign w:val="bottom"/>
            <w:hideMark/>
          </w:tcPr>
          <w:p w14:paraId="7157F8C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6EFC51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-2.12</w:t>
            </w:r>
          </w:p>
        </w:tc>
      </w:tr>
      <w:tr w:rsidR="006F619C" w:rsidRPr="00A97576" w14:paraId="4BED8A3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4D40626" w14:textId="1C9D4F2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SLC47A1</w:t>
            </w:r>
            <w:r w:rsidR="000612C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4FCB2E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family 47 member 1</w:t>
            </w:r>
          </w:p>
        </w:tc>
        <w:tc>
          <w:tcPr>
            <w:tcW w:w="2410" w:type="dxa"/>
            <w:tcBorders>
              <w:top w:val="nil"/>
              <w:left w:val="nil"/>
              <w:bottom w:val="single" w:sz="4" w:space="0" w:color="auto"/>
              <w:right w:val="single" w:sz="4" w:space="0" w:color="auto"/>
            </w:tcBorders>
            <w:shd w:val="clear" w:color="auto" w:fill="auto"/>
            <w:noWrap/>
            <w:vAlign w:val="bottom"/>
            <w:hideMark/>
          </w:tcPr>
          <w:p w14:paraId="2D680C4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NM_018242.2</w:t>
            </w:r>
          </w:p>
        </w:tc>
        <w:tc>
          <w:tcPr>
            <w:tcW w:w="1701" w:type="dxa"/>
            <w:tcBorders>
              <w:top w:val="nil"/>
              <w:left w:val="nil"/>
              <w:bottom w:val="single" w:sz="4" w:space="0" w:color="auto"/>
              <w:right w:val="single" w:sz="4" w:space="0" w:color="auto"/>
            </w:tcBorders>
            <w:shd w:val="clear" w:color="auto" w:fill="auto"/>
            <w:noWrap/>
            <w:vAlign w:val="bottom"/>
            <w:hideMark/>
          </w:tcPr>
          <w:p w14:paraId="0BAAE64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365091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74BA142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2DB792D" w14:textId="4175407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SRP14</w:t>
            </w:r>
            <w:r w:rsidR="00CB3D2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8C4AB7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signal recognition particle 14</w:t>
            </w:r>
          </w:p>
        </w:tc>
        <w:tc>
          <w:tcPr>
            <w:tcW w:w="2410" w:type="dxa"/>
            <w:tcBorders>
              <w:top w:val="nil"/>
              <w:left w:val="nil"/>
              <w:bottom w:val="single" w:sz="4" w:space="0" w:color="auto"/>
              <w:right w:val="single" w:sz="4" w:space="0" w:color="auto"/>
            </w:tcBorders>
            <w:shd w:val="clear" w:color="auto" w:fill="auto"/>
            <w:noWrap/>
            <w:vAlign w:val="bottom"/>
            <w:hideMark/>
          </w:tcPr>
          <w:p w14:paraId="5BF287E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NM_003134.4</w:t>
            </w:r>
          </w:p>
        </w:tc>
        <w:tc>
          <w:tcPr>
            <w:tcW w:w="1701" w:type="dxa"/>
            <w:tcBorders>
              <w:top w:val="nil"/>
              <w:left w:val="nil"/>
              <w:bottom w:val="single" w:sz="4" w:space="0" w:color="auto"/>
              <w:right w:val="single" w:sz="4" w:space="0" w:color="auto"/>
            </w:tcBorders>
            <w:shd w:val="clear" w:color="auto" w:fill="auto"/>
            <w:noWrap/>
            <w:vAlign w:val="bottom"/>
            <w:hideMark/>
          </w:tcPr>
          <w:p w14:paraId="0255D34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3196795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6C8DF17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1A46F05" w14:textId="2534E4E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SLC27A3</w:t>
            </w:r>
            <w:r w:rsidR="00D8289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C43CBB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family 27 member 3 </w:t>
            </w:r>
          </w:p>
        </w:tc>
        <w:tc>
          <w:tcPr>
            <w:tcW w:w="2410" w:type="dxa"/>
            <w:tcBorders>
              <w:top w:val="nil"/>
              <w:left w:val="nil"/>
              <w:bottom w:val="single" w:sz="4" w:space="0" w:color="auto"/>
              <w:right w:val="single" w:sz="4" w:space="0" w:color="auto"/>
            </w:tcBorders>
            <w:shd w:val="clear" w:color="auto" w:fill="auto"/>
            <w:noWrap/>
            <w:vAlign w:val="bottom"/>
            <w:hideMark/>
          </w:tcPr>
          <w:p w14:paraId="0FE9F39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NM_024330.1</w:t>
            </w:r>
          </w:p>
        </w:tc>
        <w:tc>
          <w:tcPr>
            <w:tcW w:w="1701" w:type="dxa"/>
            <w:tcBorders>
              <w:top w:val="nil"/>
              <w:left w:val="nil"/>
              <w:bottom w:val="single" w:sz="4" w:space="0" w:color="auto"/>
              <w:right w:val="single" w:sz="4" w:space="0" w:color="auto"/>
            </w:tcBorders>
            <w:shd w:val="clear" w:color="auto" w:fill="auto"/>
            <w:noWrap/>
            <w:vAlign w:val="bottom"/>
            <w:hideMark/>
          </w:tcPr>
          <w:p w14:paraId="1D3364E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57B241A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56E667A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C766DB4" w14:textId="67A5B46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SETD3</w:t>
            </w:r>
            <w:r w:rsidR="0005053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65B60D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SET domain containing 3</w:t>
            </w:r>
          </w:p>
        </w:tc>
        <w:tc>
          <w:tcPr>
            <w:tcW w:w="2410" w:type="dxa"/>
            <w:tcBorders>
              <w:top w:val="nil"/>
              <w:left w:val="nil"/>
              <w:bottom w:val="single" w:sz="4" w:space="0" w:color="auto"/>
              <w:right w:val="single" w:sz="4" w:space="0" w:color="auto"/>
            </w:tcBorders>
            <w:shd w:val="clear" w:color="auto" w:fill="auto"/>
            <w:noWrap/>
            <w:vAlign w:val="bottom"/>
            <w:hideMark/>
          </w:tcPr>
          <w:p w14:paraId="7A9EF8C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NM_032233.2</w:t>
            </w:r>
          </w:p>
        </w:tc>
        <w:tc>
          <w:tcPr>
            <w:tcW w:w="1701" w:type="dxa"/>
            <w:tcBorders>
              <w:top w:val="nil"/>
              <w:left w:val="nil"/>
              <w:bottom w:val="single" w:sz="4" w:space="0" w:color="auto"/>
              <w:right w:val="single" w:sz="4" w:space="0" w:color="auto"/>
            </w:tcBorders>
            <w:shd w:val="clear" w:color="auto" w:fill="auto"/>
            <w:noWrap/>
            <w:vAlign w:val="bottom"/>
            <w:hideMark/>
          </w:tcPr>
          <w:p w14:paraId="3FBA36D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5D5D20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-2.11</w:t>
            </w:r>
          </w:p>
        </w:tc>
      </w:tr>
      <w:tr w:rsidR="006F619C" w:rsidRPr="00A97576" w14:paraId="3479840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0232BBC" w14:textId="2E510F7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TIMP2</w:t>
            </w:r>
            <w:r w:rsidR="0072658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051C2B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TIMP metallopeptidase inhibitor 2</w:t>
            </w:r>
          </w:p>
        </w:tc>
        <w:tc>
          <w:tcPr>
            <w:tcW w:w="2410" w:type="dxa"/>
            <w:tcBorders>
              <w:top w:val="nil"/>
              <w:left w:val="nil"/>
              <w:bottom w:val="single" w:sz="4" w:space="0" w:color="auto"/>
              <w:right w:val="single" w:sz="4" w:space="0" w:color="auto"/>
            </w:tcBorders>
            <w:shd w:val="clear" w:color="auto" w:fill="auto"/>
            <w:noWrap/>
            <w:vAlign w:val="bottom"/>
            <w:hideMark/>
          </w:tcPr>
          <w:p w14:paraId="1BA86E4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NM_003255.4</w:t>
            </w:r>
          </w:p>
        </w:tc>
        <w:tc>
          <w:tcPr>
            <w:tcW w:w="1701" w:type="dxa"/>
            <w:tcBorders>
              <w:top w:val="nil"/>
              <w:left w:val="nil"/>
              <w:bottom w:val="single" w:sz="4" w:space="0" w:color="auto"/>
              <w:right w:val="single" w:sz="4" w:space="0" w:color="auto"/>
            </w:tcBorders>
            <w:shd w:val="clear" w:color="auto" w:fill="auto"/>
            <w:noWrap/>
            <w:vAlign w:val="bottom"/>
            <w:hideMark/>
          </w:tcPr>
          <w:p w14:paraId="279C6F2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37618D6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4BE2949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4CAC674" w14:textId="492BDF6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PPT1</w:t>
            </w:r>
            <w:r w:rsidR="0081713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22C15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palmitoyl-protein thioesterase 1 </w:t>
            </w:r>
          </w:p>
        </w:tc>
        <w:tc>
          <w:tcPr>
            <w:tcW w:w="2410" w:type="dxa"/>
            <w:tcBorders>
              <w:top w:val="nil"/>
              <w:left w:val="nil"/>
              <w:bottom w:val="single" w:sz="4" w:space="0" w:color="auto"/>
              <w:right w:val="single" w:sz="4" w:space="0" w:color="auto"/>
            </w:tcBorders>
            <w:shd w:val="clear" w:color="auto" w:fill="auto"/>
            <w:noWrap/>
            <w:vAlign w:val="bottom"/>
            <w:hideMark/>
          </w:tcPr>
          <w:p w14:paraId="504856E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NM_000310.2</w:t>
            </w:r>
          </w:p>
        </w:tc>
        <w:tc>
          <w:tcPr>
            <w:tcW w:w="1701" w:type="dxa"/>
            <w:tcBorders>
              <w:top w:val="nil"/>
              <w:left w:val="nil"/>
              <w:bottom w:val="single" w:sz="4" w:space="0" w:color="auto"/>
              <w:right w:val="single" w:sz="4" w:space="0" w:color="auto"/>
            </w:tcBorders>
            <w:shd w:val="clear" w:color="auto" w:fill="auto"/>
            <w:noWrap/>
            <w:vAlign w:val="bottom"/>
            <w:hideMark/>
          </w:tcPr>
          <w:p w14:paraId="023AB99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21EE3E8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39E8DE6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E6C69BC" w14:textId="29D7113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CTSH</w:t>
            </w:r>
            <w:r w:rsidR="0013246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021203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cathepsin H</w:t>
            </w:r>
          </w:p>
        </w:tc>
        <w:tc>
          <w:tcPr>
            <w:tcW w:w="2410" w:type="dxa"/>
            <w:tcBorders>
              <w:top w:val="nil"/>
              <w:left w:val="nil"/>
              <w:bottom w:val="single" w:sz="4" w:space="0" w:color="auto"/>
              <w:right w:val="single" w:sz="4" w:space="0" w:color="auto"/>
            </w:tcBorders>
            <w:shd w:val="clear" w:color="auto" w:fill="auto"/>
            <w:noWrap/>
            <w:vAlign w:val="bottom"/>
            <w:hideMark/>
          </w:tcPr>
          <w:p w14:paraId="01DD024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NM_004390.2</w:t>
            </w:r>
          </w:p>
        </w:tc>
        <w:tc>
          <w:tcPr>
            <w:tcW w:w="1701" w:type="dxa"/>
            <w:tcBorders>
              <w:top w:val="nil"/>
              <w:left w:val="nil"/>
              <w:bottom w:val="single" w:sz="4" w:space="0" w:color="auto"/>
              <w:right w:val="single" w:sz="4" w:space="0" w:color="auto"/>
            </w:tcBorders>
            <w:shd w:val="clear" w:color="auto" w:fill="auto"/>
            <w:noWrap/>
            <w:vAlign w:val="bottom"/>
            <w:hideMark/>
          </w:tcPr>
          <w:p w14:paraId="16ACDE5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0D9ADB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6CB2992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5A8E85E" w14:textId="1A9965F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PTPMT1</w:t>
            </w:r>
            <w:r w:rsidR="008D59A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E7200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protein tyrosine phosphatase, mitochondrial 1</w:t>
            </w:r>
          </w:p>
        </w:tc>
        <w:tc>
          <w:tcPr>
            <w:tcW w:w="2410" w:type="dxa"/>
            <w:tcBorders>
              <w:top w:val="nil"/>
              <w:left w:val="nil"/>
              <w:bottom w:val="single" w:sz="4" w:space="0" w:color="auto"/>
              <w:right w:val="single" w:sz="4" w:space="0" w:color="auto"/>
            </w:tcBorders>
            <w:shd w:val="clear" w:color="auto" w:fill="auto"/>
            <w:noWrap/>
            <w:vAlign w:val="bottom"/>
            <w:hideMark/>
          </w:tcPr>
          <w:p w14:paraId="5CC3DFF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NM_175732.1</w:t>
            </w:r>
          </w:p>
        </w:tc>
        <w:tc>
          <w:tcPr>
            <w:tcW w:w="1701" w:type="dxa"/>
            <w:tcBorders>
              <w:top w:val="nil"/>
              <w:left w:val="nil"/>
              <w:bottom w:val="single" w:sz="4" w:space="0" w:color="auto"/>
              <w:right w:val="single" w:sz="4" w:space="0" w:color="auto"/>
            </w:tcBorders>
            <w:shd w:val="clear" w:color="auto" w:fill="auto"/>
            <w:noWrap/>
            <w:vAlign w:val="bottom"/>
            <w:hideMark/>
          </w:tcPr>
          <w:p w14:paraId="6173EE8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3791BAA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7EEBB53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AAAF42B" w14:textId="0C9A31F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C16orf58</w:t>
            </w:r>
            <w:r w:rsidR="0086278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65DE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16 open reading frame 58</w:t>
            </w:r>
          </w:p>
        </w:tc>
        <w:tc>
          <w:tcPr>
            <w:tcW w:w="2410" w:type="dxa"/>
            <w:tcBorders>
              <w:top w:val="nil"/>
              <w:left w:val="nil"/>
              <w:bottom w:val="single" w:sz="4" w:space="0" w:color="auto"/>
              <w:right w:val="single" w:sz="4" w:space="0" w:color="auto"/>
            </w:tcBorders>
            <w:shd w:val="clear" w:color="auto" w:fill="auto"/>
            <w:noWrap/>
            <w:vAlign w:val="bottom"/>
            <w:hideMark/>
          </w:tcPr>
          <w:p w14:paraId="7E1C708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NM_022744.1</w:t>
            </w:r>
          </w:p>
        </w:tc>
        <w:tc>
          <w:tcPr>
            <w:tcW w:w="1701" w:type="dxa"/>
            <w:tcBorders>
              <w:top w:val="nil"/>
              <w:left w:val="nil"/>
              <w:bottom w:val="single" w:sz="4" w:space="0" w:color="auto"/>
              <w:right w:val="single" w:sz="4" w:space="0" w:color="auto"/>
            </w:tcBorders>
            <w:shd w:val="clear" w:color="auto" w:fill="auto"/>
            <w:noWrap/>
            <w:vAlign w:val="bottom"/>
            <w:hideMark/>
          </w:tcPr>
          <w:p w14:paraId="2415070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55BAEB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551EFAE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3952C1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C1orf85</w:t>
            </w:r>
          </w:p>
        </w:tc>
        <w:tc>
          <w:tcPr>
            <w:tcW w:w="4262" w:type="dxa"/>
            <w:tcBorders>
              <w:top w:val="nil"/>
              <w:left w:val="nil"/>
              <w:bottom w:val="single" w:sz="4" w:space="0" w:color="auto"/>
              <w:right w:val="single" w:sz="4" w:space="0" w:color="auto"/>
            </w:tcBorders>
            <w:shd w:val="clear" w:color="auto" w:fill="auto"/>
            <w:noWrap/>
            <w:vAlign w:val="bottom"/>
            <w:hideMark/>
          </w:tcPr>
          <w:p w14:paraId="7CC9787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 open reading frame 85</w:t>
            </w:r>
          </w:p>
        </w:tc>
        <w:tc>
          <w:tcPr>
            <w:tcW w:w="2410" w:type="dxa"/>
            <w:tcBorders>
              <w:top w:val="nil"/>
              <w:left w:val="nil"/>
              <w:bottom w:val="single" w:sz="4" w:space="0" w:color="auto"/>
              <w:right w:val="single" w:sz="4" w:space="0" w:color="auto"/>
            </w:tcBorders>
            <w:shd w:val="clear" w:color="auto" w:fill="auto"/>
            <w:noWrap/>
            <w:vAlign w:val="bottom"/>
            <w:hideMark/>
          </w:tcPr>
          <w:p w14:paraId="581EA48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NM_144580.1</w:t>
            </w:r>
          </w:p>
        </w:tc>
        <w:tc>
          <w:tcPr>
            <w:tcW w:w="1701" w:type="dxa"/>
            <w:tcBorders>
              <w:top w:val="nil"/>
              <w:left w:val="nil"/>
              <w:bottom w:val="single" w:sz="4" w:space="0" w:color="auto"/>
              <w:right w:val="single" w:sz="4" w:space="0" w:color="auto"/>
            </w:tcBorders>
            <w:shd w:val="clear" w:color="auto" w:fill="auto"/>
            <w:noWrap/>
            <w:vAlign w:val="bottom"/>
            <w:hideMark/>
          </w:tcPr>
          <w:p w14:paraId="2A9B87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2BB836E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60DBE4A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08D7373" w14:textId="048D28B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SNRPF</w:t>
            </w:r>
            <w:r w:rsidR="001455C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D92C75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small nuclear ribonucleoprotein polypeptide F</w:t>
            </w:r>
          </w:p>
        </w:tc>
        <w:tc>
          <w:tcPr>
            <w:tcW w:w="2410" w:type="dxa"/>
            <w:tcBorders>
              <w:top w:val="nil"/>
              <w:left w:val="nil"/>
              <w:bottom w:val="single" w:sz="4" w:space="0" w:color="auto"/>
              <w:right w:val="single" w:sz="4" w:space="0" w:color="auto"/>
            </w:tcBorders>
            <w:shd w:val="clear" w:color="auto" w:fill="auto"/>
            <w:noWrap/>
            <w:vAlign w:val="bottom"/>
            <w:hideMark/>
          </w:tcPr>
          <w:p w14:paraId="32F60FC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NM_003095.2</w:t>
            </w:r>
          </w:p>
        </w:tc>
        <w:tc>
          <w:tcPr>
            <w:tcW w:w="1701" w:type="dxa"/>
            <w:tcBorders>
              <w:top w:val="nil"/>
              <w:left w:val="nil"/>
              <w:bottom w:val="single" w:sz="4" w:space="0" w:color="auto"/>
              <w:right w:val="single" w:sz="4" w:space="0" w:color="auto"/>
            </w:tcBorders>
            <w:shd w:val="clear" w:color="auto" w:fill="auto"/>
            <w:noWrap/>
            <w:vAlign w:val="bottom"/>
            <w:hideMark/>
          </w:tcPr>
          <w:p w14:paraId="24C8F22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0.028</w:t>
            </w:r>
          </w:p>
        </w:tc>
        <w:tc>
          <w:tcPr>
            <w:tcW w:w="2410" w:type="dxa"/>
            <w:tcBorders>
              <w:top w:val="nil"/>
              <w:left w:val="nil"/>
              <w:bottom w:val="single" w:sz="4" w:space="0" w:color="auto"/>
              <w:right w:val="single" w:sz="12" w:space="0" w:color="auto"/>
            </w:tcBorders>
            <w:shd w:val="clear" w:color="auto" w:fill="auto"/>
            <w:noWrap/>
            <w:vAlign w:val="bottom"/>
            <w:hideMark/>
          </w:tcPr>
          <w:p w14:paraId="4BFDC0D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5C291FB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E0A240" w14:textId="2124B0E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IDH1</w:t>
            </w:r>
            <w:r w:rsidR="007160C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ABD76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isocitrate dehydrogenase 1</w:t>
            </w:r>
          </w:p>
        </w:tc>
        <w:tc>
          <w:tcPr>
            <w:tcW w:w="2410" w:type="dxa"/>
            <w:tcBorders>
              <w:top w:val="nil"/>
              <w:left w:val="nil"/>
              <w:bottom w:val="single" w:sz="4" w:space="0" w:color="auto"/>
              <w:right w:val="single" w:sz="4" w:space="0" w:color="auto"/>
            </w:tcBorders>
            <w:shd w:val="clear" w:color="auto" w:fill="auto"/>
            <w:noWrap/>
            <w:vAlign w:val="bottom"/>
            <w:hideMark/>
          </w:tcPr>
          <w:p w14:paraId="1179B81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NM_005896.2</w:t>
            </w:r>
          </w:p>
        </w:tc>
        <w:tc>
          <w:tcPr>
            <w:tcW w:w="1701" w:type="dxa"/>
            <w:tcBorders>
              <w:top w:val="nil"/>
              <w:left w:val="nil"/>
              <w:bottom w:val="single" w:sz="4" w:space="0" w:color="auto"/>
              <w:right w:val="single" w:sz="4" w:space="0" w:color="auto"/>
            </w:tcBorders>
            <w:shd w:val="clear" w:color="auto" w:fill="auto"/>
            <w:noWrap/>
            <w:vAlign w:val="bottom"/>
            <w:hideMark/>
          </w:tcPr>
          <w:p w14:paraId="0598456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3DAACA8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1D67606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0B1CA6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CTSL1</w:t>
            </w:r>
          </w:p>
        </w:tc>
        <w:tc>
          <w:tcPr>
            <w:tcW w:w="4262" w:type="dxa"/>
            <w:tcBorders>
              <w:top w:val="nil"/>
              <w:left w:val="nil"/>
              <w:bottom w:val="single" w:sz="4" w:space="0" w:color="auto"/>
              <w:right w:val="single" w:sz="4" w:space="0" w:color="auto"/>
            </w:tcBorders>
            <w:shd w:val="clear" w:color="auto" w:fill="auto"/>
            <w:noWrap/>
            <w:vAlign w:val="bottom"/>
            <w:hideMark/>
          </w:tcPr>
          <w:p w14:paraId="2FAEA9F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cathepsin L1</w:t>
            </w:r>
          </w:p>
        </w:tc>
        <w:tc>
          <w:tcPr>
            <w:tcW w:w="2410" w:type="dxa"/>
            <w:tcBorders>
              <w:top w:val="nil"/>
              <w:left w:val="nil"/>
              <w:bottom w:val="single" w:sz="4" w:space="0" w:color="auto"/>
              <w:right w:val="single" w:sz="4" w:space="0" w:color="auto"/>
            </w:tcBorders>
            <w:shd w:val="clear" w:color="auto" w:fill="auto"/>
            <w:noWrap/>
            <w:vAlign w:val="bottom"/>
            <w:hideMark/>
          </w:tcPr>
          <w:p w14:paraId="5ABBF6D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NM_001912.3</w:t>
            </w:r>
          </w:p>
        </w:tc>
        <w:tc>
          <w:tcPr>
            <w:tcW w:w="1701" w:type="dxa"/>
            <w:tcBorders>
              <w:top w:val="nil"/>
              <w:left w:val="nil"/>
              <w:bottom w:val="single" w:sz="4" w:space="0" w:color="auto"/>
              <w:right w:val="single" w:sz="4" w:space="0" w:color="auto"/>
            </w:tcBorders>
            <w:shd w:val="clear" w:color="auto" w:fill="auto"/>
            <w:noWrap/>
            <w:vAlign w:val="bottom"/>
            <w:hideMark/>
          </w:tcPr>
          <w:p w14:paraId="77F9B58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41B6D07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75B305F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1E96792" w14:textId="45BCD50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FBP1</w:t>
            </w:r>
            <w:r w:rsidR="0045476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23708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fructose-1,6-bisphosphatase 1</w:t>
            </w:r>
          </w:p>
        </w:tc>
        <w:tc>
          <w:tcPr>
            <w:tcW w:w="2410" w:type="dxa"/>
            <w:tcBorders>
              <w:top w:val="nil"/>
              <w:left w:val="nil"/>
              <w:bottom w:val="single" w:sz="4" w:space="0" w:color="auto"/>
              <w:right w:val="single" w:sz="4" w:space="0" w:color="auto"/>
            </w:tcBorders>
            <w:shd w:val="clear" w:color="auto" w:fill="auto"/>
            <w:noWrap/>
            <w:vAlign w:val="bottom"/>
            <w:hideMark/>
          </w:tcPr>
          <w:p w14:paraId="645F6C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NM_000507.2</w:t>
            </w:r>
          </w:p>
        </w:tc>
        <w:tc>
          <w:tcPr>
            <w:tcW w:w="1701" w:type="dxa"/>
            <w:tcBorders>
              <w:top w:val="nil"/>
              <w:left w:val="nil"/>
              <w:bottom w:val="single" w:sz="4" w:space="0" w:color="auto"/>
              <w:right w:val="single" w:sz="4" w:space="0" w:color="auto"/>
            </w:tcBorders>
            <w:shd w:val="clear" w:color="auto" w:fill="auto"/>
            <w:noWrap/>
            <w:vAlign w:val="bottom"/>
            <w:hideMark/>
          </w:tcPr>
          <w:p w14:paraId="3BCBBDB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123AD2B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6AAE82F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FF8606B" w14:textId="1181375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SLC25A43</w:t>
            </w:r>
            <w:r w:rsidR="00D8289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697CF9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family 25 member 43</w:t>
            </w:r>
          </w:p>
        </w:tc>
        <w:tc>
          <w:tcPr>
            <w:tcW w:w="2410" w:type="dxa"/>
            <w:tcBorders>
              <w:top w:val="nil"/>
              <w:left w:val="nil"/>
              <w:bottom w:val="single" w:sz="4" w:space="0" w:color="auto"/>
              <w:right w:val="single" w:sz="4" w:space="0" w:color="auto"/>
            </w:tcBorders>
            <w:shd w:val="clear" w:color="auto" w:fill="auto"/>
            <w:noWrap/>
            <w:vAlign w:val="bottom"/>
            <w:hideMark/>
          </w:tcPr>
          <w:p w14:paraId="2903FB9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NM_145305.1</w:t>
            </w:r>
          </w:p>
        </w:tc>
        <w:tc>
          <w:tcPr>
            <w:tcW w:w="1701" w:type="dxa"/>
            <w:tcBorders>
              <w:top w:val="nil"/>
              <w:left w:val="nil"/>
              <w:bottom w:val="single" w:sz="4" w:space="0" w:color="auto"/>
              <w:right w:val="single" w:sz="4" w:space="0" w:color="auto"/>
            </w:tcBorders>
            <w:shd w:val="clear" w:color="auto" w:fill="auto"/>
            <w:noWrap/>
            <w:vAlign w:val="bottom"/>
            <w:hideMark/>
          </w:tcPr>
          <w:p w14:paraId="18D8D0D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0D085E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6F20830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3E2AAC6" w14:textId="60685D03"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ACAT1</w:t>
            </w:r>
            <w:r w:rsidR="00AC65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9BE497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acetyl-Coenzyme A acetyltransferase 1 </w:t>
            </w:r>
          </w:p>
        </w:tc>
        <w:tc>
          <w:tcPr>
            <w:tcW w:w="2410" w:type="dxa"/>
            <w:tcBorders>
              <w:top w:val="nil"/>
              <w:left w:val="nil"/>
              <w:bottom w:val="single" w:sz="4" w:space="0" w:color="auto"/>
              <w:right w:val="single" w:sz="4" w:space="0" w:color="auto"/>
            </w:tcBorders>
            <w:shd w:val="clear" w:color="auto" w:fill="auto"/>
            <w:noWrap/>
            <w:vAlign w:val="bottom"/>
            <w:hideMark/>
          </w:tcPr>
          <w:p w14:paraId="44163F4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NM_000019.2</w:t>
            </w:r>
          </w:p>
        </w:tc>
        <w:tc>
          <w:tcPr>
            <w:tcW w:w="1701" w:type="dxa"/>
            <w:tcBorders>
              <w:top w:val="nil"/>
              <w:left w:val="nil"/>
              <w:bottom w:val="single" w:sz="4" w:space="0" w:color="auto"/>
              <w:right w:val="single" w:sz="4" w:space="0" w:color="auto"/>
            </w:tcBorders>
            <w:shd w:val="clear" w:color="auto" w:fill="auto"/>
            <w:noWrap/>
            <w:vAlign w:val="bottom"/>
            <w:hideMark/>
          </w:tcPr>
          <w:p w14:paraId="2485DB0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3E30BF1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-2.10</w:t>
            </w:r>
          </w:p>
        </w:tc>
      </w:tr>
      <w:tr w:rsidR="006F619C" w:rsidRPr="00A97576" w14:paraId="5607700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D4F153B" w14:textId="7455131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CYB5A</w:t>
            </w:r>
            <w:r w:rsidR="0054607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DEE5E1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cytochrome b5 type A</w:t>
            </w:r>
          </w:p>
        </w:tc>
        <w:tc>
          <w:tcPr>
            <w:tcW w:w="2410" w:type="dxa"/>
            <w:tcBorders>
              <w:top w:val="nil"/>
              <w:left w:val="nil"/>
              <w:bottom w:val="single" w:sz="4" w:space="0" w:color="auto"/>
              <w:right w:val="single" w:sz="4" w:space="0" w:color="auto"/>
            </w:tcBorders>
            <w:shd w:val="clear" w:color="auto" w:fill="auto"/>
            <w:noWrap/>
            <w:vAlign w:val="bottom"/>
            <w:hideMark/>
          </w:tcPr>
          <w:p w14:paraId="6C9D44A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NM_001914.2</w:t>
            </w:r>
          </w:p>
        </w:tc>
        <w:tc>
          <w:tcPr>
            <w:tcW w:w="1701" w:type="dxa"/>
            <w:tcBorders>
              <w:top w:val="nil"/>
              <w:left w:val="nil"/>
              <w:bottom w:val="single" w:sz="4" w:space="0" w:color="auto"/>
              <w:right w:val="single" w:sz="4" w:space="0" w:color="auto"/>
            </w:tcBorders>
            <w:shd w:val="clear" w:color="auto" w:fill="auto"/>
            <w:noWrap/>
            <w:vAlign w:val="bottom"/>
            <w:hideMark/>
          </w:tcPr>
          <w:p w14:paraId="68602E8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4CE7071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0BCC177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6613CEA" w14:textId="3C9BF0F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STARD7</w:t>
            </w:r>
            <w:r w:rsidR="0088348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B6AD9B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START domain containing 7</w:t>
            </w:r>
          </w:p>
        </w:tc>
        <w:tc>
          <w:tcPr>
            <w:tcW w:w="2410" w:type="dxa"/>
            <w:tcBorders>
              <w:top w:val="nil"/>
              <w:left w:val="nil"/>
              <w:bottom w:val="single" w:sz="4" w:space="0" w:color="auto"/>
              <w:right w:val="single" w:sz="4" w:space="0" w:color="auto"/>
            </w:tcBorders>
            <w:shd w:val="clear" w:color="auto" w:fill="auto"/>
            <w:noWrap/>
            <w:vAlign w:val="bottom"/>
            <w:hideMark/>
          </w:tcPr>
          <w:p w14:paraId="1D2E18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NM_020151.2</w:t>
            </w:r>
          </w:p>
        </w:tc>
        <w:tc>
          <w:tcPr>
            <w:tcW w:w="1701" w:type="dxa"/>
            <w:tcBorders>
              <w:top w:val="nil"/>
              <w:left w:val="nil"/>
              <w:bottom w:val="single" w:sz="4" w:space="0" w:color="auto"/>
              <w:right w:val="single" w:sz="4" w:space="0" w:color="auto"/>
            </w:tcBorders>
            <w:shd w:val="clear" w:color="auto" w:fill="auto"/>
            <w:noWrap/>
            <w:vAlign w:val="bottom"/>
            <w:hideMark/>
          </w:tcPr>
          <w:p w14:paraId="0C69A96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0.039</w:t>
            </w:r>
          </w:p>
        </w:tc>
        <w:tc>
          <w:tcPr>
            <w:tcW w:w="2410" w:type="dxa"/>
            <w:tcBorders>
              <w:top w:val="nil"/>
              <w:left w:val="nil"/>
              <w:bottom w:val="single" w:sz="4" w:space="0" w:color="auto"/>
              <w:right w:val="single" w:sz="12" w:space="0" w:color="auto"/>
            </w:tcBorders>
            <w:shd w:val="clear" w:color="auto" w:fill="auto"/>
            <w:noWrap/>
            <w:vAlign w:val="bottom"/>
            <w:hideMark/>
          </w:tcPr>
          <w:p w14:paraId="4C95042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295B5A9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FAC1F6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IFI44</w:t>
            </w:r>
          </w:p>
        </w:tc>
        <w:tc>
          <w:tcPr>
            <w:tcW w:w="4262" w:type="dxa"/>
            <w:tcBorders>
              <w:top w:val="nil"/>
              <w:left w:val="nil"/>
              <w:bottom w:val="single" w:sz="4" w:space="0" w:color="auto"/>
              <w:right w:val="single" w:sz="4" w:space="0" w:color="auto"/>
            </w:tcBorders>
            <w:shd w:val="clear" w:color="auto" w:fill="auto"/>
            <w:noWrap/>
            <w:vAlign w:val="bottom"/>
            <w:hideMark/>
          </w:tcPr>
          <w:p w14:paraId="793D3B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interferon-induced protein 44</w:t>
            </w:r>
          </w:p>
        </w:tc>
        <w:tc>
          <w:tcPr>
            <w:tcW w:w="2410" w:type="dxa"/>
            <w:tcBorders>
              <w:top w:val="nil"/>
              <w:left w:val="nil"/>
              <w:bottom w:val="single" w:sz="4" w:space="0" w:color="auto"/>
              <w:right w:val="single" w:sz="4" w:space="0" w:color="auto"/>
            </w:tcBorders>
            <w:shd w:val="clear" w:color="auto" w:fill="auto"/>
            <w:noWrap/>
            <w:vAlign w:val="bottom"/>
            <w:hideMark/>
          </w:tcPr>
          <w:p w14:paraId="3D173D7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NM_006417.3</w:t>
            </w:r>
          </w:p>
        </w:tc>
        <w:tc>
          <w:tcPr>
            <w:tcW w:w="1701" w:type="dxa"/>
            <w:tcBorders>
              <w:top w:val="nil"/>
              <w:left w:val="nil"/>
              <w:bottom w:val="single" w:sz="4" w:space="0" w:color="auto"/>
              <w:right w:val="single" w:sz="4" w:space="0" w:color="auto"/>
            </w:tcBorders>
            <w:shd w:val="clear" w:color="auto" w:fill="auto"/>
            <w:noWrap/>
            <w:vAlign w:val="bottom"/>
            <w:hideMark/>
          </w:tcPr>
          <w:p w14:paraId="3F9D42F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0F1EBD9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08BE863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0AF1073" w14:textId="3AC3F9B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SOD1</w:t>
            </w:r>
            <w:r w:rsidR="00023C9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716CB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superoxide dismutase 1</w:t>
            </w:r>
          </w:p>
        </w:tc>
        <w:tc>
          <w:tcPr>
            <w:tcW w:w="2410" w:type="dxa"/>
            <w:tcBorders>
              <w:top w:val="nil"/>
              <w:left w:val="nil"/>
              <w:bottom w:val="single" w:sz="4" w:space="0" w:color="auto"/>
              <w:right w:val="single" w:sz="4" w:space="0" w:color="auto"/>
            </w:tcBorders>
            <w:shd w:val="clear" w:color="auto" w:fill="auto"/>
            <w:noWrap/>
            <w:vAlign w:val="bottom"/>
            <w:hideMark/>
          </w:tcPr>
          <w:p w14:paraId="507A1DD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NM_000454.4</w:t>
            </w:r>
          </w:p>
        </w:tc>
        <w:tc>
          <w:tcPr>
            <w:tcW w:w="1701" w:type="dxa"/>
            <w:tcBorders>
              <w:top w:val="nil"/>
              <w:left w:val="nil"/>
              <w:bottom w:val="single" w:sz="4" w:space="0" w:color="auto"/>
              <w:right w:val="single" w:sz="4" w:space="0" w:color="auto"/>
            </w:tcBorders>
            <w:shd w:val="clear" w:color="auto" w:fill="auto"/>
            <w:noWrap/>
            <w:vAlign w:val="bottom"/>
            <w:hideMark/>
          </w:tcPr>
          <w:p w14:paraId="77D80EA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36B63FE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49F4DEC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02FCB2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CD163</w:t>
            </w:r>
          </w:p>
        </w:tc>
        <w:tc>
          <w:tcPr>
            <w:tcW w:w="4262" w:type="dxa"/>
            <w:tcBorders>
              <w:top w:val="nil"/>
              <w:left w:val="nil"/>
              <w:bottom w:val="single" w:sz="4" w:space="0" w:color="auto"/>
              <w:right w:val="single" w:sz="4" w:space="0" w:color="auto"/>
            </w:tcBorders>
            <w:shd w:val="clear" w:color="auto" w:fill="auto"/>
            <w:noWrap/>
            <w:vAlign w:val="bottom"/>
            <w:hideMark/>
          </w:tcPr>
          <w:p w14:paraId="1490F1C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CD163 molecule</w:t>
            </w:r>
          </w:p>
        </w:tc>
        <w:tc>
          <w:tcPr>
            <w:tcW w:w="2410" w:type="dxa"/>
            <w:tcBorders>
              <w:top w:val="nil"/>
              <w:left w:val="nil"/>
              <w:bottom w:val="single" w:sz="4" w:space="0" w:color="auto"/>
              <w:right w:val="single" w:sz="4" w:space="0" w:color="auto"/>
            </w:tcBorders>
            <w:shd w:val="clear" w:color="auto" w:fill="auto"/>
            <w:noWrap/>
            <w:vAlign w:val="bottom"/>
            <w:hideMark/>
          </w:tcPr>
          <w:p w14:paraId="179846F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NM_203416.1</w:t>
            </w:r>
          </w:p>
        </w:tc>
        <w:tc>
          <w:tcPr>
            <w:tcW w:w="1701" w:type="dxa"/>
            <w:tcBorders>
              <w:top w:val="nil"/>
              <w:left w:val="nil"/>
              <w:bottom w:val="single" w:sz="4" w:space="0" w:color="auto"/>
              <w:right w:val="single" w:sz="4" w:space="0" w:color="auto"/>
            </w:tcBorders>
            <w:shd w:val="clear" w:color="auto" w:fill="auto"/>
            <w:noWrap/>
            <w:vAlign w:val="bottom"/>
            <w:hideMark/>
          </w:tcPr>
          <w:p w14:paraId="47E8671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0.049</w:t>
            </w:r>
          </w:p>
        </w:tc>
        <w:tc>
          <w:tcPr>
            <w:tcW w:w="2410" w:type="dxa"/>
            <w:tcBorders>
              <w:top w:val="nil"/>
              <w:left w:val="nil"/>
              <w:bottom w:val="single" w:sz="4" w:space="0" w:color="auto"/>
              <w:right w:val="single" w:sz="12" w:space="0" w:color="auto"/>
            </w:tcBorders>
            <w:shd w:val="clear" w:color="auto" w:fill="auto"/>
            <w:noWrap/>
            <w:vAlign w:val="bottom"/>
            <w:hideMark/>
          </w:tcPr>
          <w:p w14:paraId="39C8085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5F2B2E3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21344B8" w14:textId="4765E4C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COQ2</w:t>
            </w:r>
            <w:r w:rsidR="00AA7CA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8402B2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coenzyme Q2 homolog, prenyltransferase</w:t>
            </w:r>
          </w:p>
        </w:tc>
        <w:tc>
          <w:tcPr>
            <w:tcW w:w="2410" w:type="dxa"/>
            <w:tcBorders>
              <w:top w:val="nil"/>
              <w:left w:val="nil"/>
              <w:bottom w:val="single" w:sz="4" w:space="0" w:color="auto"/>
              <w:right w:val="single" w:sz="4" w:space="0" w:color="auto"/>
            </w:tcBorders>
            <w:shd w:val="clear" w:color="auto" w:fill="auto"/>
            <w:noWrap/>
            <w:vAlign w:val="bottom"/>
            <w:hideMark/>
          </w:tcPr>
          <w:p w14:paraId="60C5192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NM_015697.6</w:t>
            </w:r>
          </w:p>
        </w:tc>
        <w:tc>
          <w:tcPr>
            <w:tcW w:w="1701" w:type="dxa"/>
            <w:tcBorders>
              <w:top w:val="nil"/>
              <w:left w:val="nil"/>
              <w:bottom w:val="single" w:sz="4" w:space="0" w:color="auto"/>
              <w:right w:val="single" w:sz="4" w:space="0" w:color="auto"/>
            </w:tcBorders>
            <w:shd w:val="clear" w:color="auto" w:fill="auto"/>
            <w:noWrap/>
            <w:vAlign w:val="bottom"/>
            <w:hideMark/>
          </w:tcPr>
          <w:p w14:paraId="046251F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4AEF736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4EF65C5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69951EC" w14:textId="0814E03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LAMP2</w:t>
            </w:r>
            <w:r w:rsidR="004D730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2E87EF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lysosomal-associated membrane protein 2</w:t>
            </w:r>
          </w:p>
        </w:tc>
        <w:tc>
          <w:tcPr>
            <w:tcW w:w="2410" w:type="dxa"/>
            <w:tcBorders>
              <w:top w:val="nil"/>
              <w:left w:val="nil"/>
              <w:bottom w:val="single" w:sz="4" w:space="0" w:color="auto"/>
              <w:right w:val="single" w:sz="4" w:space="0" w:color="auto"/>
            </w:tcBorders>
            <w:shd w:val="clear" w:color="auto" w:fill="auto"/>
            <w:noWrap/>
            <w:vAlign w:val="bottom"/>
            <w:hideMark/>
          </w:tcPr>
          <w:p w14:paraId="7C5B6DF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NM_002294.1</w:t>
            </w:r>
          </w:p>
        </w:tc>
        <w:tc>
          <w:tcPr>
            <w:tcW w:w="1701" w:type="dxa"/>
            <w:tcBorders>
              <w:top w:val="nil"/>
              <w:left w:val="nil"/>
              <w:bottom w:val="single" w:sz="4" w:space="0" w:color="auto"/>
              <w:right w:val="single" w:sz="4" w:space="0" w:color="auto"/>
            </w:tcBorders>
            <w:shd w:val="clear" w:color="auto" w:fill="auto"/>
            <w:noWrap/>
            <w:vAlign w:val="bottom"/>
            <w:hideMark/>
          </w:tcPr>
          <w:p w14:paraId="5A97A62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6CF04C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2AED77F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C417BF3" w14:textId="2F58DF5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EEF1B2</w:t>
            </w:r>
            <w:r w:rsidR="008D0DB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73D0D4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eukaryotic translation elongation factor 1 beta 2</w:t>
            </w:r>
          </w:p>
        </w:tc>
        <w:tc>
          <w:tcPr>
            <w:tcW w:w="2410" w:type="dxa"/>
            <w:tcBorders>
              <w:top w:val="nil"/>
              <w:left w:val="nil"/>
              <w:bottom w:val="single" w:sz="4" w:space="0" w:color="auto"/>
              <w:right w:val="single" w:sz="4" w:space="0" w:color="auto"/>
            </w:tcBorders>
            <w:shd w:val="clear" w:color="auto" w:fill="auto"/>
            <w:noWrap/>
            <w:vAlign w:val="bottom"/>
            <w:hideMark/>
          </w:tcPr>
          <w:p w14:paraId="5C32CA6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NM_001959.2</w:t>
            </w:r>
          </w:p>
        </w:tc>
        <w:tc>
          <w:tcPr>
            <w:tcW w:w="1701" w:type="dxa"/>
            <w:tcBorders>
              <w:top w:val="nil"/>
              <w:left w:val="nil"/>
              <w:bottom w:val="single" w:sz="4" w:space="0" w:color="auto"/>
              <w:right w:val="single" w:sz="4" w:space="0" w:color="auto"/>
            </w:tcBorders>
            <w:shd w:val="clear" w:color="auto" w:fill="auto"/>
            <w:noWrap/>
            <w:vAlign w:val="bottom"/>
            <w:hideMark/>
          </w:tcPr>
          <w:p w14:paraId="238CF14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7110C1F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42D18AB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204620" w14:textId="6122E22F"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CLIC4</w:t>
            </w:r>
            <w:r w:rsidR="00E32BF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82F1C1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chloride intracellular channel 4 </w:t>
            </w:r>
          </w:p>
        </w:tc>
        <w:tc>
          <w:tcPr>
            <w:tcW w:w="2410" w:type="dxa"/>
            <w:tcBorders>
              <w:top w:val="nil"/>
              <w:left w:val="nil"/>
              <w:bottom w:val="single" w:sz="4" w:space="0" w:color="auto"/>
              <w:right w:val="single" w:sz="4" w:space="0" w:color="auto"/>
            </w:tcBorders>
            <w:shd w:val="clear" w:color="auto" w:fill="auto"/>
            <w:noWrap/>
            <w:vAlign w:val="bottom"/>
            <w:hideMark/>
          </w:tcPr>
          <w:p w14:paraId="02551F2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NM_013943.1</w:t>
            </w:r>
          </w:p>
        </w:tc>
        <w:tc>
          <w:tcPr>
            <w:tcW w:w="1701" w:type="dxa"/>
            <w:tcBorders>
              <w:top w:val="nil"/>
              <w:left w:val="nil"/>
              <w:bottom w:val="single" w:sz="4" w:space="0" w:color="auto"/>
              <w:right w:val="single" w:sz="4" w:space="0" w:color="auto"/>
            </w:tcBorders>
            <w:shd w:val="clear" w:color="auto" w:fill="auto"/>
            <w:noWrap/>
            <w:vAlign w:val="bottom"/>
            <w:hideMark/>
          </w:tcPr>
          <w:p w14:paraId="169A01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2D37700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2651F9D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BC2937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CTSK</w:t>
            </w:r>
          </w:p>
        </w:tc>
        <w:tc>
          <w:tcPr>
            <w:tcW w:w="4262" w:type="dxa"/>
            <w:tcBorders>
              <w:top w:val="nil"/>
              <w:left w:val="nil"/>
              <w:bottom w:val="single" w:sz="4" w:space="0" w:color="auto"/>
              <w:right w:val="single" w:sz="4" w:space="0" w:color="auto"/>
            </w:tcBorders>
            <w:shd w:val="clear" w:color="auto" w:fill="auto"/>
            <w:noWrap/>
            <w:vAlign w:val="bottom"/>
            <w:hideMark/>
          </w:tcPr>
          <w:p w14:paraId="729F72D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cathepsin K</w:t>
            </w:r>
          </w:p>
        </w:tc>
        <w:tc>
          <w:tcPr>
            <w:tcW w:w="2410" w:type="dxa"/>
            <w:tcBorders>
              <w:top w:val="nil"/>
              <w:left w:val="nil"/>
              <w:bottom w:val="single" w:sz="4" w:space="0" w:color="auto"/>
              <w:right w:val="single" w:sz="4" w:space="0" w:color="auto"/>
            </w:tcBorders>
            <w:shd w:val="clear" w:color="auto" w:fill="auto"/>
            <w:noWrap/>
            <w:vAlign w:val="bottom"/>
            <w:hideMark/>
          </w:tcPr>
          <w:p w14:paraId="6A06DBF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NM_000396.2</w:t>
            </w:r>
          </w:p>
        </w:tc>
        <w:tc>
          <w:tcPr>
            <w:tcW w:w="1701" w:type="dxa"/>
            <w:tcBorders>
              <w:top w:val="nil"/>
              <w:left w:val="nil"/>
              <w:bottom w:val="single" w:sz="4" w:space="0" w:color="auto"/>
              <w:right w:val="single" w:sz="4" w:space="0" w:color="auto"/>
            </w:tcBorders>
            <w:shd w:val="clear" w:color="auto" w:fill="auto"/>
            <w:noWrap/>
            <w:vAlign w:val="bottom"/>
            <w:hideMark/>
          </w:tcPr>
          <w:p w14:paraId="2431251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0C68AA1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-2.09</w:t>
            </w:r>
          </w:p>
        </w:tc>
      </w:tr>
      <w:tr w:rsidR="006F619C" w:rsidRPr="00A97576" w14:paraId="074CE14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1E98904" w14:textId="1E4C94D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CITED2</w:t>
            </w:r>
            <w:r w:rsidR="00E32BF9"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73A19D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Cbp/p300-interacting transactivator with Glu/Asp-rich carboxy-terminal domain 2</w:t>
            </w:r>
          </w:p>
        </w:tc>
        <w:tc>
          <w:tcPr>
            <w:tcW w:w="2410" w:type="dxa"/>
            <w:tcBorders>
              <w:top w:val="nil"/>
              <w:left w:val="nil"/>
              <w:bottom w:val="single" w:sz="4" w:space="0" w:color="auto"/>
              <w:right w:val="single" w:sz="4" w:space="0" w:color="auto"/>
            </w:tcBorders>
            <w:shd w:val="clear" w:color="auto" w:fill="auto"/>
            <w:noWrap/>
            <w:vAlign w:val="bottom"/>
            <w:hideMark/>
          </w:tcPr>
          <w:p w14:paraId="3AFF5B6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NM_006079.3</w:t>
            </w:r>
          </w:p>
        </w:tc>
        <w:tc>
          <w:tcPr>
            <w:tcW w:w="1701" w:type="dxa"/>
            <w:tcBorders>
              <w:top w:val="nil"/>
              <w:left w:val="nil"/>
              <w:bottom w:val="single" w:sz="4" w:space="0" w:color="auto"/>
              <w:right w:val="single" w:sz="4" w:space="0" w:color="auto"/>
            </w:tcBorders>
            <w:shd w:val="clear" w:color="auto" w:fill="auto"/>
            <w:noWrap/>
            <w:vAlign w:val="bottom"/>
            <w:hideMark/>
          </w:tcPr>
          <w:p w14:paraId="71632F2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0.036</w:t>
            </w:r>
          </w:p>
        </w:tc>
        <w:tc>
          <w:tcPr>
            <w:tcW w:w="2410" w:type="dxa"/>
            <w:tcBorders>
              <w:top w:val="nil"/>
              <w:left w:val="nil"/>
              <w:bottom w:val="single" w:sz="4" w:space="0" w:color="auto"/>
              <w:right w:val="single" w:sz="12" w:space="0" w:color="auto"/>
            </w:tcBorders>
            <w:shd w:val="clear" w:color="auto" w:fill="auto"/>
            <w:noWrap/>
            <w:vAlign w:val="bottom"/>
            <w:hideMark/>
          </w:tcPr>
          <w:p w14:paraId="0514BAB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4B38CA4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B6ACA2B" w14:textId="34F5AA1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PSMB6</w:t>
            </w:r>
            <w:r w:rsidR="00261F2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ADA8C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proteasome 20S subunit beta 6</w:t>
            </w:r>
          </w:p>
        </w:tc>
        <w:tc>
          <w:tcPr>
            <w:tcW w:w="2410" w:type="dxa"/>
            <w:tcBorders>
              <w:top w:val="nil"/>
              <w:left w:val="nil"/>
              <w:bottom w:val="single" w:sz="4" w:space="0" w:color="auto"/>
              <w:right w:val="single" w:sz="4" w:space="0" w:color="auto"/>
            </w:tcBorders>
            <w:shd w:val="clear" w:color="auto" w:fill="auto"/>
            <w:noWrap/>
            <w:vAlign w:val="bottom"/>
            <w:hideMark/>
          </w:tcPr>
          <w:p w14:paraId="6D52522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NM_002798.1</w:t>
            </w:r>
          </w:p>
        </w:tc>
        <w:tc>
          <w:tcPr>
            <w:tcW w:w="1701" w:type="dxa"/>
            <w:tcBorders>
              <w:top w:val="nil"/>
              <w:left w:val="nil"/>
              <w:bottom w:val="single" w:sz="4" w:space="0" w:color="auto"/>
              <w:right w:val="single" w:sz="4" w:space="0" w:color="auto"/>
            </w:tcBorders>
            <w:shd w:val="clear" w:color="auto" w:fill="auto"/>
            <w:noWrap/>
            <w:vAlign w:val="bottom"/>
            <w:hideMark/>
          </w:tcPr>
          <w:p w14:paraId="0A27B06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2FA7962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2440D67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CB5241D" w14:textId="7804AC8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AARS</w:t>
            </w:r>
            <w:r w:rsidR="00A144AE"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C37655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alanyl-tRNA synthetase </w:t>
            </w:r>
          </w:p>
        </w:tc>
        <w:tc>
          <w:tcPr>
            <w:tcW w:w="2410" w:type="dxa"/>
            <w:tcBorders>
              <w:top w:val="nil"/>
              <w:left w:val="nil"/>
              <w:bottom w:val="single" w:sz="4" w:space="0" w:color="auto"/>
              <w:right w:val="single" w:sz="4" w:space="0" w:color="auto"/>
            </w:tcBorders>
            <w:shd w:val="clear" w:color="auto" w:fill="auto"/>
            <w:noWrap/>
            <w:vAlign w:val="bottom"/>
            <w:hideMark/>
          </w:tcPr>
          <w:p w14:paraId="6436CD2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NM_001605.2</w:t>
            </w:r>
          </w:p>
        </w:tc>
        <w:tc>
          <w:tcPr>
            <w:tcW w:w="1701" w:type="dxa"/>
            <w:tcBorders>
              <w:top w:val="nil"/>
              <w:left w:val="nil"/>
              <w:bottom w:val="single" w:sz="4" w:space="0" w:color="auto"/>
              <w:right w:val="single" w:sz="4" w:space="0" w:color="auto"/>
            </w:tcBorders>
            <w:shd w:val="clear" w:color="auto" w:fill="auto"/>
            <w:noWrap/>
            <w:vAlign w:val="bottom"/>
            <w:hideMark/>
          </w:tcPr>
          <w:p w14:paraId="2568831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3579FF3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1DF2DFC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6708C3D" w14:textId="6712B08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AXL</w:t>
            </w:r>
            <w:r w:rsidR="00EF1AD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6C0E76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AXL receptor tyrosine kinase</w:t>
            </w:r>
          </w:p>
        </w:tc>
        <w:tc>
          <w:tcPr>
            <w:tcW w:w="2410" w:type="dxa"/>
            <w:tcBorders>
              <w:top w:val="nil"/>
              <w:left w:val="nil"/>
              <w:bottom w:val="single" w:sz="4" w:space="0" w:color="auto"/>
              <w:right w:val="single" w:sz="4" w:space="0" w:color="auto"/>
            </w:tcBorders>
            <w:shd w:val="clear" w:color="auto" w:fill="auto"/>
            <w:noWrap/>
            <w:vAlign w:val="bottom"/>
            <w:hideMark/>
          </w:tcPr>
          <w:p w14:paraId="317A8C8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NM_021913.2</w:t>
            </w:r>
          </w:p>
        </w:tc>
        <w:tc>
          <w:tcPr>
            <w:tcW w:w="1701" w:type="dxa"/>
            <w:tcBorders>
              <w:top w:val="nil"/>
              <w:left w:val="nil"/>
              <w:bottom w:val="single" w:sz="4" w:space="0" w:color="auto"/>
              <w:right w:val="single" w:sz="4" w:space="0" w:color="auto"/>
            </w:tcBorders>
            <w:shd w:val="clear" w:color="auto" w:fill="auto"/>
            <w:noWrap/>
            <w:vAlign w:val="bottom"/>
            <w:hideMark/>
          </w:tcPr>
          <w:p w14:paraId="456DC14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E9D91E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0991F0F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97E8F4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H2AFY</w:t>
            </w:r>
          </w:p>
        </w:tc>
        <w:tc>
          <w:tcPr>
            <w:tcW w:w="4262" w:type="dxa"/>
            <w:tcBorders>
              <w:top w:val="nil"/>
              <w:left w:val="nil"/>
              <w:bottom w:val="single" w:sz="4" w:space="0" w:color="auto"/>
              <w:right w:val="single" w:sz="4" w:space="0" w:color="auto"/>
            </w:tcBorders>
            <w:shd w:val="clear" w:color="auto" w:fill="auto"/>
            <w:noWrap/>
            <w:vAlign w:val="bottom"/>
            <w:hideMark/>
          </w:tcPr>
          <w:p w14:paraId="574AADE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H2A histone family, member Y</w:t>
            </w:r>
          </w:p>
        </w:tc>
        <w:tc>
          <w:tcPr>
            <w:tcW w:w="2410" w:type="dxa"/>
            <w:tcBorders>
              <w:top w:val="nil"/>
              <w:left w:val="nil"/>
              <w:bottom w:val="single" w:sz="4" w:space="0" w:color="auto"/>
              <w:right w:val="single" w:sz="4" w:space="0" w:color="auto"/>
            </w:tcBorders>
            <w:shd w:val="clear" w:color="auto" w:fill="auto"/>
            <w:noWrap/>
            <w:vAlign w:val="bottom"/>
            <w:hideMark/>
          </w:tcPr>
          <w:p w14:paraId="66FDF8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NM_138609.2</w:t>
            </w:r>
          </w:p>
        </w:tc>
        <w:tc>
          <w:tcPr>
            <w:tcW w:w="1701" w:type="dxa"/>
            <w:tcBorders>
              <w:top w:val="nil"/>
              <w:left w:val="nil"/>
              <w:bottom w:val="single" w:sz="4" w:space="0" w:color="auto"/>
              <w:right w:val="single" w:sz="4" w:space="0" w:color="auto"/>
            </w:tcBorders>
            <w:shd w:val="clear" w:color="auto" w:fill="auto"/>
            <w:noWrap/>
            <w:vAlign w:val="bottom"/>
            <w:hideMark/>
          </w:tcPr>
          <w:p w14:paraId="38388C3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6C68BFC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7A61BB5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ED4F124" w14:textId="5F9314D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GRN</w:t>
            </w:r>
            <w:r w:rsidR="003F4F7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A33D6A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granulin</w:t>
            </w:r>
          </w:p>
        </w:tc>
        <w:tc>
          <w:tcPr>
            <w:tcW w:w="2410" w:type="dxa"/>
            <w:tcBorders>
              <w:top w:val="nil"/>
              <w:left w:val="nil"/>
              <w:bottom w:val="single" w:sz="4" w:space="0" w:color="auto"/>
              <w:right w:val="single" w:sz="4" w:space="0" w:color="auto"/>
            </w:tcBorders>
            <w:shd w:val="clear" w:color="auto" w:fill="auto"/>
            <w:noWrap/>
            <w:vAlign w:val="bottom"/>
            <w:hideMark/>
          </w:tcPr>
          <w:p w14:paraId="01BDD58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NM_002087.2</w:t>
            </w:r>
          </w:p>
        </w:tc>
        <w:tc>
          <w:tcPr>
            <w:tcW w:w="1701" w:type="dxa"/>
            <w:tcBorders>
              <w:top w:val="nil"/>
              <w:left w:val="nil"/>
              <w:bottom w:val="single" w:sz="4" w:space="0" w:color="auto"/>
              <w:right w:val="single" w:sz="4" w:space="0" w:color="auto"/>
            </w:tcBorders>
            <w:shd w:val="clear" w:color="auto" w:fill="auto"/>
            <w:noWrap/>
            <w:vAlign w:val="bottom"/>
            <w:hideMark/>
          </w:tcPr>
          <w:p w14:paraId="6AB64DC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ED19C2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-2.08</w:t>
            </w:r>
          </w:p>
        </w:tc>
      </w:tr>
      <w:tr w:rsidR="006F619C" w:rsidRPr="00A97576" w14:paraId="159240C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25C298F" w14:textId="6F8CB87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SNRPB2</w:t>
            </w:r>
            <w:r w:rsidR="001455C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4B314A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small nuclear ribonucleoprotein polypeptide B2</w:t>
            </w:r>
          </w:p>
        </w:tc>
        <w:tc>
          <w:tcPr>
            <w:tcW w:w="2410" w:type="dxa"/>
            <w:tcBorders>
              <w:top w:val="nil"/>
              <w:left w:val="nil"/>
              <w:bottom w:val="single" w:sz="4" w:space="0" w:color="auto"/>
              <w:right w:val="single" w:sz="4" w:space="0" w:color="auto"/>
            </w:tcBorders>
            <w:shd w:val="clear" w:color="auto" w:fill="auto"/>
            <w:noWrap/>
            <w:vAlign w:val="bottom"/>
            <w:hideMark/>
          </w:tcPr>
          <w:p w14:paraId="152C7CB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NM_198220.1</w:t>
            </w:r>
          </w:p>
        </w:tc>
        <w:tc>
          <w:tcPr>
            <w:tcW w:w="1701" w:type="dxa"/>
            <w:tcBorders>
              <w:top w:val="nil"/>
              <w:left w:val="nil"/>
              <w:bottom w:val="single" w:sz="4" w:space="0" w:color="auto"/>
              <w:right w:val="single" w:sz="4" w:space="0" w:color="auto"/>
            </w:tcBorders>
            <w:shd w:val="clear" w:color="auto" w:fill="auto"/>
            <w:noWrap/>
            <w:vAlign w:val="bottom"/>
            <w:hideMark/>
          </w:tcPr>
          <w:p w14:paraId="66B8A8A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552C0A4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7CFE73B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6CC9C2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CCDC109B</w:t>
            </w:r>
          </w:p>
        </w:tc>
        <w:tc>
          <w:tcPr>
            <w:tcW w:w="4262" w:type="dxa"/>
            <w:tcBorders>
              <w:top w:val="nil"/>
              <w:left w:val="nil"/>
              <w:bottom w:val="single" w:sz="4" w:space="0" w:color="auto"/>
              <w:right w:val="single" w:sz="4" w:space="0" w:color="auto"/>
            </w:tcBorders>
            <w:shd w:val="clear" w:color="auto" w:fill="auto"/>
            <w:noWrap/>
            <w:vAlign w:val="bottom"/>
            <w:hideMark/>
          </w:tcPr>
          <w:p w14:paraId="128ED63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coiled-coil domain containing 109B</w:t>
            </w:r>
          </w:p>
        </w:tc>
        <w:tc>
          <w:tcPr>
            <w:tcW w:w="2410" w:type="dxa"/>
            <w:tcBorders>
              <w:top w:val="nil"/>
              <w:left w:val="nil"/>
              <w:bottom w:val="single" w:sz="4" w:space="0" w:color="auto"/>
              <w:right w:val="single" w:sz="4" w:space="0" w:color="auto"/>
            </w:tcBorders>
            <w:shd w:val="clear" w:color="auto" w:fill="auto"/>
            <w:noWrap/>
            <w:vAlign w:val="bottom"/>
            <w:hideMark/>
          </w:tcPr>
          <w:p w14:paraId="0CBDAEB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NM_017918.3</w:t>
            </w:r>
          </w:p>
        </w:tc>
        <w:tc>
          <w:tcPr>
            <w:tcW w:w="1701" w:type="dxa"/>
            <w:tcBorders>
              <w:top w:val="nil"/>
              <w:left w:val="nil"/>
              <w:bottom w:val="single" w:sz="4" w:space="0" w:color="auto"/>
              <w:right w:val="single" w:sz="4" w:space="0" w:color="auto"/>
            </w:tcBorders>
            <w:shd w:val="clear" w:color="auto" w:fill="auto"/>
            <w:noWrap/>
            <w:vAlign w:val="bottom"/>
            <w:hideMark/>
          </w:tcPr>
          <w:p w14:paraId="63E5549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6FE9F23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2671DACE"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8A9E27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HLA-DRB4</w:t>
            </w:r>
          </w:p>
        </w:tc>
        <w:tc>
          <w:tcPr>
            <w:tcW w:w="4262" w:type="dxa"/>
            <w:tcBorders>
              <w:top w:val="nil"/>
              <w:left w:val="nil"/>
              <w:bottom w:val="single" w:sz="4" w:space="0" w:color="auto"/>
              <w:right w:val="single" w:sz="4" w:space="0" w:color="auto"/>
            </w:tcBorders>
            <w:shd w:val="clear" w:color="auto" w:fill="auto"/>
            <w:noWrap/>
            <w:vAlign w:val="bottom"/>
            <w:hideMark/>
          </w:tcPr>
          <w:p w14:paraId="38619E8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DR beta 4 </w:t>
            </w:r>
          </w:p>
        </w:tc>
        <w:tc>
          <w:tcPr>
            <w:tcW w:w="2410" w:type="dxa"/>
            <w:tcBorders>
              <w:top w:val="nil"/>
              <w:left w:val="nil"/>
              <w:bottom w:val="single" w:sz="4" w:space="0" w:color="auto"/>
              <w:right w:val="single" w:sz="4" w:space="0" w:color="auto"/>
            </w:tcBorders>
            <w:shd w:val="clear" w:color="auto" w:fill="auto"/>
            <w:noWrap/>
            <w:vAlign w:val="bottom"/>
            <w:hideMark/>
          </w:tcPr>
          <w:p w14:paraId="140AD2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NM_021983.4</w:t>
            </w:r>
          </w:p>
        </w:tc>
        <w:tc>
          <w:tcPr>
            <w:tcW w:w="1701" w:type="dxa"/>
            <w:tcBorders>
              <w:top w:val="nil"/>
              <w:left w:val="nil"/>
              <w:bottom w:val="single" w:sz="4" w:space="0" w:color="auto"/>
              <w:right w:val="single" w:sz="4" w:space="0" w:color="auto"/>
            </w:tcBorders>
            <w:shd w:val="clear" w:color="auto" w:fill="auto"/>
            <w:noWrap/>
            <w:vAlign w:val="bottom"/>
            <w:hideMark/>
          </w:tcPr>
          <w:p w14:paraId="7E40C41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15B045C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18A9AE0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8E3DFCF" w14:textId="46C79CB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TCEAL4</w:t>
            </w:r>
            <w:r w:rsidR="0015255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90DF34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transcription elongation factor A like 4</w:t>
            </w:r>
          </w:p>
        </w:tc>
        <w:tc>
          <w:tcPr>
            <w:tcW w:w="2410" w:type="dxa"/>
            <w:tcBorders>
              <w:top w:val="nil"/>
              <w:left w:val="nil"/>
              <w:bottom w:val="single" w:sz="4" w:space="0" w:color="auto"/>
              <w:right w:val="single" w:sz="4" w:space="0" w:color="auto"/>
            </w:tcBorders>
            <w:shd w:val="clear" w:color="auto" w:fill="auto"/>
            <w:noWrap/>
            <w:vAlign w:val="bottom"/>
            <w:hideMark/>
          </w:tcPr>
          <w:p w14:paraId="073A8DA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NM_001006937.1</w:t>
            </w:r>
          </w:p>
        </w:tc>
        <w:tc>
          <w:tcPr>
            <w:tcW w:w="1701" w:type="dxa"/>
            <w:tcBorders>
              <w:top w:val="nil"/>
              <w:left w:val="nil"/>
              <w:bottom w:val="single" w:sz="4" w:space="0" w:color="auto"/>
              <w:right w:val="single" w:sz="4" w:space="0" w:color="auto"/>
            </w:tcBorders>
            <w:shd w:val="clear" w:color="auto" w:fill="auto"/>
            <w:noWrap/>
            <w:vAlign w:val="bottom"/>
            <w:hideMark/>
          </w:tcPr>
          <w:p w14:paraId="6C586B7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71EEE5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43E9E2D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08563FC" w14:textId="128C264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ACP2</w:t>
            </w:r>
            <w:r w:rsidR="000A6FB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8598B8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acid phosphatase 2</w:t>
            </w:r>
          </w:p>
        </w:tc>
        <w:tc>
          <w:tcPr>
            <w:tcW w:w="2410" w:type="dxa"/>
            <w:tcBorders>
              <w:top w:val="nil"/>
              <w:left w:val="nil"/>
              <w:bottom w:val="single" w:sz="4" w:space="0" w:color="auto"/>
              <w:right w:val="single" w:sz="4" w:space="0" w:color="auto"/>
            </w:tcBorders>
            <w:shd w:val="clear" w:color="auto" w:fill="auto"/>
            <w:noWrap/>
            <w:vAlign w:val="bottom"/>
            <w:hideMark/>
          </w:tcPr>
          <w:p w14:paraId="7E4B3AE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NM_001610.1</w:t>
            </w:r>
          </w:p>
        </w:tc>
        <w:tc>
          <w:tcPr>
            <w:tcW w:w="1701" w:type="dxa"/>
            <w:tcBorders>
              <w:top w:val="nil"/>
              <w:left w:val="nil"/>
              <w:bottom w:val="single" w:sz="4" w:space="0" w:color="auto"/>
              <w:right w:val="single" w:sz="4" w:space="0" w:color="auto"/>
            </w:tcBorders>
            <w:shd w:val="clear" w:color="auto" w:fill="auto"/>
            <w:noWrap/>
            <w:vAlign w:val="bottom"/>
            <w:hideMark/>
          </w:tcPr>
          <w:p w14:paraId="271F568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784681A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51CCECD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EB09BBC" w14:textId="44160A7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SLC38A6</w:t>
            </w:r>
            <w:r w:rsidR="000612C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85373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solute carrier family 38 member 6</w:t>
            </w:r>
          </w:p>
        </w:tc>
        <w:tc>
          <w:tcPr>
            <w:tcW w:w="2410" w:type="dxa"/>
            <w:tcBorders>
              <w:top w:val="nil"/>
              <w:left w:val="nil"/>
              <w:bottom w:val="single" w:sz="4" w:space="0" w:color="auto"/>
              <w:right w:val="single" w:sz="4" w:space="0" w:color="auto"/>
            </w:tcBorders>
            <w:shd w:val="clear" w:color="auto" w:fill="auto"/>
            <w:noWrap/>
            <w:vAlign w:val="bottom"/>
            <w:hideMark/>
          </w:tcPr>
          <w:p w14:paraId="1487DCE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NM_153811.1</w:t>
            </w:r>
          </w:p>
        </w:tc>
        <w:tc>
          <w:tcPr>
            <w:tcW w:w="1701" w:type="dxa"/>
            <w:tcBorders>
              <w:top w:val="nil"/>
              <w:left w:val="nil"/>
              <w:bottom w:val="single" w:sz="4" w:space="0" w:color="auto"/>
              <w:right w:val="single" w:sz="4" w:space="0" w:color="auto"/>
            </w:tcBorders>
            <w:shd w:val="clear" w:color="auto" w:fill="auto"/>
            <w:noWrap/>
            <w:vAlign w:val="bottom"/>
            <w:hideMark/>
          </w:tcPr>
          <w:p w14:paraId="3B32559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150A939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5CC389B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DA7881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GLDN</w:t>
            </w:r>
          </w:p>
        </w:tc>
        <w:tc>
          <w:tcPr>
            <w:tcW w:w="4262" w:type="dxa"/>
            <w:tcBorders>
              <w:top w:val="nil"/>
              <w:left w:val="nil"/>
              <w:bottom w:val="single" w:sz="4" w:space="0" w:color="auto"/>
              <w:right w:val="single" w:sz="4" w:space="0" w:color="auto"/>
            </w:tcBorders>
            <w:shd w:val="clear" w:color="auto" w:fill="auto"/>
            <w:noWrap/>
            <w:vAlign w:val="bottom"/>
            <w:hideMark/>
          </w:tcPr>
          <w:p w14:paraId="5F1BCD5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gliomedin</w:t>
            </w:r>
          </w:p>
        </w:tc>
        <w:tc>
          <w:tcPr>
            <w:tcW w:w="2410" w:type="dxa"/>
            <w:tcBorders>
              <w:top w:val="nil"/>
              <w:left w:val="nil"/>
              <w:bottom w:val="single" w:sz="4" w:space="0" w:color="auto"/>
              <w:right w:val="single" w:sz="4" w:space="0" w:color="auto"/>
            </w:tcBorders>
            <w:shd w:val="clear" w:color="auto" w:fill="auto"/>
            <w:noWrap/>
            <w:vAlign w:val="bottom"/>
            <w:hideMark/>
          </w:tcPr>
          <w:p w14:paraId="48A1624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NM_181789.2</w:t>
            </w:r>
          </w:p>
        </w:tc>
        <w:tc>
          <w:tcPr>
            <w:tcW w:w="1701" w:type="dxa"/>
            <w:tcBorders>
              <w:top w:val="nil"/>
              <w:left w:val="nil"/>
              <w:bottom w:val="single" w:sz="4" w:space="0" w:color="auto"/>
              <w:right w:val="single" w:sz="4" w:space="0" w:color="auto"/>
            </w:tcBorders>
            <w:shd w:val="clear" w:color="auto" w:fill="auto"/>
            <w:noWrap/>
            <w:vAlign w:val="bottom"/>
            <w:hideMark/>
          </w:tcPr>
          <w:p w14:paraId="724488F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0.041</w:t>
            </w:r>
          </w:p>
        </w:tc>
        <w:tc>
          <w:tcPr>
            <w:tcW w:w="2410" w:type="dxa"/>
            <w:tcBorders>
              <w:top w:val="nil"/>
              <w:left w:val="nil"/>
              <w:bottom w:val="single" w:sz="4" w:space="0" w:color="auto"/>
              <w:right w:val="single" w:sz="12" w:space="0" w:color="auto"/>
            </w:tcBorders>
            <w:shd w:val="clear" w:color="auto" w:fill="auto"/>
            <w:noWrap/>
            <w:vAlign w:val="bottom"/>
            <w:hideMark/>
          </w:tcPr>
          <w:p w14:paraId="4A488FD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0C3F35B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487246B" w14:textId="1E19BE5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ENPP4</w:t>
            </w:r>
            <w:r w:rsidR="004A6E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F8D0F2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ectonucleotide pyrophosphatase/phosphodiesterase 4</w:t>
            </w:r>
          </w:p>
        </w:tc>
        <w:tc>
          <w:tcPr>
            <w:tcW w:w="2410" w:type="dxa"/>
            <w:tcBorders>
              <w:top w:val="nil"/>
              <w:left w:val="nil"/>
              <w:bottom w:val="single" w:sz="4" w:space="0" w:color="auto"/>
              <w:right w:val="single" w:sz="4" w:space="0" w:color="auto"/>
            </w:tcBorders>
            <w:shd w:val="clear" w:color="auto" w:fill="auto"/>
            <w:noWrap/>
            <w:vAlign w:val="bottom"/>
            <w:hideMark/>
          </w:tcPr>
          <w:p w14:paraId="418A8BA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NM_014936.3</w:t>
            </w:r>
          </w:p>
        </w:tc>
        <w:tc>
          <w:tcPr>
            <w:tcW w:w="1701" w:type="dxa"/>
            <w:tcBorders>
              <w:top w:val="nil"/>
              <w:left w:val="nil"/>
              <w:bottom w:val="single" w:sz="4" w:space="0" w:color="auto"/>
              <w:right w:val="single" w:sz="4" w:space="0" w:color="auto"/>
            </w:tcBorders>
            <w:shd w:val="clear" w:color="auto" w:fill="auto"/>
            <w:noWrap/>
            <w:vAlign w:val="bottom"/>
            <w:hideMark/>
          </w:tcPr>
          <w:p w14:paraId="7B1B782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67DC5F4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568C65F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FFCF6BC" w14:textId="7DF5265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ADCK2</w:t>
            </w:r>
            <w:r w:rsidR="003C061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69286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aarF domain containing kinase 2</w:t>
            </w:r>
          </w:p>
        </w:tc>
        <w:tc>
          <w:tcPr>
            <w:tcW w:w="2410" w:type="dxa"/>
            <w:tcBorders>
              <w:top w:val="nil"/>
              <w:left w:val="nil"/>
              <w:bottom w:val="single" w:sz="4" w:space="0" w:color="auto"/>
              <w:right w:val="single" w:sz="4" w:space="0" w:color="auto"/>
            </w:tcBorders>
            <w:shd w:val="clear" w:color="auto" w:fill="auto"/>
            <w:noWrap/>
            <w:vAlign w:val="bottom"/>
            <w:hideMark/>
          </w:tcPr>
          <w:p w14:paraId="4E3169B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NM_052853.3</w:t>
            </w:r>
          </w:p>
        </w:tc>
        <w:tc>
          <w:tcPr>
            <w:tcW w:w="1701" w:type="dxa"/>
            <w:tcBorders>
              <w:top w:val="nil"/>
              <w:left w:val="nil"/>
              <w:bottom w:val="single" w:sz="4" w:space="0" w:color="auto"/>
              <w:right w:val="single" w:sz="4" w:space="0" w:color="auto"/>
            </w:tcBorders>
            <w:shd w:val="clear" w:color="auto" w:fill="auto"/>
            <w:noWrap/>
            <w:vAlign w:val="bottom"/>
            <w:hideMark/>
          </w:tcPr>
          <w:p w14:paraId="58B2AD9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59BA2E3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766F3B8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331DC4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M6PR</w:t>
            </w:r>
          </w:p>
        </w:tc>
        <w:tc>
          <w:tcPr>
            <w:tcW w:w="4262" w:type="dxa"/>
            <w:tcBorders>
              <w:top w:val="nil"/>
              <w:left w:val="nil"/>
              <w:bottom w:val="single" w:sz="4" w:space="0" w:color="auto"/>
              <w:right w:val="single" w:sz="4" w:space="0" w:color="auto"/>
            </w:tcBorders>
            <w:shd w:val="clear" w:color="auto" w:fill="auto"/>
            <w:noWrap/>
            <w:vAlign w:val="bottom"/>
            <w:hideMark/>
          </w:tcPr>
          <w:p w14:paraId="0ADD48B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mannose-6-phosphate receptor</w:t>
            </w:r>
          </w:p>
        </w:tc>
        <w:tc>
          <w:tcPr>
            <w:tcW w:w="2410" w:type="dxa"/>
            <w:tcBorders>
              <w:top w:val="nil"/>
              <w:left w:val="nil"/>
              <w:bottom w:val="single" w:sz="4" w:space="0" w:color="auto"/>
              <w:right w:val="single" w:sz="4" w:space="0" w:color="auto"/>
            </w:tcBorders>
            <w:shd w:val="clear" w:color="auto" w:fill="auto"/>
            <w:noWrap/>
            <w:vAlign w:val="bottom"/>
            <w:hideMark/>
          </w:tcPr>
          <w:p w14:paraId="663A9C8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NM_002355.2</w:t>
            </w:r>
          </w:p>
        </w:tc>
        <w:tc>
          <w:tcPr>
            <w:tcW w:w="1701" w:type="dxa"/>
            <w:tcBorders>
              <w:top w:val="nil"/>
              <w:left w:val="nil"/>
              <w:bottom w:val="single" w:sz="4" w:space="0" w:color="auto"/>
              <w:right w:val="single" w:sz="4" w:space="0" w:color="auto"/>
            </w:tcBorders>
            <w:shd w:val="clear" w:color="auto" w:fill="auto"/>
            <w:noWrap/>
            <w:vAlign w:val="bottom"/>
            <w:hideMark/>
          </w:tcPr>
          <w:p w14:paraId="71937B9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0.017</w:t>
            </w:r>
          </w:p>
        </w:tc>
        <w:tc>
          <w:tcPr>
            <w:tcW w:w="2410" w:type="dxa"/>
            <w:tcBorders>
              <w:top w:val="nil"/>
              <w:left w:val="nil"/>
              <w:bottom w:val="single" w:sz="4" w:space="0" w:color="auto"/>
              <w:right w:val="single" w:sz="12" w:space="0" w:color="auto"/>
            </w:tcBorders>
            <w:shd w:val="clear" w:color="auto" w:fill="auto"/>
            <w:noWrap/>
            <w:vAlign w:val="bottom"/>
            <w:hideMark/>
          </w:tcPr>
          <w:p w14:paraId="41F8876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66B22FB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44BA45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PMP22</w:t>
            </w:r>
          </w:p>
        </w:tc>
        <w:tc>
          <w:tcPr>
            <w:tcW w:w="4262" w:type="dxa"/>
            <w:tcBorders>
              <w:top w:val="nil"/>
              <w:left w:val="nil"/>
              <w:bottom w:val="single" w:sz="4" w:space="0" w:color="auto"/>
              <w:right w:val="single" w:sz="4" w:space="0" w:color="auto"/>
            </w:tcBorders>
            <w:shd w:val="clear" w:color="auto" w:fill="auto"/>
            <w:noWrap/>
            <w:vAlign w:val="bottom"/>
            <w:hideMark/>
          </w:tcPr>
          <w:p w14:paraId="04EBEE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peripheral myelin protein 22</w:t>
            </w:r>
          </w:p>
        </w:tc>
        <w:tc>
          <w:tcPr>
            <w:tcW w:w="2410" w:type="dxa"/>
            <w:tcBorders>
              <w:top w:val="nil"/>
              <w:left w:val="nil"/>
              <w:bottom w:val="single" w:sz="4" w:space="0" w:color="auto"/>
              <w:right w:val="single" w:sz="4" w:space="0" w:color="auto"/>
            </w:tcBorders>
            <w:shd w:val="clear" w:color="auto" w:fill="auto"/>
            <w:noWrap/>
            <w:vAlign w:val="bottom"/>
            <w:hideMark/>
          </w:tcPr>
          <w:p w14:paraId="6A340DF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NM_153321.1</w:t>
            </w:r>
          </w:p>
        </w:tc>
        <w:tc>
          <w:tcPr>
            <w:tcW w:w="1701" w:type="dxa"/>
            <w:tcBorders>
              <w:top w:val="nil"/>
              <w:left w:val="nil"/>
              <w:bottom w:val="single" w:sz="4" w:space="0" w:color="auto"/>
              <w:right w:val="single" w:sz="4" w:space="0" w:color="auto"/>
            </w:tcBorders>
            <w:shd w:val="clear" w:color="auto" w:fill="auto"/>
            <w:noWrap/>
            <w:vAlign w:val="bottom"/>
            <w:hideMark/>
          </w:tcPr>
          <w:p w14:paraId="6A0906C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77572EF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3B3D964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CDD8C45" w14:textId="22B3BB7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C19orf70</w:t>
            </w:r>
            <w:r w:rsidR="00DE410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A5B188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chromosome 19 open reading frame 70</w:t>
            </w:r>
          </w:p>
        </w:tc>
        <w:tc>
          <w:tcPr>
            <w:tcW w:w="2410" w:type="dxa"/>
            <w:tcBorders>
              <w:top w:val="nil"/>
              <w:left w:val="nil"/>
              <w:bottom w:val="single" w:sz="4" w:space="0" w:color="auto"/>
              <w:right w:val="single" w:sz="4" w:space="0" w:color="auto"/>
            </w:tcBorders>
            <w:shd w:val="clear" w:color="auto" w:fill="auto"/>
            <w:noWrap/>
            <w:vAlign w:val="bottom"/>
            <w:hideMark/>
          </w:tcPr>
          <w:p w14:paraId="53C87DE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NM_205767.1</w:t>
            </w:r>
          </w:p>
        </w:tc>
        <w:tc>
          <w:tcPr>
            <w:tcW w:w="1701" w:type="dxa"/>
            <w:tcBorders>
              <w:top w:val="nil"/>
              <w:left w:val="nil"/>
              <w:bottom w:val="single" w:sz="4" w:space="0" w:color="auto"/>
              <w:right w:val="single" w:sz="4" w:space="0" w:color="auto"/>
            </w:tcBorders>
            <w:shd w:val="clear" w:color="auto" w:fill="auto"/>
            <w:noWrap/>
            <w:vAlign w:val="bottom"/>
            <w:hideMark/>
          </w:tcPr>
          <w:p w14:paraId="4D93141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1E764B9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-2.07</w:t>
            </w:r>
          </w:p>
        </w:tc>
      </w:tr>
      <w:tr w:rsidR="006F619C" w:rsidRPr="00A97576" w14:paraId="65591BD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4BBCA49" w14:textId="65D0BD2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LGALS3BP</w:t>
            </w:r>
            <w:r w:rsidR="00CA18A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34C22D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lectin, galactoside-binding, soluble, 3 binding protein</w:t>
            </w:r>
          </w:p>
        </w:tc>
        <w:tc>
          <w:tcPr>
            <w:tcW w:w="2410" w:type="dxa"/>
            <w:tcBorders>
              <w:top w:val="nil"/>
              <w:left w:val="nil"/>
              <w:bottom w:val="single" w:sz="4" w:space="0" w:color="auto"/>
              <w:right w:val="single" w:sz="4" w:space="0" w:color="auto"/>
            </w:tcBorders>
            <w:shd w:val="clear" w:color="auto" w:fill="auto"/>
            <w:noWrap/>
            <w:vAlign w:val="bottom"/>
            <w:hideMark/>
          </w:tcPr>
          <w:p w14:paraId="4AE1878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NM_005567.2</w:t>
            </w:r>
          </w:p>
        </w:tc>
        <w:tc>
          <w:tcPr>
            <w:tcW w:w="1701" w:type="dxa"/>
            <w:tcBorders>
              <w:top w:val="nil"/>
              <w:left w:val="nil"/>
              <w:bottom w:val="single" w:sz="4" w:space="0" w:color="auto"/>
              <w:right w:val="single" w:sz="4" w:space="0" w:color="auto"/>
            </w:tcBorders>
            <w:shd w:val="clear" w:color="auto" w:fill="auto"/>
            <w:noWrap/>
            <w:vAlign w:val="bottom"/>
            <w:hideMark/>
          </w:tcPr>
          <w:p w14:paraId="4918C51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0.031</w:t>
            </w:r>
          </w:p>
        </w:tc>
        <w:tc>
          <w:tcPr>
            <w:tcW w:w="2410" w:type="dxa"/>
            <w:tcBorders>
              <w:top w:val="nil"/>
              <w:left w:val="nil"/>
              <w:bottom w:val="single" w:sz="4" w:space="0" w:color="auto"/>
              <w:right w:val="single" w:sz="12" w:space="0" w:color="auto"/>
            </w:tcBorders>
            <w:shd w:val="clear" w:color="auto" w:fill="auto"/>
            <w:noWrap/>
            <w:vAlign w:val="bottom"/>
            <w:hideMark/>
          </w:tcPr>
          <w:p w14:paraId="564D0F8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35808E9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68DB543" w14:textId="3660920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SNTB1</w:t>
            </w:r>
            <w:r w:rsidR="001455C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56FA0F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syntrophin beta 1</w:t>
            </w:r>
          </w:p>
        </w:tc>
        <w:tc>
          <w:tcPr>
            <w:tcW w:w="2410" w:type="dxa"/>
            <w:tcBorders>
              <w:top w:val="nil"/>
              <w:left w:val="nil"/>
              <w:bottom w:val="single" w:sz="4" w:space="0" w:color="auto"/>
              <w:right w:val="single" w:sz="4" w:space="0" w:color="auto"/>
            </w:tcBorders>
            <w:shd w:val="clear" w:color="auto" w:fill="auto"/>
            <w:noWrap/>
            <w:vAlign w:val="bottom"/>
            <w:hideMark/>
          </w:tcPr>
          <w:p w14:paraId="467FAEA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NM_021021.2</w:t>
            </w:r>
          </w:p>
        </w:tc>
        <w:tc>
          <w:tcPr>
            <w:tcW w:w="1701" w:type="dxa"/>
            <w:tcBorders>
              <w:top w:val="nil"/>
              <w:left w:val="nil"/>
              <w:bottom w:val="single" w:sz="4" w:space="0" w:color="auto"/>
              <w:right w:val="single" w:sz="4" w:space="0" w:color="auto"/>
            </w:tcBorders>
            <w:shd w:val="clear" w:color="auto" w:fill="auto"/>
            <w:noWrap/>
            <w:vAlign w:val="bottom"/>
            <w:hideMark/>
          </w:tcPr>
          <w:p w14:paraId="2B5B0A1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5E9FDA2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134D3C5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EB05D5" w14:textId="7FB970F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RPS6</w:t>
            </w:r>
            <w:r w:rsidR="00065FE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64B811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ribosomal protein S6</w:t>
            </w:r>
          </w:p>
        </w:tc>
        <w:tc>
          <w:tcPr>
            <w:tcW w:w="2410" w:type="dxa"/>
            <w:tcBorders>
              <w:top w:val="nil"/>
              <w:left w:val="nil"/>
              <w:bottom w:val="single" w:sz="4" w:space="0" w:color="auto"/>
              <w:right w:val="single" w:sz="4" w:space="0" w:color="auto"/>
            </w:tcBorders>
            <w:shd w:val="clear" w:color="auto" w:fill="auto"/>
            <w:noWrap/>
            <w:vAlign w:val="bottom"/>
            <w:hideMark/>
          </w:tcPr>
          <w:p w14:paraId="69A4187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NM_001010.2</w:t>
            </w:r>
          </w:p>
        </w:tc>
        <w:tc>
          <w:tcPr>
            <w:tcW w:w="1701" w:type="dxa"/>
            <w:tcBorders>
              <w:top w:val="nil"/>
              <w:left w:val="nil"/>
              <w:bottom w:val="single" w:sz="4" w:space="0" w:color="auto"/>
              <w:right w:val="single" w:sz="4" w:space="0" w:color="auto"/>
            </w:tcBorders>
            <w:shd w:val="clear" w:color="auto" w:fill="auto"/>
            <w:noWrap/>
            <w:vAlign w:val="bottom"/>
            <w:hideMark/>
          </w:tcPr>
          <w:p w14:paraId="574C31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11A918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4BEB041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511733C" w14:textId="4AC9712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ACVRL1</w:t>
            </w:r>
            <w:r w:rsidR="004F6EAA"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97E882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activin A receptor type II-like 1 </w:t>
            </w:r>
          </w:p>
        </w:tc>
        <w:tc>
          <w:tcPr>
            <w:tcW w:w="2410" w:type="dxa"/>
            <w:tcBorders>
              <w:top w:val="nil"/>
              <w:left w:val="nil"/>
              <w:bottom w:val="single" w:sz="4" w:space="0" w:color="auto"/>
              <w:right w:val="single" w:sz="4" w:space="0" w:color="auto"/>
            </w:tcBorders>
            <w:shd w:val="clear" w:color="auto" w:fill="auto"/>
            <w:noWrap/>
            <w:vAlign w:val="bottom"/>
            <w:hideMark/>
          </w:tcPr>
          <w:p w14:paraId="663A4BA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NM_000020.2</w:t>
            </w:r>
          </w:p>
        </w:tc>
        <w:tc>
          <w:tcPr>
            <w:tcW w:w="1701" w:type="dxa"/>
            <w:tcBorders>
              <w:top w:val="nil"/>
              <w:left w:val="nil"/>
              <w:bottom w:val="single" w:sz="4" w:space="0" w:color="auto"/>
              <w:right w:val="single" w:sz="4" w:space="0" w:color="auto"/>
            </w:tcBorders>
            <w:shd w:val="clear" w:color="auto" w:fill="auto"/>
            <w:noWrap/>
            <w:vAlign w:val="bottom"/>
            <w:hideMark/>
          </w:tcPr>
          <w:p w14:paraId="65765AA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880AFF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-2.06</w:t>
            </w:r>
          </w:p>
        </w:tc>
      </w:tr>
      <w:tr w:rsidR="006F619C" w:rsidRPr="00A97576" w14:paraId="07C2C6DA"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2081DFA" w14:textId="366465E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NDUFB5</w:t>
            </w:r>
            <w:r w:rsidR="00A32ED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C72C7D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NADH:ubiquinone oxidoreductase subunit B5</w:t>
            </w:r>
          </w:p>
        </w:tc>
        <w:tc>
          <w:tcPr>
            <w:tcW w:w="2410" w:type="dxa"/>
            <w:tcBorders>
              <w:top w:val="nil"/>
              <w:left w:val="nil"/>
              <w:bottom w:val="single" w:sz="4" w:space="0" w:color="auto"/>
              <w:right w:val="single" w:sz="4" w:space="0" w:color="auto"/>
            </w:tcBorders>
            <w:shd w:val="clear" w:color="auto" w:fill="auto"/>
            <w:noWrap/>
            <w:vAlign w:val="bottom"/>
            <w:hideMark/>
          </w:tcPr>
          <w:p w14:paraId="3A68D8D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NM_002492.2</w:t>
            </w:r>
          </w:p>
        </w:tc>
        <w:tc>
          <w:tcPr>
            <w:tcW w:w="1701" w:type="dxa"/>
            <w:tcBorders>
              <w:top w:val="nil"/>
              <w:left w:val="nil"/>
              <w:bottom w:val="single" w:sz="4" w:space="0" w:color="auto"/>
              <w:right w:val="single" w:sz="4" w:space="0" w:color="auto"/>
            </w:tcBorders>
            <w:shd w:val="clear" w:color="auto" w:fill="auto"/>
            <w:noWrap/>
            <w:vAlign w:val="bottom"/>
            <w:hideMark/>
          </w:tcPr>
          <w:p w14:paraId="6353C59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FCFF3A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65F81CA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6535EBA" w14:textId="0F98884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USO1</w:t>
            </w:r>
            <w:r w:rsidR="00FB2BD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765F4F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USO1 vesicle transport factor</w:t>
            </w:r>
          </w:p>
        </w:tc>
        <w:tc>
          <w:tcPr>
            <w:tcW w:w="2410" w:type="dxa"/>
            <w:tcBorders>
              <w:top w:val="nil"/>
              <w:left w:val="nil"/>
              <w:bottom w:val="single" w:sz="4" w:space="0" w:color="auto"/>
              <w:right w:val="single" w:sz="4" w:space="0" w:color="auto"/>
            </w:tcBorders>
            <w:shd w:val="clear" w:color="auto" w:fill="auto"/>
            <w:noWrap/>
            <w:vAlign w:val="bottom"/>
            <w:hideMark/>
          </w:tcPr>
          <w:p w14:paraId="7D746B9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NM_003715.2</w:t>
            </w:r>
          </w:p>
        </w:tc>
        <w:tc>
          <w:tcPr>
            <w:tcW w:w="1701" w:type="dxa"/>
            <w:tcBorders>
              <w:top w:val="nil"/>
              <w:left w:val="nil"/>
              <w:bottom w:val="single" w:sz="4" w:space="0" w:color="auto"/>
              <w:right w:val="single" w:sz="4" w:space="0" w:color="auto"/>
            </w:tcBorders>
            <w:shd w:val="clear" w:color="auto" w:fill="auto"/>
            <w:noWrap/>
            <w:vAlign w:val="bottom"/>
            <w:hideMark/>
          </w:tcPr>
          <w:p w14:paraId="764F9BD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719DB1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010F36C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A6F7406" w14:textId="2AF7219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LEPROTL1</w:t>
            </w:r>
            <w:r w:rsidR="00CA18A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0C3101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leptin receptor overlapping transcript-like 1</w:t>
            </w:r>
          </w:p>
        </w:tc>
        <w:tc>
          <w:tcPr>
            <w:tcW w:w="2410" w:type="dxa"/>
            <w:tcBorders>
              <w:top w:val="nil"/>
              <w:left w:val="nil"/>
              <w:bottom w:val="single" w:sz="4" w:space="0" w:color="auto"/>
              <w:right w:val="single" w:sz="4" w:space="0" w:color="auto"/>
            </w:tcBorders>
            <w:shd w:val="clear" w:color="auto" w:fill="auto"/>
            <w:noWrap/>
            <w:vAlign w:val="bottom"/>
            <w:hideMark/>
          </w:tcPr>
          <w:p w14:paraId="764C998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NM_015344.1</w:t>
            </w:r>
          </w:p>
        </w:tc>
        <w:tc>
          <w:tcPr>
            <w:tcW w:w="1701" w:type="dxa"/>
            <w:tcBorders>
              <w:top w:val="nil"/>
              <w:left w:val="nil"/>
              <w:bottom w:val="single" w:sz="4" w:space="0" w:color="auto"/>
              <w:right w:val="single" w:sz="4" w:space="0" w:color="auto"/>
            </w:tcBorders>
            <w:shd w:val="clear" w:color="auto" w:fill="auto"/>
            <w:noWrap/>
            <w:vAlign w:val="bottom"/>
            <w:hideMark/>
          </w:tcPr>
          <w:p w14:paraId="73AA5D6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9CD38F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7897D4F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FB4F1A4" w14:textId="134FE325"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HNRNPAB</w:t>
            </w:r>
            <w:r w:rsidR="008E1A6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BA704C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heterogeneous nuclear ribonucleoprotein A/B</w:t>
            </w:r>
          </w:p>
        </w:tc>
        <w:tc>
          <w:tcPr>
            <w:tcW w:w="2410" w:type="dxa"/>
            <w:tcBorders>
              <w:top w:val="nil"/>
              <w:left w:val="nil"/>
              <w:bottom w:val="single" w:sz="4" w:space="0" w:color="auto"/>
              <w:right w:val="single" w:sz="4" w:space="0" w:color="auto"/>
            </w:tcBorders>
            <w:shd w:val="clear" w:color="auto" w:fill="auto"/>
            <w:noWrap/>
            <w:vAlign w:val="bottom"/>
            <w:hideMark/>
          </w:tcPr>
          <w:p w14:paraId="716E662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NM_004499.3</w:t>
            </w:r>
          </w:p>
        </w:tc>
        <w:tc>
          <w:tcPr>
            <w:tcW w:w="1701" w:type="dxa"/>
            <w:tcBorders>
              <w:top w:val="nil"/>
              <w:left w:val="nil"/>
              <w:bottom w:val="single" w:sz="4" w:space="0" w:color="auto"/>
              <w:right w:val="single" w:sz="4" w:space="0" w:color="auto"/>
            </w:tcBorders>
            <w:shd w:val="clear" w:color="auto" w:fill="auto"/>
            <w:noWrap/>
            <w:vAlign w:val="bottom"/>
            <w:hideMark/>
          </w:tcPr>
          <w:p w14:paraId="33520B0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6D7D3CF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0B206EB2"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D326C1" w14:textId="671BE8C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ATP1B1</w:t>
            </w:r>
            <w:r w:rsidR="007522D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682BE8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ATPase, Na+/K+ transporting subunit beta 1</w:t>
            </w:r>
          </w:p>
        </w:tc>
        <w:tc>
          <w:tcPr>
            <w:tcW w:w="2410" w:type="dxa"/>
            <w:tcBorders>
              <w:top w:val="nil"/>
              <w:left w:val="nil"/>
              <w:bottom w:val="single" w:sz="4" w:space="0" w:color="auto"/>
              <w:right w:val="single" w:sz="4" w:space="0" w:color="auto"/>
            </w:tcBorders>
            <w:shd w:val="clear" w:color="auto" w:fill="auto"/>
            <w:noWrap/>
            <w:vAlign w:val="bottom"/>
            <w:hideMark/>
          </w:tcPr>
          <w:p w14:paraId="60D37FE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NM_001677.3</w:t>
            </w:r>
          </w:p>
        </w:tc>
        <w:tc>
          <w:tcPr>
            <w:tcW w:w="1701" w:type="dxa"/>
            <w:tcBorders>
              <w:top w:val="nil"/>
              <w:left w:val="nil"/>
              <w:bottom w:val="single" w:sz="4" w:space="0" w:color="auto"/>
              <w:right w:val="single" w:sz="4" w:space="0" w:color="auto"/>
            </w:tcBorders>
            <w:shd w:val="clear" w:color="auto" w:fill="auto"/>
            <w:noWrap/>
            <w:vAlign w:val="bottom"/>
            <w:hideMark/>
          </w:tcPr>
          <w:p w14:paraId="2CDFAD3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1C051C6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63E47E4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643681F" w14:textId="6727137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CD9</w:t>
            </w:r>
            <w:r w:rsidR="00990B2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2FE55B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CD9 molecule</w:t>
            </w:r>
          </w:p>
        </w:tc>
        <w:tc>
          <w:tcPr>
            <w:tcW w:w="2410" w:type="dxa"/>
            <w:tcBorders>
              <w:top w:val="nil"/>
              <w:left w:val="nil"/>
              <w:bottom w:val="single" w:sz="4" w:space="0" w:color="auto"/>
              <w:right w:val="single" w:sz="4" w:space="0" w:color="auto"/>
            </w:tcBorders>
            <w:shd w:val="clear" w:color="auto" w:fill="auto"/>
            <w:noWrap/>
            <w:vAlign w:val="bottom"/>
            <w:hideMark/>
          </w:tcPr>
          <w:p w14:paraId="422B090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NM_001769.2</w:t>
            </w:r>
          </w:p>
        </w:tc>
        <w:tc>
          <w:tcPr>
            <w:tcW w:w="1701" w:type="dxa"/>
            <w:tcBorders>
              <w:top w:val="nil"/>
              <w:left w:val="nil"/>
              <w:bottom w:val="single" w:sz="4" w:space="0" w:color="auto"/>
              <w:right w:val="single" w:sz="4" w:space="0" w:color="auto"/>
            </w:tcBorders>
            <w:shd w:val="clear" w:color="auto" w:fill="auto"/>
            <w:noWrap/>
            <w:vAlign w:val="bottom"/>
            <w:hideMark/>
          </w:tcPr>
          <w:p w14:paraId="0806FAB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0.029</w:t>
            </w:r>
          </w:p>
        </w:tc>
        <w:tc>
          <w:tcPr>
            <w:tcW w:w="2410" w:type="dxa"/>
            <w:tcBorders>
              <w:top w:val="nil"/>
              <w:left w:val="nil"/>
              <w:bottom w:val="single" w:sz="4" w:space="0" w:color="auto"/>
              <w:right w:val="single" w:sz="12" w:space="0" w:color="auto"/>
            </w:tcBorders>
            <w:shd w:val="clear" w:color="auto" w:fill="auto"/>
            <w:noWrap/>
            <w:vAlign w:val="bottom"/>
            <w:hideMark/>
          </w:tcPr>
          <w:p w14:paraId="0ECCDA6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-2.05</w:t>
            </w:r>
          </w:p>
        </w:tc>
      </w:tr>
      <w:tr w:rsidR="006F619C" w:rsidRPr="00A97576" w14:paraId="75B087B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FCD8591" w14:textId="0757CA8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MARCO</w:t>
            </w:r>
            <w:r w:rsidR="00EF7A3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A89FDB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macrophage receptor with collagenous structure</w:t>
            </w:r>
          </w:p>
        </w:tc>
        <w:tc>
          <w:tcPr>
            <w:tcW w:w="2410" w:type="dxa"/>
            <w:tcBorders>
              <w:top w:val="nil"/>
              <w:left w:val="nil"/>
              <w:bottom w:val="single" w:sz="4" w:space="0" w:color="auto"/>
              <w:right w:val="single" w:sz="4" w:space="0" w:color="auto"/>
            </w:tcBorders>
            <w:shd w:val="clear" w:color="auto" w:fill="auto"/>
            <w:noWrap/>
            <w:vAlign w:val="bottom"/>
            <w:hideMark/>
          </w:tcPr>
          <w:p w14:paraId="3AD740D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NM_006770.3</w:t>
            </w:r>
          </w:p>
        </w:tc>
        <w:tc>
          <w:tcPr>
            <w:tcW w:w="1701" w:type="dxa"/>
            <w:tcBorders>
              <w:top w:val="nil"/>
              <w:left w:val="nil"/>
              <w:bottom w:val="single" w:sz="4" w:space="0" w:color="auto"/>
              <w:right w:val="single" w:sz="4" w:space="0" w:color="auto"/>
            </w:tcBorders>
            <w:shd w:val="clear" w:color="auto" w:fill="auto"/>
            <w:noWrap/>
            <w:vAlign w:val="bottom"/>
            <w:hideMark/>
          </w:tcPr>
          <w:p w14:paraId="6EDFD03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0.040</w:t>
            </w:r>
          </w:p>
        </w:tc>
        <w:tc>
          <w:tcPr>
            <w:tcW w:w="2410" w:type="dxa"/>
            <w:tcBorders>
              <w:top w:val="nil"/>
              <w:left w:val="nil"/>
              <w:bottom w:val="single" w:sz="4" w:space="0" w:color="auto"/>
              <w:right w:val="single" w:sz="12" w:space="0" w:color="auto"/>
            </w:tcBorders>
            <w:shd w:val="clear" w:color="auto" w:fill="auto"/>
            <w:noWrap/>
            <w:vAlign w:val="bottom"/>
            <w:hideMark/>
          </w:tcPr>
          <w:p w14:paraId="1B4308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211B49A3"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053AAD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Sep-02</w:t>
            </w:r>
          </w:p>
        </w:tc>
        <w:tc>
          <w:tcPr>
            <w:tcW w:w="4262" w:type="dxa"/>
            <w:tcBorders>
              <w:top w:val="nil"/>
              <w:left w:val="nil"/>
              <w:bottom w:val="single" w:sz="4" w:space="0" w:color="auto"/>
              <w:right w:val="single" w:sz="4" w:space="0" w:color="auto"/>
            </w:tcBorders>
            <w:shd w:val="clear" w:color="auto" w:fill="auto"/>
            <w:noWrap/>
            <w:vAlign w:val="bottom"/>
            <w:hideMark/>
          </w:tcPr>
          <w:p w14:paraId="74CE8E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septin 2 </w:t>
            </w:r>
          </w:p>
        </w:tc>
        <w:tc>
          <w:tcPr>
            <w:tcW w:w="2410" w:type="dxa"/>
            <w:tcBorders>
              <w:top w:val="nil"/>
              <w:left w:val="nil"/>
              <w:bottom w:val="single" w:sz="4" w:space="0" w:color="auto"/>
              <w:right w:val="single" w:sz="4" w:space="0" w:color="auto"/>
            </w:tcBorders>
            <w:shd w:val="clear" w:color="auto" w:fill="auto"/>
            <w:noWrap/>
            <w:vAlign w:val="bottom"/>
            <w:hideMark/>
          </w:tcPr>
          <w:p w14:paraId="332CFB5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NM_001008491.1</w:t>
            </w:r>
          </w:p>
        </w:tc>
        <w:tc>
          <w:tcPr>
            <w:tcW w:w="1701" w:type="dxa"/>
            <w:tcBorders>
              <w:top w:val="nil"/>
              <w:left w:val="nil"/>
              <w:bottom w:val="single" w:sz="4" w:space="0" w:color="auto"/>
              <w:right w:val="single" w:sz="4" w:space="0" w:color="auto"/>
            </w:tcBorders>
            <w:shd w:val="clear" w:color="auto" w:fill="auto"/>
            <w:noWrap/>
            <w:vAlign w:val="bottom"/>
            <w:hideMark/>
          </w:tcPr>
          <w:p w14:paraId="5FB3187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74BD66B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5249AC5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EE4B820" w14:textId="2B2736F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ARHGAP17</w:t>
            </w:r>
            <w:r w:rsidR="008F67D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778692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Rho GTPase activating protein 17</w:t>
            </w:r>
          </w:p>
        </w:tc>
        <w:tc>
          <w:tcPr>
            <w:tcW w:w="2410" w:type="dxa"/>
            <w:tcBorders>
              <w:top w:val="nil"/>
              <w:left w:val="nil"/>
              <w:bottom w:val="single" w:sz="4" w:space="0" w:color="auto"/>
              <w:right w:val="single" w:sz="4" w:space="0" w:color="auto"/>
            </w:tcBorders>
            <w:shd w:val="clear" w:color="auto" w:fill="auto"/>
            <w:noWrap/>
            <w:vAlign w:val="bottom"/>
            <w:hideMark/>
          </w:tcPr>
          <w:p w14:paraId="016712F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NM_018054.4</w:t>
            </w:r>
          </w:p>
        </w:tc>
        <w:tc>
          <w:tcPr>
            <w:tcW w:w="1701" w:type="dxa"/>
            <w:tcBorders>
              <w:top w:val="nil"/>
              <w:left w:val="nil"/>
              <w:bottom w:val="single" w:sz="4" w:space="0" w:color="auto"/>
              <w:right w:val="single" w:sz="4" w:space="0" w:color="auto"/>
            </w:tcBorders>
            <w:shd w:val="clear" w:color="auto" w:fill="auto"/>
            <w:noWrap/>
            <w:vAlign w:val="bottom"/>
            <w:hideMark/>
          </w:tcPr>
          <w:p w14:paraId="6A4ED1E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0.022</w:t>
            </w:r>
          </w:p>
        </w:tc>
        <w:tc>
          <w:tcPr>
            <w:tcW w:w="2410" w:type="dxa"/>
            <w:tcBorders>
              <w:top w:val="nil"/>
              <w:left w:val="nil"/>
              <w:bottom w:val="single" w:sz="4" w:space="0" w:color="auto"/>
              <w:right w:val="single" w:sz="12" w:space="0" w:color="auto"/>
            </w:tcBorders>
            <w:shd w:val="clear" w:color="auto" w:fill="auto"/>
            <w:noWrap/>
            <w:vAlign w:val="bottom"/>
            <w:hideMark/>
          </w:tcPr>
          <w:p w14:paraId="6CD8BFF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3287016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F6478D0" w14:textId="2247130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CRTAP</w:t>
            </w:r>
            <w:r w:rsidR="00BC6AF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C7BB82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cartilage associated protein</w:t>
            </w:r>
          </w:p>
        </w:tc>
        <w:tc>
          <w:tcPr>
            <w:tcW w:w="2410" w:type="dxa"/>
            <w:tcBorders>
              <w:top w:val="nil"/>
              <w:left w:val="nil"/>
              <w:bottom w:val="single" w:sz="4" w:space="0" w:color="auto"/>
              <w:right w:val="single" w:sz="4" w:space="0" w:color="auto"/>
            </w:tcBorders>
            <w:shd w:val="clear" w:color="auto" w:fill="auto"/>
            <w:noWrap/>
            <w:vAlign w:val="bottom"/>
            <w:hideMark/>
          </w:tcPr>
          <w:p w14:paraId="31547BE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NM_006371.3</w:t>
            </w:r>
          </w:p>
        </w:tc>
        <w:tc>
          <w:tcPr>
            <w:tcW w:w="1701" w:type="dxa"/>
            <w:tcBorders>
              <w:top w:val="nil"/>
              <w:left w:val="nil"/>
              <w:bottom w:val="single" w:sz="4" w:space="0" w:color="auto"/>
              <w:right w:val="single" w:sz="4" w:space="0" w:color="auto"/>
            </w:tcBorders>
            <w:shd w:val="clear" w:color="auto" w:fill="auto"/>
            <w:noWrap/>
            <w:vAlign w:val="bottom"/>
            <w:hideMark/>
          </w:tcPr>
          <w:p w14:paraId="1122D8C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0E37EE0"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11FCFD47"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04DEF2B" w14:textId="1B14EC1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TSPO</w:t>
            </w:r>
            <w:r w:rsidR="000522C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8DCF15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translocator protein</w:t>
            </w:r>
          </w:p>
        </w:tc>
        <w:tc>
          <w:tcPr>
            <w:tcW w:w="2410" w:type="dxa"/>
            <w:tcBorders>
              <w:top w:val="nil"/>
              <w:left w:val="nil"/>
              <w:bottom w:val="single" w:sz="4" w:space="0" w:color="auto"/>
              <w:right w:val="single" w:sz="4" w:space="0" w:color="auto"/>
            </w:tcBorders>
            <w:shd w:val="clear" w:color="auto" w:fill="auto"/>
            <w:noWrap/>
            <w:vAlign w:val="bottom"/>
            <w:hideMark/>
          </w:tcPr>
          <w:p w14:paraId="5F228475"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NM_000714.4</w:t>
            </w:r>
          </w:p>
        </w:tc>
        <w:tc>
          <w:tcPr>
            <w:tcW w:w="1701" w:type="dxa"/>
            <w:tcBorders>
              <w:top w:val="nil"/>
              <w:left w:val="nil"/>
              <w:bottom w:val="single" w:sz="4" w:space="0" w:color="auto"/>
              <w:right w:val="single" w:sz="4" w:space="0" w:color="auto"/>
            </w:tcBorders>
            <w:shd w:val="clear" w:color="auto" w:fill="auto"/>
            <w:noWrap/>
            <w:vAlign w:val="bottom"/>
            <w:hideMark/>
          </w:tcPr>
          <w:p w14:paraId="4A406CB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0.027</w:t>
            </w:r>
          </w:p>
        </w:tc>
        <w:tc>
          <w:tcPr>
            <w:tcW w:w="2410" w:type="dxa"/>
            <w:tcBorders>
              <w:top w:val="nil"/>
              <w:left w:val="nil"/>
              <w:bottom w:val="single" w:sz="4" w:space="0" w:color="auto"/>
              <w:right w:val="single" w:sz="12" w:space="0" w:color="auto"/>
            </w:tcBorders>
            <w:shd w:val="clear" w:color="auto" w:fill="auto"/>
            <w:noWrap/>
            <w:vAlign w:val="bottom"/>
            <w:hideMark/>
          </w:tcPr>
          <w:p w14:paraId="2498B8F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-2.04</w:t>
            </w:r>
          </w:p>
        </w:tc>
      </w:tr>
      <w:tr w:rsidR="006F619C" w:rsidRPr="00A97576" w14:paraId="0A73B76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18D57F2" w14:textId="35746E5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NCKAP1L</w:t>
            </w:r>
            <w:r w:rsidR="0022731F"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673BFE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NCK-associated protein 1-like</w:t>
            </w:r>
          </w:p>
        </w:tc>
        <w:tc>
          <w:tcPr>
            <w:tcW w:w="2410" w:type="dxa"/>
            <w:tcBorders>
              <w:top w:val="nil"/>
              <w:left w:val="nil"/>
              <w:bottom w:val="single" w:sz="4" w:space="0" w:color="auto"/>
              <w:right w:val="single" w:sz="4" w:space="0" w:color="auto"/>
            </w:tcBorders>
            <w:shd w:val="clear" w:color="auto" w:fill="auto"/>
            <w:noWrap/>
            <w:vAlign w:val="bottom"/>
            <w:hideMark/>
          </w:tcPr>
          <w:p w14:paraId="7194A9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NM_005337.4</w:t>
            </w:r>
          </w:p>
        </w:tc>
        <w:tc>
          <w:tcPr>
            <w:tcW w:w="1701" w:type="dxa"/>
            <w:tcBorders>
              <w:top w:val="nil"/>
              <w:left w:val="nil"/>
              <w:bottom w:val="single" w:sz="4" w:space="0" w:color="auto"/>
              <w:right w:val="single" w:sz="4" w:space="0" w:color="auto"/>
            </w:tcBorders>
            <w:shd w:val="clear" w:color="auto" w:fill="auto"/>
            <w:noWrap/>
            <w:vAlign w:val="bottom"/>
            <w:hideMark/>
          </w:tcPr>
          <w:p w14:paraId="6F37650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3B2B62A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1B340CB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44F6FAA" w14:textId="0A70BA7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HLA-DPA1</w:t>
            </w:r>
            <w:r w:rsidR="00BA29E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67B9BA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DP alpha 1 </w:t>
            </w:r>
          </w:p>
        </w:tc>
        <w:tc>
          <w:tcPr>
            <w:tcW w:w="2410" w:type="dxa"/>
            <w:tcBorders>
              <w:top w:val="nil"/>
              <w:left w:val="nil"/>
              <w:bottom w:val="single" w:sz="4" w:space="0" w:color="auto"/>
              <w:right w:val="single" w:sz="4" w:space="0" w:color="auto"/>
            </w:tcBorders>
            <w:shd w:val="clear" w:color="auto" w:fill="auto"/>
            <w:noWrap/>
            <w:vAlign w:val="bottom"/>
            <w:hideMark/>
          </w:tcPr>
          <w:p w14:paraId="0F0F602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NM_033554.2</w:t>
            </w:r>
          </w:p>
        </w:tc>
        <w:tc>
          <w:tcPr>
            <w:tcW w:w="1701" w:type="dxa"/>
            <w:tcBorders>
              <w:top w:val="nil"/>
              <w:left w:val="nil"/>
              <w:bottom w:val="single" w:sz="4" w:space="0" w:color="auto"/>
              <w:right w:val="single" w:sz="4" w:space="0" w:color="auto"/>
            </w:tcBorders>
            <w:shd w:val="clear" w:color="auto" w:fill="auto"/>
            <w:noWrap/>
            <w:vAlign w:val="bottom"/>
            <w:hideMark/>
          </w:tcPr>
          <w:p w14:paraId="5BE7EBF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6B5446F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5B735A9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36D96462" w14:textId="0201345D"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ARSB</w:t>
            </w:r>
            <w:r w:rsidR="0058474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4CECE68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arylsulfatase B</w:t>
            </w:r>
          </w:p>
        </w:tc>
        <w:tc>
          <w:tcPr>
            <w:tcW w:w="2410" w:type="dxa"/>
            <w:tcBorders>
              <w:top w:val="nil"/>
              <w:left w:val="nil"/>
              <w:bottom w:val="single" w:sz="4" w:space="0" w:color="auto"/>
              <w:right w:val="single" w:sz="4" w:space="0" w:color="auto"/>
            </w:tcBorders>
            <w:shd w:val="clear" w:color="auto" w:fill="auto"/>
            <w:noWrap/>
            <w:vAlign w:val="bottom"/>
            <w:hideMark/>
          </w:tcPr>
          <w:p w14:paraId="3753DA1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NM_000046.2</w:t>
            </w:r>
          </w:p>
        </w:tc>
        <w:tc>
          <w:tcPr>
            <w:tcW w:w="1701" w:type="dxa"/>
            <w:tcBorders>
              <w:top w:val="nil"/>
              <w:left w:val="nil"/>
              <w:bottom w:val="single" w:sz="4" w:space="0" w:color="auto"/>
              <w:right w:val="single" w:sz="4" w:space="0" w:color="auto"/>
            </w:tcBorders>
            <w:shd w:val="clear" w:color="auto" w:fill="auto"/>
            <w:noWrap/>
            <w:vAlign w:val="bottom"/>
            <w:hideMark/>
          </w:tcPr>
          <w:p w14:paraId="26E1E45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4302BF5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0FF2135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367924B" w14:textId="04D31E8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JMJD8</w:t>
            </w:r>
            <w:r w:rsidR="002B55E5"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7644AF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jumonji domain containing 8</w:t>
            </w:r>
          </w:p>
        </w:tc>
        <w:tc>
          <w:tcPr>
            <w:tcW w:w="2410" w:type="dxa"/>
            <w:tcBorders>
              <w:top w:val="nil"/>
              <w:left w:val="nil"/>
              <w:bottom w:val="single" w:sz="4" w:space="0" w:color="auto"/>
              <w:right w:val="single" w:sz="4" w:space="0" w:color="auto"/>
            </w:tcBorders>
            <w:shd w:val="clear" w:color="auto" w:fill="auto"/>
            <w:noWrap/>
            <w:vAlign w:val="bottom"/>
            <w:hideMark/>
          </w:tcPr>
          <w:p w14:paraId="0D9CF28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NM_001005920.2</w:t>
            </w:r>
          </w:p>
        </w:tc>
        <w:tc>
          <w:tcPr>
            <w:tcW w:w="1701" w:type="dxa"/>
            <w:tcBorders>
              <w:top w:val="nil"/>
              <w:left w:val="nil"/>
              <w:bottom w:val="single" w:sz="4" w:space="0" w:color="auto"/>
              <w:right w:val="single" w:sz="4" w:space="0" w:color="auto"/>
            </w:tcBorders>
            <w:shd w:val="clear" w:color="auto" w:fill="auto"/>
            <w:noWrap/>
            <w:vAlign w:val="bottom"/>
            <w:hideMark/>
          </w:tcPr>
          <w:p w14:paraId="5910BD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0.020</w:t>
            </w:r>
          </w:p>
        </w:tc>
        <w:tc>
          <w:tcPr>
            <w:tcW w:w="2410" w:type="dxa"/>
            <w:tcBorders>
              <w:top w:val="nil"/>
              <w:left w:val="nil"/>
              <w:bottom w:val="single" w:sz="4" w:space="0" w:color="auto"/>
              <w:right w:val="single" w:sz="12" w:space="0" w:color="auto"/>
            </w:tcBorders>
            <w:shd w:val="clear" w:color="auto" w:fill="auto"/>
            <w:noWrap/>
            <w:vAlign w:val="bottom"/>
            <w:hideMark/>
          </w:tcPr>
          <w:p w14:paraId="724D062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1003B23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4DC85CF" w14:textId="12A742C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CAT</w:t>
            </w:r>
            <w:r w:rsidR="003B4C16"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B063F8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catalase</w:t>
            </w:r>
          </w:p>
        </w:tc>
        <w:tc>
          <w:tcPr>
            <w:tcW w:w="2410" w:type="dxa"/>
            <w:tcBorders>
              <w:top w:val="nil"/>
              <w:left w:val="nil"/>
              <w:bottom w:val="single" w:sz="4" w:space="0" w:color="auto"/>
              <w:right w:val="single" w:sz="4" w:space="0" w:color="auto"/>
            </w:tcBorders>
            <w:shd w:val="clear" w:color="auto" w:fill="auto"/>
            <w:noWrap/>
            <w:vAlign w:val="bottom"/>
            <w:hideMark/>
          </w:tcPr>
          <w:p w14:paraId="29C0C68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NM_001752.2</w:t>
            </w:r>
          </w:p>
        </w:tc>
        <w:tc>
          <w:tcPr>
            <w:tcW w:w="1701" w:type="dxa"/>
            <w:tcBorders>
              <w:top w:val="nil"/>
              <w:left w:val="nil"/>
              <w:bottom w:val="single" w:sz="4" w:space="0" w:color="auto"/>
              <w:right w:val="single" w:sz="4" w:space="0" w:color="auto"/>
            </w:tcBorders>
            <w:shd w:val="clear" w:color="auto" w:fill="auto"/>
            <w:noWrap/>
            <w:vAlign w:val="bottom"/>
            <w:hideMark/>
          </w:tcPr>
          <w:p w14:paraId="638D461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0.033</w:t>
            </w:r>
          </w:p>
        </w:tc>
        <w:tc>
          <w:tcPr>
            <w:tcW w:w="2410" w:type="dxa"/>
            <w:tcBorders>
              <w:top w:val="nil"/>
              <w:left w:val="nil"/>
              <w:bottom w:val="single" w:sz="4" w:space="0" w:color="auto"/>
              <w:right w:val="single" w:sz="12" w:space="0" w:color="auto"/>
            </w:tcBorders>
            <w:shd w:val="clear" w:color="auto" w:fill="auto"/>
            <w:noWrap/>
            <w:vAlign w:val="bottom"/>
            <w:hideMark/>
          </w:tcPr>
          <w:p w14:paraId="3DC6D5C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403B753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8D9DFE4" w14:textId="501ECD6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COX8A</w:t>
            </w:r>
            <w:r w:rsidR="00360160"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96F393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cytochrome c oxidase subunit 8A</w:t>
            </w:r>
          </w:p>
        </w:tc>
        <w:tc>
          <w:tcPr>
            <w:tcW w:w="2410" w:type="dxa"/>
            <w:tcBorders>
              <w:top w:val="nil"/>
              <w:left w:val="nil"/>
              <w:bottom w:val="single" w:sz="4" w:space="0" w:color="auto"/>
              <w:right w:val="single" w:sz="4" w:space="0" w:color="auto"/>
            </w:tcBorders>
            <w:shd w:val="clear" w:color="auto" w:fill="auto"/>
            <w:noWrap/>
            <w:vAlign w:val="bottom"/>
            <w:hideMark/>
          </w:tcPr>
          <w:p w14:paraId="1AF2075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NM_004074.2</w:t>
            </w:r>
          </w:p>
        </w:tc>
        <w:tc>
          <w:tcPr>
            <w:tcW w:w="1701" w:type="dxa"/>
            <w:tcBorders>
              <w:top w:val="nil"/>
              <w:left w:val="nil"/>
              <w:bottom w:val="single" w:sz="4" w:space="0" w:color="auto"/>
              <w:right w:val="single" w:sz="4" w:space="0" w:color="auto"/>
            </w:tcBorders>
            <w:shd w:val="clear" w:color="auto" w:fill="auto"/>
            <w:noWrap/>
            <w:vAlign w:val="bottom"/>
            <w:hideMark/>
          </w:tcPr>
          <w:p w14:paraId="520F3AD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D520FF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-2.03</w:t>
            </w:r>
          </w:p>
        </w:tc>
      </w:tr>
      <w:tr w:rsidR="006F619C" w:rsidRPr="00A97576" w14:paraId="7191920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40C6378" w14:textId="412E41FB"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SDHD</w:t>
            </w:r>
            <w:r w:rsidR="00DC158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2A50DE0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succinate dehydrogenase complex subunit D</w:t>
            </w:r>
          </w:p>
        </w:tc>
        <w:tc>
          <w:tcPr>
            <w:tcW w:w="2410" w:type="dxa"/>
            <w:tcBorders>
              <w:top w:val="nil"/>
              <w:left w:val="nil"/>
              <w:bottom w:val="single" w:sz="4" w:space="0" w:color="auto"/>
              <w:right w:val="single" w:sz="4" w:space="0" w:color="auto"/>
            </w:tcBorders>
            <w:shd w:val="clear" w:color="auto" w:fill="auto"/>
            <w:noWrap/>
            <w:vAlign w:val="bottom"/>
            <w:hideMark/>
          </w:tcPr>
          <w:p w14:paraId="7B63119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NM_003002.1</w:t>
            </w:r>
          </w:p>
        </w:tc>
        <w:tc>
          <w:tcPr>
            <w:tcW w:w="1701" w:type="dxa"/>
            <w:tcBorders>
              <w:top w:val="nil"/>
              <w:left w:val="nil"/>
              <w:bottom w:val="single" w:sz="4" w:space="0" w:color="auto"/>
              <w:right w:val="single" w:sz="4" w:space="0" w:color="auto"/>
            </w:tcBorders>
            <w:shd w:val="clear" w:color="auto" w:fill="auto"/>
            <w:noWrap/>
            <w:vAlign w:val="bottom"/>
            <w:hideMark/>
          </w:tcPr>
          <w:p w14:paraId="22A7375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0402916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2ACC5D6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89C26C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HBXIP</w:t>
            </w:r>
          </w:p>
        </w:tc>
        <w:tc>
          <w:tcPr>
            <w:tcW w:w="4262" w:type="dxa"/>
            <w:tcBorders>
              <w:top w:val="nil"/>
              <w:left w:val="nil"/>
              <w:bottom w:val="single" w:sz="4" w:space="0" w:color="auto"/>
              <w:right w:val="single" w:sz="4" w:space="0" w:color="auto"/>
            </w:tcBorders>
            <w:shd w:val="clear" w:color="auto" w:fill="auto"/>
            <w:noWrap/>
            <w:vAlign w:val="bottom"/>
            <w:hideMark/>
          </w:tcPr>
          <w:p w14:paraId="1988937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hepatitis B virus x interacting protein </w:t>
            </w:r>
          </w:p>
        </w:tc>
        <w:tc>
          <w:tcPr>
            <w:tcW w:w="2410" w:type="dxa"/>
            <w:tcBorders>
              <w:top w:val="nil"/>
              <w:left w:val="nil"/>
              <w:bottom w:val="single" w:sz="4" w:space="0" w:color="auto"/>
              <w:right w:val="single" w:sz="4" w:space="0" w:color="auto"/>
            </w:tcBorders>
            <w:shd w:val="clear" w:color="auto" w:fill="auto"/>
            <w:noWrap/>
            <w:vAlign w:val="bottom"/>
            <w:hideMark/>
          </w:tcPr>
          <w:p w14:paraId="278DD06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NM_006402.2</w:t>
            </w:r>
          </w:p>
        </w:tc>
        <w:tc>
          <w:tcPr>
            <w:tcW w:w="1701" w:type="dxa"/>
            <w:tcBorders>
              <w:top w:val="nil"/>
              <w:left w:val="nil"/>
              <w:bottom w:val="single" w:sz="4" w:space="0" w:color="auto"/>
              <w:right w:val="single" w:sz="4" w:space="0" w:color="auto"/>
            </w:tcBorders>
            <w:shd w:val="clear" w:color="auto" w:fill="auto"/>
            <w:noWrap/>
            <w:vAlign w:val="bottom"/>
            <w:hideMark/>
          </w:tcPr>
          <w:p w14:paraId="06803A7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0.038</w:t>
            </w:r>
          </w:p>
        </w:tc>
        <w:tc>
          <w:tcPr>
            <w:tcW w:w="2410" w:type="dxa"/>
            <w:tcBorders>
              <w:top w:val="nil"/>
              <w:left w:val="nil"/>
              <w:bottom w:val="single" w:sz="4" w:space="0" w:color="auto"/>
              <w:right w:val="single" w:sz="12" w:space="0" w:color="auto"/>
            </w:tcBorders>
            <w:shd w:val="clear" w:color="auto" w:fill="auto"/>
            <w:noWrap/>
            <w:vAlign w:val="bottom"/>
            <w:hideMark/>
          </w:tcPr>
          <w:p w14:paraId="00507CB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1204802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D272C3A"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XAF1</w:t>
            </w:r>
          </w:p>
        </w:tc>
        <w:tc>
          <w:tcPr>
            <w:tcW w:w="4262" w:type="dxa"/>
            <w:tcBorders>
              <w:top w:val="nil"/>
              <w:left w:val="nil"/>
              <w:bottom w:val="single" w:sz="4" w:space="0" w:color="auto"/>
              <w:right w:val="single" w:sz="4" w:space="0" w:color="auto"/>
            </w:tcBorders>
            <w:shd w:val="clear" w:color="auto" w:fill="auto"/>
            <w:noWrap/>
            <w:vAlign w:val="bottom"/>
            <w:hideMark/>
          </w:tcPr>
          <w:p w14:paraId="62D89B10"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XIAP associated factor 1</w:t>
            </w:r>
          </w:p>
        </w:tc>
        <w:tc>
          <w:tcPr>
            <w:tcW w:w="2410" w:type="dxa"/>
            <w:tcBorders>
              <w:top w:val="nil"/>
              <w:left w:val="nil"/>
              <w:bottom w:val="single" w:sz="4" w:space="0" w:color="auto"/>
              <w:right w:val="single" w:sz="4" w:space="0" w:color="auto"/>
            </w:tcBorders>
            <w:shd w:val="clear" w:color="auto" w:fill="auto"/>
            <w:noWrap/>
            <w:vAlign w:val="bottom"/>
            <w:hideMark/>
          </w:tcPr>
          <w:p w14:paraId="2AC1A78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NM_199139.1</w:t>
            </w:r>
          </w:p>
        </w:tc>
        <w:tc>
          <w:tcPr>
            <w:tcW w:w="1701" w:type="dxa"/>
            <w:tcBorders>
              <w:top w:val="nil"/>
              <w:left w:val="nil"/>
              <w:bottom w:val="single" w:sz="4" w:space="0" w:color="auto"/>
              <w:right w:val="single" w:sz="4" w:space="0" w:color="auto"/>
            </w:tcBorders>
            <w:shd w:val="clear" w:color="auto" w:fill="auto"/>
            <w:noWrap/>
            <w:vAlign w:val="bottom"/>
            <w:hideMark/>
          </w:tcPr>
          <w:p w14:paraId="6244C36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0.025</w:t>
            </w:r>
          </w:p>
        </w:tc>
        <w:tc>
          <w:tcPr>
            <w:tcW w:w="2410" w:type="dxa"/>
            <w:tcBorders>
              <w:top w:val="nil"/>
              <w:left w:val="nil"/>
              <w:bottom w:val="single" w:sz="4" w:space="0" w:color="auto"/>
              <w:right w:val="single" w:sz="12" w:space="0" w:color="auto"/>
            </w:tcBorders>
            <w:shd w:val="clear" w:color="auto" w:fill="auto"/>
            <w:noWrap/>
            <w:vAlign w:val="bottom"/>
            <w:hideMark/>
          </w:tcPr>
          <w:p w14:paraId="03092CB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3CB3783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1B6448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RND3</w:t>
            </w:r>
          </w:p>
        </w:tc>
        <w:tc>
          <w:tcPr>
            <w:tcW w:w="4262" w:type="dxa"/>
            <w:tcBorders>
              <w:top w:val="nil"/>
              <w:left w:val="nil"/>
              <w:bottom w:val="single" w:sz="4" w:space="0" w:color="auto"/>
              <w:right w:val="single" w:sz="4" w:space="0" w:color="auto"/>
            </w:tcBorders>
            <w:shd w:val="clear" w:color="auto" w:fill="auto"/>
            <w:noWrap/>
            <w:vAlign w:val="bottom"/>
            <w:hideMark/>
          </w:tcPr>
          <w:p w14:paraId="5870858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Rho family GTPase 3</w:t>
            </w:r>
          </w:p>
        </w:tc>
        <w:tc>
          <w:tcPr>
            <w:tcW w:w="2410" w:type="dxa"/>
            <w:tcBorders>
              <w:top w:val="nil"/>
              <w:left w:val="nil"/>
              <w:bottom w:val="single" w:sz="4" w:space="0" w:color="auto"/>
              <w:right w:val="single" w:sz="4" w:space="0" w:color="auto"/>
            </w:tcBorders>
            <w:shd w:val="clear" w:color="auto" w:fill="auto"/>
            <w:noWrap/>
            <w:vAlign w:val="bottom"/>
            <w:hideMark/>
          </w:tcPr>
          <w:p w14:paraId="6FC05221"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NM_005168.3</w:t>
            </w:r>
          </w:p>
        </w:tc>
        <w:tc>
          <w:tcPr>
            <w:tcW w:w="1701" w:type="dxa"/>
            <w:tcBorders>
              <w:top w:val="nil"/>
              <w:left w:val="nil"/>
              <w:bottom w:val="single" w:sz="4" w:space="0" w:color="auto"/>
              <w:right w:val="single" w:sz="4" w:space="0" w:color="auto"/>
            </w:tcBorders>
            <w:shd w:val="clear" w:color="auto" w:fill="auto"/>
            <w:noWrap/>
            <w:vAlign w:val="bottom"/>
            <w:hideMark/>
          </w:tcPr>
          <w:p w14:paraId="401BA90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002F96A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6919DEC4"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C17668A" w14:textId="5650F08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NRP1</w:t>
            </w:r>
            <w:r w:rsidR="0046208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8C5A9D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neuropilin 1</w:t>
            </w:r>
          </w:p>
        </w:tc>
        <w:tc>
          <w:tcPr>
            <w:tcW w:w="2410" w:type="dxa"/>
            <w:tcBorders>
              <w:top w:val="nil"/>
              <w:left w:val="nil"/>
              <w:bottom w:val="single" w:sz="4" w:space="0" w:color="auto"/>
              <w:right w:val="single" w:sz="4" w:space="0" w:color="auto"/>
            </w:tcBorders>
            <w:shd w:val="clear" w:color="auto" w:fill="auto"/>
            <w:noWrap/>
            <w:vAlign w:val="bottom"/>
            <w:hideMark/>
          </w:tcPr>
          <w:p w14:paraId="121100D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NM_003873.4</w:t>
            </w:r>
          </w:p>
        </w:tc>
        <w:tc>
          <w:tcPr>
            <w:tcW w:w="1701" w:type="dxa"/>
            <w:tcBorders>
              <w:top w:val="nil"/>
              <w:left w:val="nil"/>
              <w:bottom w:val="single" w:sz="4" w:space="0" w:color="auto"/>
              <w:right w:val="single" w:sz="4" w:space="0" w:color="auto"/>
            </w:tcBorders>
            <w:shd w:val="clear" w:color="auto" w:fill="auto"/>
            <w:noWrap/>
            <w:vAlign w:val="bottom"/>
            <w:hideMark/>
          </w:tcPr>
          <w:p w14:paraId="315ABF6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016DB73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24B5D6D5"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083EABC" w14:textId="29A1502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FMNL2</w:t>
            </w:r>
            <w:r w:rsidR="005E037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FD0F1F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formin-like 2</w:t>
            </w:r>
          </w:p>
        </w:tc>
        <w:tc>
          <w:tcPr>
            <w:tcW w:w="2410" w:type="dxa"/>
            <w:tcBorders>
              <w:top w:val="nil"/>
              <w:left w:val="nil"/>
              <w:bottom w:val="single" w:sz="4" w:space="0" w:color="auto"/>
              <w:right w:val="single" w:sz="4" w:space="0" w:color="auto"/>
            </w:tcBorders>
            <w:shd w:val="clear" w:color="auto" w:fill="auto"/>
            <w:noWrap/>
            <w:vAlign w:val="bottom"/>
            <w:hideMark/>
          </w:tcPr>
          <w:p w14:paraId="0DDF1EAC"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NM_052905.3</w:t>
            </w:r>
          </w:p>
        </w:tc>
        <w:tc>
          <w:tcPr>
            <w:tcW w:w="1701" w:type="dxa"/>
            <w:tcBorders>
              <w:top w:val="nil"/>
              <w:left w:val="nil"/>
              <w:bottom w:val="single" w:sz="4" w:space="0" w:color="auto"/>
              <w:right w:val="single" w:sz="4" w:space="0" w:color="auto"/>
            </w:tcBorders>
            <w:shd w:val="clear" w:color="auto" w:fill="auto"/>
            <w:noWrap/>
            <w:vAlign w:val="bottom"/>
            <w:hideMark/>
          </w:tcPr>
          <w:p w14:paraId="43A857D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2C3FC002"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6E880C2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FF7581" w14:textId="3C1B3840"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CCT8</w:t>
            </w:r>
            <w:r w:rsidR="00CD1668"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94BC4A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chaperonin containing TCP1 subunit 8</w:t>
            </w:r>
          </w:p>
        </w:tc>
        <w:tc>
          <w:tcPr>
            <w:tcW w:w="2410" w:type="dxa"/>
            <w:tcBorders>
              <w:top w:val="nil"/>
              <w:left w:val="nil"/>
              <w:bottom w:val="single" w:sz="4" w:space="0" w:color="auto"/>
              <w:right w:val="single" w:sz="4" w:space="0" w:color="auto"/>
            </w:tcBorders>
            <w:shd w:val="clear" w:color="auto" w:fill="auto"/>
            <w:noWrap/>
            <w:vAlign w:val="bottom"/>
            <w:hideMark/>
          </w:tcPr>
          <w:p w14:paraId="4AC539E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NM_006585.2</w:t>
            </w:r>
          </w:p>
        </w:tc>
        <w:tc>
          <w:tcPr>
            <w:tcW w:w="1701" w:type="dxa"/>
            <w:tcBorders>
              <w:top w:val="nil"/>
              <w:left w:val="nil"/>
              <w:bottom w:val="single" w:sz="4" w:space="0" w:color="auto"/>
              <w:right w:val="single" w:sz="4" w:space="0" w:color="auto"/>
            </w:tcBorders>
            <w:shd w:val="clear" w:color="auto" w:fill="auto"/>
            <w:noWrap/>
            <w:vAlign w:val="bottom"/>
            <w:hideMark/>
          </w:tcPr>
          <w:p w14:paraId="0B4C167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0.042</w:t>
            </w:r>
          </w:p>
        </w:tc>
        <w:tc>
          <w:tcPr>
            <w:tcW w:w="2410" w:type="dxa"/>
            <w:tcBorders>
              <w:top w:val="nil"/>
              <w:left w:val="nil"/>
              <w:bottom w:val="single" w:sz="4" w:space="0" w:color="auto"/>
              <w:right w:val="single" w:sz="12" w:space="0" w:color="auto"/>
            </w:tcBorders>
            <w:shd w:val="clear" w:color="auto" w:fill="auto"/>
            <w:noWrap/>
            <w:vAlign w:val="bottom"/>
            <w:hideMark/>
          </w:tcPr>
          <w:p w14:paraId="01066CC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617C8C8D"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447D3D1" w14:textId="2AA900E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HEXB</w:t>
            </w:r>
            <w:r w:rsidR="00FA749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295EA9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hexosaminidase subunit beta</w:t>
            </w:r>
          </w:p>
        </w:tc>
        <w:tc>
          <w:tcPr>
            <w:tcW w:w="2410" w:type="dxa"/>
            <w:tcBorders>
              <w:top w:val="nil"/>
              <w:left w:val="nil"/>
              <w:bottom w:val="single" w:sz="4" w:space="0" w:color="auto"/>
              <w:right w:val="single" w:sz="4" w:space="0" w:color="auto"/>
            </w:tcBorders>
            <w:shd w:val="clear" w:color="auto" w:fill="auto"/>
            <w:noWrap/>
            <w:vAlign w:val="bottom"/>
            <w:hideMark/>
          </w:tcPr>
          <w:p w14:paraId="4C5591D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NM_000521.2</w:t>
            </w:r>
          </w:p>
        </w:tc>
        <w:tc>
          <w:tcPr>
            <w:tcW w:w="1701" w:type="dxa"/>
            <w:tcBorders>
              <w:top w:val="nil"/>
              <w:left w:val="nil"/>
              <w:bottom w:val="single" w:sz="4" w:space="0" w:color="auto"/>
              <w:right w:val="single" w:sz="4" w:space="0" w:color="auto"/>
            </w:tcBorders>
            <w:shd w:val="clear" w:color="auto" w:fill="auto"/>
            <w:noWrap/>
            <w:vAlign w:val="bottom"/>
            <w:hideMark/>
          </w:tcPr>
          <w:p w14:paraId="09C825DF"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5E619AC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69AEEB5F"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0228F483" w14:textId="51924B06"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CXXC5</w:t>
            </w:r>
            <w:r w:rsidR="0054607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838FFA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CXXC finger 5</w:t>
            </w:r>
          </w:p>
        </w:tc>
        <w:tc>
          <w:tcPr>
            <w:tcW w:w="2410" w:type="dxa"/>
            <w:tcBorders>
              <w:top w:val="nil"/>
              <w:left w:val="nil"/>
              <w:bottom w:val="single" w:sz="4" w:space="0" w:color="auto"/>
              <w:right w:val="single" w:sz="4" w:space="0" w:color="auto"/>
            </w:tcBorders>
            <w:shd w:val="clear" w:color="auto" w:fill="auto"/>
            <w:noWrap/>
            <w:vAlign w:val="bottom"/>
            <w:hideMark/>
          </w:tcPr>
          <w:p w14:paraId="3DB4C77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NM_016463.5</w:t>
            </w:r>
          </w:p>
        </w:tc>
        <w:tc>
          <w:tcPr>
            <w:tcW w:w="1701" w:type="dxa"/>
            <w:tcBorders>
              <w:top w:val="nil"/>
              <w:left w:val="nil"/>
              <w:bottom w:val="single" w:sz="4" w:space="0" w:color="auto"/>
              <w:right w:val="single" w:sz="4" w:space="0" w:color="auto"/>
            </w:tcBorders>
            <w:shd w:val="clear" w:color="auto" w:fill="auto"/>
            <w:noWrap/>
            <w:vAlign w:val="bottom"/>
            <w:hideMark/>
          </w:tcPr>
          <w:p w14:paraId="5B5525AD"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6C934AF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5034F54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6888409" w14:textId="29C400C2"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HLA-DRB6</w:t>
            </w:r>
            <w:r w:rsidR="00100F9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E3E360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major histocompatibility complex, class II, DR beta 6</w:t>
            </w:r>
          </w:p>
        </w:tc>
        <w:tc>
          <w:tcPr>
            <w:tcW w:w="2410" w:type="dxa"/>
            <w:tcBorders>
              <w:top w:val="nil"/>
              <w:left w:val="nil"/>
              <w:bottom w:val="single" w:sz="4" w:space="0" w:color="auto"/>
              <w:right w:val="single" w:sz="4" w:space="0" w:color="auto"/>
            </w:tcBorders>
            <w:shd w:val="clear" w:color="auto" w:fill="auto"/>
            <w:noWrap/>
            <w:vAlign w:val="bottom"/>
            <w:hideMark/>
          </w:tcPr>
          <w:p w14:paraId="63AB354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NR_001298.1</w:t>
            </w:r>
          </w:p>
        </w:tc>
        <w:tc>
          <w:tcPr>
            <w:tcW w:w="1701" w:type="dxa"/>
            <w:tcBorders>
              <w:top w:val="nil"/>
              <w:left w:val="nil"/>
              <w:bottom w:val="single" w:sz="4" w:space="0" w:color="auto"/>
              <w:right w:val="single" w:sz="4" w:space="0" w:color="auto"/>
            </w:tcBorders>
            <w:shd w:val="clear" w:color="auto" w:fill="auto"/>
            <w:noWrap/>
            <w:vAlign w:val="bottom"/>
            <w:hideMark/>
          </w:tcPr>
          <w:p w14:paraId="3A26FDE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4E7EB2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28DF984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AB2BB40" w14:textId="359D1A9C"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ATP6V1H</w:t>
            </w:r>
            <w:r w:rsidR="00EF1AD2"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55C655E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ATPase H+ transporting V1 subunit H</w:t>
            </w:r>
          </w:p>
        </w:tc>
        <w:tc>
          <w:tcPr>
            <w:tcW w:w="2410" w:type="dxa"/>
            <w:tcBorders>
              <w:top w:val="nil"/>
              <w:left w:val="nil"/>
              <w:bottom w:val="single" w:sz="4" w:space="0" w:color="auto"/>
              <w:right w:val="single" w:sz="4" w:space="0" w:color="auto"/>
            </w:tcBorders>
            <w:shd w:val="clear" w:color="auto" w:fill="auto"/>
            <w:noWrap/>
            <w:vAlign w:val="bottom"/>
            <w:hideMark/>
          </w:tcPr>
          <w:p w14:paraId="34DA359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NM_213619.1</w:t>
            </w:r>
          </w:p>
        </w:tc>
        <w:tc>
          <w:tcPr>
            <w:tcW w:w="1701" w:type="dxa"/>
            <w:tcBorders>
              <w:top w:val="nil"/>
              <w:left w:val="nil"/>
              <w:bottom w:val="single" w:sz="4" w:space="0" w:color="auto"/>
              <w:right w:val="single" w:sz="4" w:space="0" w:color="auto"/>
            </w:tcBorders>
            <w:shd w:val="clear" w:color="auto" w:fill="auto"/>
            <w:noWrap/>
            <w:vAlign w:val="bottom"/>
            <w:hideMark/>
          </w:tcPr>
          <w:p w14:paraId="3247B8CE"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0489787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-2.02</w:t>
            </w:r>
          </w:p>
        </w:tc>
      </w:tr>
      <w:tr w:rsidR="006F619C" w:rsidRPr="00A97576" w14:paraId="039A205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4E2430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RAB9A</w:t>
            </w:r>
          </w:p>
        </w:tc>
        <w:tc>
          <w:tcPr>
            <w:tcW w:w="4262" w:type="dxa"/>
            <w:tcBorders>
              <w:top w:val="nil"/>
              <w:left w:val="nil"/>
              <w:bottom w:val="single" w:sz="4" w:space="0" w:color="auto"/>
              <w:right w:val="single" w:sz="4" w:space="0" w:color="auto"/>
            </w:tcBorders>
            <w:shd w:val="clear" w:color="auto" w:fill="auto"/>
            <w:noWrap/>
            <w:vAlign w:val="bottom"/>
            <w:hideMark/>
          </w:tcPr>
          <w:p w14:paraId="1732057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RAB9A, member RAS oncogene family</w:t>
            </w:r>
          </w:p>
        </w:tc>
        <w:tc>
          <w:tcPr>
            <w:tcW w:w="2410" w:type="dxa"/>
            <w:tcBorders>
              <w:top w:val="nil"/>
              <w:left w:val="nil"/>
              <w:bottom w:val="single" w:sz="4" w:space="0" w:color="auto"/>
              <w:right w:val="single" w:sz="4" w:space="0" w:color="auto"/>
            </w:tcBorders>
            <w:shd w:val="clear" w:color="auto" w:fill="auto"/>
            <w:noWrap/>
            <w:vAlign w:val="bottom"/>
            <w:hideMark/>
          </w:tcPr>
          <w:p w14:paraId="75094AB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NM_004251.3</w:t>
            </w:r>
          </w:p>
        </w:tc>
        <w:tc>
          <w:tcPr>
            <w:tcW w:w="1701" w:type="dxa"/>
            <w:tcBorders>
              <w:top w:val="nil"/>
              <w:left w:val="nil"/>
              <w:bottom w:val="single" w:sz="4" w:space="0" w:color="auto"/>
              <w:right w:val="single" w:sz="4" w:space="0" w:color="auto"/>
            </w:tcBorders>
            <w:shd w:val="clear" w:color="auto" w:fill="auto"/>
            <w:noWrap/>
            <w:vAlign w:val="bottom"/>
            <w:hideMark/>
          </w:tcPr>
          <w:p w14:paraId="00858663"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0.018</w:t>
            </w:r>
          </w:p>
        </w:tc>
        <w:tc>
          <w:tcPr>
            <w:tcW w:w="2410" w:type="dxa"/>
            <w:tcBorders>
              <w:top w:val="nil"/>
              <w:left w:val="nil"/>
              <w:bottom w:val="single" w:sz="4" w:space="0" w:color="auto"/>
              <w:right w:val="single" w:sz="12" w:space="0" w:color="auto"/>
            </w:tcBorders>
            <w:shd w:val="clear" w:color="auto" w:fill="auto"/>
            <w:noWrap/>
            <w:vAlign w:val="bottom"/>
            <w:hideMark/>
          </w:tcPr>
          <w:p w14:paraId="1D814754"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47CBC269"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AD63DE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PTPLAD1</w:t>
            </w:r>
          </w:p>
        </w:tc>
        <w:tc>
          <w:tcPr>
            <w:tcW w:w="4262" w:type="dxa"/>
            <w:tcBorders>
              <w:top w:val="nil"/>
              <w:left w:val="nil"/>
              <w:bottom w:val="single" w:sz="4" w:space="0" w:color="auto"/>
              <w:right w:val="single" w:sz="4" w:space="0" w:color="auto"/>
            </w:tcBorders>
            <w:shd w:val="clear" w:color="auto" w:fill="auto"/>
            <w:noWrap/>
            <w:vAlign w:val="bottom"/>
            <w:hideMark/>
          </w:tcPr>
          <w:p w14:paraId="18123FF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protein tyrosine phosphatase-like A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0F2BE15D"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NM_016395.2</w:t>
            </w:r>
          </w:p>
        </w:tc>
        <w:tc>
          <w:tcPr>
            <w:tcW w:w="1701" w:type="dxa"/>
            <w:tcBorders>
              <w:top w:val="nil"/>
              <w:left w:val="nil"/>
              <w:bottom w:val="single" w:sz="4" w:space="0" w:color="auto"/>
              <w:right w:val="single" w:sz="4" w:space="0" w:color="auto"/>
            </w:tcBorders>
            <w:shd w:val="clear" w:color="auto" w:fill="auto"/>
            <w:noWrap/>
            <w:vAlign w:val="bottom"/>
            <w:hideMark/>
          </w:tcPr>
          <w:p w14:paraId="217153F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4" w:space="0" w:color="auto"/>
              <w:right w:val="single" w:sz="12" w:space="0" w:color="auto"/>
            </w:tcBorders>
            <w:shd w:val="clear" w:color="auto" w:fill="auto"/>
            <w:noWrap/>
            <w:vAlign w:val="bottom"/>
            <w:hideMark/>
          </w:tcPr>
          <w:p w14:paraId="13AF513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1BA4EFEC"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EE13A7" w14:textId="59B192B8"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GLG1</w:t>
            </w:r>
            <w:r w:rsidR="00F4778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3E74E1E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golgi apparatus protein 1</w:t>
            </w:r>
          </w:p>
        </w:tc>
        <w:tc>
          <w:tcPr>
            <w:tcW w:w="2410" w:type="dxa"/>
            <w:tcBorders>
              <w:top w:val="nil"/>
              <w:left w:val="nil"/>
              <w:bottom w:val="single" w:sz="4" w:space="0" w:color="auto"/>
              <w:right w:val="single" w:sz="4" w:space="0" w:color="auto"/>
            </w:tcBorders>
            <w:shd w:val="clear" w:color="auto" w:fill="auto"/>
            <w:noWrap/>
            <w:vAlign w:val="bottom"/>
            <w:hideMark/>
          </w:tcPr>
          <w:p w14:paraId="250A6A7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NM_012201.4</w:t>
            </w:r>
          </w:p>
        </w:tc>
        <w:tc>
          <w:tcPr>
            <w:tcW w:w="1701" w:type="dxa"/>
            <w:tcBorders>
              <w:top w:val="nil"/>
              <w:left w:val="nil"/>
              <w:bottom w:val="single" w:sz="4" w:space="0" w:color="auto"/>
              <w:right w:val="single" w:sz="4" w:space="0" w:color="auto"/>
            </w:tcBorders>
            <w:shd w:val="clear" w:color="auto" w:fill="auto"/>
            <w:noWrap/>
            <w:vAlign w:val="bottom"/>
            <w:hideMark/>
          </w:tcPr>
          <w:p w14:paraId="1BA2A55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49AD6267"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2FD61DB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2194F6C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GTPBP6</w:t>
            </w:r>
          </w:p>
        </w:tc>
        <w:tc>
          <w:tcPr>
            <w:tcW w:w="4262" w:type="dxa"/>
            <w:tcBorders>
              <w:top w:val="nil"/>
              <w:left w:val="nil"/>
              <w:bottom w:val="single" w:sz="4" w:space="0" w:color="auto"/>
              <w:right w:val="single" w:sz="4" w:space="0" w:color="auto"/>
            </w:tcBorders>
            <w:shd w:val="clear" w:color="auto" w:fill="auto"/>
            <w:noWrap/>
            <w:vAlign w:val="bottom"/>
            <w:hideMark/>
          </w:tcPr>
          <w:p w14:paraId="6ACC9D3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GTP binding protein 6 </w:t>
            </w:r>
          </w:p>
        </w:tc>
        <w:tc>
          <w:tcPr>
            <w:tcW w:w="2410" w:type="dxa"/>
            <w:tcBorders>
              <w:top w:val="nil"/>
              <w:left w:val="nil"/>
              <w:bottom w:val="single" w:sz="4" w:space="0" w:color="auto"/>
              <w:right w:val="single" w:sz="4" w:space="0" w:color="auto"/>
            </w:tcBorders>
            <w:shd w:val="clear" w:color="auto" w:fill="auto"/>
            <w:noWrap/>
            <w:vAlign w:val="bottom"/>
            <w:hideMark/>
          </w:tcPr>
          <w:p w14:paraId="46B82E2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NM_012227.1</w:t>
            </w:r>
          </w:p>
        </w:tc>
        <w:tc>
          <w:tcPr>
            <w:tcW w:w="1701" w:type="dxa"/>
            <w:tcBorders>
              <w:top w:val="nil"/>
              <w:left w:val="nil"/>
              <w:bottom w:val="single" w:sz="4" w:space="0" w:color="auto"/>
              <w:right w:val="single" w:sz="4" w:space="0" w:color="auto"/>
            </w:tcBorders>
            <w:shd w:val="clear" w:color="auto" w:fill="auto"/>
            <w:noWrap/>
            <w:vAlign w:val="bottom"/>
            <w:hideMark/>
          </w:tcPr>
          <w:p w14:paraId="22CF930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0.030</w:t>
            </w:r>
          </w:p>
        </w:tc>
        <w:tc>
          <w:tcPr>
            <w:tcW w:w="2410" w:type="dxa"/>
            <w:tcBorders>
              <w:top w:val="nil"/>
              <w:left w:val="nil"/>
              <w:bottom w:val="single" w:sz="4" w:space="0" w:color="auto"/>
              <w:right w:val="single" w:sz="12" w:space="0" w:color="auto"/>
            </w:tcBorders>
            <w:shd w:val="clear" w:color="auto" w:fill="auto"/>
            <w:noWrap/>
            <w:vAlign w:val="bottom"/>
            <w:hideMark/>
          </w:tcPr>
          <w:p w14:paraId="1047DC2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593CFD8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443DA807" w14:textId="423D0C64"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lastRenderedPageBreak/>
              <w:t>DPP7</w:t>
            </w:r>
            <w:r w:rsidR="00924D14"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C63EC2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dipeptidyl peptidase 7</w:t>
            </w:r>
          </w:p>
        </w:tc>
        <w:tc>
          <w:tcPr>
            <w:tcW w:w="2410" w:type="dxa"/>
            <w:tcBorders>
              <w:top w:val="nil"/>
              <w:left w:val="nil"/>
              <w:bottom w:val="single" w:sz="4" w:space="0" w:color="auto"/>
              <w:right w:val="single" w:sz="4" w:space="0" w:color="auto"/>
            </w:tcBorders>
            <w:shd w:val="clear" w:color="auto" w:fill="auto"/>
            <w:noWrap/>
            <w:vAlign w:val="bottom"/>
            <w:hideMark/>
          </w:tcPr>
          <w:p w14:paraId="7066BB27"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NM_013379.2</w:t>
            </w:r>
          </w:p>
        </w:tc>
        <w:tc>
          <w:tcPr>
            <w:tcW w:w="1701" w:type="dxa"/>
            <w:tcBorders>
              <w:top w:val="nil"/>
              <w:left w:val="nil"/>
              <w:bottom w:val="single" w:sz="4" w:space="0" w:color="auto"/>
              <w:right w:val="single" w:sz="4" w:space="0" w:color="auto"/>
            </w:tcBorders>
            <w:shd w:val="clear" w:color="auto" w:fill="auto"/>
            <w:noWrap/>
            <w:vAlign w:val="bottom"/>
            <w:hideMark/>
          </w:tcPr>
          <w:p w14:paraId="3026A91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0.019</w:t>
            </w:r>
          </w:p>
        </w:tc>
        <w:tc>
          <w:tcPr>
            <w:tcW w:w="2410" w:type="dxa"/>
            <w:tcBorders>
              <w:top w:val="nil"/>
              <w:left w:val="nil"/>
              <w:bottom w:val="single" w:sz="4" w:space="0" w:color="auto"/>
              <w:right w:val="single" w:sz="12" w:space="0" w:color="auto"/>
            </w:tcBorders>
            <w:shd w:val="clear" w:color="auto" w:fill="auto"/>
            <w:noWrap/>
            <w:vAlign w:val="bottom"/>
            <w:hideMark/>
          </w:tcPr>
          <w:p w14:paraId="56320D8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182255C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3D6306F" w14:textId="69AFFF01"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CTNNA1</w:t>
            </w:r>
            <w:r w:rsidR="00A95EC7"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1B0CBB63"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catenin alpha 1</w:t>
            </w:r>
          </w:p>
        </w:tc>
        <w:tc>
          <w:tcPr>
            <w:tcW w:w="2410" w:type="dxa"/>
            <w:tcBorders>
              <w:top w:val="nil"/>
              <w:left w:val="nil"/>
              <w:bottom w:val="single" w:sz="4" w:space="0" w:color="auto"/>
              <w:right w:val="single" w:sz="4" w:space="0" w:color="auto"/>
            </w:tcBorders>
            <w:shd w:val="clear" w:color="auto" w:fill="auto"/>
            <w:noWrap/>
            <w:vAlign w:val="bottom"/>
            <w:hideMark/>
          </w:tcPr>
          <w:p w14:paraId="527D8D1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NM_001903.2</w:t>
            </w:r>
          </w:p>
        </w:tc>
        <w:tc>
          <w:tcPr>
            <w:tcW w:w="1701" w:type="dxa"/>
            <w:tcBorders>
              <w:top w:val="nil"/>
              <w:left w:val="nil"/>
              <w:bottom w:val="single" w:sz="4" w:space="0" w:color="auto"/>
              <w:right w:val="single" w:sz="4" w:space="0" w:color="auto"/>
            </w:tcBorders>
            <w:shd w:val="clear" w:color="auto" w:fill="auto"/>
            <w:noWrap/>
            <w:vAlign w:val="bottom"/>
            <w:hideMark/>
          </w:tcPr>
          <w:p w14:paraId="359BB508"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0.026</w:t>
            </w:r>
          </w:p>
        </w:tc>
        <w:tc>
          <w:tcPr>
            <w:tcW w:w="2410" w:type="dxa"/>
            <w:tcBorders>
              <w:top w:val="nil"/>
              <w:left w:val="nil"/>
              <w:bottom w:val="single" w:sz="4" w:space="0" w:color="auto"/>
              <w:right w:val="single" w:sz="12" w:space="0" w:color="auto"/>
            </w:tcBorders>
            <w:shd w:val="clear" w:color="auto" w:fill="auto"/>
            <w:noWrap/>
            <w:vAlign w:val="bottom"/>
            <w:hideMark/>
          </w:tcPr>
          <w:p w14:paraId="317CB46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3D5A993B"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78414BCB" w14:textId="114A4ACE"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NENF</w:t>
            </w:r>
            <w:r w:rsidR="00EF575C"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7C0593C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neudesin neurotrophic factor</w:t>
            </w:r>
          </w:p>
        </w:tc>
        <w:tc>
          <w:tcPr>
            <w:tcW w:w="2410" w:type="dxa"/>
            <w:tcBorders>
              <w:top w:val="nil"/>
              <w:left w:val="nil"/>
              <w:bottom w:val="single" w:sz="4" w:space="0" w:color="auto"/>
              <w:right w:val="single" w:sz="4" w:space="0" w:color="auto"/>
            </w:tcBorders>
            <w:shd w:val="clear" w:color="auto" w:fill="auto"/>
            <w:noWrap/>
            <w:vAlign w:val="bottom"/>
            <w:hideMark/>
          </w:tcPr>
          <w:p w14:paraId="7D03C60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NM_013349.3</w:t>
            </w:r>
          </w:p>
        </w:tc>
        <w:tc>
          <w:tcPr>
            <w:tcW w:w="1701" w:type="dxa"/>
            <w:tcBorders>
              <w:top w:val="nil"/>
              <w:left w:val="nil"/>
              <w:bottom w:val="single" w:sz="4" w:space="0" w:color="auto"/>
              <w:right w:val="single" w:sz="4" w:space="0" w:color="auto"/>
            </w:tcBorders>
            <w:shd w:val="clear" w:color="auto" w:fill="auto"/>
            <w:noWrap/>
            <w:vAlign w:val="bottom"/>
            <w:hideMark/>
          </w:tcPr>
          <w:p w14:paraId="14D21C45"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0.023</w:t>
            </w:r>
          </w:p>
        </w:tc>
        <w:tc>
          <w:tcPr>
            <w:tcW w:w="2410" w:type="dxa"/>
            <w:tcBorders>
              <w:top w:val="nil"/>
              <w:left w:val="nil"/>
              <w:bottom w:val="single" w:sz="4" w:space="0" w:color="auto"/>
              <w:right w:val="single" w:sz="12" w:space="0" w:color="auto"/>
            </w:tcBorders>
            <w:shd w:val="clear" w:color="auto" w:fill="auto"/>
            <w:noWrap/>
            <w:vAlign w:val="bottom"/>
            <w:hideMark/>
          </w:tcPr>
          <w:p w14:paraId="5B934F6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-2.01</w:t>
            </w:r>
          </w:p>
        </w:tc>
      </w:tr>
      <w:tr w:rsidR="006F619C" w:rsidRPr="00A97576" w14:paraId="2BACCE48"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57B552B6" w14:textId="70A0E42A"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IFI6</w:t>
            </w:r>
            <w:r w:rsidR="009E3651"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6232E7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interferon, alpha-inducible protein 6</w:t>
            </w:r>
          </w:p>
        </w:tc>
        <w:tc>
          <w:tcPr>
            <w:tcW w:w="2410" w:type="dxa"/>
            <w:tcBorders>
              <w:top w:val="nil"/>
              <w:left w:val="nil"/>
              <w:bottom w:val="single" w:sz="4" w:space="0" w:color="auto"/>
              <w:right w:val="single" w:sz="4" w:space="0" w:color="auto"/>
            </w:tcBorders>
            <w:shd w:val="clear" w:color="auto" w:fill="auto"/>
            <w:noWrap/>
            <w:vAlign w:val="bottom"/>
            <w:hideMark/>
          </w:tcPr>
          <w:p w14:paraId="55ED11A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NM_022872.2</w:t>
            </w:r>
          </w:p>
        </w:tc>
        <w:tc>
          <w:tcPr>
            <w:tcW w:w="1701" w:type="dxa"/>
            <w:tcBorders>
              <w:top w:val="nil"/>
              <w:left w:val="nil"/>
              <w:bottom w:val="single" w:sz="4" w:space="0" w:color="auto"/>
              <w:right w:val="single" w:sz="4" w:space="0" w:color="auto"/>
            </w:tcBorders>
            <w:shd w:val="clear" w:color="auto" w:fill="auto"/>
            <w:noWrap/>
            <w:vAlign w:val="bottom"/>
            <w:hideMark/>
          </w:tcPr>
          <w:p w14:paraId="02CC4CA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0.015</w:t>
            </w:r>
          </w:p>
        </w:tc>
        <w:tc>
          <w:tcPr>
            <w:tcW w:w="2410" w:type="dxa"/>
            <w:tcBorders>
              <w:top w:val="nil"/>
              <w:left w:val="nil"/>
              <w:bottom w:val="single" w:sz="4" w:space="0" w:color="auto"/>
              <w:right w:val="single" w:sz="12" w:space="0" w:color="auto"/>
            </w:tcBorders>
            <w:shd w:val="clear" w:color="auto" w:fill="auto"/>
            <w:noWrap/>
            <w:vAlign w:val="bottom"/>
            <w:hideMark/>
          </w:tcPr>
          <w:p w14:paraId="72A47F1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-2.00</w:t>
            </w:r>
          </w:p>
        </w:tc>
      </w:tr>
      <w:tr w:rsidR="006F619C" w:rsidRPr="00A97576" w14:paraId="5FE18751"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1F7275CD" w14:textId="3CDE5989"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PLBD1</w:t>
            </w:r>
            <w:r w:rsidR="009D48AB" w:rsidRPr="00A97576">
              <w:rPr>
                <w:rFonts w:ascii="Arial" w:eastAsia="Times New Roman" w:hAnsi="Arial" w:cs="Arial"/>
                <w:color w:val="000000"/>
                <w:sz w:val="20"/>
                <w:szCs w:val="20"/>
                <w:lang w:val="en-US" w:eastAsia="en-AU"/>
              </w:rPr>
              <w:t>*</w:t>
            </w:r>
          </w:p>
        </w:tc>
        <w:tc>
          <w:tcPr>
            <w:tcW w:w="4262" w:type="dxa"/>
            <w:tcBorders>
              <w:top w:val="nil"/>
              <w:left w:val="nil"/>
              <w:bottom w:val="single" w:sz="4" w:space="0" w:color="auto"/>
              <w:right w:val="single" w:sz="4" w:space="0" w:color="auto"/>
            </w:tcBorders>
            <w:shd w:val="clear" w:color="auto" w:fill="auto"/>
            <w:noWrap/>
            <w:vAlign w:val="bottom"/>
            <w:hideMark/>
          </w:tcPr>
          <w:p w14:paraId="051E048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phospholipase B domain containing 1</w:t>
            </w:r>
          </w:p>
        </w:tc>
        <w:tc>
          <w:tcPr>
            <w:tcW w:w="2410" w:type="dxa"/>
            <w:tcBorders>
              <w:top w:val="nil"/>
              <w:left w:val="nil"/>
              <w:bottom w:val="single" w:sz="4" w:space="0" w:color="auto"/>
              <w:right w:val="single" w:sz="4" w:space="0" w:color="auto"/>
            </w:tcBorders>
            <w:shd w:val="clear" w:color="auto" w:fill="auto"/>
            <w:noWrap/>
            <w:vAlign w:val="bottom"/>
            <w:hideMark/>
          </w:tcPr>
          <w:p w14:paraId="6BA16F36"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NM_024829.4</w:t>
            </w:r>
          </w:p>
        </w:tc>
        <w:tc>
          <w:tcPr>
            <w:tcW w:w="1701" w:type="dxa"/>
            <w:tcBorders>
              <w:top w:val="nil"/>
              <w:left w:val="nil"/>
              <w:bottom w:val="single" w:sz="4" w:space="0" w:color="auto"/>
              <w:right w:val="single" w:sz="4" w:space="0" w:color="auto"/>
            </w:tcBorders>
            <w:shd w:val="clear" w:color="auto" w:fill="auto"/>
            <w:noWrap/>
            <w:vAlign w:val="bottom"/>
            <w:hideMark/>
          </w:tcPr>
          <w:p w14:paraId="2B344A3A"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0.014</w:t>
            </w:r>
          </w:p>
        </w:tc>
        <w:tc>
          <w:tcPr>
            <w:tcW w:w="2410" w:type="dxa"/>
            <w:tcBorders>
              <w:top w:val="nil"/>
              <w:left w:val="nil"/>
              <w:bottom w:val="single" w:sz="4" w:space="0" w:color="auto"/>
              <w:right w:val="single" w:sz="12" w:space="0" w:color="auto"/>
            </w:tcBorders>
            <w:shd w:val="clear" w:color="auto" w:fill="auto"/>
            <w:noWrap/>
            <w:vAlign w:val="bottom"/>
            <w:hideMark/>
          </w:tcPr>
          <w:p w14:paraId="10106439"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-2.00</w:t>
            </w:r>
          </w:p>
        </w:tc>
      </w:tr>
      <w:tr w:rsidR="006F619C" w:rsidRPr="00A97576" w14:paraId="7F4AA870"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A11197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DHRS4</w:t>
            </w:r>
          </w:p>
        </w:tc>
        <w:tc>
          <w:tcPr>
            <w:tcW w:w="4262" w:type="dxa"/>
            <w:tcBorders>
              <w:top w:val="nil"/>
              <w:left w:val="nil"/>
              <w:bottom w:val="single" w:sz="4" w:space="0" w:color="auto"/>
              <w:right w:val="single" w:sz="4" w:space="0" w:color="auto"/>
            </w:tcBorders>
            <w:shd w:val="clear" w:color="auto" w:fill="auto"/>
            <w:noWrap/>
            <w:vAlign w:val="bottom"/>
            <w:hideMark/>
          </w:tcPr>
          <w:p w14:paraId="2D0C0CA2"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dehydrogenase/reductase 4</w:t>
            </w:r>
          </w:p>
        </w:tc>
        <w:tc>
          <w:tcPr>
            <w:tcW w:w="2410" w:type="dxa"/>
            <w:tcBorders>
              <w:top w:val="nil"/>
              <w:left w:val="nil"/>
              <w:bottom w:val="single" w:sz="4" w:space="0" w:color="auto"/>
              <w:right w:val="single" w:sz="4" w:space="0" w:color="auto"/>
            </w:tcBorders>
            <w:shd w:val="clear" w:color="auto" w:fill="auto"/>
            <w:noWrap/>
            <w:vAlign w:val="bottom"/>
            <w:hideMark/>
          </w:tcPr>
          <w:p w14:paraId="424D611E"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NM_021004.2</w:t>
            </w:r>
          </w:p>
        </w:tc>
        <w:tc>
          <w:tcPr>
            <w:tcW w:w="1701" w:type="dxa"/>
            <w:tcBorders>
              <w:top w:val="nil"/>
              <w:left w:val="nil"/>
              <w:bottom w:val="single" w:sz="4" w:space="0" w:color="auto"/>
              <w:right w:val="single" w:sz="4" w:space="0" w:color="auto"/>
            </w:tcBorders>
            <w:shd w:val="clear" w:color="auto" w:fill="auto"/>
            <w:noWrap/>
            <w:vAlign w:val="bottom"/>
            <w:hideMark/>
          </w:tcPr>
          <w:p w14:paraId="2D939391"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0.021</w:t>
            </w:r>
          </w:p>
        </w:tc>
        <w:tc>
          <w:tcPr>
            <w:tcW w:w="2410" w:type="dxa"/>
            <w:tcBorders>
              <w:top w:val="nil"/>
              <w:left w:val="nil"/>
              <w:bottom w:val="single" w:sz="4" w:space="0" w:color="auto"/>
              <w:right w:val="single" w:sz="12" w:space="0" w:color="auto"/>
            </w:tcBorders>
            <w:shd w:val="clear" w:color="auto" w:fill="auto"/>
            <w:noWrap/>
            <w:vAlign w:val="bottom"/>
            <w:hideMark/>
          </w:tcPr>
          <w:p w14:paraId="1190E916"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-2.00</w:t>
            </w:r>
          </w:p>
        </w:tc>
      </w:tr>
      <w:tr w:rsidR="006F619C" w:rsidRPr="00A97576" w14:paraId="574F9356" w14:textId="77777777" w:rsidTr="00933C95">
        <w:trPr>
          <w:trHeight w:val="290"/>
        </w:trPr>
        <w:tc>
          <w:tcPr>
            <w:tcW w:w="1960" w:type="dxa"/>
            <w:tcBorders>
              <w:top w:val="nil"/>
              <w:left w:val="single" w:sz="12" w:space="0" w:color="auto"/>
              <w:bottom w:val="single" w:sz="4" w:space="0" w:color="auto"/>
              <w:right w:val="single" w:sz="4" w:space="0" w:color="auto"/>
            </w:tcBorders>
            <w:shd w:val="clear" w:color="auto" w:fill="auto"/>
            <w:noWrap/>
            <w:vAlign w:val="bottom"/>
            <w:hideMark/>
          </w:tcPr>
          <w:p w14:paraId="6E2CBA69"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TUBA1A</w:t>
            </w:r>
          </w:p>
        </w:tc>
        <w:tc>
          <w:tcPr>
            <w:tcW w:w="4262" w:type="dxa"/>
            <w:tcBorders>
              <w:top w:val="nil"/>
              <w:left w:val="nil"/>
              <w:bottom w:val="single" w:sz="4" w:space="0" w:color="auto"/>
              <w:right w:val="single" w:sz="4" w:space="0" w:color="auto"/>
            </w:tcBorders>
            <w:shd w:val="clear" w:color="auto" w:fill="auto"/>
            <w:noWrap/>
            <w:vAlign w:val="bottom"/>
            <w:hideMark/>
          </w:tcPr>
          <w:p w14:paraId="44F8335F"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tubulin, alpha 1a</w:t>
            </w:r>
          </w:p>
        </w:tc>
        <w:tc>
          <w:tcPr>
            <w:tcW w:w="2410" w:type="dxa"/>
            <w:tcBorders>
              <w:top w:val="nil"/>
              <w:left w:val="nil"/>
              <w:bottom w:val="single" w:sz="4" w:space="0" w:color="auto"/>
              <w:right w:val="single" w:sz="4" w:space="0" w:color="auto"/>
            </w:tcBorders>
            <w:shd w:val="clear" w:color="auto" w:fill="auto"/>
            <w:noWrap/>
            <w:vAlign w:val="bottom"/>
            <w:hideMark/>
          </w:tcPr>
          <w:p w14:paraId="00D7ACA4"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NM_006009.2</w:t>
            </w:r>
          </w:p>
        </w:tc>
        <w:tc>
          <w:tcPr>
            <w:tcW w:w="1701" w:type="dxa"/>
            <w:tcBorders>
              <w:top w:val="nil"/>
              <w:left w:val="nil"/>
              <w:bottom w:val="single" w:sz="4" w:space="0" w:color="auto"/>
              <w:right w:val="single" w:sz="4" w:space="0" w:color="auto"/>
            </w:tcBorders>
            <w:shd w:val="clear" w:color="auto" w:fill="auto"/>
            <w:noWrap/>
            <w:vAlign w:val="bottom"/>
            <w:hideMark/>
          </w:tcPr>
          <w:p w14:paraId="6D06BCF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0.024</w:t>
            </w:r>
          </w:p>
        </w:tc>
        <w:tc>
          <w:tcPr>
            <w:tcW w:w="2410" w:type="dxa"/>
            <w:tcBorders>
              <w:top w:val="nil"/>
              <w:left w:val="nil"/>
              <w:bottom w:val="single" w:sz="4" w:space="0" w:color="auto"/>
              <w:right w:val="single" w:sz="12" w:space="0" w:color="auto"/>
            </w:tcBorders>
            <w:shd w:val="clear" w:color="auto" w:fill="auto"/>
            <w:noWrap/>
            <w:vAlign w:val="bottom"/>
            <w:hideMark/>
          </w:tcPr>
          <w:p w14:paraId="368CEC3C"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-2.00</w:t>
            </w:r>
          </w:p>
        </w:tc>
      </w:tr>
      <w:tr w:rsidR="006F619C" w:rsidRPr="00A97576" w14:paraId="05EBC26C" w14:textId="77777777" w:rsidTr="00933C95">
        <w:trPr>
          <w:trHeight w:val="300"/>
        </w:trPr>
        <w:tc>
          <w:tcPr>
            <w:tcW w:w="1960" w:type="dxa"/>
            <w:tcBorders>
              <w:top w:val="nil"/>
              <w:left w:val="single" w:sz="12" w:space="0" w:color="auto"/>
              <w:bottom w:val="single" w:sz="12" w:space="0" w:color="auto"/>
              <w:right w:val="single" w:sz="4" w:space="0" w:color="auto"/>
            </w:tcBorders>
            <w:shd w:val="clear" w:color="auto" w:fill="auto"/>
            <w:noWrap/>
            <w:vAlign w:val="bottom"/>
            <w:hideMark/>
          </w:tcPr>
          <w:p w14:paraId="22D42668" w14:textId="291C903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DYNLL1</w:t>
            </w:r>
            <w:r w:rsidR="00E4450F" w:rsidRPr="00A97576">
              <w:rPr>
                <w:rFonts w:ascii="Arial" w:eastAsia="Times New Roman" w:hAnsi="Arial" w:cs="Arial"/>
                <w:color w:val="000000"/>
                <w:sz w:val="20"/>
                <w:szCs w:val="20"/>
                <w:lang w:val="en-US" w:eastAsia="en-AU"/>
              </w:rPr>
              <w:t>*</w:t>
            </w:r>
          </w:p>
        </w:tc>
        <w:tc>
          <w:tcPr>
            <w:tcW w:w="4262" w:type="dxa"/>
            <w:tcBorders>
              <w:top w:val="nil"/>
              <w:left w:val="nil"/>
              <w:bottom w:val="single" w:sz="12" w:space="0" w:color="auto"/>
              <w:right w:val="single" w:sz="4" w:space="0" w:color="auto"/>
            </w:tcBorders>
            <w:shd w:val="clear" w:color="auto" w:fill="auto"/>
            <w:noWrap/>
            <w:vAlign w:val="bottom"/>
            <w:hideMark/>
          </w:tcPr>
          <w:p w14:paraId="3FD2274B"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 xml:space="preserve"> dynein light chain LC8-type 1</w:t>
            </w:r>
          </w:p>
        </w:tc>
        <w:tc>
          <w:tcPr>
            <w:tcW w:w="2410" w:type="dxa"/>
            <w:tcBorders>
              <w:top w:val="nil"/>
              <w:left w:val="nil"/>
              <w:bottom w:val="single" w:sz="12" w:space="0" w:color="auto"/>
              <w:right w:val="single" w:sz="4" w:space="0" w:color="auto"/>
            </w:tcBorders>
            <w:shd w:val="clear" w:color="auto" w:fill="auto"/>
            <w:noWrap/>
            <w:vAlign w:val="bottom"/>
            <w:hideMark/>
          </w:tcPr>
          <w:p w14:paraId="7C3A34F8" w14:textId="77777777" w:rsidR="007541B1" w:rsidRPr="00A97576" w:rsidRDefault="007541B1" w:rsidP="007541B1">
            <w:pPr>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NM_001037494.1</w:t>
            </w:r>
          </w:p>
        </w:tc>
        <w:tc>
          <w:tcPr>
            <w:tcW w:w="1701" w:type="dxa"/>
            <w:tcBorders>
              <w:top w:val="nil"/>
              <w:left w:val="nil"/>
              <w:bottom w:val="single" w:sz="12" w:space="0" w:color="auto"/>
              <w:right w:val="single" w:sz="4" w:space="0" w:color="auto"/>
            </w:tcBorders>
            <w:shd w:val="clear" w:color="auto" w:fill="auto"/>
            <w:noWrap/>
            <w:vAlign w:val="bottom"/>
            <w:hideMark/>
          </w:tcPr>
          <w:p w14:paraId="600F0E4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0.016</w:t>
            </w:r>
          </w:p>
        </w:tc>
        <w:tc>
          <w:tcPr>
            <w:tcW w:w="2410" w:type="dxa"/>
            <w:tcBorders>
              <w:top w:val="nil"/>
              <w:left w:val="nil"/>
              <w:bottom w:val="single" w:sz="12" w:space="0" w:color="auto"/>
              <w:right w:val="single" w:sz="12" w:space="0" w:color="auto"/>
            </w:tcBorders>
            <w:shd w:val="clear" w:color="auto" w:fill="auto"/>
            <w:noWrap/>
            <w:vAlign w:val="bottom"/>
            <w:hideMark/>
          </w:tcPr>
          <w:p w14:paraId="3CA44B5B" w14:textId="77777777" w:rsidR="007541B1" w:rsidRPr="00A97576" w:rsidRDefault="007541B1" w:rsidP="007541B1">
            <w:pPr>
              <w:jc w:val="right"/>
              <w:rPr>
                <w:rFonts w:ascii="Arial" w:eastAsia="Times New Roman" w:hAnsi="Arial" w:cs="Arial"/>
                <w:color w:val="000000"/>
                <w:sz w:val="20"/>
                <w:szCs w:val="20"/>
                <w:lang w:val="en-US" w:eastAsia="en-AU"/>
              </w:rPr>
            </w:pPr>
            <w:r w:rsidRPr="00A97576">
              <w:rPr>
                <w:rFonts w:ascii="Arial" w:eastAsia="Times New Roman" w:hAnsi="Arial" w:cs="Arial"/>
                <w:color w:val="000000"/>
                <w:sz w:val="20"/>
                <w:szCs w:val="20"/>
                <w:lang w:val="en-US" w:eastAsia="en-AU"/>
              </w:rPr>
              <w:t>-2.00</w:t>
            </w:r>
          </w:p>
        </w:tc>
      </w:tr>
    </w:tbl>
    <w:p w14:paraId="79FA2AAC" w14:textId="3A6A9222" w:rsidR="00575797" w:rsidRPr="00A97576" w:rsidRDefault="00111F0C" w:rsidP="00111F0C">
      <w:pPr>
        <w:rPr>
          <w:rFonts w:ascii="Arial" w:hAnsi="Arial" w:cs="Arial"/>
          <w:bCs/>
          <w:color w:val="000000"/>
          <w:sz w:val="20"/>
          <w:szCs w:val="20"/>
          <w:lang w:val="en-US"/>
        </w:rPr>
      </w:pPr>
      <w:r w:rsidRPr="00A97576">
        <w:rPr>
          <w:rFonts w:ascii="Arial" w:hAnsi="Arial" w:cs="Arial"/>
          <w:b/>
          <w:color w:val="000000"/>
          <w:sz w:val="20"/>
          <w:szCs w:val="20"/>
          <w:lang w:val="en-US"/>
        </w:rPr>
        <w:t>Note</w:t>
      </w:r>
      <w:r w:rsidRPr="00A97576">
        <w:rPr>
          <w:rFonts w:ascii="Arial" w:hAnsi="Arial" w:cs="Arial"/>
          <w:bCs/>
          <w:color w:val="000000"/>
          <w:sz w:val="20"/>
          <w:szCs w:val="20"/>
          <w:lang w:val="en-US"/>
        </w:rPr>
        <w:t>: *Overlapping genes with ECLIPSE data</w:t>
      </w:r>
      <w:r w:rsidR="00CD3C48" w:rsidRPr="00A97576">
        <w:rPr>
          <w:rFonts w:ascii="Arial" w:hAnsi="Arial" w:cs="Arial"/>
          <w:bCs/>
          <w:color w:val="000000"/>
          <w:sz w:val="20"/>
          <w:szCs w:val="20"/>
          <w:lang w:val="en-US"/>
        </w:rPr>
        <w:t xml:space="preserve"> set</w:t>
      </w:r>
      <w:r w:rsidR="00094EC1" w:rsidRPr="00A97576">
        <w:rPr>
          <w:rFonts w:ascii="Arial" w:hAnsi="Arial" w:cs="Arial"/>
          <w:bCs/>
          <w:color w:val="000000"/>
          <w:sz w:val="20"/>
          <w:szCs w:val="20"/>
          <w:lang w:val="en-US"/>
        </w:rPr>
        <w:t xml:space="preserve"> (GSE22148)</w:t>
      </w:r>
    </w:p>
    <w:p w14:paraId="039E55D4" w14:textId="6C4F4C87" w:rsidR="00575797" w:rsidRPr="00A97576" w:rsidRDefault="00575797" w:rsidP="00E92650">
      <w:pPr>
        <w:ind w:left="-993"/>
        <w:rPr>
          <w:rFonts w:ascii="Arial" w:hAnsi="Arial" w:cs="Arial"/>
          <w:b/>
          <w:color w:val="000000"/>
          <w:sz w:val="20"/>
          <w:szCs w:val="20"/>
          <w:lang w:val="en-US"/>
        </w:rPr>
      </w:pPr>
    </w:p>
    <w:p w14:paraId="3937BED2" w14:textId="2AA047CC" w:rsidR="00575797" w:rsidRPr="00A97576" w:rsidRDefault="00575797" w:rsidP="00E92650">
      <w:pPr>
        <w:ind w:left="-993"/>
        <w:rPr>
          <w:rFonts w:ascii="Arial" w:hAnsi="Arial" w:cs="Arial"/>
          <w:b/>
          <w:color w:val="000000"/>
          <w:sz w:val="20"/>
          <w:szCs w:val="20"/>
          <w:lang w:val="en-US"/>
        </w:rPr>
      </w:pPr>
    </w:p>
    <w:p w14:paraId="726E767F" w14:textId="77777777" w:rsidR="006E3DAE" w:rsidRPr="00A97576" w:rsidRDefault="006E3DAE" w:rsidP="00E92650">
      <w:pPr>
        <w:ind w:left="-993"/>
        <w:rPr>
          <w:rFonts w:ascii="Arial" w:hAnsi="Arial" w:cs="Arial"/>
          <w:color w:val="000000"/>
          <w:sz w:val="20"/>
          <w:szCs w:val="20"/>
          <w:lang w:val="en-US"/>
        </w:rPr>
        <w:sectPr w:rsidR="006E3DAE" w:rsidRPr="00A97576" w:rsidSect="00597A21">
          <w:pgSz w:w="16838" w:h="11906" w:orient="landscape"/>
          <w:pgMar w:top="1701" w:right="1701" w:bottom="1701" w:left="1701" w:header="709" w:footer="709" w:gutter="0"/>
          <w:cols w:space="708"/>
          <w:docGrid w:linePitch="360"/>
        </w:sectPr>
      </w:pPr>
    </w:p>
    <w:p w14:paraId="19004EFC" w14:textId="77777777" w:rsidR="00EE4E06" w:rsidRPr="00A97576" w:rsidRDefault="005C3FE7" w:rsidP="00E92650">
      <w:pPr>
        <w:ind w:left="-993"/>
        <w:rPr>
          <w:rStyle w:val="cf01"/>
          <w:rFonts w:asciiTheme="minorHAnsi" w:hAnsiTheme="minorHAnsi" w:cstheme="minorHAnsi"/>
          <w:b/>
          <w:bCs/>
          <w:color w:val="000000"/>
          <w:sz w:val="22"/>
          <w:szCs w:val="22"/>
          <w:lang w:val="en-US"/>
        </w:rPr>
      </w:pPr>
      <w:r w:rsidRPr="00A97576">
        <w:rPr>
          <w:rStyle w:val="cf01"/>
          <w:rFonts w:asciiTheme="minorHAnsi" w:hAnsiTheme="minorHAnsi" w:cstheme="minorHAnsi"/>
          <w:b/>
          <w:bCs/>
          <w:color w:val="000000"/>
          <w:sz w:val="22"/>
          <w:szCs w:val="22"/>
          <w:lang w:val="en-US"/>
        </w:rPr>
        <w:lastRenderedPageBreak/>
        <w:t xml:space="preserve">References </w:t>
      </w:r>
    </w:p>
    <w:p w14:paraId="246DB3D0" w14:textId="2563BDEF" w:rsidR="00B32496" w:rsidRPr="00A97576" w:rsidRDefault="00EE4E06" w:rsidP="00EE4E06">
      <w:pPr>
        <w:ind w:left="-993"/>
        <w:rPr>
          <w:rFonts w:ascii="Arial" w:hAnsi="Arial" w:cs="Arial"/>
          <w:color w:val="000000"/>
          <w:sz w:val="20"/>
          <w:szCs w:val="20"/>
          <w:lang w:val="en-US"/>
        </w:rPr>
      </w:pPr>
      <w:r w:rsidRPr="00A97576">
        <w:rPr>
          <w:rStyle w:val="cf01"/>
          <w:rFonts w:asciiTheme="minorHAnsi" w:hAnsiTheme="minorHAnsi" w:cstheme="minorHAnsi"/>
          <w:color w:val="000000"/>
          <w:sz w:val="22"/>
          <w:szCs w:val="22"/>
          <w:lang w:val="en-US"/>
        </w:rPr>
        <w:t xml:space="preserve">1. </w:t>
      </w:r>
      <w:r w:rsidR="005C3FE7" w:rsidRPr="00A97576">
        <w:rPr>
          <w:rStyle w:val="cf01"/>
          <w:rFonts w:asciiTheme="minorHAnsi" w:hAnsiTheme="minorHAnsi" w:cstheme="minorHAnsi"/>
          <w:color w:val="000000"/>
          <w:sz w:val="22"/>
          <w:szCs w:val="22"/>
          <w:lang w:val="en-US"/>
        </w:rPr>
        <w:t xml:space="preserve">Singh D, Fox SM, Tal-Singer R, et al. Induced sputum genes associated with spirometric and radiological disease severity in COPD ex-smokers. </w:t>
      </w:r>
      <w:r w:rsidR="005C3FE7" w:rsidRPr="00A97576">
        <w:rPr>
          <w:rStyle w:val="cf11"/>
          <w:rFonts w:asciiTheme="minorHAnsi" w:hAnsiTheme="minorHAnsi" w:cstheme="minorHAnsi"/>
          <w:color w:val="000000"/>
          <w:sz w:val="22"/>
          <w:szCs w:val="22"/>
          <w:lang w:val="en-US"/>
        </w:rPr>
        <w:t>Thorax</w:t>
      </w:r>
      <w:r w:rsidR="005C3FE7" w:rsidRPr="00A97576">
        <w:rPr>
          <w:rStyle w:val="cf01"/>
          <w:rFonts w:asciiTheme="minorHAnsi" w:hAnsiTheme="minorHAnsi" w:cstheme="minorHAnsi"/>
          <w:color w:val="000000"/>
          <w:sz w:val="22"/>
          <w:szCs w:val="22"/>
          <w:lang w:val="en-US"/>
        </w:rPr>
        <w:t xml:space="preserve">. 2011;66(6):489-95. </w:t>
      </w:r>
    </w:p>
    <w:p w14:paraId="608498B4" w14:textId="77777777" w:rsidR="0099294B" w:rsidRPr="00A97576" w:rsidRDefault="0099294B" w:rsidP="0099294B">
      <w:pPr>
        <w:ind w:left="567"/>
        <w:rPr>
          <w:rFonts w:ascii="Arial" w:hAnsi="Arial" w:cs="Arial"/>
          <w:color w:val="000000"/>
          <w:sz w:val="20"/>
          <w:szCs w:val="20"/>
          <w:lang w:val="en-US"/>
        </w:rPr>
      </w:pPr>
    </w:p>
    <w:p w14:paraId="59E32049" w14:textId="77777777" w:rsidR="0099294B" w:rsidRPr="00A97576" w:rsidRDefault="0099294B" w:rsidP="0099294B">
      <w:pPr>
        <w:ind w:left="567"/>
        <w:rPr>
          <w:rFonts w:ascii="Arial" w:hAnsi="Arial" w:cs="Arial"/>
          <w:color w:val="000000"/>
          <w:sz w:val="20"/>
          <w:szCs w:val="20"/>
          <w:lang w:val="en-US"/>
        </w:rPr>
      </w:pPr>
    </w:p>
    <w:p w14:paraId="795A63C3" w14:textId="78239590" w:rsidR="0099294B" w:rsidRPr="00A97576" w:rsidRDefault="0099294B" w:rsidP="0099294B">
      <w:pPr>
        <w:ind w:left="567"/>
        <w:rPr>
          <w:rFonts w:ascii="Arial" w:hAnsi="Arial" w:cs="Arial"/>
          <w:color w:val="000000"/>
          <w:sz w:val="20"/>
          <w:szCs w:val="20"/>
          <w:lang w:val="en-US"/>
        </w:rPr>
      </w:pPr>
    </w:p>
    <w:p w14:paraId="1BB2287A" w14:textId="77777777" w:rsidR="0099294B" w:rsidRPr="00A97576" w:rsidRDefault="0099294B" w:rsidP="0099294B">
      <w:pPr>
        <w:ind w:left="567"/>
        <w:rPr>
          <w:rFonts w:ascii="Arial" w:hAnsi="Arial" w:cs="Arial"/>
          <w:color w:val="000000"/>
          <w:sz w:val="20"/>
          <w:szCs w:val="20"/>
          <w:lang w:val="en-US"/>
        </w:rPr>
      </w:pPr>
    </w:p>
    <w:p w14:paraId="653260B4" w14:textId="7234A17A" w:rsidR="009B7D6E" w:rsidRPr="00A97576" w:rsidRDefault="009B7D6E" w:rsidP="00B32496">
      <w:pPr>
        <w:ind w:left="567"/>
        <w:rPr>
          <w:rFonts w:ascii="Arial" w:hAnsi="Arial" w:cs="Arial"/>
          <w:color w:val="000000"/>
          <w:sz w:val="20"/>
          <w:szCs w:val="20"/>
          <w:lang w:val="en-US"/>
        </w:rPr>
      </w:pPr>
    </w:p>
    <w:sectPr w:rsidR="009B7D6E" w:rsidRPr="00A97576" w:rsidSect="00597A2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38BC" w14:textId="77777777" w:rsidR="00FA0811" w:rsidRDefault="00FA0811" w:rsidP="003C364A">
      <w:r>
        <w:separator/>
      </w:r>
    </w:p>
  </w:endnote>
  <w:endnote w:type="continuationSeparator" w:id="0">
    <w:p w14:paraId="6CB9A542" w14:textId="77777777" w:rsidR="00FA0811" w:rsidRDefault="00FA0811" w:rsidP="003C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CC86" w14:textId="77777777" w:rsidR="00A81D5B" w:rsidRDefault="00A81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FA36" w14:textId="3139C85C" w:rsidR="005B6397" w:rsidRDefault="00A97576">
    <w:pPr>
      <w:pStyle w:val="Footer"/>
    </w:pPr>
    <w:r>
      <w:rPr>
        <w:noProof/>
      </w:rPr>
      <mc:AlternateContent>
        <mc:Choice Requires="wps">
          <w:drawing>
            <wp:anchor distT="0" distB="0" distL="114300" distR="114300" simplePos="0" relativeHeight="251659264" behindDoc="0" locked="0" layoutInCell="0" allowOverlap="1" wp14:anchorId="10C84306" wp14:editId="75AA6EC6">
              <wp:simplePos x="0" y="0"/>
              <wp:positionH relativeFrom="page">
                <wp:align>left</wp:align>
              </wp:positionH>
              <wp:positionV relativeFrom="page">
                <wp:align>bottom</wp:align>
              </wp:positionV>
              <wp:extent cx="7772400" cy="454025"/>
              <wp:effectExtent l="0" t="0" r="0" b="3175"/>
              <wp:wrapNone/>
              <wp:docPr id="1" name="MSIPCM485d4516bc9b38d2ad2a9c21"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80AC0" w14:textId="1F3B2915" w:rsidR="00A97576" w:rsidRPr="00A81D5B" w:rsidRDefault="00A81D5B" w:rsidP="00A81D5B">
                          <w:pPr>
                            <w:rPr>
                              <w:rFonts w:ascii="Rockwell" w:hAnsi="Rockwell"/>
                              <w:color w:val="0078D7"/>
                              <w:sz w:val="18"/>
                            </w:rPr>
                          </w:pPr>
                          <w:r w:rsidRPr="00A81D5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0C84306" id="_x0000_t202" coordsize="21600,21600" o:spt="202" path="m,l,21600r21600,l21600,xe">
              <v:stroke joinstyle="miter"/>
              <v:path gradientshapeok="t" o:connecttype="rect"/>
            </v:shapetype>
            <v:shape id="MSIPCM485d4516bc9b38d2ad2a9c21"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62E80AC0" w14:textId="1F3B2915" w:rsidR="00A97576" w:rsidRPr="00A81D5B" w:rsidRDefault="00A81D5B" w:rsidP="00A81D5B">
                    <w:pPr>
                      <w:rPr>
                        <w:rFonts w:ascii="Rockwell" w:hAnsi="Rockwell"/>
                        <w:color w:val="0078D7"/>
                        <w:sz w:val="18"/>
                      </w:rPr>
                    </w:pPr>
                    <w:r w:rsidRPr="00A81D5B">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BC4F" w14:textId="77777777" w:rsidR="00A81D5B" w:rsidRDefault="00A8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18D3" w14:textId="77777777" w:rsidR="00FA0811" w:rsidRDefault="00FA0811" w:rsidP="003C364A">
      <w:r>
        <w:separator/>
      </w:r>
    </w:p>
  </w:footnote>
  <w:footnote w:type="continuationSeparator" w:id="0">
    <w:p w14:paraId="572C2575" w14:textId="77777777" w:rsidR="00FA0811" w:rsidRDefault="00FA0811" w:rsidP="003C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0A91" w14:textId="77777777" w:rsidR="00A81D5B" w:rsidRDefault="00A81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B604" w14:textId="77777777" w:rsidR="00A81D5B" w:rsidRDefault="00A81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F232" w14:textId="77777777" w:rsidR="00A81D5B" w:rsidRDefault="00A81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83D65"/>
    <w:multiLevelType w:val="hybridMultilevel"/>
    <w:tmpl w:val="85188DA8"/>
    <w:lvl w:ilvl="0" w:tplc="199826BC">
      <w:start w:val="1"/>
      <w:numFmt w:val="decimal"/>
      <w:lvlText w:val="%1."/>
      <w:lvlJc w:val="left"/>
      <w:pPr>
        <w:ind w:left="-633" w:hanging="360"/>
      </w:pPr>
      <w:rPr>
        <w:rFonts w:ascii="Segoe UI" w:hAnsi="Segoe UI" w:cs="Segoe UI" w:hint="default"/>
        <w:sz w:val="18"/>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CF"/>
    <w:rsid w:val="000002F4"/>
    <w:rsid w:val="000030EE"/>
    <w:rsid w:val="00007CA3"/>
    <w:rsid w:val="00023C94"/>
    <w:rsid w:val="000246CC"/>
    <w:rsid w:val="000257B8"/>
    <w:rsid w:val="000327AD"/>
    <w:rsid w:val="00050532"/>
    <w:rsid w:val="000522C0"/>
    <w:rsid w:val="000535B9"/>
    <w:rsid w:val="00056FBF"/>
    <w:rsid w:val="000612CF"/>
    <w:rsid w:val="00065FE5"/>
    <w:rsid w:val="00071218"/>
    <w:rsid w:val="00075586"/>
    <w:rsid w:val="00086593"/>
    <w:rsid w:val="00093400"/>
    <w:rsid w:val="00094EC1"/>
    <w:rsid w:val="000A6FB4"/>
    <w:rsid w:val="000C26B6"/>
    <w:rsid w:val="000D116B"/>
    <w:rsid w:val="000D1F58"/>
    <w:rsid w:val="000D4CBA"/>
    <w:rsid w:val="000D6432"/>
    <w:rsid w:val="000E3CD9"/>
    <w:rsid w:val="000E589E"/>
    <w:rsid w:val="000F0E32"/>
    <w:rsid w:val="000F2887"/>
    <w:rsid w:val="000F485D"/>
    <w:rsid w:val="00100F92"/>
    <w:rsid w:val="00101986"/>
    <w:rsid w:val="00102892"/>
    <w:rsid w:val="00111F0C"/>
    <w:rsid w:val="001130A3"/>
    <w:rsid w:val="001137D8"/>
    <w:rsid w:val="0012239D"/>
    <w:rsid w:val="0013246C"/>
    <w:rsid w:val="001345C1"/>
    <w:rsid w:val="00140627"/>
    <w:rsid w:val="00143F66"/>
    <w:rsid w:val="001455C7"/>
    <w:rsid w:val="00152551"/>
    <w:rsid w:val="00152CAB"/>
    <w:rsid w:val="00171DFB"/>
    <w:rsid w:val="0017200C"/>
    <w:rsid w:val="00174509"/>
    <w:rsid w:val="00184588"/>
    <w:rsid w:val="00190EF3"/>
    <w:rsid w:val="0019436D"/>
    <w:rsid w:val="001A0A38"/>
    <w:rsid w:val="001C19F4"/>
    <w:rsid w:val="001C22F8"/>
    <w:rsid w:val="001C6653"/>
    <w:rsid w:val="001D14F3"/>
    <w:rsid w:val="00204EC9"/>
    <w:rsid w:val="00217BFE"/>
    <w:rsid w:val="0022731F"/>
    <w:rsid w:val="00235F2D"/>
    <w:rsid w:val="0024010B"/>
    <w:rsid w:val="00261F26"/>
    <w:rsid w:val="0027544C"/>
    <w:rsid w:val="00275618"/>
    <w:rsid w:val="00277282"/>
    <w:rsid w:val="00284BA4"/>
    <w:rsid w:val="0029580F"/>
    <w:rsid w:val="002A52E2"/>
    <w:rsid w:val="002B175A"/>
    <w:rsid w:val="002B55E5"/>
    <w:rsid w:val="002D3C58"/>
    <w:rsid w:val="002E4367"/>
    <w:rsid w:val="002E7621"/>
    <w:rsid w:val="002E7DAC"/>
    <w:rsid w:val="002E7F91"/>
    <w:rsid w:val="002F0676"/>
    <w:rsid w:val="00323628"/>
    <w:rsid w:val="003321CF"/>
    <w:rsid w:val="00336D81"/>
    <w:rsid w:val="00342FF7"/>
    <w:rsid w:val="0035354A"/>
    <w:rsid w:val="00355488"/>
    <w:rsid w:val="00360160"/>
    <w:rsid w:val="003602C7"/>
    <w:rsid w:val="00366672"/>
    <w:rsid w:val="00370A26"/>
    <w:rsid w:val="00386497"/>
    <w:rsid w:val="003A0674"/>
    <w:rsid w:val="003A0E79"/>
    <w:rsid w:val="003B0B1E"/>
    <w:rsid w:val="003B4C16"/>
    <w:rsid w:val="003C0615"/>
    <w:rsid w:val="003C364A"/>
    <w:rsid w:val="003D0DDE"/>
    <w:rsid w:val="003E59E3"/>
    <w:rsid w:val="003F2D41"/>
    <w:rsid w:val="003F4F7B"/>
    <w:rsid w:val="004014DB"/>
    <w:rsid w:val="00432826"/>
    <w:rsid w:val="00445E17"/>
    <w:rsid w:val="00451AE9"/>
    <w:rsid w:val="00454768"/>
    <w:rsid w:val="00457CA8"/>
    <w:rsid w:val="00461576"/>
    <w:rsid w:val="00462081"/>
    <w:rsid w:val="004642A6"/>
    <w:rsid w:val="00473361"/>
    <w:rsid w:val="004A6E88"/>
    <w:rsid w:val="004B4ADD"/>
    <w:rsid w:val="004B7B30"/>
    <w:rsid w:val="004D4859"/>
    <w:rsid w:val="004D7301"/>
    <w:rsid w:val="004E7D09"/>
    <w:rsid w:val="004F3201"/>
    <w:rsid w:val="004F4DA7"/>
    <w:rsid w:val="004F6EAA"/>
    <w:rsid w:val="00501163"/>
    <w:rsid w:val="00514BB6"/>
    <w:rsid w:val="005200CC"/>
    <w:rsid w:val="005230B3"/>
    <w:rsid w:val="00523A6A"/>
    <w:rsid w:val="005279BF"/>
    <w:rsid w:val="005314C6"/>
    <w:rsid w:val="0054607C"/>
    <w:rsid w:val="005532C6"/>
    <w:rsid w:val="00553ADF"/>
    <w:rsid w:val="005613E0"/>
    <w:rsid w:val="005630A6"/>
    <w:rsid w:val="00564B4E"/>
    <w:rsid w:val="00575797"/>
    <w:rsid w:val="0058252E"/>
    <w:rsid w:val="0058474C"/>
    <w:rsid w:val="005955D0"/>
    <w:rsid w:val="00597A21"/>
    <w:rsid w:val="005A2E3B"/>
    <w:rsid w:val="005B6397"/>
    <w:rsid w:val="005B6AA1"/>
    <w:rsid w:val="005C3FE7"/>
    <w:rsid w:val="005D603C"/>
    <w:rsid w:val="005E0378"/>
    <w:rsid w:val="005F444C"/>
    <w:rsid w:val="005F513E"/>
    <w:rsid w:val="0060230E"/>
    <w:rsid w:val="00604C4B"/>
    <w:rsid w:val="006227AD"/>
    <w:rsid w:val="006411CA"/>
    <w:rsid w:val="006430FD"/>
    <w:rsid w:val="00667F7B"/>
    <w:rsid w:val="00674780"/>
    <w:rsid w:val="006A2A7E"/>
    <w:rsid w:val="006B15FF"/>
    <w:rsid w:val="006B2A87"/>
    <w:rsid w:val="006C1358"/>
    <w:rsid w:val="006D1446"/>
    <w:rsid w:val="006E3DAE"/>
    <w:rsid w:val="006F0BC0"/>
    <w:rsid w:val="006F619C"/>
    <w:rsid w:val="00713891"/>
    <w:rsid w:val="007160C4"/>
    <w:rsid w:val="0072658A"/>
    <w:rsid w:val="00727BFE"/>
    <w:rsid w:val="00730C6B"/>
    <w:rsid w:val="00740B67"/>
    <w:rsid w:val="007522D4"/>
    <w:rsid w:val="007541B1"/>
    <w:rsid w:val="007641B2"/>
    <w:rsid w:val="00764C3E"/>
    <w:rsid w:val="0077029B"/>
    <w:rsid w:val="00793A51"/>
    <w:rsid w:val="007C5846"/>
    <w:rsid w:val="007E09A2"/>
    <w:rsid w:val="007E54B6"/>
    <w:rsid w:val="007F58A7"/>
    <w:rsid w:val="008052CC"/>
    <w:rsid w:val="008079D6"/>
    <w:rsid w:val="0081713A"/>
    <w:rsid w:val="00832A20"/>
    <w:rsid w:val="00837EA6"/>
    <w:rsid w:val="0084720E"/>
    <w:rsid w:val="0085697B"/>
    <w:rsid w:val="00857B86"/>
    <w:rsid w:val="00862786"/>
    <w:rsid w:val="00883486"/>
    <w:rsid w:val="00887410"/>
    <w:rsid w:val="00892033"/>
    <w:rsid w:val="00896F4C"/>
    <w:rsid w:val="008A0179"/>
    <w:rsid w:val="008B1526"/>
    <w:rsid w:val="008B7EDB"/>
    <w:rsid w:val="008D0DB9"/>
    <w:rsid w:val="008D534B"/>
    <w:rsid w:val="008D59A2"/>
    <w:rsid w:val="008E1A67"/>
    <w:rsid w:val="008F67D5"/>
    <w:rsid w:val="00913084"/>
    <w:rsid w:val="0092381C"/>
    <w:rsid w:val="00924118"/>
    <w:rsid w:val="00924D14"/>
    <w:rsid w:val="0092537A"/>
    <w:rsid w:val="00933C95"/>
    <w:rsid w:val="00936BD1"/>
    <w:rsid w:val="0095020A"/>
    <w:rsid w:val="00957636"/>
    <w:rsid w:val="009628C6"/>
    <w:rsid w:val="00963E43"/>
    <w:rsid w:val="009750B7"/>
    <w:rsid w:val="00975795"/>
    <w:rsid w:val="009852F3"/>
    <w:rsid w:val="009908C5"/>
    <w:rsid w:val="00990B24"/>
    <w:rsid w:val="0099294B"/>
    <w:rsid w:val="009A475C"/>
    <w:rsid w:val="009A6DB9"/>
    <w:rsid w:val="009B7D6E"/>
    <w:rsid w:val="009C0605"/>
    <w:rsid w:val="009D3DC7"/>
    <w:rsid w:val="009D48AB"/>
    <w:rsid w:val="009E3651"/>
    <w:rsid w:val="009E726F"/>
    <w:rsid w:val="00A144AE"/>
    <w:rsid w:val="00A26233"/>
    <w:rsid w:val="00A32ED7"/>
    <w:rsid w:val="00A33CD1"/>
    <w:rsid w:val="00A3484D"/>
    <w:rsid w:val="00A419CB"/>
    <w:rsid w:val="00A43BAE"/>
    <w:rsid w:val="00A43D90"/>
    <w:rsid w:val="00A45BCF"/>
    <w:rsid w:val="00A56CC4"/>
    <w:rsid w:val="00A7123B"/>
    <w:rsid w:val="00A71DDF"/>
    <w:rsid w:val="00A77140"/>
    <w:rsid w:val="00A81D5B"/>
    <w:rsid w:val="00A92126"/>
    <w:rsid w:val="00A95EC7"/>
    <w:rsid w:val="00A97576"/>
    <w:rsid w:val="00AA6920"/>
    <w:rsid w:val="00AA7CAA"/>
    <w:rsid w:val="00AC6588"/>
    <w:rsid w:val="00AD41AD"/>
    <w:rsid w:val="00AD7A13"/>
    <w:rsid w:val="00AF2A5E"/>
    <w:rsid w:val="00B06946"/>
    <w:rsid w:val="00B232F3"/>
    <w:rsid w:val="00B27D2D"/>
    <w:rsid w:val="00B3083D"/>
    <w:rsid w:val="00B32496"/>
    <w:rsid w:val="00B369B6"/>
    <w:rsid w:val="00B468B7"/>
    <w:rsid w:val="00B64DC7"/>
    <w:rsid w:val="00B73BE7"/>
    <w:rsid w:val="00B7442D"/>
    <w:rsid w:val="00B76AB4"/>
    <w:rsid w:val="00B86191"/>
    <w:rsid w:val="00B97492"/>
    <w:rsid w:val="00BA29E7"/>
    <w:rsid w:val="00BB15E1"/>
    <w:rsid w:val="00BB281B"/>
    <w:rsid w:val="00BB7905"/>
    <w:rsid w:val="00BC3FBF"/>
    <w:rsid w:val="00BC6AF0"/>
    <w:rsid w:val="00BC7155"/>
    <w:rsid w:val="00BD1822"/>
    <w:rsid w:val="00C3717C"/>
    <w:rsid w:val="00C37631"/>
    <w:rsid w:val="00C40433"/>
    <w:rsid w:val="00C45179"/>
    <w:rsid w:val="00C5011B"/>
    <w:rsid w:val="00C52840"/>
    <w:rsid w:val="00C81804"/>
    <w:rsid w:val="00C82224"/>
    <w:rsid w:val="00C8499E"/>
    <w:rsid w:val="00C84BB1"/>
    <w:rsid w:val="00C95969"/>
    <w:rsid w:val="00CA18A2"/>
    <w:rsid w:val="00CA79FA"/>
    <w:rsid w:val="00CA7DCF"/>
    <w:rsid w:val="00CB2810"/>
    <w:rsid w:val="00CB3D2E"/>
    <w:rsid w:val="00CC0948"/>
    <w:rsid w:val="00CC6247"/>
    <w:rsid w:val="00CD1668"/>
    <w:rsid w:val="00CD3C48"/>
    <w:rsid w:val="00CE330C"/>
    <w:rsid w:val="00CE4094"/>
    <w:rsid w:val="00CF39A5"/>
    <w:rsid w:val="00D02F0E"/>
    <w:rsid w:val="00D0764F"/>
    <w:rsid w:val="00D23B7F"/>
    <w:rsid w:val="00D6302B"/>
    <w:rsid w:val="00D648B2"/>
    <w:rsid w:val="00D70915"/>
    <w:rsid w:val="00D82890"/>
    <w:rsid w:val="00D87572"/>
    <w:rsid w:val="00D87F69"/>
    <w:rsid w:val="00D94595"/>
    <w:rsid w:val="00DA0A6C"/>
    <w:rsid w:val="00DC1588"/>
    <w:rsid w:val="00DC3FEC"/>
    <w:rsid w:val="00DC5E3A"/>
    <w:rsid w:val="00DD677F"/>
    <w:rsid w:val="00DD76F5"/>
    <w:rsid w:val="00DE4102"/>
    <w:rsid w:val="00DE58C4"/>
    <w:rsid w:val="00DF2B56"/>
    <w:rsid w:val="00DF7F16"/>
    <w:rsid w:val="00E0400C"/>
    <w:rsid w:val="00E041E0"/>
    <w:rsid w:val="00E157BB"/>
    <w:rsid w:val="00E276B6"/>
    <w:rsid w:val="00E30106"/>
    <w:rsid w:val="00E32BF9"/>
    <w:rsid w:val="00E4450F"/>
    <w:rsid w:val="00E62D06"/>
    <w:rsid w:val="00E8472A"/>
    <w:rsid w:val="00E85F4B"/>
    <w:rsid w:val="00E91A85"/>
    <w:rsid w:val="00E92650"/>
    <w:rsid w:val="00E974B5"/>
    <w:rsid w:val="00EA2AEA"/>
    <w:rsid w:val="00EA2B5A"/>
    <w:rsid w:val="00EB0335"/>
    <w:rsid w:val="00EC56EE"/>
    <w:rsid w:val="00ED2A24"/>
    <w:rsid w:val="00EE23A6"/>
    <w:rsid w:val="00EE4E06"/>
    <w:rsid w:val="00EF1AD2"/>
    <w:rsid w:val="00EF575C"/>
    <w:rsid w:val="00EF7A32"/>
    <w:rsid w:val="00F030DC"/>
    <w:rsid w:val="00F11FF6"/>
    <w:rsid w:val="00F27691"/>
    <w:rsid w:val="00F40990"/>
    <w:rsid w:val="00F4778B"/>
    <w:rsid w:val="00F708C5"/>
    <w:rsid w:val="00F70F8B"/>
    <w:rsid w:val="00F746B7"/>
    <w:rsid w:val="00F8608C"/>
    <w:rsid w:val="00F87EA8"/>
    <w:rsid w:val="00F9065F"/>
    <w:rsid w:val="00F95C6F"/>
    <w:rsid w:val="00FA0811"/>
    <w:rsid w:val="00FA7494"/>
    <w:rsid w:val="00FB2BD4"/>
    <w:rsid w:val="00FE0602"/>
    <w:rsid w:val="00FE3F09"/>
    <w:rsid w:val="00FE6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E7866"/>
  <w15:chartTrackingRefBased/>
  <w15:docId w15:val="{2E1A5980-DB4F-4C5F-B84C-B682449F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BC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5BCF"/>
    <w:rPr>
      <w:color w:val="0563C1"/>
      <w:u w:val="single"/>
    </w:rPr>
  </w:style>
  <w:style w:type="table" w:styleId="TableGrid">
    <w:name w:val="Table Grid"/>
    <w:basedOn w:val="TableNormal"/>
    <w:uiPriority w:val="39"/>
    <w:rsid w:val="00003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64A"/>
    <w:pPr>
      <w:tabs>
        <w:tab w:val="center" w:pos="4513"/>
        <w:tab w:val="right" w:pos="9026"/>
      </w:tabs>
    </w:pPr>
  </w:style>
  <w:style w:type="character" w:customStyle="1" w:styleId="HeaderChar">
    <w:name w:val="Header Char"/>
    <w:basedOn w:val="DefaultParagraphFont"/>
    <w:link w:val="Header"/>
    <w:uiPriority w:val="99"/>
    <w:rsid w:val="003C364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3C364A"/>
    <w:pPr>
      <w:tabs>
        <w:tab w:val="center" w:pos="4513"/>
        <w:tab w:val="right" w:pos="9026"/>
      </w:tabs>
    </w:pPr>
  </w:style>
  <w:style w:type="character" w:customStyle="1" w:styleId="FooterChar">
    <w:name w:val="Footer Char"/>
    <w:basedOn w:val="DefaultParagraphFont"/>
    <w:link w:val="Footer"/>
    <w:uiPriority w:val="99"/>
    <w:rsid w:val="003C364A"/>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unhideWhenUsed/>
    <w:rsid w:val="00A419CB"/>
    <w:rPr>
      <w:sz w:val="16"/>
      <w:szCs w:val="16"/>
    </w:rPr>
  </w:style>
  <w:style w:type="paragraph" w:styleId="CommentText">
    <w:name w:val="annotation text"/>
    <w:basedOn w:val="Normal"/>
    <w:link w:val="CommentTextChar"/>
    <w:uiPriority w:val="99"/>
    <w:unhideWhenUsed/>
    <w:rsid w:val="00A419CB"/>
    <w:rPr>
      <w:sz w:val="20"/>
      <w:szCs w:val="20"/>
    </w:rPr>
  </w:style>
  <w:style w:type="character" w:customStyle="1" w:styleId="CommentTextChar">
    <w:name w:val="Comment Text Char"/>
    <w:basedOn w:val="DefaultParagraphFont"/>
    <w:link w:val="CommentText"/>
    <w:uiPriority w:val="99"/>
    <w:rsid w:val="00A419CB"/>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A419CB"/>
    <w:rPr>
      <w:b/>
      <w:bCs/>
    </w:rPr>
  </w:style>
  <w:style w:type="character" w:customStyle="1" w:styleId="CommentSubjectChar">
    <w:name w:val="Comment Subject Char"/>
    <w:basedOn w:val="CommentTextChar"/>
    <w:link w:val="CommentSubject"/>
    <w:uiPriority w:val="99"/>
    <w:semiHidden/>
    <w:rsid w:val="00A419CB"/>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2E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DAC"/>
    <w:rPr>
      <w:rFonts w:ascii="Segoe UI" w:eastAsia="MS Mincho" w:hAnsi="Segoe UI" w:cs="Segoe UI"/>
      <w:sz w:val="18"/>
      <w:szCs w:val="18"/>
      <w:lang w:eastAsia="ja-JP"/>
    </w:rPr>
  </w:style>
  <w:style w:type="character" w:styleId="FollowedHyperlink">
    <w:name w:val="FollowedHyperlink"/>
    <w:basedOn w:val="DefaultParagraphFont"/>
    <w:uiPriority w:val="99"/>
    <w:semiHidden/>
    <w:unhideWhenUsed/>
    <w:rsid w:val="00575797"/>
    <w:rPr>
      <w:color w:val="954F72"/>
      <w:u w:val="single"/>
    </w:rPr>
  </w:style>
  <w:style w:type="paragraph" w:customStyle="1" w:styleId="msonormal0">
    <w:name w:val="msonormal"/>
    <w:basedOn w:val="Normal"/>
    <w:rsid w:val="00575797"/>
    <w:pPr>
      <w:spacing w:before="100" w:beforeAutospacing="1" w:after="100" w:afterAutospacing="1"/>
    </w:pPr>
    <w:rPr>
      <w:rFonts w:eastAsia="Times New Roman"/>
      <w:lang w:eastAsia="en-AU"/>
    </w:rPr>
  </w:style>
  <w:style w:type="paragraph" w:customStyle="1" w:styleId="font5">
    <w:name w:val="font5"/>
    <w:basedOn w:val="Normal"/>
    <w:rsid w:val="00575797"/>
    <w:pPr>
      <w:spacing w:before="100" w:beforeAutospacing="1" w:after="100" w:afterAutospacing="1"/>
    </w:pPr>
    <w:rPr>
      <w:rFonts w:ascii="Tahoma" w:eastAsia="Times New Roman" w:hAnsi="Tahoma" w:cs="Tahoma"/>
      <w:color w:val="000000"/>
      <w:sz w:val="18"/>
      <w:szCs w:val="18"/>
      <w:lang w:eastAsia="en-AU"/>
    </w:rPr>
  </w:style>
  <w:style w:type="paragraph" w:customStyle="1" w:styleId="font6">
    <w:name w:val="font6"/>
    <w:basedOn w:val="Normal"/>
    <w:rsid w:val="00575797"/>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xl65">
    <w:name w:val="xl65"/>
    <w:basedOn w:val="Normal"/>
    <w:rsid w:val="005757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66">
    <w:name w:val="xl66"/>
    <w:basedOn w:val="Normal"/>
    <w:rsid w:val="00575797"/>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67">
    <w:name w:val="xl67"/>
    <w:basedOn w:val="Normal"/>
    <w:rsid w:val="005757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8"/>
      <w:szCs w:val="28"/>
      <w:lang w:eastAsia="en-AU"/>
    </w:rPr>
  </w:style>
  <w:style w:type="paragraph" w:customStyle="1" w:styleId="xl68">
    <w:name w:val="xl68"/>
    <w:basedOn w:val="Normal"/>
    <w:rsid w:val="00575797"/>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8"/>
      <w:szCs w:val="28"/>
      <w:lang w:eastAsia="en-AU"/>
    </w:rPr>
  </w:style>
  <w:style w:type="paragraph" w:customStyle="1" w:styleId="xl69">
    <w:name w:val="xl69"/>
    <w:basedOn w:val="Normal"/>
    <w:rsid w:val="00575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8"/>
      <w:szCs w:val="28"/>
      <w:lang w:eastAsia="en-AU"/>
    </w:rPr>
  </w:style>
  <w:style w:type="paragraph" w:customStyle="1" w:styleId="xl70">
    <w:name w:val="xl70"/>
    <w:basedOn w:val="Normal"/>
    <w:rsid w:val="00575797"/>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lang w:eastAsia="en-AU"/>
    </w:rPr>
  </w:style>
  <w:style w:type="paragraph" w:customStyle="1" w:styleId="xl71">
    <w:name w:val="xl71"/>
    <w:basedOn w:val="Normal"/>
    <w:rsid w:val="00575797"/>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lang w:eastAsia="en-AU"/>
    </w:rPr>
  </w:style>
  <w:style w:type="paragraph" w:customStyle="1" w:styleId="xl72">
    <w:name w:val="xl72"/>
    <w:basedOn w:val="Normal"/>
    <w:rsid w:val="00575797"/>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73">
    <w:name w:val="xl73"/>
    <w:basedOn w:val="Normal"/>
    <w:rsid w:val="005757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74">
    <w:name w:val="xl74"/>
    <w:basedOn w:val="Normal"/>
    <w:rsid w:val="00575797"/>
    <w:pPr>
      <w:pBdr>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75">
    <w:name w:val="xl75"/>
    <w:basedOn w:val="Normal"/>
    <w:rsid w:val="00575797"/>
    <w:pPr>
      <w:pBdr>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76">
    <w:name w:val="xl76"/>
    <w:basedOn w:val="Normal"/>
    <w:rsid w:val="00575797"/>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lang w:eastAsia="en-AU"/>
    </w:rPr>
  </w:style>
  <w:style w:type="paragraph" w:customStyle="1" w:styleId="xl77">
    <w:name w:val="xl77"/>
    <w:basedOn w:val="Normal"/>
    <w:rsid w:val="00575797"/>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78">
    <w:name w:val="xl78"/>
    <w:basedOn w:val="Normal"/>
    <w:rsid w:val="00575797"/>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79">
    <w:name w:val="xl79"/>
    <w:basedOn w:val="Normal"/>
    <w:rsid w:val="00575797"/>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lang w:eastAsia="en-AU"/>
    </w:rPr>
  </w:style>
  <w:style w:type="paragraph" w:customStyle="1" w:styleId="xl80">
    <w:name w:val="xl80"/>
    <w:basedOn w:val="Normal"/>
    <w:rsid w:val="00575797"/>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lang w:eastAsia="en-AU"/>
    </w:rPr>
  </w:style>
  <w:style w:type="paragraph" w:customStyle="1" w:styleId="xl81">
    <w:name w:val="xl81"/>
    <w:basedOn w:val="Normal"/>
    <w:rsid w:val="005757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82">
    <w:name w:val="xl82"/>
    <w:basedOn w:val="Normal"/>
    <w:rsid w:val="00575797"/>
    <w:pPr>
      <w:pBdr>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83">
    <w:name w:val="xl83"/>
    <w:basedOn w:val="Normal"/>
    <w:rsid w:val="00575797"/>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84">
    <w:name w:val="xl84"/>
    <w:basedOn w:val="Normal"/>
    <w:rsid w:val="00575797"/>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lang w:eastAsia="en-AU"/>
    </w:rPr>
  </w:style>
  <w:style w:type="paragraph" w:customStyle="1" w:styleId="xl85">
    <w:name w:val="xl85"/>
    <w:basedOn w:val="Normal"/>
    <w:rsid w:val="005757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86">
    <w:name w:val="xl86"/>
    <w:basedOn w:val="Normal"/>
    <w:rsid w:val="00575797"/>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lang w:eastAsia="en-AU"/>
    </w:rPr>
  </w:style>
  <w:style w:type="paragraph" w:customStyle="1" w:styleId="xl88">
    <w:name w:val="xl88"/>
    <w:basedOn w:val="Normal"/>
    <w:rsid w:val="00575797"/>
    <w:pPr>
      <w:pBdr>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89">
    <w:name w:val="xl89"/>
    <w:basedOn w:val="Normal"/>
    <w:rsid w:val="00575797"/>
    <w:pPr>
      <w:pBdr>
        <w:left w:val="single" w:sz="4" w:space="0" w:color="auto"/>
        <w:bottom w:val="single" w:sz="4" w:space="0" w:color="auto"/>
        <w:right w:val="single" w:sz="8" w:space="0" w:color="auto"/>
      </w:pBdr>
      <w:spacing w:before="100" w:beforeAutospacing="1" w:after="100" w:afterAutospacing="1"/>
    </w:pPr>
    <w:rPr>
      <w:rFonts w:eastAsia="Times New Roman"/>
      <w:lang w:eastAsia="en-AU"/>
    </w:rPr>
  </w:style>
  <w:style w:type="paragraph" w:customStyle="1" w:styleId="xl90">
    <w:name w:val="xl90"/>
    <w:basedOn w:val="Normal"/>
    <w:rsid w:val="00575797"/>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91">
    <w:name w:val="xl91"/>
    <w:basedOn w:val="Normal"/>
    <w:rsid w:val="00575797"/>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lang w:eastAsia="en-AU"/>
    </w:rPr>
  </w:style>
  <w:style w:type="paragraph" w:customStyle="1" w:styleId="xl92">
    <w:name w:val="xl92"/>
    <w:basedOn w:val="Normal"/>
    <w:rsid w:val="00575797"/>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lang w:eastAsia="en-AU"/>
    </w:rPr>
  </w:style>
  <w:style w:type="paragraph" w:customStyle="1" w:styleId="xl93">
    <w:name w:val="xl93"/>
    <w:basedOn w:val="Normal"/>
    <w:rsid w:val="00575797"/>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lang w:eastAsia="en-AU"/>
    </w:rPr>
  </w:style>
  <w:style w:type="paragraph" w:customStyle="1" w:styleId="xl94">
    <w:name w:val="xl94"/>
    <w:basedOn w:val="Normal"/>
    <w:rsid w:val="00575797"/>
    <w:pPr>
      <w:pBdr>
        <w:top w:val="single" w:sz="4" w:space="0" w:color="auto"/>
        <w:bottom w:val="single" w:sz="4" w:space="0" w:color="auto"/>
      </w:pBdr>
      <w:spacing w:before="100" w:beforeAutospacing="1" w:after="100" w:afterAutospacing="1"/>
    </w:pPr>
    <w:rPr>
      <w:rFonts w:eastAsia="Times New Roman"/>
      <w:lang w:eastAsia="en-AU"/>
    </w:rPr>
  </w:style>
  <w:style w:type="paragraph" w:customStyle="1" w:styleId="xl95">
    <w:name w:val="xl95"/>
    <w:basedOn w:val="Normal"/>
    <w:rsid w:val="00575797"/>
    <w:pPr>
      <w:pBdr>
        <w:top w:val="single" w:sz="4" w:space="0" w:color="auto"/>
        <w:bottom w:val="single" w:sz="4" w:space="0" w:color="auto"/>
        <w:right w:val="single" w:sz="4" w:space="0" w:color="auto"/>
      </w:pBdr>
      <w:spacing w:before="100" w:beforeAutospacing="1" w:after="100" w:afterAutospacing="1"/>
    </w:pPr>
    <w:rPr>
      <w:rFonts w:eastAsia="Times New Roman"/>
      <w:lang w:eastAsia="en-AU"/>
    </w:rPr>
  </w:style>
  <w:style w:type="paragraph" w:customStyle="1" w:styleId="xl96">
    <w:name w:val="xl96"/>
    <w:basedOn w:val="Normal"/>
    <w:rsid w:val="00575797"/>
    <w:pPr>
      <w:pBdr>
        <w:top w:val="single" w:sz="8" w:space="0" w:color="auto"/>
        <w:left w:val="single" w:sz="8" w:space="0" w:color="auto"/>
        <w:right w:val="single" w:sz="4" w:space="0" w:color="auto"/>
      </w:pBdr>
      <w:spacing w:before="100" w:beforeAutospacing="1" w:after="100" w:afterAutospacing="1"/>
      <w:textAlignment w:val="center"/>
    </w:pPr>
    <w:rPr>
      <w:rFonts w:eastAsia="Times New Roman"/>
      <w:b/>
      <w:bCs/>
      <w:sz w:val="28"/>
      <w:szCs w:val="28"/>
      <w:lang w:eastAsia="en-AU"/>
    </w:rPr>
  </w:style>
  <w:style w:type="paragraph" w:customStyle="1" w:styleId="xl97">
    <w:name w:val="xl97"/>
    <w:basedOn w:val="Normal"/>
    <w:rsid w:val="00575797"/>
    <w:pPr>
      <w:pBdr>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8"/>
      <w:szCs w:val="28"/>
      <w:lang w:eastAsia="en-AU"/>
    </w:rPr>
  </w:style>
  <w:style w:type="paragraph" w:customStyle="1" w:styleId="xl98">
    <w:name w:val="xl98"/>
    <w:basedOn w:val="Normal"/>
    <w:rsid w:val="00575797"/>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sz w:val="28"/>
      <w:szCs w:val="28"/>
      <w:lang w:eastAsia="en-AU"/>
    </w:rPr>
  </w:style>
  <w:style w:type="paragraph" w:customStyle="1" w:styleId="xl99">
    <w:name w:val="xl99"/>
    <w:basedOn w:val="Normal"/>
    <w:rsid w:val="0057579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8"/>
      <w:szCs w:val="28"/>
      <w:lang w:eastAsia="en-AU"/>
    </w:rPr>
  </w:style>
  <w:style w:type="paragraph" w:customStyle="1" w:styleId="xl100">
    <w:name w:val="xl100"/>
    <w:basedOn w:val="Normal"/>
    <w:rsid w:val="0057579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n-AU"/>
    </w:rPr>
  </w:style>
  <w:style w:type="paragraph" w:customStyle="1" w:styleId="xl101">
    <w:name w:val="xl101"/>
    <w:basedOn w:val="Normal"/>
    <w:rsid w:val="0057579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8"/>
      <w:szCs w:val="28"/>
      <w:lang w:eastAsia="en-AU"/>
    </w:rPr>
  </w:style>
  <w:style w:type="paragraph" w:styleId="Revision">
    <w:name w:val="Revision"/>
    <w:hidden/>
    <w:uiPriority w:val="99"/>
    <w:semiHidden/>
    <w:rsid w:val="00B64DC7"/>
    <w:pPr>
      <w:spacing w:after="0" w:line="240" w:lineRule="auto"/>
    </w:pPr>
    <w:rPr>
      <w:rFonts w:ascii="Times New Roman" w:eastAsia="MS Mincho" w:hAnsi="Times New Roman" w:cs="Times New Roman"/>
      <w:sz w:val="24"/>
      <w:szCs w:val="24"/>
      <w:lang w:eastAsia="ja-JP"/>
    </w:rPr>
  </w:style>
  <w:style w:type="paragraph" w:customStyle="1" w:styleId="xl87">
    <w:name w:val="xl87"/>
    <w:basedOn w:val="Normal"/>
    <w:rsid w:val="007541B1"/>
    <w:pPr>
      <w:pBdr>
        <w:left w:val="single" w:sz="4" w:space="0" w:color="auto"/>
        <w:right w:val="single" w:sz="12" w:space="0" w:color="auto"/>
      </w:pBdr>
      <w:spacing w:before="100" w:beforeAutospacing="1" w:after="100" w:afterAutospacing="1"/>
    </w:pPr>
    <w:rPr>
      <w:rFonts w:eastAsia="Times New Roman"/>
      <w:lang w:eastAsia="en-AU"/>
    </w:rPr>
  </w:style>
  <w:style w:type="character" w:styleId="LineNumber">
    <w:name w:val="line number"/>
    <w:basedOn w:val="DefaultParagraphFont"/>
    <w:uiPriority w:val="99"/>
    <w:semiHidden/>
    <w:unhideWhenUsed/>
    <w:rsid w:val="00F9065F"/>
  </w:style>
  <w:style w:type="character" w:customStyle="1" w:styleId="cf01">
    <w:name w:val="cf01"/>
    <w:basedOn w:val="DefaultParagraphFont"/>
    <w:rsid w:val="005C3FE7"/>
    <w:rPr>
      <w:rFonts w:ascii="Segoe UI" w:hAnsi="Segoe UI" w:cs="Segoe UI" w:hint="default"/>
      <w:sz w:val="18"/>
      <w:szCs w:val="18"/>
    </w:rPr>
  </w:style>
  <w:style w:type="character" w:customStyle="1" w:styleId="cf11">
    <w:name w:val="cf11"/>
    <w:basedOn w:val="DefaultParagraphFont"/>
    <w:rsid w:val="005C3FE7"/>
    <w:rPr>
      <w:rFonts w:ascii="Segoe UI" w:hAnsi="Segoe UI" w:cs="Segoe UI" w:hint="default"/>
      <w:i/>
      <w:iCs/>
      <w:sz w:val="18"/>
      <w:szCs w:val="18"/>
    </w:rPr>
  </w:style>
  <w:style w:type="paragraph" w:styleId="ListParagraph">
    <w:name w:val="List Paragraph"/>
    <w:basedOn w:val="Normal"/>
    <w:uiPriority w:val="34"/>
    <w:qFormat/>
    <w:rsid w:val="00EE4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20221">
      <w:bodyDiv w:val="1"/>
      <w:marLeft w:val="0"/>
      <w:marRight w:val="0"/>
      <w:marTop w:val="0"/>
      <w:marBottom w:val="0"/>
      <w:divBdr>
        <w:top w:val="none" w:sz="0" w:space="0" w:color="auto"/>
        <w:left w:val="none" w:sz="0" w:space="0" w:color="auto"/>
        <w:bottom w:val="none" w:sz="0" w:space="0" w:color="auto"/>
        <w:right w:val="none" w:sz="0" w:space="0" w:color="auto"/>
      </w:divBdr>
    </w:div>
    <w:div w:id="446237653">
      <w:bodyDiv w:val="1"/>
      <w:marLeft w:val="0"/>
      <w:marRight w:val="0"/>
      <w:marTop w:val="0"/>
      <w:marBottom w:val="0"/>
      <w:divBdr>
        <w:top w:val="none" w:sz="0" w:space="0" w:color="auto"/>
        <w:left w:val="none" w:sz="0" w:space="0" w:color="auto"/>
        <w:bottom w:val="none" w:sz="0" w:space="0" w:color="auto"/>
        <w:right w:val="none" w:sz="0" w:space="0" w:color="auto"/>
      </w:divBdr>
    </w:div>
    <w:div w:id="603877542">
      <w:bodyDiv w:val="1"/>
      <w:marLeft w:val="0"/>
      <w:marRight w:val="0"/>
      <w:marTop w:val="0"/>
      <w:marBottom w:val="0"/>
      <w:divBdr>
        <w:top w:val="none" w:sz="0" w:space="0" w:color="auto"/>
        <w:left w:val="none" w:sz="0" w:space="0" w:color="auto"/>
        <w:bottom w:val="none" w:sz="0" w:space="0" w:color="auto"/>
        <w:right w:val="none" w:sz="0" w:space="0" w:color="auto"/>
      </w:divBdr>
    </w:div>
    <w:div w:id="782069031">
      <w:bodyDiv w:val="1"/>
      <w:marLeft w:val="0"/>
      <w:marRight w:val="0"/>
      <w:marTop w:val="0"/>
      <w:marBottom w:val="0"/>
      <w:divBdr>
        <w:top w:val="none" w:sz="0" w:space="0" w:color="auto"/>
        <w:left w:val="none" w:sz="0" w:space="0" w:color="auto"/>
        <w:bottom w:val="none" w:sz="0" w:space="0" w:color="auto"/>
        <w:right w:val="none" w:sz="0" w:space="0" w:color="auto"/>
      </w:divBdr>
    </w:div>
    <w:div w:id="875896970">
      <w:bodyDiv w:val="1"/>
      <w:marLeft w:val="0"/>
      <w:marRight w:val="0"/>
      <w:marTop w:val="0"/>
      <w:marBottom w:val="0"/>
      <w:divBdr>
        <w:top w:val="none" w:sz="0" w:space="0" w:color="auto"/>
        <w:left w:val="none" w:sz="0" w:space="0" w:color="auto"/>
        <w:bottom w:val="none" w:sz="0" w:space="0" w:color="auto"/>
        <w:right w:val="none" w:sz="0" w:space="0" w:color="auto"/>
      </w:divBdr>
    </w:div>
    <w:div w:id="1126584903">
      <w:bodyDiv w:val="1"/>
      <w:marLeft w:val="0"/>
      <w:marRight w:val="0"/>
      <w:marTop w:val="0"/>
      <w:marBottom w:val="0"/>
      <w:divBdr>
        <w:top w:val="none" w:sz="0" w:space="0" w:color="auto"/>
        <w:left w:val="none" w:sz="0" w:space="0" w:color="auto"/>
        <w:bottom w:val="none" w:sz="0" w:space="0" w:color="auto"/>
        <w:right w:val="none" w:sz="0" w:space="0" w:color="auto"/>
      </w:divBdr>
    </w:div>
    <w:div w:id="1379015892">
      <w:bodyDiv w:val="1"/>
      <w:marLeft w:val="0"/>
      <w:marRight w:val="0"/>
      <w:marTop w:val="0"/>
      <w:marBottom w:val="0"/>
      <w:divBdr>
        <w:top w:val="none" w:sz="0" w:space="0" w:color="auto"/>
        <w:left w:val="none" w:sz="0" w:space="0" w:color="auto"/>
        <w:bottom w:val="none" w:sz="0" w:space="0" w:color="auto"/>
        <w:right w:val="none" w:sz="0" w:space="0" w:color="auto"/>
      </w:divBdr>
    </w:div>
    <w:div w:id="1604265534">
      <w:bodyDiv w:val="1"/>
      <w:marLeft w:val="0"/>
      <w:marRight w:val="0"/>
      <w:marTop w:val="0"/>
      <w:marBottom w:val="0"/>
      <w:divBdr>
        <w:top w:val="none" w:sz="0" w:space="0" w:color="auto"/>
        <w:left w:val="none" w:sz="0" w:space="0" w:color="auto"/>
        <w:bottom w:val="none" w:sz="0" w:space="0" w:color="auto"/>
        <w:right w:val="none" w:sz="0" w:space="0" w:color="auto"/>
      </w:divBdr>
    </w:div>
    <w:div w:id="19198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7138</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Netsanet Negewo</dc:creator>
  <cp:keywords/>
  <dc:description/>
  <cp:lastModifiedBy>Hardgrave, Melissa</cp:lastModifiedBy>
  <cp:revision>3</cp:revision>
  <dcterms:created xsi:type="dcterms:W3CDTF">2022-12-19T23:18:00Z</dcterms:created>
  <dcterms:modified xsi:type="dcterms:W3CDTF">2022-12-19T23:18:00Z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2022-12-19T23:18:11Z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1a6998fe-b370-4a30-9453-a3b61e22bb06</vt:lpwstr>
  </property>
  <property fmtid="{D5CDD505-2E9C-101B-9397-08002B2CF9AE}" pid="8" name="MSIP_Label_2bbab825-a111-45e4-86a1-18cee0005896_ContentBits">
    <vt:lpwstr>2</vt:lpwstr>
  </property>
</Properties>
</file>