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C912" w14:textId="77777777" w:rsidR="00CA1F60" w:rsidRPr="00297097" w:rsidRDefault="00CA1F60" w:rsidP="00CA1F6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Pr="0029709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1: </w:t>
      </w:r>
      <w:r w:rsidRPr="006A6AA6">
        <w:rPr>
          <w:rFonts w:asciiTheme="majorBidi" w:hAnsiTheme="majorBidi" w:cstheme="majorBidi"/>
          <w:sz w:val="24"/>
          <w:szCs w:val="24"/>
        </w:rPr>
        <w:t>The distribution</w:t>
      </w:r>
      <w:r w:rsidRPr="00297097">
        <w:rPr>
          <w:rFonts w:asciiTheme="majorBidi" w:hAnsiTheme="majorBidi" w:cstheme="majorBidi"/>
          <w:sz w:val="24"/>
          <w:szCs w:val="24"/>
        </w:rPr>
        <w:t xml:space="preserve"> of observed genotype frequencies in </w:t>
      </w:r>
      <w:r w:rsidRPr="00361865">
        <w:rPr>
          <w:rFonts w:asciiTheme="majorBidi" w:hAnsiTheme="majorBidi" w:cstheme="majorBidi"/>
          <w:iCs/>
          <w:sz w:val="24"/>
          <w:szCs w:val="24"/>
        </w:rPr>
        <w:t>the studied</w:t>
      </w:r>
      <w:r w:rsidRPr="0029709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groups,</w:t>
      </w:r>
      <w:r w:rsidRPr="00297097">
        <w:rPr>
          <w:rFonts w:asciiTheme="majorBidi" w:hAnsiTheme="majorBidi" w:cstheme="majorBidi"/>
          <w:sz w:val="24"/>
          <w:szCs w:val="24"/>
        </w:rPr>
        <w:t xml:space="preserve"> and their </w:t>
      </w:r>
      <w:r>
        <w:rPr>
          <w:rFonts w:asciiTheme="majorBidi" w:hAnsiTheme="majorBidi" w:cstheme="majorBidi"/>
          <w:sz w:val="24"/>
          <w:szCs w:val="24"/>
        </w:rPr>
        <w:t>consistency</w:t>
      </w:r>
      <w:r w:rsidRPr="00297097">
        <w:rPr>
          <w:rFonts w:asciiTheme="majorBidi" w:hAnsiTheme="majorBidi" w:cstheme="majorBidi"/>
          <w:sz w:val="24"/>
          <w:szCs w:val="24"/>
        </w:rPr>
        <w:t xml:space="preserve"> with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297097">
        <w:rPr>
          <w:rFonts w:asciiTheme="majorBidi" w:hAnsiTheme="majorBidi" w:cstheme="majorBidi"/>
          <w:sz w:val="24"/>
          <w:szCs w:val="24"/>
        </w:rPr>
        <w:t>Hardy-Weinberg Equilibrium</w:t>
      </w:r>
    </w:p>
    <w:p w14:paraId="35AD9CC5" w14:textId="77777777" w:rsidR="00CA1F60" w:rsidRPr="00297097" w:rsidRDefault="00CA1F60" w:rsidP="00CA1F6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1260"/>
        <w:gridCol w:w="1565"/>
        <w:gridCol w:w="1388"/>
        <w:gridCol w:w="1388"/>
      </w:tblGrid>
      <w:tr w:rsidR="00CA1F60" w:rsidRPr="00245ED1" w14:paraId="63C15B91" w14:textId="77777777" w:rsidTr="00451ABD">
        <w:trPr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3F440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59E2E69" w14:textId="77777777" w:rsidR="00CA1F60" w:rsidRPr="00245ED1" w:rsidRDefault="00CA1F60" w:rsidP="00451AB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Genotype</w:t>
            </w:r>
          </w:p>
          <w:p w14:paraId="50677951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5E5FA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Observed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48195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Expected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C2232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HWE (χ2)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5C1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p</w:t>
            </w: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-value</w:t>
            </w:r>
          </w:p>
        </w:tc>
      </w:tr>
      <w:tr w:rsidR="00CA1F60" w:rsidRPr="00245ED1" w14:paraId="5434DCA4" w14:textId="77777777" w:rsidTr="00451ABD">
        <w:trPr>
          <w:jc w:val="center"/>
        </w:trPr>
        <w:tc>
          <w:tcPr>
            <w:tcW w:w="36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E2BB32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Malaria</w:t>
            </w: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group </w:t>
            </w:r>
            <w:r w:rsidRPr="00245ED1">
              <w:rPr>
                <w:rFonts w:asciiTheme="majorBidi" w:hAnsiTheme="majorBidi" w:cstheme="majorBidi"/>
                <w:sz w:val="20"/>
                <w:szCs w:val="20"/>
              </w:rPr>
              <w:t>(No. = 141)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3427C3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E618F7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29588D41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452FC211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4A6E61AF" w14:textId="77777777" w:rsidTr="00451ABD">
        <w:trPr>
          <w:jc w:val="center"/>
        </w:trPr>
        <w:tc>
          <w:tcPr>
            <w:tcW w:w="3600" w:type="dxa"/>
            <w:tcBorders>
              <w:top w:val="nil"/>
            </w:tcBorders>
            <w:shd w:val="clear" w:color="auto" w:fill="auto"/>
            <w:vAlign w:val="center"/>
          </w:tcPr>
          <w:p w14:paraId="0B0170F3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5156C6EF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14:paraId="091AA28F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65.4</w:t>
            </w:r>
          </w:p>
        </w:tc>
        <w:tc>
          <w:tcPr>
            <w:tcW w:w="1388" w:type="dxa"/>
            <w:vMerge w:val="restart"/>
            <w:tcBorders>
              <w:top w:val="nil"/>
            </w:tcBorders>
            <w:vAlign w:val="center"/>
          </w:tcPr>
          <w:p w14:paraId="5DDAF25B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6.62</w:t>
            </w:r>
          </w:p>
        </w:tc>
        <w:tc>
          <w:tcPr>
            <w:tcW w:w="1388" w:type="dxa"/>
            <w:vMerge w:val="restart"/>
            <w:tcBorders>
              <w:top w:val="nil"/>
            </w:tcBorders>
            <w:vAlign w:val="center"/>
          </w:tcPr>
          <w:p w14:paraId="339085EB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Pr="00F2039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</w:tr>
      <w:tr w:rsidR="00CA1F60" w:rsidRPr="00245ED1" w14:paraId="50E33E70" w14:textId="77777777" w:rsidTr="00451ABD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07A66433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5EA20A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565" w:type="dxa"/>
            <w:shd w:val="clear" w:color="auto" w:fill="auto"/>
          </w:tcPr>
          <w:p w14:paraId="6A7B253C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61.3</w:t>
            </w:r>
          </w:p>
        </w:tc>
        <w:tc>
          <w:tcPr>
            <w:tcW w:w="1388" w:type="dxa"/>
            <w:vMerge/>
            <w:vAlign w:val="center"/>
          </w:tcPr>
          <w:p w14:paraId="11505334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14:paraId="5194B4A7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77AD4C2C" w14:textId="77777777" w:rsidTr="00451ABD">
        <w:trPr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F2B60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FCFCC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7C23C1B6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14.4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14:paraId="02CB65F2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14:paraId="5012AE15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5B453FF9" w14:textId="77777777" w:rsidTr="00451ABD">
        <w:trPr>
          <w:jc w:val="center"/>
        </w:trPr>
        <w:tc>
          <w:tcPr>
            <w:tcW w:w="36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501E15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Mild malaria</w:t>
            </w:r>
            <w:r w:rsidRPr="00245ED1">
              <w:rPr>
                <w:rFonts w:asciiTheme="majorBidi" w:hAnsiTheme="majorBidi" w:cstheme="majorBidi"/>
                <w:sz w:val="20"/>
                <w:szCs w:val="20"/>
              </w:rPr>
              <w:t xml:space="preserve"> (No. = 84)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9EED42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00F0D1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7D2354DE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4F7BCBC6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4E9FC599" w14:textId="77777777" w:rsidTr="00451ABD">
        <w:trPr>
          <w:jc w:val="center"/>
        </w:trPr>
        <w:tc>
          <w:tcPr>
            <w:tcW w:w="3600" w:type="dxa"/>
            <w:tcBorders>
              <w:top w:val="nil"/>
            </w:tcBorders>
            <w:shd w:val="clear" w:color="auto" w:fill="auto"/>
            <w:vAlign w:val="center"/>
          </w:tcPr>
          <w:p w14:paraId="0AB41385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395D838C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14:paraId="538C6E78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24.1</w:t>
            </w:r>
          </w:p>
        </w:tc>
        <w:tc>
          <w:tcPr>
            <w:tcW w:w="1388" w:type="dxa"/>
            <w:vMerge w:val="restart"/>
            <w:tcBorders>
              <w:top w:val="nil"/>
            </w:tcBorders>
            <w:vAlign w:val="center"/>
          </w:tcPr>
          <w:p w14:paraId="4D76DEEA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388" w:type="dxa"/>
            <w:tcBorders>
              <w:top w:val="nil"/>
            </w:tcBorders>
            <w:vAlign w:val="center"/>
          </w:tcPr>
          <w:p w14:paraId="6452915F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26E39474" w14:textId="77777777" w:rsidTr="00451ABD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626C617C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E4C941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1565" w:type="dxa"/>
            <w:shd w:val="clear" w:color="auto" w:fill="auto"/>
          </w:tcPr>
          <w:p w14:paraId="4E09C271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41.8</w:t>
            </w:r>
          </w:p>
        </w:tc>
        <w:tc>
          <w:tcPr>
            <w:tcW w:w="1388" w:type="dxa"/>
            <w:vMerge/>
            <w:vAlign w:val="center"/>
          </w:tcPr>
          <w:p w14:paraId="67753E64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7E77E43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0.096</w:t>
            </w:r>
          </w:p>
        </w:tc>
      </w:tr>
      <w:tr w:rsidR="00CA1F60" w:rsidRPr="00245ED1" w14:paraId="16B859F3" w14:textId="77777777" w:rsidTr="00451ABD">
        <w:trPr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2DDE4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72CB2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250AA3B3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18.1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14:paraId="2436C73F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4867EB9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44627C6C" w14:textId="77777777" w:rsidTr="00451ABD">
        <w:trPr>
          <w:jc w:val="center"/>
        </w:trPr>
        <w:tc>
          <w:tcPr>
            <w:tcW w:w="36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95F717B" w14:textId="77777777" w:rsidR="00CA1F60" w:rsidRPr="00245ED1" w:rsidRDefault="00CA1F60" w:rsidP="00451ABD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Severe malaria</w:t>
            </w:r>
            <w:r w:rsidRPr="00245ED1">
              <w:rPr>
                <w:rFonts w:asciiTheme="majorBidi" w:hAnsiTheme="majorBidi" w:cstheme="majorBidi"/>
                <w:sz w:val="20"/>
                <w:szCs w:val="20"/>
              </w:rPr>
              <w:t xml:space="preserve"> (No.= 57)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9149FC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D01B44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6FB2EDEC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nil"/>
            </w:tcBorders>
            <w:vAlign w:val="center"/>
          </w:tcPr>
          <w:p w14:paraId="3E5E57FE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64438629" w14:textId="77777777" w:rsidTr="00451ABD">
        <w:trPr>
          <w:jc w:val="center"/>
        </w:trPr>
        <w:tc>
          <w:tcPr>
            <w:tcW w:w="3600" w:type="dxa"/>
            <w:tcBorders>
              <w:top w:val="nil"/>
            </w:tcBorders>
            <w:shd w:val="clear" w:color="auto" w:fill="auto"/>
            <w:vAlign w:val="center"/>
          </w:tcPr>
          <w:p w14:paraId="114C0A36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14:paraId="2D307E54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14:paraId="386B25A5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45.6</w:t>
            </w:r>
          </w:p>
        </w:tc>
        <w:tc>
          <w:tcPr>
            <w:tcW w:w="1388" w:type="dxa"/>
            <w:vMerge w:val="restart"/>
            <w:tcBorders>
              <w:top w:val="nil"/>
            </w:tcBorders>
            <w:vAlign w:val="center"/>
          </w:tcPr>
          <w:p w14:paraId="01900F93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11.09</w:t>
            </w:r>
          </w:p>
        </w:tc>
        <w:tc>
          <w:tcPr>
            <w:tcW w:w="1388" w:type="dxa"/>
            <w:tcBorders>
              <w:top w:val="nil"/>
            </w:tcBorders>
            <w:vAlign w:val="center"/>
          </w:tcPr>
          <w:p w14:paraId="0EB22BB5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1F60" w:rsidRPr="00245ED1" w14:paraId="69707B9F" w14:textId="77777777" w:rsidTr="00451ABD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0D7EBC36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070F3A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565" w:type="dxa"/>
            <w:shd w:val="clear" w:color="auto" w:fill="auto"/>
          </w:tcPr>
          <w:p w14:paraId="73DFF2F8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10.7</w:t>
            </w:r>
          </w:p>
        </w:tc>
        <w:tc>
          <w:tcPr>
            <w:tcW w:w="1388" w:type="dxa"/>
            <w:vMerge/>
            <w:vAlign w:val="center"/>
          </w:tcPr>
          <w:p w14:paraId="7178F832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48D689C7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  <w:r w:rsidRPr="00245ED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</w:tr>
      <w:tr w:rsidR="00CA1F60" w:rsidRPr="00245ED1" w14:paraId="01BCCA58" w14:textId="77777777" w:rsidTr="00451ABD">
        <w:trPr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1B4364EC" w14:textId="77777777" w:rsidR="00CA1F60" w:rsidRPr="00245ED1" w:rsidRDefault="00CA1F60" w:rsidP="00451ABD">
            <w:pPr>
              <w:spacing w:after="0" w:line="480" w:lineRule="auto"/>
              <w:ind w:left="284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836344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14:paraId="6283DDA6" w14:textId="77777777" w:rsidR="00CA1F60" w:rsidRPr="00245ED1" w:rsidRDefault="00CA1F60" w:rsidP="00451ABD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5ED1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1388" w:type="dxa"/>
            <w:vMerge/>
            <w:vAlign w:val="center"/>
          </w:tcPr>
          <w:p w14:paraId="77DB211D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C924062" w14:textId="77777777" w:rsidR="00CA1F60" w:rsidRPr="00245ED1" w:rsidRDefault="00CA1F60" w:rsidP="0045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2AB442C" w14:textId="77777777" w:rsidR="00CA1F60" w:rsidRPr="00297097" w:rsidRDefault="00CA1F60" w:rsidP="00CA1F6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631A4A" w14:textId="77777777" w:rsidR="00CA1F60" w:rsidRPr="00297097" w:rsidRDefault="00CA1F60" w:rsidP="00CA1F6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7097">
        <w:rPr>
          <w:rFonts w:asciiTheme="majorBidi" w:hAnsiTheme="majorBidi" w:cstheme="majorBidi"/>
          <w:sz w:val="24"/>
          <w:szCs w:val="24"/>
        </w:rPr>
        <w:t>HWE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297097">
        <w:rPr>
          <w:rFonts w:asciiTheme="majorBidi" w:hAnsiTheme="majorBidi" w:cstheme="majorBidi"/>
          <w:sz w:val="24"/>
          <w:szCs w:val="24"/>
        </w:rPr>
        <w:t>Hardy-Weinberg Equilibrium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83192">
        <w:rPr>
          <w:rFonts w:asciiTheme="majorBidi" w:hAnsiTheme="majorBidi" w:cstheme="majorBidi"/>
          <w:sz w:val="24"/>
          <w:szCs w:val="24"/>
          <w:vertAlign w:val="superscript"/>
        </w:rPr>
        <w:t>**</w:t>
      </w:r>
      <w:r>
        <w:rPr>
          <w:rFonts w:asciiTheme="majorBidi" w:hAnsiTheme="majorBidi" w:cstheme="majorBidi"/>
          <w:sz w:val="24"/>
          <w:szCs w:val="24"/>
        </w:rPr>
        <w:t>;</w:t>
      </w:r>
      <w:r w:rsidRPr="00297097">
        <w:rPr>
          <w:rFonts w:asciiTheme="majorBidi" w:hAnsiTheme="majorBidi" w:cstheme="majorBidi"/>
          <w:sz w:val="24"/>
          <w:szCs w:val="24"/>
        </w:rPr>
        <w:t xml:space="preserve"> Statistically significant at </w:t>
      </w:r>
      <w:r w:rsidRPr="00297097">
        <w:rPr>
          <w:rFonts w:asciiTheme="majorBidi" w:hAnsiTheme="majorBidi" w:cstheme="majorBidi"/>
          <w:i/>
          <w:sz w:val="24"/>
          <w:szCs w:val="24"/>
        </w:rPr>
        <w:t>p</w:t>
      </w:r>
      <w:r w:rsidRPr="00297097">
        <w:rPr>
          <w:rFonts w:asciiTheme="majorBidi" w:hAnsiTheme="majorBidi" w:cstheme="majorBidi"/>
          <w:sz w:val="24"/>
          <w:szCs w:val="24"/>
        </w:rPr>
        <w:t>-value ≤ 0.0</w:t>
      </w:r>
      <w:r>
        <w:rPr>
          <w:rFonts w:asciiTheme="majorBidi" w:hAnsiTheme="majorBidi" w:cstheme="majorBidi"/>
          <w:sz w:val="24"/>
          <w:szCs w:val="24"/>
        </w:rPr>
        <w:t xml:space="preserve">1, </w:t>
      </w:r>
      <w:r w:rsidRPr="00783192">
        <w:rPr>
          <w:rFonts w:asciiTheme="majorBidi" w:hAnsiTheme="majorBidi" w:cstheme="majorBidi"/>
          <w:sz w:val="24"/>
          <w:szCs w:val="24"/>
          <w:vertAlign w:val="superscript"/>
        </w:rPr>
        <w:t>***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F47553">
        <w:rPr>
          <w:rFonts w:asciiTheme="majorBidi" w:hAnsiTheme="majorBidi" w:cstheme="majorBidi"/>
          <w:sz w:val="24"/>
          <w:szCs w:val="24"/>
        </w:rPr>
        <w:t xml:space="preserve">Statistically significant at </w:t>
      </w:r>
      <w:r w:rsidRPr="0024695B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F47553">
        <w:rPr>
          <w:rFonts w:asciiTheme="majorBidi" w:hAnsiTheme="majorBidi" w:cstheme="majorBidi"/>
          <w:sz w:val="24"/>
          <w:szCs w:val="24"/>
        </w:rPr>
        <w:t>-value ≤ 0.0</w:t>
      </w:r>
      <w:r>
        <w:rPr>
          <w:rFonts w:asciiTheme="majorBidi" w:hAnsiTheme="majorBidi" w:cstheme="majorBidi"/>
          <w:sz w:val="24"/>
          <w:szCs w:val="24"/>
        </w:rPr>
        <w:t>0</w:t>
      </w:r>
      <w:r w:rsidRPr="00F47553">
        <w:rPr>
          <w:rFonts w:asciiTheme="majorBidi" w:hAnsiTheme="majorBidi" w:cstheme="majorBidi"/>
          <w:sz w:val="24"/>
          <w:szCs w:val="24"/>
        </w:rPr>
        <w:t>1</w:t>
      </w:r>
    </w:p>
    <w:p w14:paraId="2EBB544F" w14:textId="77777777" w:rsidR="00B11640" w:rsidRDefault="00B11640"/>
    <w:sectPr w:rsidR="00B1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0"/>
    <w:rsid w:val="002B3AFF"/>
    <w:rsid w:val="00B11640"/>
    <w:rsid w:val="00CA1F60"/>
    <w:rsid w:val="00E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D5C8"/>
  <w15:chartTrackingRefBased/>
  <w15:docId w15:val="{1EF76C38-2DCA-4ECC-B733-C90E0D6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0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496</Characters>
  <Application>Microsoft Office Word</Application>
  <DocSecurity>0</DocSecurity>
  <Lines>12</Lines>
  <Paragraphs>5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Somaia Shehabeldeen</dc:creator>
  <cp:keywords/>
  <dc:description/>
  <cp:lastModifiedBy>Somaia Shehabeldeen</cp:lastModifiedBy>
  <cp:revision>1</cp:revision>
  <dcterms:created xsi:type="dcterms:W3CDTF">2022-10-31T20:39:00Z</dcterms:created>
  <dcterms:modified xsi:type="dcterms:W3CDTF">2022-10-31T20:40:00Z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9eaef33d-38ea-4d7c-bf98-5a4daef15529</vt:lpwstr>
  </property>
</Properties>
</file>