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CE708" w14:textId="474C689A" w:rsidR="00504E52" w:rsidRDefault="001D0D96" w:rsidP="001D0D96">
      <w:pPr>
        <w:spacing w:line="480" w:lineRule="auto"/>
        <w:rPr>
          <w:rStyle w:val="fontstyle21"/>
          <w:rFonts w:ascii="Times New Roman" w:hAnsi="Times New Roman"/>
          <w:sz w:val="24"/>
          <w:szCs w:val="24"/>
        </w:rPr>
      </w:pPr>
      <w:r w:rsidRPr="001D0D96">
        <w:rPr>
          <w:rFonts w:ascii="Times New Roman" w:hAnsi="Times New Roman" w:cs="Times New Roman"/>
          <w:sz w:val="24"/>
          <w:szCs w:val="24"/>
        </w:rPr>
        <w:t>Supplem</w:t>
      </w:r>
      <w:r w:rsidRPr="001D0D96">
        <w:rPr>
          <w:rStyle w:val="fontstyle21"/>
          <w:rFonts w:ascii="Times New Roman" w:hAnsi="Times New Roman"/>
          <w:sz w:val="24"/>
          <w:szCs w:val="24"/>
        </w:rPr>
        <w:t>ent Figure 1</w:t>
      </w:r>
      <w:r w:rsidRPr="001D0D96">
        <w:rPr>
          <w:rStyle w:val="fontstyle21"/>
          <w:rFonts w:ascii="Times New Roman" w:hAnsi="Times New Roman" w:hint="eastAsia"/>
          <w:sz w:val="24"/>
          <w:szCs w:val="24"/>
        </w:rPr>
        <w:t>.</w:t>
      </w:r>
      <w:r w:rsidRPr="001D0D96">
        <w:rPr>
          <w:rStyle w:val="fontstyle21"/>
          <w:rFonts w:ascii="Times New Roman" w:hAnsi="Times New Roman"/>
          <w:sz w:val="24"/>
          <w:szCs w:val="24"/>
        </w:rPr>
        <w:t xml:space="preserve"> </w:t>
      </w:r>
      <w:r w:rsidRPr="001D0D96">
        <w:rPr>
          <w:rStyle w:val="fontstyle21"/>
          <w:rFonts w:ascii="Times New Roman" w:hAnsi="Times New Roman"/>
          <w:sz w:val="24"/>
          <w:szCs w:val="24"/>
        </w:rPr>
        <w:t>The</w:t>
      </w:r>
      <w:bookmarkStart w:id="0" w:name="_Hlk118911778"/>
      <w:r w:rsidRPr="001D0D96">
        <w:rPr>
          <w:rStyle w:val="fontstyle21"/>
          <w:rFonts w:ascii="Times New Roman" w:hAnsi="Times New Roman"/>
          <w:sz w:val="24"/>
          <w:szCs w:val="24"/>
        </w:rPr>
        <w:t xml:space="preserve"> </w:t>
      </w:r>
      <w:r w:rsidRPr="001D0D96">
        <w:rPr>
          <w:rStyle w:val="fontstyle21"/>
          <w:rFonts w:ascii="Times New Roman" w:hAnsi="Times New Roman" w:cs="Times New Roman"/>
          <w:sz w:val="24"/>
          <w:szCs w:val="24"/>
        </w:rPr>
        <w:t>fluorescence-activated cell sorting</w:t>
      </w:r>
      <w:r w:rsidRPr="00FC56A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1"/>
          <w:rFonts w:ascii="Times New Roman" w:hAnsi="Times New Roman" w:cs="Times New Roman"/>
          <w:sz w:val="24"/>
          <w:szCs w:val="24"/>
        </w:rPr>
        <w:t>(</w:t>
      </w:r>
      <w:r w:rsidRPr="00FC56A2">
        <w:rPr>
          <w:rStyle w:val="fontstyle21"/>
          <w:rFonts w:ascii="Times New Roman" w:hAnsi="Times New Roman" w:cs="Times New Roman"/>
          <w:sz w:val="24"/>
          <w:szCs w:val="24"/>
        </w:rPr>
        <w:t>FACS</w:t>
      </w:r>
      <w:r>
        <w:rPr>
          <w:rStyle w:val="fontstyle21"/>
          <w:rFonts w:ascii="Times New Roman" w:hAnsi="Times New Roman" w:cs="Times New Roman"/>
          <w:sz w:val="24"/>
          <w:szCs w:val="24"/>
        </w:rPr>
        <w:t>)</w:t>
      </w:r>
      <w:r w:rsidRPr="00FC56A2">
        <w:rPr>
          <w:rStyle w:val="fontstyle21"/>
          <w:rFonts w:ascii="Times New Roman" w:hAnsi="Times New Roman" w:cs="Times New Roman"/>
          <w:sz w:val="24"/>
          <w:szCs w:val="24"/>
        </w:rPr>
        <w:t xml:space="preserve"> graphs</w:t>
      </w:r>
      <w:r>
        <w:rPr>
          <w:rStyle w:val="fontstyle21"/>
          <w:rFonts w:ascii="Times New Roman" w:hAnsi="Times New Roman" w:cs="Times New Roman"/>
          <w:sz w:val="24"/>
          <w:szCs w:val="24"/>
        </w:rPr>
        <w:t xml:space="preserve"> illustrating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1D0D96">
        <w:rPr>
          <w:rStyle w:val="fontstyle21"/>
          <w:rFonts w:ascii="Times New Roman" w:hAnsi="Times New Roman"/>
          <w:sz w:val="24"/>
          <w:szCs w:val="24"/>
        </w:rPr>
        <w:t xml:space="preserve">cellular uptake percentages </w:t>
      </w:r>
      <w:bookmarkEnd w:id="0"/>
      <w:r w:rsidRPr="001D0D96">
        <w:rPr>
          <w:rStyle w:val="fontstyle21"/>
          <w:rFonts w:ascii="Times New Roman" w:hAnsi="Times New Roman"/>
          <w:sz w:val="24"/>
          <w:szCs w:val="24"/>
        </w:rPr>
        <w:t>of different nano systems</w:t>
      </w:r>
      <w:r>
        <w:rPr>
          <w:rStyle w:val="fontstyle21"/>
          <w:rFonts w:ascii="Times New Roman" w:hAnsi="Times New Roman"/>
          <w:sz w:val="24"/>
          <w:szCs w:val="24"/>
        </w:rPr>
        <w:t>.</w:t>
      </w:r>
    </w:p>
    <w:p w14:paraId="5955C4C5" w14:textId="4A6A97D3" w:rsidR="001D0D96" w:rsidRDefault="001D0D96" w:rsidP="001D0D96">
      <w:pPr>
        <w:spacing w:line="480" w:lineRule="auto"/>
        <w:rPr>
          <w:rStyle w:val="fontstyle21"/>
          <w:rFonts w:ascii="Times New Roman" w:hAnsi="Times New Roman"/>
          <w:sz w:val="24"/>
          <w:szCs w:val="24"/>
        </w:rPr>
      </w:pPr>
    </w:p>
    <w:p w14:paraId="764F66D2" w14:textId="2EB9D899" w:rsidR="001D0D96" w:rsidRPr="001D0D96" w:rsidRDefault="001D0D96" w:rsidP="001D0D96">
      <w:pPr>
        <w:spacing w:line="480" w:lineRule="auto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inline distT="0" distB="0" distL="0" distR="0" wp14:anchorId="2AB72160" wp14:editId="1C022EE8">
            <wp:extent cx="5274310" cy="187007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7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0D96" w:rsidRPr="001D0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OT863180fb+20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1F1"/>
    <w:rsid w:val="001D0D96"/>
    <w:rsid w:val="00504E52"/>
    <w:rsid w:val="00A7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A3B6F"/>
  <w15:chartTrackingRefBased/>
  <w15:docId w15:val="{674F4B46-FB4D-4E6D-A43F-2998FDEB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style21"/>
    <w:basedOn w:val="a0"/>
    <w:rsid w:val="001D0D96"/>
    <w:rPr>
      <w:rFonts w:ascii="AdvOT863180fb+20" w:hAnsi="AdvOT863180fb+20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125</Characters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2022-11-30T15:23:00Z</dcterms:created>
  <dcterms:modified xsi:type="dcterms:W3CDTF">2022-11-30T15:31:00Z</dcterms:modified>
</cp:coreProperties>
</file>