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rPr>
          <w:rStyle w:val="4"/>
          <w:sz w:val="20"/>
          <w:szCs w:val="20"/>
        </w:rPr>
      </w:pPr>
      <w:r>
        <w:rPr>
          <w:rStyle w:val="4"/>
          <w:rFonts w:eastAsia="宋体"/>
          <w:sz w:val="20"/>
          <w:szCs w:val="20"/>
        </w:rPr>
        <w:t>Appendix: The scales used in the study (translated from Chinese)</w:t>
      </w:r>
    </w:p>
    <w:p>
      <w:pPr>
        <w:spacing w:line="20" w:lineRule="atLeast"/>
        <w:rPr>
          <w:rStyle w:val="4"/>
        </w:rPr>
      </w:pPr>
    </w:p>
    <w:p>
      <w:pPr>
        <w:spacing w:line="20" w:lineRule="atLeast"/>
        <w:jc w:val="left"/>
        <w:rPr>
          <w:rFonts w:ascii="Times New Roman" w:hAnsi="Times New Roman" w:cs="Times New Roman"/>
          <w:b/>
          <w:bCs/>
          <w:sz w:val="18"/>
          <w:szCs w:val="21"/>
        </w:rPr>
      </w:pPr>
      <w:r>
        <w:rPr>
          <w:rFonts w:ascii="Times New Roman" w:hAnsi="Times New Roman" w:cs="Times New Roman"/>
          <w:b/>
          <w:bCs/>
          <w:sz w:val="18"/>
          <w:szCs w:val="21"/>
        </w:rPr>
        <w:t>Study Engagement S</w:t>
      </w:r>
      <w:r>
        <w:rPr>
          <w:rFonts w:hint="eastAsia" w:ascii="Times New Roman" w:hAnsi="Times New Roman" w:cs="Times New Roman"/>
          <w:b/>
          <w:bCs/>
          <w:sz w:val="18"/>
          <w:szCs w:val="21"/>
        </w:rPr>
        <w:t>cale</w:t>
      </w:r>
    </w:p>
    <w:p>
      <w:pPr>
        <w:spacing w:line="240" w:lineRule="auto"/>
        <w:jc w:val="left"/>
        <w:rPr>
          <w:rStyle w:val="4"/>
          <w:rFonts w:hint="eastAsia"/>
          <w:i/>
          <w:iCs/>
          <w:color w:val="auto"/>
          <w:sz w:val="15"/>
          <w:szCs w:val="18"/>
        </w:rPr>
      </w:pPr>
      <w:r>
        <w:rPr>
          <w:rStyle w:val="4"/>
          <w:rFonts w:hint="eastAsia" w:eastAsia="宋体"/>
          <w:i/>
          <w:iCs/>
          <w:color w:val="auto"/>
          <w:sz w:val="15"/>
          <w:szCs w:val="18"/>
        </w:rPr>
        <w:t>Active Learning</w:t>
      </w:r>
    </w:p>
    <w:p>
      <w:pPr>
        <w:spacing w:line="240" w:lineRule="auto"/>
        <w:jc w:val="left"/>
        <w:rPr>
          <w:rStyle w:val="4"/>
          <w:rFonts w:hint="eastAsia"/>
          <w:b w:val="0"/>
          <w:bCs w:val="0"/>
          <w:color w:val="auto"/>
          <w:sz w:val="15"/>
          <w:szCs w:val="18"/>
        </w:rPr>
      </w:pP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</w:rPr>
        <w:t>1. I will review in time what the teacher has taught me in class</w:t>
      </w: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  <w:lang w:val="en-US" w:eastAsia="zh-CN"/>
        </w:rPr>
        <w:t>.</w:t>
      </w:r>
    </w:p>
    <w:p>
      <w:pPr>
        <w:spacing w:line="240" w:lineRule="auto"/>
        <w:jc w:val="left"/>
        <w:rPr>
          <w:rStyle w:val="4"/>
          <w:rFonts w:hint="eastAsia"/>
          <w:b w:val="0"/>
          <w:bCs w:val="0"/>
          <w:color w:val="auto"/>
          <w:sz w:val="15"/>
          <w:szCs w:val="18"/>
        </w:rPr>
      </w:pP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</w:rPr>
        <w:t>2. I will study consistently, not just before the exam</w:t>
      </w: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  <w:lang w:val="en-US" w:eastAsia="zh-CN"/>
        </w:rPr>
        <w:t>.</w:t>
      </w:r>
    </w:p>
    <w:p>
      <w:pPr>
        <w:spacing w:line="240" w:lineRule="auto"/>
        <w:jc w:val="left"/>
        <w:rPr>
          <w:rStyle w:val="4"/>
          <w:rFonts w:hint="eastAsia"/>
          <w:b w:val="0"/>
          <w:bCs w:val="0"/>
          <w:color w:val="auto"/>
          <w:sz w:val="15"/>
          <w:szCs w:val="18"/>
        </w:rPr>
      </w:pP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</w:rPr>
        <w:t>3. I will study in advance what the teacher has taught me in class</w:t>
      </w: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  <w:lang w:val="en-US" w:eastAsia="zh-CN"/>
        </w:rPr>
        <w:t>.</w:t>
      </w:r>
    </w:p>
    <w:p>
      <w:pPr>
        <w:spacing w:line="240" w:lineRule="auto"/>
        <w:jc w:val="left"/>
        <w:rPr>
          <w:rStyle w:val="4"/>
          <w:rFonts w:hint="eastAsia"/>
          <w:b w:val="0"/>
          <w:bCs w:val="0"/>
          <w:color w:val="auto"/>
          <w:sz w:val="15"/>
          <w:szCs w:val="18"/>
        </w:rPr>
      </w:pP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</w:rPr>
        <w:t>4. I will plan my week in advance</w:t>
      </w: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  <w:lang w:val="en-US" w:eastAsia="zh-CN"/>
        </w:rPr>
        <w:t>.</w:t>
      </w:r>
    </w:p>
    <w:p>
      <w:pPr>
        <w:spacing w:line="240" w:lineRule="auto"/>
        <w:jc w:val="left"/>
        <w:rPr>
          <w:rStyle w:val="4"/>
          <w:rFonts w:hint="eastAsia" w:eastAsiaTheme="minorEastAsia"/>
          <w:b w:val="0"/>
          <w:bCs w:val="0"/>
          <w:color w:val="auto"/>
          <w:sz w:val="15"/>
          <w:szCs w:val="18"/>
          <w:lang w:val="en-US" w:eastAsia="zh-CN"/>
        </w:rPr>
      </w:pP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</w:rPr>
        <w:t>5. I will schedule a regular time for homework every week</w:t>
      </w:r>
      <w:r>
        <w:rPr>
          <w:rStyle w:val="4"/>
          <w:rFonts w:hint="eastAsia" w:eastAsia="宋体"/>
          <w:b w:val="0"/>
          <w:bCs w:val="0"/>
          <w:color w:val="auto"/>
          <w:sz w:val="15"/>
          <w:szCs w:val="18"/>
          <w:lang w:val="en-US" w:eastAsia="zh-CN"/>
        </w:rPr>
        <w:t>.</w:t>
      </w:r>
    </w:p>
    <w:p>
      <w:pPr>
        <w:spacing w:line="240" w:lineRule="auto"/>
        <w:jc w:val="left"/>
        <w:rPr>
          <w:rStyle w:val="4"/>
          <w:rFonts w:hint="eastAsia"/>
          <w:b w:val="0"/>
          <w:bCs w:val="0"/>
          <w:color w:val="auto"/>
          <w:sz w:val="15"/>
          <w:szCs w:val="18"/>
        </w:rPr>
      </w:pPr>
    </w:p>
    <w:p>
      <w:pPr>
        <w:spacing w:line="240" w:lineRule="auto"/>
        <w:rPr>
          <w:rStyle w:val="4"/>
          <w:rFonts w:hint="eastAsia" w:ascii="Times New Roman" w:hAnsi="Times New Roman" w:cs="Times New Roman"/>
          <w:b/>
          <w:bCs/>
          <w:i/>
          <w:iCs/>
          <w:color w:val="auto"/>
          <w:sz w:val="15"/>
          <w:szCs w:val="18"/>
        </w:rPr>
      </w:pPr>
      <w:r>
        <w:rPr>
          <w:rStyle w:val="4"/>
          <w:rFonts w:hint="eastAsia" w:ascii="Times New Roman" w:hAnsi="Times New Roman" w:eastAsia="宋体" w:cs="Times New Roman"/>
          <w:b/>
          <w:bCs/>
          <w:i/>
          <w:iCs/>
          <w:color w:val="auto"/>
          <w:sz w:val="15"/>
          <w:szCs w:val="18"/>
        </w:rPr>
        <w:t>Teacher-student interaction</w:t>
      </w:r>
    </w:p>
    <w:p>
      <w:pPr>
        <w:spacing w:line="240" w:lineRule="auto"/>
        <w:rPr>
          <w:rStyle w:val="4"/>
          <w:rFonts w:hint="eastAsia" w:ascii="Times New Roman" w:hAnsi="Times New Roman" w:cs="Times New Roman"/>
          <w:b w:val="0"/>
          <w:bCs w:val="0"/>
          <w:color w:val="auto"/>
          <w:sz w:val="15"/>
          <w:szCs w:val="15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1.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eastAsia="zh-CN"/>
        </w:rPr>
        <w:t>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eacher gives useful feedback on our work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Style w:val="4"/>
          <w:rFonts w:hint="eastAsia" w:ascii="Times New Roman" w:hAnsi="Times New Roman" w:cs="Times New Roman"/>
          <w:b w:val="0"/>
          <w:bCs w:val="0"/>
          <w:color w:val="auto"/>
          <w:sz w:val="15"/>
          <w:szCs w:val="15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2. I get useful suggestions from the teacher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Style w:val="4"/>
          <w:rFonts w:hint="eastAsia" w:ascii="Times New Roman" w:hAnsi="Times New Roman" w:cs="Times New Roman"/>
          <w:b w:val="0"/>
          <w:bCs w:val="0"/>
          <w:color w:val="auto"/>
          <w:sz w:val="15"/>
          <w:szCs w:val="15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3.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Te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acher provides us with various kinds of guidance or tutoring outside of class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Style w:val="4"/>
          <w:rFonts w:hint="eastAsia" w:ascii="Times New Roman" w:hAnsi="Times New Roman" w:cs="Times New Roman"/>
          <w:b w:val="0"/>
          <w:bCs w:val="0"/>
          <w:color w:val="auto"/>
          <w:sz w:val="15"/>
          <w:szCs w:val="15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4. I am clear about the teacher's teaching objectives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3"/>
          <w:szCs w:val="13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</w:rPr>
        <w:t>5. Teacher often encourages us to speak up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color w:val="auto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Peer interaction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1. I am willing to share my learning experience with my classmates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2. I have a lot of communication with my classmates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3. I am willing to work with my classmates to complete the homework assigned by the teacher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4. I actively participate in group discussions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5. I have a good relationship with my classmates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Deep Cognitive Strategies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1. When studying, I try to come up with my own opinion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2. When reading, I try to understand the author's intentions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3. when reading, I stop and think about what I have learned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4. I ask my own questions about what I have learned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 w:eastAsiaTheme="minorEastAsia"/>
          <w:sz w:val="13"/>
          <w:szCs w:val="13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Passion for Learning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1. learning gives me a strong sense of satisfaction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2. I am curious about what I am learning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hint="eastAsia" w:ascii="Times New Roman" w:hAnsi="Times New Roman" w:cs="Times New Roman" w:eastAsiaTheme="minorEastAsia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t>3. I study hard because I am interested in learning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line="240" w:lineRule="auto"/>
        <w:rPr>
          <w:rFonts w:ascii="Times New Roman" w:hAnsi="Times New Roman" w:cs="Times New Roman"/>
          <w:sz w:val="15"/>
          <w:szCs w:val="15"/>
        </w:rPr>
      </w:pPr>
    </w:p>
    <w:p>
      <w:pPr>
        <w:spacing w:line="240" w:lineRule="auto"/>
        <w:jc w:val="left"/>
        <w:rPr>
          <w:rFonts w:ascii="Times New Roman" w:hAnsi="Times New Roman" w:cs="Times New Roman"/>
          <w:b/>
          <w:bCs/>
          <w:sz w:val="18"/>
          <w:szCs w:val="21"/>
        </w:rPr>
      </w:pPr>
      <w:r>
        <w:rPr>
          <w:rFonts w:ascii="Times New Roman" w:hAnsi="Times New Roman" w:cs="Times New Roman"/>
          <w:b/>
          <w:bCs/>
          <w:sz w:val="18"/>
          <w:szCs w:val="21"/>
        </w:rPr>
        <w:t>Critical Thinking Scale</w:t>
      </w: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Finding the truth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Facing a controversial topic, it is extremely difficult to choose one of the different opinions.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If I have four reasons to agree with something and only one reason to disagree with it, I will choose to agree with it.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Even if there is evidence that does not match my idea, I will stick to my idea.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dealing with complex issues, I feel frightened and overwhelmed.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I express my opinion, it is impossible to remain objective.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will only look for some facts that support my view, and not to find some facts that oppose my view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There are many issues that I would be afraid to look for the truth.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 xml:space="preserve"> since I know how to make this decision, I will not repeatedly consider other options.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We do not know what criteria should be used to measure most of the issues.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Personal experience is the only criterion to verify the truth.</w:t>
      </w:r>
    </w:p>
    <w:p>
      <w:pPr>
        <w:spacing w:before="0"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Open-mindedness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important for me to know what others think about things.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trying to make less subjective judgments.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meaningful to study what foreigners think.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4. When faced with a difficulty, it is important to consider all possibilities of the event, which is impossible for me to do.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In a group discussion, if someone's opinion is considered wrong by others, he has no right to express his opinion.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Foreigners should learn about our culture, not ask us to learn about theirs.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Others should not force me to defend my opinion.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not so important to be open to different worldviews (e.g., evolution, theism).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Everyone has the right to express their opinions, but I will not pay attention to them.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will not question what everyone takes for granted.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Analysis ability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get anxious when others only use shallow arguments to escort good ideas.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All my beliefs must be supported by grounds.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To disagree with someone else's opinion, I have to give reasons.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find myself often evaluating other people's arguments.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can be considered a logical person.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dealing with difficult problems, I must first figure out the crux of the problem.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good at going through problems in an organized way.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not a very logical person, but often pretend to be logical.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impossible to know which one is the better solution.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Life experience has taught me that I don't have to be too logical in dealing with things.</w:t>
      </w: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Systematic Capabilities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always analyze the focus of a question before I answer it.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easy for me to organize my thinking.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good at planning a systematic plan to solve complex problems.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4, I often repeatedly think about the right and wrong in practice and experience.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5、My attention is easily affected by the external environment.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6、I can constantly talk about a problem, but do not care whether the problem is solved.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7、When I see a new product manual is complex and difficult to understand, I will give up reading 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8、People say I am too impulsive in making decisions.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9、People think I am indecisive when making decisions.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10、My opinions on controversial topics mostly follow the last person I talked to.</w:t>
      </w:r>
    </w:p>
    <w:p>
      <w:pPr>
        <w:spacing w:before="0"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Self-confidence in critical thinking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1. I appreciate that I have the ability to think accurately.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2. Tests that require thinking rather than answering from memory are better for me.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3. I am appreciated by others for my curiosity and desire to learn.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faced with a problem, my peers look to me for decisions because I can make an objective analysis.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satisfied with my ability to come up with creative choices.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making decisions, others look to me to set appropriate guidelines for guidance.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7. I have a strong desire to learn.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am satisfied with my ability to understand the views of others.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problems become difficult, others look to me to continue to deal with them.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10. I am afraid to ask questions in class.</w:t>
      </w:r>
    </w:p>
    <w:p>
      <w:pPr>
        <w:spacing w:before="0"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Desire for k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nowledge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Studying new things can make my life richer.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faced with an important decision, I try to gather all relevant information beforehand.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look forward to facing challenging things.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Solving difficult problems is fun.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like to find out how things work.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No matter what the topic is, I am eager to know more about it.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will try to learn everything, even if I don't know when they are useful.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Most of the courses in school are boring and not worth taking.</w:t>
      </w:r>
    </w:p>
    <w:p>
      <w:pPr>
        <w:spacing w:before="0" w:line="240" w:lineRule="auto"/>
        <w:rPr>
          <w:rFonts w:hint="eastAsia" w:ascii="Times New Roman" w:hAnsi="Times New Roman" w:cs="Times New Roman" w:eastAsiaTheme="minorEastAsia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Mandatory subjects in school are a waste of time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It is not so important to actively try to solve all kinds of difficult problems.</w:t>
      </w:r>
    </w:p>
    <w:p>
      <w:pPr>
        <w:spacing w:before="0" w:line="240" w:lineRule="auto"/>
        <w:rPr>
          <w:rFonts w:hint="eastAsia" w:ascii="Times New Roman" w:hAnsi="Times New Roman" w:cs="Times New Roman"/>
          <w:sz w:val="13"/>
          <w:szCs w:val="13"/>
        </w:rPr>
      </w:pPr>
    </w:p>
    <w:p>
      <w:pPr>
        <w:spacing w:before="0" w:line="240" w:lineRule="auto"/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hint="eastAsia" w:ascii="Times New Roman" w:hAnsi="Times New Roman" w:cs="Times New Roman"/>
          <w:b/>
          <w:bCs/>
          <w:i/>
          <w:iCs/>
          <w:sz w:val="15"/>
          <w:szCs w:val="15"/>
        </w:rPr>
        <w:t>Cognitive maturity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 best arguments often come from the instantaneous feeling of a certain problem.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2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 so-called truth is no more than a personal opinion.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3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Paying a high price (e.g., money, time, energy) will definitely lead to a better opinion.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4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When I hold an open attitude, I do not know what is true and what is false.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5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If possible, I will try to avoid reading.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 best way to solve difficult problems is to ask others for answers.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7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I have no doubt about what I believe in myself.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8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Use "metaphor" to understand the problem, like driving a boat on the highway.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9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 essence of a thing and its appearance are the same.</w:t>
      </w:r>
    </w:p>
    <w:p>
      <w:pPr>
        <w:spacing w:before="0" w:line="240" w:lineRule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10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>The decision made by a powerful person is the right decision.</w:t>
      </w:r>
    </w:p>
    <w:p>
      <w:pPr>
        <w:spacing w:before="212" w:line="240" w:lineRule="auto"/>
        <w:rPr>
          <w:rFonts w:ascii="Times New Roman" w:hAnsi="Times New Roman" w:cs="Times New Roman"/>
          <w:sz w:val="13"/>
          <w:szCs w:val="13"/>
        </w:rPr>
      </w:pPr>
    </w:p>
    <w:p/>
    <w:sectPr>
      <w:pgSz w:w="11906" w:h="16838"/>
      <w:pgMar w:top="493" w:right="1066" w:bottom="91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58F1DEE"/>
    <w:rsid w:val="3C432323"/>
    <w:rsid w:val="458F1DEE"/>
    <w:rsid w:val="47C0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2022-09-24T10:25:00Z</dcterms:created>
  <dc:creator>Joye</dc:creator>
  <cp:lastModifiedBy>Joye</cp:lastModifiedBy>
  <dcterms:modified xsi:type="dcterms:W3CDTF">2022-09-24T10:28:15Z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E037253640944131A4DD8D01616CEC79</vt:lpwstr>
  </property>
</Properties>
</file>