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55772" w14:textId="77777777" w:rsidR="00F32F8B" w:rsidRDefault="00F32F8B">
      <w:pPr>
        <w:spacing w:line="244" w:lineRule="auto"/>
      </w:pPr>
    </w:p>
    <w:p w14:paraId="7BD895A4" w14:textId="12898DAB" w:rsidR="00F32F8B" w:rsidRDefault="00F32F8B">
      <w:pPr>
        <w:spacing w:line="245" w:lineRule="auto"/>
        <w:rPr>
          <w:rFonts w:eastAsiaTheme="minorEastAsia"/>
        </w:rPr>
      </w:pPr>
    </w:p>
    <w:p w14:paraId="420C822F" w14:textId="77777777" w:rsidR="00611367" w:rsidRPr="00611367" w:rsidRDefault="00611367">
      <w:pPr>
        <w:spacing w:line="245" w:lineRule="auto"/>
        <w:rPr>
          <w:rFonts w:eastAsiaTheme="minorEastAsia"/>
        </w:rPr>
      </w:pPr>
    </w:p>
    <w:p w14:paraId="3EF19DA1" w14:textId="064D6CDC" w:rsidR="00F32F8B" w:rsidRPr="00611367" w:rsidRDefault="00611367" w:rsidP="00611367">
      <w:pPr>
        <w:spacing w:line="245" w:lineRule="auto"/>
        <w:jc w:val="center"/>
        <w:rPr>
          <w:rFonts w:eastAsiaTheme="minorEastAsia"/>
          <w:b/>
          <w:bCs/>
          <w:sz w:val="24"/>
          <w:szCs w:val="28"/>
        </w:rPr>
      </w:pPr>
      <w:r w:rsidRPr="00611367">
        <w:rPr>
          <w:rFonts w:eastAsiaTheme="minorEastAsia"/>
          <w:b/>
          <w:bCs/>
          <w:sz w:val="24"/>
          <w:szCs w:val="28"/>
        </w:rPr>
        <w:t>Supplementary Material</w:t>
      </w:r>
    </w:p>
    <w:p w14:paraId="50C49691" w14:textId="77777777" w:rsidR="0088591E" w:rsidRDefault="0088591E" w:rsidP="0088591E">
      <w:pPr>
        <w:widowControl w:val="0"/>
        <w:spacing w:line="360" w:lineRule="auto"/>
        <w:rPr>
          <w:b/>
          <w:bCs/>
          <w:szCs w:val="20"/>
        </w:rPr>
      </w:pPr>
    </w:p>
    <w:p w14:paraId="124F9FE2" w14:textId="742F5A5F" w:rsidR="0088591E" w:rsidRPr="00101CBC" w:rsidRDefault="0088591E" w:rsidP="0088591E">
      <w:pPr>
        <w:widowControl w:val="0"/>
        <w:spacing w:line="360" w:lineRule="auto"/>
        <w:rPr>
          <w:szCs w:val="20"/>
        </w:rPr>
      </w:pPr>
      <w:r>
        <w:rPr>
          <w:b/>
          <w:bCs/>
          <w:szCs w:val="20"/>
        </w:rPr>
        <w:t>Table S1</w:t>
      </w:r>
      <w:r w:rsidRPr="00101CBC">
        <w:rPr>
          <w:szCs w:val="20"/>
        </w:rPr>
        <w:t xml:space="preserve"> Associations </w:t>
      </w:r>
      <w:r>
        <w:rPr>
          <w:szCs w:val="20"/>
        </w:rPr>
        <w:t>b</w:t>
      </w:r>
      <w:r w:rsidRPr="00101CBC">
        <w:rPr>
          <w:szCs w:val="20"/>
        </w:rPr>
        <w:t xml:space="preserve">etween </w:t>
      </w:r>
      <w:r>
        <w:rPr>
          <w:szCs w:val="20"/>
        </w:rPr>
        <w:t>s</w:t>
      </w:r>
      <w:r w:rsidRPr="00101CBC">
        <w:rPr>
          <w:szCs w:val="20"/>
        </w:rPr>
        <w:t xml:space="preserve">erum LDH </w:t>
      </w:r>
      <w:r>
        <w:rPr>
          <w:szCs w:val="20"/>
        </w:rPr>
        <w:t>w</w:t>
      </w:r>
      <w:r w:rsidRPr="00101CBC">
        <w:rPr>
          <w:szCs w:val="20"/>
        </w:rPr>
        <w:t xml:space="preserve">ith </w:t>
      </w:r>
      <w:r>
        <w:rPr>
          <w:szCs w:val="20"/>
        </w:rPr>
        <w:t>a</w:t>
      </w:r>
      <w:r w:rsidRPr="00101CBC">
        <w:rPr>
          <w:szCs w:val="20"/>
        </w:rPr>
        <w:t>ll-</w:t>
      </w:r>
      <w:r>
        <w:rPr>
          <w:szCs w:val="20"/>
        </w:rPr>
        <w:t>c</w:t>
      </w:r>
      <w:r w:rsidRPr="00101CBC">
        <w:rPr>
          <w:szCs w:val="20"/>
        </w:rPr>
        <w:t xml:space="preserve">ause </w:t>
      </w:r>
      <w:r>
        <w:rPr>
          <w:szCs w:val="20"/>
        </w:rPr>
        <w:t>m</w:t>
      </w:r>
      <w:r w:rsidRPr="00101CBC">
        <w:rPr>
          <w:szCs w:val="20"/>
        </w:rPr>
        <w:t xml:space="preserve">ortality in </w:t>
      </w:r>
      <w:r>
        <w:rPr>
          <w:szCs w:val="20"/>
        </w:rPr>
        <w:t>v</w:t>
      </w:r>
      <w:r w:rsidRPr="00101CBC">
        <w:rPr>
          <w:szCs w:val="20"/>
        </w:rPr>
        <w:t xml:space="preserve">arious </w:t>
      </w:r>
      <w:r>
        <w:rPr>
          <w:szCs w:val="20"/>
        </w:rPr>
        <w:t>s</w:t>
      </w:r>
      <w:r w:rsidRPr="00101CBC">
        <w:rPr>
          <w:szCs w:val="20"/>
        </w:rPr>
        <w:t xml:space="preserve">ubgroups </w:t>
      </w:r>
      <w:r>
        <w:rPr>
          <w:szCs w:val="20"/>
        </w:rPr>
        <w:t>a</w:t>
      </w:r>
      <w:r w:rsidRPr="00101CBC">
        <w:rPr>
          <w:szCs w:val="20"/>
        </w:rPr>
        <w:t xml:space="preserve">mong </w:t>
      </w:r>
      <w:r>
        <w:rPr>
          <w:szCs w:val="20"/>
        </w:rPr>
        <w:t>p</w:t>
      </w:r>
      <w:r w:rsidRPr="00101CBC">
        <w:rPr>
          <w:szCs w:val="20"/>
        </w:rPr>
        <w:t xml:space="preserve">atients </w:t>
      </w:r>
      <w:r>
        <w:rPr>
          <w:szCs w:val="20"/>
        </w:rPr>
        <w:t>w</w:t>
      </w:r>
      <w:r w:rsidRPr="00101CBC">
        <w:rPr>
          <w:szCs w:val="20"/>
        </w:rPr>
        <w:t>ith COPD</w:t>
      </w:r>
    </w:p>
    <w:tbl>
      <w:tblPr>
        <w:tblW w:w="10804" w:type="dxa"/>
        <w:jc w:val="center"/>
        <w:tblLook w:val="04A0" w:firstRow="1" w:lastRow="0" w:firstColumn="1" w:lastColumn="0" w:noHBand="0" w:noVBand="1"/>
      </w:tblPr>
      <w:tblGrid>
        <w:gridCol w:w="1429"/>
        <w:gridCol w:w="1177"/>
        <w:gridCol w:w="1488"/>
        <w:gridCol w:w="1488"/>
        <w:gridCol w:w="1209"/>
        <w:gridCol w:w="1488"/>
        <w:gridCol w:w="1491"/>
        <w:gridCol w:w="1034"/>
      </w:tblGrid>
      <w:tr w:rsidR="0088591E" w:rsidRPr="002B17E4" w14:paraId="2F724E37" w14:textId="77777777" w:rsidTr="00185962">
        <w:trPr>
          <w:trHeight w:val="251"/>
          <w:jc w:val="center"/>
        </w:trPr>
        <w:tc>
          <w:tcPr>
            <w:tcW w:w="142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569A3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23F19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7164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B745B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  <w:r w:rsidRPr="002B17E4">
              <w:rPr>
                <w:rFonts w:eastAsia="宋体"/>
                <w:b/>
                <w:bCs/>
                <w:snapToGrid/>
                <w:sz w:val="16"/>
                <w:szCs w:val="16"/>
              </w:rPr>
              <w:t xml:space="preserve"> Serum LDH levels</w:t>
            </w:r>
          </w:p>
        </w:tc>
        <w:tc>
          <w:tcPr>
            <w:tcW w:w="1034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78B8B78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b/>
                <w:bCs/>
                <w:i/>
                <w:iCs/>
                <w:snapToGrid/>
                <w:sz w:val="16"/>
                <w:szCs w:val="16"/>
              </w:rPr>
            </w:pPr>
            <w:r w:rsidRPr="002B17E4">
              <w:rPr>
                <w:rFonts w:eastAsia="宋体"/>
                <w:b/>
                <w:bCs/>
                <w:i/>
                <w:iCs/>
                <w:snapToGrid/>
                <w:sz w:val="16"/>
                <w:szCs w:val="16"/>
              </w:rPr>
              <w:t>P</w:t>
            </w:r>
            <w:r w:rsidRPr="002B17E4">
              <w:rPr>
                <w:rFonts w:eastAsia="宋体"/>
                <w:b/>
                <w:bCs/>
                <w:snapToGrid/>
                <w:sz w:val="16"/>
                <w:szCs w:val="16"/>
              </w:rPr>
              <w:t xml:space="preserve"> interaction</w:t>
            </w:r>
          </w:p>
        </w:tc>
      </w:tr>
      <w:tr w:rsidR="0088591E" w:rsidRPr="002B17E4" w14:paraId="45D52B6A" w14:textId="77777777" w:rsidTr="00185962">
        <w:trPr>
          <w:trHeight w:val="251"/>
          <w:jc w:val="center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F62BB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b/>
                <w:bCs/>
                <w:i/>
                <w:iCs/>
                <w:snapToGrid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B7619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  <w:r w:rsidRPr="002B17E4">
              <w:rPr>
                <w:rFonts w:eastAsia="宋体"/>
                <w:b/>
                <w:bCs/>
                <w:snapToGrid/>
                <w:sz w:val="16"/>
                <w:szCs w:val="16"/>
              </w:rPr>
              <w:t>Deaths/Total</w:t>
            </w: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E98F0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  <w:r w:rsidRPr="002B17E4">
              <w:rPr>
                <w:rFonts w:eastAsia="宋体"/>
                <w:b/>
                <w:bCs/>
                <w:snapToGrid/>
                <w:sz w:val="16"/>
                <w:szCs w:val="16"/>
              </w:rPr>
              <w:t>59-111(U/L)</w:t>
            </w: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E12B1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  <w:r w:rsidRPr="002B17E4">
              <w:rPr>
                <w:rFonts w:eastAsia="宋体"/>
                <w:b/>
                <w:bCs/>
                <w:snapToGrid/>
                <w:sz w:val="16"/>
                <w:szCs w:val="16"/>
              </w:rPr>
              <w:t>112-123(U/L)</w:t>
            </w:r>
          </w:p>
        </w:tc>
        <w:tc>
          <w:tcPr>
            <w:tcW w:w="12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FF288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  <w:r w:rsidRPr="002B17E4">
              <w:rPr>
                <w:rFonts w:eastAsia="宋体"/>
                <w:b/>
                <w:bCs/>
                <w:snapToGrid/>
                <w:sz w:val="16"/>
                <w:szCs w:val="16"/>
              </w:rPr>
              <w:t>124-135(U/L)</w:t>
            </w: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2A45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  <w:r w:rsidRPr="002B17E4">
              <w:rPr>
                <w:rFonts w:eastAsia="宋体"/>
                <w:b/>
                <w:bCs/>
                <w:snapToGrid/>
                <w:sz w:val="16"/>
                <w:szCs w:val="16"/>
              </w:rPr>
              <w:t>136-150(U/L)</w:t>
            </w:r>
          </w:p>
        </w:tc>
        <w:tc>
          <w:tcPr>
            <w:tcW w:w="14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A4AE5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  <w:r w:rsidRPr="002B17E4">
              <w:rPr>
                <w:rFonts w:eastAsia="宋体"/>
                <w:b/>
                <w:bCs/>
                <w:snapToGrid/>
                <w:sz w:val="16"/>
                <w:szCs w:val="16"/>
              </w:rPr>
              <w:t>151-344(U/L)</w:t>
            </w:r>
          </w:p>
        </w:tc>
        <w:tc>
          <w:tcPr>
            <w:tcW w:w="1034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1A80504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b/>
                <w:bCs/>
                <w:i/>
                <w:iCs/>
                <w:snapToGrid/>
                <w:sz w:val="16"/>
                <w:szCs w:val="16"/>
              </w:rPr>
            </w:pPr>
          </w:p>
        </w:tc>
      </w:tr>
      <w:tr w:rsidR="0088591E" w:rsidRPr="002B17E4" w14:paraId="41390776" w14:textId="77777777" w:rsidTr="00185962">
        <w:trPr>
          <w:trHeight w:val="251"/>
          <w:jc w:val="center"/>
        </w:trPr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DEF6DDB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5563710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  <w:r w:rsidRPr="002B17E4">
              <w:rPr>
                <w:rFonts w:eastAsia="宋体"/>
                <w:b/>
                <w:bCs/>
                <w:snapToGrid/>
                <w:sz w:val="16"/>
                <w:szCs w:val="16"/>
              </w:rPr>
              <w:t>n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78B25BF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  <w:r w:rsidRPr="002B17E4">
              <w:rPr>
                <w:rFonts w:eastAsia="宋体"/>
                <w:b/>
                <w:bCs/>
                <w:snapToGrid/>
                <w:sz w:val="16"/>
                <w:szCs w:val="16"/>
              </w:rPr>
              <w:t>T1 (n = 253)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033EE6D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  <w:r w:rsidRPr="002B17E4">
              <w:rPr>
                <w:rFonts w:eastAsia="宋体"/>
                <w:b/>
                <w:bCs/>
                <w:snapToGrid/>
                <w:sz w:val="16"/>
                <w:szCs w:val="16"/>
              </w:rPr>
              <w:t>T2 (n = 267)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34E7D80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  <w:r w:rsidRPr="002B17E4">
              <w:rPr>
                <w:rFonts w:eastAsia="宋体"/>
                <w:b/>
                <w:bCs/>
                <w:snapToGrid/>
                <w:sz w:val="16"/>
                <w:szCs w:val="16"/>
              </w:rPr>
              <w:t>T3 (n = 278)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531704A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  <w:r w:rsidRPr="002B17E4">
              <w:rPr>
                <w:rFonts w:eastAsia="宋体"/>
                <w:b/>
                <w:bCs/>
                <w:snapToGrid/>
                <w:sz w:val="16"/>
                <w:szCs w:val="16"/>
              </w:rPr>
              <w:t>T4 (n = 266)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4ADAA17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  <w:r w:rsidRPr="002B17E4">
              <w:rPr>
                <w:rFonts w:eastAsia="宋体"/>
                <w:b/>
                <w:bCs/>
                <w:snapToGrid/>
                <w:sz w:val="16"/>
                <w:szCs w:val="16"/>
              </w:rPr>
              <w:t>T5 (n = 256)</w:t>
            </w:r>
          </w:p>
        </w:tc>
        <w:tc>
          <w:tcPr>
            <w:tcW w:w="1034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562FAB8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b/>
                <w:bCs/>
                <w:i/>
                <w:iCs/>
                <w:snapToGrid/>
                <w:sz w:val="16"/>
                <w:szCs w:val="16"/>
              </w:rPr>
            </w:pPr>
          </w:p>
        </w:tc>
      </w:tr>
      <w:tr w:rsidR="0088591E" w:rsidRPr="002B17E4" w14:paraId="74472DBF" w14:textId="77777777" w:rsidTr="00185962">
        <w:trPr>
          <w:trHeight w:val="251"/>
          <w:jc w:val="center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0108F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  <w:r w:rsidRPr="002B17E4">
              <w:rPr>
                <w:rFonts w:eastAsia="宋体"/>
                <w:b/>
                <w:bCs/>
                <w:snapToGrid/>
                <w:sz w:val="16"/>
                <w:szCs w:val="16"/>
              </w:rPr>
              <w:t>Age, years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81DDC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E4795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CDD9E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EE2F8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62580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97E70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4477C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 xml:space="preserve">0.70 </w:t>
            </w:r>
          </w:p>
        </w:tc>
      </w:tr>
      <w:tr w:rsidR="0088591E" w:rsidRPr="002B17E4" w14:paraId="6E774542" w14:textId="77777777" w:rsidTr="00185962">
        <w:trPr>
          <w:trHeight w:val="251"/>
          <w:jc w:val="center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2E016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&lt;65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B94D2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84/814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8F431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1.16 (0.55~2.43)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C9C3E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1.66 (0.84~3.29)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2E94F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Ref.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D8663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1.34 (0.65~2.73)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98C90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1.09 (0.52~2.30)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228E2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88591E" w:rsidRPr="002B17E4" w14:paraId="0184C830" w14:textId="77777777" w:rsidTr="00185962">
        <w:trPr>
          <w:trHeight w:val="251"/>
          <w:jc w:val="center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8E90A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≥65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10C69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168/506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5E1A7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1.18 (0.66~2.12)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E7E6A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1.59 (0.91~2.76)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46B91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Ref.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F8952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1.59 (0.95~2.66)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3DAFD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1.92 (1.14~3.24)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511B2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88591E" w:rsidRPr="002B17E4" w14:paraId="05CC2D34" w14:textId="77777777" w:rsidTr="00185962">
        <w:trPr>
          <w:trHeight w:val="251"/>
          <w:jc w:val="center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089EA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  <w:r w:rsidRPr="002B17E4">
              <w:rPr>
                <w:rFonts w:eastAsia="宋体"/>
                <w:b/>
                <w:bCs/>
                <w:snapToGrid/>
                <w:sz w:val="16"/>
                <w:szCs w:val="16"/>
              </w:rPr>
              <w:t>Sex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7C3DA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17271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01046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D223F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7BC68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39C73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5CA3C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 xml:space="preserve">0.27 </w:t>
            </w:r>
          </w:p>
        </w:tc>
      </w:tr>
      <w:tr w:rsidR="0088591E" w:rsidRPr="002B17E4" w14:paraId="7E89E6DC" w14:textId="77777777" w:rsidTr="00185962">
        <w:trPr>
          <w:trHeight w:val="251"/>
          <w:jc w:val="center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EC95C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Male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F7B01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170/823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EB221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1.09 (0.63~1.89)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44A86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1.51 (0.91~2.50)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BA270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Ref.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39685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1.33 (0.81~2.20)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22FD4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1.91 (1.17~3.13)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1A4BF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88591E" w:rsidRPr="002B17E4" w14:paraId="34E5A06F" w14:textId="77777777" w:rsidTr="00185962">
        <w:trPr>
          <w:trHeight w:val="251"/>
          <w:jc w:val="center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A7DF6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Female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EF98C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82/497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825A9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1.48 (0.65~3.41)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987E8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1.85 (0.80~4.31)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F9C02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Ref.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0D291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2.14 (1.01~4.55)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AD659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1.37 (0.62~3.03)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DEDB8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88591E" w:rsidRPr="002B17E4" w14:paraId="43D9A8D9" w14:textId="77777777" w:rsidTr="00185962">
        <w:trPr>
          <w:trHeight w:val="251"/>
          <w:jc w:val="center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88E13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  <w:r w:rsidRPr="002B17E4">
              <w:rPr>
                <w:rFonts w:eastAsia="宋体"/>
                <w:b/>
                <w:bCs/>
                <w:snapToGrid/>
                <w:sz w:val="16"/>
                <w:szCs w:val="16"/>
              </w:rPr>
              <w:t>Race-ethnicity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F613E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26868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C324D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2899E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63D7A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14B50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2F54E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 xml:space="preserve">0.72 </w:t>
            </w:r>
          </w:p>
        </w:tc>
      </w:tr>
      <w:tr w:rsidR="0088591E" w:rsidRPr="002B17E4" w14:paraId="489307A4" w14:textId="77777777" w:rsidTr="00185962">
        <w:trPr>
          <w:trHeight w:val="251"/>
          <w:jc w:val="center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F5BE2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 xml:space="preserve">     Non-Hispanic White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4B8C8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174/836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195A9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1.01 (0.58~1.7)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77FC4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1.46 (0.89~2.39)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D2FFB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Ref.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6AFB6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1.31 (0.81~2.12)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FB8F3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1.61 (0.98~2.66)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72854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88591E" w:rsidRPr="002B17E4" w14:paraId="400477E4" w14:textId="77777777" w:rsidTr="00185962">
        <w:trPr>
          <w:trHeight w:val="251"/>
          <w:jc w:val="center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8F26C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 xml:space="preserve">     Other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8FCE4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78/484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A80A3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1.82 (0.75~4.44)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59D79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1.82 (0.77~4.29)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6DD89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Ref.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D9B8D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1.97 (0.89~4.35)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52E57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1.63 (0.73~3.62)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F8956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88591E" w:rsidRPr="002B17E4" w14:paraId="6B0950AD" w14:textId="77777777" w:rsidTr="00185962">
        <w:trPr>
          <w:trHeight w:val="251"/>
          <w:jc w:val="center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842E5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  <w:r w:rsidRPr="002B17E4">
              <w:rPr>
                <w:rFonts w:eastAsia="宋体"/>
                <w:b/>
                <w:bCs/>
                <w:snapToGrid/>
                <w:sz w:val="16"/>
                <w:szCs w:val="16"/>
              </w:rPr>
              <w:t>BMI, kg/m</w:t>
            </w:r>
            <w:r w:rsidRPr="002B17E4">
              <w:rPr>
                <w:rFonts w:eastAsia="宋体"/>
                <w:b/>
                <w:bCs/>
                <w:snapToGrid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AEF3B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89270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68AA8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2432C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7B772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53655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20AE9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 xml:space="preserve">0.85 </w:t>
            </w:r>
          </w:p>
        </w:tc>
      </w:tr>
      <w:tr w:rsidR="0088591E" w:rsidRPr="002B17E4" w14:paraId="6F1EFD8A" w14:textId="77777777" w:rsidTr="00185962">
        <w:trPr>
          <w:trHeight w:val="251"/>
          <w:jc w:val="center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8FA5A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 xml:space="preserve">     &lt;25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93220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101/467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4D0E3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1.27 (0.60~2.72)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E7772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1.76 (0.90~3.43)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9283B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Ref.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934C6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1.67 (0.90~3.07)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A8BDD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1.41 (0.70~2.82)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4618C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88591E" w:rsidRPr="002B17E4" w14:paraId="521D7C01" w14:textId="77777777" w:rsidTr="00185962">
        <w:trPr>
          <w:trHeight w:val="251"/>
          <w:jc w:val="center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1947E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 xml:space="preserve">     25-30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A54E7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71/454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8056C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1.09 (0.42~2.78)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4E278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1.71 (0.74~3.94)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0CE16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Ref.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F208C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1.68 (0.70~4.04)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06CC1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1.60 (0.67~3.84)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91669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88591E" w:rsidRPr="002B17E4" w14:paraId="78819E97" w14:textId="77777777" w:rsidTr="00185962">
        <w:trPr>
          <w:trHeight w:val="251"/>
          <w:jc w:val="center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B259A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 xml:space="preserve">     ≥30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E6CB9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80/399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DBEA3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1.06 (0.46~2.41)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74D5A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1.01 (0.44~2.31)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F633E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Ref.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F0A6F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1.04 (0.48~2.25)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FEDAF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1.58 (0.76~3.28)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E369B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88591E" w:rsidRPr="002B17E4" w14:paraId="7D531611" w14:textId="77777777" w:rsidTr="00185962">
        <w:trPr>
          <w:trHeight w:val="251"/>
          <w:jc w:val="center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DEF3C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  <w:r w:rsidRPr="002B17E4">
              <w:rPr>
                <w:rFonts w:eastAsia="宋体"/>
                <w:b/>
                <w:bCs/>
                <w:snapToGrid/>
                <w:sz w:val="16"/>
                <w:szCs w:val="16"/>
              </w:rPr>
              <w:t>Smoking Status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F8552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A814B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EE04E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FE3CF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33D03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87A80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0553E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 xml:space="preserve">0.64 </w:t>
            </w:r>
          </w:p>
        </w:tc>
      </w:tr>
      <w:tr w:rsidR="0088591E" w:rsidRPr="002B17E4" w14:paraId="2331B62F" w14:textId="77777777" w:rsidTr="00185962">
        <w:trPr>
          <w:trHeight w:val="251"/>
          <w:jc w:val="center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2959D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Never Smoker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2A996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51/389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0BB94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0.89 (0.26~3.08)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8FFAC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1.87 (0.68~5.12)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53A56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Ref.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BA859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0.79 (0.28~2.23)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60D2B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1.28 (0.49~3.30)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3CBE3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88591E" w:rsidRPr="002B17E4" w14:paraId="5CEEEB5C" w14:textId="77777777" w:rsidTr="00185962">
        <w:trPr>
          <w:trHeight w:val="251"/>
          <w:jc w:val="center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6E012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bookmarkStart w:id="0" w:name="_Hlk117630172"/>
            <w:r w:rsidRPr="002B17E4">
              <w:rPr>
                <w:rFonts w:eastAsia="宋体"/>
                <w:snapToGrid/>
                <w:sz w:val="16"/>
                <w:szCs w:val="16"/>
              </w:rPr>
              <w:t>Former</w:t>
            </w:r>
            <w:bookmarkEnd w:id="0"/>
            <w:r w:rsidRPr="002B17E4">
              <w:rPr>
                <w:rFonts w:eastAsia="宋体"/>
                <w:snapToGrid/>
                <w:sz w:val="16"/>
                <w:szCs w:val="16"/>
              </w:rPr>
              <w:t xml:space="preserve"> Smoker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EF8D0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104/463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C4171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1.18 (0.57~2.44)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76BE3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1.08 (0.53~2.22)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2A326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Ref.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9F824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1.55 (0.81~2.98)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1695A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1.67 (0.87~3.19)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3674E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88591E" w:rsidRPr="002B17E4" w14:paraId="06942160" w14:textId="77777777" w:rsidTr="00185962">
        <w:trPr>
          <w:trHeight w:val="251"/>
          <w:jc w:val="center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801F6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Current Smoker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01688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97/468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D22EA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1.72 (0.83~3.55)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15E19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2.27 (1.17~4.42)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3BEEB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Ref.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03568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2.45 (1.24~4.83)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DB02C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1.79 (0.86~3.71)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C5636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88591E" w:rsidRPr="002B17E4" w14:paraId="36D05BDF" w14:textId="77777777" w:rsidTr="00185962">
        <w:trPr>
          <w:trHeight w:val="251"/>
          <w:jc w:val="center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1057C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  <w:r w:rsidRPr="002B17E4">
              <w:rPr>
                <w:rFonts w:eastAsia="宋体"/>
                <w:b/>
                <w:bCs/>
                <w:snapToGrid/>
                <w:sz w:val="16"/>
                <w:szCs w:val="16"/>
              </w:rPr>
              <w:t>Hypertension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C6D4B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9AAD7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BD6B7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917CE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2EDD6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B06D4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1E163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 xml:space="preserve">0.38 </w:t>
            </w:r>
          </w:p>
        </w:tc>
      </w:tr>
      <w:tr w:rsidR="0088591E" w:rsidRPr="002B17E4" w14:paraId="2AE201FA" w14:textId="77777777" w:rsidTr="00185962">
        <w:trPr>
          <w:trHeight w:val="251"/>
          <w:jc w:val="center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149BC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 xml:space="preserve"> Yes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69554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171/689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B7DE0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1.12 (0.64~1.96)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8C35B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1.31 (0.76~2.25)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B50BF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Ref.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5B5A8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1.14 (0.69~1.91)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6DB0D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1.43 (0.86~2.36)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E6693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88591E" w:rsidRPr="002B17E4" w14:paraId="4688CBCF" w14:textId="77777777" w:rsidTr="00185962">
        <w:trPr>
          <w:trHeight w:val="251"/>
          <w:jc w:val="center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28EDD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 xml:space="preserve"> No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F9338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81/631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FAA82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1.25 (0.55~2.84)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CE490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2.7 (1.28~5.69)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95005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Ref.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F7A4D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2.90(1.43~5.88)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3B56F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1.59 (0.71~3.59)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45EE2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88591E" w:rsidRPr="002B17E4" w14:paraId="240D8061" w14:textId="77777777" w:rsidTr="00185962">
        <w:trPr>
          <w:trHeight w:val="251"/>
          <w:jc w:val="center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F9786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  <w:r w:rsidRPr="002B17E4">
              <w:rPr>
                <w:rFonts w:eastAsia="宋体"/>
                <w:b/>
                <w:bCs/>
                <w:snapToGrid/>
                <w:sz w:val="16"/>
                <w:szCs w:val="16"/>
              </w:rPr>
              <w:t>Diabetes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4A28E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D083D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1E027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129C2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BDF67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649C8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975EB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 xml:space="preserve">0.24 </w:t>
            </w:r>
          </w:p>
        </w:tc>
      </w:tr>
      <w:tr w:rsidR="0088591E" w:rsidRPr="002B17E4" w14:paraId="664F19EF" w14:textId="77777777" w:rsidTr="00185962">
        <w:trPr>
          <w:trHeight w:val="251"/>
          <w:jc w:val="center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2D212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 xml:space="preserve"> Yes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1C54B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86/280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AB666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1.37 (0.5~3.77)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42CF6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1.44 (0.52~4.01)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DC543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Ref.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58AC2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1.14 (0.44~2.96)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91235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1.31 (0.50~3.45)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C845F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88591E" w:rsidRPr="002B17E4" w14:paraId="72CFF581" w14:textId="77777777" w:rsidTr="00185962">
        <w:trPr>
          <w:trHeight w:val="251"/>
          <w:jc w:val="center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2D579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 xml:space="preserve"> No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428CC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166/1040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DE98A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1.10(0.64~1.88)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4F4ED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1.52 (0.93~2.47)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4FEDD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Ref.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24B29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1.67 (1.05~2.64)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A4CCC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1.62 (1.01~2.61)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0ECF9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88591E" w:rsidRPr="002B17E4" w14:paraId="799E9095" w14:textId="77777777" w:rsidTr="00185962">
        <w:trPr>
          <w:trHeight w:val="251"/>
          <w:jc w:val="center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A4908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  <w:r w:rsidRPr="002B17E4">
              <w:rPr>
                <w:rFonts w:eastAsia="宋体"/>
                <w:b/>
                <w:bCs/>
                <w:snapToGrid/>
                <w:sz w:val="16"/>
                <w:szCs w:val="16"/>
              </w:rPr>
              <w:t>CVD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0726D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2941D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9188B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F57A7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25C44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A51D3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2038A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 xml:space="preserve">0.82 </w:t>
            </w:r>
          </w:p>
        </w:tc>
      </w:tr>
      <w:tr w:rsidR="0088591E" w:rsidRPr="002B17E4" w14:paraId="5EF534B7" w14:textId="77777777" w:rsidTr="00185962">
        <w:trPr>
          <w:trHeight w:val="251"/>
          <w:jc w:val="center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DA0F5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 xml:space="preserve"> Yes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4C885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77/212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D7746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1.79 (0.76~4.19)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593EB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1.79 (0.72~4.41)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86FE4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Ref.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96FA5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1.96 (0.82~4.66)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CE37B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1.84 (0.77~4.44)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FDE04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88591E" w:rsidRPr="002B17E4" w14:paraId="139F2C53" w14:textId="77777777" w:rsidTr="00185962">
        <w:trPr>
          <w:trHeight w:val="251"/>
          <w:jc w:val="center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43495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 xml:space="preserve"> No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22BBE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175/1108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4FC5A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0.86 (0.48~1.54)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1EADB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1.69 (1.03~2.77)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B8515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Ref.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D794D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1.53 (0.95~2.45)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376C8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1.50 (0.92~2.44)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0C194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88591E" w:rsidRPr="002B17E4" w14:paraId="310D4F92" w14:textId="77777777" w:rsidTr="00185962">
        <w:trPr>
          <w:trHeight w:val="251"/>
          <w:jc w:val="center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432CF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  <w:r w:rsidRPr="002B17E4">
              <w:rPr>
                <w:rFonts w:eastAsia="宋体"/>
                <w:b/>
                <w:bCs/>
                <w:snapToGrid/>
                <w:sz w:val="16"/>
                <w:szCs w:val="16"/>
              </w:rPr>
              <w:t>GOLD stage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E140D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4234C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AD5BA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62679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ECAFE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E66B6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73871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 xml:space="preserve">0.03 </w:t>
            </w:r>
          </w:p>
        </w:tc>
      </w:tr>
      <w:tr w:rsidR="0088591E" w:rsidRPr="002B17E4" w14:paraId="3A7E0BA7" w14:textId="77777777" w:rsidTr="00185962">
        <w:trPr>
          <w:trHeight w:val="790"/>
          <w:jc w:val="center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26C14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 xml:space="preserve">    GOLD stage(</w:t>
            </w:r>
            <w:r w:rsidRPr="00CC0DF3">
              <w:rPr>
                <w:rFonts w:ascii="宋体" w:eastAsia="宋体" w:hAnsi="宋体" w:cs="宋体" w:hint="eastAsia"/>
                <w:snapToGrid/>
                <w:sz w:val="16"/>
                <w:szCs w:val="16"/>
              </w:rPr>
              <w:t>Ⅰ</w:t>
            </w:r>
            <w:r w:rsidRPr="002B17E4">
              <w:rPr>
                <w:rFonts w:eastAsia="宋体"/>
                <w:snapToGrid/>
                <w:sz w:val="16"/>
                <w:szCs w:val="16"/>
              </w:rPr>
              <w:t>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92583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97/715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10229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0.71 (0.25~2.04)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CA422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2.17 (1.04~4.51)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15988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Ref.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4A48C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2.50(1.32~4.73)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98F84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1.91 (0.97~3.76)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369C9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88591E" w:rsidRPr="002B17E4" w14:paraId="3F3E7193" w14:textId="77777777" w:rsidTr="00185962">
        <w:trPr>
          <w:trHeight w:val="562"/>
          <w:jc w:val="center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1D206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lastRenderedPageBreak/>
              <w:t xml:space="preserve">    GOLD stage</w:t>
            </w:r>
            <w:r w:rsidRPr="00101CBC">
              <w:rPr>
                <w:rFonts w:eastAsia="宋体"/>
                <w:snapToGrid/>
                <w:sz w:val="16"/>
                <w:szCs w:val="16"/>
              </w:rPr>
              <w:t>(</w:t>
            </w:r>
            <w:bookmarkStart w:id="1" w:name="OLE_LINK1"/>
            <w:r w:rsidRPr="00AF0BF7">
              <w:rPr>
                <w:rFonts w:ascii="宋体" w:eastAsia="宋体" w:hAnsi="宋体" w:cs="宋体" w:hint="eastAsia"/>
                <w:snapToGrid/>
                <w:sz w:val="16"/>
                <w:szCs w:val="16"/>
              </w:rPr>
              <w:t>Ⅱ</w:t>
            </w:r>
            <w:r w:rsidRPr="00AF0BF7">
              <w:rPr>
                <w:rFonts w:eastAsia="宋体"/>
                <w:snapToGrid/>
                <w:sz w:val="16"/>
                <w:szCs w:val="16"/>
              </w:rPr>
              <w:t>-</w:t>
            </w:r>
            <w:r w:rsidRPr="00AF0BF7">
              <w:rPr>
                <w:rFonts w:ascii="宋体" w:eastAsia="宋体" w:hAnsi="宋体" w:cs="宋体" w:hint="eastAsia"/>
                <w:snapToGrid/>
                <w:sz w:val="16"/>
                <w:szCs w:val="16"/>
              </w:rPr>
              <w:t>Ⅳ</w:t>
            </w:r>
            <w:bookmarkEnd w:id="1"/>
            <w:r w:rsidRPr="00611367">
              <w:rPr>
                <w:rFonts w:eastAsia="宋体"/>
                <w:snapToGrid/>
                <w:sz w:val="16"/>
                <w:szCs w:val="16"/>
              </w:rPr>
              <w:t>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2E72D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155/605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B8FA0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1.40 (0.82~2.38)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1C4A5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1.52 (0.88~2.63)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1A76A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Ref.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04D32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1.14 (0.66~1.98)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E6023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1.50(0.87~2.58)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B0AEA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88591E" w:rsidRPr="002B17E4" w14:paraId="2C5A63D6" w14:textId="77777777" w:rsidTr="00185962">
        <w:trPr>
          <w:trHeight w:val="703"/>
          <w:jc w:val="center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7E194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  <w:r w:rsidRPr="002B17E4">
              <w:rPr>
                <w:rFonts w:eastAsia="宋体"/>
                <w:b/>
                <w:bCs/>
                <w:snapToGrid/>
                <w:sz w:val="16"/>
                <w:szCs w:val="16"/>
              </w:rPr>
              <w:t xml:space="preserve">Age≥40+Former or Current Smoker 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5C80D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87A09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E608B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A93F5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AF838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14A7E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3AEEC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 xml:space="preserve">0.44 </w:t>
            </w:r>
          </w:p>
        </w:tc>
      </w:tr>
      <w:tr w:rsidR="0088591E" w:rsidRPr="002B17E4" w14:paraId="704847A6" w14:textId="77777777" w:rsidTr="00185962">
        <w:trPr>
          <w:trHeight w:val="251"/>
          <w:jc w:val="center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4C2E3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 xml:space="preserve"> Yes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55682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193/820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47D1C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1.06 (0.35~3.22)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08ABE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2.05 (0.8~5.31)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76041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Ref.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49786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0.98 (0.36~2.62)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5B777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1.79 (0.71~4.49)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C0428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88591E" w:rsidRPr="002B17E4" w14:paraId="1D1721C7" w14:textId="77777777" w:rsidTr="00185962">
        <w:trPr>
          <w:trHeight w:val="264"/>
          <w:jc w:val="center"/>
        </w:trPr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1FF19255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 xml:space="preserve"> No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1187976E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59/500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19C9148E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1.24 (0.75~2.05)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52264AE6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1.48 (0.91~2.4)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2214460E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Ref.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7ED03B28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1.69 (1.08~2.66)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157A76F4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 w:rsidRPr="002B17E4">
              <w:rPr>
                <w:rFonts w:eastAsia="宋体"/>
                <w:snapToGrid/>
                <w:sz w:val="16"/>
                <w:szCs w:val="16"/>
              </w:rPr>
              <w:t>1.58 (0.97~2.55)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16322737" w14:textId="77777777" w:rsidR="0088591E" w:rsidRPr="002B17E4" w:rsidRDefault="0088591E" w:rsidP="004E3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</w:tbl>
    <w:p w14:paraId="4528CE6B" w14:textId="3473BD0D" w:rsidR="00185962" w:rsidRDefault="00185962">
      <w:pPr>
        <w:spacing w:before="115" w:line="345" w:lineRule="auto"/>
        <w:ind w:left="39" w:right="12"/>
        <w:jc w:val="both"/>
        <w:rPr>
          <w:rFonts w:eastAsiaTheme="minorEastAsia"/>
          <w:b/>
          <w:bCs/>
          <w:szCs w:val="20"/>
        </w:rPr>
      </w:pPr>
      <w:r w:rsidRPr="00185962">
        <w:rPr>
          <w:rFonts w:eastAsiaTheme="minorEastAsia"/>
          <w:b/>
          <w:bCs/>
          <w:szCs w:val="20"/>
        </w:rPr>
        <w:t>Abbreviations:</w:t>
      </w:r>
      <w:r w:rsidRPr="00185962">
        <w:rPr>
          <w:rFonts w:eastAsia="等线"/>
          <w:bCs/>
          <w:snapToGrid/>
          <w:color w:val="auto"/>
          <w:szCs w:val="20"/>
          <w:lang w:eastAsia="en-US"/>
        </w:rPr>
        <w:t xml:space="preserve"> </w:t>
      </w:r>
      <w:r w:rsidRPr="002B17E4">
        <w:rPr>
          <w:rFonts w:eastAsia="等线"/>
          <w:bCs/>
          <w:snapToGrid/>
          <w:color w:val="auto"/>
          <w:szCs w:val="20"/>
          <w:lang w:eastAsia="en-US"/>
        </w:rPr>
        <w:t>CVD, cardiovascular disease</w:t>
      </w:r>
    </w:p>
    <w:p w14:paraId="026D2FA9" w14:textId="77777777" w:rsidR="00185962" w:rsidRDefault="00185962">
      <w:pPr>
        <w:spacing w:before="115" w:line="345" w:lineRule="auto"/>
        <w:ind w:left="39" w:right="12"/>
        <w:jc w:val="both"/>
        <w:rPr>
          <w:rFonts w:eastAsiaTheme="minorEastAsia"/>
          <w:b/>
          <w:bCs/>
          <w:szCs w:val="20"/>
        </w:rPr>
      </w:pPr>
    </w:p>
    <w:p w14:paraId="220C471A" w14:textId="5FB53115" w:rsidR="00F32F8B" w:rsidRDefault="00000000">
      <w:pPr>
        <w:spacing w:before="115" w:line="345" w:lineRule="auto"/>
        <w:ind w:left="39" w:right="12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b/>
          <w:bCs/>
          <w:szCs w:val="20"/>
        </w:rPr>
        <w:t>Table S</w:t>
      </w:r>
      <w:r w:rsidR="0088591E">
        <w:rPr>
          <w:b/>
          <w:bCs/>
          <w:szCs w:val="20"/>
        </w:rPr>
        <w:t>2</w:t>
      </w:r>
      <w:r>
        <w:rPr>
          <w:szCs w:val="20"/>
        </w:rPr>
        <w:t xml:space="preserve"> Baseline characteristics of the study participants</w:t>
      </w:r>
    </w:p>
    <w:tbl>
      <w:tblPr>
        <w:tblW w:w="10892" w:type="dxa"/>
        <w:jc w:val="center"/>
        <w:tblLook w:val="04A0" w:firstRow="1" w:lastRow="0" w:firstColumn="1" w:lastColumn="0" w:noHBand="0" w:noVBand="1"/>
      </w:tblPr>
      <w:tblGrid>
        <w:gridCol w:w="2119"/>
        <w:gridCol w:w="1417"/>
        <w:gridCol w:w="1276"/>
        <w:gridCol w:w="1276"/>
        <w:gridCol w:w="1276"/>
        <w:gridCol w:w="1275"/>
        <w:gridCol w:w="1276"/>
        <w:gridCol w:w="977"/>
      </w:tblGrid>
      <w:tr w:rsidR="00F32F8B" w14:paraId="59EB553D" w14:textId="77777777">
        <w:trPr>
          <w:trHeight w:val="341"/>
          <w:jc w:val="center"/>
        </w:trPr>
        <w:tc>
          <w:tcPr>
            <w:tcW w:w="2119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4C107527" w14:textId="77777777" w:rsidR="00F32F8B" w:rsidRDefault="0000000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  <w:r>
              <w:rPr>
                <w:rFonts w:eastAsia="宋体"/>
                <w:b/>
                <w:bCs/>
                <w:snapToGrid/>
                <w:sz w:val="16"/>
                <w:szCs w:val="16"/>
              </w:rPr>
              <w:t>Variables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B48AA" w14:textId="77777777" w:rsidR="00F32F8B" w:rsidRDefault="00F32F8B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</w:p>
        </w:tc>
        <w:tc>
          <w:tcPr>
            <w:tcW w:w="6379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64CF6005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  <w:r>
              <w:rPr>
                <w:rFonts w:eastAsia="宋体"/>
                <w:b/>
                <w:bCs/>
                <w:snapToGrid/>
                <w:sz w:val="16"/>
                <w:szCs w:val="16"/>
              </w:rPr>
              <w:t xml:space="preserve"> Serum LDH levels</w:t>
            </w:r>
          </w:p>
        </w:tc>
        <w:tc>
          <w:tcPr>
            <w:tcW w:w="977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02A39DDA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b/>
                <w:bCs/>
                <w:i/>
                <w:iCs/>
                <w:snapToGrid/>
                <w:sz w:val="16"/>
                <w:szCs w:val="16"/>
              </w:rPr>
            </w:pPr>
            <w:r>
              <w:rPr>
                <w:rFonts w:eastAsia="宋体"/>
                <w:b/>
                <w:bCs/>
                <w:i/>
                <w:iCs/>
                <w:snapToGrid/>
                <w:sz w:val="16"/>
                <w:szCs w:val="16"/>
              </w:rPr>
              <w:t>P-value</w:t>
            </w:r>
          </w:p>
        </w:tc>
      </w:tr>
      <w:tr w:rsidR="00F32F8B" w14:paraId="35B6055F" w14:textId="77777777">
        <w:trPr>
          <w:trHeight w:val="281"/>
          <w:jc w:val="center"/>
        </w:trPr>
        <w:tc>
          <w:tcPr>
            <w:tcW w:w="2119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431E2F9" w14:textId="77777777" w:rsidR="00F32F8B" w:rsidRDefault="00F32F8B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D44D1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  <w:r>
              <w:rPr>
                <w:rFonts w:eastAsia="宋体"/>
                <w:b/>
                <w:bCs/>
                <w:snapToGrid/>
                <w:sz w:val="16"/>
                <w:szCs w:val="16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60860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  <w:r>
              <w:rPr>
                <w:rFonts w:eastAsia="宋体"/>
                <w:b/>
                <w:bCs/>
                <w:snapToGrid/>
                <w:sz w:val="16"/>
                <w:szCs w:val="16"/>
              </w:rPr>
              <w:t>58-114(U/L)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C2DDC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  <w:r>
              <w:rPr>
                <w:rFonts w:eastAsia="宋体"/>
                <w:b/>
                <w:bCs/>
                <w:snapToGrid/>
                <w:sz w:val="16"/>
                <w:szCs w:val="16"/>
              </w:rPr>
              <w:t>115-127(U/L)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80261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  <w:r>
              <w:rPr>
                <w:rFonts w:eastAsia="宋体"/>
                <w:b/>
                <w:bCs/>
                <w:snapToGrid/>
                <w:sz w:val="16"/>
                <w:szCs w:val="16"/>
              </w:rPr>
              <w:t>128-140(U/L)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FF238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  <w:r>
              <w:rPr>
                <w:rFonts w:eastAsia="宋体"/>
                <w:b/>
                <w:bCs/>
                <w:snapToGrid/>
                <w:sz w:val="16"/>
                <w:szCs w:val="16"/>
              </w:rPr>
              <w:t>141-154(U/L)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C23E9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  <w:r>
              <w:rPr>
                <w:rFonts w:eastAsia="宋体"/>
                <w:b/>
                <w:bCs/>
                <w:snapToGrid/>
                <w:sz w:val="16"/>
                <w:szCs w:val="16"/>
              </w:rPr>
              <w:t>155-476(U/L)</w:t>
            </w:r>
          </w:p>
        </w:tc>
        <w:tc>
          <w:tcPr>
            <w:tcW w:w="977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09A9795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i/>
                <w:iCs/>
                <w:snapToGrid/>
                <w:sz w:val="16"/>
                <w:szCs w:val="16"/>
              </w:rPr>
            </w:pPr>
          </w:p>
        </w:tc>
      </w:tr>
      <w:tr w:rsidR="00F32F8B" w14:paraId="1F667652" w14:textId="77777777">
        <w:trPr>
          <w:trHeight w:val="281"/>
          <w:jc w:val="center"/>
        </w:trPr>
        <w:tc>
          <w:tcPr>
            <w:tcW w:w="2119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2F8E9FA" w14:textId="77777777" w:rsidR="00F32F8B" w:rsidRDefault="00F32F8B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4234D4D7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  <w:r>
              <w:rPr>
                <w:rFonts w:eastAsia="宋体"/>
                <w:b/>
                <w:bCs/>
                <w:snapToGrid/>
                <w:sz w:val="16"/>
                <w:szCs w:val="16"/>
              </w:rPr>
              <w:t>(n = 969)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7FD61EB5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  <w:r>
              <w:rPr>
                <w:rFonts w:eastAsia="宋体"/>
                <w:b/>
                <w:bCs/>
                <w:snapToGrid/>
                <w:sz w:val="16"/>
                <w:szCs w:val="16"/>
              </w:rPr>
              <w:t>T1 (n =190)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54650774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  <w:r>
              <w:rPr>
                <w:rFonts w:eastAsia="宋体"/>
                <w:b/>
                <w:bCs/>
                <w:snapToGrid/>
                <w:sz w:val="16"/>
                <w:szCs w:val="16"/>
              </w:rPr>
              <w:t>T2 (n =194)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42DBD72A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  <w:r>
              <w:rPr>
                <w:rFonts w:eastAsia="宋体"/>
                <w:b/>
                <w:bCs/>
                <w:snapToGrid/>
                <w:sz w:val="16"/>
                <w:szCs w:val="16"/>
              </w:rPr>
              <w:t>T3 (n = 193)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06DA40ED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  <w:r>
              <w:rPr>
                <w:rFonts w:eastAsia="宋体"/>
                <w:b/>
                <w:bCs/>
                <w:snapToGrid/>
                <w:sz w:val="16"/>
                <w:szCs w:val="16"/>
              </w:rPr>
              <w:t>T4 (n = 196)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7DF96F54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  <w:r>
              <w:rPr>
                <w:rFonts w:eastAsia="宋体"/>
                <w:b/>
                <w:bCs/>
                <w:snapToGrid/>
                <w:sz w:val="16"/>
                <w:szCs w:val="16"/>
              </w:rPr>
              <w:t>T5 (n =196)</w:t>
            </w:r>
          </w:p>
        </w:tc>
        <w:tc>
          <w:tcPr>
            <w:tcW w:w="977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530E24C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i/>
                <w:iCs/>
                <w:snapToGrid/>
                <w:sz w:val="16"/>
                <w:szCs w:val="16"/>
              </w:rPr>
            </w:pPr>
          </w:p>
        </w:tc>
      </w:tr>
      <w:tr w:rsidR="00F32F8B" w14:paraId="62D3A9FA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5F32B" w14:textId="77777777" w:rsidR="00F32F8B" w:rsidRDefault="00000000" w:rsidP="002B17E4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Age, years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E8820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61.3 ± 13.2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8DC63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57.8 ± 13.8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B949E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60.6 ± 13.2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122ED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61.4 ± 13.0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5BA6A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63.4 ± 12.7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D1F98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63.3 ± 12.8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1CEB5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&lt; 0.001</w:t>
            </w:r>
          </w:p>
        </w:tc>
      </w:tr>
      <w:tr w:rsidR="00F32F8B" w14:paraId="0CA8D27C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CCCCF" w14:textId="77777777" w:rsidR="00F32F8B" w:rsidRDefault="0000000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proofErr w:type="gramStart"/>
            <w:r>
              <w:rPr>
                <w:rFonts w:eastAsia="宋体"/>
                <w:snapToGrid/>
                <w:sz w:val="16"/>
                <w:szCs w:val="16"/>
              </w:rPr>
              <w:t>Sex,n</w:t>
            </w:r>
            <w:proofErr w:type="gramEnd"/>
            <w:r>
              <w:rPr>
                <w:rFonts w:eastAsia="宋体"/>
                <w:snapToGrid/>
                <w:sz w:val="16"/>
                <w:szCs w:val="16"/>
              </w:rPr>
              <w:t xml:space="preserve">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A1E1A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1C3DC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Times New Roman" w:hAnsi="Times New Roman" w:cs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37E6E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Times New Roman" w:hAnsi="Times New Roman" w:cs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5FB96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Times New Roman" w:hAnsi="Times New Roman" w:cs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15C42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Times New Roman" w:hAnsi="Times New Roman" w:cs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D18FE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Times New Roman" w:hAnsi="Times New Roman" w:cs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4B5A3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0.023</w:t>
            </w:r>
          </w:p>
        </w:tc>
      </w:tr>
      <w:tr w:rsidR="00F32F8B" w14:paraId="36867D76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F8F3A" w14:textId="77777777" w:rsidR="00F32F8B" w:rsidRDefault="00000000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Male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68D09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599 (61.8)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D6F2E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127 (66.8)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F1A8A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126 (64.9)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A1061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126 (65.3)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3109C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117 (59.7)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1136E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103 (52.6)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32606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F32F8B" w14:paraId="622AA292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7E411" w14:textId="77777777" w:rsidR="00F32F8B" w:rsidRDefault="00000000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Female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555F6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370 (38.2)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FACE2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63 (33.2)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8573B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68 (35.1)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75975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67 (34.7)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FD457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79 (40.3)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1EABE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93 (47.4)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74C65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F32F8B" w14:paraId="686096C9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B99C0" w14:textId="77777777" w:rsidR="00F32F8B" w:rsidRDefault="0000000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Race-ethnicity, n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62502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6716D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Times New Roman" w:hAnsi="Times New Roman" w:cs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A492C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Times New Roman" w:hAnsi="Times New Roman" w:cs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61060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Times New Roman" w:hAnsi="Times New Roman" w:cs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F0239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Times New Roman" w:hAnsi="Times New Roman" w:cs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52C42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Times New Roman" w:hAnsi="Times New Roman" w:cs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FBADD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0.067</w:t>
            </w:r>
          </w:p>
        </w:tc>
      </w:tr>
      <w:tr w:rsidR="00F32F8B" w14:paraId="4ABEC2A5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58970" w14:textId="77777777" w:rsidR="00F32F8B" w:rsidRDefault="00000000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Mexican American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68786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 xml:space="preserve">44 </w:t>
            </w:r>
            <w:proofErr w:type="gramStart"/>
            <w:r>
              <w:rPr>
                <w:rFonts w:eastAsia="宋体"/>
                <w:snapToGrid/>
                <w:sz w:val="16"/>
                <w:szCs w:val="16"/>
              </w:rPr>
              <w:t>( 4.5</w:t>
            </w:r>
            <w:proofErr w:type="gramEnd"/>
            <w:r>
              <w:rPr>
                <w:rFonts w:eastAsia="宋体"/>
                <w:snapToGrid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9E07E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13 (6.8)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6202E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11 (5.7)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D7FD2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10 (5.2)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D5F79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4 (2)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48A08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6 (3.1)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05663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F32F8B" w14:paraId="50250FD1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E1401" w14:textId="77777777" w:rsidR="00F32F8B" w:rsidRDefault="00000000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Other Hispanic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22F99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 xml:space="preserve">57 </w:t>
            </w:r>
            <w:proofErr w:type="gramStart"/>
            <w:r>
              <w:rPr>
                <w:rFonts w:eastAsia="宋体"/>
                <w:snapToGrid/>
                <w:sz w:val="16"/>
                <w:szCs w:val="16"/>
              </w:rPr>
              <w:t>( 5.9</w:t>
            </w:r>
            <w:proofErr w:type="gramEnd"/>
            <w:r>
              <w:rPr>
                <w:rFonts w:eastAsia="宋体"/>
                <w:snapToGrid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8D421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15 (7.9)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EBDC5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14 (7.2)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308DB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8 (4.1)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78EAD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12 (6.1)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969E0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8 (4.1)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F86D8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F32F8B" w14:paraId="228C166D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CAECD" w14:textId="77777777" w:rsidR="00F32F8B" w:rsidRDefault="00000000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Non-Hispanic White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ABB34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649 (67.0)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C6D5E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125 (65.8)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C80D3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136 (70.1)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6D1AD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135 (69.9)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6CE70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130 (66.3)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A6A72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123 (62.8)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23D08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F32F8B" w14:paraId="63702C92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5281D" w14:textId="77777777" w:rsidR="00F32F8B" w:rsidRDefault="00000000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Non-Hispanic Black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0DC8B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170 (17.5)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98BA6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29 (15.3)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F4042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23 (11.9)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125D5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28 (14.5)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5079D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41 (20.9)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1E474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49 (25)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62EDA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F32F8B" w14:paraId="27665852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AD2E6" w14:textId="77777777" w:rsidR="00F32F8B" w:rsidRDefault="00000000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Other Race-Including Multi Racial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9B70A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 xml:space="preserve">49 </w:t>
            </w:r>
            <w:proofErr w:type="gramStart"/>
            <w:r>
              <w:rPr>
                <w:rFonts w:eastAsia="宋体"/>
                <w:snapToGrid/>
                <w:sz w:val="16"/>
                <w:szCs w:val="16"/>
              </w:rPr>
              <w:t>( 5.1</w:t>
            </w:r>
            <w:proofErr w:type="gramEnd"/>
            <w:r>
              <w:rPr>
                <w:rFonts w:eastAsia="宋体"/>
                <w:snapToGrid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FF3A5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8 (4.2)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2C1D5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10 (5.2)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2C765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12 (6.2)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83E51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9 (4.6)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B6DFD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10 (5.1)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73E1A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F32F8B" w14:paraId="2190F603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70959" w14:textId="77777777" w:rsidR="00F32F8B" w:rsidRDefault="0000000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 xml:space="preserve">Education </w:t>
            </w:r>
            <w:proofErr w:type="gramStart"/>
            <w:r>
              <w:rPr>
                <w:rFonts w:eastAsia="宋体"/>
                <w:snapToGrid/>
                <w:sz w:val="16"/>
                <w:szCs w:val="16"/>
              </w:rPr>
              <w:t>Level,n</w:t>
            </w:r>
            <w:proofErr w:type="gramEnd"/>
            <w:r>
              <w:rPr>
                <w:rFonts w:eastAsia="宋体"/>
                <w:snapToGrid/>
                <w:sz w:val="16"/>
                <w:szCs w:val="16"/>
              </w:rPr>
              <w:t xml:space="preserve">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E60B7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12DF7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Times New Roman" w:hAnsi="Times New Roman" w:cs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D1C46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Times New Roman" w:hAnsi="Times New Roman" w:cs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25E1A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Times New Roman" w:hAnsi="Times New Roman" w:cs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0FFE2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Times New Roman" w:hAnsi="Times New Roman" w:cs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56549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Times New Roman" w:hAnsi="Times New Roman" w:cs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B4F61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0.491</w:t>
            </w:r>
          </w:p>
        </w:tc>
      </w:tr>
      <w:tr w:rsidR="00F32F8B" w14:paraId="43670847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A864A" w14:textId="77777777" w:rsidR="00F32F8B" w:rsidRDefault="00000000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Low (≤9 years)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E9D5F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122 (12.6)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83334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17 (8.9)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14F18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24 (12.4)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439A4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19 (9.8)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40E09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30 (15.3)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B57B9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32 (16.3)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10FC6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F32F8B" w14:paraId="5B0C1B47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57477" w14:textId="77777777" w:rsidR="00F32F8B" w:rsidRDefault="00000000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Medium (9–13 years)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1EFEA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413 (42.6)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DD96D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84 (44.2)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ACFE9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83 (42.8)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70905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85 (44)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1C375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81 (41.3)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433A6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80 (40.8)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E4078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F32F8B" w14:paraId="667527D4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F4AE8" w14:textId="77777777" w:rsidR="00F32F8B" w:rsidRDefault="00000000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High (≥13 years)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99781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434 (44.8)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5CEA8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89 (46.8)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5F5FA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87 (44.8)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A2BBF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89 (46.1)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D1380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85 (43.4)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222E4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84 (42.9)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15560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F32F8B" w14:paraId="61F435EE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5D5D8" w14:textId="77777777" w:rsidR="00F32F8B" w:rsidRDefault="0000000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 xml:space="preserve">Poverty Income </w:t>
            </w:r>
            <w:proofErr w:type="gramStart"/>
            <w:r>
              <w:rPr>
                <w:rFonts w:eastAsia="宋体"/>
                <w:snapToGrid/>
                <w:sz w:val="16"/>
                <w:szCs w:val="16"/>
              </w:rPr>
              <w:t>Ratio,(</w:t>
            </w:r>
            <w:proofErr w:type="gramEnd"/>
            <w:r>
              <w:rPr>
                <w:rFonts w:eastAsia="宋体"/>
                <w:snapToGrid/>
                <w:sz w:val="16"/>
                <w:szCs w:val="16"/>
              </w:rPr>
              <w:t>%) Mean ± SD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9938A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2.4 ± 1.6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DE755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2.3 ± 1.6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06552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2.5 ± 1.7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BD289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2.3 ± 1.6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88549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2.6 ± 1.6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E037F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2.2 ± 1.6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8E349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0.189</w:t>
            </w:r>
          </w:p>
        </w:tc>
      </w:tr>
      <w:tr w:rsidR="00F32F8B" w14:paraId="0C5F0623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5DBDA" w14:textId="77777777" w:rsidR="00F32F8B" w:rsidRDefault="0000000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 xml:space="preserve">BMI, kg/m2, </w:t>
            </w:r>
            <w:proofErr w:type="gramStart"/>
            <w:r>
              <w:rPr>
                <w:rFonts w:eastAsia="宋体"/>
                <w:snapToGrid/>
                <w:sz w:val="16"/>
                <w:szCs w:val="16"/>
              </w:rPr>
              <w:t>n(</w:t>
            </w:r>
            <w:proofErr w:type="gramEnd"/>
            <w:r>
              <w:rPr>
                <w:rFonts w:eastAsia="宋体"/>
                <w:snapToGrid/>
                <w:sz w:val="16"/>
                <w:szCs w:val="16"/>
              </w:rPr>
              <w:t>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025B7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3D07F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Times New Roman" w:hAnsi="Times New Roman" w:cs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26B16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Times New Roman" w:hAnsi="Times New Roman" w:cs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2E165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Times New Roman" w:hAnsi="Times New Roman" w:cs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D8E39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Times New Roman" w:hAnsi="Times New Roman" w:cs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5F2D3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Times New Roman" w:hAnsi="Times New Roman" w:cs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18BDA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0.387</w:t>
            </w:r>
          </w:p>
        </w:tc>
      </w:tr>
      <w:tr w:rsidR="00F32F8B" w14:paraId="49B6D9C0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B1B52" w14:textId="77777777" w:rsidR="00F32F8B" w:rsidRDefault="00000000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 xml:space="preserve">Under </w:t>
            </w:r>
            <w:proofErr w:type="gramStart"/>
            <w:r>
              <w:rPr>
                <w:rFonts w:eastAsia="宋体"/>
                <w:snapToGrid/>
                <w:sz w:val="16"/>
                <w:szCs w:val="16"/>
              </w:rPr>
              <w:t>weight(</w:t>
            </w:r>
            <w:proofErr w:type="gramEnd"/>
            <w:r>
              <w:rPr>
                <w:rFonts w:eastAsia="宋体"/>
                <w:snapToGrid/>
                <w:sz w:val="16"/>
                <w:szCs w:val="16"/>
              </w:rPr>
              <w:t>&lt;18.5)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3F1E0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 xml:space="preserve">24 </w:t>
            </w:r>
            <w:proofErr w:type="gramStart"/>
            <w:r>
              <w:rPr>
                <w:rFonts w:eastAsia="宋体"/>
                <w:snapToGrid/>
                <w:sz w:val="16"/>
                <w:szCs w:val="16"/>
              </w:rPr>
              <w:t>( 2.5</w:t>
            </w:r>
            <w:proofErr w:type="gramEnd"/>
            <w:r>
              <w:rPr>
                <w:rFonts w:eastAsia="宋体"/>
                <w:snapToGrid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31D73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5 (2.7)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DC762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3 (1.6)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69ECC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6 (3.1)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6A152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2 (1)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79CE2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8 (4.2)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A58A1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F32F8B" w14:paraId="37528BC2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C7C9C" w14:textId="77777777" w:rsidR="00F32F8B" w:rsidRDefault="00000000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 xml:space="preserve">Normal </w:t>
            </w:r>
            <w:proofErr w:type="gramStart"/>
            <w:r>
              <w:rPr>
                <w:rFonts w:eastAsia="宋体"/>
                <w:snapToGrid/>
                <w:sz w:val="16"/>
                <w:szCs w:val="16"/>
              </w:rPr>
              <w:t>weight(</w:t>
            </w:r>
            <w:proofErr w:type="gramEnd"/>
            <w:r>
              <w:rPr>
                <w:rFonts w:eastAsia="宋体"/>
                <w:snapToGrid/>
                <w:sz w:val="16"/>
                <w:szCs w:val="16"/>
              </w:rPr>
              <w:t>18.5-24.9)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528B0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260 (27.2)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6D4BC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45 (24.1)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C003F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50 (26.3)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24375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53 (27.5)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2BFCA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60 (30.9)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46B85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52 (27.1)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D9D90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F32F8B" w14:paraId="656D0031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86146" w14:textId="77777777" w:rsidR="00F32F8B" w:rsidRDefault="00000000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 xml:space="preserve">Over </w:t>
            </w:r>
            <w:proofErr w:type="gramStart"/>
            <w:r>
              <w:rPr>
                <w:rFonts w:eastAsia="宋体"/>
                <w:snapToGrid/>
                <w:sz w:val="16"/>
                <w:szCs w:val="16"/>
              </w:rPr>
              <w:t>wight(</w:t>
            </w:r>
            <w:proofErr w:type="gramEnd"/>
            <w:r>
              <w:rPr>
                <w:rFonts w:eastAsia="宋体"/>
                <w:snapToGrid/>
                <w:sz w:val="16"/>
                <w:szCs w:val="16"/>
              </w:rPr>
              <w:t>25-29.9)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8A56D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327 (34.2)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F2F1F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72 (38.5)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FA103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74 (38.9)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0C788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65 (33.7)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38545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62 (32)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C923E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54 (28.1)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316C3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F32F8B" w14:paraId="1D5D110D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D5156" w14:textId="77777777" w:rsidR="00F32F8B" w:rsidRDefault="00000000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proofErr w:type="gramStart"/>
            <w:r>
              <w:rPr>
                <w:rFonts w:eastAsia="宋体"/>
                <w:snapToGrid/>
                <w:sz w:val="16"/>
                <w:szCs w:val="16"/>
              </w:rPr>
              <w:t>Obese(</w:t>
            </w:r>
            <w:proofErr w:type="gramEnd"/>
            <w:r>
              <w:rPr>
                <w:rFonts w:eastAsia="宋体"/>
                <w:snapToGrid/>
                <w:sz w:val="16"/>
                <w:szCs w:val="16"/>
              </w:rPr>
              <w:t>&gt;30)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61B8C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345 (36.1)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B9265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65 (34.8)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BD992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63 (33.2)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6AEAD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69 (35.8)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7E742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70 (36.1)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FA29A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78 (40.6)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D9655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F32F8B" w14:paraId="5500DF80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3CEDB" w14:textId="77777777" w:rsidR="00F32F8B" w:rsidRDefault="0000000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 xml:space="preserve">  Mean ± SD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364B4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29.0 ± 7.1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B0942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28.7 ± 6.2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F07D5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28.7 ± 6.1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C74EE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28.6 ± 6.6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EC6B8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29.0 ± 7.2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A6F23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29.9 ± 9.0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679F1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0.402</w:t>
            </w:r>
          </w:p>
        </w:tc>
      </w:tr>
      <w:tr w:rsidR="00F32F8B" w14:paraId="5B8BBFBB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B203F" w14:textId="77777777" w:rsidR="00F32F8B" w:rsidRDefault="0000000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Smoking Status, n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0D631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616AE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Times New Roman" w:hAnsi="Times New Roman" w:cs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0D4E0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Times New Roman" w:hAnsi="Times New Roman" w:cs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349AD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Times New Roman" w:hAnsi="Times New Roman" w:cs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E4373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Times New Roman" w:hAnsi="Times New Roman" w:cs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E3ED5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Times New Roman" w:hAnsi="Times New Roman" w:cs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D6A17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0.104</w:t>
            </w:r>
          </w:p>
        </w:tc>
      </w:tr>
      <w:tr w:rsidR="00F32F8B" w14:paraId="7EC08B55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75ECC" w14:textId="77777777" w:rsidR="00F32F8B" w:rsidRDefault="00000000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Never Smoker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C873C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168 (17.3)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CDB72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28 (14.7)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B654E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37 (19.1)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A205B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31 (16.1)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7ED51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40 (20.4)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8275A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32 (16.3)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A62E3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F32F8B" w14:paraId="1FBCAD69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E3929" w14:textId="77777777" w:rsidR="00F32F8B" w:rsidRDefault="00000000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lastRenderedPageBreak/>
              <w:t>Former Smoker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3A859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438 (45.2)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E18A0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73 (38.4)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3981B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85 (43.8)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EFF73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88 (45.6)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ACF19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91 (46.4)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7B059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101 (51.5)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51DFF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F32F8B" w14:paraId="2939547C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54CAB" w14:textId="77777777" w:rsidR="00F32F8B" w:rsidRDefault="00000000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Current Smoker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B0672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363 (37.5)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34ACF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89 (46.8)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9C9BB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72 (37.1)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CDF4D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74 (38.3)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F7B0C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65 (33.2)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02850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63 (32.1)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784AA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F32F8B" w14:paraId="40998427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AF403" w14:textId="77777777" w:rsidR="00F32F8B" w:rsidRDefault="0000000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  <w:r>
              <w:rPr>
                <w:rFonts w:eastAsia="宋体"/>
                <w:b/>
                <w:bCs/>
                <w:snapToGrid/>
                <w:sz w:val="16"/>
                <w:szCs w:val="16"/>
              </w:rPr>
              <w:t>Comorbidity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FDE32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C0C77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Times New Roman" w:hAnsi="Times New Roman" w:cs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70513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Times New Roman" w:hAnsi="Times New Roman" w:cs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A8D8F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Times New Roman" w:hAnsi="Times New Roman" w:cs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570C2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Times New Roman" w:hAnsi="Times New Roman" w:cs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372BB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Times New Roman" w:hAnsi="Times New Roman" w:cs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548DF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Times New Roman" w:hAnsi="Times New Roman" w:cs="Times New Roman"/>
                <w:snapToGrid/>
                <w:color w:val="auto"/>
                <w:sz w:val="16"/>
                <w:szCs w:val="16"/>
              </w:rPr>
            </w:pPr>
          </w:p>
        </w:tc>
      </w:tr>
      <w:tr w:rsidR="00F32F8B" w14:paraId="6D49FE83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FB0CC" w14:textId="77777777" w:rsidR="00F32F8B" w:rsidRDefault="00000000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CVD, n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E59C7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262 (27.0)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6EEB3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50 (26.3)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026D7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50 (25.8)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EC978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44 (22.8)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3BF61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48 (24.5)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1F4AE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70 (35.7)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4AE92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0.039</w:t>
            </w:r>
          </w:p>
        </w:tc>
      </w:tr>
      <w:tr w:rsidR="00F32F8B" w14:paraId="6F597BC8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5E1F3" w14:textId="77777777" w:rsidR="00F32F8B" w:rsidRDefault="00000000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Hypertension, n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9F295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580 (59.9)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C06AA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95 (50)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854A3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104 (53.6)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3E9DA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117 (60.6)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F149B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128 (65.3)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651EE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136 (69.4)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1E636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&lt; 0.001</w:t>
            </w:r>
          </w:p>
        </w:tc>
      </w:tr>
      <w:tr w:rsidR="00F32F8B" w14:paraId="3D439282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EA383" w14:textId="77777777" w:rsidR="00F32F8B" w:rsidRDefault="00000000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Diabetes, n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3BC2C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276 (28.5)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6A6D2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52 (27.4)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AA107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44 (22.7)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0621C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55 (28.5)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09A79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63 (32.1)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2E6AD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62 (31.6)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86911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0.234</w:t>
            </w:r>
          </w:p>
        </w:tc>
      </w:tr>
      <w:tr w:rsidR="00F32F8B" w14:paraId="42F1DF10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85D31" w14:textId="77777777" w:rsidR="00F32F8B" w:rsidRDefault="00000000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Stroke, n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C0415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 xml:space="preserve">89 </w:t>
            </w:r>
            <w:proofErr w:type="gramStart"/>
            <w:r>
              <w:rPr>
                <w:rFonts w:eastAsia="宋体"/>
                <w:snapToGrid/>
                <w:sz w:val="16"/>
                <w:szCs w:val="16"/>
              </w:rPr>
              <w:t>( 9.2</w:t>
            </w:r>
            <w:proofErr w:type="gramEnd"/>
            <w:r>
              <w:rPr>
                <w:rFonts w:eastAsia="宋体"/>
                <w:snapToGrid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566F4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17 (8.9)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B89DD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19 (9.8)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4BA59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11 (5.7)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DEB16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19 (9.7)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05D1F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23 (11.7)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13598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0.343</w:t>
            </w:r>
          </w:p>
        </w:tc>
      </w:tr>
      <w:tr w:rsidR="00F32F8B" w14:paraId="7AFFAAFB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7304B" w14:textId="77777777" w:rsidR="00F32F8B" w:rsidRDefault="00000000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Cancer, n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49207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164 (16.9)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2D5C9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28 (14.7)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03F2F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37 (19.1)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4CCA3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36 (18.7)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B4588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28 (14.3)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754B7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35 (17.9)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9AFF2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0.594</w:t>
            </w:r>
          </w:p>
        </w:tc>
      </w:tr>
      <w:tr w:rsidR="00F32F8B" w14:paraId="388107A3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F57BE" w14:textId="77777777" w:rsidR="00F32F8B" w:rsidRDefault="0000000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  <w:r>
              <w:rPr>
                <w:rFonts w:eastAsia="宋体"/>
                <w:b/>
                <w:bCs/>
                <w:snapToGrid/>
                <w:sz w:val="16"/>
                <w:szCs w:val="16"/>
              </w:rPr>
              <w:t>Mortality, n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5F7E8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326 (33.6)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437A1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59 (31.1)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6E5BD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54 (27.8)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88416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51 (26.4)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026B9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73 (37.2)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A3BCE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89 (45.4)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53B4E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&lt; 0.001</w:t>
            </w:r>
          </w:p>
        </w:tc>
      </w:tr>
      <w:tr w:rsidR="00F32F8B" w14:paraId="7D6EDF66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ECC0F" w14:textId="77777777" w:rsidR="00F32F8B" w:rsidRDefault="0000000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  <w:r>
              <w:rPr>
                <w:rFonts w:eastAsia="宋体"/>
                <w:b/>
                <w:bCs/>
                <w:snapToGrid/>
                <w:sz w:val="16"/>
                <w:szCs w:val="16"/>
              </w:rPr>
              <w:t>Pulmonary function test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73F1A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CB89D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335A8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E209C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5CB74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ADF42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3B0B5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F32F8B" w14:paraId="4E8EE4F1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D4F7B" w14:textId="77777777" w:rsidR="00F32F8B" w:rsidRDefault="00000000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FVC, (ml)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EEC3C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 w:hint="eastAsia"/>
                <w:snapToGrid/>
                <w:sz w:val="16"/>
                <w:szCs w:val="16"/>
              </w:rPr>
              <w:t xml:space="preserve">3650.0 </w:t>
            </w:r>
          </w:p>
          <w:p w14:paraId="5799AFBC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 w:hint="eastAsia"/>
                <w:snapToGrid/>
                <w:sz w:val="16"/>
                <w:szCs w:val="16"/>
              </w:rPr>
              <w:t>(2886.0, 4612.0)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79564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 w:hint="eastAsia"/>
                <w:snapToGrid/>
                <w:sz w:val="16"/>
                <w:szCs w:val="16"/>
              </w:rPr>
              <w:t>3910.0 (3074.0, 4751.0)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AEBDA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 w:hint="eastAsia"/>
                <w:snapToGrid/>
                <w:sz w:val="16"/>
                <w:szCs w:val="16"/>
              </w:rPr>
              <w:t>3877.0 (3094.0, 4891.0)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6F1D3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 w:hint="eastAsia"/>
                <w:snapToGrid/>
                <w:sz w:val="16"/>
                <w:szCs w:val="16"/>
              </w:rPr>
              <w:t>3605.0 (3059.0, 4587.0)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7E726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 w:hint="eastAsia"/>
                <w:snapToGrid/>
                <w:sz w:val="16"/>
                <w:szCs w:val="16"/>
              </w:rPr>
              <w:t>3528.0 (2768.0, 4423.0)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B58D3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 w:hint="eastAsia"/>
                <w:snapToGrid/>
                <w:sz w:val="16"/>
                <w:szCs w:val="16"/>
              </w:rPr>
              <w:t>3074.0 (2535.0, 4201.0)</w:t>
            </w:r>
          </w:p>
        </w:tc>
        <w:tc>
          <w:tcPr>
            <w:tcW w:w="9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B5D15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 w:hint="eastAsia"/>
                <w:snapToGrid/>
                <w:sz w:val="16"/>
                <w:szCs w:val="16"/>
              </w:rPr>
              <w:t>&lt; 0.001</w:t>
            </w:r>
          </w:p>
        </w:tc>
      </w:tr>
      <w:tr w:rsidR="00F32F8B" w14:paraId="3A48FBED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1C41F" w14:textId="77777777" w:rsidR="00F32F8B" w:rsidRDefault="00000000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Median (IQR)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DB98C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3F2FF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DF0E3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EFC8C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B56A8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85608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93312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F32F8B" w14:paraId="0CD17DC7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58A64" w14:textId="77777777" w:rsidR="00F32F8B" w:rsidRDefault="00000000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FEV1, (ml)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AE942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 w:hint="eastAsia"/>
                <w:snapToGrid/>
                <w:sz w:val="16"/>
                <w:szCs w:val="16"/>
              </w:rPr>
              <w:t>2282.0</w:t>
            </w:r>
          </w:p>
          <w:p w14:paraId="0D635508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 w:hint="eastAsia"/>
                <w:snapToGrid/>
                <w:sz w:val="16"/>
                <w:szCs w:val="16"/>
              </w:rPr>
              <w:t xml:space="preserve"> (1846.0, 2992.0)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1D565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 w:hint="eastAsia"/>
                <w:snapToGrid/>
                <w:sz w:val="16"/>
                <w:szCs w:val="16"/>
              </w:rPr>
              <w:t>2428.0 (1900.0, 3044.0)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45417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 w:hint="eastAsia"/>
                <w:snapToGrid/>
                <w:sz w:val="16"/>
                <w:szCs w:val="16"/>
              </w:rPr>
              <w:t>2321.0 (1902.0, 3076.0)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ACC60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 w:hint="eastAsia"/>
                <w:snapToGrid/>
                <w:sz w:val="16"/>
                <w:szCs w:val="16"/>
              </w:rPr>
              <w:t>2330.0 (1874.0, 3066.0)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F466F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 w:hint="eastAsia"/>
                <w:snapToGrid/>
                <w:sz w:val="16"/>
                <w:szCs w:val="16"/>
              </w:rPr>
              <w:t>2210.0 (1848.0, 2938.0)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DD5B5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 w:hint="eastAsia"/>
                <w:snapToGrid/>
                <w:sz w:val="16"/>
                <w:szCs w:val="16"/>
              </w:rPr>
              <w:t>2116.0 (1628.0, 2658.0)</w:t>
            </w:r>
          </w:p>
        </w:tc>
        <w:tc>
          <w:tcPr>
            <w:tcW w:w="9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C623D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 w:hint="eastAsia"/>
                <w:snapToGrid/>
                <w:sz w:val="16"/>
                <w:szCs w:val="16"/>
              </w:rPr>
              <w:t>0.023</w:t>
            </w:r>
          </w:p>
        </w:tc>
      </w:tr>
      <w:tr w:rsidR="00F32F8B" w14:paraId="527A6852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2F6EF" w14:textId="77777777" w:rsidR="00F32F8B" w:rsidRDefault="00000000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Median (IQR)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81F24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F8CA2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2F38C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633BF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C2A2F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B3A64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C0F0E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F32F8B" w14:paraId="3A680105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102A2" w14:textId="77777777" w:rsidR="00F32F8B" w:rsidRDefault="0000000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 xml:space="preserve">   FEV1% </w:t>
            </w:r>
            <w:proofErr w:type="gramStart"/>
            <w:r>
              <w:rPr>
                <w:rFonts w:eastAsia="宋体"/>
                <w:snapToGrid/>
                <w:sz w:val="16"/>
                <w:szCs w:val="16"/>
              </w:rPr>
              <w:t>predicted ,</w:t>
            </w:r>
            <w:proofErr w:type="gramEnd"/>
            <w:r>
              <w:rPr>
                <w:rFonts w:eastAsia="宋体"/>
                <w:snapToGrid/>
                <w:sz w:val="16"/>
                <w:szCs w:val="16"/>
              </w:rPr>
              <w:t>(%)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EC974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0.80 ± 0.19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367B8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0.77 ± 0.19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ECBFE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0.79 ± 0.18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4BA6C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0.80 ± 0.19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0917B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0.83 ± 0.20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A0A21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0.79 ± 0.20</w:t>
            </w:r>
          </w:p>
        </w:tc>
        <w:tc>
          <w:tcPr>
            <w:tcW w:w="9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363CA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0.132</w:t>
            </w:r>
          </w:p>
        </w:tc>
      </w:tr>
      <w:tr w:rsidR="00F32F8B" w14:paraId="2C5AFBF8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BDEFA" w14:textId="77777777" w:rsidR="00F32F8B" w:rsidRDefault="00000000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Mean ± SD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60592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08955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14CCF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C6D40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81819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16DD9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FCD7D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F32F8B" w14:paraId="4CEC3D4B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11E7A" w14:textId="77777777" w:rsidR="00F32F8B" w:rsidRDefault="0000000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  <w:r>
              <w:rPr>
                <w:rFonts w:eastAsia="宋体"/>
                <w:b/>
                <w:bCs/>
                <w:snapToGrid/>
                <w:sz w:val="16"/>
                <w:szCs w:val="16"/>
              </w:rPr>
              <w:t>GOLD stage, n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B0FCE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A115F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Times New Roman" w:hAnsi="Times New Roman" w:cs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96AEB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Times New Roman" w:hAnsi="Times New Roman" w:cs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76129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Times New Roman" w:hAnsi="Times New Roman" w:cs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726AF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Times New Roman" w:hAnsi="Times New Roman" w:cs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3B14F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Times New Roman" w:hAnsi="Times New Roman" w:cs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60435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0.281</w:t>
            </w:r>
          </w:p>
        </w:tc>
      </w:tr>
      <w:tr w:rsidR="00F32F8B" w14:paraId="065C3810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8507F" w14:textId="77777777" w:rsidR="00F32F8B" w:rsidRDefault="00000000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GOLD stage(</w:t>
            </w:r>
            <w:r>
              <w:rPr>
                <w:rFonts w:ascii="等线" w:eastAsia="等线" w:hAnsi="等线"/>
                <w:snapToGrid/>
                <w:sz w:val="16"/>
                <w:szCs w:val="16"/>
              </w:rPr>
              <w:t>Ⅰ</w:t>
            </w:r>
            <w:r>
              <w:rPr>
                <w:rFonts w:eastAsia="宋体"/>
                <w:snapToGrid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4E157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331 (34.2)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5B234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62 (32.6)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24870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67 (34.5)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1B878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73 (37.8)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EADE1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74 (37.8)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18C38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55 (28.1)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D275F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F32F8B" w14:paraId="4C4F9F1A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F7B68" w14:textId="77777777" w:rsidR="00F32F8B" w:rsidRDefault="00000000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GOLD stage(</w:t>
            </w:r>
            <w:r>
              <w:rPr>
                <w:rFonts w:ascii="等线" w:eastAsia="等线" w:hAnsi="等线"/>
                <w:snapToGrid/>
                <w:sz w:val="16"/>
                <w:szCs w:val="16"/>
              </w:rPr>
              <w:t>Ⅱ</w:t>
            </w:r>
            <w:r>
              <w:rPr>
                <w:rFonts w:eastAsia="宋体"/>
                <w:snapToGrid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E0419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284 (29.3)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FF938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69 (36.3)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88D6C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72 (37.1)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624ED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50 (25.9)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376E2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46 (23.5)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4A454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47 (24)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0F765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F32F8B" w14:paraId="6CF54F19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7983E" w14:textId="77777777" w:rsidR="00F32F8B" w:rsidRDefault="0000000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 xml:space="preserve">    GOLD </w:t>
            </w:r>
            <w:proofErr w:type="gramStart"/>
            <w:r>
              <w:rPr>
                <w:rFonts w:eastAsia="宋体"/>
                <w:snapToGrid/>
                <w:sz w:val="16"/>
                <w:szCs w:val="16"/>
              </w:rPr>
              <w:t>stage(</w:t>
            </w:r>
            <w:proofErr w:type="gramEnd"/>
            <w:r>
              <w:rPr>
                <w:rFonts w:eastAsia="宋体"/>
                <w:snapToGrid/>
                <w:sz w:val="16"/>
                <w:szCs w:val="16"/>
              </w:rPr>
              <w:t>III- IV)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8364D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 xml:space="preserve">44 </w:t>
            </w:r>
            <w:proofErr w:type="gramStart"/>
            <w:r>
              <w:rPr>
                <w:rFonts w:eastAsia="宋体"/>
                <w:snapToGrid/>
                <w:sz w:val="16"/>
                <w:szCs w:val="16"/>
              </w:rPr>
              <w:t>( 4.5</w:t>
            </w:r>
            <w:proofErr w:type="gramEnd"/>
            <w:r>
              <w:rPr>
                <w:rFonts w:eastAsia="宋体"/>
                <w:snapToGrid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7EF28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11 (5.8)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E9A71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8 (4.1)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78A6A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9 (4.7)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5C22C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7 (3.6)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6FEA2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9 (4.6)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34EDC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F32F8B" w14:paraId="70AF6450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8519E" w14:textId="77777777" w:rsidR="00F32F8B" w:rsidRDefault="0000000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 xml:space="preserve">      Missing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FE4A8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310 (32.0)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3B4BC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48 (25.3)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95083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47 (24.2)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28A1E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61 (31.6)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97EDB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69 (35.2)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48F38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85 (43.4)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73455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F32F8B" w14:paraId="15EA5B4C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83D30" w14:textId="77777777" w:rsidR="00F32F8B" w:rsidRDefault="0000000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  <w:r>
              <w:rPr>
                <w:rFonts w:eastAsia="宋体"/>
                <w:b/>
                <w:bCs/>
                <w:snapToGrid/>
                <w:sz w:val="16"/>
                <w:szCs w:val="16"/>
              </w:rPr>
              <w:t>Laboratory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0121C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39471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Times New Roman" w:hAnsi="Times New Roman" w:cs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2657A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Times New Roman" w:hAnsi="Times New Roman" w:cs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BDC87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Times New Roman" w:hAnsi="Times New Roman" w:cs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7ED66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Times New Roman" w:hAnsi="Times New Roman" w:cs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B5166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Times New Roman" w:hAnsi="Times New Roman" w:cs="Times New Roman"/>
                <w:snapToGrid/>
                <w:color w:val="auto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E8CBF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Times New Roman" w:hAnsi="Times New Roman" w:cs="Times New Roman"/>
                <w:snapToGrid/>
                <w:color w:val="auto"/>
                <w:sz w:val="16"/>
                <w:szCs w:val="16"/>
              </w:rPr>
            </w:pPr>
          </w:p>
        </w:tc>
      </w:tr>
      <w:tr w:rsidR="00F32F8B" w14:paraId="5BAE1481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D3944" w14:textId="77777777" w:rsidR="00F32F8B" w:rsidRDefault="00000000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proofErr w:type="gramStart"/>
            <w:r>
              <w:rPr>
                <w:rFonts w:eastAsia="宋体"/>
                <w:snapToGrid/>
                <w:sz w:val="16"/>
                <w:szCs w:val="16"/>
              </w:rPr>
              <w:t>WBC,(</w:t>
            </w:r>
            <w:proofErr w:type="gramEnd"/>
            <w:r>
              <w:rPr>
                <w:rFonts w:eastAsia="宋体"/>
                <w:snapToGrid/>
                <w:sz w:val="16"/>
                <w:szCs w:val="16"/>
              </w:rPr>
              <w:t>×10</w:t>
            </w:r>
            <w:r>
              <w:rPr>
                <w:rFonts w:eastAsia="宋体"/>
                <w:snapToGrid/>
                <w:sz w:val="16"/>
                <w:szCs w:val="16"/>
                <w:vertAlign w:val="superscript"/>
              </w:rPr>
              <w:t>9</w:t>
            </w:r>
            <w:r>
              <w:rPr>
                <w:rFonts w:eastAsia="宋体"/>
                <w:snapToGrid/>
                <w:sz w:val="16"/>
                <w:szCs w:val="16"/>
              </w:rPr>
              <w:t>/L)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ACA8F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7.6 ± 2.5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99628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7.8 ± 1.9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25DF1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7.6 ± 2.1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A9F1F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7.7 ± 2.1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7476C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7.3 ± 2.3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BC7F0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7.7 ± 3.6</w:t>
            </w:r>
          </w:p>
        </w:tc>
        <w:tc>
          <w:tcPr>
            <w:tcW w:w="9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20386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0.29</w:t>
            </w:r>
          </w:p>
        </w:tc>
      </w:tr>
      <w:tr w:rsidR="00F32F8B" w14:paraId="4D2D9511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57720" w14:textId="77777777" w:rsidR="00F32F8B" w:rsidRDefault="00000000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Mean ± SD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7CD6F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0E7C0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79515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F0280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FA100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02ED4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14CD5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F32F8B" w14:paraId="64E9ABCD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C9998" w14:textId="77777777" w:rsidR="00F32F8B" w:rsidRDefault="00000000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proofErr w:type="gramStart"/>
            <w:r>
              <w:rPr>
                <w:rFonts w:eastAsia="宋体"/>
                <w:snapToGrid/>
                <w:sz w:val="16"/>
                <w:szCs w:val="16"/>
              </w:rPr>
              <w:t>Neutrophil,(</w:t>
            </w:r>
            <w:proofErr w:type="gramEnd"/>
            <w:r>
              <w:rPr>
                <w:rFonts w:eastAsia="宋体"/>
                <w:snapToGrid/>
                <w:sz w:val="16"/>
                <w:szCs w:val="16"/>
              </w:rPr>
              <w:t>×10</w:t>
            </w:r>
            <w:r>
              <w:rPr>
                <w:rFonts w:eastAsia="宋体"/>
                <w:snapToGrid/>
                <w:sz w:val="16"/>
                <w:szCs w:val="16"/>
                <w:vertAlign w:val="superscript"/>
              </w:rPr>
              <w:t>9</w:t>
            </w:r>
            <w:r>
              <w:rPr>
                <w:rFonts w:eastAsia="宋体"/>
                <w:snapToGrid/>
                <w:sz w:val="16"/>
                <w:szCs w:val="16"/>
              </w:rPr>
              <w:t>/L)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D560E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4.7 ± 1.8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B17E6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4.7 ± 1.6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0B0F7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4.7 ± 1.7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1C87A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4.7 ± 1.7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4B482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4.6 ± 2.0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D9DF2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4.6 ± 2.1</w:t>
            </w:r>
          </w:p>
        </w:tc>
        <w:tc>
          <w:tcPr>
            <w:tcW w:w="9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101A9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0.862</w:t>
            </w:r>
          </w:p>
        </w:tc>
      </w:tr>
      <w:tr w:rsidR="00F32F8B" w14:paraId="66FAAF10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0B79A" w14:textId="77777777" w:rsidR="00F32F8B" w:rsidRDefault="00000000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Mean ± SD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090DF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293A7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742F0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FBFCA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D709E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614C5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7AC52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F32F8B" w14:paraId="14703F98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ADA85" w14:textId="77777777" w:rsidR="00F32F8B" w:rsidRDefault="00000000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proofErr w:type="gramStart"/>
            <w:r>
              <w:rPr>
                <w:rFonts w:eastAsia="宋体"/>
                <w:snapToGrid/>
                <w:sz w:val="16"/>
                <w:szCs w:val="16"/>
              </w:rPr>
              <w:t>Haemoglobin,(</w:t>
            </w:r>
            <w:proofErr w:type="gramEnd"/>
            <w:r>
              <w:rPr>
                <w:rFonts w:eastAsia="宋体"/>
                <w:snapToGrid/>
                <w:sz w:val="16"/>
                <w:szCs w:val="16"/>
              </w:rPr>
              <w:t>g/dL)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DF4C3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14.3 ± 1.6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3AB83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14.5 ± 1.5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7B627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14.3 ± 1.6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3CFDB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14.6 ± 1.5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9EEA9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14.2 ± 1.7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584AA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14.0 ± 1.7</w:t>
            </w:r>
          </w:p>
        </w:tc>
        <w:tc>
          <w:tcPr>
            <w:tcW w:w="9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F3B3C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0.002</w:t>
            </w:r>
          </w:p>
        </w:tc>
      </w:tr>
      <w:tr w:rsidR="00F32F8B" w14:paraId="766D8593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4790B" w14:textId="77777777" w:rsidR="00F32F8B" w:rsidRDefault="00000000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Mean ± SD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47822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181BA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A7A15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A7CB4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ECFA5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0C702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F57F0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F32F8B" w14:paraId="4486BF6E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A4E1D" w14:textId="77777777" w:rsidR="00F32F8B" w:rsidRDefault="00000000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MCV, (fL)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39629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90.6 ± 6.0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484C0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90.3 ± 5.2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59C22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90.0 ± 6.8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38ACA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90.7 ± 5.0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010F8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91.2 ± 5.0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7CCAB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90.8 ± 7.6</w:t>
            </w:r>
          </w:p>
        </w:tc>
        <w:tc>
          <w:tcPr>
            <w:tcW w:w="9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38D0C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0.3</w:t>
            </w:r>
          </w:p>
        </w:tc>
      </w:tr>
      <w:tr w:rsidR="00F32F8B" w14:paraId="20285033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AB00A" w14:textId="77777777" w:rsidR="00F32F8B" w:rsidRDefault="00000000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Mean ± SD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01147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3999F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96362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67727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5D0C2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68827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22CA9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F32F8B" w14:paraId="142E07A4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9714B" w14:textId="77777777" w:rsidR="00F32F8B" w:rsidRDefault="00000000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proofErr w:type="gramStart"/>
            <w:r>
              <w:rPr>
                <w:rFonts w:eastAsia="宋体"/>
                <w:snapToGrid/>
                <w:sz w:val="16"/>
                <w:szCs w:val="16"/>
              </w:rPr>
              <w:t>ALT,(</w:t>
            </w:r>
            <w:proofErr w:type="gramEnd"/>
            <w:r>
              <w:rPr>
                <w:rFonts w:eastAsia="宋体"/>
                <w:snapToGrid/>
                <w:sz w:val="16"/>
                <w:szCs w:val="16"/>
              </w:rPr>
              <w:t>U/L)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C3000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20.0 (16.0, 27.0)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A3D1A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18.0 (15.0, 23.0)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6E4C3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19.0 (15.0, 25.0)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2F044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21.0 (17.0, 28.0)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86253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21.0 (17.0, 27.0)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113A6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23.0 (18.8, 31.0)</w:t>
            </w:r>
          </w:p>
        </w:tc>
        <w:tc>
          <w:tcPr>
            <w:tcW w:w="9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B86C4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&lt; 0.001</w:t>
            </w:r>
          </w:p>
        </w:tc>
      </w:tr>
      <w:tr w:rsidR="00F32F8B" w14:paraId="0A479A4A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7CA90" w14:textId="77777777" w:rsidR="00F32F8B" w:rsidRDefault="00000000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Median (IQR)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2C1B2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D72CE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9F199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64D3B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D9CC8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4A861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C77AA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F32F8B" w14:paraId="291227B4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6C113" w14:textId="77777777" w:rsidR="00F32F8B" w:rsidRDefault="00000000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proofErr w:type="gramStart"/>
            <w:r>
              <w:rPr>
                <w:rFonts w:eastAsia="宋体"/>
                <w:snapToGrid/>
                <w:sz w:val="16"/>
                <w:szCs w:val="16"/>
              </w:rPr>
              <w:t>ALB,(</w:t>
            </w:r>
            <w:proofErr w:type="gramEnd"/>
            <w:r>
              <w:rPr>
                <w:rFonts w:eastAsia="宋体"/>
                <w:snapToGrid/>
                <w:sz w:val="16"/>
                <w:szCs w:val="16"/>
              </w:rPr>
              <w:t>g/L)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9FEF2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41.7 ± 3.3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66C4C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41.8 ± 3.2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5660B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41.7 ± 3.6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883F2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42.4 ± 3.3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AAD7C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41.6 ± 3.1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E4E54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41.2 ± 3.4</w:t>
            </w:r>
          </w:p>
        </w:tc>
        <w:tc>
          <w:tcPr>
            <w:tcW w:w="9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FD605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0.01</w:t>
            </w:r>
          </w:p>
        </w:tc>
      </w:tr>
      <w:tr w:rsidR="00F32F8B" w14:paraId="64484137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9EC79" w14:textId="77777777" w:rsidR="00F32F8B" w:rsidRDefault="00000000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Mean ± SD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1B942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CEC4C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1F8DA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4837D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5000C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F7139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77FA3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F32F8B" w14:paraId="049E1E6B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AD33E" w14:textId="77777777" w:rsidR="00F32F8B" w:rsidRDefault="00000000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LDH, (U/L)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2B86B975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137.0 ± 31.4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6A857F5D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102.8 ± 9.8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1E740607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121.2 ± 3.5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6417FBF4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133.7 ± 3.6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0729AF70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146.5 ± 4.0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653C0F76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179.6 ± 37.8</w:t>
            </w:r>
          </w:p>
        </w:tc>
        <w:tc>
          <w:tcPr>
            <w:tcW w:w="97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4C2A0F69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&lt; 0.001</w:t>
            </w:r>
          </w:p>
        </w:tc>
      </w:tr>
      <w:tr w:rsidR="00F32F8B" w14:paraId="20CD4D81" w14:textId="77777777">
        <w:trPr>
          <w:trHeight w:val="281"/>
          <w:jc w:val="center"/>
        </w:trPr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01983B" w14:textId="77777777" w:rsidR="00F32F8B" w:rsidRDefault="00000000">
            <w:pPr>
              <w:kinsoku/>
              <w:autoSpaceDE/>
              <w:autoSpaceDN/>
              <w:adjustRightInd/>
              <w:snapToGrid/>
              <w:ind w:firstLineChars="100" w:firstLine="16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Mean±SD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39F376" w14:textId="77777777" w:rsidR="00F32F8B" w:rsidRDefault="00F32F8B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3DE283" w14:textId="77777777" w:rsidR="00F32F8B" w:rsidRDefault="00F32F8B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7A41E" w14:textId="77777777" w:rsidR="00F32F8B" w:rsidRDefault="00F32F8B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CFD549" w14:textId="77777777" w:rsidR="00F32F8B" w:rsidRDefault="00F32F8B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3628CF" w14:textId="77777777" w:rsidR="00F32F8B" w:rsidRDefault="00F32F8B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C87E7E" w14:textId="77777777" w:rsidR="00F32F8B" w:rsidRDefault="00F32F8B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A973D4" w14:textId="77777777" w:rsidR="00F32F8B" w:rsidRDefault="00F32F8B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</w:tbl>
    <w:p w14:paraId="00268F5E" w14:textId="77777777" w:rsidR="00D73648" w:rsidRDefault="00D73648" w:rsidP="002B17E4">
      <w:pPr>
        <w:widowControl w:val="0"/>
        <w:kinsoku/>
        <w:autoSpaceDE/>
        <w:autoSpaceDN/>
        <w:adjustRightInd/>
        <w:snapToGrid/>
        <w:textAlignment w:val="auto"/>
        <w:rPr>
          <w:rFonts w:eastAsia="等线"/>
          <w:b/>
          <w:snapToGrid/>
          <w:color w:val="auto"/>
          <w:szCs w:val="20"/>
          <w:lang w:eastAsia="en-US"/>
        </w:rPr>
      </w:pPr>
    </w:p>
    <w:p w14:paraId="7F231E42" w14:textId="4FD02BA1" w:rsidR="00F32F8B" w:rsidRPr="002B17E4" w:rsidRDefault="00000000" w:rsidP="002B17E4">
      <w:pPr>
        <w:widowControl w:val="0"/>
        <w:kinsoku/>
        <w:autoSpaceDE/>
        <w:autoSpaceDN/>
        <w:adjustRightInd/>
        <w:snapToGrid/>
        <w:textAlignment w:val="auto"/>
        <w:rPr>
          <w:rFonts w:eastAsia="等线"/>
          <w:bCs/>
          <w:snapToGrid/>
          <w:color w:val="auto"/>
          <w:szCs w:val="20"/>
          <w:lang w:eastAsia="en-US"/>
        </w:rPr>
      </w:pPr>
      <w:bookmarkStart w:id="2" w:name="_Hlk119852617"/>
      <w:r w:rsidRPr="002B17E4">
        <w:rPr>
          <w:rFonts w:eastAsia="等线"/>
          <w:b/>
          <w:snapToGrid/>
          <w:color w:val="auto"/>
          <w:szCs w:val="20"/>
          <w:lang w:eastAsia="en-US"/>
        </w:rPr>
        <w:t>Abbreviations:</w:t>
      </w:r>
      <w:r w:rsidRPr="002B17E4">
        <w:rPr>
          <w:rFonts w:eastAsia="等线"/>
          <w:bCs/>
          <w:snapToGrid/>
          <w:color w:val="auto"/>
          <w:szCs w:val="20"/>
          <w:lang w:eastAsia="en-US"/>
        </w:rPr>
        <w:t xml:space="preserve"> FVC, forced vital capacity; FEV1, forced expiratory volume in the first 1 second; </w:t>
      </w:r>
      <w:r w:rsidRPr="002B17E4">
        <w:rPr>
          <w:rFonts w:eastAsia="等线"/>
          <w:bCs/>
          <w:snapToGrid/>
          <w:color w:val="auto"/>
          <w:szCs w:val="20"/>
          <w:lang w:eastAsia="en-US"/>
        </w:rPr>
        <w:lastRenderedPageBreak/>
        <w:t xml:space="preserve">LDH, serum lactate dehydrogenase; BMI, body mass index; </w:t>
      </w:r>
      <w:bookmarkStart w:id="3" w:name="_Hlk120835197"/>
      <w:r w:rsidRPr="002B17E4">
        <w:rPr>
          <w:rFonts w:eastAsia="等线"/>
          <w:bCs/>
          <w:snapToGrid/>
          <w:color w:val="auto"/>
          <w:szCs w:val="20"/>
          <w:lang w:eastAsia="en-US"/>
        </w:rPr>
        <w:t>CVD, cardiovascular disease</w:t>
      </w:r>
      <w:bookmarkEnd w:id="3"/>
      <w:r w:rsidRPr="002B17E4">
        <w:rPr>
          <w:rFonts w:eastAsia="等线"/>
          <w:bCs/>
          <w:snapToGrid/>
          <w:color w:val="auto"/>
          <w:szCs w:val="20"/>
          <w:lang w:eastAsia="en-US"/>
        </w:rPr>
        <w:t xml:space="preserve">; FEV1% predicted, </w:t>
      </w:r>
      <w:bookmarkStart w:id="4" w:name="_Hlk110853677"/>
      <w:r w:rsidRPr="002B17E4">
        <w:rPr>
          <w:rFonts w:eastAsia="等线"/>
          <w:bCs/>
          <w:snapToGrid/>
          <w:color w:val="auto"/>
          <w:szCs w:val="20"/>
          <w:lang w:eastAsia="en-US"/>
        </w:rPr>
        <w:t>FEV in 1 second percent of predicted</w:t>
      </w:r>
      <w:bookmarkEnd w:id="4"/>
      <w:r w:rsidRPr="002B17E4">
        <w:rPr>
          <w:rFonts w:eastAsia="等线"/>
          <w:bCs/>
          <w:snapToGrid/>
          <w:color w:val="auto"/>
          <w:szCs w:val="20"/>
          <w:lang w:eastAsia="en-US"/>
        </w:rPr>
        <w:t xml:space="preserve"> ratio of FEV1 to FVC; MCV, mean corpuscular volume; ALT, alanine aminotransferase; ALB, albumin</w:t>
      </w:r>
    </w:p>
    <w:bookmarkEnd w:id="2"/>
    <w:p w14:paraId="16647E07" w14:textId="77777777" w:rsidR="00611367" w:rsidRDefault="00611367">
      <w:pPr>
        <w:widowControl w:val="0"/>
        <w:rPr>
          <w:rFonts w:eastAsiaTheme="minorEastAsia"/>
          <w:sz w:val="16"/>
          <w:szCs w:val="15"/>
        </w:rPr>
      </w:pPr>
    </w:p>
    <w:p w14:paraId="79627EFA" w14:textId="5B05AB3E" w:rsidR="00F32F8B" w:rsidRPr="00101CBC" w:rsidRDefault="00000000">
      <w:pPr>
        <w:spacing w:before="115" w:line="345" w:lineRule="auto"/>
        <w:ind w:left="39" w:right="12"/>
        <w:jc w:val="both"/>
        <w:rPr>
          <w:szCs w:val="20"/>
        </w:rPr>
      </w:pPr>
      <w:r>
        <w:rPr>
          <w:b/>
          <w:bCs/>
          <w:szCs w:val="20"/>
        </w:rPr>
        <w:t>Table S</w:t>
      </w:r>
      <w:r w:rsidR="00AF0BF7">
        <w:rPr>
          <w:b/>
          <w:bCs/>
          <w:szCs w:val="20"/>
        </w:rPr>
        <w:t>3</w:t>
      </w:r>
      <w:r>
        <w:rPr>
          <w:b/>
          <w:bCs/>
          <w:szCs w:val="20"/>
        </w:rPr>
        <w:t xml:space="preserve"> </w:t>
      </w:r>
      <w:r w:rsidRPr="00101CBC">
        <w:rPr>
          <w:szCs w:val="20"/>
        </w:rPr>
        <w:t>Multivariate Cox regression for LDH on all-cause mortality of COPD</w:t>
      </w:r>
    </w:p>
    <w:tbl>
      <w:tblPr>
        <w:tblW w:w="9777" w:type="dxa"/>
        <w:jc w:val="center"/>
        <w:tblLook w:val="04A0" w:firstRow="1" w:lastRow="0" w:firstColumn="1" w:lastColumn="0" w:noHBand="0" w:noVBand="1"/>
      </w:tblPr>
      <w:tblGrid>
        <w:gridCol w:w="2335"/>
        <w:gridCol w:w="1285"/>
        <w:gridCol w:w="2167"/>
        <w:gridCol w:w="1285"/>
        <w:gridCol w:w="1667"/>
        <w:gridCol w:w="1038"/>
      </w:tblGrid>
      <w:tr w:rsidR="00F32F8B" w14:paraId="0DCF1D6D" w14:textId="77777777">
        <w:trPr>
          <w:trHeight w:val="541"/>
          <w:jc w:val="center"/>
        </w:trPr>
        <w:tc>
          <w:tcPr>
            <w:tcW w:w="2335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52AE2891" w14:textId="77777777" w:rsidR="00F32F8B" w:rsidRDefault="00000000">
            <w:pPr>
              <w:kinsoku/>
              <w:autoSpaceDE/>
              <w:autoSpaceDN/>
              <w:adjustRightInd/>
              <w:snapToGrid/>
              <w:ind w:firstLineChars="200" w:firstLine="321"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  <w:r>
              <w:rPr>
                <w:rFonts w:eastAsia="宋体"/>
                <w:b/>
                <w:bCs/>
                <w:snapToGrid/>
                <w:sz w:val="16"/>
                <w:szCs w:val="16"/>
              </w:rPr>
              <w:t>Variable</w:t>
            </w:r>
          </w:p>
        </w:tc>
        <w:tc>
          <w:tcPr>
            <w:tcW w:w="128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72FB1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  <w:r>
              <w:rPr>
                <w:rFonts w:eastAsia="宋体"/>
                <w:b/>
                <w:bCs/>
                <w:snapToGrid/>
                <w:sz w:val="16"/>
                <w:szCs w:val="16"/>
              </w:rPr>
              <w:t>Total</w:t>
            </w:r>
          </w:p>
        </w:tc>
        <w:tc>
          <w:tcPr>
            <w:tcW w:w="2167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DA484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  <w:r>
              <w:rPr>
                <w:rFonts w:eastAsia="宋体"/>
                <w:b/>
                <w:bCs/>
                <w:snapToGrid/>
                <w:sz w:val="16"/>
                <w:szCs w:val="16"/>
              </w:rPr>
              <w:t>Nonadjusted Model</w:t>
            </w:r>
          </w:p>
        </w:tc>
        <w:tc>
          <w:tcPr>
            <w:tcW w:w="1285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92D48AC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b/>
                <w:bCs/>
                <w:i/>
                <w:iCs/>
                <w:snapToGrid/>
                <w:sz w:val="16"/>
                <w:szCs w:val="16"/>
              </w:rPr>
            </w:pPr>
            <w:r>
              <w:rPr>
                <w:rFonts w:eastAsia="宋体"/>
                <w:b/>
                <w:bCs/>
                <w:i/>
                <w:iCs/>
                <w:snapToGrid/>
                <w:sz w:val="16"/>
                <w:szCs w:val="16"/>
              </w:rPr>
              <w:t>p</w:t>
            </w:r>
            <w:r>
              <w:rPr>
                <w:rFonts w:eastAsia="宋体"/>
                <w:b/>
                <w:bCs/>
                <w:snapToGrid/>
                <w:sz w:val="16"/>
                <w:szCs w:val="16"/>
              </w:rPr>
              <w:t xml:space="preserve"> Value</w:t>
            </w:r>
          </w:p>
        </w:tc>
        <w:tc>
          <w:tcPr>
            <w:tcW w:w="1667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9DDE7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  <w:r>
              <w:rPr>
                <w:rFonts w:eastAsia="宋体"/>
                <w:b/>
                <w:bCs/>
                <w:snapToGrid/>
                <w:sz w:val="16"/>
                <w:szCs w:val="16"/>
              </w:rPr>
              <w:t>Adjusted Model</w:t>
            </w:r>
          </w:p>
        </w:tc>
        <w:tc>
          <w:tcPr>
            <w:tcW w:w="1038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1D2C4A8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b/>
                <w:bCs/>
                <w:i/>
                <w:iCs/>
                <w:snapToGrid/>
                <w:sz w:val="16"/>
                <w:szCs w:val="16"/>
              </w:rPr>
            </w:pPr>
            <w:r>
              <w:rPr>
                <w:rFonts w:eastAsia="宋体"/>
                <w:b/>
                <w:bCs/>
                <w:i/>
                <w:iCs/>
                <w:snapToGrid/>
                <w:sz w:val="16"/>
                <w:szCs w:val="16"/>
              </w:rPr>
              <w:t>p</w:t>
            </w:r>
            <w:r>
              <w:rPr>
                <w:rFonts w:eastAsia="宋体"/>
                <w:b/>
                <w:bCs/>
                <w:snapToGrid/>
                <w:sz w:val="16"/>
                <w:szCs w:val="16"/>
              </w:rPr>
              <w:t xml:space="preserve"> Value</w:t>
            </w:r>
          </w:p>
        </w:tc>
      </w:tr>
      <w:tr w:rsidR="00F32F8B" w14:paraId="1B730217" w14:textId="77777777">
        <w:trPr>
          <w:trHeight w:val="247"/>
          <w:jc w:val="center"/>
        </w:trPr>
        <w:tc>
          <w:tcPr>
            <w:tcW w:w="2335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DA8A182" w14:textId="77777777" w:rsidR="00F32F8B" w:rsidRDefault="00F32F8B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2948F0F0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  <w:r>
              <w:rPr>
                <w:rFonts w:eastAsia="宋体"/>
                <w:b/>
                <w:bCs/>
                <w:snapToGrid/>
                <w:sz w:val="16"/>
                <w:szCs w:val="16"/>
              </w:rPr>
              <w:t>n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6E4FF290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  <w:r>
              <w:rPr>
                <w:rFonts w:eastAsia="宋体"/>
                <w:b/>
                <w:bCs/>
                <w:snapToGrid/>
                <w:sz w:val="16"/>
                <w:szCs w:val="16"/>
              </w:rPr>
              <w:t>HR (95% CI)</w:t>
            </w:r>
          </w:p>
        </w:tc>
        <w:tc>
          <w:tcPr>
            <w:tcW w:w="1285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C19742E" w14:textId="77777777" w:rsidR="00F32F8B" w:rsidRDefault="00F32F8B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b/>
                <w:bCs/>
                <w:i/>
                <w:iCs/>
                <w:snapToGrid/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78AB18C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b/>
                <w:bCs/>
                <w:snapToGrid/>
                <w:sz w:val="16"/>
                <w:szCs w:val="16"/>
              </w:rPr>
            </w:pPr>
            <w:r>
              <w:rPr>
                <w:rFonts w:eastAsia="宋体"/>
                <w:b/>
                <w:bCs/>
                <w:snapToGrid/>
                <w:sz w:val="16"/>
                <w:szCs w:val="16"/>
              </w:rPr>
              <w:t>HR (95% CI)</w:t>
            </w:r>
          </w:p>
        </w:tc>
        <w:tc>
          <w:tcPr>
            <w:tcW w:w="1038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ECA217A" w14:textId="77777777" w:rsidR="00F32F8B" w:rsidRDefault="00F32F8B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b/>
                <w:bCs/>
                <w:i/>
                <w:iCs/>
                <w:snapToGrid/>
                <w:sz w:val="16"/>
                <w:szCs w:val="16"/>
              </w:rPr>
            </w:pPr>
          </w:p>
        </w:tc>
      </w:tr>
      <w:tr w:rsidR="00F32F8B" w14:paraId="7103B67E" w14:textId="77777777">
        <w:trPr>
          <w:trHeight w:val="231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3EBBF" w14:textId="77777777" w:rsidR="00F32F8B" w:rsidRDefault="0000000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Binary variable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7CB7D" w14:textId="77777777" w:rsidR="00F32F8B" w:rsidRDefault="00F32F8B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650BA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Times New Roman"/>
                <w:snapToGrid/>
                <w:color w:val="auto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3D301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Times New Roman"/>
                <w:snapToGrid/>
                <w:color w:val="auto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28257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Times New Roman"/>
                <w:snapToGrid/>
                <w:color w:val="auto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F0731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Times New Roman"/>
                <w:snapToGrid/>
                <w:color w:val="auto"/>
                <w:szCs w:val="20"/>
              </w:rPr>
            </w:pPr>
          </w:p>
        </w:tc>
      </w:tr>
      <w:tr w:rsidR="00F32F8B" w14:paraId="58087F92" w14:textId="77777777">
        <w:trPr>
          <w:trHeight w:val="200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CFBDB" w14:textId="77777777" w:rsidR="00F32F8B" w:rsidRDefault="00000000">
            <w:pPr>
              <w:kinsoku/>
              <w:autoSpaceDE/>
              <w:autoSpaceDN/>
              <w:adjustRightInd/>
              <w:snapToGrid/>
              <w:ind w:firstLineChars="200" w:firstLine="32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T1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6D29A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190</w:t>
            </w:r>
          </w:p>
        </w:tc>
        <w:tc>
          <w:tcPr>
            <w:tcW w:w="21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A5A2E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1.22 (0.84~1.78)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2507C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0.295</w:t>
            </w:r>
          </w:p>
        </w:tc>
        <w:tc>
          <w:tcPr>
            <w:tcW w:w="16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165A3E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1.57 (0.89~2.77)</w:t>
            </w:r>
          </w:p>
        </w:tc>
        <w:tc>
          <w:tcPr>
            <w:tcW w:w="10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0FB60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0.119</w:t>
            </w:r>
          </w:p>
        </w:tc>
      </w:tr>
      <w:tr w:rsidR="00F32F8B" w14:paraId="09987D0B" w14:textId="77777777">
        <w:trPr>
          <w:trHeight w:val="200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2DAE1" w14:textId="77777777" w:rsidR="00F32F8B" w:rsidRDefault="0000000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LDH 58-114(U/L)</w:t>
            </w:r>
          </w:p>
        </w:tc>
        <w:tc>
          <w:tcPr>
            <w:tcW w:w="1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3D795" w14:textId="77777777" w:rsidR="00F32F8B" w:rsidRDefault="00F32F8B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21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253E8" w14:textId="77777777" w:rsidR="00F32F8B" w:rsidRDefault="00F32F8B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9D0E2" w14:textId="77777777" w:rsidR="00F32F8B" w:rsidRDefault="00F32F8B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F53A2" w14:textId="77777777" w:rsidR="00F32F8B" w:rsidRDefault="00F32F8B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0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8260C" w14:textId="77777777" w:rsidR="00F32F8B" w:rsidRDefault="00F32F8B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F32F8B" w14:paraId="139FC7ED" w14:textId="77777777">
        <w:trPr>
          <w:trHeight w:val="200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1CAF0" w14:textId="77777777" w:rsidR="00F32F8B" w:rsidRDefault="00000000">
            <w:pPr>
              <w:kinsoku/>
              <w:autoSpaceDE/>
              <w:autoSpaceDN/>
              <w:adjustRightInd/>
              <w:snapToGrid/>
              <w:ind w:firstLineChars="200" w:firstLine="32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T2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33F03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194</w:t>
            </w:r>
          </w:p>
        </w:tc>
        <w:tc>
          <w:tcPr>
            <w:tcW w:w="21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55086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1.05 (0.72~1.54)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EF707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0.804</w:t>
            </w:r>
          </w:p>
        </w:tc>
        <w:tc>
          <w:tcPr>
            <w:tcW w:w="16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792ED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1.12 (0.62~2.04)</w:t>
            </w:r>
          </w:p>
        </w:tc>
        <w:tc>
          <w:tcPr>
            <w:tcW w:w="10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C373C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0.699</w:t>
            </w:r>
          </w:p>
        </w:tc>
      </w:tr>
      <w:tr w:rsidR="00F32F8B" w14:paraId="1A591D5F" w14:textId="77777777">
        <w:trPr>
          <w:trHeight w:val="200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586E1" w14:textId="77777777" w:rsidR="00F32F8B" w:rsidRDefault="0000000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LDH 115-127(U/L)</w:t>
            </w:r>
          </w:p>
        </w:tc>
        <w:tc>
          <w:tcPr>
            <w:tcW w:w="1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45BA2" w14:textId="77777777" w:rsidR="00F32F8B" w:rsidRDefault="00F32F8B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21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C620B" w14:textId="77777777" w:rsidR="00F32F8B" w:rsidRDefault="00F32F8B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A1423" w14:textId="77777777" w:rsidR="00F32F8B" w:rsidRDefault="00F32F8B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3823E" w14:textId="77777777" w:rsidR="00F32F8B" w:rsidRDefault="00F32F8B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0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86436" w14:textId="77777777" w:rsidR="00F32F8B" w:rsidRDefault="00F32F8B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F32F8B" w14:paraId="296F994B" w14:textId="77777777">
        <w:trPr>
          <w:trHeight w:val="200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8905D" w14:textId="77777777" w:rsidR="00F32F8B" w:rsidRDefault="00000000">
            <w:pPr>
              <w:kinsoku/>
              <w:autoSpaceDE/>
              <w:autoSpaceDN/>
              <w:adjustRightInd/>
              <w:snapToGrid/>
              <w:ind w:firstLineChars="200" w:firstLine="32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T3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72B3C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193</w:t>
            </w:r>
          </w:p>
        </w:tc>
        <w:tc>
          <w:tcPr>
            <w:tcW w:w="21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26267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Ref.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5FFCF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6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35B5F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Ref.</w:t>
            </w:r>
          </w:p>
        </w:tc>
        <w:tc>
          <w:tcPr>
            <w:tcW w:w="10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54E09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F32F8B" w14:paraId="0A9FF819" w14:textId="77777777">
        <w:trPr>
          <w:trHeight w:val="200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8ACE9" w14:textId="77777777" w:rsidR="00F32F8B" w:rsidRDefault="0000000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LDH 128-140(U/L)</w:t>
            </w:r>
          </w:p>
        </w:tc>
        <w:tc>
          <w:tcPr>
            <w:tcW w:w="1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E383E" w14:textId="77777777" w:rsidR="00F32F8B" w:rsidRDefault="00F32F8B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21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074F1" w14:textId="77777777" w:rsidR="00F32F8B" w:rsidRDefault="00F32F8B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33A43" w14:textId="77777777" w:rsidR="00F32F8B" w:rsidRDefault="00F32F8B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EE7B9" w14:textId="77777777" w:rsidR="00F32F8B" w:rsidRDefault="00F32F8B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0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C4D58" w14:textId="77777777" w:rsidR="00F32F8B" w:rsidRDefault="00F32F8B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F32F8B" w14:paraId="3AACB162" w14:textId="77777777">
        <w:trPr>
          <w:trHeight w:val="200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D835E" w14:textId="77777777" w:rsidR="00F32F8B" w:rsidRDefault="00000000">
            <w:pPr>
              <w:kinsoku/>
              <w:autoSpaceDE/>
              <w:autoSpaceDN/>
              <w:adjustRightInd/>
              <w:snapToGrid/>
              <w:ind w:firstLineChars="200" w:firstLine="32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T4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56E09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196</w:t>
            </w:r>
          </w:p>
        </w:tc>
        <w:tc>
          <w:tcPr>
            <w:tcW w:w="21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B34A6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1.52 (1.06~2.17)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F94EE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0.022</w:t>
            </w:r>
          </w:p>
        </w:tc>
        <w:tc>
          <w:tcPr>
            <w:tcW w:w="16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13305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1.78 (1.01~3.11)</w:t>
            </w:r>
          </w:p>
        </w:tc>
        <w:tc>
          <w:tcPr>
            <w:tcW w:w="10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F285F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0.045</w:t>
            </w:r>
          </w:p>
        </w:tc>
      </w:tr>
      <w:tr w:rsidR="00F32F8B" w14:paraId="7F848341" w14:textId="77777777">
        <w:trPr>
          <w:trHeight w:val="200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DD386" w14:textId="77777777" w:rsidR="00F32F8B" w:rsidRDefault="0000000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LDH 141-154(U/L)</w:t>
            </w:r>
          </w:p>
        </w:tc>
        <w:tc>
          <w:tcPr>
            <w:tcW w:w="1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863C5" w14:textId="77777777" w:rsidR="00F32F8B" w:rsidRDefault="00F32F8B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21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836DC" w14:textId="77777777" w:rsidR="00F32F8B" w:rsidRDefault="00F32F8B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D7BE5" w14:textId="77777777" w:rsidR="00F32F8B" w:rsidRDefault="00F32F8B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70890" w14:textId="77777777" w:rsidR="00F32F8B" w:rsidRDefault="00F32F8B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0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04644" w14:textId="77777777" w:rsidR="00F32F8B" w:rsidRDefault="00F32F8B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F32F8B" w14:paraId="2050FFED" w14:textId="77777777">
        <w:trPr>
          <w:trHeight w:val="200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C4BAD" w14:textId="77777777" w:rsidR="00F32F8B" w:rsidRDefault="00000000">
            <w:pPr>
              <w:kinsoku/>
              <w:autoSpaceDE/>
              <w:autoSpaceDN/>
              <w:adjustRightInd/>
              <w:snapToGrid/>
              <w:ind w:firstLineChars="300" w:firstLine="480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T5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FF774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196</w:t>
            </w:r>
          </w:p>
        </w:tc>
        <w:tc>
          <w:tcPr>
            <w:tcW w:w="21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4DB2F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2.08 (1.48~2.94)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95CD7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&lt;0.001</w:t>
            </w:r>
          </w:p>
        </w:tc>
        <w:tc>
          <w:tcPr>
            <w:tcW w:w="16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B6881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2.00 (1.08~3.69)</w:t>
            </w:r>
          </w:p>
        </w:tc>
        <w:tc>
          <w:tcPr>
            <w:tcW w:w="10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50796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0.027</w:t>
            </w:r>
          </w:p>
        </w:tc>
      </w:tr>
      <w:tr w:rsidR="00F32F8B" w14:paraId="3ECA103D" w14:textId="77777777">
        <w:trPr>
          <w:trHeight w:val="200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6F971" w14:textId="77777777" w:rsidR="00F32F8B" w:rsidRDefault="0000000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LDH 155-476(U/L)</w:t>
            </w:r>
          </w:p>
        </w:tc>
        <w:tc>
          <w:tcPr>
            <w:tcW w:w="1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C55CB" w14:textId="77777777" w:rsidR="00F32F8B" w:rsidRDefault="00F32F8B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21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41C3F" w14:textId="77777777" w:rsidR="00F32F8B" w:rsidRDefault="00F32F8B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C6C02" w14:textId="77777777" w:rsidR="00F32F8B" w:rsidRDefault="00F32F8B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881BD" w14:textId="77777777" w:rsidR="00F32F8B" w:rsidRDefault="00F32F8B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0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5F08D" w14:textId="77777777" w:rsidR="00F32F8B" w:rsidRDefault="00F32F8B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</w:tr>
      <w:tr w:rsidR="00F32F8B" w14:paraId="4901CFEF" w14:textId="77777777">
        <w:trPr>
          <w:trHeight w:val="247"/>
          <w:jc w:val="center"/>
        </w:trPr>
        <w:tc>
          <w:tcPr>
            <w:tcW w:w="233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68DDC4C8" w14:textId="77777777" w:rsidR="00F32F8B" w:rsidRDefault="0000000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i/>
                <w:iCs/>
                <w:snapToGrid/>
                <w:sz w:val="16"/>
                <w:szCs w:val="16"/>
              </w:rPr>
            </w:pPr>
            <w:r>
              <w:rPr>
                <w:rFonts w:eastAsia="宋体"/>
                <w:i/>
                <w:iCs/>
                <w:snapToGrid/>
                <w:sz w:val="16"/>
                <w:szCs w:val="16"/>
              </w:rPr>
              <w:t>P</w:t>
            </w:r>
            <w:r>
              <w:rPr>
                <w:rFonts w:eastAsia="宋体"/>
                <w:snapToGrid/>
                <w:sz w:val="16"/>
                <w:szCs w:val="16"/>
              </w:rPr>
              <w:t xml:space="preserve"> for trend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1ED3230C" w14:textId="77777777" w:rsidR="00F32F8B" w:rsidRDefault="00F32F8B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宋体"/>
                <w:i/>
                <w:iCs/>
                <w:snapToGrid/>
                <w:sz w:val="16"/>
                <w:szCs w:val="16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24F4368A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Times New Roman"/>
                <w:snapToGrid/>
                <w:color w:val="auto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47DD01EE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&lt;0.001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049FF157" w14:textId="77777777" w:rsidR="00F32F8B" w:rsidRDefault="00F32F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06FA3CF9" w14:textId="77777777" w:rsidR="00F32F8B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sz w:val="16"/>
                <w:szCs w:val="16"/>
              </w:rPr>
            </w:pPr>
            <w:r>
              <w:rPr>
                <w:rFonts w:eastAsia="宋体"/>
                <w:snapToGrid/>
                <w:sz w:val="16"/>
                <w:szCs w:val="16"/>
              </w:rPr>
              <w:t>0.233</w:t>
            </w:r>
          </w:p>
        </w:tc>
      </w:tr>
    </w:tbl>
    <w:p w14:paraId="326CF05F" w14:textId="77777777" w:rsidR="00D73648" w:rsidRDefault="00D73648">
      <w:pPr>
        <w:widowControl w:val="0"/>
        <w:spacing w:line="360" w:lineRule="auto"/>
        <w:rPr>
          <w:rFonts w:eastAsia="等线"/>
          <w:b/>
          <w:snapToGrid/>
          <w:color w:val="auto"/>
          <w:szCs w:val="20"/>
          <w:lang w:eastAsia="en-US"/>
        </w:rPr>
      </w:pPr>
    </w:p>
    <w:p w14:paraId="490CD2E7" w14:textId="5E919B22" w:rsidR="00AF0BF7" w:rsidRDefault="00000000" w:rsidP="006F6BAF">
      <w:pPr>
        <w:widowControl w:val="0"/>
        <w:kinsoku/>
        <w:autoSpaceDE/>
        <w:autoSpaceDN/>
        <w:adjustRightInd/>
        <w:snapToGrid/>
        <w:textAlignment w:val="auto"/>
        <w:rPr>
          <w:rFonts w:eastAsia="等线"/>
          <w:bCs/>
          <w:snapToGrid/>
          <w:color w:val="auto"/>
          <w:szCs w:val="20"/>
          <w:lang w:eastAsia="en-US"/>
        </w:rPr>
      </w:pPr>
      <w:r w:rsidRPr="002B17E4">
        <w:rPr>
          <w:rFonts w:eastAsia="等线"/>
          <w:b/>
          <w:snapToGrid/>
          <w:color w:val="auto"/>
          <w:szCs w:val="20"/>
          <w:lang w:eastAsia="en-US"/>
        </w:rPr>
        <w:t xml:space="preserve">Notes: </w:t>
      </w:r>
      <w:r w:rsidRPr="006845CF">
        <w:rPr>
          <w:rFonts w:eastAsia="等线"/>
          <w:bCs/>
          <w:snapToGrid/>
          <w:color w:val="auto"/>
          <w:szCs w:val="20"/>
          <w:lang w:eastAsia="en-US"/>
        </w:rPr>
        <w:t>Adjust for Age+Sex+Race+Education+Poverty Income Ratio+BMI+Smoking Status +Diabetes+Hypertension +Stroke+Cancer+ALT+ALB+Neutrophi+Haemoglobin+MCV+FEV1% predicted</w:t>
      </w:r>
    </w:p>
    <w:p w14:paraId="3D1BBA9F" w14:textId="77777777" w:rsidR="00AF0BF7" w:rsidRPr="00AF0BF7" w:rsidRDefault="00AF0BF7">
      <w:pPr>
        <w:spacing w:line="407" w:lineRule="auto"/>
        <w:rPr>
          <w:rFonts w:eastAsiaTheme="minorEastAsia"/>
          <w:b/>
          <w:bCs/>
          <w:szCs w:val="20"/>
        </w:rPr>
      </w:pPr>
    </w:p>
    <w:p w14:paraId="0FA2227B" w14:textId="70E43D88" w:rsidR="00F32F8B" w:rsidRDefault="00000000">
      <w:pPr>
        <w:spacing w:line="407" w:lineRule="auto"/>
        <w:rPr>
          <w:rFonts w:ascii="Times New Roman" w:eastAsia="Times New Roman" w:hAnsi="Times New Roman" w:cs="Times New Roman"/>
          <w:spacing w:val="12"/>
          <w:sz w:val="16"/>
          <w:szCs w:val="16"/>
        </w:rPr>
      </w:pPr>
      <w:r>
        <w:rPr>
          <w:b/>
          <w:bCs/>
          <w:szCs w:val="20"/>
        </w:rPr>
        <w:t xml:space="preserve">Table </w:t>
      </w:r>
      <w:r>
        <w:rPr>
          <w:rFonts w:eastAsia="宋体" w:hint="eastAsia"/>
          <w:b/>
          <w:bCs/>
          <w:szCs w:val="20"/>
        </w:rPr>
        <w:t>S4</w:t>
      </w:r>
      <w:r>
        <w:rPr>
          <w:szCs w:val="20"/>
        </w:rPr>
        <w:t xml:space="preserve"> Baseline characteristics of the study participants</w:t>
      </w:r>
    </w:p>
    <w:tbl>
      <w:tblPr>
        <w:tblW w:w="10425" w:type="dxa"/>
        <w:jc w:val="center"/>
        <w:tblLook w:val="04A0" w:firstRow="1" w:lastRow="0" w:firstColumn="1" w:lastColumn="0" w:noHBand="0" w:noVBand="1"/>
      </w:tblPr>
      <w:tblGrid>
        <w:gridCol w:w="3000"/>
        <w:gridCol w:w="2115"/>
        <w:gridCol w:w="2115"/>
        <w:gridCol w:w="2115"/>
        <w:gridCol w:w="1080"/>
      </w:tblGrid>
      <w:tr w:rsidR="00F32F8B" w14:paraId="671C8D30" w14:textId="77777777">
        <w:trPr>
          <w:trHeight w:val="300"/>
          <w:jc w:val="center"/>
        </w:trPr>
        <w:tc>
          <w:tcPr>
            <w:tcW w:w="30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17723" w14:textId="77777777" w:rsidR="00F32F8B" w:rsidRDefault="00F32F8B">
            <w:pPr>
              <w:ind w:firstLineChars="100" w:firstLine="161"/>
              <w:textAlignment w:val="center"/>
              <w:rPr>
                <w:rFonts w:eastAsia="宋体"/>
                <w:b/>
                <w:bCs/>
                <w:sz w:val="16"/>
                <w:szCs w:val="16"/>
                <w:lang w:bidi="ar"/>
              </w:rPr>
            </w:pPr>
          </w:p>
        </w:tc>
        <w:tc>
          <w:tcPr>
            <w:tcW w:w="211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46B3B" w14:textId="77777777" w:rsidR="00F32F8B" w:rsidRDefault="00F32F8B">
            <w:pPr>
              <w:ind w:firstLineChars="100" w:firstLine="161"/>
              <w:jc w:val="center"/>
              <w:textAlignment w:val="center"/>
              <w:rPr>
                <w:rFonts w:eastAsia="宋体"/>
                <w:b/>
                <w:bCs/>
                <w:sz w:val="16"/>
                <w:szCs w:val="16"/>
                <w:lang w:bidi="ar"/>
              </w:rPr>
            </w:pPr>
          </w:p>
        </w:tc>
        <w:tc>
          <w:tcPr>
            <w:tcW w:w="4230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09629765" w14:textId="77777777" w:rsidR="00F32F8B" w:rsidRDefault="00000000">
            <w:pPr>
              <w:ind w:firstLineChars="100" w:firstLine="161"/>
              <w:jc w:val="center"/>
              <w:textAlignment w:val="center"/>
              <w:rPr>
                <w:rFonts w:eastAsia="宋体"/>
                <w:b/>
                <w:bCs/>
                <w:sz w:val="16"/>
                <w:szCs w:val="16"/>
                <w:lang w:bidi="ar"/>
              </w:rPr>
            </w:pPr>
            <w:r>
              <w:rPr>
                <w:rFonts w:eastAsia="宋体"/>
                <w:b/>
                <w:bCs/>
                <w:sz w:val="16"/>
                <w:szCs w:val="16"/>
                <w:lang w:bidi="ar"/>
              </w:rPr>
              <w:t>Serum LDH levels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6B2F8" w14:textId="77777777" w:rsidR="00F32F8B" w:rsidRDefault="00F32F8B">
            <w:pPr>
              <w:ind w:firstLineChars="100" w:firstLine="161"/>
              <w:jc w:val="center"/>
              <w:textAlignment w:val="center"/>
              <w:rPr>
                <w:rFonts w:eastAsia="宋体"/>
                <w:b/>
                <w:bCs/>
                <w:sz w:val="16"/>
                <w:szCs w:val="16"/>
                <w:lang w:bidi="ar"/>
              </w:rPr>
            </w:pPr>
          </w:p>
        </w:tc>
      </w:tr>
      <w:tr w:rsidR="00F32F8B" w14:paraId="4C588A15" w14:textId="77777777">
        <w:trPr>
          <w:trHeight w:val="300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15403" w14:textId="77777777" w:rsidR="00F32F8B" w:rsidRDefault="00000000">
            <w:pPr>
              <w:ind w:firstLineChars="100" w:firstLine="161"/>
              <w:textAlignment w:val="center"/>
              <w:rPr>
                <w:rFonts w:eastAsia="宋体"/>
                <w:b/>
                <w:bCs/>
                <w:sz w:val="16"/>
                <w:szCs w:val="16"/>
              </w:rPr>
            </w:pPr>
            <w:r>
              <w:rPr>
                <w:rFonts w:eastAsia="宋体"/>
                <w:b/>
                <w:bCs/>
                <w:sz w:val="16"/>
                <w:szCs w:val="16"/>
                <w:lang w:bidi="ar"/>
              </w:rPr>
              <w:t>Variables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0CE4F" w14:textId="77777777" w:rsidR="00F32F8B" w:rsidRDefault="00000000">
            <w:pPr>
              <w:ind w:firstLineChars="100" w:firstLine="161"/>
              <w:jc w:val="center"/>
              <w:textAlignment w:val="center"/>
              <w:rPr>
                <w:rFonts w:eastAsia="宋体"/>
                <w:b/>
                <w:bCs/>
                <w:sz w:val="16"/>
                <w:szCs w:val="16"/>
              </w:rPr>
            </w:pPr>
            <w:r>
              <w:rPr>
                <w:rFonts w:eastAsia="宋体"/>
                <w:b/>
                <w:bCs/>
                <w:sz w:val="16"/>
                <w:szCs w:val="16"/>
                <w:lang w:bidi="ar"/>
              </w:rPr>
              <w:t>Total (n = 1320)</w:t>
            </w:r>
          </w:p>
        </w:tc>
        <w:tc>
          <w:tcPr>
            <w:tcW w:w="21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770A9" w14:textId="77777777" w:rsidR="00F32F8B" w:rsidRDefault="00000000">
            <w:pPr>
              <w:ind w:firstLineChars="100" w:firstLine="161"/>
              <w:jc w:val="center"/>
              <w:textAlignment w:val="center"/>
              <w:rPr>
                <w:rFonts w:eastAsia="宋体"/>
                <w:b/>
                <w:bCs/>
                <w:sz w:val="16"/>
                <w:szCs w:val="16"/>
                <w:lang w:bidi="ar"/>
              </w:rPr>
            </w:pPr>
            <w:r>
              <w:rPr>
                <w:rFonts w:eastAsia="宋体"/>
                <w:b/>
                <w:bCs/>
                <w:sz w:val="16"/>
                <w:szCs w:val="16"/>
                <w:lang w:bidi="ar"/>
              </w:rPr>
              <w:t>LDH&lt;110U/L</w:t>
            </w:r>
          </w:p>
          <w:p w14:paraId="2589D392" w14:textId="77777777" w:rsidR="00F32F8B" w:rsidRDefault="00000000">
            <w:pPr>
              <w:ind w:firstLineChars="200" w:firstLine="321"/>
              <w:jc w:val="center"/>
              <w:textAlignment w:val="center"/>
              <w:rPr>
                <w:rFonts w:eastAsia="宋体"/>
                <w:b/>
                <w:bCs/>
                <w:sz w:val="16"/>
                <w:szCs w:val="16"/>
              </w:rPr>
            </w:pPr>
            <w:r>
              <w:rPr>
                <w:rFonts w:eastAsia="宋体"/>
                <w:b/>
                <w:bCs/>
                <w:sz w:val="16"/>
                <w:szCs w:val="16"/>
                <w:lang w:bidi="ar"/>
              </w:rPr>
              <w:t>(n = 217)</w:t>
            </w:r>
          </w:p>
        </w:tc>
        <w:tc>
          <w:tcPr>
            <w:tcW w:w="21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64927" w14:textId="77777777" w:rsidR="00F32F8B" w:rsidRDefault="00000000">
            <w:pPr>
              <w:ind w:firstLineChars="100" w:firstLine="161"/>
              <w:jc w:val="center"/>
              <w:textAlignment w:val="center"/>
              <w:rPr>
                <w:rFonts w:eastAsia="宋体"/>
                <w:b/>
                <w:bCs/>
                <w:sz w:val="16"/>
                <w:szCs w:val="16"/>
                <w:lang w:bidi="ar"/>
              </w:rPr>
            </w:pPr>
            <w:r>
              <w:rPr>
                <w:rFonts w:eastAsia="宋体"/>
                <w:b/>
                <w:bCs/>
                <w:sz w:val="16"/>
                <w:szCs w:val="16"/>
                <w:lang w:bidi="ar"/>
              </w:rPr>
              <w:t>LDH≥110U/L</w:t>
            </w:r>
          </w:p>
          <w:p w14:paraId="41B13116" w14:textId="77777777" w:rsidR="00F32F8B" w:rsidRDefault="00000000">
            <w:pPr>
              <w:ind w:firstLineChars="100" w:firstLine="161"/>
              <w:jc w:val="center"/>
              <w:textAlignment w:val="center"/>
              <w:rPr>
                <w:rFonts w:eastAsia="宋体"/>
                <w:b/>
                <w:bCs/>
                <w:sz w:val="16"/>
                <w:szCs w:val="16"/>
              </w:rPr>
            </w:pPr>
            <w:r>
              <w:rPr>
                <w:rFonts w:eastAsia="宋体"/>
                <w:b/>
                <w:bCs/>
                <w:sz w:val="16"/>
                <w:szCs w:val="16"/>
                <w:lang w:bidi="ar"/>
              </w:rPr>
              <w:t>(n = 1103)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5039D" w14:textId="77777777" w:rsidR="00F32F8B" w:rsidRDefault="00000000">
            <w:pPr>
              <w:ind w:firstLineChars="100" w:firstLine="161"/>
              <w:jc w:val="center"/>
              <w:textAlignment w:val="center"/>
              <w:rPr>
                <w:rFonts w:eastAsia="宋体"/>
                <w:b/>
                <w:bCs/>
                <w:sz w:val="16"/>
                <w:szCs w:val="16"/>
              </w:rPr>
            </w:pPr>
            <w:r>
              <w:rPr>
                <w:rFonts w:eastAsia="宋体"/>
                <w:b/>
                <w:bCs/>
                <w:sz w:val="16"/>
                <w:szCs w:val="16"/>
                <w:lang w:bidi="ar"/>
              </w:rPr>
              <w:t>P-value</w:t>
            </w:r>
          </w:p>
        </w:tc>
      </w:tr>
      <w:tr w:rsidR="00F32F8B" w14:paraId="1DEF22A8" w14:textId="77777777">
        <w:trPr>
          <w:trHeight w:val="270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61E9E" w14:textId="77777777" w:rsidR="00F32F8B" w:rsidRDefault="00000000">
            <w:pPr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Age, Mean ± SD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18F2F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57.9 ± 14.2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EB43F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52.5 ± 15.4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5BB3D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58.9 ± 13.7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CF1A6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&lt; 0.001</w:t>
            </w:r>
          </w:p>
        </w:tc>
      </w:tr>
      <w:tr w:rsidR="00F32F8B" w14:paraId="565CDFC9" w14:textId="77777777">
        <w:trPr>
          <w:trHeight w:val="300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14717" w14:textId="77777777" w:rsidR="00F32F8B" w:rsidRDefault="00000000">
            <w:pPr>
              <w:textAlignment w:val="center"/>
              <w:rPr>
                <w:rFonts w:eastAsia="宋体"/>
                <w:sz w:val="16"/>
                <w:szCs w:val="16"/>
              </w:rPr>
            </w:pPr>
            <w:proofErr w:type="gramStart"/>
            <w:r>
              <w:rPr>
                <w:rFonts w:eastAsia="宋体"/>
                <w:sz w:val="16"/>
                <w:szCs w:val="16"/>
                <w:lang w:bidi="ar"/>
              </w:rPr>
              <w:t>Sex,n</w:t>
            </w:r>
            <w:proofErr w:type="gramEnd"/>
            <w:r>
              <w:rPr>
                <w:rFonts w:eastAsia="宋体"/>
                <w:sz w:val="16"/>
                <w:szCs w:val="16"/>
                <w:lang w:bidi="ar"/>
              </w:rPr>
              <w:t xml:space="preserve"> (%)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1492D" w14:textId="77777777" w:rsidR="00F32F8B" w:rsidRDefault="00F32F8B">
            <w:pPr>
              <w:jc w:val="center"/>
              <w:rPr>
                <w:rFonts w:eastAsia="宋体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0F4B9" w14:textId="77777777" w:rsidR="00F32F8B" w:rsidRDefault="00F32F8B">
            <w:pPr>
              <w:jc w:val="center"/>
              <w:rPr>
                <w:rFonts w:eastAsia="宋体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951F2" w14:textId="77777777" w:rsidR="00F32F8B" w:rsidRDefault="00F32F8B">
            <w:pPr>
              <w:jc w:val="center"/>
              <w:rPr>
                <w:rFonts w:eastAsia="宋体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98AC1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0.204</w:t>
            </w:r>
          </w:p>
        </w:tc>
      </w:tr>
      <w:tr w:rsidR="00F32F8B" w14:paraId="214A1E3D" w14:textId="77777777">
        <w:trPr>
          <w:trHeight w:val="270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1FB69" w14:textId="77777777" w:rsidR="00F32F8B" w:rsidRDefault="00000000">
            <w:pPr>
              <w:ind w:firstLineChars="100" w:firstLine="160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Male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6B95F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823 (62.3)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23D43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127 (58.5)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525AF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696 (63.1)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36518" w14:textId="77777777" w:rsidR="00F32F8B" w:rsidRDefault="00F32F8B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</w:p>
        </w:tc>
      </w:tr>
      <w:tr w:rsidR="00F32F8B" w14:paraId="61C4DBAC" w14:textId="77777777">
        <w:trPr>
          <w:trHeight w:val="270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6DFCE" w14:textId="77777777" w:rsidR="00F32F8B" w:rsidRDefault="00000000">
            <w:pPr>
              <w:ind w:firstLineChars="100" w:firstLine="160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Female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4ACE9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497 (37.7)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A6700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90 (41.5)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E2451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407 (36.9)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435E9" w14:textId="77777777" w:rsidR="00F32F8B" w:rsidRDefault="00F32F8B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</w:p>
        </w:tc>
      </w:tr>
      <w:tr w:rsidR="00F32F8B" w14:paraId="2EB67B2B" w14:textId="77777777">
        <w:trPr>
          <w:trHeight w:val="270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C3FE2" w14:textId="77777777" w:rsidR="00F32F8B" w:rsidRDefault="00000000">
            <w:pPr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Race-ethnicity, n (%)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B983F" w14:textId="77777777" w:rsidR="00F32F8B" w:rsidRDefault="00F32F8B">
            <w:pPr>
              <w:jc w:val="center"/>
              <w:rPr>
                <w:rFonts w:eastAsia="宋体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C65E1" w14:textId="77777777" w:rsidR="00F32F8B" w:rsidRDefault="00F32F8B">
            <w:pPr>
              <w:jc w:val="center"/>
              <w:rPr>
                <w:rFonts w:eastAsia="宋体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D3D08" w14:textId="77777777" w:rsidR="00F32F8B" w:rsidRDefault="00F32F8B">
            <w:pPr>
              <w:jc w:val="center"/>
              <w:rPr>
                <w:rFonts w:eastAsia="宋体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B4301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0.468</w:t>
            </w:r>
          </w:p>
        </w:tc>
      </w:tr>
      <w:tr w:rsidR="00F32F8B" w14:paraId="1E14C343" w14:textId="77777777">
        <w:trPr>
          <w:trHeight w:val="270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FF990" w14:textId="77777777" w:rsidR="00F32F8B" w:rsidRDefault="00000000">
            <w:pPr>
              <w:ind w:firstLineChars="100" w:firstLine="160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Mexican American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5D416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 xml:space="preserve">90 </w:t>
            </w:r>
            <w:proofErr w:type="gramStart"/>
            <w:r>
              <w:rPr>
                <w:rFonts w:eastAsia="宋体"/>
                <w:sz w:val="16"/>
                <w:szCs w:val="16"/>
                <w:lang w:bidi="ar"/>
              </w:rPr>
              <w:t>( 6.8</w:t>
            </w:r>
            <w:proofErr w:type="gramEnd"/>
            <w:r>
              <w:rPr>
                <w:rFonts w:eastAsia="宋体"/>
                <w:sz w:val="16"/>
                <w:szCs w:val="16"/>
                <w:lang w:bidi="a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65AD6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15 (6.9)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78D8B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75 (6.8)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E0A7A" w14:textId="77777777" w:rsidR="00F32F8B" w:rsidRDefault="00F32F8B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</w:p>
        </w:tc>
      </w:tr>
      <w:tr w:rsidR="00F32F8B" w14:paraId="4B8F7E65" w14:textId="77777777">
        <w:trPr>
          <w:trHeight w:val="270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3AC1F" w14:textId="77777777" w:rsidR="00F32F8B" w:rsidRDefault="00000000">
            <w:pPr>
              <w:ind w:firstLineChars="100" w:firstLine="160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Other Hispanic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EDF61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 xml:space="preserve">90 </w:t>
            </w:r>
            <w:proofErr w:type="gramStart"/>
            <w:r>
              <w:rPr>
                <w:rFonts w:eastAsia="宋体"/>
                <w:sz w:val="16"/>
                <w:szCs w:val="16"/>
                <w:lang w:bidi="ar"/>
              </w:rPr>
              <w:t>( 6.8</w:t>
            </w:r>
            <w:proofErr w:type="gramEnd"/>
            <w:r>
              <w:rPr>
                <w:rFonts w:eastAsia="宋体"/>
                <w:sz w:val="16"/>
                <w:szCs w:val="16"/>
                <w:lang w:bidi="a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C55F8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10 (4.6)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ADABE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80 (7.3)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68815" w14:textId="77777777" w:rsidR="00F32F8B" w:rsidRDefault="00F32F8B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</w:p>
        </w:tc>
      </w:tr>
      <w:tr w:rsidR="00F32F8B" w14:paraId="110B523B" w14:textId="77777777">
        <w:trPr>
          <w:trHeight w:val="270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0D0B1" w14:textId="77777777" w:rsidR="00F32F8B" w:rsidRDefault="00000000">
            <w:pPr>
              <w:ind w:firstLineChars="100" w:firstLine="160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Non-Hispanic White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2F4A2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836 (63.3)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FDEFE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147 (67.7)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A7E94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689 (62.5)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6D877" w14:textId="77777777" w:rsidR="00F32F8B" w:rsidRDefault="00F32F8B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</w:p>
        </w:tc>
      </w:tr>
      <w:tr w:rsidR="00F32F8B" w14:paraId="47B1B548" w14:textId="77777777">
        <w:trPr>
          <w:trHeight w:val="270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E64CA" w14:textId="77777777" w:rsidR="00F32F8B" w:rsidRDefault="00000000">
            <w:pPr>
              <w:ind w:firstLineChars="100" w:firstLine="160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Non-Hispanic Black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DA4E7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240 (18.2)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BEDC9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37 (17.1)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E16E2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203 (18.4)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08DEE" w14:textId="77777777" w:rsidR="00F32F8B" w:rsidRDefault="00F32F8B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</w:p>
        </w:tc>
      </w:tr>
      <w:tr w:rsidR="00F32F8B" w14:paraId="47982E21" w14:textId="77777777">
        <w:trPr>
          <w:trHeight w:val="270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4727C" w14:textId="77777777" w:rsidR="00F32F8B" w:rsidRDefault="00000000">
            <w:pPr>
              <w:ind w:firstLineChars="100" w:firstLine="160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lastRenderedPageBreak/>
              <w:t>Other Race-Including Multi Racial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8C507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 xml:space="preserve">64 </w:t>
            </w:r>
            <w:proofErr w:type="gramStart"/>
            <w:r>
              <w:rPr>
                <w:rFonts w:eastAsia="宋体"/>
                <w:sz w:val="16"/>
                <w:szCs w:val="16"/>
                <w:lang w:bidi="ar"/>
              </w:rPr>
              <w:t>( 4.8</w:t>
            </w:r>
            <w:proofErr w:type="gramEnd"/>
            <w:r>
              <w:rPr>
                <w:rFonts w:eastAsia="宋体"/>
                <w:sz w:val="16"/>
                <w:szCs w:val="16"/>
                <w:lang w:bidi="a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B9068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8 (3.7)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FD127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56 (5.1)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7AA2C" w14:textId="77777777" w:rsidR="00F32F8B" w:rsidRDefault="00F32F8B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</w:p>
        </w:tc>
      </w:tr>
      <w:tr w:rsidR="00F32F8B" w14:paraId="5A417C1C" w14:textId="77777777">
        <w:trPr>
          <w:trHeight w:val="270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E8127" w14:textId="77777777" w:rsidR="00F32F8B" w:rsidRDefault="00000000">
            <w:pPr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BMI_kg.m2, Mean ± SD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D94D9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27.8 ± 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44750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27.0 ± 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092EB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28.0 ± 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10675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0.034</w:t>
            </w:r>
          </w:p>
        </w:tc>
      </w:tr>
      <w:tr w:rsidR="00F32F8B" w14:paraId="0F59D703" w14:textId="77777777">
        <w:trPr>
          <w:trHeight w:val="270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33490" w14:textId="77777777" w:rsidR="00F32F8B" w:rsidRDefault="00000000">
            <w:pPr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 xml:space="preserve">Education </w:t>
            </w:r>
            <w:proofErr w:type="gramStart"/>
            <w:r>
              <w:rPr>
                <w:rFonts w:eastAsia="宋体"/>
                <w:sz w:val="16"/>
                <w:szCs w:val="16"/>
                <w:lang w:bidi="ar"/>
              </w:rPr>
              <w:t>Level,n</w:t>
            </w:r>
            <w:proofErr w:type="gramEnd"/>
            <w:r>
              <w:rPr>
                <w:rFonts w:eastAsia="宋体"/>
                <w:sz w:val="16"/>
                <w:szCs w:val="16"/>
                <w:lang w:bidi="ar"/>
              </w:rPr>
              <w:t xml:space="preserve"> (%)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42B7D" w14:textId="77777777" w:rsidR="00F32F8B" w:rsidRDefault="00F32F8B">
            <w:pPr>
              <w:jc w:val="center"/>
              <w:rPr>
                <w:rFonts w:eastAsia="宋体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53692" w14:textId="77777777" w:rsidR="00F32F8B" w:rsidRDefault="00F32F8B">
            <w:pPr>
              <w:jc w:val="center"/>
              <w:rPr>
                <w:rFonts w:eastAsia="宋体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B68EA" w14:textId="77777777" w:rsidR="00F32F8B" w:rsidRDefault="00F32F8B">
            <w:pPr>
              <w:jc w:val="center"/>
              <w:rPr>
                <w:rFonts w:eastAsia="宋体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4A5D0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0.006</w:t>
            </w:r>
          </w:p>
        </w:tc>
      </w:tr>
      <w:tr w:rsidR="00F32F8B" w14:paraId="685C4796" w14:textId="77777777">
        <w:trPr>
          <w:trHeight w:val="270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A3548" w14:textId="77777777" w:rsidR="00F32F8B" w:rsidRDefault="00000000">
            <w:pPr>
              <w:ind w:firstLineChars="100" w:firstLine="160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Low (≤9 years)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ABE8F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 xml:space="preserve">128 </w:t>
            </w:r>
            <w:proofErr w:type="gramStart"/>
            <w:r>
              <w:rPr>
                <w:rFonts w:eastAsia="宋体"/>
                <w:sz w:val="16"/>
                <w:szCs w:val="16"/>
                <w:lang w:bidi="ar"/>
              </w:rPr>
              <w:t>( 9.7</w:t>
            </w:r>
            <w:proofErr w:type="gramEnd"/>
            <w:r>
              <w:rPr>
                <w:rFonts w:eastAsia="宋体"/>
                <w:sz w:val="16"/>
                <w:szCs w:val="16"/>
                <w:lang w:bidi="a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D3EA6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10 (4.6)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96A2E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118 (10.7)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B3490" w14:textId="77777777" w:rsidR="00F32F8B" w:rsidRDefault="00F32F8B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</w:p>
        </w:tc>
      </w:tr>
      <w:tr w:rsidR="00F32F8B" w14:paraId="576BE846" w14:textId="77777777">
        <w:trPr>
          <w:trHeight w:val="270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32613" w14:textId="77777777" w:rsidR="00F32F8B" w:rsidRDefault="00000000">
            <w:pPr>
              <w:ind w:firstLineChars="100" w:firstLine="160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Medium (9–13 years)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885E9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576 (43.6)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621C6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110 (50.7)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A7282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466 (42.2)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7CD4E" w14:textId="77777777" w:rsidR="00F32F8B" w:rsidRDefault="00F32F8B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</w:p>
        </w:tc>
      </w:tr>
      <w:tr w:rsidR="00F32F8B" w14:paraId="603B7030" w14:textId="77777777">
        <w:trPr>
          <w:trHeight w:val="270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AB572" w14:textId="77777777" w:rsidR="00F32F8B" w:rsidRDefault="00000000">
            <w:pPr>
              <w:ind w:firstLineChars="100" w:firstLine="160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High (≥13 years)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FC575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616 (46.7)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6FAB1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97 (44.7)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BFBF7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519 (47.1)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E1E41" w14:textId="77777777" w:rsidR="00F32F8B" w:rsidRDefault="00F32F8B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</w:p>
        </w:tc>
      </w:tr>
      <w:tr w:rsidR="00F32F8B" w14:paraId="59C21720" w14:textId="77777777">
        <w:trPr>
          <w:trHeight w:val="300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BD3B4" w14:textId="77777777" w:rsidR="00F32F8B" w:rsidRDefault="00000000">
            <w:pPr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 xml:space="preserve">FEV1% </w:t>
            </w:r>
            <w:proofErr w:type="gramStart"/>
            <w:r>
              <w:rPr>
                <w:rFonts w:eastAsia="宋体"/>
                <w:sz w:val="16"/>
                <w:szCs w:val="16"/>
                <w:lang w:bidi="ar"/>
              </w:rPr>
              <w:t>predicted ,</w:t>
            </w:r>
            <w:proofErr w:type="gramEnd"/>
            <w:r>
              <w:rPr>
                <w:rFonts w:eastAsia="宋体"/>
                <w:sz w:val="16"/>
                <w:szCs w:val="16"/>
                <w:lang w:bidi="ar"/>
              </w:rPr>
              <w:t>(%)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57A4D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0.8 ± 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1DAFA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0.8 ± 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A7E2A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0.8 ± 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6E6D3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0.005</w:t>
            </w:r>
          </w:p>
        </w:tc>
      </w:tr>
      <w:tr w:rsidR="00F32F8B" w14:paraId="750D809E" w14:textId="77777777">
        <w:trPr>
          <w:trHeight w:val="270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E04BD" w14:textId="77777777" w:rsidR="00F32F8B" w:rsidRDefault="00000000">
            <w:pPr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Hypertension, n (%)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87F87" w14:textId="77777777" w:rsidR="00F32F8B" w:rsidRDefault="00F32F8B">
            <w:pPr>
              <w:jc w:val="center"/>
              <w:rPr>
                <w:rFonts w:eastAsia="宋体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15913" w14:textId="77777777" w:rsidR="00F32F8B" w:rsidRDefault="00F32F8B">
            <w:pPr>
              <w:jc w:val="center"/>
              <w:rPr>
                <w:rFonts w:eastAsia="宋体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311A2" w14:textId="77777777" w:rsidR="00F32F8B" w:rsidRDefault="00F32F8B">
            <w:pPr>
              <w:jc w:val="center"/>
              <w:rPr>
                <w:rFonts w:eastAsia="宋体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844A0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&lt; 0.001</w:t>
            </w:r>
          </w:p>
        </w:tc>
      </w:tr>
      <w:tr w:rsidR="00F32F8B" w14:paraId="71FF703A" w14:textId="77777777">
        <w:trPr>
          <w:trHeight w:val="300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C2D14" w14:textId="77777777" w:rsidR="00F32F8B" w:rsidRDefault="00000000">
            <w:pPr>
              <w:ind w:firstLineChars="100" w:firstLine="160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No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A1F86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631 (47.8)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8278E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131 (60.4)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23E30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500 (45.3)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89BD8" w14:textId="77777777" w:rsidR="00F32F8B" w:rsidRDefault="00F32F8B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</w:p>
        </w:tc>
      </w:tr>
      <w:tr w:rsidR="00F32F8B" w14:paraId="275EFE12" w14:textId="77777777">
        <w:trPr>
          <w:trHeight w:val="300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15B33" w14:textId="77777777" w:rsidR="00F32F8B" w:rsidRDefault="00000000">
            <w:pPr>
              <w:ind w:firstLineChars="100" w:firstLine="160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Yes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4B6BA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689 (52.2)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2D981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86 (39.6)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F2532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603 (54.7)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2C867" w14:textId="77777777" w:rsidR="00F32F8B" w:rsidRDefault="00F32F8B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</w:p>
        </w:tc>
      </w:tr>
      <w:tr w:rsidR="00F32F8B" w14:paraId="1D82145A" w14:textId="77777777">
        <w:trPr>
          <w:trHeight w:val="270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5CCB0" w14:textId="77777777" w:rsidR="00F32F8B" w:rsidRDefault="00000000">
            <w:pPr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CVD, n (%)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A2EBD" w14:textId="77777777" w:rsidR="00F32F8B" w:rsidRDefault="00F32F8B">
            <w:pPr>
              <w:jc w:val="center"/>
              <w:rPr>
                <w:rFonts w:eastAsia="宋体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FE858" w14:textId="77777777" w:rsidR="00F32F8B" w:rsidRDefault="00F32F8B">
            <w:pPr>
              <w:jc w:val="center"/>
              <w:rPr>
                <w:rFonts w:eastAsia="宋体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16716" w14:textId="77777777" w:rsidR="00F32F8B" w:rsidRDefault="00F32F8B">
            <w:pPr>
              <w:jc w:val="center"/>
              <w:rPr>
                <w:rFonts w:eastAsia="宋体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C9F25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0.112</w:t>
            </w:r>
          </w:p>
        </w:tc>
      </w:tr>
      <w:tr w:rsidR="00F32F8B" w14:paraId="14A8A1FA" w14:textId="77777777">
        <w:trPr>
          <w:trHeight w:val="270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3863B" w14:textId="77777777" w:rsidR="00F32F8B" w:rsidRDefault="00000000">
            <w:pPr>
              <w:ind w:firstLineChars="100" w:firstLine="160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No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14E7C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1108 (83.9)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CEF12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190 (87.6)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C617A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918 (83.2)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45A4A" w14:textId="77777777" w:rsidR="00F32F8B" w:rsidRDefault="00F32F8B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</w:p>
        </w:tc>
      </w:tr>
      <w:tr w:rsidR="00F32F8B" w14:paraId="5BCEBAC4" w14:textId="77777777">
        <w:trPr>
          <w:trHeight w:val="270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AA62D" w14:textId="77777777" w:rsidR="00F32F8B" w:rsidRDefault="00000000">
            <w:pPr>
              <w:ind w:firstLineChars="100" w:firstLine="160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Yes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5C239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212 (16.1)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8CF30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27 (12.4)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12D0C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185 (16.8)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9D936" w14:textId="77777777" w:rsidR="00F32F8B" w:rsidRDefault="00F32F8B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</w:p>
        </w:tc>
      </w:tr>
      <w:tr w:rsidR="00F32F8B" w14:paraId="7A676193" w14:textId="77777777">
        <w:trPr>
          <w:trHeight w:val="270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FDC5A" w14:textId="77777777" w:rsidR="00F32F8B" w:rsidRDefault="00000000">
            <w:pPr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Smoking Status, n (%)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538CB" w14:textId="77777777" w:rsidR="00F32F8B" w:rsidRDefault="00F32F8B">
            <w:pPr>
              <w:jc w:val="center"/>
              <w:rPr>
                <w:rFonts w:eastAsia="宋体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0A441" w14:textId="77777777" w:rsidR="00F32F8B" w:rsidRDefault="00F32F8B">
            <w:pPr>
              <w:jc w:val="center"/>
              <w:rPr>
                <w:rFonts w:eastAsia="宋体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A29A8" w14:textId="77777777" w:rsidR="00F32F8B" w:rsidRDefault="00F32F8B">
            <w:pPr>
              <w:jc w:val="center"/>
              <w:rPr>
                <w:rFonts w:eastAsia="宋体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CD5EB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0.005</w:t>
            </w:r>
          </w:p>
        </w:tc>
      </w:tr>
      <w:tr w:rsidR="00F32F8B" w14:paraId="405B2753" w14:textId="77777777">
        <w:trPr>
          <w:trHeight w:val="270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72FFF" w14:textId="77777777" w:rsidR="00F32F8B" w:rsidRDefault="00000000">
            <w:pPr>
              <w:ind w:firstLineChars="100" w:firstLine="160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Former Smoker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9438B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463 (35.1)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119B7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64 (29.5)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462D0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399 (36.2)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F9D88" w14:textId="77777777" w:rsidR="00F32F8B" w:rsidRDefault="00F32F8B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</w:p>
        </w:tc>
      </w:tr>
      <w:tr w:rsidR="00F32F8B" w14:paraId="2FA126C7" w14:textId="77777777">
        <w:trPr>
          <w:trHeight w:val="270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0687B" w14:textId="77777777" w:rsidR="00F32F8B" w:rsidRDefault="00000000">
            <w:pPr>
              <w:ind w:firstLineChars="100" w:firstLine="160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Never Smoker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4FB8C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389 (29.5)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2DA91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55 (25.3)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7A2B2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334 (30.3)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98572" w14:textId="77777777" w:rsidR="00F32F8B" w:rsidRDefault="00F32F8B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</w:p>
        </w:tc>
      </w:tr>
      <w:tr w:rsidR="00F32F8B" w14:paraId="0CFCEA15" w14:textId="77777777">
        <w:trPr>
          <w:trHeight w:val="270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97B41" w14:textId="77777777" w:rsidR="00F32F8B" w:rsidRDefault="00000000">
            <w:pPr>
              <w:ind w:firstLineChars="100" w:firstLine="160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Current Smoker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A5A16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468 (35.5)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EBFED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98 (45.2)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5E14E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370 (33.5)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150FD" w14:textId="77777777" w:rsidR="00F32F8B" w:rsidRDefault="00F32F8B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</w:p>
        </w:tc>
      </w:tr>
      <w:tr w:rsidR="00F32F8B" w14:paraId="257A43E6" w14:textId="77777777">
        <w:trPr>
          <w:trHeight w:val="270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CD7E2" w14:textId="77777777" w:rsidR="00F32F8B" w:rsidRDefault="00000000">
            <w:pPr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Diabetes, n (%)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2D20B" w14:textId="77777777" w:rsidR="00F32F8B" w:rsidRDefault="00F32F8B">
            <w:pPr>
              <w:jc w:val="center"/>
              <w:rPr>
                <w:rFonts w:eastAsia="宋体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0BAC5" w14:textId="77777777" w:rsidR="00F32F8B" w:rsidRDefault="00F32F8B">
            <w:pPr>
              <w:jc w:val="center"/>
              <w:rPr>
                <w:rFonts w:eastAsia="宋体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A226A" w14:textId="77777777" w:rsidR="00F32F8B" w:rsidRDefault="00F32F8B">
            <w:pPr>
              <w:jc w:val="center"/>
              <w:rPr>
                <w:rFonts w:eastAsia="宋体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6DFF4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0.712</w:t>
            </w:r>
          </w:p>
        </w:tc>
      </w:tr>
      <w:tr w:rsidR="00F32F8B" w14:paraId="4983C33F" w14:textId="77777777">
        <w:trPr>
          <w:trHeight w:val="270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B9821" w14:textId="77777777" w:rsidR="00F32F8B" w:rsidRDefault="00000000">
            <w:pPr>
              <w:ind w:firstLineChars="100" w:firstLine="160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No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80A6C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1040 (78.8)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4A24E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173 (79.7)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378B5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867 (78.6)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A8096" w14:textId="77777777" w:rsidR="00F32F8B" w:rsidRDefault="00F32F8B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</w:p>
        </w:tc>
      </w:tr>
      <w:tr w:rsidR="00F32F8B" w14:paraId="63E5B17A" w14:textId="77777777">
        <w:trPr>
          <w:trHeight w:val="270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63009" w14:textId="77777777" w:rsidR="00F32F8B" w:rsidRDefault="00000000">
            <w:pPr>
              <w:ind w:firstLineChars="100" w:firstLine="160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Yes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DB58B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280 (21.2)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A5B07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44 (20.3)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30AF5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236 (21.4)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85D08" w14:textId="77777777" w:rsidR="00F32F8B" w:rsidRDefault="00F32F8B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</w:p>
        </w:tc>
      </w:tr>
      <w:tr w:rsidR="00F32F8B" w14:paraId="3B3C1D58" w14:textId="77777777">
        <w:trPr>
          <w:trHeight w:val="270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690A6" w14:textId="77777777" w:rsidR="00F32F8B" w:rsidRDefault="00000000">
            <w:pPr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 xml:space="preserve">Physical </w:t>
            </w:r>
            <w:proofErr w:type="gramStart"/>
            <w:r>
              <w:rPr>
                <w:rFonts w:eastAsia="宋体"/>
                <w:sz w:val="16"/>
                <w:szCs w:val="16"/>
                <w:lang w:bidi="ar"/>
              </w:rPr>
              <w:t>Activity,(</w:t>
            </w:r>
            <w:proofErr w:type="gramEnd"/>
            <w:r>
              <w:rPr>
                <w:rFonts w:eastAsia="宋体"/>
                <w:sz w:val="16"/>
                <w:szCs w:val="16"/>
                <w:lang w:bidi="ar"/>
              </w:rPr>
              <w:t xml:space="preserve"> min/wk)*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82FC2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600.0 (210.0, 1545.0)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CFE44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430.0 (210.0, 1470.0)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359E9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600.0 (225.0, 1560.0)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D0600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0.093</w:t>
            </w:r>
          </w:p>
        </w:tc>
      </w:tr>
      <w:tr w:rsidR="00F32F8B" w14:paraId="2ED16E63" w14:textId="77777777">
        <w:trPr>
          <w:trHeight w:val="270"/>
          <w:jc w:val="center"/>
        </w:trPr>
        <w:tc>
          <w:tcPr>
            <w:tcW w:w="30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C3E8FD0" w14:textId="77777777" w:rsidR="00F32F8B" w:rsidRDefault="00000000">
            <w:pPr>
              <w:ind w:firstLineChars="100" w:firstLine="160"/>
              <w:textAlignment w:val="center"/>
              <w:rPr>
                <w:rFonts w:eastAsia="宋体"/>
                <w:sz w:val="16"/>
                <w:szCs w:val="16"/>
                <w:lang w:bidi="ar"/>
              </w:rPr>
            </w:pPr>
            <w:proofErr w:type="gramStart"/>
            <w:r>
              <w:rPr>
                <w:rFonts w:eastAsia="宋体"/>
                <w:sz w:val="16"/>
                <w:szCs w:val="16"/>
                <w:lang w:bidi="ar"/>
              </w:rPr>
              <w:t>Missing,n</w:t>
            </w:r>
            <w:proofErr w:type="gramEnd"/>
            <w:r>
              <w:rPr>
                <w:rFonts w:eastAsia="宋体"/>
                <w:sz w:val="16"/>
                <w:szCs w:val="16"/>
                <w:lang w:bidi="ar"/>
              </w:rPr>
              <w:t xml:space="preserve"> (%)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71FE60B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  <w:lang w:bidi="ar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351(26.5%)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DC918C5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  <w:lang w:bidi="ar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58(26.7%)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6C84989" w14:textId="77777777" w:rsidR="00F32F8B" w:rsidRDefault="00000000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  <w:lang w:bidi="ar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293(26.5%)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CB9CBEF" w14:textId="77777777" w:rsidR="00F32F8B" w:rsidRDefault="00F32F8B">
            <w:pPr>
              <w:ind w:firstLineChars="100" w:firstLine="160"/>
              <w:jc w:val="center"/>
              <w:textAlignment w:val="center"/>
              <w:rPr>
                <w:rFonts w:eastAsia="宋体"/>
                <w:sz w:val="16"/>
                <w:szCs w:val="16"/>
                <w:lang w:bidi="ar"/>
              </w:rPr>
            </w:pPr>
          </w:p>
        </w:tc>
      </w:tr>
    </w:tbl>
    <w:p w14:paraId="319D7F5F" w14:textId="77777777" w:rsidR="00592D89" w:rsidRDefault="00592D89" w:rsidP="00592D89">
      <w:pPr>
        <w:kinsoku/>
        <w:autoSpaceDE/>
        <w:autoSpaceDN/>
        <w:adjustRightInd/>
        <w:snapToGrid/>
        <w:textAlignment w:val="auto"/>
        <w:rPr>
          <w:rFonts w:eastAsia="等线" w:cs="Times New Roman"/>
          <w:snapToGrid/>
          <w:color w:val="auto"/>
          <w:szCs w:val="20"/>
          <w:lang w:eastAsia="en-US"/>
        </w:rPr>
      </w:pPr>
    </w:p>
    <w:p w14:paraId="21915726" w14:textId="12AFA455" w:rsidR="00592D89" w:rsidRDefault="00592D89" w:rsidP="00592D89">
      <w:pPr>
        <w:kinsoku/>
        <w:autoSpaceDE/>
        <w:autoSpaceDN/>
        <w:adjustRightInd/>
        <w:snapToGrid/>
        <w:textAlignment w:val="auto"/>
        <w:rPr>
          <w:rFonts w:eastAsia="等线" w:cs="Times New Roman"/>
          <w:snapToGrid/>
          <w:color w:val="auto"/>
          <w:szCs w:val="20"/>
          <w:lang w:eastAsia="en-US"/>
        </w:rPr>
      </w:pPr>
      <w:r w:rsidRPr="00592D89">
        <w:rPr>
          <w:rFonts w:eastAsia="等线" w:cs="Times New Roman"/>
          <w:b/>
          <w:bCs/>
          <w:snapToGrid/>
          <w:color w:val="auto"/>
          <w:szCs w:val="20"/>
          <w:lang w:eastAsia="en-US"/>
        </w:rPr>
        <w:t>Abbreviations:</w:t>
      </w:r>
      <w:r w:rsidRPr="00592D89">
        <w:rPr>
          <w:rFonts w:eastAsia="等线" w:cs="Times New Roman"/>
          <w:snapToGrid/>
          <w:color w:val="auto"/>
          <w:szCs w:val="20"/>
          <w:lang w:eastAsia="en-US"/>
        </w:rPr>
        <w:t xml:space="preserve"> FVC, forced vital capacity; FEV1, forced expiratory volume in the first 1 second; BMI, body mass index; CVD, cardiovascular disease; FEV1% predicted, FEV in 1 second percent of predicted ratio of FEV1 to FVC</w:t>
      </w:r>
    </w:p>
    <w:p w14:paraId="3384886F" w14:textId="621A2F31" w:rsidR="00F32F8B" w:rsidRPr="00592D89" w:rsidRDefault="00000000" w:rsidP="00592D89">
      <w:pPr>
        <w:kinsoku/>
        <w:autoSpaceDE/>
        <w:autoSpaceDN/>
        <w:adjustRightInd/>
        <w:snapToGrid/>
        <w:textAlignment w:val="auto"/>
        <w:rPr>
          <w:rFonts w:eastAsia="等线" w:cs="Times New Roman"/>
          <w:snapToGrid/>
          <w:color w:val="auto"/>
          <w:szCs w:val="20"/>
          <w:lang w:eastAsia="en-US"/>
        </w:rPr>
      </w:pPr>
      <w:r w:rsidRPr="00592D89">
        <w:rPr>
          <w:rFonts w:eastAsia="等线" w:cs="Times New Roman" w:hint="eastAsia"/>
          <w:b/>
          <w:bCs/>
          <w:snapToGrid/>
          <w:color w:val="auto"/>
          <w:szCs w:val="20"/>
          <w:lang w:eastAsia="en-US"/>
        </w:rPr>
        <w:t>Note</w:t>
      </w:r>
      <w:r w:rsidR="00592D89">
        <w:rPr>
          <w:rFonts w:eastAsia="等线" w:cs="Times New Roman"/>
          <w:snapToGrid/>
          <w:color w:val="auto"/>
          <w:szCs w:val="20"/>
        </w:rPr>
        <w:t xml:space="preserve">: </w:t>
      </w:r>
      <w:r w:rsidRPr="00592D89">
        <w:rPr>
          <w:rFonts w:eastAsia="等线" w:cs="Times New Roman" w:hint="eastAsia"/>
          <w:snapToGrid/>
          <w:color w:val="auto"/>
          <w:szCs w:val="20"/>
          <w:lang w:eastAsia="en-US"/>
        </w:rPr>
        <w:t>*There has some missing data</w:t>
      </w:r>
    </w:p>
    <w:p w14:paraId="3D3C9937" w14:textId="77777777" w:rsidR="00F32F8B" w:rsidRPr="00592D89" w:rsidRDefault="00F32F8B">
      <w:pPr>
        <w:wordWrap w:val="0"/>
        <w:spacing w:line="360" w:lineRule="auto"/>
        <w:textAlignment w:val="center"/>
        <w:rPr>
          <w:rFonts w:ascii="Times New Roman" w:eastAsiaTheme="minorEastAsia" w:hAnsi="Times New Roman" w:cs="Times New Roman"/>
          <w:spacing w:val="12"/>
          <w:sz w:val="18"/>
          <w:szCs w:val="18"/>
        </w:rPr>
      </w:pPr>
    </w:p>
    <w:p w14:paraId="58CEA51A" w14:textId="6435F05C" w:rsidR="00F32F8B" w:rsidRPr="00101CBC" w:rsidRDefault="00000000">
      <w:pPr>
        <w:spacing w:line="407" w:lineRule="auto"/>
        <w:rPr>
          <w:szCs w:val="20"/>
        </w:rPr>
      </w:pPr>
      <w:r>
        <w:rPr>
          <w:b/>
          <w:bCs/>
          <w:szCs w:val="20"/>
        </w:rPr>
        <w:t xml:space="preserve">Table S5 </w:t>
      </w:r>
      <w:r w:rsidRPr="00101CBC">
        <w:rPr>
          <w:szCs w:val="20"/>
        </w:rPr>
        <w:t xml:space="preserve">Associations </w:t>
      </w:r>
      <w:r w:rsidR="00AF0BF7">
        <w:rPr>
          <w:szCs w:val="20"/>
        </w:rPr>
        <w:t>b</w:t>
      </w:r>
      <w:r w:rsidRPr="00101CBC">
        <w:rPr>
          <w:szCs w:val="20"/>
        </w:rPr>
        <w:t xml:space="preserve">etween </w:t>
      </w:r>
      <w:r w:rsidR="00AF0BF7">
        <w:rPr>
          <w:szCs w:val="20"/>
        </w:rPr>
        <w:t>s</w:t>
      </w:r>
      <w:r w:rsidRPr="00101CBC">
        <w:rPr>
          <w:szCs w:val="20"/>
        </w:rPr>
        <w:t xml:space="preserve">erum LDH and PA in </w:t>
      </w:r>
      <w:r w:rsidR="00CC0DF3">
        <w:rPr>
          <w:szCs w:val="20"/>
        </w:rPr>
        <w:t>s</w:t>
      </w:r>
      <w:r w:rsidRPr="00101CBC">
        <w:rPr>
          <w:szCs w:val="20"/>
        </w:rPr>
        <w:t xml:space="preserve">ubgroups </w:t>
      </w:r>
      <w:r w:rsidR="00CC0DF3">
        <w:rPr>
          <w:szCs w:val="20"/>
        </w:rPr>
        <w:t>a</w:t>
      </w:r>
      <w:r w:rsidRPr="00101CBC">
        <w:rPr>
          <w:szCs w:val="20"/>
        </w:rPr>
        <w:t xml:space="preserve">mong </w:t>
      </w:r>
      <w:r w:rsidR="00CC0DF3">
        <w:rPr>
          <w:szCs w:val="20"/>
        </w:rPr>
        <w:t>p</w:t>
      </w:r>
      <w:r w:rsidRPr="00101CBC">
        <w:rPr>
          <w:szCs w:val="20"/>
        </w:rPr>
        <w:t xml:space="preserve">atients </w:t>
      </w:r>
      <w:r w:rsidR="00CC0DF3">
        <w:rPr>
          <w:szCs w:val="20"/>
        </w:rPr>
        <w:t>w</w:t>
      </w:r>
      <w:r w:rsidRPr="00101CBC">
        <w:rPr>
          <w:szCs w:val="20"/>
        </w:rPr>
        <w:t xml:space="preserve">ith COPD </w:t>
      </w:r>
    </w:p>
    <w:tbl>
      <w:tblPr>
        <w:tblW w:w="10416" w:type="dxa"/>
        <w:jc w:val="center"/>
        <w:tblLayout w:type="fixed"/>
        <w:tblLook w:val="04A0" w:firstRow="1" w:lastRow="0" w:firstColumn="1" w:lastColumn="0" w:noHBand="0" w:noVBand="1"/>
      </w:tblPr>
      <w:tblGrid>
        <w:gridCol w:w="1724"/>
        <w:gridCol w:w="841"/>
        <w:gridCol w:w="2257"/>
        <w:gridCol w:w="1018"/>
        <w:gridCol w:w="2172"/>
        <w:gridCol w:w="1062"/>
        <w:gridCol w:w="1342"/>
      </w:tblGrid>
      <w:tr w:rsidR="00F32F8B" w14:paraId="2EC2FA46" w14:textId="77777777">
        <w:trPr>
          <w:trHeight w:val="835"/>
          <w:jc w:val="center"/>
        </w:trPr>
        <w:tc>
          <w:tcPr>
            <w:tcW w:w="172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0AA0B349" w14:textId="77777777" w:rsidR="00F32F8B" w:rsidRDefault="00000000">
            <w:pPr>
              <w:textAlignment w:val="center"/>
              <w:rPr>
                <w:rFonts w:eastAsia="宋体"/>
                <w:b/>
                <w:bCs/>
                <w:sz w:val="16"/>
                <w:szCs w:val="16"/>
                <w:lang w:bidi="ar"/>
              </w:rPr>
            </w:pPr>
            <w:r>
              <w:rPr>
                <w:rFonts w:eastAsia="宋体"/>
                <w:b/>
                <w:bCs/>
                <w:sz w:val="16"/>
                <w:szCs w:val="16"/>
                <w:lang w:bidi="ar"/>
              </w:rPr>
              <w:br w:type="page"/>
              <w:t>Variable</w:t>
            </w:r>
          </w:p>
        </w:tc>
        <w:tc>
          <w:tcPr>
            <w:tcW w:w="841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520AAD04" w14:textId="77777777" w:rsidR="00F32F8B" w:rsidRDefault="00000000">
            <w:pPr>
              <w:jc w:val="center"/>
              <w:textAlignment w:val="center"/>
              <w:rPr>
                <w:rFonts w:eastAsia="宋体"/>
                <w:b/>
                <w:bCs/>
                <w:sz w:val="16"/>
                <w:szCs w:val="16"/>
                <w:lang w:bidi="ar"/>
              </w:rPr>
            </w:pPr>
            <w:r>
              <w:rPr>
                <w:rFonts w:eastAsia="宋体"/>
                <w:b/>
                <w:bCs/>
                <w:sz w:val="16"/>
                <w:szCs w:val="16"/>
                <w:lang w:bidi="ar"/>
              </w:rPr>
              <w:t>Total</w:t>
            </w:r>
          </w:p>
          <w:p w14:paraId="7E9C66D0" w14:textId="77777777" w:rsidR="00F32F8B" w:rsidRDefault="00000000">
            <w:pPr>
              <w:jc w:val="center"/>
              <w:textAlignment w:val="center"/>
              <w:rPr>
                <w:rFonts w:eastAsia="宋体"/>
                <w:b/>
                <w:bCs/>
                <w:sz w:val="16"/>
                <w:szCs w:val="16"/>
                <w:lang w:bidi="ar"/>
              </w:rPr>
            </w:pPr>
            <w:r>
              <w:rPr>
                <w:rFonts w:eastAsia="宋体"/>
                <w:b/>
                <w:bCs/>
                <w:sz w:val="16"/>
                <w:szCs w:val="16"/>
                <w:lang w:bidi="ar"/>
              </w:rPr>
              <w:t>n</w:t>
            </w:r>
          </w:p>
        </w:tc>
        <w:tc>
          <w:tcPr>
            <w:tcW w:w="2257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51213D23" w14:textId="77777777" w:rsidR="00F32F8B" w:rsidRDefault="00000000">
            <w:pPr>
              <w:jc w:val="center"/>
              <w:textAlignment w:val="center"/>
              <w:rPr>
                <w:rFonts w:eastAsia="宋体"/>
                <w:b/>
                <w:bCs/>
                <w:sz w:val="16"/>
                <w:szCs w:val="16"/>
                <w:lang w:bidi="ar"/>
              </w:rPr>
            </w:pPr>
            <w:r>
              <w:rPr>
                <w:rFonts w:eastAsia="宋体"/>
                <w:b/>
                <w:bCs/>
                <w:sz w:val="16"/>
                <w:szCs w:val="16"/>
                <w:lang w:bidi="ar"/>
              </w:rPr>
              <w:t>Nonadjusted Model</w:t>
            </w:r>
          </w:p>
          <w:p w14:paraId="0333400F" w14:textId="77777777" w:rsidR="00F32F8B" w:rsidRDefault="00000000">
            <w:pPr>
              <w:jc w:val="center"/>
              <w:textAlignment w:val="center"/>
              <w:rPr>
                <w:rFonts w:eastAsia="宋体"/>
                <w:b/>
                <w:bCs/>
                <w:sz w:val="16"/>
                <w:szCs w:val="16"/>
                <w:lang w:bidi="ar"/>
              </w:rPr>
            </w:pPr>
            <w:r>
              <w:rPr>
                <w:rFonts w:eastAsia="宋体"/>
                <w:b/>
                <w:bCs/>
                <w:sz w:val="16"/>
                <w:szCs w:val="16"/>
                <w:lang w:bidi="ar"/>
              </w:rPr>
              <w:t>β (95% CI)</w:t>
            </w:r>
          </w:p>
        </w:tc>
        <w:tc>
          <w:tcPr>
            <w:tcW w:w="101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02D38D8" w14:textId="77777777" w:rsidR="00F32F8B" w:rsidRDefault="00000000">
            <w:pPr>
              <w:jc w:val="center"/>
              <w:textAlignment w:val="center"/>
              <w:rPr>
                <w:rFonts w:eastAsia="宋体"/>
                <w:b/>
                <w:bCs/>
                <w:sz w:val="16"/>
                <w:szCs w:val="16"/>
                <w:lang w:bidi="ar"/>
              </w:rPr>
            </w:pPr>
            <w:bookmarkStart w:id="5" w:name="OLE_LINK7"/>
            <w:r>
              <w:rPr>
                <w:rFonts w:eastAsia="宋体"/>
                <w:b/>
                <w:bCs/>
                <w:sz w:val="16"/>
                <w:szCs w:val="16"/>
                <w:lang w:bidi="ar"/>
              </w:rPr>
              <w:t>p</w:t>
            </w:r>
            <w:bookmarkEnd w:id="5"/>
            <w:r>
              <w:rPr>
                <w:rFonts w:eastAsia="宋体"/>
                <w:b/>
                <w:bCs/>
                <w:sz w:val="16"/>
                <w:szCs w:val="16"/>
                <w:lang w:bidi="ar"/>
              </w:rPr>
              <w:t xml:space="preserve"> Value</w:t>
            </w:r>
          </w:p>
        </w:tc>
        <w:tc>
          <w:tcPr>
            <w:tcW w:w="217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1EA958E" w14:textId="77777777" w:rsidR="00F32F8B" w:rsidRDefault="00000000">
            <w:pPr>
              <w:jc w:val="center"/>
              <w:textAlignment w:val="center"/>
              <w:rPr>
                <w:rFonts w:eastAsia="宋体"/>
                <w:b/>
                <w:bCs/>
                <w:sz w:val="16"/>
                <w:szCs w:val="16"/>
                <w:lang w:bidi="ar"/>
              </w:rPr>
            </w:pPr>
            <w:r>
              <w:rPr>
                <w:rFonts w:eastAsia="宋体"/>
                <w:b/>
                <w:bCs/>
                <w:sz w:val="16"/>
                <w:szCs w:val="16"/>
                <w:lang w:bidi="ar"/>
              </w:rPr>
              <w:t>Adjusted Model</w:t>
            </w:r>
          </w:p>
          <w:p w14:paraId="5F784652" w14:textId="77777777" w:rsidR="00F32F8B" w:rsidRDefault="00000000">
            <w:pPr>
              <w:jc w:val="center"/>
              <w:textAlignment w:val="center"/>
              <w:rPr>
                <w:rFonts w:eastAsia="宋体"/>
                <w:b/>
                <w:bCs/>
                <w:sz w:val="16"/>
                <w:szCs w:val="16"/>
                <w:lang w:bidi="ar"/>
              </w:rPr>
            </w:pPr>
            <w:r>
              <w:rPr>
                <w:rFonts w:eastAsia="宋体"/>
                <w:b/>
                <w:bCs/>
                <w:sz w:val="16"/>
                <w:szCs w:val="16"/>
                <w:lang w:bidi="ar"/>
              </w:rPr>
              <w:t>β (95% CI)</w:t>
            </w:r>
          </w:p>
        </w:tc>
        <w:tc>
          <w:tcPr>
            <w:tcW w:w="106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42E9A8C" w14:textId="77777777" w:rsidR="00F32F8B" w:rsidRDefault="00000000">
            <w:pPr>
              <w:jc w:val="center"/>
              <w:textAlignment w:val="center"/>
              <w:rPr>
                <w:rFonts w:eastAsia="宋体"/>
                <w:b/>
                <w:bCs/>
                <w:sz w:val="16"/>
                <w:szCs w:val="16"/>
                <w:lang w:bidi="ar"/>
              </w:rPr>
            </w:pPr>
            <w:r>
              <w:rPr>
                <w:rFonts w:eastAsia="宋体"/>
                <w:b/>
                <w:bCs/>
                <w:sz w:val="16"/>
                <w:szCs w:val="16"/>
                <w:lang w:bidi="ar"/>
              </w:rPr>
              <w:t>p Value</w:t>
            </w:r>
          </w:p>
        </w:tc>
        <w:tc>
          <w:tcPr>
            <w:tcW w:w="134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AEBAFC6" w14:textId="77777777" w:rsidR="00F32F8B" w:rsidRDefault="00000000">
            <w:pPr>
              <w:jc w:val="center"/>
              <w:textAlignment w:val="center"/>
              <w:rPr>
                <w:rFonts w:eastAsia="宋体"/>
                <w:b/>
                <w:bCs/>
                <w:sz w:val="16"/>
                <w:szCs w:val="16"/>
                <w:lang w:bidi="ar"/>
              </w:rPr>
            </w:pPr>
            <w:r>
              <w:rPr>
                <w:rFonts w:eastAsia="宋体"/>
                <w:b/>
                <w:bCs/>
                <w:sz w:val="16"/>
                <w:szCs w:val="16"/>
                <w:lang w:bidi="ar"/>
              </w:rPr>
              <w:t>p interaction</w:t>
            </w:r>
          </w:p>
        </w:tc>
      </w:tr>
      <w:tr w:rsidR="00F32F8B" w14:paraId="2F6F38AE" w14:textId="77777777">
        <w:trPr>
          <w:trHeight w:val="428"/>
          <w:jc w:val="center"/>
        </w:trPr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0823E1" w14:textId="77777777" w:rsidR="00F32F8B" w:rsidRDefault="00000000">
            <w:pPr>
              <w:textAlignment w:val="center"/>
              <w:rPr>
                <w:rFonts w:eastAsia="宋体"/>
                <w:sz w:val="16"/>
                <w:szCs w:val="16"/>
                <w:lang w:bidi="ar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Subgroup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55170D" w14:textId="77777777" w:rsidR="00F32F8B" w:rsidRDefault="00F32F8B">
            <w:pPr>
              <w:jc w:val="center"/>
              <w:textAlignment w:val="center"/>
              <w:rPr>
                <w:rFonts w:eastAsia="宋体"/>
                <w:sz w:val="16"/>
                <w:szCs w:val="16"/>
                <w:lang w:bidi="ar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621CED" w14:textId="77777777" w:rsidR="00F32F8B" w:rsidRDefault="00F32F8B">
            <w:pPr>
              <w:jc w:val="center"/>
              <w:textAlignment w:val="center"/>
              <w:rPr>
                <w:rFonts w:eastAsia="宋体"/>
                <w:sz w:val="16"/>
                <w:szCs w:val="16"/>
                <w:lang w:bidi="a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C6359" w14:textId="77777777" w:rsidR="00F32F8B" w:rsidRDefault="00F32F8B">
            <w:pPr>
              <w:jc w:val="center"/>
              <w:textAlignment w:val="center"/>
              <w:rPr>
                <w:rFonts w:eastAsia="宋体"/>
                <w:sz w:val="16"/>
                <w:szCs w:val="16"/>
                <w:lang w:bidi="ar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C3077" w14:textId="77777777" w:rsidR="00F32F8B" w:rsidRDefault="00F32F8B">
            <w:pPr>
              <w:jc w:val="center"/>
              <w:textAlignment w:val="center"/>
              <w:rPr>
                <w:rFonts w:eastAsia="宋体"/>
                <w:sz w:val="16"/>
                <w:szCs w:val="16"/>
                <w:lang w:bidi="a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C049E" w14:textId="77777777" w:rsidR="00F32F8B" w:rsidRDefault="00F32F8B">
            <w:pPr>
              <w:jc w:val="center"/>
              <w:textAlignment w:val="center"/>
              <w:rPr>
                <w:rFonts w:eastAsia="宋体"/>
                <w:sz w:val="16"/>
                <w:szCs w:val="16"/>
                <w:lang w:bidi="ar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A14DC" w14:textId="77777777" w:rsidR="00F32F8B" w:rsidRDefault="00000000">
            <w:pPr>
              <w:jc w:val="center"/>
              <w:textAlignment w:val="center"/>
              <w:rPr>
                <w:rFonts w:eastAsia="宋体"/>
                <w:sz w:val="16"/>
                <w:szCs w:val="16"/>
                <w:lang w:bidi="ar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0.038</w:t>
            </w:r>
          </w:p>
        </w:tc>
      </w:tr>
      <w:tr w:rsidR="00F32F8B" w14:paraId="52AE4EF0" w14:textId="77777777">
        <w:trPr>
          <w:trHeight w:val="351"/>
          <w:jc w:val="center"/>
        </w:trPr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DE2F52" w14:textId="77777777" w:rsidR="00F32F8B" w:rsidRDefault="00000000">
            <w:pPr>
              <w:textAlignment w:val="center"/>
              <w:rPr>
                <w:rFonts w:eastAsia="宋体"/>
                <w:sz w:val="16"/>
                <w:szCs w:val="16"/>
                <w:lang w:bidi="ar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LDH&lt;110U/L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CA3AE6" w14:textId="77777777" w:rsidR="00F32F8B" w:rsidRDefault="00000000">
            <w:pPr>
              <w:jc w:val="center"/>
              <w:textAlignment w:val="center"/>
              <w:rPr>
                <w:rFonts w:eastAsia="宋体"/>
                <w:sz w:val="16"/>
                <w:szCs w:val="16"/>
                <w:lang w:bidi="ar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217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4268CB" w14:textId="77777777" w:rsidR="00F32F8B" w:rsidRDefault="00000000">
            <w:pPr>
              <w:jc w:val="center"/>
              <w:textAlignment w:val="center"/>
              <w:rPr>
                <w:rFonts w:eastAsia="宋体"/>
                <w:sz w:val="16"/>
                <w:szCs w:val="16"/>
                <w:lang w:bidi="ar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30.03 (3.56~56.49)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AE20E" w14:textId="77777777" w:rsidR="00F32F8B" w:rsidRDefault="00000000">
            <w:pPr>
              <w:jc w:val="center"/>
              <w:textAlignment w:val="center"/>
              <w:rPr>
                <w:rFonts w:eastAsia="宋体"/>
                <w:sz w:val="16"/>
                <w:szCs w:val="16"/>
                <w:lang w:bidi="ar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0.028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EF04D" w14:textId="77777777" w:rsidR="00F32F8B" w:rsidRDefault="00000000">
            <w:pPr>
              <w:jc w:val="center"/>
              <w:textAlignment w:val="center"/>
              <w:rPr>
                <w:rFonts w:eastAsia="宋体"/>
                <w:sz w:val="16"/>
                <w:szCs w:val="16"/>
                <w:lang w:bidi="ar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29.21 (2.74~55.68)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5A32D" w14:textId="77777777" w:rsidR="00F32F8B" w:rsidRDefault="00000000">
            <w:pPr>
              <w:jc w:val="center"/>
              <w:textAlignment w:val="center"/>
              <w:rPr>
                <w:rFonts w:eastAsia="宋体"/>
                <w:sz w:val="16"/>
                <w:szCs w:val="16"/>
                <w:lang w:bidi="ar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0.032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1C0CD" w14:textId="77777777" w:rsidR="00F32F8B" w:rsidRDefault="00F32F8B">
            <w:pPr>
              <w:jc w:val="center"/>
              <w:textAlignment w:val="center"/>
              <w:rPr>
                <w:rFonts w:eastAsia="宋体"/>
                <w:sz w:val="16"/>
                <w:szCs w:val="16"/>
                <w:lang w:bidi="ar"/>
              </w:rPr>
            </w:pPr>
          </w:p>
        </w:tc>
      </w:tr>
      <w:tr w:rsidR="00F32F8B" w14:paraId="089BA3D7" w14:textId="77777777">
        <w:trPr>
          <w:trHeight w:val="404"/>
          <w:jc w:val="center"/>
        </w:trPr>
        <w:tc>
          <w:tcPr>
            <w:tcW w:w="172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4173E8F" w14:textId="77777777" w:rsidR="00F32F8B" w:rsidRDefault="00000000">
            <w:pPr>
              <w:textAlignment w:val="center"/>
              <w:rPr>
                <w:rFonts w:eastAsia="宋体"/>
                <w:sz w:val="16"/>
                <w:szCs w:val="16"/>
                <w:lang w:bidi="ar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LDH≥110U/L</w:t>
            </w:r>
          </w:p>
        </w:tc>
        <w:tc>
          <w:tcPr>
            <w:tcW w:w="84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AC7A09C" w14:textId="77777777" w:rsidR="00F32F8B" w:rsidRDefault="00000000">
            <w:pPr>
              <w:jc w:val="center"/>
              <w:textAlignment w:val="center"/>
              <w:rPr>
                <w:rFonts w:eastAsia="宋体"/>
                <w:sz w:val="16"/>
                <w:szCs w:val="16"/>
                <w:lang w:bidi="ar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1103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7693E0A" w14:textId="77777777" w:rsidR="00F32F8B" w:rsidRDefault="00000000">
            <w:pPr>
              <w:jc w:val="center"/>
              <w:textAlignment w:val="center"/>
              <w:rPr>
                <w:rFonts w:eastAsia="宋体"/>
                <w:sz w:val="16"/>
                <w:szCs w:val="16"/>
                <w:lang w:bidi="ar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-4.15 (-9.71~1.4)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B7DD669" w14:textId="77777777" w:rsidR="00F32F8B" w:rsidRDefault="00000000">
            <w:pPr>
              <w:jc w:val="center"/>
              <w:textAlignment w:val="center"/>
              <w:rPr>
                <w:rFonts w:eastAsia="宋体"/>
                <w:sz w:val="16"/>
                <w:szCs w:val="16"/>
                <w:lang w:bidi="ar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0.143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5972646" w14:textId="77777777" w:rsidR="00F32F8B" w:rsidRDefault="00000000">
            <w:pPr>
              <w:jc w:val="center"/>
              <w:textAlignment w:val="center"/>
              <w:rPr>
                <w:rFonts w:eastAsia="宋体"/>
                <w:sz w:val="16"/>
                <w:szCs w:val="16"/>
                <w:lang w:bidi="ar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-1.54 (-7.02~3.94)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2A44B1C" w14:textId="77777777" w:rsidR="00F32F8B" w:rsidRDefault="00000000">
            <w:pPr>
              <w:jc w:val="center"/>
              <w:textAlignment w:val="center"/>
              <w:rPr>
                <w:rFonts w:eastAsia="宋体"/>
                <w:sz w:val="16"/>
                <w:szCs w:val="16"/>
                <w:lang w:bidi="ar"/>
              </w:rPr>
            </w:pPr>
            <w:r>
              <w:rPr>
                <w:rFonts w:eastAsia="宋体"/>
                <w:sz w:val="16"/>
                <w:szCs w:val="16"/>
                <w:lang w:bidi="ar"/>
              </w:rPr>
              <w:t>0.581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3E2386E" w14:textId="77777777" w:rsidR="00F32F8B" w:rsidRDefault="00F32F8B">
            <w:pPr>
              <w:jc w:val="center"/>
              <w:textAlignment w:val="center"/>
              <w:rPr>
                <w:rFonts w:eastAsia="宋体"/>
                <w:sz w:val="16"/>
                <w:szCs w:val="16"/>
                <w:lang w:bidi="ar"/>
              </w:rPr>
            </w:pPr>
          </w:p>
        </w:tc>
      </w:tr>
    </w:tbl>
    <w:p w14:paraId="7FB144B4" w14:textId="77777777" w:rsidR="00592D89" w:rsidRDefault="00592D89" w:rsidP="00592D89">
      <w:pPr>
        <w:kinsoku/>
        <w:autoSpaceDE/>
        <w:autoSpaceDN/>
        <w:adjustRightInd/>
        <w:snapToGrid/>
        <w:textAlignment w:val="auto"/>
        <w:rPr>
          <w:rFonts w:eastAsia="等线" w:cs="Times New Roman"/>
          <w:b/>
          <w:bCs/>
          <w:snapToGrid/>
          <w:color w:val="auto"/>
          <w:szCs w:val="20"/>
          <w:lang w:eastAsia="en-US"/>
        </w:rPr>
      </w:pPr>
    </w:p>
    <w:p w14:paraId="55E91458" w14:textId="772FCBFB" w:rsidR="00F32F8B" w:rsidRPr="00592D89" w:rsidRDefault="00000000" w:rsidP="00592D89">
      <w:pPr>
        <w:kinsoku/>
        <w:autoSpaceDE/>
        <w:autoSpaceDN/>
        <w:adjustRightInd/>
        <w:snapToGrid/>
        <w:textAlignment w:val="auto"/>
        <w:rPr>
          <w:rFonts w:eastAsia="等线" w:cs="Times New Roman"/>
          <w:snapToGrid/>
          <w:color w:val="auto"/>
          <w:szCs w:val="20"/>
          <w:lang w:eastAsia="en-US"/>
        </w:rPr>
      </w:pPr>
      <w:r w:rsidRPr="00592D89">
        <w:rPr>
          <w:rFonts w:eastAsia="等线" w:cs="Times New Roman"/>
          <w:b/>
          <w:bCs/>
          <w:snapToGrid/>
          <w:color w:val="auto"/>
          <w:szCs w:val="20"/>
          <w:lang w:eastAsia="en-US"/>
        </w:rPr>
        <w:t>Notes:</w:t>
      </w:r>
      <w:r w:rsidRPr="00592D89">
        <w:rPr>
          <w:rFonts w:eastAsia="等线" w:cs="Times New Roman"/>
          <w:snapToGrid/>
          <w:color w:val="auto"/>
          <w:szCs w:val="20"/>
          <w:lang w:eastAsia="en-US"/>
        </w:rPr>
        <w:t xml:space="preserve"> adjusted for age + sex + race + education + BMI + smoking status + diabetes +hypertension + CVD + FEV1% predicted</w:t>
      </w:r>
    </w:p>
    <w:p w14:paraId="09003F2B" w14:textId="6585A84C" w:rsidR="006F6BAF" w:rsidRDefault="006F6BAF" w:rsidP="006845CF">
      <w:pPr>
        <w:kinsoku/>
        <w:autoSpaceDE/>
        <w:autoSpaceDN/>
        <w:adjustRightInd/>
        <w:snapToGrid/>
        <w:textAlignment w:val="auto"/>
        <w:rPr>
          <w:rFonts w:eastAsia="等线" w:cs="Times New Roman"/>
          <w:snapToGrid/>
          <w:color w:val="auto"/>
          <w:szCs w:val="20"/>
          <w:lang w:eastAsia="en-US"/>
        </w:rPr>
      </w:pPr>
    </w:p>
    <w:p w14:paraId="654BBFDF" w14:textId="77777777" w:rsidR="006F6BAF" w:rsidRPr="006F6BAF" w:rsidRDefault="006F6BAF" w:rsidP="006F6BAF">
      <w:pPr>
        <w:kinsoku/>
        <w:autoSpaceDE/>
        <w:autoSpaceDN/>
        <w:adjustRightInd/>
        <w:snapToGrid/>
        <w:textAlignment w:val="auto"/>
        <w:rPr>
          <w:rFonts w:eastAsia="等线" w:cs="Times New Roman"/>
          <w:snapToGrid/>
          <w:color w:val="auto"/>
          <w:szCs w:val="20"/>
          <w:lang w:eastAsia="en-US"/>
        </w:rPr>
      </w:pPr>
      <w:r w:rsidRPr="006F6BAF">
        <w:rPr>
          <w:rFonts w:eastAsia="等线" w:cs="Times New Roman"/>
          <w:snapToGrid/>
          <w:color w:val="auto"/>
          <w:szCs w:val="20"/>
          <w:lang w:eastAsia="en-US"/>
        </w:rPr>
        <w:lastRenderedPageBreak/>
        <w:t>Figure S1 Association between serum LDH and all-cause mortality</w:t>
      </w:r>
    </w:p>
    <w:p w14:paraId="260CC1A1" w14:textId="77777777" w:rsidR="006F6BAF" w:rsidRPr="006F6BAF" w:rsidRDefault="006F6BAF" w:rsidP="006F6BAF">
      <w:pPr>
        <w:kinsoku/>
        <w:autoSpaceDE/>
        <w:autoSpaceDN/>
        <w:adjustRightInd/>
        <w:snapToGrid/>
        <w:textAlignment w:val="auto"/>
        <w:rPr>
          <w:rFonts w:eastAsia="等线" w:cs="Times New Roman"/>
          <w:snapToGrid/>
          <w:color w:val="auto"/>
          <w:szCs w:val="20"/>
          <w:lang w:eastAsia="en-US"/>
        </w:rPr>
      </w:pPr>
      <w:r w:rsidRPr="006F6BAF">
        <w:rPr>
          <w:rFonts w:eastAsia="等线" w:cs="Times New Roman"/>
          <w:snapToGrid/>
          <w:color w:val="auto"/>
          <w:szCs w:val="20"/>
          <w:lang w:eastAsia="en-US"/>
        </w:rPr>
        <w:t xml:space="preserve">Adjusted for Age+Sex+Race+Education+Poverty Income Ratio+ BMI+Smoking Status+Diabetes+Hypertension+CVD+Stroke+Cancer+ALT+ALB+Neutrophi+Haemoglobin+MCV+FEV1% predicted. </w:t>
      </w:r>
      <w:proofErr w:type="gramStart"/>
      <w:r w:rsidRPr="006F6BAF">
        <w:rPr>
          <w:rFonts w:eastAsia="等线" w:cs="Times New Roman"/>
          <w:snapToGrid/>
          <w:color w:val="auto"/>
          <w:szCs w:val="20"/>
          <w:lang w:eastAsia="en-US"/>
        </w:rPr>
        <w:t>Abbreviations:BMI</w:t>
      </w:r>
      <w:proofErr w:type="gramEnd"/>
      <w:r w:rsidRPr="006F6BAF">
        <w:rPr>
          <w:rFonts w:eastAsia="等线" w:cs="Times New Roman"/>
          <w:snapToGrid/>
          <w:color w:val="auto"/>
          <w:szCs w:val="20"/>
          <w:lang w:eastAsia="en-US"/>
        </w:rPr>
        <w:t>,body mass index; CVD,cardiovascular diseases;MCV,mean corpuscular volune;FEV1%predicted;Forced expiratory volume in 1 second percent of predicted; ALT,alanine aminotransferase;ALB,albumin.</w:t>
      </w:r>
    </w:p>
    <w:p w14:paraId="539664C4" w14:textId="368ACA84" w:rsidR="006F6BAF" w:rsidRDefault="006F6BAF" w:rsidP="006F6BAF">
      <w:pPr>
        <w:kinsoku/>
        <w:autoSpaceDE/>
        <w:autoSpaceDN/>
        <w:adjustRightInd/>
        <w:snapToGrid/>
        <w:textAlignment w:val="auto"/>
        <w:rPr>
          <w:rFonts w:eastAsia="等线" w:cs="Times New Roman"/>
          <w:snapToGrid/>
          <w:color w:val="auto"/>
          <w:szCs w:val="20"/>
          <w:lang w:eastAsia="en-US"/>
        </w:rPr>
      </w:pPr>
      <w:r w:rsidRPr="006F6BAF">
        <w:rPr>
          <w:rFonts w:eastAsia="等线" w:cs="Times New Roman"/>
          <w:snapToGrid/>
          <w:color w:val="auto"/>
          <w:szCs w:val="20"/>
          <w:lang w:eastAsia="en-US"/>
        </w:rPr>
        <w:t>The black line and dotted lines represent the estimated values and their corresponding 95% confidence intervals, respectively</w:t>
      </w:r>
    </w:p>
    <w:p w14:paraId="0587F675" w14:textId="12D8E7BB" w:rsidR="007E1D5D" w:rsidRPr="006845CF" w:rsidRDefault="007E1D5D" w:rsidP="006F6BAF">
      <w:pPr>
        <w:kinsoku/>
        <w:autoSpaceDE/>
        <w:autoSpaceDN/>
        <w:adjustRightInd/>
        <w:snapToGrid/>
        <w:textAlignment w:val="auto"/>
        <w:rPr>
          <w:rFonts w:eastAsia="等线" w:cs="Times New Roman"/>
          <w:snapToGrid/>
          <w:color w:val="auto"/>
          <w:szCs w:val="20"/>
          <w:lang w:eastAsia="en-US"/>
        </w:rPr>
      </w:pPr>
      <w:r>
        <w:rPr>
          <w:rFonts w:eastAsia="等线" w:cs="Times New Roman"/>
          <w:noProof/>
          <w:snapToGrid/>
          <w:color w:val="auto"/>
          <w:szCs w:val="20"/>
          <w:lang w:eastAsia="en-US"/>
        </w:rPr>
        <w:drawing>
          <wp:inline distT="0" distB="0" distL="0" distR="0" wp14:anchorId="263EB618" wp14:editId="7EBD6980">
            <wp:extent cx="5508625" cy="55086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8625" cy="550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1D5D" w:rsidRPr="006845CF" w:rsidSect="00611367">
      <w:headerReference w:type="default" r:id="rId9"/>
      <w:footerReference w:type="default" r:id="rId10"/>
      <w:pgSz w:w="12240" w:h="15840" w:code="1"/>
      <w:pgMar w:top="400" w:right="1780" w:bottom="400" w:left="1785" w:header="0" w:footer="0" w:gutter="0"/>
      <w:lnNumType w:countBy="1" w:restart="continuous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7035F" w14:textId="77777777" w:rsidR="00852073" w:rsidRDefault="00852073">
      <w:pPr>
        <w:spacing w:line="240" w:lineRule="auto"/>
      </w:pPr>
      <w:r>
        <w:separator/>
      </w:r>
    </w:p>
  </w:endnote>
  <w:endnote w:type="continuationSeparator" w:id="0">
    <w:p w14:paraId="7C77F2FA" w14:textId="77777777" w:rsidR="00852073" w:rsidRDefault="008520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52B76" w14:textId="77777777" w:rsidR="00F32F8B" w:rsidRDefault="00F32F8B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491A8" w14:textId="77777777" w:rsidR="00852073" w:rsidRDefault="00852073">
      <w:r>
        <w:separator/>
      </w:r>
    </w:p>
  </w:footnote>
  <w:footnote w:type="continuationSeparator" w:id="0">
    <w:p w14:paraId="092D4283" w14:textId="77777777" w:rsidR="00852073" w:rsidRDefault="00852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0C6AF" w14:textId="77777777" w:rsidR="00F32F8B" w:rsidRDefault="00F32F8B">
    <w:pPr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D9243"/>
    <w:multiLevelType w:val="singleLevel"/>
    <w:tmpl w:val="314D9243"/>
    <w:lvl w:ilvl="0">
      <w:start w:val="1"/>
      <w:numFmt w:val="decimal"/>
      <w:suff w:val="space"/>
      <w:lvlText w:val="%1."/>
      <w:lvlJc w:val="left"/>
    </w:lvl>
  </w:abstractNum>
  <w:num w:numId="1" w16cid:durableId="1206794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isplayBackgroundShape/>
  <w:bordersDoNotSurroundHeader/>
  <w:bordersDoNotSurroundFooter/>
  <w:proofState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NDY5ZjM1NGMxNmRkNDI5NmY3OWU5ZTJkMjVmOTY0ZDc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rsw2f5f70zw26e99v5x0rthasvsrzff9dz0&quot;&gt;My EndNote Library&lt;record-ids&gt;&lt;item&gt;255&lt;/item&gt;&lt;item&gt;327&lt;/item&gt;&lt;item&gt;331&lt;/item&gt;&lt;item&gt;336&lt;/item&gt;&lt;item&gt;413&lt;/item&gt;&lt;item&gt;608&lt;/item&gt;&lt;item&gt;701&lt;/item&gt;&lt;/record-ids&gt;&lt;/item&gt;&lt;/Libraries&gt;"/>
  </w:docVars>
  <w:rsids>
    <w:rsidRoot w:val="00871C6E"/>
    <w:rsid w:val="00013C1C"/>
    <w:rsid w:val="00026C44"/>
    <w:rsid w:val="0003212A"/>
    <w:rsid w:val="00064418"/>
    <w:rsid w:val="000672A8"/>
    <w:rsid w:val="00101CBC"/>
    <w:rsid w:val="00102A58"/>
    <w:rsid w:val="0014751C"/>
    <w:rsid w:val="0015407E"/>
    <w:rsid w:val="00160DE0"/>
    <w:rsid w:val="00185962"/>
    <w:rsid w:val="00202711"/>
    <w:rsid w:val="002140A9"/>
    <w:rsid w:val="0021756F"/>
    <w:rsid w:val="00284F46"/>
    <w:rsid w:val="002B17E4"/>
    <w:rsid w:val="002C1D7C"/>
    <w:rsid w:val="00321518"/>
    <w:rsid w:val="00377B41"/>
    <w:rsid w:val="003A33EF"/>
    <w:rsid w:val="003B0902"/>
    <w:rsid w:val="003B7E3F"/>
    <w:rsid w:val="003C6ECE"/>
    <w:rsid w:val="003C7B7D"/>
    <w:rsid w:val="003D6EA5"/>
    <w:rsid w:val="00456A7C"/>
    <w:rsid w:val="004A0C7C"/>
    <w:rsid w:val="004B6387"/>
    <w:rsid w:val="004E2DCC"/>
    <w:rsid w:val="004F00DD"/>
    <w:rsid w:val="00502CFD"/>
    <w:rsid w:val="0053605E"/>
    <w:rsid w:val="0057635D"/>
    <w:rsid w:val="005836EF"/>
    <w:rsid w:val="00592D89"/>
    <w:rsid w:val="005A71BD"/>
    <w:rsid w:val="005B732D"/>
    <w:rsid w:val="005E1B6F"/>
    <w:rsid w:val="005F45F5"/>
    <w:rsid w:val="00611367"/>
    <w:rsid w:val="00630A41"/>
    <w:rsid w:val="00632DE2"/>
    <w:rsid w:val="00657B22"/>
    <w:rsid w:val="0066006F"/>
    <w:rsid w:val="006704EC"/>
    <w:rsid w:val="006845CF"/>
    <w:rsid w:val="006B279E"/>
    <w:rsid w:val="006D1DAF"/>
    <w:rsid w:val="006F6BAF"/>
    <w:rsid w:val="00725E84"/>
    <w:rsid w:val="00737E6A"/>
    <w:rsid w:val="00741759"/>
    <w:rsid w:val="00745580"/>
    <w:rsid w:val="00753DE6"/>
    <w:rsid w:val="0076361E"/>
    <w:rsid w:val="007E1D5D"/>
    <w:rsid w:val="0081377C"/>
    <w:rsid w:val="0084232C"/>
    <w:rsid w:val="00852073"/>
    <w:rsid w:val="00865007"/>
    <w:rsid w:val="00871C6E"/>
    <w:rsid w:val="0088591E"/>
    <w:rsid w:val="0089373B"/>
    <w:rsid w:val="008A578E"/>
    <w:rsid w:val="008B6746"/>
    <w:rsid w:val="008C4198"/>
    <w:rsid w:val="008E2507"/>
    <w:rsid w:val="00903C70"/>
    <w:rsid w:val="009320EA"/>
    <w:rsid w:val="009505C0"/>
    <w:rsid w:val="0096000F"/>
    <w:rsid w:val="009852FF"/>
    <w:rsid w:val="009A5D2A"/>
    <w:rsid w:val="009D54F6"/>
    <w:rsid w:val="009F69B2"/>
    <w:rsid w:val="00A3464D"/>
    <w:rsid w:val="00A34866"/>
    <w:rsid w:val="00A96A27"/>
    <w:rsid w:val="00AA4C33"/>
    <w:rsid w:val="00AC30F6"/>
    <w:rsid w:val="00AD4CF3"/>
    <w:rsid w:val="00AF0BF7"/>
    <w:rsid w:val="00B02E75"/>
    <w:rsid w:val="00B037F3"/>
    <w:rsid w:val="00B312E4"/>
    <w:rsid w:val="00B7594A"/>
    <w:rsid w:val="00BA3775"/>
    <w:rsid w:val="00BB1B47"/>
    <w:rsid w:val="00BB5D3A"/>
    <w:rsid w:val="00BD4402"/>
    <w:rsid w:val="00C32B76"/>
    <w:rsid w:val="00C6593E"/>
    <w:rsid w:val="00C9371A"/>
    <w:rsid w:val="00CA48EC"/>
    <w:rsid w:val="00CC0DF3"/>
    <w:rsid w:val="00CE3721"/>
    <w:rsid w:val="00D00723"/>
    <w:rsid w:val="00D10B18"/>
    <w:rsid w:val="00D37E31"/>
    <w:rsid w:val="00D47EA4"/>
    <w:rsid w:val="00D539E3"/>
    <w:rsid w:val="00D658FF"/>
    <w:rsid w:val="00D65C65"/>
    <w:rsid w:val="00D67557"/>
    <w:rsid w:val="00D73648"/>
    <w:rsid w:val="00D85F1C"/>
    <w:rsid w:val="00D94688"/>
    <w:rsid w:val="00DC7CCA"/>
    <w:rsid w:val="00DE3661"/>
    <w:rsid w:val="00DE46AA"/>
    <w:rsid w:val="00DF2D7B"/>
    <w:rsid w:val="00E14640"/>
    <w:rsid w:val="00E717F0"/>
    <w:rsid w:val="00F11CA9"/>
    <w:rsid w:val="00F21FE2"/>
    <w:rsid w:val="00F32F8B"/>
    <w:rsid w:val="00F35C36"/>
    <w:rsid w:val="00F35F5C"/>
    <w:rsid w:val="00F37879"/>
    <w:rsid w:val="00F465C7"/>
    <w:rsid w:val="00F8603E"/>
    <w:rsid w:val="00FA2102"/>
    <w:rsid w:val="00FD5E02"/>
    <w:rsid w:val="00FE1CF7"/>
    <w:rsid w:val="023574F9"/>
    <w:rsid w:val="0AC21C32"/>
    <w:rsid w:val="0B0B324E"/>
    <w:rsid w:val="0BBE4AEF"/>
    <w:rsid w:val="0E567261"/>
    <w:rsid w:val="0E68608D"/>
    <w:rsid w:val="217B5C6C"/>
    <w:rsid w:val="22A16179"/>
    <w:rsid w:val="232F6FF2"/>
    <w:rsid w:val="3AC4425C"/>
    <w:rsid w:val="3E273425"/>
    <w:rsid w:val="4C05634F"/>
    <w:rsid w:val="4C7F4B17"/>
    <w:rsid w:val="5257535D"/>
    <w:rsid w:val="5E220857"/>
    <w:rsid w:val="5F936C11"/>
    <w:rsid w:val="6149241E"/>
    <w:rsid w:val="641B6B36"/>
    <w:rsid w:val="656137D7"/>
    <w:rsid w:val="69C86148"/>
    <w:rsid w:val="765D242A"/>
    <w:rsid w:val="79944772"/>
    <w:rsid w:val="7C61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566F7"/>
  <w15:docId w15:val="{183BF780-3642-4B1B-B761-9FCBD24E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spacing w:line="480" w:lineRule="auto"/>
      <w:textAlignment w:val="baseline"/>
    </w:pPr>
    <w:rPr>
      <w:rFonts w:ascii="Arial" w:eastAsia="Arial" w:hAnsi="Arial" w:cs="Arial"/>
      <w:snapToGrid w:val="0"/>
      <w:color w:val="000000"/>
      <w:szCs w:val="21"/>
    </w:rPr>
  </w:style>
  <w:style w:type="paragraph" w:styleId="1">
    <w:name w:val="heading 1"/>
    <w:basedOn w:val="a"/>
    <w:next w:val="a"/>
    <w:link w:val="10"/>
    <w:qFormat/>
    <w:rsid w:val="00D73648"/>
    <w:pPr>
      <w:keepNext/>
      <w:kinsoku/>
      <w:autoSpaceDE/>
      <w:autoSpaceDN/>
      <w:adjustRightInd/>
      <w:snapToGrid/>
      <w:spacing w:before="240" w:after="60"/>
      <w:textAlignment w:val="auto"/>
      <w:outlineLvl w:val="0"/>
    </w:pPr>
    <w:rPr>
      <w:rFonts w:eastAsia="等线"/>
      <w:b/>
      <w:bCs/>
      <w:snapToGrid/>
      <w:color w:val="auto"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7">
    <w:name w:val="Emphasis"/>
    <w:basedOn w:val="a0"/>
    <w:qFormat/>
    <w:rPr>
      <w:i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dNoteBibliographyTitle">
    <w:name w:val="EndNote Bibliography Title"/>
    <w:basedOn w:val="a"/>
    <w:link w:val="EndNoteBibliographyTitle0"/>
    <w:qFormat/>
    <w:pPr>
      <w:jc w:val="center"/>
    </w:pPr>
  </w:style>
  <w:style w:type="character" w:customStyle="1" w:styleId="EndNoteBibliographyTitle0">
    <w:name w:val="EndNote Bibliography Title 字符"/>
    <w:basedOn w:val="a0"/>
    <w:link w:val="EndNoteBibliographyTitle"/>
    <w:qFormat/>
    <w:rPr>
      <w:rFonts w:ascii="Arial" w:eastAsia="Arial" w:hAnsi="Arial" w:cs="Arial"/>
      <w:snapToGrid w:val="0"/>
      <w:color w:val="000000"/>
      <w:szCs w:val="21"/>
    </w:rPr>
  </w:style>
  <w:style w:type="paragraph" w:customStyle="1" w:styleId="EndNoteBibliography">
    <w:name w:val="EndNote Bibliography"/>
    <w:basedOn w:val="a"/>
    <w:link w:val="EndNoteBibliography0"/>
    <w:qFormat/>
  </w:style>
  <w:style w:type="character" w:customStyle="1" w:styleId="EndNoteBibliography0">
    <w:name w:val="EndNote Bibliography 字符"/>
    <w:basedOn w:val="a0"/>
    <w:link w:val="EndNoteBibliography"/>
    <w:qFormat/>
    <w:rPr>
      <w:rFonts w:ascii="Arial" w:eastAsia="Arial" w:hAnsi="Arial" w:cs="Arial"/>
      <w:snapToGrid w:val="0"/>
      <w:color w:val="000000"/>
      <w:szCs w:val="21"/>
    </w:rPr>
  </w:style>
  <w:style w:type="character" w:customStyle="1" w:styleId="font71">
    <w:name w:val="font7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Arial" w:hAnsi="Arial" w:cs="Arial" w:hint="default"/>
      <w:b/>
      <w:bCs/>
      <w:color w:val="000000"/>
      <w:sz w:val="16"/>
      <w:szCs w:val="16"/>
      <w:u w:val="none"/>
    </w:rPr>
  </w:style>
  <w:style w:type="character" w:customStyle="1" w:styleId="font61">
    <w:name w:val="font61"/>
    <w:basedOn w:val="a0"/>
    <w:qFormat/>
    <w:rPr>
      <w:rFonts w:ascii="Arial" w:hAnsi="Arial" w:cs="Arial" w:hint="default"/>
      <w:color w:val="000000"/>
      <w:sz w:val="16"/>
      <w:szCs w:val="16"/>
      <w:u w:val="none"/>
    </w:rPr>
  </w:style>
  <w:style w:type="character" w:customStyle="1" w:styleId="font21">
    <w:name w:val="font2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a6">
    <w:name w:val="页眉 字符"/>
    <w:basedOn w:val="a0"/>
    <w:link w:val="a5"/>
    <w:qFormat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10">
    <w:name w:val="标题 1 字符"/>
    <w:basedOn w:val="a0"/>
    <w:link w:val="1"/>
    <w:qFormat/>
    <w:rsid w:val="00D73648"/>
    <w:rPr>
      <w:rFonts w:ascii="Arial" w:eastAsia="等线" w:hAnsi="Arial" w:cs="Arial"/>
      <w:b/>
      <w:bCs/>
      <w:kern w:val="32"/>
      <w:sz w:val="32"/>
      <w:szCs w:val="32"/>
      <w:lang w:eastAsia="en-US"/>
    </w:rPr>
  </w:style>
  <w:style w:type="character" w:styleId="a8">
    <w:name w:val="line number"/>
    <w:basedOn w:val="a0"/>
    <w:rsid w:val="00101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7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FCE0C-62FD-41D0-B458-07B9EC6FE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6</Pages>
  <Words>1601</Words>
  <Characters>9129</Characters>
  <Application>Microsoft Office Word</Application>
  <DocSecurity>0</DocSecurity>
  <Lines>76</Lines>
  <Paragraphs>21</Paragraphs>
  <ScaleCrop>false</ScaleCrop>
  <Company/>
  <LinksUpToDate>false</LinksUpToDate>
  <CharactersWithSpaces>10709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qilin</dc:creator>
  <cp:lastModifiedBy>黄 梨华</cp:lastModifiedBy>
  <cp:revision>54</cp:revision>
  <dcterms:created xsi:type="dcterms:W3CDTF">2022-01-04T15:32:00Z</dcterms:created>
  <dcterms:modified xsi:type="dcterms:W3CDTF">2022-12-05T05:01:00Z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2022-10-22T15:53:20Z</vt:filetime>
  </property>
  <property fmtid="{D5CDD505-2E9C-101B-9397-08002B2CF9AE}" pid="4" name="KSOProductBuildVer">
    <vt:lpwstr>2052-11.1.0.12763</vt:lpwstr>
  </property>
  <property fmtid="{D5CDD505-2E9C-101B-9397-08002B2CF9AE}" pid="5" name="ICV">
    <vt:lpwstr>FE668605F2CC4DBB9FC0E0654544A128</vt:lpwstr>
  </property>
</Properties>
</file>