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412F" w14:textId="6E1777D2" w:rsidR="008F0E2F" w:rsidRDefault="008F0E2F" w:rsidP="00DA6172">
      <w:pPr>
        <w:rPr>
          <w:b/>
          <w:bCs/>
        </w:rPr>
      </w:pPr>
      <w:bookmarkStart w:id="0" w:name="_Hlk76897333"/>
      <w:r>
        <w:rPr>
          <w:b/>
          <w:bCs/>
        </w:rPr>
        <w:t xml:space="preserve">Questionnaire to assess </w:t>
      </w:r>
      <w:r w:rsidRPr="008F0E2F">
        <w:rPr>
          <w:b/>
          <w:bCs/>
        </w:rPr>
        <w:t>Knowledge of Antibiotics, Antimicrobial Resistance and Antimicrobial Stewardship Concepts Among Final Year Undergraduate Pharmacy Students in Northern Nigeria</w:t>
      </w:r>
    </w:p>
    <w:p w14:paraId="062FC815" w14:textId="54A6EF54" w:rsidR="00DA6172" w:rsidRDefault="00DA6172" w:rsidP="00DA6172">
      <w:pPr>
        <w:rPr>
          <w:b/>
          <w:bCs/>
        </w:rPr>
      </w:pPr>
      <w:r w:rsidRPr="00C718EF">
        <w:rPr>
          <w:b/>
          <w:bCs/>
        </w:rPr>
        <w:t xml:space="preserve">Section A: </w:t>
      </w:r>
      <w:r>
        <w:rPr>
          <w:b/>
          <w:bCs/>
        </w:rPr>
        <w:t>Demographic characteristics</w:t>
      </w:r>
    </w:p>
    <w:p w14:paraId="37D9D51C" w14:textId="6D180442" w:rsidR="002A22BC" w:rsidRDefault="002A22BC" w:rsidP="002A22BC">
      <w:pPr>
        <w:pStyle w:val="ListParagraph"/>
        <w:numPr>
          <w:ilvl w:val="0"/>
          <w:numId w:val="10"/>
        </w:numPr>
      </w:pPr>
      <w:r>
        <w:t xml:space="preserve">Gender: </w:t>
      </w:r>
    </w:p>
    <w:p w14:paraId="4D68381C" w14:textId="0DB3310F" w:rsidR="002A22BC" w:rsidRDefault="002A22BC" w:rsidP="002A22BC">
      <w:pPr>
        <w:pStyle w:val="ListParagraph"/>
        <w:numPr>
          <w:ilvl w:val="0"/>
          <w:numId w:val="11"/>
        </w:numPr>
      </w:pPr>
      <w:r>
        <w:t>Male</w:t>
      </w:r>
    </w:p>
    <w:p w14:paraId="2E6DD6B4" w14:textId="15486779" w:rsidR="002A22BC" w:rsidRDefault="002A22BC" w:rsidP="002A22BC">
      <w:pPr>
        <w:pStyle w:val="ListParagraph"/>
        <w:numPr>
          <w:ilvl w:val="0"/>
          <w:numId w:val="11"/>
        </w:numPr>
      </w:pPr>
      <w:r>
        <w:t>Female</w:t>
      </w:r>
    </w:p>
    <w:p w14:paraId="15B65305" w14:textId="5497E539" w:rsidR="002A22BC" w:rsidRDefault="002A22BC" w:rsidP="002A22BC">
      <w:pPr>
        <w:pStyle w:val="ListParagraph"/>
        <w:numPr>
          <w:ilvl w:val="0"/>
          <w:numId w:val="10"/>
        </w:numPr>
      </w:pPr>
      <w:r>
        <w:t>Age: …………………</w:t>
      </w:r>
    </w:p>
    <w:p w14:paraId="62419445" w14:textId="1B49AFED" w:rsidR="002A22BC" w:rsidRDefault="002A22BC" w:rsidP="002A22BC">
      <w:pPr>
        <w:pStyle w:val="ListParagraph"/>
        <w:numPr>
          <w:ilvl w:val="0"/>
          <w:numId w:val="10"/>
        </w:numPr>
      </w:pPr>
      <w:r>
        <w:t xml:space="preserve">During your time in pharmacy school, did you offer any course(s) that covered topics including antibiotics, antimicrobial </w:t>
      </w:r>
      <w:proofErr w:type="gramStart"/>
      <w:r>
        <w:t>resistance</w:t>
      </w:r>
      <w:proofErr w:type="gramEnd"/>
      <w:r>
        <w:t xml:space="preserve"> and related concepts?</w:t>
      </w:r>
    </w:p>
    <w:p w14:paraId="74EECB78" w14:textId="5D970AF6" w:rsidR="002A22BC" w:rsidRDefault="002A22BC" w:rsidP="002A22BC">
      <w:pPr>
        <w:pStyle w:val="ListParagraph"/>
        <w:numPr>
          <w:ilvl w:val="0"/>
          <w:numId w:val="12"/>
        </w:numPr>
      </w:pPr>
      <w:r>
        <w:t>Yes</w:t>
      </w:r>
    </w:p>
    <w:p w14:paraId="22C310BE" w14:textId="1C5F57DD" w:rsidR="002A22BC" w:rsidRDefault="002A22BC" w:rsidP="002A22BC">
      <w:pPr>
        <w:pStyle w:val="ListParagraph"/>
        <w:numPr>
          <w:ilvl w:val="0"/>
          <w:numId w:val="12"/>
        </w:numPr>
      </w:pPr>
      <w:r>
        <w:t xml:space="preserve">No </w:t>
      </w:r>
    </w:p>
    <w:p w14:paraId="6323722B" w14:textId="4307C19B" w:rsidR="002A22BC" w:rsidRDefault="002A22BC" w:rsidP="002A22BC">
      <w:pPr>
        <w:pStyle w:val="ListParagraph"/>
        <w:numPr>
          <w:ilvl w:val="0"/>
          <w:numId w:val="10"/>
        </w:numPr>
      </w:pPr>
      <w:r>
        <w:t>How many of such courses did you offer? ………………………………….</w:t>
      </w:r>
    </w:p>
    <w:p w14:paraId="1B9B2F80" w14:textId="3C5F6433" w:rsidR="002A22BC" w:rsidRDefault="002A22BC" w:rsidP="002A22BC">
      <w:pPr>
        <w:pStyle w:val="ListParagraph"/>
        <w:numPr>
          <w:ilvl w:val="0"/>
          <w:numId w:val="10"/>
        </w:numPr>
      </w:pPr>
      <w:r>
        <w:t>Under what departments were these courses taught? (Tick a</w:t>
      </w:r>
      <w:r w:rsidR="00896CAE">
        <w:t>ll that</w:t>
      </w:r>
      <w:r>
        <w:t xml:space="preserve"> apply)</w:t>
      </w:r>
    </w:p>
    <w:p w14:paraId="02201B3D" w14:textId="7F1CD5D3" w:rsidR="002A22BC" w:rsidRDefault="002A22BC" w:rsidP="002A22BC">
      <w:pPr>
        <w:pStyle w:val="ListParagraph"/>
        <w:numPr>
          <w:ilvl w:val="0"/>
          <w:numId w:val="13"/>
        </w:numPr>
      </w:pPr>
      <w:r>
        <w:t>Pharmaceutical microbiology</w:t>
      </w:r>
    </w:p>
    <w:p w14:paraId="10440E9E" w14:textId="6BD5722C" w:rsidR="002A22BC" w:rsidRDefault="002A22BC" w:rsidP="002A22BC">
      <w:pPr>
        <w:pStyle w:val="ListParagraph"/>
        <w:numPr>
          <w:ilvl w:val="0"/>
          <w:numId w:val="13"/>
        </w:numPr>
      </w:pPr>
      <w:r>
        <w:t>Pharmacognosy</w:t>
      </w:r>
    </w:p>
    <w:p w14:paraId="7689E124" w14:textId="5727CDFE" w:rsidR="002A22BC" w:rsidRDefault="002A22BC" w:rsidP="002A22BC">
      <w:pPr>
        <w:pStyle w:val="ListParagraph"/>
        <w:numPr>
          <w:ilvl w:val="0"/>
          <w:numId w:val="13"/>
        </w:numPr>
      </w:pPr>
      <w:r>
        <w:t>Clinical Pharmacy</w:t>
      </w:r>
    </w:p>
    <w:p w14:paraId="2D168056" w14:textId="307828E1" w:rsidR="002A22BC" w:rsidRDefault="002A22BC" w:rsidP="002A22BC">
      <w:pPr>
        <w:pStyle w:val="ListParagraph"/>
        <w:numPr>
          <w:ilvl w:val="0"/>
          <w:numId w:val="13"/>
        </w:numPr>
      </w:pPr>
      <w:r>
        <w:t>Pharmaceutics</w:t>
      </w:r>
    </w:p>
    <w:p w14:paraId="0CC51B3B" w14:textId="68221F09" w:rsidR="002A22BC" w:rsidRDefault="002A22BC" w:rsidP="002A22BC">
      <w:pPr>
        <w:pStyle w:val="ListParagraph"/>
        <w:numPr>
          <w:ilvl w:val="0"/>
          <w:numId w:val="13"/>
        </w:numPr>
      </w:pPr>
      <w:r>
        <w:t>Pharmaceutical chemistry</w:t>
      </w:r>
    </w:p>
    <w:p w14:paraId="000D8D0A" w14:textId="4C038493" w:rsidR="002A22BC" w:rsidRDefault="002A22BC" w:rsidP="002A22BC">
      <w:pPr>
        <w:pStyle w:val="ListParagraph"/>
        <w:numPr>
          <w:ilvl w:val="0"/>
          <w:numId w:val="13"/>
        </w:numPr>
      </w:pPr>
      <w:r>
        <w:t xml:space="preserve">Pharmacology </w:t>
      </w:r>
    </w:p>
    <w:p w14:paraId="15EB7D3A" w14:textId="71695A31" w:rsidR="00DA6172" w:rsidRPr="004E2182" w:rsidRDefault="002A22BC" w:rsidP="004E2182">
      <w:pPr>
        <w:pStyle w:val="ListParagraph"/>
        <w:numPr>
          <w:ilvl w:val="0"/>
          <w:numId w:val="13"/>
        </w:numPr>
      </w:pPr>
      <w:r>
        <w:t>Others: please specify…………………………………………………………</w:t>
      </w:r>
    </w:p>
    <w:p w14:paraId="0D4B2763" w14:textId="120B4D5D" w:rsidR="00DF2E9D" w:rsidRPr="00C718EF" w:rsidRDefault="00C718EF">
      <w:pPr>
        <w:rPr>
          <w:b/>
          <w:bCs/>
        </w:rPr>
      </w:pPr>
      <w:r w:rsidRPr="00C718EF">
        <w:rPr>
          <w:b/>
          <w:bCs/>
        </w:rPr>
        <w:t xml:space="preserve">Section </w:t>
      </w:r>
      <w:r w:rsidR="00DA6172">
        <w:rPr>
          <w:b/>
          <w:bCs/>
        </w:rPr>
        <w:t>B</w:t>
      </w:r>
      <w:r w:rsidRPr="00C718EF">
        <w:rPr>
          <w:b/>
          <w:bCs/>
        </w:rPr>
        <w:t>: Knowledge of anti</w:t>
      </w:r>
      <w:r w:rsidR="001F5EBB">
        <w:rPr>
          <w:b/>
          <w:bCs/>
        </w:rPr>
        <w:t>biotics</w:t>
      </w:r>
      <w:r w:rsidRPr="00C718EF">
        <w:rPr>
          <w:b/>
          <w:bCs/>
        </w:rPr>
        <w:t xml:space="preserve"> and antimicrobial resistance</w:t>
      </w:r>
    </w:p>
    <w:bookmarkEnd w:id="0"/>
    <w:p w14:paraId="148211E5" w14:textId="1DC4F263" w:rsidR="0055616D" w:rsidRDefault="0055616D" w:rsidP="002A22BC">
      <w:pPr>
        <w:pStyle w:val="ListParagraph"/>
        <w:numPr>
          <w:ilvl w:val="0"/>
          <w:numId w:val="14"/>
        </w:numPr>
      </w:pPr>
      <w:r>
        <w:t>Which of the following conditions should be treated with antibiotics?</w:t>
      </w:r>
      <w:r w:rsidR="001F5EBB">
        <w:t xml:space="preserve"> (Tick a</w:t>
      </w:r>
      <w:r w:rsidR="00896CAE">
        <w:t>ll that</w:t>
      </w:r>
      <w:r w:rsidR="001F5EBB">
        <w:t xml:space="preserve"> apply)</w:t>
      </w:r>
    </w:p>
    <w:p w14:paraId="0F550C92" w14:textId="55E4A1E1" w:rsidR="0055616D" w:rsidRDefault="0055616D" w:rsidP="0055616D">
      <w:pPr>
        <w:pStyle w:val="ListParagraph"/>
        <w:numPr>
          <w:ilvl w:val="0"/>
          <w:numId w:val="15"/>
        </w:numPr>
      </w:pPr>
      <w:r>
        <w:t>HIV/AIDS                                                                    Malaria</w:t>
      </w:r>
    </w:p>
    <w:p w14:paraId="7D9B9EE7" w14:textId="174EAE7D" w:rsidR="0055616D" w:rsidRDefault="0055616D" w:rsidP="0055616D">
      <w:pPr>
        <w:pStyle w:val="ListParagraph"/>
        <w:numPr>
          <w:ilvl w:val="0"/>
          <w:numId w:val="15"/>
        </w:numPr>
      </w:pPr>
      <w:r>
        <w:t xml:space="preserve">Gonorrhea                                                                 Measles </w:t>
      </w:r>
    </w:p>
    <w:p w14:paraId="2868D1B2" w14:textId="26496C4F" w:rsidR="0055616D" w:rsidRDefault="0055616D" w:rsidP="0055616D">
      <w:pPr>
        <w:pStyle w:val="ListParagraph"/>
        <w:numPr>
          <w:ilvl w:val="0"/>
          <w:numId w:val="15"/>
        </w:numPr>
      </w:pPr>
      <w:r>
        <w:t>Urinary tract infections                                           Skin or wound infections</w:t>
      </w:r>
    </w:p>
    <w:p w14:paraId="78AF0759" w14:textId="093014FA" w:rsidR="0055616D" w:rsidRDefault="0055616D" w:rsidP="0055616D">
      <w:pPr>
        <w:pStyle w:val="ListParagraph"/>
        <w:numPr>
          <w:ilvl w:val="0"/>
          <w:numId w:val="15"/>
        </w:numPr>
      </w:pPr>
      <w:r>
        <w:t>Diarrhea                                                                     Sore throat</w:t>
      </w:r>
    </w:p>
    <w:p w14:paraId="3D5C1975" w14:textId="2F07453B" w:rsidR="0055616D" w:rsidRDefault="0055616D" w:rsidP="0055616D">
      <w:pPr>
        <w:pStyle w:val="ListParagraph"/>
        <w:numPr>
          <w:ilvl w:val="0"/>
          <w:numId w:val="15"/>
        </w:numPr>
      </w:pPr>
      <w:r>
        <w:t>Cold and flu                                                               Body aches and pain</w:t>
      </w:r>
    </w:p>
    <w:p w14:paraId="660C189E" w14:textId="3BF14312" w:rsidR="0055616D" w:rsidRDefault="0055616D" w:rsidP="0055616D">
      <w:pPr>
        <w:pStyle w:val="ListParagraph"/>
        <w:numPr>
          <w:ilvl w:val="0"/>
          <w:numId w:val="15"/>
        </w:numPr>
      </w:pPr>
      <w:r>
        <w:t>Fever                                                                           Headaches</w:t>
      </w:r>
    </w:p>
    <w:p w14:paraId="6C6A9B04" w14:textId="0104C3B6" w:rsidR="0055616D" w:rsidRDefault="0055616D" w:rsidP="002A22BC">
      <w:pPr>
        <w:pStyle w:val="ListParagraph"/>
        <w:numPr>
          <w:ilvl w:val="0"/>
          <w:numId w:val="14"/>
        </w:numPr>
      </w:pPr>
      <w:bookmarkStart w:id="1" w:name="_Hlk76900815"/>
      <w:r>
        <w:t>Which of the following terms have you heard of?</w:t>
      </w:r>
      <w:r w:rsidR="001F5EBB">
        <w:t xml:space="preserve"> (Tick a</w:t>
      </w:r>
      <w:r w:rsidR="00896CAE">
        <w:t>ll that</w:t>
      </w:r>
      <w:r w:rsidR="001F5EBB">
        <w:t xml:space="preserve"> apply)</w:t>
      </w:r>
    </w:p>
    <w:p w14:paraId="2AAC6617" w14:textId="64387B70" w:rsidR="001F5EBB" w:rsidRDefault="001F5EBB" w:rsidP="001F5EBB">
      <w:pPr>
        <w:pStyle w:val="ListParagraph"/>
        <w:numPr>
          <w:ilvl w:val="0"/>
          <w:numId w:val="16"/>
        </w:numPr>
      </w:pPr>
      <w:bookmarkStart w:id="2" w:name="_Hlk76900911"/>
      <w:bookmarkEnd w:id="1"/>
      <w:r w:rsidRPr="001F5EBB">
        <w:t>AMR</w:t>
      </w:r>
    </w:p>
    <w:p w14:paraId="4E1F4DD2" w14:textId="4D5400B8" w:rsidR="0055616D" w:rsidRDefault="0055616D" w:rsidP="0055616D">
      <w:pPr>
        <w:pStyle w:val="ListParagraph"/>
        <w:numPr>
          <w:ilvl w:val="0"/>
          <w:numId w:val="16"/>
        </w:numPr>
      </w:pPr>
      <w:r>
        <w:t>Antibiotic resistance</w:t>
      </w:r>
    </w:p>
    <w:p w14:paraId="3FE56919" w14:textId="42FD33DC" w:rsidR="0055616D" w:rsidRDefault="0055616D" w:rsidP="0055616D">
      <w:pPr>
        <w:pStyle w:val="ListParagraph"/>
        <w:numPr>
          <w:ilvl w:val="0"/>
          <w:numId w:val="16"/>
        </w:numPr>
      </w:pPr>
      <w:r>
        <w:t>Superbugs</w:t>
      </w:r>
    </w:p>
    <w:p w14:paraId="6C404D85" w14:textId="644A506B" w:rsidR="0055616D" w:rsidRDefault="0055616D" w:rsidP="0055616D">
      <w:pPr>
        <w:pStyle w:val="ListParagraph"/>
        <w:numPr>
          <w:ilvl w:val="0"/>
          <w:numId w:val="16"/>
        </w:numPr>
      </w:pPr>
      <w:r>
        <w:t>Antimicrobial resistance</w:t>
      </w:r>
    </w:p>
    <w:p w14:paraId="27C74E8A" w14:textId="2D93DAE4" w:rsidR="0055616D" w:rsidRDefault="001F5EBB" w:rsidP="0055616D">
      <w:pPr>
        <w:pStyle w:val="ListParagraph"/>
        <w:numPr>
          <w:ilvl w:val="0"/>
          <w:numId w:val="16"/>
        </w:numPr>
      </w:pPr>
      <w:r>
        <w:t>Drug resistance</w:t>
      </w:r>
    </w:p>
    <w:p w14:paraId="1C412716" w14:textId="0D10AEF9" w:rsidR="001F5EBB" w:rsidRDefault="001F5EBB" w:rsidP="0055616D">
      <w:pPr>
        <w:pStyle w:val="ListParagraph"/>
        <w:numPr>
          <w:ilvl w:val="0"/>
          <w:numId w:val="16"/>
        </w:numPr>
      </w:pPr>
      <w:r>
        <w:t>Antibiotic resistant bacteria</w:t>
      </w:r>
    </w:p>
    <w:p w14:paraId="54154339" w14:textId="4D878DDA" w:rsidR="001F5EBB" w:rsidRDefault="001F5EBB" w:rsidP="0055616D">
      <w:pPr>
        <w:pStyle w:val="ListParagraph"/>
        <w:numPr>
          <w:ilvl w:val="0"/>
          <w:numId w:val="16"/>
        </w:numPr>
      </w:pPr>
      <w:r>
        <w:t>I have not heard of any of these terms</w:t>
      </w:r>
    </w:p>
    <w:p w14:paraId="7646FB4F" w14:textId="70F0EF87" w:rsidR="001F5EBB" w:rsidRPr="001F5EBB" w:rsidRDefault="001F5EBB" w:rsidP="001F5EBB">
      <w:pPr>
        <w:pStyle w:val="ListParagraph"/>
        <w:numPr>
          <w:ilvl w:val="0"/>
          <w:numId w:val="14"/>
        </w:numPr>
      </w:pPr>
      <w:bookmarkStart w:id="3" w:name="_Hlk76901099"/>
      <w:bookmarkEnd w:id="2"/>
      <w:r>
        <w:t xml:space="preserve">…………….. occurs when bacteria, viruses, </w:t>
      </w:r>
      <w:proofErr w:type="gramStart"/>
      <w:r>
        <w:t>fungi</w:t>
      </w:r>
      <w:proofErr w:type="gramEnd"/>
      <w:r>
        <w:t xml:space="preserve"> and parasites change over time and no longer respond to medicines, making infections harder to treat</w:t>
      </w:r>
      <w:r w:rsidRPr="001F5EBB">
        <w:t xml:space="preserve"> (Tick a</w:t>
      </w:r>
      <w:r w:rsidR="00896CAE">
        <w:t>ll that</w:t>
      </w:r>
      <w:r w:rsidRPr="001F5EBB">
        <w:t xml:space="preserve"> apply)</w:t>
      </w:r>
      <w:r>
        <w:t>.</w:t>
      </w:r>
    </w:p>
    <w:p w14:paraId="5DE8047B" w14:textId="77777777" w:rsidR="001F5EBB" w:rsidRDefault="001F5EBB" w:rsidP="001F5EBB">
      <w:pPr>
        <w:pStyle w:val="ListParagraph"/>
        <w:numPr>
          <w:ilvl w:val="0"/>
          <w:numId w:val="17"/>
        </w:numPr>
      </w:pPr>
      <w:bookmarkStart w:id="4" w:name="_Hlk76901226"/>
      <w:bookmarkEnd w:id="3"/>
      <w:r>
        <w:t>AMR</w:t>
      </w:r>
    </w:p>
    <w:p w14:paraId="2900C584" w14:textId="77777777" w:rsidR="001F5EBB" w:rsidRDefault="001F5EBB" w:rsidP="001F5EBB">
      <w:pPr>
        <w:pStyle w:val="ListParagraph"/>
        <w:numPr>
          <w:ilvl w:val="0"/>
          <w:numId w:val="17"/>
        </w:numPr>
      </w:pPr>
      <w:r>
        <w:t>Antibiotic resistance</w:t>
      </w:r>
    </w:p>
    <w:p w14:paraId="1DA622D6" w14:textId="77777777" w:rsidR="001F5EBB" w:rsidRDefault="001F5EBB" w:rsidP="001F5EBB">
      <w:pPr>
        <w:pStyle w:val="ListParagraph"/>
        <w:numPr>
          <w:ilvl w:val="0"/>
          <w:numId w:val="17"/>
        </w:numPr>
      </w:pPr>
      <w:r>
        <w:t>Superbugs</w:t>
      </w:r>
    </w:p>
    <w:p w14:paraId="099322F8" w14:textId="77777777" w:rsidR="001F5EBB" w:rsidRDefault="001F5EBB" w:rsidP="001F5EBB">
      <w:pPr>
        <w:pStyle w:val="ListParagraph"/>
        <w:numPr>
          <w:ilvl w:val="0"/>
          <w:numId w:val="17"/>
        </w:numPr>
      </w:pPr>
      <w:r>
        <w:t>Antimicrobial resistance</w:t>
      </w:r>
    </w:p>
    <w:p w14:paraId="6CB1328C" w14:textId="77777777" w:rsidR="001F5EBB" w:rsidRDefault="001F5EBB" w:rsidP="001F5EBB">
      <w:pPr>
        <w:pStyle w:val="ListParagraph"/>
        <w:numPr>
          <w:ilvl w:val="0"/>
          <w:numId w:val="17"/>
        </w:numPr>
      </w:pPr>
      <w:r>
        <w:lastRenderedPageBreak/>
        <w:t>Drug resistance</w:t>
      </w:r>
    </w:p>
    <w:p w14:paraId="64ED1660" w14:textId="77777777" w:rsidR="001F5EBB" w:rsidRDefault="001F5EBB" w:rsidP="001F5EBB">
      <w:pPr>
        <w:pStyle w:val="ListParagraph"/>
        <w:numPr>
          <w:ilvl w:val="0"/>
          <w:numId w:val="17"/>
        </w:numPr>
      </w:pPr>
      <w:r>
        <w:t>Antibiotic resistant bacteria</w:t>
      </w:r>
    </w:p>
    <w:p w14:paraId="1F47C443" w14:textId="72D5BF16" w:rsidR="001F5EBB" w:rsidRDefault="001F5EBB" w:rsidP="001F5EBB">
      <w:pPr>
        <w:pStyle w:val="ListParagraph"/>
        <w:numPr>
          <w:ilvl w:val="0"/>
          <w:numId w:val="17"/>
        </w:numPr>
      </w:pPr>
      <w:r>
        <w:t>I do not know</w:t>
      </w:r>
      <w:bookmarkEnd w:id="4"/>
    </w:p>
    <w:p w14:paraId="71A1A87F" w14:textId="32F00085" w:rsidR="001F5EBB" w:rsidRDefault="00BF14EA" w:rsidP="00BF14EA">
      <w:pPr>
        <w:pStyle w:val="ListParagraph"/>
        <w:numPr>
          <w:ilvl w:val="0"/>
          <w:numId w:val="14"/>
        </w:numPr>
      </w:pPr>
      <w:r>
        <w:t>Vancomycin resistant enterococcus, methicillin resistant staphylococcus and multi-drug resistant mycobacterium tuberculosis are all examples of ………………………</w:t>
      </w:r>
      <w:r w:rsidRPr="00BF14EA">
        <w:t xml:space="preserve"> (Tick a</w:t>
      </w:r>
      <w:r w:rsidR="00896CAE">
        <w:t>ll that</w:t>
      </w:r>
      <w:r w:rsidRPr="00BF14EA">
        <w:t xml:space="preserve"> apply).</w:t>
      </w:r>
    </w:p>
    <w:p w14:paraId="7E6F1E21" w14:textId="77777777" w:rsidR="00BF14EA" w:rsidRDefault="00BF14EA" w:rsidP="00BF14EA">
      <w:pPr>
        <w:pStyle w:val="ListParagraph"/>
        <w:numPr>
          <w:ilvl w:val="0"/>
          <w:numId w:val="18"/>
        </w:numPr>
      </w:pPr>
      <w:r>
        <w:t>AMR</w:t>
      </w:r>
    </w:p>
    <w:p w14:paraId="07E3D2B9" w14:textId="77777777" w:rsidR="00BF14EA" w:rsidRDefault="00BF14EA" w:rsidP="00BF14EA">
      <w:pPr>
        <w:pStyle w:val="ListParagraph"/>
        <w:numPr>
          <w:ilvl w:val="0"/>
          <w:numId w:val="18"/>
        </w:numPr>
      </w:pPr>
      <w:r>
        <w:t>Antibiotic resistance</w:t>
      </w:r>
    </w:p>
    <w:p w14:paraId="4A17CB10" w14:textId="77777777" w:rsidR="00BF14EA" w:rsidRDefault="00BF14EA" w:rsidP="00BF14EA">
      <w:pPr>
        <w:pStyle w:val="ListParagraph"/>
        <w:numPr>
          <w:ilvl w:val="0"/>
          <w:numId w:val="18"/>
        </w:numPr>
      </w:pPr>
      <w:r>
        <w:t>Superbugs</w:t>
      </w:r>
    </w:p>
    <w:p w14:paraId="0DD60613" w14:textId="77777777" w:rsidR="00BF14EA" w:rsidRDefault="00BF14EA" w:rsidP="00BF14EA">
      <w:pPr>
        <w:pStyle w:val="ListParagraph"/>
        <w:numPr>
          <w:ilvl w:val="0"/>
          <w:numId w:val="18"/>
        </w:numPr>
      </w:pPr>
      <w:r>
        <w:t>Antimicrobial resistance</w:t>
      </w:r>
    </w:p>
    <w:p w14:paraId="66B3B189" w14:textId="77777777" w:rsidR="00BF14EA" w:rsidRDefault="00BF14EA" w:rsidP="00BF14EA">
      <w:pPr>
        <w:pStyle w:val="ListParagraph"/>
        <w:numPr>
          <w:ilvl w:val="0"/>
          <w:numId w:val="18"/>
        </w:numPr>
      </w:pPr>
      <w:r>
        <w:t>Drug resistance</w:t>
      </w:r>
    </w:p>
    <w:p w14:paraId="16AEBC2C" w14:textId="77777777" w:rsidR="00BF14EA" w:rsidRDefault="00BF14EA" w:rsidP="00BF14EA">
      <w:pPr>
        <w:pStyle w:val="ListParagraph"/>
        <w:numPr>
          <w:ilvl w:val="0"/>
          <w:numId w:val="18"/>
        </w:numPr>
      </w:pPr>
      <w:r>
        <w:t>Antibiotic resistant bacteria</w:t>
      </w:r>
    </w:p>
    <w:p w14:paraId="09E1E947" w14:textId="4875B0EF" w:rsidR="00BF14EA" w:rsidRDefault="00BF14EA" w:rsidP="00BF14EA">
      <w:pPr>
        <w:pStyle w:val="ListParagraph"/>
        <w:numPr>
          <w:ilvl w:val="0"/>
          <w:numId w:val="18"/>
        </w:numPr>
      </w:pPr>
      <w:r>
        <w:t>I do not know</w:t>
      </w:r>
    </w:p>
    <w:p w14:paraId="3838E3FC" w14:textId="2ADE0018" w:rsidR="009C61C0" w:rsidRDefault="009C61C0" w:rsidP="002A22BC">
      <w:pPr>
        <w:pStyle w:val="ListParagraph"/>
        <w:numPr>
          <w:ilvl w:val="0"/>
          <w:numId w:val="14"/>
        </w:numPr>
      </w:pPr>
      <w:r>
        <w:t>Antimicrobial resistance is promoted by? (Tick a</w:t>
      </w:r>
      <w:r w:rsidR="00896CAE">
        <w:t>ll that</w:t>
      </w:r>
      <w:r>
        <w:t xml:space="preserve"> apply)</w:t>
      </w:r>
    </w:p>
    <w:p w14:paraId="2F83C7BB" w14:textId="7399E201" w:rsidR="009C61C0" w:rsidRDefault="009C61C0" w:rsidP="009C61C0">
      <w:pPr>
        <w:pStyle w:val="ListParagraph"/>
        <w:numPr>
          <w:ilvl w:val="0"/>
          <w:numId w:val="2"/>
        </w:numPr>
      </w:pPr>
      <w:r>
        <w:t>Widespread/overuse of antimicrobials in humans</w:t>
      </w:r>
    </w:p>
    <w:p w14:paraId="5FA2F181" w14:textId="60C5A202" w:rsidR="009C61C0" w:rsidRDefault="009C61C0" w:rsidP="009C61C0">
      <w:pPr>
        <w:pStyle w:val="ListParagraph"/>
        <w:numPr>
          <w:ilvl w:val="0"/>
          <w:numId w:val="2"/>
        </w:numPr>
      </w:pPr>
      <w:r>
        <w:t>Widespread/overuse of antimicrobials in animal livestock production</w:t>
      </w:r>
    </w:p>
    <w:p w14:paraId="718039D2" w14:textId="3C395715" w:rsidR="009C61C0" w:rsidRDefault="009C61C0" w:rsidP="009C61C0">
      <w:pPr>
        <w:pStyle w:val="ListParagraph"/>
        <w:numPr>
          <w:ilvl w:val="0"/>
          <w:numId w:val="2"/>
        </w:numPr>
      </w:pPr>
      <w:r>
        <w:t>Use of broad-spectrum antimicrobials when narrow spectrum ones are available</w:t>
      </w:r>
    </w:p>
    <w:p w14:paraId="6A554376" w14:textId="1256E898" w:rsidR="009C61C0" w:rsidRDefault="009C61C0" w:rsidP="009C61C0">
      <w:pPr>
        <w:pStyle w:val="ListParagraph"/>
        <w:numPr>
          <w:ilvl w:val="0"/>
          <w:numId w:val="2"/>
        </w:numPr>
      </w:pPr>
      <w:r>
        <w:t>Poor handwashing practices</w:t>
      </w:r>
    </w:p>
    <w:p w14:paraId="2B25DA39" w14:textId="3D01145D" w:rsidR="009C61C0" w:rsidRDefault="009C61C0" w:rsidP="009C61C0">
      <w:pPr>
        <w:pStyle w:val="ListParagraph"/>
        <w:numPr>
          <w:ilvl w:val="0"/>
          <w:numId w:val="2"/>
        </w:numPr>
      </w:pPr>
      <w:r>
        <w:t>Poor patient adherence to medication</w:t>
      </w:r>
    </w:p>
    <w:p w14:paraId="6D770C93" w14:textId="02631C08" w:rsidR="009C61C0" w:rsidRDefault="009C61C0" w:rsidP="009C61C0">
      <w:pPr>
        <w:pStyle w:val="ListParagraph"/>
        <w:numPr>
          <w:ilvl w:val="0"/>
          <w:numId w:val="2"/>
        </w:numPr>
      </w:pPr>
      <w:r>
        <w:t>Substandard quality of some antimicrobial drugs</w:t>
      </w:r>
    </w:p>
    <w:p w14:paraId="5E1B75EF" w14:textId="77777777" w:rsidR="002A22BC" w:rsidRDefault="000F6366" w:rsidP="002A22BC">
      <w:pPr>
        <w:pStyle w:val="ListParagraph"/>
        <w:numPr>
          <w:ilvl w:val="0"/>
          <w:numId w:val="2"/>
        </w:numPr>
      </w:pPr>
      <w:r>
        <w:t>I do not know</w:t>
      </w:r>
    </w:p>
    <w:p w14:paraId="2EF22FEA" w14:textId="74432EF5" w:rsidR="009C61C0" w:rsidRDefault="009C61C0" w:rsidP="002A22BC">
      <w:pPr>
        <w:pStyle w:val="ListParagraph"/>
        <w:numPr>
          <w:ilvl w:val="0"/>
          <w:numId w:val="14"/>
        </w:numPr>
      </w:pPr>
      <w:r>
        <w:t xml:space="preserve">Interventions that may be useful in combating antimicrobial resistance </w:t>
      </w:r>
      <w:r w:rsidR="00C718EF">
        <w:t>include. (Tick a</w:t>
      </w:r>
      <w:r w:rsidR="00896CAE">
        <w:t>ll that</w:t>
      </w:r>
      <w:r w:rsidR="00C718EF">
        <w:t xml:space="preserve"> apply)</w:t>
      </w:r>
    </w:p>
    <w:p w14:paraId="33332CCF" w14:textId="6C09A106" w:rsidR="009C61C0" w:rsidRDefault="009C61C0" w:rsidP="009C61C0">
      <w:pPr>
        <w:pStyle w:val="ListParagraph"/>
        <w:numPr>
          <w:ilvl w:val="0"/>
          <w:numId w:val="3"/>
        </w:numPr>
      </w:pPr>
      <w:r>
        <w:t>Developing national and institutional antimicrobial usage policies</w:t>
      </w:r>
    </w:p>
    <w:p w14:paraId="48734722" w14:textId="22F2CBC0" w:rsidR="009C61C0" w:rsidRDefault="009C61C0" w:rsidP="009C61C0">
      <w:pPr>
        <w:pStyle w:val="ListParagraph"/>
        <w:numPr>
          <w:ilvl w:val="0"/>
          <w:numId w:val="3"/>
        </w:numPr>
      </w:pPr>
      <w:r>
        <w:t>Reducing anti</w:t>
      </w:r>
      <w:r w:rsidR="00C718EF">
        <w:t>microbial</w:t>
      </w:r>
      <w:r>
        <w:t xml:space="preserve"> use in humans</w:t>
      </w:r>
    </w:p>
    <w:p w14:paraId="1D4CC0B0" w14:textId="7D0368BD" w:rsidR="009C61C0" w:rsidRDefault="009C61C0" w:rsidP="009C61C0">
      <w:pPr>
        <w:pStyle w:val="ListParagraph"/>
        <w:numPr>
          <w:ilvl w:val="0"/>
          <w:numId w:val="3"/>
        </w:numPr>
      </w:pPr>
      <w:r>
        <w:t>Reducing anti</w:t>
      </w:r>
      <w:r w:rsidR="00C718EF">
        <w:t>microbial</w:t>
      </w:r>
      <w:r>
        <w:t xml:space="preserve"> use in animal livestock</w:t>
      </w:r>
    </w:p>
    <w:p w14:paraId="0D381CC7" w14:textId="77777777" w:rsidR="00202FCA" w:rsidRDefault="009C61C0" w:rsidP="009C61C0">
      <w:pPr>
        <w:pStyle w:val="ListParagraph"/>
        <w:numPr>
          <w:ilvl w:val="0"/>
          <w:numId w:val="3"/>
        </w:numPr>
      </w:pPr>
      <w:r>
        <w:t>Establishing centers for national antimicrobial resistance surveillance</w:t>
      </w:r>
    </w:p>
    <w:p w14:paraId="3B62EB65" w14:textId="013A9DDA" w:rsidR="00202FCA" w:rsidRDefault="00202FCA" w:rsidP="009C61C0">
      <w:pPr>
        <w:pStyle w:val="ListParagraph"/>
        <w:numPr>
          <w:ilvl w:val="0"/>
          <w:numId w:val="3"/>
        </w:numPr>
      </w:pPr>
      <w:r>
        <w:t xml:space="preserve">Educating health professionals </w:t>
      </w:r>
      <w:r w:rsidR="004A5E68">
        <w:t xml:space="preserve">and members of the public </w:t>
      </w:r>
      <w:r>
        <w:t>on rational anti</w:t>
      </w:r>
      <w:r w:rsidR="00C718EF">
        <w:t>microbial</w:t>
      </w:r>
      <w:r>
        <w:t xml:space="preserve"> use</w:t>
      </w:r>
    </w:p>
    <w:p w14:paraId="2BA9C774" w14:textId="25E4891C" w:rsidR="004F2A33" w:rsidRDefault="00202FCA" w:rsidP="009C61C0">
      <w:pPr>
        <w:pStyle w:val="ListParagraph"/>
        <w:numPr>
          <w:ilvl w:val="0"/>
          <w:numId w:val="3"/>
        </w:numPr>
      </w:pPr>
      <w:r>
        <w:t>Developing new anti</w:t>
      </w:r>
      <w:r w:rsidR="00C718EF">
        <w:t>microbial drugs</w:t>
      </w:r>
    </w:p>
    <w:p w14:paraId="4B6CB510" w14:textId="12B65A81" w:rsidR="000F6366" w:rsidRDefault="000F6366" w:rsidP="009C61C0">
      <w:pPr>
        <w:pStyle w:val="ListParagraph"/>
        <w:numPr>
          <w:ilvl w:val="0"/>
          <w:numId w:val="3"/>
        </w:numPr>
      </w:pPr>
      <w:r>
        <w:t>I do not know</w:t>
      </w:r>
    </w:p>
    <w:p w14:paraId="2544241E" w14:textId="6611AF91" w:rsidR="004F2A33" w:rsidRDefault="004F2A33" w:rsidP="004F2A33">
      <w:pPr>
        <w:pStyle w:val="ListParagraph"/>
        <w:ind w:left="1080"/>
      </w:pPr>
    </w:p>
    <w:p w14:paraId="4F893959" w14:textId="5E69E5D8" w:rsidR="00BF14EA" w:rsidRDefault="00BF14EA" w:rsidP="004F2A33">
      <w:pPr>
        <w:pStyle w:val="ListParagraph"/>
        <w:ind w:left="1080"/>
      </w:pPr>
    </w:p>
    <w:p w14:paraId="1FA3797F" w14:textId="5D78B16F" w:rsidR="00BF14EA" w:rsidRDefault="00BF14EA" w:rsidP="004F2A33">
      <w:pPr>
        <w:pStyle w:val="ListParagraph"/>
        <w:ind w:left="1080"/>
      </w:pPr>
    </w:p>
    <w:p w14:paraId="7A3BE748" w14:textId="6724ADF0" w:rsidR="00BF14EA" w:rsidRDefault="00BF14EA" w:rsidP="004F2A33">
      <w:pPr>
        <w:pStyle w:val="ListParagraph"/>
        <w:ind w:left="1080"/>
      </w:pPr>
    </w:p>
    <w:p w14:paraId="0531C8E7" w14:textId="61F4EAEE" w:rsidR="00BF14EA" w:rsidRDefault="00BF14EA" w:rsidP="004F2A33">
      <w:pPr>
        <w:pStyle w:val="ListParagraph"/>
        <w:ind w:left="1080"/>
      </w:pPr>
    </w:p>
    <w:p w14:paraId="0BE5A254" w14:textId="03911948" w:rsidR="00BF14EA" w:rsidRDefault="00BF14EA" w:rsidP="004F2A33">
      <w:pPr>
        <w:pStyle w:val="ListParagraph"/>
        <w:ind w:left="1080"/>
      </w:pPr>
    </w:p>
    <w:p w14:paraId="70838B70" w14:textId="01892EF1" w:rsidR="00BF14EA" w:rsidRDefault="00BF14EA" w:rsidP="004F2A33">
      <w:pPr>
        <w:pStyle w:val="ListParagraph"/>
        <w:ind w:left="1080"/>
      </w:pPr>
    </w:p>
    <w:p w14:paraId="06DA92B8" w14:textId="0A3B550B" w:rsidR="00BF14EA" w:rsidRDefault="00BF14EA" w:rsidP="004F2A33">
      <w:pPr>
        <w:pStyle w:val="ListParagraph"/>
        <w:ind w:left="1080"/>
      </w:pPr>
    </w:p>
    <w:p w14:paraId="213A4ED1" w14:textId="54EE7284" w:rsidR="00BF14EA" w:rsidRDefault="00BF14EA" w:rsidP="004F2A33">
      <w:pPr>
        <w:pStyle w:val="ListParagraph"/>
        <w:ind w:left="1080"/>
      </w:pPr>
    </w:p>
    <w:p w14:paraId="5AAC1831" w14:textId="1728F70E" w:rsidR="00BF14EA" w:rsidRDefault="00BF14EA" w:rsidP="004F2A33">
      <w:pPr>
        <w:pStyle w:val="ListParagraph"/>
        <w:ind w:left="1080"/>
      </w:pPr>
    </w:p>
    <w:p w14:paraId="199A931A" w14:textId="5A0A1D11" w:rsidR="00BF14EA" w:rsidRDefault="00BF14EA" w:rsidP="004F2A33">
      <w:pPr>
        <w:pStyle w:val="ListParagraph"/>
        <w:ind w:left="1080"/>
      </w:pPr>
    </w:p>
    <w:p w14:paraId="510A0019" w14:textId="07B2A0A4" w:rsidR="00BF14EA" w:rsidRDefault="00BF14EA" w:rsidP="004F2A33">
      <w:pPr>
        <w:pStyle w:val="ListParagraph"/>
        <w:ind w:left="1080"/>
      </w:pPr>
    </w:p>
    <w:p w14:paraId="6AC97A15" w14:textId="4E5D74E9" w:rsidR="00BF14EA" w:rsidRDefault="00BF14EA" w:rsidP="004F2A33">
      <w:pPr>
        <w:pStyle w:val="ListParagraph"/>
        <w:ind w:left="1080"/>
      </w:pPr>
    </w:p>
    <w:p w14:paraId="7E0972FE" w14:textId="4B8D6D83" w:rsidR="00896CAE" w:rsidRDefault="00896CAE" w:rsidP="008F0E2F"/>
    <w:p w14:paraId="0BAF2285" w14:textId="2266D99E" w:rsidR="00896CAE" w:rsidRPr="00896CAE" w:rsidRDefault="00896CAE" w:rsidP="00896CAE">
      <w:pPr>
        <w:rPr>
          <w:b/>
          <w:bCs/>
          <w:i/>
          <w:iCs/>
        </w:rPr>
      </w:pPr>
      <w:r w:rsidRPr="00896CAE">
        <w:rPr>
          <w:b/>
          <w:bCs/>
          <w:i/>
          <w:iCs/>
        </w:rPr>
        <w:lastRenderedPageBreak/>
        <w:t>Please tick only one option (either true, false or I do not know) for each of the statements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5400"/>
        <w:gridCol w:w="1080"/>
        <w:gridCol w:w="1170"/>
        <w:gridCol w:w="1345"/>
      </w:tblGrid>
      <w:tr w:rsidR="004F2A33" w14:paraId="10FD91EA" w14:textId="77777777" w:rsidTr="00C718EF">
        <w:tc>
          <w:tcPr>
            <w:tcW w:w="355" w:type="dxa"/>
          </w:tcPr>
          <w:p w14:paraId="27737938" w14:textId="77777777" w:rsidR="004F2A33" w:rsidRDefault="004F2A33" w:rsidP="004F2A33"/>
        </w:tc>
        <w:tc>
          <w:tcPr>
            <w:tcW w:w="5400" w:type="dxa"/>
          </w:tcPr>
          <w:p w14:paraId="13FE178A" w14:textId="46D276E0" w:rsidR="004F2A33" w:rsidRPr="000F6366" w:rsidRDefault="00C718EF" w:rsidP="004F2A33">
            <w:pPr>
              <w:rPr>
                <w:b/>
                <w:bCs/>
              </w:rPr>
            </w:pPr>
            <w:r w:rsidRPr="000F6366">
              <w:rPr>
                <w:b/>
                <w:bCs/>
              </w:rPr>
              <w:t>Statement</w:t>
            </w:r>
          </w:p>
        </w:tc>
        <w:tc>
          <w:tcPr>
            <w:tcW w:w="1080" w:type="dxa"/>
          </w:tcPr>
          <w:p w14:paraId="15D9B378" w14:textId="7DB97C66" w:rsidR="004F2A33" w:rsidRPr="000F6366" w:rsidRDefault="00C718EF" w:rsidP="004F2A33">
            <w:pPr>
              <w:rPr>
                <w:b/>
                <w:bCs/>
              </w:rPr>
            </w:pPr>
            <w:r w:rsidRPr="000F6366">
              <w:rPr>
                <w:b/>
                <w:bCs/>
              </w:rPr>
              <w:t>True</w:t>
            </w:r>
          </w:p>
        </w:tc>
        <w:tc>
          <w:tcPr>
            <w:tcW w:w="1170" w:type="dxa"/>
          </w:tcPr>
          <w:p w14:paraId="5BC6CE1F" w14:textId="46823179" w:rsidR="004F2A33" w:rsidRPr="000F6366" w:rsidRDefault="00C718EF" w:rsidP="004F2A33">
            <w:pPr>
              <w:rPr>
                <w:b/>
                <w:bCs/>
              </w:rPr>
            </w:pPr>
            <w:r w:rsidRPr="000F6366">
              <w:rPr>
                <w:b/>
                <w:bCs/>
              </w:rPr>
              <w:t>False</w:t>
            </w:r>
          </w:p>
        </w:tc>
        <w:tc>
          <w:tcPr>
            <w:tcW w:w="1345" w:type="dxa"/>
          </w:tcPr>
          <w:p w14:paraId="74DE58B2" w14:textId="4A474293" w:rsidR="004F2A33" w:rsidRPr="000F6366" w:rsidRDefault="00C718EF" w:rsidP="004F2A33">
            <w:pPr>
              <w:rPr>
                <w:b/>
                <w:bCs/>
              </w:rPr>
            </w:pPr>
            <w:r w:rsidRPr="000F6366">
              <w:rPr>
                <w:b/>
                <w:bCs/>
              </w:rPr>
              <w:t>I do not know</w:t>
            </w:r>
          </w:p>
        </w:tc>
      </w:tr>
      <w:tr w:rsidR="004F2A33" w14:paraId="6DC5C110" w14:textId="77777777" w:rsidTr="00C718EF">
        <w:tc>
          <w:tcPr>
            <w:tcW w:w="355" w:type="dxa"/>
          </w:tcPr>
          <w:p w14:paraId="6AD36B30" w14:textId="77777777" w:rsidR="004F2A33" w:rsidRDefault="004F2A33" w:rsidP="004F2A33"/>
        </w:tc>
        <w:tc>
          <w:tcPr>
            <w:tcW w:w="5400" w:type="dxa"/>
          </w:tcPr>
          <w:p w14:paraId="4BC3FE95" w14:textId="14FE2306" w:rsidR="004F2A33" w:rsidRDefault="00F4193E" w:rsidP="004F2A33">
            <w:r>
              <w:t>There are many classes of antibiotics</w:t>
            </w:r>
          </w:p>
        </w:tc>
        <w:tc>
          <w:tcPr>
            <w:tcW w:w="1080" w:type="dxa"/>
          </w:tcPr>
          <w:p w14:paraId="390A7491" w14:textId="77777777" w:rsidR="004F2A33" w:rsidRDefault="004F2A33" w:rsidP="004F2A33"/>
        </w:tc>
        <w:tc>
          <w:tcPr>
            <w:tcW w:w="1170" w:type="dxa"/>
          </w:tcPr>
          <w:p w14:paraId="6126C1BB" w14:textId="77777777" w:rsidR="004F2A33" w:rsidRDefault="004F2A33" w:rsidP="004F2A33"/>
        </w:tc>
        <w:tc>
          <w:tcPr>
            <w:tcW w:w="1345" w:type="dxa"/>
          </w:tcPr>
          <w:p w14:paraId="26E301B8" w14:textId="77777777" w:rsidR="004F2A33" w:rsidRDefault="004F2A33" w:rsidP="004F2A33"/>
        </w:tc>
      </w:tr>
      <w:tr w:rsidR="004F2A33" w14:paraId="5AA586C1" w14:textId="77777777" w:rsidTr="00C718EF">
        <w:tc>
          <w:tcPr>
            <w:tcW w:w="355" w:type="dxa"/>
          </w:tcPr>
          <w:p w14:paraId="0983BA4F" w14:textId="77777777" w:rsidR="004F2A33" w:rsidRDefault="004F2A33" w:rsidP="004F2A33"/>
        </w:tc>
        <w:tc>
          <w:tcPr>
            <w:tcW w:w="5400" w:type="dxa"/>
          </w:tcPr>
          <w:p w14:paraId="1D8F16EF" w14:textId="5A3D1011" w:rsidR="004F2A33" w:rsidRDefault="00F4193E" w:rsidP="004F2A33">
            <w:r>
              <w:t>Antibiotics can kill normal bacterial flora in the body</w:t>
            </w:r>
          </w:p>
        </w:tc>
        <w:tc>
          <w:tcPr>
            <w:tcW w:w="1080" w:type="dxa"/>
          </w:tcPr>
          <w:p w14:paraId="156F8513" w14:textId="77777777" w:rsidR="004F2A33" w:rsidRDefault="004F2A33" w:rsidP="004F2A33"/>
        </w:tc>
        <w:tc>
          <w:tcPr>
            <w:tcW w:w="1170" w:type="dxa"/>
          </w:tcPr>
          <w:p w14:paraId="7250F0DB" w14:textId="77777777" w:rsidR="004F2A33" w:rsidRDefault="004F2A33" w:rsidP="004F2A33"/>
        </w:tc>
        <w:tc>
          <w:tcPr>
            <w:tcW w:w="1345" w:type="dxa"/>
          </w:tcPr>
          <w:p w14:paraId="2635024A" w14:textId="77777777" w:rsidR="004F2A33" w:rsidRDefault="004F2A33" w:rsidP="004F2A33"/>
        </w:tc>
      </w:tr>
      <w:tr w:rsidR="004F2A33" w14:paraId="72213EF4" w14:textId="77777777" w:rsidTr="00C718EF">
        <w:tc>
          <w:tcPr>
            <w:tcW w:w="355" w:type="dxa"/>
          </w:tcPr>
          <w:p w14:paraId="42C6A599" w14:textId="77777777" w:rsidR="004F2A33" w:rsidRDefault="004F2A33" w:rsidP="004F2A33"/>
        </w:tc>
        <w:tc>
          <w:tcPr>
            <w:tcW w:w="5400" w:type="dxa"/>
          </w:tcPr>
          <w:p w14:paraId="59CBB8DF" w14:textId="2F92BEA7" w:rsidR="004F2A33" w:rsidRDefault="00F4193E" w:rsidP="004F2A33">
            <w:r>
              <w:t>Better use of antibiotics will not have an impact on antimicrobial resistance</w:t>
            </w:r>
          </w:p>
        </w:tc>
        <w:tc>
          <w:tcPr>
            <w:tcW w:w="1080" w:type="dxa"/>
          </w:tcPr>
          <w:p w14:paraId="77801821" w14:textId="77777777" w:rsidR="004F2A33" w:rsidRDefault="004F2A33" w:rsidP="004F2A33"/>
        </w:tc>
        <w:tc>
          <w:tcPr>
            <w:tcW w:w="1170" w:type="dxa"/>
          </w:tcPr>
          <w:p w14:paraId="082A9105" w14:textId="77777777" w:rsidR="004F2A33" w:rsidRDefault="004F2A33" w:rsidP="004F2A33"/>
        </w:tc>
        <w:tc>
          <w:tcPr>
            <w:tcW w:w="1345" w:type="dxa"/>
          </w:tcPr>
          <w:p w14:paraId="640A1700" w14:textId="77777777" w:rsidR="004F2A33" w:rsidRDefault="004F2A33" w:rsidP="004F2A33"/>
        </w:tc>
      </w:tr>
      <w:tr w:rsidR="004F2A33" w14:paraId="52F7024C" w14:textId="77777777" w:rsidTr="00C718EF">
        <w:tc>
          <w:tcPr>
            <w:tcW w:w="355" w:type="dxa"/>
          </w:tcPr>
          <w:p w14:paraId="7EE49A99" w14:textId="77777777" w:rsidR="004F2A33" w:rsidRDefault="004F2A33" w:rsidP="004F2A33"/>
        </w:tc>
        <w:tc>
          <w:tcPr>
            <w:tcW w:w="5400" w:type="dxa"/>
          </w:tcPr>
          <w:p w14:paraId="230BDBBE" w14:textId="3A997A52" w:rsidR="004F2A33" w:rsidRDefault="00F4193E" w:rsidP="004F2A33">
            <w:r>
              <w:t>Prescribing broad spectrum antibiotics is always better even if there are narrower spectrum antibiotics that are effective</w:t>
            </w:r>
          </w:p>
        </w:tc>
        <w:tc>
          <w:tcPr>
            <w:tcW w:w="1080" w:type="dxa"/>
          </w:tcPr>
          <w:p w14:paraId="18F9C64B" w14:textId="77777777" w:rsidR="004F2A33" w:rsidRDefault="004F2A33" w:rsidP="004F2A33"/>
        </w:tc>
        <w:tc>
          <w:tcPr>
            <w:tcW w:w="1170" w:type="dxa"/>
          </w:tcPr>
          <w:p w14:paraId="4138DC8D" w14:textId="77777777" w:rsidR="004F2A33" w:rsidRDefault="004F2A33" w:rsidP="004F2A33"/>
        </w:tc>
        <w:tc>
          <w:tcPr>
            <w:tcW w:w="1345" w:type="dxa"/>
          </w:tcPr>
          <w:p w14:paraId="3D71D4A1" w14:textId="77777777" w:rsidR="004F2A33" w:rsidRDefault="004F2A33" w:rsidP="004F2A33"/>
        </w:tc>
      </w:tr>
      <w:tr w:rsidR="004F2A33" w14:paraId="0B510B3B" w14:textId="77777777" w:rsidTr="00C718EF">
        <w:tc>
          <w:tcPr>
            <w:tcW w:w="355" w:type="dxa"/>
          </w:tcPr>
          <w:p w14:paraId="711F0216" w14:textId="77777777" w:rsidR="004F2A33" w:rsidRDefault="004F2A33" w:rsidP="004F2A33"/>
        </w:tc>
        <w:tc>
          <w:tcPr>
            <w:tcW w:w="5400" w:type="dxa"/>
          </w:tcPr>
          <w:p w14:paraId="4D9FFDBA" w14:textId="20FE8D6A" w:rsidR="004F2A33" w:rsidRDefault="00566BC0" w:rsidP="004F2A33">
            <w:r>
              <w:t>Antibiotics should be used within the community for prophylaxis of infections like typhoid and pneumonia</w:t>
            </w:r>
          </w:p>
        </w:tc>
        <w:tc>
          <w:tcPr>
            <w:tcW w:w="1080" w:type="dxa"/>
          </w:tcPr>
          <w:p w14:paraId="0DD5AC9A" w14:textId="77777777" w:rsidR="004F2A33" w:rsidRDefault="004F2A33" w:rsidP="004F2A33"/>
        </w:tc>
        <w:tc>
          <w:tcPr>
            <w:tcW w:w="1170" w:type="dxa"/>
          </w:tcPr>
          <w:p w14:paraId="594B563A" w14:textId="77777777" w:rsidR="004F2A33" w:rsidRDefault="004F2A33" w:rsidP="004F2A33"/>
        </w:tc>
        <w:tc>
          <w:tcPr>
            <w:tcW w:w="1345" w:type="dxa"/>
          </w:tcPr>
          <w:p w14:paraId="3A37D772" w14:textId="77777777" w:rsidR="004F2A33" w:rsidRDefault="004F2A33" w:rsidP="004F2A33"/>
        </w:tc>
      </w:tr>
      <w:tr w:rsidR="004F2A33" w14:paraId="43C58F18" w14:textId="77777777" w:rsidTr="00C718EF">
        <w:tc>
          <w:tcPr>
            <w:tcW w:w="355" w:type="dxa"/>
          </w:tcPr>
          <w:p w14:paraId="1C4B352C" w14:textId="77777777" w:rsidR="004F2A33" w:rsidRDefault="004F2A33" w:rsidP="004F2A33"/>
        </w:tc>
        <w:tc>
          <w:tcPr>
            <w:tcW w:w="5400" w:type="dxa"/>
          </w:tcPr>
          <w:p w14:paraId="0C43A9B0" w14:textId="4DC684B9" w:rsidR="004F2A33" w:rsidRDefault="00566BC0" w:rsidP="004F2A33">
            <w:r>
              <w:t xml:space="preserve">Patients should stop taking their prescribed/recommended antibiotics as soon as they </w:t>
            </w:r>
            <w:r w:rsidR="00BC0B74">
              <w:t>start to feel better</w:t>
            </w:r>
          </w:p>
        </w:tc>
        <w:tc>
          <w:tcPr>
            <w:tcW w:w="1080" w:type="dxa"/>
          </w:tcPr>
          <w:p w14:paraId="1AD16A1B" w14:textId="77777777" w:rsidR="004F2A33" w:rsidRDefault="004F2A33" w:rsidP="004F2A33"/>
        </w:tc>
        <w:tc>
          <w:tcPr>
            <w:tcW w:w="1170" w:type="dxa"/>
          </w:tcPr>
          <w:p w14:paraId="6EE044E1" w14:textId="77777777" w:rsidR="004F2A33" w:rsidRDefault="004F2A33" w:rsidP="004F2A33"/>
        </w:tc>
        <w:tc>
          <w:tcPr>
            <w:tcW w:w="1345" w:type="dxa"/>
          </w:tcPr>
          <w:p w14:paraId="2CBF58FC" w14:textId="77777777" w:rsidR="004F2A33" w:rsidRDefault="004F2A33" w:rsidP="004F2A33"/>
        </w:tc>
      </w:tr>
      <w:tr w:rsidR="004F2A33" w14:paraId="738AA6C9" w14:textId="77777777" w:rsidTr="00C718EF">
        <w:tc>
          <w:tcPr>
            <w:tcW w:w="355" w:type="dxa"/>
          </w:tcPr>
          <w:p w14:paraId="1E8C3652" w14:textId="77777777" w:rsidR="004F2A33" w:rsidRDefault="004F2A33" w:rsidP="004F2A33"/>
        </w:tc>
        <w:tc>
          <w:tcPr>
            <w:tcW w:w="5400" w:type="dxa"/>
          </w:tcPr>
          <w:p w14:paraId="040CA862" w14:textId="0AF8B0CA" w:rsidR="004F2A33" w:rsidRDefault="00BC0B74" w:rsidP="004F2A33">
            <w:r>
              <w:t>Antibiotic resistant infections could make medical procedures like surgery, organ transplants and cancer treatment much more difficult</w:t>
            </w:r>
          </w:p>
        </w:tc>
        <w:tc>
          <w:tcPr>
            <w:tcW w:w="1080" w:type="dxa"/>
          </w:tcPr>
          <w:p w14:paraId="74A45ABD" w14:textId="77777777" w:rsidR="004F2A33" w:rsidRDefault="004F2A33" w:rsidP="004F2A33"/>
        </w:tc>
        <w:tc>
          <w:tcPr>
            <w:tcW w:w="1170" w:type="dxa"/>
          </w:tcPr>
          <w:p w14:paraId="603A0C21" w14:textId="77777777" w:rsidR="004F2A33" w:rsidRDefault="004F2A33" w:rsidP="004F2A33"/>
        </w:tc>
        <w:tc>
          <w:tcPr>
            <w:tcW w:w="1345" w:type="dxa"/>
          </w:tcPr>
          <w:p w14:paraId="2DF0376A" w14:textId="77777777" w:rsidR="004F2A33" w:rsidRDefault="004F2A33" w:rsidP="004F2A33"/>
        </w:tc>
      </w:tr>
      <w:tr w:rsidR="00BC0B74" w14:paraId="784B98A5" w14:textId="77777777" w:rsidTr="00C718EF">
        <w:tc>
          <w:tcPr>
            <w:tcW w:w="355" w:type="dxa"/>
          </w:tcPr>
          <w:p w14:paraId="7DE81CA8" w14:textId="77777777" w:rsidR="00BC0B74" w:rsidRDefault="00BC0B74" w:rsidP="004F2A33"/>
        </w:tc>
        <w:tc>
          <w:tcPr>
            <w:tcW w:w="5400" w:type="dxa"/>
          </w:tcPr>
          <w:p w14:paraId="4CA055F0" w14:textId="3A44B602" w:rsidR="00BC0B74" w:rsidRDefault="00BC0B74" w:rsidP="004F2A33">
            <w:r>
              <w:t>Antibiotic resistance occurs when the human body becomes resistant to antibiotics, and they no longer work</w:t>
            </w:r>
          </w:p>
        </w:tc>
        <w:tc>
          <w:tcPr>
            <w:tcW w:w="1080" w:type="dxa"/>
          </w:tcPr>
          <w:p w14:paraId="3E0DAA3C" w14:textId="77777777" w:rsidR="00BC0B74" w:rsidRDefault="00BC0B74" w:rsidP="004F2A33"/>
        </w:tc>
        <w:tc>
          <w:tcPr>
            <w:tcW w:w="1170" w:type="dxa"/>
          </w:tcPr>
          <w:p w14:paraId="2D4895AB" w14:textId="77777777" w:rsidR="00BC0B74" w:rsidRDefault="00BC0B74" w:rsidP="004F2A33"/>
        </w:tc>
        <w:tc>
          <w:tcPr>
            <w:tcW w:w="1345" w:type="dxa"/>
          </w:tcPr>
          <w:p w14:paraId="54A27ABD" w14:textId="77777777" w:rsidR="00BC0B74" w:rsidRDefault="00BC0B74" w:rsidP="004F2A33"/>
        </w:tc>
      </w:tr>
      <w:tr w:rsidR="00BC0B74" w14:paraId="76EAD6AB" w14:textId="77777777" w:rsidTr="00C718EF">
        <w:tc>
          <w:tcPr>
            <w:tcW w:w="355" w:type="dxa"/>
          </w:tcPr>
          <w:p w14:paraId="3F66D42A" w14:textId="77777777" w:rsidR="00BC0B74" w:rsidRDefault="00BC0B74" w:rsidP="004F2A33"/>
        </w:tc>
        <w:tc>
          <w:tcPr>
            <w:tcW w:w="5400" w:type="dxa"/>
          </w:tcPr>
          <w:p w14:paraId="66E626C6" w14:textId="2C72F5FF" w:rsidR="00BC0B74" w:rsidRDefault="00BC0B74" w:rsidP="004F2A33">
            <w:r>
              <w:t>Antimicrobial resistance is only a problem for people who use antibiotics</w:t>
            </w:r>
          </w:p>
        </w:tc>
        <w:tc>
          <w:tcPr>
            <w:tcW w:w="1080" w:type="dxa"/>
          </w:tcPr>
          <w:p w14:paraId="266A59C4" w14:textId="77777777" w:rsidR="00BC0B74" w:rsidRDefault="00BC0B74" w:rsidP="004F2A33"/>
        </w:tc>
        <w:tc>
          <w:tcPr>
            <w:tcW w:w="1170" w:type="dxa"/>
          </w:tcPr>
          <w:p w14:paraId="590273E4" w14:textId="77777777" w:rsidR="00BC0B74" w:rsidRDefault="00BC0B74" w:rsidP="004F2A33"/>
        </w:tc>
        <w:tc>
          <w:tcPr>
            <w:tcW w:w="1345" w:type="dxa"/>
          </w:tcPr>
          <w:p w14:paraId="4E24DACD" w14:textId="77777777" w:rsidR="00BC0B74" w:rsidRDefault="00BC0B74" w:rsidP="004F2A33"/>
        </w:tc>
      </w:tr>
      <w:tr w:rsidR="00E375BE" w14:paraId="3A247B1C" w14:textId="77777777" w:rsidTr="00C718EF">
        <w:tc>
          <w:tcPr>
            <w:tcW w:w="355" w:type="dxa"/>
          </w:tcPr>
          <w:p w14:paraId="2B937F8E" w14:textId="77777777" w:rsidR="00E375BE" w:rsidRDefault="00E375BE" w:rsidP="004F2A33"/>
        </w:tc>
        <w:tc>
          <w:tcPr>
            <w:tcW w:w="5400" w:type="dxa"/>
          </w:tcPr>
          <w:p w14:paraId="5491294D" w14:textId="1CCD7293" w:rsidR="00E375BE" w:rsidRDefault="00E375BE" w:rsidP="004F2A33">
            <w:r>
              <w:t>Intravenous antibiotic therapy is preferred over oral therapy for most patients</w:t>
            </w:r>
          </w:p>
        </w:tc>
        <w:tc>
          <w:tcPr>
            <w:tcW w:w="1080" w:type="dxa"/>
          </w:tcPr>
          <w:p w14:paraId="5FEA4A15" w14:textId="77777777" w:rsidR="00E375BE" w:rsidRDefault="00E375BE" w:rsidP="004F2A33"/>
        </w:tc>
        <w:tc>
          <w:tcPr>
            <w:tcW w:w="1170" w:type="dxa"/>
          </w:tcPr>
          <w:p w14:paraId="3A290309" w14:textId="77777777" w:rsidR="00E375BE" w:rsidRDefault="00E375BE" w:rsidP="004F2A33"/>
        </w:tc>
        <w:tc>
          <w:tcPr>
            <w:tcW w:w="1345" w:type="dxa"/>
          </w:tcPr>
          <w:p w14:paraId="52665054" w14:textId="77777777" w:rsidR="00E375BE" w:rsidRDefault="00E375BE" w:rsidP="004F2A33"/>
        </w:tc>
      </w:tr>
    </w:tbl>
    <w:p w14:paraId="14EA3312" w14:textId="6D63D63B" w:rsidR="001F5EBB" w:rsidRPr="001F5EBB" w:rsidRDefault="001F5EBB" w:rsidP="001F5EBB"/>
    <w:p w14:paraId="238DC301" w14:textId="77777777" w:rsidR="00BF14EA" w:rsidRDefault="00BF14EA" w:rsidP="001F5EBB">
      <w:pPr>
        <w:pStyle w:val="ListParagraph"/>
        <w:rPr>
          <w:b/>
          <w:bCs/>
        </w:rPr>
      </w:pPr>
    </w:p>
    <w:p w14:paraId="6AA2F3A0" w14:textId="77777777" w:rsidR="00BF14EA" w:rsidRDefault="00BF14EA" w:rsidP="001F5EBB">
      <w:pPr>
        <w:pStyle w:val="ListParagraph"/>
        <w:rPr>
          <w:b/>
          <w:bCs/>
        </w:rPr>
      </w:pPr>
    </w:p>
    <w:p w14:paraId="44F4139E" w14:textId="77777777" w:rsidR="00BF14EA" w:rsidRDefault="00BF14EA" w:rsidP="001F5EBB">
      <w:pPr>
        <w:pStyle w:val="ListParagraph"/>
        <w:rPr>
          <w:b/>
          <w:bCs/>
        </w:rPr>
      </w:pPr>
    </w:p>
    <w:p w14:paraId="637CA972" w14:textId="77777777" w:rsidR="00BF14EA" w:rsidRDefault="00BF14EA" w:rsidP="001F5EBB">
      <w:pPr>
        <w:pStyle w:val="ListParagraph"/>
        <w:rPr>
          <w:b/>
          <w:bCs/>
        </w:rPr>
      </w:pPr>
    </w:p>
    <w:p w14:paraId="26774C5C" w14:textId="77777777" w:rsidR="00BF14EA" w:rsidRDefault="00BF14EA" w:rsidP="001F5EBB">
      <w:pPr>
        <w:pStyle w:val="ListParagraph"/>
        <w:rPr>
          <w:b/>
          <w:bCs/>
        </w:rPr>
      </w:pPr>
    </w:p>
    <w:p w14:paraId="60BFF5E7" w14:textId="77777777" w:rsidR="00BF14EA" w:rsidRDefault="00BF14EA" w:rsidP="001F5EBB">
      <w:pPr>
        <w:pStyle w:val="ListParagraph"/>
        <w:rPr>
          <w:b/>
          <w:bCs/>
        </w:rPr>
      </w:pPr>
    </w:p>
    <w:p w14:paraId="00AD5C06" w14:textId="77777777" w:rsidR="00BF14EA" w:rsidRDefault="00BF14EA" w:rsidP="001F5EBB">
      <w:pPr>
        <w:pStyle w:val="ListParagraph"/>
        <w:rPr>
          <w:b/>
          <w:bCs/>
        </w:rPr>
      </w:pPr>
    </w:p>
    <w:p w14:paraId="1C267798" w14:textId="77777777" w:rsidR="00BF14EA" w:rsidRDefault="00BF14EA" w:rsidP="001F5EBB">
      <w:pPr>
        <w:pStyle w:val="ListParagraph"/>
        <w:rPr>
          <w:b/>
          <w:bCs/>
        </w:rPr>
      </w:pPr>
    </w:p>
    <w:p w14:paraId="090AB7AA" w14:textId="77777777" w:rsidR="00BF14EA" w:rsidRDefault="00BF14EA" w:rsidP="001F5EBB">
      <w:pPr>
        <w:pStyle w:val="ListParagraph"/>
        <w:rPr>
          <w:b/>
          <w:bCs/>
        </w:rPr>
      </w:pPr>
    </w:p>
    <w:p w14:paraId="2F8CB75E" w14:textId="77777777" w:rsidR="00BF14EA" w:rsidRDefault="00BF14EA" w:rsidP="001F5EBB">
      <w:pPr>
        <w:pStyle w:val="ListParagraph"/>
        <w:rPr>
          <w:b/>
          <w:bCs/>
        </w:rPr>
      </w:pPr>
    </w:p>
    <w:p w14:paraId="35B8B5D3" w14:textId="77777777" w:rsidR="00BF14EA" w:rsidRDefault="00BF14EA" w:rsidP="001F5EBB">
      <w:pPr>
        <w:pStyle w:val="ListParagraph"/>
        <w:rPr>
          <w:b/>
          <w:bCs/>
        </w:rPr>
      </w:pPr>
    </w:p>
    <w:p w14:paraId="281DC6B6" w14:textId="77777777" w:rsidR="00BF14EA" w:rsidRDefault="00BF14EA" w:rsidP="001F5EBB">
      <w:pPr>
        <w:pStyle w:val="ListParagraph"/>
        <w:rPr>
          <w:b/>
          <w:bCs/>
        </w:rPr>
      </w:pPr>
    </w:p>
    <w:p w14:paraId="1CE57B9E" w14:textId="77777777" w:rsidR="00BF14EA" w:rsidRDefault="00BF14EA" w:rsidP="001F5EBB">
      <w:pPr>
        <w:pStyle w:val="ListParagraph"/>
        <w:rPr>
          <w:b/>
          <w:bCs/>
        </w:rPr>
      </w:pPr>
    </w:p>
    <w:p w14:paraId="3F488E8C" w14:textId="77777777" w:rsidR="00BF14EA" w:rsidRDefault="00BF14EA" w:rsidP="001F5EBB">
      <w:pPr>
        <w:pStyle w:val="ListParagraph"/>
        <w:rPr>
          <w:b/>
          <w:bCs/>
        </w:rPr>
      </w:pPr>
    </w:p>
    <w:p w14:paraId="2D52B6BD" w14:textId="77777777" w:rsidR="00BF14EA" w:rsidRDefault="00BF14EA" w:rsidP="001F5EBB">
      <w:pPr>
        <w:pStyle w:val="ListParagraph"/>
        <w:rPr>
          <w:b/>
          <w:bCs/>
        </w:rPr>
      </w:pPr>
    </w:p>
    <w:p w14:paraId="01F24FF5" w14:textId="77777777" w:rsidR="00BF14EA" w:rsidRDefault="00BF14EA" w:rsidP="001F5EBB">
      <w:pPr>
        <w:pStyle w:val="ListParagraph"/>
        <w:rPr>
          <w:b/>
          <w:bCs/>
        </w:rPr>
      </w:pPr>
    </w:p>
    <w:p w14:paraId="770B84ED" w14:textId="77777777" w:rsidR="00BF14EA" w:rsidRPr="00896CAE" w:rsidRDefault="00BF14EA" w:rsidP="00896CAE">
      <w:pPr>
        <w:rPr>
          <w:b/>
          <w:bCs/>
        </w:rPr>
      </w:pPr>
    </w:p>
    <w:p w14:paraId="0AEA09F9" w14:textId="77BBB494" w:rsidR="007920B1" w:rsidRPr="001F5EBB" w:rsidRDefault="000F6366" w:rsidP="001F5EBB">
      <w:pPr>
        <w:pStyle w:val="ListParagraph"/>
        <w:rPr>
          <w:b/>
          <w:bCs/>
        </w:rPr>
      </w:pPr>
      <w:r w:rsidRPr="000F6366">
        <w:rPr>
          <w:b/>
          <w:bCs/>
        </w:rPr>
        <w:t>S</w:t>
      </w:r>
      <w:r w:rsidRPr="001F5EBB">
        <w:rPr>
          <w:b/>
          <w:bCs/>
        </w:rPr>
        <w:t xml:space="preserve">ection </w:t>
      </w:r>
      <w:r w:rsidR="00DA6172" w:rsidRPr="001F5EBB">
        <w:rPr>
          <w:b/>
          <w:bCs/>
        </w:rPr>
        <w:t>C</w:t>
      </w:r>
      <w:r w:rsidRPr="001F5EBB">
        <w:rPr>
          <w:b/>
          <w:bCs/>
        </w:rPr>
        <w:t>: Knowledge of antimicrobial stewardship</w:t>
      </w:r>
    </w:p>
    <w:p w14:paraId="140E68EB" w14:textId="07DBC715" w:rsidR="007920B1" w:rsidRDefault="007920B1" w:rsidP="009C61C0">
      <w:pPr>
        <w:pStyle w:val="ListParagraph"/>
      </w:pPr>
    </w:p>
    <w:p w14:paraId="15711D97" w14:textId="4B6E1795" w:rsidR="007920B1" w:rsidRDefault="007920B1" w:rsidP="007920B1">
      <w:pPr>
        <w:pStyle w:val="ListParagraph"/>
        <w:numPr>
          <w:ilvl w:val="0"/>
          <w:numId w:val="4"/>
        </w:numPr>
      </w:pPr>
      <w:r>
        <w:t>Do you know what the term “antimicrobial stewardship” means?</w:t>
      </w:r>
    </w:p>
    <w:p w14:paraId="598B9EEC" w14:textId="243EF728" w:rsidR="007920B1" w:rsidRDefault="007920B1" w:rsidP="007920B1">
      <w:pPr>
        <w:pStyle w:val="ListParagraph"/>
        <w:numPr>
          <w:ilvl w:val="0"/>
          <w:numId w:val="5"/>
        </w:numPr>
      </w:pPr>
      <w:r>
        <w:t>Yes</w:t>
      </w:r>
    </w:p>
    <w:p w14:paraId="1E9C703B" w14:textId="28319429" w:rsidR="007920B1" w:rsidRDefault="007920B1" w:rsidP="007920B1">
      <w:pPr>
        <w:pStyle w:val="ListParagraph"/>
        <w:numPr>
          <w:ilvl w:val="0"/>
          <w:numId w:val="5"/>
        </w:numPr>
      </w:pPr>
      <w:r>
        <w:t xml:space="preserve">No </w:t>
      </w:r>
    </w:p>
    <w:p w14:paraId="110DA823" w14:textId="63A45594" w:rsidR="007920B1" w:rsidRDefault="007920B1" w:rsidP="007920B1">
      <w:pPr>
        <w:pStyle w:val="ListParagraph"/>
        <w:numPr>
          <w:ilvl w:val="0"/>
          <w:numId w:val="5"/>
        </w:numPr>
      </w:pPr>
      <w:r>
        <w:t xml:space="preserve">Unsure </w:t>
      </w:r>
    </w:p>
    <w:p w14:paraId="32740AFF" w14:textId="53439BEC" w:rsidR="000F6366" w:rsidRPr="00BF14EA" w:rsidRDefault="000F6366" w:rsidP="000F6366">
      <w:pPr>
        <w:ind w:left="1080"/>
        <w:rPr>
          <w:b/>
          <w:bCs/>
          <w:i/>
          <w:iCs/>
        </w:rPr>
      </w:pPr>
      <w:r w:rsidRPr="00BF14EA">
        <w:rPr>
          <w:b/>
          <w:bCs/>
          <w:i/>
          <w:iCs/>
        </w:rPr>
        <w:t xml:space="preserve">If your answer to question (1) above is no or unsure, please skip the rest of the questions in this section, and move to section </w:t>
      </w:r>
      <w:r w:rsidR="00BF14EA" w:rsidRPr="00BF14EA">
        <w:rPr>
          <w:b/>
          <w:bCs/>
          <w:i/>
          <w:iCs/>
        </w:rPr>
        <w:t>D</w:t>
      </w:r>
    </w:p>
    <w:p w14:paraId="5BDA682C" w14:textId="02459EF6" w:rsidR="007920B1" w:rsidRDefault="007920B1" w:rsidP="007920B1">
      <w:pPr>
        <w:pStyle w:val="ListParagraph"/>
        <w:numPr>
          <w:ilvl w:val="0"/>
          <w:numId w:val="4"/>
        </w:numPr>
      </w:pPr>
      <w:r>
        <w:t>If your answer to question (1) above is yes, where did you first come across it?</w:t>
      </w:r>
    </w:p>
    <w:p w14:paraId="43EFEF20" w14:textId="74BD73FD" w:rsidR="007920B1" w:rsidRDefault="007920B1" w:rsidP="007920B1">
      <w:pPr>
        <w:pStyle w:val="ListParagraph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B0D20" w14:textId="74177CE9" w:rsidR="007920B1" w:rsidRDefault="007920B1" w:rsidP="007920B1">
      <w:pPr>
        <w:pStyle w:val="ListParagraph"/>
        <w:numPr>
          <w:ilvl w:val="0"/>
          <w:numId w:val="4"/>
        </w:numPr>
      </w:pPr>
      <w:r>
        <w:t xml:space="preserve">Antimicrobial stewardship covers </w:t>
      </w:r>
      <w:r w:rsidR="00C718EF">
        <w:t>(Tick a</w:t>
      </w:r>
      <w:r w:rsidR="00896CAE">
        <w:t>ll that</w:t>
      </w:r>
      <w:r w:rsidR="00C718EF">
        <w:t xml:space="preserve"> apply)</w:t>
      </w:r>
    </w:p>
    <w:p w14:paraId="27FF361A" w14:textId="5119AEDB" w:rsidR="007920B1" w:rsidRDefault="007920B1" w:rsidP="007920B1">
      <w:pPr>
        <w:pStyle w:val="ListParagraph"/>
        <w:numPr>
          <w:ilvl w:val="0"/>
          <w:numId w:val="6"/>
        </w:numPr>
      </w:pPr>
      <w:r>
        <w:t>The study of antimicrobials</w:t>
      </w:r>
    </w:p>
    <w:p w14:paraId="6155E5BE" w14:textId="37E40029" w:rsidR="007920B1" w:rsidRDefault="007920B1" w:rsidP="007920B1">
      <w:pPr>
        <w:pStyle w:val="ListParagraph"/>
        <w:numPr>
          <w:ilvl w:val="0"/>
          <w:numId w:val="6"/>
        </w:numPr>
      </w:pPr>
      <w:r>
        <w:t>Choosing antimicrobials appropriately</w:t>
      </w:r>
    </w:p>
    <w:p w14:paraId="40E6EDBA" w14:textId="7F1CD6AF" w:rsidR="007920B1" w:rsidRDefault="007920B1" w:rsidP="007920B1">
      <w:pPr>
        <w:pStyle w:val="ListParagraph"/>
        <w:numPr>
          <w:ilvl w:val="0"/>
          <w:numId w:val="6"/>
        </w:numPr>
      </w:pPr>
      <w:r>
        <w:t xml:space="preserve">Selecting suitable dosing regimens for antimicrobials </w:t>
      </w:r>
    </w:p>
    <w:p w14:paraId="10650079" w14:textId="5B99DEF5" w:rsidR="007920B1" w:rsidRDefault="007920B1" w:rsidP="007920B1">
      <w:pPr>
        <w:pStyle w:val="ListParagraph"/>
        <w:numPr>
          <w:ilvl w:val="0"/>
          <w:numId w:val="6"/>
        </w:numPr>
      </w:pPr>
      <w:r>
        <w:t>Selecting suitable routes of administration for antimicrobial</w:t>
      </w:r>
      <w:r w:rsidR="006E232C">
        <w:t>s</w:t>
      </w:r>
    </w:p>
    <w:p w14:paraId="390B4588" w14:textId="4E66C087" w:rsidR="006E232C" w:rsidRDefault="006E232C" w:rsidP="007920B1">
      <w:pPr>
        <w:pStyle w:val="ListParagraph"/>
        <w:numPr>
          <w:ilvl w:val="0"/>
          <w:numId w:val="6"/>
        </w:numPr>
      </w:pPr>
      <w:r>
        <w:t>Choosing appropriate duration of therapy for antimicrobial drugs</w:t>
      </w:r>
    </w:p>
    <w:p w14:paraId="56F4D0D6" w14:textId="43E7C669" w:rsidR="00F62323" w:rsidRDefault="00F62323" w:rsidP="007920B1">
      <w:pPr>
        <w:pStyle w:val="ListParagraph"/>
        <w:numPr>
          <w:ilvl w:val="0"/>
          <w:numId w:val="6"/>
        </w:numPr>
      </w:pPr>
      <w:r>
        <w:t>I do not know</w:t>
      </w:r>
    </w:p>
    <w:p w14:paraId="6FF77C26" w14:textId="2F92102D" w:rsidR="006E232C" w:rsidRDefault="006E232C" w:rsidP="006E232C">
      <w:pPr>
        <w:pStyle w:val="ListParagraph"/>
        <w:numPr>
          <w:ilvl w:val="0"/>
          <w:numId w:val="4"/>
        </w:numPr>
      </w:pPr>
      <w:r>
        <w:t>Goals of antimicrobial stewardship include:</w:t>
      </w:r>
      <w:r w:rsidR="00C718EF">
        <w:t xml:space="preserve"> (Tick a</w:t>
      </w:r>
      <w:r w:rsidR="00896CAE">
        <w:t>ll that</w:t>
      </w:r>
      <w:r w:rsidR="00C718EF">
        <w:t xml:space="preserve"> apply)</w:t>
      </w:r>
    </w:p>
    <w:p w14:paraId="384C9545" w14:textId="2DAF64CE" w:rsidR="006E232C" w:rsidRDefault="006E232C" w:rsidP="006E232C">
      <w:pPr>
        <w:pStyle w:val="ListParagraph"/>
        <w:numPr>
          <w:ilvl w:val="0"/>
          <w:numId w:val="7"/>
        </w:numPr>
      </w:pPr>
      <w:r>
        <w:t>Increasing antimicrobial use</w:t>
      </w:r>
    </w:p>
    <w:p w14:paraId="3CBAF825" w14:textId="34C637C4" w:rsidR="006E232C" w:rsidRDefault="006E232C" w:rsidP="006E232C">
      <w:pPr>
        <w:pStyle w:val="ListParagraph"/>
        <w:numPr>
          <w:ilvl w:val="0"/>
          <w:numId w:val="7"/>
        </w:numPr>
      </w:pPr>
      <w:r>
        <w:t>Reducing hospital stay</w:t>
      </w:r>
    </w:p>
    <w:p w14:paraId="33561F5D" w14:textId="509AA247" w:rsidR="006E232C" w:rsidRDefault="006E232C" w:rsidP="006E232C">
      <w:pPr>
        <w:pStyle w:val="ListParagraph"/>
        <w:numPr>
          <w:ilvl w:val="0"/>
          <w:numId w:val="7"/>
        </w:numPr>
      </w:pPr>
      <w:r>
        <w:t>Increasing duration of antimicrobial therapy to ensure maximum therapeutic efficacy</w:t>
      </w:r>
    </w:p>
    <w:p w14:paraId="57505EC0" w14:textId="4C6BB110" w:rsidR="006E232C" w:rsidRDefault="006E232C" w:rsidP="006E232C">
      <w:pPr>
        <w:pStyle w:val="ListParagraph"/>
        <w:numPr>
          <w:ilvl w:val="0"/>
          <w:numId w:val="7"/>
        </w:numPr>
      </w:pPr>
      <w:r>
        <w:t>Increasing the use of broad-spectrum antibiotics</w:t>
      </w:r>
    </w:p>
    <w:p w14:paraId="0DBA56B9" w14:textId="02BF448C" w:rsidR="006E232C" w:rsidRDefault="006E232C" w:rsidP="006E232C">
      <w:pPr>
        <w:pStyle w:val="ListParagraph"/>
        <w:numPr>
          <w:ilvl w:val="0"/>
          <w:numId w:val="7"/>
        </w:numPr>
      </w:pPr>
      <w:r>
        <w:t>Reducing antimicrobial resistance</w:t>
      </w:r>
    </w:p>
    <w:p w14:paraId="7EB54F60" w14:textId="1F2A3639" w:rsidR="006E232C" w:rsidRDefault="006E232C" w:rsidP="006E232C">
      <w:pPr>
        <w:pStyle w:val="ListParagraph"/>
        <w:numPr>
          <w:ilvl w:val="0"/>
          <w:numId w:val="7"/>
        </w:numPr>
      </w:pPr>
      <w:r>
        <w:t>Minimizing toxicity and other adverse effects of antimicrobials</w:t>
      </w:r>
    </w:p>
    <w:p w14:paraId="316EF12A" w14:textId="2072D131" w:rsidR="00F62323" w:rsidRDefault="00F62323" w:rsidP="00F62323">
      <w:pPr>
        <w:pStyle w:val="ListParagraph"/>
        <w:numPr>
          <w:ilvl w:val="0"/>
          <w:numId w:val="7"/>
        </w:numPr>
      </w:pPr>
      <w:r>
        <w:t>I do not know</w:t>
      </w:r>
    </w:p>
    <w:p w14:paraId="30816171" w14:textId="73F776D8" w:rsidR="00D84A9F" w:rsidRDefault="00D84A9F" w:rsidP="00D84A9F">
      <w:pPr>
        <w:pStyle w:val="ListParagraph"/>
        <w:numPr>
          <w:ilvl w:val="0"/>
          <w:numId w:val="4"/>
        </w:numPr>
      </w:pPr>
      <w:r>
        <w:t>Members of an antimicrobial stewardship team can include:</w:t>
      </w:r>
      <w:r w:rsidR="00C718EF">
        <w:t xml:space="preserve"> (Tick a</w:t>
      </w:r>
      <w:r w:rsidR="00896CAE">
        <w:t>ll that</w:t>
      </w:r>
      <w:r w:rsidR="00C718EF">
        <w:t xml:space="preserve"> apply)</w:t>
      </w:r>
    </w:p>
    <w:p w14:paraId="3E1D7E60" w14:textId="2B7A6672" w:rsidR="00D84A9F" w:rsidRDefault="00D84A9F" w:rsidP="00D84A9F">
      <w:pPr>
        <w:pStyle w:val="ListParagraph"/>
        <w:numPr>
          <w:ilvl w:val="0"/>
          <w:numId w:val="8"/>
        </w:numPr>
      </w:pPr>
      <w:r>
        <w:t>Doctors</w:t>
      </w:r>
    </w:p>
    <w:p w14:paraId="094A597B" w14:textId="1C28907A" w:rsidR="00D84A9F" w:rsidRDefault="00D84A9F" w:rsidP="00D84A9F">
      <w:pPr>
        <w:pStyle w:val="ListParagraph"/>
        <w:numPr>
          <w:ilvl w:val="0"/>
          <w:numId w:val="8"/>
        </w:numPr>
      </w:pPr>
      <w:r>
        <w:t>Occupational therapists</w:t>
      </w:r>
    </w:p>
    <w:p w14:paraId="5B3B474D" w14:textId="72208671" w:rsidR="00D84A9F" w:rsidRDefault="004E2182" w:rsidP="00D84A9F">
      <w:pPr>
        <w:pStyle w:val="ListParagraph"/>
        <w:numPr>
          <w:ilvl w:val="0"/>
          <w:numId w:val="8"/>
        </w:numPr>
      </w:pPr>
      <w:r>
        <w:t>Hospital p</w:t>
      </w:r>
      <w:r w:rsidR="00D84A9F">
        <w:t>harmacists</w:t>
      </w:r>
    </w:p>
    <w:p w14:paraId="5CD2F3C5" w14:textId="6162CC08" w:rsidR="00D84A9F" w:rsidRDefault="004E2182" w:rsidP="004E2182">
      <w:pPr>
        <w:pStyle w:val="ListParagraph"/>
        <w:numPr>
          <w:ilvl w:val="0"/>
          <w:numId w:val="8"/>
        </w:numPr>
      </w:pPr>
      <w:r>
        <w:t>Community pharmacists</w:t>
      </w:r>
    </w:p>
    <w:p w14:paraId="6B4761E8" w14:textId="06041B05" w:rsidR="00D84A9F" w:rsidRDefault="00D84A9F" w:rsidP="00D84A9F">
      <w:pPr>
        <w:pStyle w:val="ListParagraph"/>
        <w:numPr>
          <w:ilvl w:val="0"/>
          <w:numId w:val="8"/>
        </w:numPr>
      </w:pPr>
      <w:r>
        <w:t>Hospital cleaning staff</w:t>
      </w:r>
    </w:p>
    <w:p w14:paraId="668D3434" w14:textId="015232C2" w:rsidR="00D84A9F" w:rsidRDefault="00D84A9F" w:rsidP="00D84A9F">
      <w:pPr>
        <w:pStyle w:val="ListParagraph"/>
        <w:numPr>
          <w:ilvl w:val="0"/>
          <w:numId w:val="8"/>
        </w:numPr>
      </w:pPr>
      <w:r>
        <w:t>Nurses</w:t>
      </w:r>
    </w:p>
    <w:p w14:paraId="5CFD0B8B" w14:textId="6FD01499" w:rsidR="00D84A9F" w:rsidRDefault="00D84A9F" w:rsidP="00D84A9F">
      <w:pPr>
        <w:pStyle w:val="ListParagraph"/>
        <w:numPr>
          <w:ilvl w:val="0"/>
          <w:numId w:val="8"/>
        </w:numPr>
      </w:pPr>
      <w:r>
        <w:t>Laboratory scientists</w:t>
      </w:r>
    </w:p>
    <w:p w14:paraId="1CB31C95" w14:textId="34D25BF0" w:rsidR="00F62323" w:rsidRDefault="00F62323" w:rsidP="00F62323">
      <w:pPr>
        <w:pStyle w:val="ListParagraph"/>
        <w:numPr>
          <w:ilvl w:val="0"/>
          <w:numId w:val="8"/>
        </w:numPr>
      </w:pPr>
      <w:r>
        <w:t>I do not know</w:t>
      </w:r>
    </w:p>
    <w:p w14:paraId="7E9D9BEF" w14:textId="5B546691" w:rsidR="00D84A9F" w:rsidRDefault="00D84A9F" w:rsidP="00D84A9F">
      <w:pPr>
        <w:pStyle w:val="ListParagraph"/>
        <w:numPr>
          <w:ilvl w:val="0"/>
          <w:numId w:val="4"/>
        </w:numPr>
      </w:pPr>
      <w:r>
        <w:t>Roles for a pharmacist with respect to antimicrobial stewardship can include:</w:t>
      </w:r>
      <w:r w:rsidR="00C718EF">
        <w:t xml:space="preserve"> (Tick a</w:t>
      </w:r>
      <w:r w:rsidR="00896CAE">
        <w:t>ll that</w:t>
      </w:r>
      <w:r w:rsidR="00C718EF">
        <w:t xml:space="preserve"> apply)</w:t>
      </w:r>
    </w:p>
    <w:p w14:paraId="615F9456" w14:textId="78C14FF0" w:rsidR="00D84A9F" w:rsidRDefault="00D84A9F" w:rsidP="00D84A9F">
      <w:pPr>
        <w:pStyle w:val="ListParagraph"/>
        <w:numPr>
          <w:ilvl w:val="0"/>
          <w:numId w:val="9"/>
        </w:numPr>
      </w:pPr>
      <w:r>
        <w:t>Promoting optimal use of antimicrobial agents</w:t>
      </w:r>
    </w:p>
    <w:p w14:paraId="2B24AD2A" w14:textId="2D4FD623" w:rsidR="00D84A9F" w:rsidRDefault="00D84A9F" w:rsidP="00D84A9F">
      <w:pPr>
        <w:pStyle w:val="ListParagraph"/>
        <w:numPr>
          <w:ilvl w:val="0"/>
          <w:numId w:val="9"/>
        </w:numPr>
      </w:pPr>
      <w:r>
        <w:t>Prescribing antimicrobial agents over the counter</w:t>
      </w:r>
    </w:p>
    <w:p w14:paraId="6AD6B908" w14:textId="5F4912C9" w:rsidR="00D84A9F" w:rsidRDefault="00D84A9F" w:rsidP="00D84A9F">
      <w:pPr>
        <w:pStyle w:val="ListParagraph"/>
        <w:numPr>
          <w:ilvl w:val="0"/>
          <w:numId w:val="9"/>
        </w:numPr>
      </w:pPr>
      <w:r>
        <w:t>Educating other healthcare professionals about antimicrobials</w:t>
      </w:r>
    </w:p>
    <w:p w14:paraId="11628BDA" w14:textId="0D76C4F1" w:rsidR="00D84A9F" w:rsidRDefault="00A21651" w:rsidP="00D84A9F">
      <w:pPr>
        <w:pStyle w:val="ListParagraph"/>
        <w:numPr>
          <w:ilvl w:val="0"/>
          <w:numId w:val="9"/>
        </w:numPr>
      </w:pPr>
      <w:r>
        <w:t>Working with therapeutic committees to develop antimicrobial usage policies</w:t>
      </w:r>
    </w:p>
    <w:p w14:paraId="206E0913" w14:textId="051DE13B" w:rsidR="00A21651" w:rsidRDefault="00A21651" w:rsidP="00D84A9F">
      <w:pPr>
        <w:pStyle w:val="ListParagraph"/>
        <w:numPr>
          <w:ilvl w:val="0"/>
          <w:numId w:val="9"/>
        </w:numPr>
      </w:pPr>
      <w:r>
        <w:t>Tracking and reporting antimicrobial consumption patterns</w:t>
      </w:r>
    </w:p>
    <w:p w14:paraId="6E08A0CE" w14:textId="54AF376D" w:rsidR="001F5EBB" w:rsidRPr="004E2182" w:rsidRDefault="00F62323" w:rsidP="000F6366">
      <w:pPr>
        <w:pStyle w:val="ListParagraph"/>
        <w:numPr>
          <w:ilvl w:val="0"/>
          <w:numId w:val="9"/>
        </w:numPr>
      </w:pPr>
      <w:r>
        <w:t>I do not know</w:t>
      </w:r>
    </w:p>
    <w:p w14:paraId="2B7B36F7" w14:textId="0E268A82" w:rsidR="000F6366" w:rsidRDefault="000F6366" w:rsidP="000F6366">
      <w:pPr>
        <w:rPr>
          <w:b/>
          <w:bCs/>
        </w:rPr>
      </w:pPr>
      <w:r w:rsidRPr="00C718EF">
        <w:rPr>
          <w:b/>
          <w:bCs/>
        </w:rPr>
        <w:lastRenderedPageBreak/>
        <w:t xml:space="preserve">Section </w:t>
      </w:r>
      <w:r w:rsidR="00DA6172">
        <w:rPr>
          <w:b/>
          <w:bCs/>
        </w:rPr>
        <w:t>D</w:t>
      </w:r>
      <w:r w:rsidRPr="00C718EF">
        <w:rPr>
          <w:b/>
          <w:bCs/>
        </w:rPr>
        <w:t xml:space="preserve">: </w:t>
      </w:r>
      <w:r w:rsidR="004E2182">
        <w:rPr>
          <w:b/>
          <w:bCs/>
        </w:rPr>
        <w:t>Self-assessment</w:t>
      </w:r>
      <w:r w:rsidRPr="00C718EF">
        <w:rPr>
          <w:b/>
          <w:bCs/>
        </w:rPr>
        <w:t xml:space="preserve"> of </w:t>
      </w:r>
      <w:r>
        <w:rPr>
          <w:b/>
          <w:bCs/>
        </w:rPr>
        <w:t xml:space="preserve">knowledge of </w:t>
      </w:r>
      <w:r w:rsidRPr="00C718EF">
        <w:rPr>
          <w:b/>
          <w:bCs/>
        </w:rPr>
        <w:t>antimicrobials</w:t>
      </w:r>
      <w:r>
        <w:rPr>
          <w:b/>
          <w:bCs/>
        </w:rPr>
        <w:t xml:space="preserve">, antimicrobial </w:t>
      </w:r>
      <w:proofErr w:type="gramStart"/>
      <w:r>
        <w:rPr>
          <w:b/>
          <w:bCs/>
        </w:rPr>
        <w:t>resistance</w:t>
      </w:r>
      <w:proofErr w:type="gramEnd"/>
      <w:r w:rsidRPr="00C718EF">
        <w:rPr>
          <w:b/>
          <w:bCs/>
        </w:rPr>
        <w:t xml:space="preserve"> and antimicrobial </w:t>
      </w:r>
      <w:r>
        <w:rPr>
          <w:b/>
          <w:bCs/>
        </w:rPr>
        <w:t>stewardship</w:t>
      </w:r>
    </w:p>
    <w:p w14:paraId="797527DE" w14:textId="4F33BF39" w:rsidR="00F62323" w:rsidRPr="00F62323" w:rsidRDefault="00F62323" w:rsidP="000F6366">
      <w:pPr>
        <w:rPr>
          <w:b/>
          <w:bCs/>
          <w:i/>
          <w:iCs/>
        </w:rPr>
      </w:pPr>
      <w:r w:rsidRPr="00F62323">
        <w:rPr>
          <w:b/>
          <w:bCs/>
          <w:i/>
          <w:iCs/>
        </w:rPr>
        <w:t>(</w:t>
      </w:r>
      <w:r>
        <w:rPr>
          <w:b/>
          <w:bCs/>
          <w:i/>
          <w:iCs/>
        </w:rPr>
        <w:t xml:space="preserve">Please tick only one option per </w:t>
      </w:r>
      <w:r w:rsidR="00896CAE">
        <w:rPr>
          <w:b/>
          <w:bCs/>
          <w:i/>
          <w:iCs/>
        </w:rPr>
        <w:t>statement</w:t>
      </w:r>
      <w:r>
        <w:rPr>
          <w:b/>
          <w:bCs/>
          <w:i/>
          <w:iCs/>
        </w:rPr>
        <w:t xml:space="preserve">. </w:t>
      </w:r>
      <w:r w:rsidRPr="00F62323">
        <w:rPr>
          <w:b/>
          <w:bCs/>
          <w:i/>
          <w:iCs/>
        </w:rPr>
        <w:t>SA= Strongly agree. A= Agree, N= Neutral, D= Disagree, SD= Strongly disagree)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30"/>
        <w:gridCol w:w="630"/>
        <w:gridCol w:w="720"/>
        <w:gridCol w:w="720"/>
        <w:gridCol w:w="630"/>
        <w:gridCol w:w="625"/>
      </w:tblGrid>
      <w:tr w:rsidR="000F6366" w14:paraId="6F7DF7C0" w14:textId="77777777" w:rsidTr="00F62323">
        <w:tc>
          <w:tcPr>
            <w:tcW w:w="6030" w:type="dxa"/>
          </w:tcPr>
          <w:p w14:paraId="3F900E53" w14:textId="646A9E35" w:rsidR="000F6366" w:rsidRPr="00F62323" w:rsidRDefault="00F62323" w:rsidP="004E218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62323">
              <w:rPr>
                <w:b/>
                <w:bCs/>
              </w:rPr>
              <w:t>Statement</w:t>
            </w:r>
          </w:p>
        </w:tc>
        <w:tc>
          <w:tcPr>
            <w:tcW w:w="630" w:type="dxa"/>
          </w:tcPr>
          <w:p w14:paraId="14826DEE" w14:textId="2CF13E27" w:rsidR="000F6366" w:rsidRPr="00F62323" w:rsidRDefault="00DA6172" w:rsidP="004E218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62323">
              <w:rPr>
                <w:b/>
                <w:bCs/>
              </w:rPr>
              <w:t>SA</w:t>
            </w:r>
          </w:p>
        </w:tc>
        <w:tc>
          <w:tcPr>
            <w:tcW w:w="720" w:type="dxa"/>
          </w:tcPr>
          <w:p w14:paraId="6AC00CE3" w14:textId="3DEA2739" w:rsidR="000F6366" w:rsidRPr="00F62323" w:rsidRDefault="00DA6172" w:rsidP="004E218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62323">
              <w:rPr>
                <w:b/>
                <w:bCs/>
              </w:rPr>
              <w:t>A</w:t>
            </w:r>
          </w:p>
        </w:tc>
        <w:tc>
          <w:tcPr>
            <w:tcW w:w="720" w:type="dxa"/>
          </w:tcPr>
          <w:p w14:paraId="64BB60F7" w14:textId="56A3B68F" w:rsidR="000F6366" w:rsidRPr="00F62323" w:rsidRDefault="001F5EBB" w:rsidP="004E218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62323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0383D148" w14:textId="619F7A9E" w:rsidR="000F6366" w:rsidRPr="00F62323" w:rsidRDefault="001F5EBB" w:rsidP="004E218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62323">
              <w:rPr>
                <w:b/>
                <w:bCs/>
              </w:rPr>
              <w:t>D</w:t>
            </w:r>
          </w:p>
        </w:tc>
        <w:tc>
          <w:tcPr>
            <w:tcW w:w="625" w:type="dxa"/>
          </w:tcPr>
          <w:p w14:paraId="730059B2" w14:textId="36548F32" w:rsidR="000F6366" w:rsidRPr="00F62323" w:rsidRDefault="001F5EBB" w:rsidP="004E218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F62323">
              <w:rPr>
                <w:b/>
                <w:bCs/>
              </w:rPr>
              <w:t>SD</w:t>
            </w:r>
          </w:p>
        </w:tc>
      </w:tr>
      <w:tr w:rsidR="000F5BFB" w14:paraId="0B667133" w14:textId="77777777" w:rsidTr="00F62323">
        <w:tc>
          <w:tcPr>
            <w:tcW w:w="6030" w:type="dxa"/>
          </w:tcPr>
          <w:p w14:paraId="045C5C35" w14:textId="308A62C1" w:rsidR="000F5BFB" w:rsidRDefault="000F5BFB" w:rsidP="00E51978">
            <w:pPr>
              <w:pStyle w:val="ListParagraph"/>
              <w:ind w:left="0"/>
            </w:pPr>
            <w:r>
              <w:t>I feel prepared to know whether to recommend an antimicrobial to a patient or not</w:t>
            </w:r>
          </w:p>
        </w:tc>
        <w:tc>
          <w:tcPr>
            <w:tcW w:w="630" w:type="dxa"/>
          </w:tcPr>
          <w:p w14:paraId="664A20B0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44D4EC0F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3770D969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F516270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703A65F6" w14:textId="77777777" w:rsidR="000F5BFB" w:rsidRDefault="000F5BFB" w:rsidP="00E51978">
            <w:pPr>
              <w:pStyle w:val="ListParagraph"/>
              <w:ind w:left="0"/>
            </w:pPr>
          </w:p>
        </w:tc>
      </w:tr>
      <w:tr w:rsidR="000F5BFB" w14:paraId="3F2972DC" w14:textId="77777777" w:rsidTr="00F62323">
        <w:tc>
          <w:tcPr>
            <w:tcW w:w="6030" w:type="dxa"/>
          </w:tcPr>
          <w:p w14:paraId="06049581" w14:textId="68664116" w:rsidR="000F5BFB" w:rsidRDefault="000F5BFB" w:rsidP="00E51978">
            <w:pPr>
              <w:pStyle w:val="ListParagraph"/>
              <w:ind w:left="0"/>
            </w:pPr>
            <w:r>
              <w:t>I feel prepared to know when to recommend that a patient start antimicrobial therapy</w:t>
            </w:r>
          </w:p>
        </w:tc>
        <w:tc>
          <w:tcPr>
            <w:tcW w:w="630" w:type="dxa"/>
          </w:tcPr>
          <w:p w14:paraId="78E8285D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7D6161F5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1BF7DCAE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ED9CF9D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54FE69B0" w14:textId="77777777" w:rsidR="000F5BFB" w:rsidRDefault="000F5BFB" w:rsidP="00E51978">
            <w:pPr>
              <w:pStyle w:val="ListParagraph"/>
              <w:ind w:left="0"/>
            </w:pPr>
          </w:p>
        </w:tc>
      </w:tr>
      <w:tr w:rsidR="000F5BFB" w14:paraId="5707190C" w14:textId="77777777" w:rsidTr="00F62323">
        <w:tc>
          <w:tcPr>
            <w:tcW w:w="6030" w:type="dxa"/>
          </w:tcPr>
          <w:p w14:paraId="70ABD14B" w14:textId="3BC6F168" w:rsidR="000F5BFB" w:rsidRDefault="000F5BFB" w:rsidP="00E51978">
            <w:pPr>
              <w:pStyle w:val="ListParagraph"/>
              <w:ind w:left="0"/>
            </w:pPr>
            <w:r>
              <w:t>I feel prepared to know how to select the best antimicrobial for a patient.</w:t>
            </w:r>
          </w:p>
        </w:tc>
        <w:tc>
          <w:tcPr>
            <w:tcW w:w="630" w:type="dxa"/>
          </w:tcPr>
          <w:p w14:paraId="0A891A44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48C16B75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3F444FA8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AB0A5F1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25DAD416" w14:textId="77777777" w:rsidR="000F5BFB" w:rsidRDefault="000F5BFB" w:rsidP="00E51978">
            <w:pPr>
              <w:pStyle w:val="ListParagraph"/>
              <w:ind w:left="0"/>
            </w:pPr>
          </w:p>
        </w:tc>
      </w:tr>
      <w:tr w:rsidR="000F5BFB" w14:paraId="6C0CE648" w14:textId="77777777" w:rsidTr="00F62323">
        <w:tc>
          <w:tcPr>
            <w:tcW w:w="6030" w:type="dxa"/>
          </w:tcPr>
          <w:p w14:paraId="2E3D5995" w14:textId="48039F07" w:rsidR="000F5BFB" w:rsidRDefault="000F5BFB" w:rsidP="00E51978">
            <w:pPr>
              <w:pStyle w:val="ListParagraph"/>
              <w:ind w:left="0"/>
            </w:pPr>
            <w:r>
              <w:t>I feel prepared to know which route of administration is best for a patients’ antimicrobial therapy.</w:t>
            </w:r>
          </w:p>
        </w:tc>
        <w:tc>
          <w:tcPr>
            <w:tcW w:w="630" w:type="dxa"/>
          </w:tcPr>
          <w:p w14:paraId="02A26287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2AAA8DC4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6C0D5EEF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57FFF9A6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121934D7" w14:textId="77777777" w:rsidR="000F5BFB" w:rsidRDefault="000F5BFB" w:rsidP="00E51978">
            <w:pPr>
              <w:pStyle w:val="ListParagraph"/>
              <w:ind w:left="0"/>
            </w:pPr>
          </w:p>
        </w:tc>
      </w:tr>
      <w:tr w:rsidR="000F5BFB" w14:paraId="627890B8" w14:textId="77777777" w:rsidTr="00F62323">
        <w:tc>
          <w:tcPr>
            <w:tcW w:w="6030" w:type="dxa"/>
          </w:tcPr>
          <w:p w14:paraId="39BEABB3" w14:textId="7CB888D8" w:rsidR="000F5BFB" w:rsidRDefault="000F5BFB" w:rsidP="00E51978">
            <w:pPr>
              <w:pStyle w:val="ListParagraph"/>
              <w:ind w:left="0"/>
            </w:pPr>
            <w:r>
              <w:t xml:space="preserve">I know the correct and relevant specimens to be collected from patients that can be used to identify </w:t>
            </w:r>
            <w:r w:rsidR="00F62323">
              <w:t xml:space="preserve">various </w:t>
            </w:r>
            <w:r>
              <w:t>infections</w:t>
            </w:r>
          </w:p>
        </w:tc>
        <w:tc>
          <w:tcPr>
            <w:tcW w:w="630" w:type="dxa"/>
          </w:tcPr>
          <w:p w14:paraId="62CDCE1D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0C691172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35CEECE6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5E630D04" w14:textId="77777777" w:rsidR="000F5BFB" w:rsidRDefault="000F5BFB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18F74E03" w14:textId="77777777" w:rsidR="000F5BFB" w:rsidRDefault="000F5BFB" w:rsidP="00E51978">
            <w:pPr>
              <w:pStyle w:val="ListParagraph"/>
              <w:ind w:left="0"/>
            </w:pPr>
          </w:p>
        </w:tc>
      </w:tr>
      <w:tr w:rsidR="000F6366" w14:paraId="5BC1F799" w14:textId="77777777" w:rsidTr="00F62323">
        <w:tc>
          <w:tcPr>
            <w:tcW w:w="6030" w:type="dxa"/>
          </w:tcPr>
          <w:p w14:paraId="3444F51A" w14:textId="77777777" w:rsidR="000F6366" w:rsidRDefault="000F6366" w:rsidP="00E51978">
            <w:pPr>
              <w:pStyle w:val="ListParagraph"/>
              <w:ind w:left="0"/>
            </w:pPr>
            <w:r>
              <w:t>My current knowledge of antimicrobials is adequate for my future career as a pharmacist</w:t>
            </w:r>
          </w:p>
        </w:tc>
        <w:tc>
          <w:tcPr>
            <w:tcW w:w="630" w:type="dxa"/>
          </w:tcPr>
          <w:p w14:paraId="547BBF89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2A6FC37C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1CAB4849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200E2FF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27113F9B" w14:textId="77777777" w:rsidR="000F6366" w:rsidRDefault="000F6366" w:rsidP="00E51978">
            <w:pPr>
              <w:pStyle w:val="ListParagraph"/>
              <w:ind w:left="0"/>
            </w:pPr>
          </w:p>
        </w:tc>
      </w:tr>
      <w:tr w:rsidR="000F6366" w14:paraId="277C3B10" w14:textId="77777777" w:rsidTr="00F62323">
        <w:tc>
          <w:tcPr>
            <w:tcW w:w="6030" w:type="dxa"/>
          </w:tcPr>
          <w:p w14:paraId="3B447DB4" w14:textId="77777777" w:rsidR="000F6366" w:rsidRDefault="000F6366" w:rsidP="00E51978">
            <w:pPr>
              <w:pStyle w:val="ListParagraph"/>
              <w:ind w:left="0"/>
            </w:pPr>
            <w:r>
              <w:t>My current knowledge of antimicrobial resistance is adequate for my future career as a pharmacist</w:t>
            </w:r>
          </w:p>
        </w:tc>
        <w:tc>
          <w:tcPr>
            <w:tcW w:w="630" w:type="dxa"/>
          </w:tcPr>
          <w:p w14:paraId="4D97230E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3A28A08F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43A46AEF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5A73CA0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4BCD8BE2" w14:textId="77777777" w:rsidR="000F6366" w:rsidRDefault="000F6366" w:rsidP="00E51978">
            <w:pPr>
              <w:pStyle w:val="ListParagraph"/>
              <w:ind w:left="0"/>
            </w:pPr>
          </w:p>
        </w:tc>
      </w:tr>
      <w:tr w:rsidR="000F6366" w14:paraId="0F85EF0B" w14:textId="77777777" w:rsidTr="00F62323">
        <w:tc>
          <w:tcPr>
            <w:tcW w:w="6030" w:type="dxa"/>
          </w:tcPr>
          <w:p w14:paraId="63F2A61C" w14:textId="77777777" w:rsidR="000F6366" w:rsidRDefault="000F6366" w:rsidP="00E51978">
            <w:pPr>
              <w:pStyle w:val="ListParagraph"/>
              <w:ind w:left="0"/>
            </w:pPr>
            <w:r w:rsidRPr="00C718EF">
              <w:t xml:space="preserve">My current knowledge of antimicrobial </w:t>
            </w:r>
            <w:r>
              <w:t>stewardship</w:t>
            </w:r>
            <w:r w:rsidRPr="00C718EF">
              <w:t xml:space="preserve"> is adequate for my future career as a pharmacist</w:t>
            </w:r>
          </w:p>
        </w:tc>
        <w:tc>
          <w:tcPr>
            <w:tcW w:w="630" w:type="dxa"/>
          </w:tcPr>
          <w:p w14:paraId="6EDB5D15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708ED175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320665D3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A7D0DEB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6A8BC809" w14:textId="77777777" w:rsidR="000F6366" w:rsidRDefault="000F6366" w:rsidP="00E51978">
            <w:pPr>
              <w:pStyle w:val="ListParagraph"/>
              <w:ind w:left="0"/>
            </w:pPr>
          </w:p>
        </w:tc>
      </w:tr>
      <w:tr w:rsidR="000F6366" w14:paraId="7D6B18A6" w14:textId="77777777" w:rsidTr="00F62323">
        <w:tc>
          <w:tcPr>
            <w:tcW w:w="6030" w:type="dxa"/>
          </w:tcPr>
          <w:p w14:paraId="20303072" w14:textId="77777777" w:rsidR="000F6366" w:rsidRDefault="000F6366" w:rsidP="00E51978">
            <w:pPr>
              <w:pStyle w:val="ListParagraph"/>
              <w:ind w:left="0"/>
            </w:pPr>
            <w:r>
              <w:t>I would like more education on the appropriate use of antimicrobials</w:t>
            </w:r>
          </w:p>
        </w:tc>
        <w:tc>
          <w:tcPr>
            <w:tcW w:w="630" w:type="dxa"/>
          </w:tcPr>
          <w:p w14:paraId="73BF48C6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0C57B916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1C643CDD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C7FA2C8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5794AAD9" w14:textId="77777777" w:rsidR="000F6366" w:rsidRDefault="000F6366" w:rsidP="00E51978">
            <w:pPr>
              <w:pStyle w:val="ListParagraph"/>
              <w:ind w:left="0"/>
            </w:pPr>
          </w:p>
        </w:tc>
      </w:tr>
      <w:tr w:rsidR="000F6366" w14:paraId="7DA7EBA5" w14:textId="77777777" w:rsidTr="00F62323">
        <w:tc>
          <w:tcPr>
            <w:tcW w:w="6030" w:type="dxa"/>
          </w:tcPr>
          <w:p w14:paraId="2AEA9E5B" w14:textId="77777777" w:rsidR="000F6366" w:rsidRDefault="000F6366" w:rsidP="00E51978">
            <w:pPr>
              <w:pStyle w:val="ListParagraph"/>
              <w:ind w:left="0"/>
            </w:pPr>
            <w:r>
              <w:t>I would like more education on antimicrobial resistance</w:t>
            </w:r>
          </w:p>
          <w:p w14:paraId="109DA5FF" w14:textId="60EE2412" w:rsidR="004E2182" w:rsidRDefault="004E2182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AF5EDB3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17AC9923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537B9487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6FDDD74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14257FE3" w14:textId="77777777" w:rsidR="000F6366" w:rsidRDefault="000F6366" w:rsidP="00E51978">
            <w:pPr>
              <w:pStyle w:val="ListParagraph"/>
              <w:ind w:left="0"/>
            </w:pPr>
          </w:p>
        </w:tc>
      </w:tr>
      <w:tr w:rsidR="000F6366" w14:paraId="31D366EF" w14:textId="77777777" w:rsidTr="00F62323">
        <w:tc>
          <w:tcPr>
            <w:tcW w:w="6030" w:type="dxa"/>
          </w:tcPr>
          <w:p w14:paraId="2C65EAFD" w14:textId="77777777" w:rsidR="000F6366" w:rsidRDefault="000F6366" w:rsidP="00E51978">
            <w:pPr>
              <w:pStyle w:val="ListParagraph"/>
              <w:ind w:left="0"/>
            </w:pPr>
            <w:r>
              <w:t>I would like more education on antimicrobial stewardship</w:t>
            </w:r>
          </w:p>
          <w:p w14:paraId="2E082462" w14:textId="05C9DE68" w:rsidR="004E2182" w:rsidRDefault="004E2182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9689ECB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0DA08766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720" w:type="dxa"/>
          </w:tcPr>
          <w:p w14:paraId="627709A0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BB93A76" w14:textId="77777777" w:rsidR="000F6366" w:rsidRDefault="000F6366" w:rsidP="00E51978">
            <w:pPr>
              <w:pStyle w:val="ListParagraph"/>
              <w:ind w:left="0"/>
            </w:pPr>
          </w:p>
        </w:tc>
        <w:tc>
          <w:tcPr>
            <w:tcW w:w="625" w:type="dxa"/>
          </w:tcPr>
          <w:p w14:paraId="5C047398" w14:textId="77777777" w:rsidR="000F6366" w:rsidRDefault="000F6366" w:rsidP="00E51978">
            <w:pPr>
              <w:pStyle w:val="ListParagraph"/>
              <w:ind w:left="0"/>
            </w:pPr>
          </w:p>
        </w:tc>
      </w:tr>
    </w:tbl>
    <w:p w14:paraId="55C41DF2" w14:textId="77777777" w:rsidR="000F6366" w:rsidRPr="000F6366" w:rsidRDefault="000F6366" w:rsidP="000F6366"/>
    <w:p w14:paraId="022DA0B7" w14:textId="1A136FFA" w:rsidR="000F6366" w:rsidRPr="00E87AED" w:rsidRDefault="00E87AED" w:rsidP="000F6366">
      <w:pPr>
        <w:rPr>
          <w:rFonts w:cstheme="minorHAnsi"/>
          <w:vertAlign w:val="superscript"/>
        </w:rPr>
      </w:pPr>
      <w:r w:rsidRPr="00E87AED">
        <w:rPr>
          <w:rFonts w:cstheme="minorHAnsi"/>
        </w:rPr>
        <w:t xml:space="preserve">Notes: Adapted from </w:t>
      </w:r>
      <w:r w:rsidRPr="00E87AED">
        <w:rPr>
          <w:rFonts w:cstheme="minorHAnsi"/>
        </w:rPr>
        <w:t>Burger M</w:t>
      </w:r>
      <w:r w:rsidRPr="00E87AED">
        <w:rPr>
          <w:rFonts w:cstheme="minorHAnsi"/>
          <w:color w:val="000000"/>
          <w:shd w:val="clear" w:color="auto" w:fill="F0F0F0"/>
        </w:rPr>
        <w:t>, </w:t>
      </w:r>
      <w:r w:rsidRPr="00E87AED">
        <w:rPr>
          <w:rFonts w:cstheme="minorHAnsi"/>
        </w:rPr>
        <w:t>Fourie J</w:t>
      </w:r>
      <w:r w:rsidRPr="00E87AED">
        <w:rPr>
          <w:rFonts w:cstheme="minorHAnsi"/>
          <w:color w:val="000000"/>
          <w:shd w:val="clear" w:color="auto" w:fill="F0F0F0"/>
        </w:rPr>
        <w:t>, </w:t>
      </w:r>
      <w:r w:rsidRPr="00E87AED">
        <w:rPr>
          <w:rFonts w:cstheme="minorHAnsi"/>
        </w:rPr>
        <w:t>Loots D</w:t>
      </w:r>
      <w:r w:rsidRPr="00E87AED">
        <w:rPr>
          <w:rFonts w:cstheme="minorHAnsi"/>
          <w:color w:val="000000"/>
          <w:shd w:val="clear" w:color="auto" w:fill="F0F0F0"/>
        </w:rPr>
        <w:t>, et</w:t>
      </w:r>
      <w:r w:rsidRPr="00E87AED">
        <w:rPr>
          <w:rFonts w:cstheme="minorHAnsi"/>
        </w:rPr>
        <w:t> </w:t>
      </w:r>
      <w:r w:rsidRPr="00E87AED">
        <w:rPr>
          <w:rFonts w:cstheme="minorHAnsi"/>
          <w:color w:val="000000"/>
          <w:shd w:val="clear" w:color="auto" w:fill="F0F0F0"/>
        </w:rPr>
        <w:t>al. </w:t>
      </w:r>
      <w:r w:rsidRPr="00E87AED">
        <w:rPr>
          <w:rFonts w:cstheme="minorHAnsi"/>
        </w:rPr>
        <w:t>Knowledge and perceptions of antimicrobial stewardship concepts among final year pharmacy students in pharmacy schools across South Africa</w:t>
      </w:r>
      <w:r w:rsidRPr="00E87AED">
        <w:rPr>
          <w:rFonts w:cstheme="minorHAnsi"/>
          <w:color w:val="000000"/>
          <w:shd w:val="clear" w:color="auto" w:fill="F0F0F0"/>
        </w:rPr>
        <w:t>. </w:t>
      </w:r>
      <w:r w:rsidRPr="00E87AED">
        <w:rPr>
          <w:rFonts w:cstheme="minorHAnsi"/>
          <w:i/>
          <w:iCs/>
          <w:color w:val="000000"/>
        </w:rPr>
        <w:t xml:space="preserve">South </w:t>
      </w:r>
      <w:proofErr w:type="spellStart"/>
      <w:r w:rsidRPr="00E87AED">
        <w:rPr>
          <w:rFonts w:cstheme="minorHAnsi"/>
          <w:i/>
          <w:iCs/>
          <w:color w:val="000000"/>
        </w:rPr>
        <w:t>Afr</w:t>
      </w:r>
      <w:proofErr w:type="spellEnd"/>
      <w:r w:rsidRPr="00E87AED">
        <w:rPr>
          <w:rFonts w:cstheme="minorHAnsi"/>
          <w:i/>
          <w:iCs/>
          <w:color w:val="000000"/>
        </w:rPr>
        <w:t xml:space="preserve"> J Infect Dis</w:t>
      </w:r>
      <w:r w:rsidRPr="00E87AED">
        <w:rPr>
          <w:rFonts w:cstheme="minorHAnsi"/>
          <w:color w:val="000000"/>
          <w:shd w:val="clear" w:color="auto" w:fill="F0F0F0"/>
        </w:rPr>
        <w:t>. </w:t>
      </w:r>
      <w:r w:rsidRPr="00E87AED">
        <w:rPr>
          <w:rFonts w:cstheme="minorHAnsi"/>
        </w:rPr>
        <w:t>2016</w:t>
      </w:r>
      <w:r w:rsidRPr="00E87AED">
        <w:rPr>
          <w:rFonts w:cstheme="minorHAnsi"/>
          <w:color w:val="000000"/>
          <w:shd w:val="clear" w:color="auto" w:fill="F0F0F0"/>
        </w:rPr>
        <w:t>;</w:t>
      </w:r>
      <w:r w:rsidRPr="00E87AED">
        <w:rPr>
          <w:rFonts w:cstheme="minorHAnsi"/>
        </w:rPr>
        <w:t>31</w:t>
      </w:r>
      <w:r w:rsidRPr="00E87AED">
        <w:rPr>
          <w:rFonts w:cstheme="minorHAnsi"/>
          <w:color w:val="000000"/>
          <w:shd w:val="clear" w:color="auto" w:fill="F0F0F0"/>
        </w:rPr>
        <w:t>(</w:t>
      </w:r>
      <w:r w:rsidRPr="00E87AED">
        <w:rPr>
          <w:rFonts w:cstheme="minorHAnsi"/>
        </w:rPr>
        <w:t>3</w:t>
      </w:r>
      <w:r w:rsidRPr="00E87AED">
        <w:rPr>
          <w:rFonts w:cstheme="minorHAnsi"/>
          <w:color w:val="000000"/>
          <w:shd w:val="clear" w:color="auto" w:fill="F0F0F0"/>
        </w:rPr>
        <w:t>):</w:t>
      </w:r>
      <w:r w:rsidRPr="00E87AED">
        <w:rPr>
          <w:rFonts w:cstheme="minorHAnsi"/>
        </w:rPr>
        <w:t>84–90</w:t>
      </w:r>
      <w:r w:rsidRPr="00E87AED">
        <w:rPr>
          <w:rFonts w:cstheme="minorHAnsi"/>
          <w:color w:val="000000"/>
          <w:shd w:val="clear" w:color="auto" w:fill="F0F0F0"/>
        </w:rPr>
        <w:t>. doi:</w:t>
      </w:r>
      <w:r w:rsidRPr="00E87AED">
        <w:rPr>
          <w:rFonts w:cstheme="minorHAnsi"/>
        </w:rPr>
        <w:t>10.1080/23120053.2016.1192808</w:t>
      </w:r>
      <w:r w:rsidRPr="00E87AED">
        <w:rPr>
          <w:rFonts w:cstheme="minorHAnsi"/>
        </w:rPr>
        <w:t>.</w:t>
      </w:r>
      <w:r w:rsidRPr="00E87AED">
        <w:rPr>
          <w:rFonts w:cstheme="minorHAnsi"/>
          <w:vertAlign w:val="superscript"/>
        </w:rPr>
        <w:t>12</w:t>
      </w:r>
    </w:p>
    <w:p w14:paraId="76BB9246" w14:textId="6F51033C" w:rsidR="00E87AED" w:rsidRPr="00E87AED" w:rsidRDefault="00E87AED" w:rsidP="000F6366">
      <w:pPr>
        <w:rPr>
          <w:rFonts w:cstheme="minorHAnsi"/>
        </w:rPr>
      </w:pPr>
      <w:r w:rsidRPr="00E87AED">
        <w:rPr>
          <w:rFonts w:cstheme="minorHAnsi"/>
        </w:rPr>
        <w:t xml:space="preserve">Adapted from </w:t>
      </w:r>
      <w:proofErr w:type="spellStart"/>
      <w:r w:rsidRPr="00E87AED">
        <w:rPr>
          <w:rFonts w:cstheme="minorHAnsi"/>
        </w:rPr>
        <w:t>Sakeena</w:t>
      </w:r>
      <w:proofErr w:type="spellEnd"/>
      <w:r w:rsidRPr="00E87AED">
        <w:rPr>
          <w:rFonts w:cstheme="minorHAnsi"/>
        </w:rPr>
        <w:t> MHF</w:t>
      </w:r>
      <w:r w:rsidRPr="00E87AED">
        <w:rPr>
          <w:rFonts w:cstheme="minorHAnsi"/>
          <w:color w:val="000000"/>
          <w:shd w:val="clear" w:color="auto" w:fill="F0F0F0"/>
        </w:rPr>
        <w:t>, </w:t>
      </w:r>
      <w:r w:rsidRPr="00E87AED">
        <w:rPr>
          <w:rFonts w:cstheme="minorHAnsi"/>
        </w:rPr>
        <w:t>Bennett AA</w:t>
      </w:r>
      <w:r w:rsidRPr="00E87AED">
        <w:rPr>
          <w:rFonts w:cstheme="minorHAnsi"/>
          <w:color w:val="000000"/>
          <w:shd w:val="clear" w:color="auto" w:fill="F0F0F0"/>
        </w:rPr>
        <w:t>, </w:t>
      </w:r>
      <w:r w:rsidRPr="00E87AED">
        <w:rPr>
          <w:rFonts w:cstheme="minorHAnsi"/>
        </w:rPr>
        <w:t>Jamshed S</w:t>
      </w:r>
      <w:r w:rsidRPr="00E87AED">
        <w:rPr>
          <w:rFonts w:cstheme="minorHAnsi"/>
          <w:color w:val="000000"/>
          <w:shd w:val="clear" w:color="auto" w:fill="F0F0F0"/>
        </w:rPr>
        <w:t>, et</w:t>
      </w:r>
      <w:r w:rsidRPr="00E87AED">
        <w:rPr>
          <w:rFonts w:cstheme="minorHAnsi"/>
        </w:rPr>
        <w:t> </w:t>
      </w:r>
      <w:r w:rsidRPr="00E87AED">
        <w:rPr>
          <w:rFonts w:cstheme="minorHAnsi"/>
          <w:color w:val="000000"/>
          <w:shd w:val="clear" w:color="auto" w:fill="F0F0F0"/>
        </w:rPr>
        <w:t>al. </w:t>
      </w:r>
      <w:r w:rsidRPr="00E87AED">
        <w:rPr>
          <w:rFonts w:cstheme="minorHAnsi"/>
        </w:rPr>
        <w:t>Investigating knowledge regarding antibiotics and antimicrobial resistance among pharmacy students in Sri Lankan universities</w:t>
      </w:r>
      <w:r w:rsidRPr="00E87AED">
        <w:rPr>
          <w:rFonts w:cstheme="minorHAnsi"/>
          <w:color w:val="000000"/>
          <w:shd w:val="clear" w:color="auto" w:fill="F0F0F0"/>
        </w:rPr>
        <w:t>. </w:t>
      </w:r>
      <w:r w:rsidRPr="00E87AED">
        <w:rPr>
          <w:rFonts w:cstheme="minorHAnsi"/>
          <w:i/>
          <w:iCs/>
          <w:color w:val="000000"/>
        </w:rPr>
        <w:t>BMC Infect Dis</w:t>
      </w:r>
      <w:r w:rsidRPr="00E87AED">
        <w:rPr>
          <w:rFonts w:cstheme="minorHAnsi"/>
          <w:color w:val="000000"/>
          <w:shd w:val="clear" w:color="auto" w:fill="F0F0F0"/>
        </w:rPr>
        <w:t>. </w:t>
      </w:r>
      <w:r w:rsidRPr="00E87AED">
        <w:rPr>
          <w:rFonts w:cstheme="minorHAnsi"/>
        </w:rPr>
        <w:t>2018</w:t>
      </w:r>
      <w:r w:rsidRPr="00E87AED">
        <w:rPr>
          <w:rFonts w:cstheme="minorHAnsi"/>
          <w:color w:val="000000"/>
          <w:shd w:val="clear" w:color="auto" w:fill="F0F0F0"/>
        </w:rPr>
        <w:t>;</w:t>
      </w:r>
      <w:r w:rsidRPr="00E87AED">
        <w:rPr>
          <w:rFonts w:cstheme="minorHAnsi"/>
        </w:rPr>
        <w:t>18</w:t>
      </w:r>
      <w:r w:rsidRPr="00E87AED">
        <w:rPr>
          <w:rFonts w:cstheme="minorHAnsi"/>
          <w:color w:val="000000"/>
          <w:shd w:val="clear" w:color="auto" w:fill="F0F0F0"/>
        </w:rPr>
        <w:t>(</w:t>
      </w:r>
      <w:r w:rsidRPr="00E87AED">
        <w:rPr>
          <w:rFonts w:cstheme="minorHAnsi"/>
        </w:rPr>
        <w:t>1</w:t>
      </w:r>
      <w:r w:rsidRPr="00E87AED">
        <w:rPr>
          <w:rFonts w:cstheme="minorHAnsi"/>
          <w:color w:val="000000"/>
          <w:shd w:val="clear" w:color="auto" w:fill="F0F0F0"/>
        </w:rPr>
        <w:t>):</w:t>
      </w:r>
      <w:r w:rsidRPr="00E87AED">
        <w:rPr>
          <w:rFonts w:cstheme="minorHAnsi"/>
        </w:rPr>
        <w:t>209</w:t>
      </w:r>
      <w:r w:rsidRPr="00E87AED">
        <w:rPr>
          <w:rFonts w:cstheme="minorHAnsi"/>
          <w:color w:val="000000"/>
          <w:shd w:val="clear" w:color="auto" w:fill="F0F0F0"/>
        </w:rPr>
        <w:t>. doi:</w:t>
      </w:r>
      <w:r w:rsidRPr="00E87AED">
        <w:rPr>
          <w:rFonts w:cstheme="minorHAnsi"/>
        </w:rPr>
        <w:t>10.1186/s12879-018-3107-8</w:t>
      </w:r>
      <w:r w:rsidRPr="00E87AED">
        <w:rPr>
          <w:rFonts w:cstheme="minorHAnsi"/>
        </w:rPr>
        <w:t>.</w:t>
      </w:r>
      <w:r w:rsidRPr="00E87AED">
        <w:rPr>
          <w:rFonts w:cstheme="minorHAnsi"/>
          <w:vertAlign w:val="superscript"/>
        </w:rPr>
        <w:t>13</w:t>
      </w:r>
    </w:p>
    <w:p w14:paraId="01940CA2" w14:textId="446A6E9B" w:rsidR="00E87AED" w:rsidRPr="00E87AED" w:rsidRDefault="00E87AED" w:rsidP="00E87AED">
      <w:pPr>
        <w:rPr>
          <w:rFonts w:cstheme="minorHAnsi"/>
        </w:rPr>
      </w:pPr>
      <w:r w:rsidRPr="00E87AED">
        <w:rPr>
          <w:rFonts w:cstheme="minorHAnsi"/>
        </w:rPr>
        <w:t xml:space="preserve">Adapted from </w:t>
      </w:r>
      <w:proofErr w:type="spellStart"/>
      <w:r w:rsidRPr="00E87AED">
        <w:rPr>
          <w:rFonts w:cstheme="minorHAnsi"/>
        </w:rPr>
        <w:t>Sakeena</w:t>
      </w:r>
      <w:proofErr w:type="spellEnd"/>
      <w:r w:rsidRPr="00E87AED">
        <w:rPr>
          <w:rFonts w:cstheme="minorHAnsi"/>
        </w:rPr>
        <w:t> MHF</w:t>
      </w:r>
      <w:r w:rsidRPr="00E87AED">
        <w:rPr>
          <w:rFonts w:cstheme="minorHAnsi"/>
          <w:color w:val="000000"/>
          <w:shd w:val="clear" w:color="auto" w:fill="F0F0F0"/>
        </w:rPr>
        <w:t>, </w:t>
      </w:r>
      <w:r w:rsidRPr="00E87AED">
        <w:rPr>
          <w:rFonts w:cstheme="minorHAnsi"/>
        </w:rPr>
        <w:t>Bennett AA</w:t>
      </w:r>
      <w:r w:rsidRPr="00E87AED">
        <w:rPr>
          <w:rFonts w:cstheme="minorHAnsi"/>
          <w:color w:val="000000"/>
          <w:shd w:val="clear" w:color="auto" w:fill="F0F0F0"/>
        </w:rPr>
        <w:t>, </w:t>
      </w:r>
      <w:r w:rsidRPr="00E87AED">
        <w:rPr>
          <w:rFonts w:cstheme="minorHAnsi"/>
        </w:rPr>
        <w:t>Carter SJ</w:t>
      </w:r>
      <w:r w:rsidRPr="00E87AED">
        <w:rPr>
          <w:rFonts w:cstheme="minorHAnsi"/>
          <w:color w:val="000000"/>
          <w:shd w:val="clear" w:color="auto" w:fill="F0F0F0"/>
        </w:rPr>
        <w:t>, et</w:t>
      </w:r>
      <w:r w:rsidRPr="00E87AED">
        <w:rPr>
          <w:rFonts w:cstheme="minorHAnsi"/>
        </w:rPr>
        <w:t> </w:t>
      </w:r>
      <w:r w:rsidRPr="00E87AED">
        <w:rPr>
          <w:rFonts w:cstheme="minorHAnsi"/>
          <w:color w:val="000000"/>
          <w:shd w:val="clear" w:color="auto" w:fill="F0F0F0"/>
        </w:rPr>
        <w:t>al. </w:t>
      </w:r>
      <w:r w:rsidRPr="00E87AED">
        <w:rPr>
          <w:rFonts w:cstheme="minorHAnsi"/>
        </w:rPr>
        <w:t>A comparative study regarding antibiotic consumption and knowledge of antimicrobial resistance among pharmacy students in Australia and Sri Lanka</w:t>
      </w:r>
      <w:r w:rsidRPr="00E87AED">
        <w:rPr>
          <w:rFonts w:cstheme="minorHAnsi"/>
          <w:color w:val="000000"/>
          <w:shd w:val="clear" w:color="auto" w:fill="F0F0F0"/>
        </w:rPr>
        <w:t>. </w:t>
      </w:r>
      <w:proofErr w:type="spellStart"/>
      <w:r w:rsidRPr="00E87AED">
        <w:rPr>
          <w:rFonts w:cstheme="minorHAnsi"/>
          <w:i/>
          <w:iCs/>
          <w:color w:val="000000"/>
        </w:rPr>
        <w:t>PLoS</w:t>
      </w:r>
      <w:proofErr w:type="spellEnd"/>
      <w:r w:rsidRPr="00E87AED">
        <w:rPr>
          <w:rFonts w:cstheme="minorHAnsi"/>
          <w:i/>
          <w:iCs/>
          <w:color w:val="000000"/>
        </w:rPr>
        <w:t xml:space="preserve"> One</w:t>
      </w:r>
      <w:r w:rsidRPr="00E87AED">
        <w:rPr>
          <w:rFonts w:cstheme="minorHAnsi"/>
          <w:color w:val="000000"/>
          <w:shd w:val="clear" w:color="auto" w:fill="F0F0F0"/>
        </w:rPr>
        <w:t>. </w:t>
      </w:r>
      <w:r w:rsidRPr="00E87AED">
        <w:rPr>
          <w:rFonts w:cstheme="minorHAnsi"/>
        </w:rPr>
        <w:t>2019</w:t>
      </w:r>
      <w:r w:rsidRPr="00E87AED">
        <w:rPr>
          <w:rFonts w:cstheme="minorHAnsi"/>
          <w:color w:val="000000"/>
          <w:shd w:val="clear" w:color="auto" w:fill="F0F0F0"/>
        </w:rPr>
        <w:t>;</w:t>
      </w:r>
      <w:r w:rsidRPr="00E87AED">
        <w:rPr>
          <w:rFonts w:cstheme="minorHAnsi"/>
        </w:rPr>
        <w:t>14</w:t>
      </w:r>
      <w:r w:rsidRPr="00E87AED">
        <w:rPr>
          <w:rFonts w:cstheme="minorHAnsi"/>
          <w:color w:val="000000"/>
          <w:shd w:val="clear" w:color="auto" w:fill="F0F0F0"/>
        </w:rPr>
        <w:t>(</w:t>
      </w:r>
      <w:r w:rsidRPr="00E87AED">
        <w:rPr>
          <w:rFonts w:cstheme="minorHAnsi"/>
        </w:rPr>
        <w:t>3</w:t>
      </w:r>
      <w:proofErr w:type="gramStart"/>
      <w:r w:rsidRPr="00E87AED">
        <w:rPr>
          <w:rFonts w:cstheme="minorHAnsi"/>
          <w:color w:val="000000"/>
          <w:shd w:val="clear" w:color="auto" w:fill="F0F0F0"/>
        </w:rPr>
        <w:t>):</w:t>
      </w:r>
      <w:r w:rsidRPr="00E87AED">
        <w:rPr>
          <w:rFonts w:cstheme="minorHAnsi"/>
        </w:rPr>
        <w:t>e</w:t>
      </w:r>
      <w:proofErr w:type="gramEnd"/>
      <w:r w:rsidRPr="00E87AED">
        <w:rPr>
          <w:rFonts w:cstheme="minorHAnsi"/>
        </w:rPr>
        <w:t>0213520</w:t>
      </w:r>
      <w:r w:rsidRPr="00E87AED">
        <w:rPr>
          <w:rFonts w:cstheme="minorHAnsi"/>
          <w:color w:val="000000"/>
          <w:shd w:val="clear" w:color="auto" w:fill="F0F0F0"/>
        </w:rPr>
        <w:t xml:space="preserve">. </w:t>
      </w:r>
      <w:proofErr w:type="gramStart"/>
      <w:r w:rsidRPr="00E87AED">
        <w:rPr>
          <w:rFonts w:cstheme="minorHAnsi"/>
          <w:color w:val="000000"/>
          <w:shd w:val="clear" w:color="auto" w:fill="F0F0F0"/>
        </w:rPr>
        <w:t>doi:</w:t>
      </w:r>
      <w:r w:rsidRPr="00E87AED">
        <w:rPr>
          <w:rFonts w:cstheme="minorHAnsi"/>
        </w:rPr>
        <w:t>10.1371/journal.pone</w:t>
      </w:r>
      <w:proofErr w:type="gramEnd"/>
      <w:r w:rsidRPr="00E87AED">
        <w:rPr>
          <w:rFonts w:cstheme="minorHAnsi"/>
        </w:rPr>
        <w:t>.0213520</w:t>
      </w:r>
      <w:r w:rsidRPr="00E87AED">
        <w:rPr>
          <w:rFonts w:cstheme="minorHAnsi"/>
        </w:rPr>
        <w:t>.</w:t>
      </w:r>
      <w:r w:rsidRPr="00E87AED">
        <w:rPr>
          <w:rFonts w:cstheme="minorHAnsi"/>
          <w:vertAlign w:val="superscript"/>
        </w:rPr>
        <w:t>14</w:t>
      </w:r>
    </w:p>
    <w:p w14:paraId="20349793" w14:textId="73B1A11F" w:rsidR="00E87AED" w:rsidRPr="00E87AED" w:rsidRDefault="00E87AED" w:rsidP="00E87AED">
      <w:r w:rsidRPr="00E87AED">
        <w:t xml:space="preserve">Adapted from </w:t>
      </w:r>
      <w:proofErr w:type="spellStart"/>
      <w:r w:rsidRPr="00E87AED">
        <w:t>Lubwama</w:t>
      </w:r>
      <w:proofErr w:type="spellEnd"/>
      <w:r w:rsidRPr="00E87AED">
        <w:t xml:space="preserve"> M, </w:t>
      </w:r>
      <w:proofErr w:type="spellStart"/>
      <w:r w:rsidRPr="00E87AED">
        <w:t>Onyuka</w:t>
      </w:r>
      <w:proofErr w:type="spellEnd"/>
      <w:r w:rsidRPr="00E87AED">
        <w:t xml:space="preserve"> J, </w:t>
      </w:r>
      <w:proofErr w:type="spellStart"/>
      <w:r w:rsidRPr="00E87AED">
        <w:t>Ayazika</w:t>
      </w:r>
      <w:proofErr w:type="spellEnd"/>
      <w:r w:rsidRPr="00E87AED">
        <w:t xml:space="preserve"> KT, et al. Knowledge, attitudes, and perceptions about antibiotic use and antimicrobial resistance among final year undergraduate medical and pharmacy students at three universities in East Africa. </w:t>
      </w:r>
      <w:proofErr w:type="spellStart"/>
      <w:r w:rsidRPr="00E87AED">
        <w:t>PLoS</w:t>
      </w:r>
      <w:proofErr w:type="spellEnd"/>
      <w:r w:rsidRPr="00E87AED">
        <w:t xml:space="preserve"> One. 2021;16(5</w:t>
      </w:r>
      <w:proofErr w:type="gramStart"/>
      <w:r w:rsidRPr="00E87AED">
        <w:t>):e</w:t>
      </w:r>
      <w:proofErr w:type="gramEnd"/>
      <w:r w:rsidRPr="00E87AED">
        <w:t xml:space="preserve">0251301. </w:t>
      </w:r>
      <w:proofErr w:type="gramStart"/>
      <w:r w:rsidRPr="00E87AED">
        <w:t>doi:10.1371/journal.pone</w:t>
      </w:r>
      <w:proofErr w:type="gramEnd"/>
      <w:r w:rsidRPr="00E87AED">
        <w:t>.0251301</w:t>
      </w:r>
      <w:r w:rsidRPr="00E87AED">
        <w:t>.</w:t>
      </w:r>
      <w:r w:rsidRPr="00E87AED">
        <w:rPr>
          <w:vertAlign w:val="superscript"/>
        </w:rPr>
        <w:t>15</w:t>
      </w:r>
    </w:p>
    <w:p w14:paraId="1CA7A3D1" w14:textId="7EBFC3C7" w:rsidR="00E87AED" w:rsidRPr="00E87AED" w:rsidRDefault="00E87AED" w:rsidP="00E87AED">
      <w:r w:rsidRPr="00E87AED">
        <w:lastRenderedPageBreak/>
        <w:t xml:space="preserve">Adapted from Ahmed N, </w:t>
      </w:r>
      <w:proofErr w:type="spellStart"/>
      <w:r w:rsidRPr="00E87AED">
        <w:t>Abujheisha</w:t>
      </w:r>
      <w:proofErr w:type="spellEnd"/>
      <w:r w:rsidRPr="00E87AED">
        <w:t xml:space="preserve"> K, </w:t>
      </w:r>
      <w:proofErr w:type="spellStart"/>
      <w:r w:rsidRPr="00E87AED">
        <w:t>Balaha</w:t>
      </w:r>
      <w:proofErr w:type="spellEnd"/>
      <w:r w:rsidRPr="00E87AED">
        <w:t xml:space="preserve"> M. Pharmacy students’ knowledge and perceptions about antimicrobial stewardship. J Pharm Res Int. 2019;31(1):1–8. doi:10.9734/</w:t>
      </w:r>
      <w:proofErr w:type="spellStart"/>
      <w:r w:rsidRPr="00E87AED">
        <w:t>jpri</w:t>
      </w:r>
      <w:proofErr w:type="spellEnd"/>
      <w:r w:rsidRPr="00E87AED">
        <w:t>/2019/v31i130291</w:t>
      </w:r>
      <w:r w:rsidRPr="00E87AED">
        <w:t>.</w:t>
      </w:r>
      <w:r w:rsidRPr="00E87AED">
        <w:rPr>
          <w:vertAlign w:val="superscript"/>
        </w:rPr>
        <w:t>20</w:t>
      </w:r>
    </w:p>
    <w:p w14:paraId="70C3BCF3" w14:textId="77777777" w:rsidR="00E87AED" w:rsidRPr="00E87AED" w:rsidRDefault="00E87AED" w:rsidP="000F6366"/>
    <w:sectPr w:rsidR="00E87AED" w:rsidRPr="00E87A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CC75" w14:textId="77777777" w:rsidR="003509A4" w:rsidRDefault="003509A4" w:rsidP="00AC3031">
      <w:pPr>
        <w:spacing w:after="0" w:line="240" w:lineRule="auto"/>
      </w:pPr>
      <w:r>
        <w:separator/>
      </w:r>
    </w:p>
  </w:endnote>
  <w:endnote w:type="continuationSeparator" w:id="0">
    <w:p w14:paraId="58935F1B" w14:textId="77777777" w:rsidR="003509A4" w:rsidRDefault="003509A4" w:rsidP="00AC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BCFD" w14:textId="02628D13" w:rsidR="00B52007" w:rsidRDefault="00B520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CABA5E" wp14:editId="264F67E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d9e4d65ac2d611eb526f26b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ECB15" w14:textId="27AFAA86" w:rsidR="00B52007" w:rsidRPr="00B52007" w:rsidRDefault="00B52007" w:rsidP="00B5200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5200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ABA5E" id="_x0000_t202" coordsize="21600,21600" o:spt="202" path="m,l,21600r21600,l21600,xe">
              <v:stroke joinstyle="miter"/>
              <v:path gradientshapeok="t" o:connecttype="rect"/>
            </v:shapetype>
            <v:shape id="MSIPCM2d9e4d65ac2d611eb526f26b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28FECB15" w14:textId="27AFAA86" w:rsidR="00B52007" w:rsidRPr="00B52007" w:rsidRDefault="00B52007" w:rsidP="00B5200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5200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A24C" w14:textId="77777777" w:rsidR="003509A4" w:rsidRDefault="003509A4" w:rsidP="00AC3031">
      <w:pPr>
        <w:spacing w:after="0" w:line="240" w:lineRule="auto"/>
      </w:pPr>
      <w:r>
        <w:separator/>
      </w:r>
    </w:p>
  </w:footnote>
  <w:footnote w:type="continuationSeparator" w:id="0">
    <w:p w14:paraId="195C930A" w14:textId="77777777" w:rsidR="003509A4" w:rsidRDefault="003509A4" w:rsidP="00AC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877"/>
    <w:multiLevelType w:val="hybridMultilevel"/>
    <w:tmpl w:val="ACC23BB2"/>
    <w:lvl w:ilvl="0" w:tplc="3D1CE0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44602"/>
    <w:multiLevelType w:val="hybridMultilevel"/>
    <w:tmpl w:val="DF8CB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0153"/>
    <w:multiLevelType w:val="hybridMultilevel"/>
    <w:tmpl w:val="D15AFD16"/>
    <w:lvl w:ilvl="0" w:tplc="6CA2FC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7232E"/>
    <w:multiLevelType w:val="hybridMultilevel"/>
    <w:tmpl w:val="0442A038"/>
    <w:lvl w:ilvl="0" w:tplc="979EF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F79D4"/>
    <w:multiLevelType w:val="hybridMultilevel"/>
    <w:tmpl w:val="968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153"/>
    <w:multiLevelType w:val="hybridMultilevel"/>
    <w:tmpl w:val="D9261CEA"/>
    <w:lvl w:ilvl="0" w:tplc="3F9EE2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465CDB"/>
    <w:multiLevelType w:val="hybridMultilevel"/>
    <w:tmpl w:val="12967DEA"/>
    <w:lvl w:ilvl="0" w:tplc="15443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B22B0"/>
    <w:multiLevelType w:val="hybridMultilevel"/>
    <w:tmpl w:val="47E45B66"/>
    <w:lvl w:ilvl="0" w:tplc="9B266C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A66A89"/>
    <w:multiLevelType w:val="hybridMultilevel"/>
    <w:tmpl w:val="78CE077C"/>
    <w:lvl w:ilvl="0" w:tplc="0C5EF5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61ECA"/>
    <w:multiLevelType w:val="hybridMultilevel"/>
    <w:tmpl w:val="DC74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0C7D"/>
    <w:multiLevelType w:val="hybridMultilevel"/>
    <w:tmpl w:val="ED00C342"/>
    <w:lvl w:ilvl="0" w:tplc="D0A269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240B62"/>
    <w:multiLevelType w:val="hybridMultilevel"/>
    <w:tmpl w:val="D43A589A"/>
    <w:lvl w:ilvl="0" w:tplc="60762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64572"/>
    <w:multiLevelType w:val="hybridMultilevel"/>
    <w:tmpl w:val="548AA334"/>
    <w:lvl w:ilvl="0" w:tplc="4850B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315C1"/>
    <w:multiLevelType w:val="hybridMultilevel"/>
    <w:tmpl w:val="ACEA2E48"/>
    <w:lvl w:ilvl="0" w:tplc="5EC2A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7E5055"/>
    <w:multiLevelType w:val="hybridMultilevel"/>
    <w:tmpl w:val="815AEE9A"/>
    <w:lvl w:ilvl="0" w:tplc="61F8C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517189"/>
    <w:multiLevelType w:val="hybridMultilevel"/>
    <w:tmpl w:val="E0CA41D0"/>
    <w:lvl w:ilvl="0" w:tplc="6F06B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91CCC"/>
    <w:multiLevelType w:val="hybridMultilevel"/>
    <w:tmpl w:val="E272DAF8"/>
    <w:lvl w:ilvl="0" w:tplc="F522C9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4105F4"/>
    <w:multiLevelType w:val="hybridMultilevel"/>
    <w:tmpl w:val="431297FA"/>
    <w:lvl w:ilvl="0" w:tplc="3A9A6D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3303336">
    <w:abstractNumId w:val="1"/>
  </w:num>
  <w:num w:numId="2" w16cid:durableId="1336882073">
    <w:abstractNumId w:val="16"/>
  </w:num>
  <w:num w:numId="3" w16cid:durableId="996960829">
    <w:abstractNumId w:val="11"/>
  </w:num>
  <w:num w:numId="4" w16cid:durableId="1150177583">
    <w:abstractNumId w:val="3"/>
  </w:num>
  <w:num w:numId="5" w16cid:durableId="501507565">
    <w:abstractNumId w:val="5"/>
  </w:num>
  <w:num w:numId="6" w16cid:durableId="1747460879">
    <w:abstractNumId w:val="17"/>
  </w:num>
  <w:num w:numId="7" w16cid:durableId="1164130589">
    <w:abstractNumId w:val="7"/>
  </w:num>
  <w:num w:numId="8" w16cid:durableId="660625870">
    <w:abstractNumId w:val="2"/>
  </w:num>
  <w:num w:numId="9" w16cid:durableId="189343397">
    <w:abstractNumId w:val="10"/>
  </w:num>
  <w:num w:numId="10" w16cid:durableId="1189296091">
    <w:abstractNumId w:val="4"/>
  </w:num>
  <w:num w:numId="11" w16cid:durableId="11423465">
    <w:abstractNumId w:val="8"/>
  </w:num>
  <w:num w:numId="12" w16cid:durableId="2028214987">
    <w:abstractNumId w:val="14"/>
  </w:num>
  <w:num w:numId="13" w16cid:durableId="548032887">
    <w:abstractNumId w:val="0"/>
  </w:num>
  <w:num w:numId="14" w16cid:durableId="893467806">
    <w:abstractNumId w:val="9"/>
  </w:num>
  <w:num w:numId="15" w16cid:durableId="777913037">
    <w:abstractNumId w:val="13"/>
  </w:num>
  <w:num w:numId="16" w16cid:durableId="1327980289">
    <w:abstractNumId w:val="6"/>
  </w:num>
  <w:num w:numId="17" w16cid:durableId="1966039696">
    <w:abstractNumId w:val="15"/>
  </w:num>
  <w:num w:numId="18" w16cid:durableId="46802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8"/>
    <w:rsid w:val="000B5C0F"/>
    <w:rsid w:val="000F5BFB"/>
    <w:rsid w:val="000F6366"/>
    <w:rsid w:val="001F5EBB"/>
    <w:rsid w:val="00202FCA"/>
    <w:rsid w:val="002A22BC"/>
    <w:rsid w:val="00320EC8"/>
    <w:rsid w:val="003509A4"/>
    <w:rsid w:val="004A3A6A"/>
    <w:rsid w:val="004A5E68"/>
    <w:rsid w:val="004E2182"/>
    <w:rsid w:val="004F2A33"/>
    <w:rsid w:val="0055616D"/>
    <w:rsid w:val="00566BC0"/>
    <w:rsid w:val="006E232C"/>
    <w:rsid w:val="00706BA1"/>
    <w:rsid w:val="007920B1"/>
    <w:rsid w:val="00896CAE"/>
    <w:rsid w:val="008F0E2F"/>
    <w:rsid w:val="009C61C0"/>
    <w:rsid w:val="00A21651"/>
    <w:rsid w:val="00AC3031"/>
    <w:rsid w:val="00B2291F"/>
    <w:rsid w:val="00B52007"/>
    <w:rsid w:val="00BC0B74"/>
    <w:rsid w:val="00BF14EA"/>
    <w:rsid w:val="00C718EF"/>
    <w:rsid w:val="00D84A9F"/>
    <w:rsid w:val="00DA6172"/>
    <w:rsid w:val="00DF2E9D"/>
    <w:rsid w:val="00E21F10"/>
    <w:rsid w:val="00E375BE"/>
    <w:rsid w:val="00E87AED"/>
    <w:rsid w:val="00F4193E"/>
    <w:rsid w:val="00F62323"/>
    <w:rsid w:val="0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FC074"/>
  <w15:chartTrackingRefBased/>
  <w15:docId w15:val="{BCB1F64C-620F-47A7-84F3-9909B23E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C0"/>
    <w:pPr>
      <w:ind w:left="720"/>
      <w:contextualSpacing/>
    </w:pPr>
  </w:style>
  <w:style w:type="table" w:styleId="TableGrid">
    <w:name w:val="Table Grid"/>
    <w:basedOn w:val="TableNormal"/>
    <w:uiPriority w:val="39"/>
    <w:rsid w:val="004F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31"/>
  </w:style>
  <w:style w:type="paragraph" w:styleId="Footer">
    <w:name w:val="footer"/>
    <w:basedOn w:val="Normal"/>
    <w:link w:val="FooterChar"/>
    <w:uiPriority w:val="99"/>
    <w:unhideWhenUsed/>
    <w:rsid w:val="00AC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31"/>
  </w:style>
  <w:style w:type="character" w:styleId="CommentReference">
    <w:name w:val="annotation reference"/>
    <w:basedOn w:val="DefaultParagraphFont"/>
    <w:uiPriority w:val="99"/>
    <w:semiHidden/>
    <w:unhideWhenUsed/>
    <w:rsid w:val="00B52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Samirah Abdu-Aguye</dc:creator>
  <cp:keywords/>
  <dc:description/>
  <cp:lastModifiedBy>Pratt, Lucas</cp:lastModifiedBy>
  <cp:revision>2</cp:revision>
  <dcterms:created xsi:type="dcterms:W3CDTF">2022-12-22T02:40:00Z</dcterms:created>
  <dcterms:modified xsi:type="dcterms:W3CDTF">2022-12-22T02:40:00Z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2022-11-07T21:03:22Z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55f34a7f-42d2-4827-9b47-d803943bc0e9</vt:lpwstr>
  </property>
  <property fmtid="{D5CDD505-2E9C-101B-9397-08002B2CF9AE}" pid="8" name="MSIP_Label_2bbab825-a111-45e4-86a1-18cee0005896_ContentBits">
    <vt:lpwstr>2</vt:lpwstr>
  </property>
</Properties>
</file>