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5" w:type="pct"/>
        <w:tblLayout w:type="fixed"/>
        <w:tblLook w:val="04A0" w:firstRow="1" w:lastRow="0" w:firstColumn="1" w:lastColumn="0" w:noHBand="0" w:noVBand="1"/>
      </w:tblPr>
      <w:tblGrid>
        <w:gridCol w:w="1419"/>
        <w:gridCol w:w="4108"/>
        <w:gridCol w:w="1702"/>
        <w:gridCol w:w="1559"/>
        <w:gridCol w:w="1276"/>
        <w:gridCol w:w="1419"/>
        <w:gridCol w:w="1276"/>
        <w:gridCol w:w="990"/>
      </w:tblGrid>
      <w:tr w:rsidR="00F2088B" w:rsidRPr="00F2088B" w14:paraId="618B7BEA" w14:textId="77777777" w:rsidTr="00F2088B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084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Supplementary Table 1. KEGG analysis</w:t>
            </w:r>
          </w:p>
        </w:tc>
      </w:tr>
      <w:tr w:rsidR="00F2088B" w:rsidRPr="00F2088B" w14:paraId="70192843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DA935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ID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F130F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Description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158D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proofErr w:type="spellStart"/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GeneRatio</w:t>
            </w:r>
            <w:proofErr w:type="spell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9FE8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proofErr w:type="spellStart"/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BgRatio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76E3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proofErr w:type="spellStart"/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pvalue</w:t>
            </w:r>
            <w:proofErr w:type="spellEnd"/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D268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p.adjust</w:t>
            </w:r>
            <w:proofErr w:type="spellEnd"/>
            <w:proofErr w:type="gramEnd"/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ADE8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proofErr w:type="spellStart"/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qvalue</w:t>
            </w:r>
            <w:proofErr w:type="spellEnd"/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6EB2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Count</w:t>
            </w:r>
          </w:p>
        </w:tc>
      </w:tr>
      <w:tr w:rsidR="00F2088B" w:rsidRPr="00F2088B" w14:paraId="4CF8C7E8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A896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hsa03010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E6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Ribosome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38B6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74C7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158/8142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DB35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1.79E-22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70F3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5.15E-20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E8FD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4.48E-20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FDD4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</w:t>
            </w:r>
          </w:p>
        </w:tc>
      </w:tr>
      <w:tr w:rsidR="00F2088B" w:rsidRPr="00F2088B" w14:paraId="65BF962B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9E45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hsa05171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92436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Coronavirus disease - COVID-19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F005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DB3F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E162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1.45E-16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5711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2.08E-14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0A12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1.81E-14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228B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</w:t>
            </w:r>
          </w:p>
        </w:tc>
      </w:tr>
      <w:tr w:rsidR="00F2088B" w:rsidRPr="00F2088B" w14:paraId="7C8A7A6E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0CC3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hsa04640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7E0C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Hematopoietic cell lineage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6267B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F096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99/8142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8DAF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3.70E-14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5C73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3.54E-12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888B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3.08E-12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2628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F2088B" w:rsidRPr="00F2088B" w14:paraId="5E03E5D3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7C04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hsa04659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92B0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Th17 cell differentiation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3A7D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9F0B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108/8142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3822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1.83E-11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3FEE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1.31E-09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39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1.14E-09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8968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F2088B" w:rsidRPr="00F2088B" w14:paraId="130ABF83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4CA9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hsa04658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D9F4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Th1 and Th2 cell differentiation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47A7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B74A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839A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2.03E-10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8EB5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1.17E-08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A99B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1.01E-08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6F0A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F2088B" w:rsidRPr="00F2088B" w14:paraId="2A49062E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1C8B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hsa05321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D592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Inflammatory bowel disease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172F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3A8F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65/8142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52F7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9.53E-09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BDDF8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4.56E-07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F743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3.96E-07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97AC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F2088B" w:rsidRPr="00F2088B" w14:paraId="46CA56A0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EE84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hsa05140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1D64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Leishmaniasis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5CCD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F26CB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77/8142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034C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1.92E-08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599E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7.88E-07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CE93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6.85E-07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B975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F2088B" w:rsidRPr="00F2088B" w14:paraId="6AE53BE5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A066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hsa05310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5565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Asthma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D4FA5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54E3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31/8142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5CB8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3.19E-08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DBB1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1.07E-06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EE19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9.31E-07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0D982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F2088B" w:rsidRPr="00F2088B" w14:paraId="4A5542DF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7C12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hsa05330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97325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Allograft rejection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33006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6515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C27F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3.36E-08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5032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1.07E-06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67DE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9.31E-07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9E50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F2088B" w:rsidRPr="00F2088B" w14:paraId="25D9C7F3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3375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hsa05332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F8FC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Graft-versus-host disease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C7AF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6719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033C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1.17E-07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F1A42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3.37E-06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F1BF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2.93E-06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078D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F2088B" w:rsidRPr="00F2088B" w14:paraId="0C857C94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86CF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hsa04940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7E8B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Type I diabetes mellitus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B734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29AB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43/8142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697E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1.56E-07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F4E8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4.08E-06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3FBB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3.55E-06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B71B2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F2088B" w:rsidRPr="00F2088B" w14:paraId="5B24036F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8F51B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hsa05416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0079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Viral myocarditis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1072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C12F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60/8142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0AFF3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1.17E-06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AE0D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2.79E-05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11AD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2.43E-05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F3F1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F2088B" w:rsidRPr="00F2088B" w14:paraId="4868F3AF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4AE5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hsa05320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2007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Autoimmune thyroid disease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80D6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5EE4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53/8142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3ABF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1.84E-06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8A163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3.80E-05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3FC1A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3.31E-05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B4092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F2088B" w:rsidRPr="00F2088B" w14:paraId="4CF652D6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967D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hsa05323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EF0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Rheumatoid arthritis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ED69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BC3D6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93/8142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4C62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1.86E-06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3999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3.80E-05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82FC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3.31E-05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D39F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F2088B" w:rsidRPr="00F2088B" w14:paraId="39F721F2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4B0D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hsa05340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1CEF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Primary immunodeficiency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0C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872B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38/8142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68018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3.13E-06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04D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5.99E-05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F8A1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5.21E-05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07F7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F2088B" w:rsidRPr="00F2088B" w14:paraId="6FE50A40" w14:textId="77777777" w:rsidTr="00F2088B">
        <w:trPr>
          <w:trHeight w:val="6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E045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hsa05235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9B67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PD-L1 expression and PD-1 checkpoint pathway in cancer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95E1B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BDCB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89/8142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041F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5.09E-06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E50A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8.78E-05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906E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7.63E-05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AF63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F2088B" w:rsidRPr="00F2088B" w14:paraId="7700AA7F" w14:textId="77777777" w:rsidTr="00F2088B">
        <w:trPr>
          <w:trHeight w:val="6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72AC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hsa04672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0823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Intestinal immune network for IgA production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11A4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8FD0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49/8142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F4E5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5.45E-06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DD30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8.78E-05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652F8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7.63E-05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9C53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F2088B" w:rsidRPr="00F2088B" w14:paraId="79F6B9E0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9B535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hsa04514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9A1D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Cell adhesion molecules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1E0F6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017F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149/8142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3DCA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5.51E-06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4096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8.78E-05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939AA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7.63E-05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5FDC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F2088B" w:rsidRPr="00F2088B" w14:paraId="7808D046" w14:textId="77777777" w:rsidTr="00F2088B">
        <w:trPr>
          <w:trHeight w:val="6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5B1C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hsa05166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0D17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Human T-cell leukemia virus 1 infection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09D5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10E0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3693A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9.43E-06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88B5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68E6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0.00012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2D52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F2088B" w:rsidRPr="00F2088B" w14:paraId="6CBA6589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AFEB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hsa04612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ACB4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Antigen processing and presentation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48AD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EB76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78/8142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F338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2.47E-05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8899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39E5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DDDF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F2088B" w:rsidRPr="00F2088B" w14:paraId="6045BAB5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63A2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lastRenderedPageBreak/>
              <w:t>hsa05152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2782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Tuberculosis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79B8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54D9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180/8142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EC71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2.90E-05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8956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82DF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73FC2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F2088B" w:rsidRPr="00F2088B" w14:paraId="029480CD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ABA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hsa05144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E608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Malaria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689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A8C1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50/8142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538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4.28E-05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94D1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F1AE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0.00049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929C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F2088B" w:rsidRPr="00F2088B" w14:paraId="5F81B20E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DF33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hsa05169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86E6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Epstein-Barr virus infection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06C1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E8B5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34C5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5.46E-05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3612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2983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7472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F2088B" w:rsidRPr="00F2088B" w14:paraId="71090F3E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8ABD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hsa05150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5080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Staphylococcus aureus infection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20C3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ACC9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96/8142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7319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5.67E-05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74AC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D4A2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19B8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F2088B" w:rsidRPr="00F2088B" w14:paraId="0B038196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A9F0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hsa05145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2CF5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Toxoplasmosis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91E9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836F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26C8A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8.49E-05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AC1C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99CE2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4418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F2088B" w:rsidRPr="00F2088B" w14:paraId="504575F0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F164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hsa04145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6AA3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Phagosome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DB716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5811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152/8142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513E3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8.87E-05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8B37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0.00098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9F1C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0.00085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D9B2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F2088B" w:rsidRPr="00F2088B" w14:paraId="35F1904B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A6B6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hsa05164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81C5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Influenza A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5584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9827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171/8142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F498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0.00039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3A2C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82F4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0.00365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B0DE9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F2088B" w:rsidRPr="00F2088B" w14:paraId="3AA65514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94F6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hsa04660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8318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 cell receptor signaling pathway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105B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46EF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104/8142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1790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DF5E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0C8B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0.00443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1B840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F2088B" w:rsidRPr="00F2088B" w14:paraId="0A5278FA" w14:textId="77777777" w:rsidTr="00F2088B">
        <w:trPr>
          <w:trHeight w:val="6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AB456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hsa05208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5197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Chemical carcinogenesis - reactive oxygen species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DC17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4D68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223/8142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6545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0.00061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DF43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E58F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0.00522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8C38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F2088B" w:rsidRPr="00F2088B" w14:paraId="4481F822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7BB4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hsa00190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77B6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Oxidative phosphorylation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754D3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DF41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134/8142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A4DE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0.00184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C7E0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0.01761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C835A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0.01531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7EA3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F2088B" w:rsidRPr="00F2088B" w14:paraId="1C718239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8FF4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hsa05221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51E5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Acute myeloid leukemia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564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DF8F5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67/8142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483D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0.00217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23808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0.02011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C407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0.01748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283A8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F2088B" w:rsidRPr="00F2088B" w14:paraId="3B99C5E0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D956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hsa04714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9824F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Thermogenesis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8EE22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47B9A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232/8142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6702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0.00239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869C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0.0214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E84DC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0.0186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B9AA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F2088B" w:rsidRPr="00F2088B" w14:paraId="4D6F2FBC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8F2E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hsa00512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C2BB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Mucin type O-glycan biosynthesis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4E49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34789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36/8142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C06D8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F6F8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0.03478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6469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0.03024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FD44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F2088B" w:rsidRPr="00F2088B" w14:paraId="768ECD27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722E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hsa04650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1D49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Natural killer cell mediated cytotoxicity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4E62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DCBA5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131/8142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A473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0.00415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BE83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0.03504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980B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0.03046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CDA4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F2088B" w:rsidRPr="00F2088B" w14:paraId="51D6B9D4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1389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hsa04064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405FE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NF-kappa B signaling pathway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A9A8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75756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104/8142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E7F1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0.00502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F8BE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0.04117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7B765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0.03579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395CE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F2088B" w:rsidRPr="00F2088B" w14:paraId="16F42302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EA7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hsa05322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7632C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Systemic lupus erythematosus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47DC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13/351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B1431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136/8142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252CD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0.0057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F4263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0.04547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2A77B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0.03952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FF984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F2088B" w:rsidRPr="00F2088B" w14:paraId="6DEA1675" w14:textId="77777777" w:rsidTr="00F2088B">
        <w:trPr>
          <w:trHeight w:val="300"/>
        </w:trPr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FC657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hsa00061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8BD70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Fatty acid biosynthesis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8569D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4/351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FB894" w14:textId="77777777" w:rsidR="00F2088B" w:rsidRPr="00F2088B" w:rsidRDefault="00F2088B" w:rsidP="00F2088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18/8142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8BCB1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0.00642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B8B3F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0.04983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9CB87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0.04332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1C186" w14:textId="77777777" w:rsidR="00F2088B" w:rsidRPr="00F2088B" w:rsidRDefault="00F2088B" w:rsidP="00F2088B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</w:pPr>
            <w:r w:rsidRPr="00F2088B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</w:tbl>
    <w:p w14:paraId="62C2D689" w14:textId="77777777" w:rsidR="0035671F" w:rsidRDefault="0035671F"/>
    <w:sectPr w:rsidR="0035671F" w:rsidSect="00F208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F3CE" w14:textId="77777777" w:rsidR="00F2088B" w:rsidRDefault="00F2088B" w:rsidP="00F2088B">
      <w:r>
        <w:separator/>
      </w:r>
    </w:p>
  </w:endnote>
  <w:endnote w:type="continuationSeparator" w:id="0">
    <w:p w14:paraId="07B23639" w14:textId="77777777" w:rsidR="00F2088B" w:rsidRDefault="00F2088B" w:rsidP="00F2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B92D8" w14:textId="77777777" w:rsidR="00F2088B" w:rsidRDefault="00F2088B" w:rsidP="00F2088B">
      <w:r>
        <w:separator/>
      </w:r>
    </w:p>
  </w:footnote>
  <w:footnote w:type="continuationSeparator" w:id="0">
    <w:p w14:paraId="470577CE" w14:textId="77777777" w:rsidR="00F2088B" w:rsidRDefault="00F2088B" w:rsidP="00F20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CF"/>
    <w:rsid w:val="0035671F"/>
    <w:rsid w:val="00AC77CF"/>
    <w:rsid w:val="00F2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A5C3E09-3072-4165-A45F-16D69592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0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08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0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08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384130051@qq.com</dc:creator>
  <cp:keywords/>
  <dc:description/>
  <cp:lastModifiedBy>384130051@qq.com</cp:lastModifiedBy>
  <cp:revision>2</cp:revision>
  <dcterms:created xsi:type="dcterms:W3CDTF">2022-06-28T04:50:00Z</dcterms:created>
  <dcterms:modified xsi:type="dcterms:W3CDTF">2022-06-28T04:52:00Z</dcterms:modified>
</cp:coreProperties>
</file>