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A1515" w14:textId="77777777" w:rsidR="00B3034B" w:rsidRDefault="00B3034B" w:rsidP="00B3034B">
      <w:pPr>
        <w:rPr>
          <w:b/>
        </w:rPr>
      </w:pPr>
      <w:r w:rsidRPr="006216C0">
        <w:rPr>
          <w:b/>
        </w:rPr>
        <w:t>SUPPLEMENTARY FIGURES</w:t>
      </w:r>
    </w:p>
    <w:p w14:paraId="1627A1AB" w14:textId="54D89F16" w:rsidR="00FB0227" w:rsidRDefault="008C2EE2" w:rsidP="00FB0227">
      <w:pPr>
        <w:pStyle w:val="MDPI21heading1"/>
        <w:ind w:left="0"/>
        <w:jc w:val="both"/>
        <w:rPr>
          <w:rFonts w:eastAsia="SimSun"/>
          <w:b w:val="0"/>
          <w:noProof/>
          <w:snapToGrid/>
          <w:szCs w:val="20"/>
          <w:lang w:val="en-GB" w:eastAsia="en-GB" w:bidi="ar-SA"/>
        </w:rPr>
      </w:pPr>
      <w:r w:rsidRPr="00D32976">
        <w:t>Figure S1</w:t>
      </w:r>
      <w:r w:rsidR="00FB0227">
        <w:rPr>
          <w:b w:val="0"/>
        </w:rPr>
        <w:t xml:space="preserve"> </w:t>
      </w:r>
      <w:r w:rsidR="00FB0227" w:rsidRPr="00FB0227">
        <w:rPr>
          <w:rFonts w:eastAsia="SimSun"/>
          <w:b w:val="0"/>
          <w:noProof/>
          <w:snapToGrid/>
          <w:szCs w:val="20"/>
          <w:lang w:val="en-GB" w:eastAsia="en-GB" w:bidi="ar-SA"/>
        </w:rPr>
        <w:t>AF4-DLS analysis of investigated liposomes</w:t>
      </w:r>
      <w:r w:rsidR="00DA0F14">
        <w:rPr>
          <w:rFonts w:eastAsia="SimSun"/>
          <w:b w:val="0"/>
          <w:noProof/>
          <w:snapToGrid/>
          <w:szCs w:val="20"/>
          <w:lang w:val="en-GB" w:eastAsia="en-GB" w:bidi="ar-SA"/>
        </w:rPr>
        <w:t>: A</w:t>
      </w:r>
      <w:r w:rsidR="00FB0227" w:rsidRPr="00FB0227">
        <w:rPr>
          <w:rFonts w:eastAsia="SimSun"/>
          <w:b w:val="0"/>
          <w:noProof/>
          <w:snapToGrid/>
          <w:szCs w:val="20"/>
          <w:lang w:val="en-GB" w:eastAsia="en-GB" w:bidi="ar-SA"/>
        </w:rPr>
        <w:t>.</w:t>
      </w:r>
      <w:r w:rsidR="00DA0F14">
        <w:rPr>
          <w:rFonts w:eastAsia="SimSun"/>
          <w:b w:val="0"/>
          <w:noProof/>
          <w:snapToGrid/>
          <w:szCs w:val="20"/>
          <w:lang w:val="en-GB" w:eastAsia="en-GB" w:bidi="ar-SA"/>
        </w:rPr>
        <w:t xml:space="preserve"> liposome F10103; B. Liposome F10102; C. Liposome F20104A</w:t>
      </w:r>
      <w:r w:rsidR="00FB0227" w:rsidRPr="00FB0227">
        <w:rPr>
          <w:rFonts w:eastAsia="SimSun"/>
          <w:b w:val="0"/>
          <w:noProof/>
          <w:snapToGrid/>
          <w:szCs w:val="20"/>
          <w:lang w:val="en-GB" w:eastAsia="en-GB" w:bidi="ar-SA"/>
        </w:rPr>
        <w:t xml:space="preserve"> Continuous blue line: liposomes in PBS; continuous red line: liposomes in diluted in PBS; black dotted line: z-average [d, nm] of liposomes in PBS; green dotted line: z-average [d, nm] of liposomes in diluted PBS</w:t>
      </w:r>
    </w:p>
    <w:p w14:paraId="155BE011" w14:textId="799D2EAD" w:rsidR="00DF3360" w:rsidRDefault="00DF3360" w:rsidP="00FB0227">
      <w:pPr>
        <w:pStyle w:val="MDPI21heading1"/>
        <w:ind w:left="0"/>
        <w:jc w:val="both"/>
        <w:rPr>
          <w:rFonts w:eastAsia="SimSun"/>
          <w:b w:val="0"/>
          <w:noProof/>
          <w:snapToGrid/>
          <w:szCs w:val="20"/>
          <w:lang w:val="en-GB" w:eastAsia="en-GB" w:bidi="ar-SA"/>
        </w:rPr>
      </w:pPr>
      <w:r w:rsidRPr="00DF3360">
        <w:rPr>
          <w:rFonts w:eastAsia="SimSun"/>
          <w:b w:val="0"/>
          <w:noProof/>
          <w:snapToGrid/>
          <w:szCs w:val="20"/>
          <w:lang w:val="en-GB" w:eastAsia="en-GB" w:bidi="ar-SA"/>
        </w:rPr>
        <w:drawing>
          <wp:inline distT="0" distB="0" distL="0" distR="0" wp14:anchorId="5B112605" wp14:editId="28D35AEA">
            <wp:extent cx="5731086" cy="3128962"/>
            <wp:effectExtent l="0" t="0" r="3175" b="0"/>
            <wp:docPr id="9" name="Picture 9" descr="Y:\4.TEAMS\3. IBS\D&amp;S\PIRAT\manuscript\2nd resubmission\figures\supplementary data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:\4.TEAMS\3. IBS\D&amp;S\PIRAT\manuscript\2nd resubmission\figures\supplementary data\Figure 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05"/>
                    <a:stretch/>
                  </pic:blipFill>
                  <pic:spPr bwMode="auto">
                    <a:xfrm>
                      <a:off x="0" y="0"/>
                      <a:ext cx="5731510" cy="312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8C157" w14:textId="168141F3" w:rsidR="008C2EE2" w:rsidRPr="000A1A76" w:rsidRDefault="008C2EE2" w:rsidP="00B3034B">
      <w:pP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</w:p>
    <w:p w14:paraId="51FE2130" w14:textId="0EFB9B5B" w:rsidR="00B3034B" w:rsidRDefault="008C2EE2" w:rsidP="00B3034B">
      <w:pP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B76189"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  <w:t>Figure S2</w:t>
      </w:r>
      <w:r w:rsidR="00B3034B">
        <w:rPr>
          <w:b/>
        </w:rPr>
        <w:t xml:space="preserve">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iC3b variability in serum from healthy donors as response to CV</w:t>
      </w:r>
      <w:r w:rsidR="000D313C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 based on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: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(a)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Gender,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(b) </w:t>
      </w:r>
      <w:r w:rsidR="00B1772F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Rhesus factor (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</w:t>
      </w:r>
      <w:r w:rsidR="00B1772F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+ and RH-)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 and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(c)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RH-gender</w:t>
      </w:r>
    </w:p>
    <w:p w14:paraId="1D4C0E93" w14:textId="3D7291B3" w:rsidR="00B3034B" w:rsidRDefault="00B1772F" w:rsidP="00B3034B">
      <w:pPr>
        <w:rPr>
          <w:b/>
          <w:lang w:val="en-US"/>
        </w:rPr>
      </w:pPr>
      <w:r w:rsidRPr="00B1772F">
        <w:rPr>
          <w:b/>
          <w:noProof/>
          <w:lang w:eastAsia="en-GB"/>
        </w:rPr>
        <w:drawing>
          <wp:inline distT="0" distB="0" distL="0" distR="0" wp14:anchorId="4D117607" wp14:editId="164057BC">
            <wp:extent cx="4179094" cy="3198601"/>
            <wp:effectExtent l="0" t="0" r="0" b="1905"/>
            <wp:docPr id="2" name="Picture 2" descr="Y:\4.TEAMS\3. IBS\D&amp;S\PIRAT\manuscript\2nd resubmission\figures\supplementary data\384184 Figure S2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4.TEAMS\3. IBS\D&amp;S\PIRAT\manuscript\2nd resubmission\figures\supplementary data\384184 Figure S2-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929" cy="320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C6806" w14:textId="10AC6828" w:rsidR="00B1772F" w:rsidRDefault="00B1772F" w:rsidP="00B3034B">
      <w:pPr>
        <w:rPr>
          <w:b/>
          <w:lang w:val="en-US"/>
        </w:rPr>
      </w:pPr>
      <w:r w:rsidRPr="00B1772F">
        <w:rPr>
          <w:b/>
          <w:noProof/>
          <w:lang w:eastAsia="en-GB"/>
        </w:rPr>
        <w:lastRenderedPageBreak/>
        <w:drawing>
          <wp:inline distT="0" distB="0" distL="0" distR="0" wp14:anchorId="1094E37D" wp14:editId="30CE6F78">
            <wp:extent cx="4181445" cy="3200400"/>
            <wp:effectExtent l="0" t="0" r="0" b="0"/>
            <wp:docPr id="3" name="Picture 3" descr="Y:\4.TEAMS\3. IBS\D&amp;S\PIRAT\manuscript\2nd resubmission\figures\supplementary data\384184 Figure S2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4.TEAMS\3. IBS\D&amp;S\PIRAT\manuscript\2nd resubmission\figures\supplementary data\384184 Figure S2-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88FE" w14:textId="0AE34A78" w:rsidR="00B1772F" w:rsidRPr="00B1772F" w:rsidRDefault="00B1772F" w:rsidP="00B3034B">
      <w:pPr>
        <w:rPr>
          <w:b/>
          <w:lang w:val="en-US"/>
        </w:rPr>
      </w:pPr>
      <w:r w:rsidRPr="00B1772F">
        <w:rPr>
          <w:b/>
          <w:noProof/>
          <w:lang w:eastAsia="en-GB"/>
        </w:rPr>
        <w:drawing>
          <wp:inline distT="0" distB="0" distL="0" distR="0" wp14:anchorId="6AD3E643" wp14:editId="0B98E78C">
            <wp:extent cx="4181445" cy="3200400"/>
            <wp:effectExtent l="0" t="0" r="0" b="0"/>
            <wp:docPr id="4" name="Picture 4" descr="Y:\4.TEAMS\3. IBS\D&amp;S\PIRAT\manuscript\2nd resubmission\figures\supplementary data\384184 Figure S2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4.TEAMS\3. IBS\D&amp;S\PIRAT\manuscript\2nd resubmission\figures\supplementary data\384184 Figure S2-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7D29B" w14:textId="33DF2405" w:rsidR="00B3034B" w:rsidRDefault="00B3034B" w:rsidP="00B3034B">
      <w:pPr>
        <w:rPr>
          <w:b/>
        </w:rPr>
      </w:pPr>
    </w:p>
    <w:p w14:paraId="12759B3A" w14:textId="44D0B784" w:rsidR="00D07C6B" w:rsidRDefault="00D07C6B" w:rsidP="00B3034B">
      <w:pPr>
        <w:rPr>
          <w:b/>
        </w:rPr>
      </w:pPr>
    </w:p>
    <w:p w14:paraId="161D2CAE" w14:textId="7847CDFF" w:rsidR="00D07C6B" w:rsidRDefault="00D07C6B" w:rsidP="00B3034B">
      <w:pPr>
        <w:rPr>
          <w:b/>
        </w:rPr>
      </w:pPr>
    </w:p>
    <w:p w14:paraId="75B6B814" w14:textId="7DC0CE9F" w:rsidR="00D07C6B" w:rsidRDefault="00D07C6B" w:rsidP="00B3034B">
      <w:pPr>
        <w:rPr>
          <w:b/>
        </w:rPr>
      </w:pPr>
    </w:p>
    <w:p w14:paraId="68C3B799" w14:textId="376762F1" w:rsidR="00D07C6B" w:rsidRDefault="00D07C6B" w:rsidP="00B3034B">
      <w:pPr>
        <w:rPr>
          <w:b/>
        </w:rPr>
      </w:pPr>
    </w:p>
    <w:p w14:paraId="144B82C8" w14:textId="77777777" w:rsidR="00D07C6B" w:rsidRDefault="00D07C6B" w:rsidP="00B3034B">
      <w:pPr>
        <w:rPr>
          <w:b/>
        </w:rPr>
      </w:pPr>
    </w:p>
    <w:p w14:paraId="37B73670" w14:textId="77777777" w:rsidR="00B3034B" w:rsidRDefault="00B3034B" w:rsidP="00B3034B">
      <w:pPr>
        <w:rPr>
          <w:b/>
        </w:rPr>
      </w:pPr>
    </w:p>
    <w:p w14:paraId="0AB02E06" w14:textId="75D8695B" w:rsidR="00B3034B" w:rsidRDefault="008C2EE2" w:rsidP="00B3034B">
      <w:pPr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</w:pPr>
      <w:r>
        <w:rPr>
          <w:b/>
        </w:rPr>
        <w:lastRenderedPageBreak/>
        <w:t>Figure S3</w:t>
      </w:r>
      <w:r w:rsidR="00B3034B">
        <w:rPr>
          <w:b/>
        </w:rPr>
        <w:t xml:space="preserve">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iC3b variability in serum from</w:t>
      </w:r>
      <w:r w:rsidR="005E630A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 healthy donors as response to liposome (F20104)</w:t>
      </w:r>
      <w:r w:rsidR="000D313C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 based on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: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(a)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Gender,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(b) </w:t>
      </w:r>
      <w:r w:rsidR="00B1772F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Rhesus factor (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</w:t>
      </w:r>
      <w:r w:rsidR="00B1772F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)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 and </w:t>
      </w:r>
      <w:r w:rsidR="0059731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 xml:space="preserve">(c) </w:t>
      </w:r>
      <w:r w:rsidR="00B3034B" w:rsidRPr="00B76189">
        <w:rPr>
          <w:rFonts w:ascii="Palatino Linotype" w:eastAsia="SimSun" w:hAnsi="Palatino Linotype" w:cs="Times New Roman"/>
          <w:noProof/>
          <w:color w:val="000000"/>
          <w:sz w:val="20"/>
          <w:szCs w:val="20"/>
          <w:lang w:eastAsia="en-GB"/>
        </w:rPr>
        <w:t>RH-gender</w:t>
      </w:r>
    </w:p>
    <w:p w14:paraId="0A4EBC5A" w14:textId="5B8AAD79" w:rsidR="001F046A" w:rsidRDefault="000476BB" w:rsidP="00B3034B">
      <w:pP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0476BB">
        <w:rPr>
          <w:rFonts w:ascii="Palatino Linotype" w:eastAsia="Times New Roman" w:hAnsi="Palatino Linotype" w:cs="Times New Roman"/>
          <w:noProof/>
          <w:snapToGrid w:val="0"/>
          <w:color w:val="000000"/>
          <w:sz w:val="20"/>
          <w:lang w:eastAsia="en-GB"/>
        </w:rPr>
        <w:drawing>
          <wp:inline distT="0" distB="0" distL="0" distR="0" wp14:anchorId="31E151A7" wp14:editId="2576D9B5">
            <wp:extent cx="4181445" cy="3200400"/>
            <wp:effectExtent l="0" t="0" r="0" b="0"/>
            <wp:docPr id="5" name="Picture 5" descr="Y:\4.TEAMS\3. IBS\D&amp;S\PIRAT\manuscript\2nd resubmission\figures\supplementary data\384184 Figure S3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4.TEAMS\3. IBS\D&amp;S\PIRAT\manuscript\2nd resubmission\figures\supplementary data\384184 Figure S3-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E80D" w14:textId="527676E2" w:rsidR="000476BB" w:rsidRDefault="000476BB" w:rsidP="00B3034B">
      <w:pPr>
        <w:rPr>
          <w:rFonts w:ascii="Palatino Linotype" w:eastAsia="Times New Roman" w:hAnsi="Palatino Linotype" w:cs="Times New Roman"/>
          <w:snapToGrid w:val="0"/>
          <w:color w:val="000000"/>
          <w:sz w:val="20"/>
          <w:lang w:val="en-US" w:eastAsia="de-DE" w:bidi="en-US"/>
        </w:rPr>
      </w:pPr>
      <w:r w:rsidRPr="000476BB">
        <w:rPr>
          <w:rFonts w:ascii="Palatino Linotype" w:eastAsia="Times New Roman" w:hAnsi="Palatino Linotype" w:cs="Times New Roman"/>
          <w:noProof/>
          <w:snapToGrid w:val="0"/>
          <w:color w:val="000000"/>
          <w:sz w:val="20"/>
          <w:lang w:eastAsia="en-GB"/>
        </w:rPr>
        <w:drawing>
          <wp:inline distT="0" distB="0" distL="0" distR="0" wp14:anchorId="7D9BBCF7" wp14:editId="0673B870">
            <wp:extent cx="4181445" cy="3200400"/>
            <wp:effectExtent l="0" t="0" r="0" b="0"/>
            <wp:docPr id="6" name="Picture 6" descr="Y:\4.TEAMS\3. IBS\D&amp;S\PIRAT\manuscript\2nd resubmission\figures\supplementary data\384184 Figure S3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4.TEAMS\3. IBS\D&amp;S\PIRAT\manuscript\2nd resubmission\figures\supplementary data\384184 Figure S3-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4CA9" w14:textId="253FB497" w:rsidR="005E630A" w:rsidRPr="0059731B" w:rsidRDefault="000476BB" w:rsidP="00B3034B">
      <w:pPr>
        <w:rPr>
          <w:b/>
          <w:lang w:val="en-US"/>
        </w:rPr>
      </w:pPr>
      <w:r w:rsidRPr="000476BB">
        <w:rPr>
          <w:b/>
          <w:noProof/>
          <w:lang w:eastAsia="en-GB"/>
        </w:rPr>
        <w:lastRenderedPageBreak/>
        <w:drawing>
          <wp:inline distT="0" distB="0" distL="0" distR="0" wp14:anchorId="1D2379B1" wp14:editId="41EE6528">
            <wp:extent cx="4181445" cy="3200400"/>
            <wp:effectExtent l="0" t="0" r="0" b="0"/>
            <wp:docPr id="7" name="Picture 7" descr="Y:\4.TEAMS\3. IBS\D&amp;S\PIRAT\manuscript\2nd resubmission\figures\supplementary data\384184 Figure S3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4.TEAMS\3. IBS\D&amp;S\PIRAT\manuscript\2nd resubmission\figures\supplementary data\384184 Figure S3-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B6E0" w14:textId="7D79DFB5" w:rsidR="000D313C" w:rsidRPr="00224142" w:rsidRDefault="000D313C" w:rsidP="000D313C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B76189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 w:eastAsia="en-US" w:bidi="ar-SA"/>
        </w:rPr>
        <w:t>Table S1</w:t>
      </w:r>
      <w:r w:rsidRPr="00224142">
        <w:rPr>
          <w:rFonts w:ascii="Arial" w:hAnsi="Arial" w:cs="Arial"/>
        </w:rPr>
        <w:t xml:space="preserve"> </w:t>
      </w:r>
      <w:r w:rsidRPr="00B76189">
        <w:rPr>
          <w:rFonts w:eastAsia="SimSun"/>
          <w:noProof/>
          <w:sz w:val="20"/>
          <w:lang w:val="en-GB" w:eastAsia="en-GB" w:bidi="ar-SA"/>
        </w:rPr>
        <w:t>Liposomes investigated in the study</w:t>
      </w:r>
    </w:p>
    <w:p w14:paraId="12AB9428" w14:textId="77777777" w:rsidR="000D313C" w:rsidRPr="00224142" w:rsidRDefault="000D313C" w:rsidP="000D313C">
      <w:pPr>
        <w:pStyle w:val="MDPI71References"/>
        <w:numPr>
          <w:ilvl w:val="0"/>
          <w:numId w:val="0"/>
        </w:numPr>
        <w:ind w:left="425"/>
        <w:rPr>
          <w:rFonts w:ascii="Arial" w:hAnsi="Arial" w:cs="Arial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276"/>
        <w:gridCol w:w="1417"/>
        <w:gridCol w:w="1560"/>
        <w:gridCol w:w="2835"/>
      </w:tblGrid>
      <w:tr w:rsidR="000D313C" w:rsidRPr="00224142" w14:paraId="1163A719" w14:textId="77777777" w:rsidTr="001F046A">
        <w:tc>
          <w:tcPr>
            <w:tcW w:w="1389" w:type="dxa"/>
            <w:shd w:val="clear" w:color="auto" w:fill="D9D9D9"/>
          </w:tcPr>
          <w:p w14:paraId="5B5F81C5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Catalogue nr.</w:t>
            </w:r>
          </w:p>
        </w:tc>
        <w:tc>
          <w:tcPr>
            <w:tcW w:w="1276" w:type="dxa"/>
            <w:shd w:val="clear" w:color="auto" w:fill="D9D9D9"/>
          </w:tcPr>
          <w:p w14:paraId="7A024817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Mean particle size</w:t>
            </w:r>
          </w:p>
        </w:tc>
        <w:tc>
          <w:tcPr>
            <w:tcW w:w="1417" w:type="dxa"/>
            <w:shd w:val="clear" w:color="auto" w:fill="D9D9D9"/>
          </w:tcPr>
          <w:p w14:paraId="44949F47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Lipid Stock</w:t>
            </w:r>
          </w:p>
          <w:p w14:paraId="14AF49A0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concentration [mg/ml]</w:t>
            </w:r>
          </w:p>
        </w:tc>
        <w:tc>
          <w:tcPr>
            <w:tcW w:w="1560" w:type="dxa"/>
            <w:shd w:val="clear" w:color="auto" w:fill="D9D9D9"/>
          </w:tcPr>
          <w:p w14:paraId="23A84902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Lipid composition</w:t>
            </w:r>
          </w:p>
        </w:tc>
        <w:tc>
          <w:tcPr>
            <w:tcW w:w="2835" w:type="dxa"/>
            <w:shd w:val="clear" w:color="auto" w:fill="D9D9D9"/>
          </w:tcPr>
          <w:p w14:paraId="0A0588F4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224142">
              <w:rPr>
                <w:rFonts w:ascii="Arial" w:hAnsi="Arial" w:cs="Arial"/>
                <w:b/>
              </w:rPr>
              <w:t>Hydration buffer (loading battery)</w:t>
            </w:r>
          </w:p>
        </w:tc>
      </w:tr>
      <w:tr w:rsidR="000D313C" w:rsidRPr="00224142" w14:paraId="41204C05" w14:textId="77777777" w:rsidTr="001F046A">
        <w:tc>
          <w:tcPr>
            <w:tcW w:w="1389" w:type="dxa"/>
            <w:shd w:val="clear" w:color="auto" w:fill="auto"/>
          </w:tcPr>
          <w:p w14:paraId="370E353C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F20104A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1D1FC1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 xml:space="preserve">100 nm </w:t>
            </w:r>
          </w:p>
          <w:p w14:paraId="73580A99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(95-120 nm)</w:t>
            </w:r>
          </w:p>
        </w:tc>
        <w:tc>
          <w:tcPr>
            <w:tcW w:w="1417" w:type="dxa"/>
            <w:shd w:val="clear" w:color="auto" w:fill="auto"/>
          </w:tcPr>
          <w:p w14:paraId="139B8778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36.3</w:t>
            </w:r>
          </w:p>
        </w:tc>
        <w:tc>
          <w:tcPr>
            <w:tcW w:w="1560" w:type="dxa"/>
            <w:shd w:val="clear" w:color="auto" w:fill="auto"/>
          </w:tcPr>
          <w:p w14:paraId="50A8D20C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HSPC/CHOL (55:45 mol/mol)</w:t>
            </w:r>
          </w:p>
        </w:tc>
        <w:tc>
          <w:tcPr>
            <w:tcW w:w="2835" w:type="dxa"/>
            <w:shd w:val="clear" w:color="auto" w:fill="auto"/>
          </w:tcPr>
          <w:p w14:paraId="778EECD3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250 mM ammonium sulfate External solution: 10% sucrose, 20mM NaPO4, pH 6.5 +/- 0.2</w:t>
            </w:r>
          </w:p>
        </w:tc>
      </w:tr>
      <w:tr w:rsidR="000D313C" w:rsidRPr="00224142" w14:paraId="1FEE7BF5" w14:textId="77777777" w:rsidTr="001F046A">
        <w:tc>
          <w:tcPr>
            <w:tcW w:w="1389" w:type="dxa"/>
            <w:shd w:val="clear" w:color="auto" w:fill="auto"/>
          </w:tcPr>
          <w:p w14:paraId="0F112EEA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F20103A</w:t>
            </w:r>
          </w:p>
        </w:tc>
        <w:tc>
          <w:tcPr>
            <w:tcW w:w="1276" w:type="dxa"/>
            <w:vMerge/>
            <w:shd w:val="clear" w:color="auto" w:fill="auto"/>
          </w:tcPr>
          <w:p w14:paraId="21418B58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A8B7B9E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36.5</w:t>
            </w:r>
          </w:p>
        </w:tc>
        <w:tc>
          <w:tcPr>
            <w:tcW w:w="1560" w:type="dxa"/>
            <w:shd w:val="clear" w:color="auto" w:fill="auto"/>
          </w:tcPr>
          <w:p w14:paraId="041255A3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DSPC/CHOL (55:45 mol/mol)</w:t>
            </w:r>
          </w:p>
        </w:tc>
        <w:tc>
          <w:tcPr>
            <w:tcW w:w="2835" w:type="dxa"/>
            <w:shd w:val="clear" w:color="auto" w:fill="auto"/>
          </w:tcPr>
          <w:p w14:paraId="4E6BFDA5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250 mM ammonium sulfate External solution: 10% sucrose, 20mM NaPO4, pH 6.5 +/- 0.2</w:t>
            </w:r>
          </w:p>
        </w:tc>
      </w:tr>
      <w:tr w:rsidR="000D313C" w:rsidRPr="00224142" w14:paraId="79837613" w14:textId="77777777" w:rsidTr="001F046A">
        <w:tc>
          <w:tcPr>
            <w:tcW w:w="1389" w:type="dxa"/>
            <w:shd w:val="clear" w:color="auto" w:fill="auto"/>
          </w:tcPr>
          <w:p w14:paraId="1B1637C1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F10102</w:t>
            </w:r>
          </w:p>
        </w:tc>
        <w:tc>
          <w:tcPr>
            <w:tcW w:w="1276" w:type="dxa"/>
            <w:vMerge/>
            <w:shd w:val="clear" w:color="auto" w:fill="auto"/>
          </w:tcPr>
          <w:p w14:paraId="3E65A11C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BE27946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34.6</w:t>
            </w:r>
          </w:p>
        </w:tc>
        <w:tc>
          <w:tcPr>
            <w:tcW w:w="1560" w:type="dxa"/>
            <w:shd w:val="clear" w:color="auto" w:fill="auto"/>
          </w:tcPr>
          <w:p w14:paraId="1A5364EC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DPPC/CHOL (55:45 mol/mol)</w:t>
            </w:r>
          </w:p>
        </w:tc>
        <w:tc>
          <w:tcPr>
            <w:tcW w:w="2835" w:type="dxa"/>
            <w:shd w:val="clear" w:color="auto" w:fill="auto"/>
          </w:tcPr>
          <w:p w14:paraId="0C537A32" w14:textId="77777777" w:rsidR="000D313C" w:rsidRPr="00224142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24142">
              <w:rPr>
                <w:rFonts w:ascii="Arial" w:hAnsi="Arial" w:cs="Arial"/>
              </w:rPr>
              <w:t>Internal/External solution: 10% sucrose, 20 mM HEPES, pH 7.0 - 7.5</w:t>
            </w:r>
          </w:p>
        </w:tc>
      </w:tr>
    </w:tbl>
    <w:p w14:paraId="4355B3A8" w14:textId="77777777" w:rsidR="00127587" w:rsidRDefault="00127587" w:rsidP="00B3034B">
      <w:pPr>
        <w:rPr>
          <w:b/>
        </w:rPr>
      </w:pPr>
    </w:p>
    <w:p w14:paraId="49DA1E81" w14:textId="0C564FDA" w:rsidR="000D313C" w:rsidRDefault="000D313C" w:rsidP="00B76189">
      <w:pPr>
        <w:pStyle w:val="MDPI71References"/>
        <w:numPr>
          <w:ilvl w:val="0"/>
          <w:numId w:val="0"/>
        </w:numPr>
        <w:spacing w:line="240" w:lineRule="auto"/>
        <w:rPr>
          <w:rFonts w:eastAsia="SimSun"/>
          <w:noProof/>
          <w:sz w:val="20"/>
          <w:lang w:val="en-GB" w:eastAsia="en-GB" w:bidi="ar-SA"/>
        </w:rPr>
      </w:pPr>
      <w:r w:rsidRPr="00B76189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 w:eastAsia="en-US" w:bidi="ar-SA"/>
        </w:rPr>
        <w:t>Table S2</w:t>
      </w:r>
      <w:r w:rsidRPr="00B76189">
        <w:rPr>
          <w:rFonts w:eastAsia="SimSun"/>
          <w:noProof/>
          <w:sz w:val="20"/>
          <w:lang w:val="en-GB" w:eastAsia="en-GB" w:bidi="ar-SA"/>
        </w:rPr>
        <w:t xml:space="preserve"> Information on clinical parameters of human s</w:t>
      </w:r>
      <w:r w:rsidR="00D07C6B">
        <w:rPr>
          <w:rFonts w:eastAsia="SimSun"/>
          <w:noProof/>
          <w:sz w:val="20"/>
          <w:lang w:val="en-GB" w:eastAsia="en-GB" w:bidi="ar-SA"/>
        </w:rPr>
        <w:t xml:space="preserve">erum obtained from both healthy </w:t>
      </w:r>
      <w:r w:rsidRPr="00B76189">
        <w:rPr>
          <w:rFonts w:eastAsia="SimSun"/>
          <w:noProof/>
          <w:sz w:val="20"/>
          <w:lang w:val="en-GB" w:eastAsia="en-GB" w:bidi="ar-SA"/>
        </w:rPr>
        <w:t>donors</w:t>
      </w:r>
      <w:r w:rsidR="00D07C6B">
        <w:rPr>
          <w:rFonts w:eastAsia="SimSun"/>
          <w:noProof/>
          <w:sz w:val="20"/>
          <w:lang w:val="en-GB" w:eastAsia="en-GB" w:bidi="ar-SA"/>
        </w:rPr>
        <w:t xml:space="preserve"> (S2A)</w:t>
      </w:r>
      <w:r w:rsidRPr="00B76189">
        <w:rPr>
          <w:rFonts w:eastAsia="SimSun"/>
          <w:noProof/>
          <w:sz w:val="20"/>
          <w:lang w:val="en-GB" w:eastAsia="en-GB" w:bidi="ar-SA"/>
        </w:rPr>
        <w:t xml:space="preserve"> and patients</w:t>
      </w:r>
      <w:r w:rsidR="00D07C6B">
        <w:rPr>
          <w:rFonts w:eastAsia="SimSun"/>
          <w:noProof/>
          <w:sz w:val="20"/>
          <w:lang w:val="en-GB" w:eastAsia="en-GB" w:bidi="ar-SA"/>
        </w:rPr>
        <w:t xml:space="preserve"> (S2B)</w:t>
      </w:r>
      <w:r w:rsidRPr="00B76189">
        <w:rPr>
          <w:rFonts w:eastAsia="SimSun"/>
          <w:noProof/>
          <w:sz w:val="20"/>
          <w:lang w:val="en-GB" w:eastAsia="en-GB" w:bidi="ar-SA"/>
        </w:rPr>
        <w:t xml:space="preserve"> with pre</w:t>
      </w:r>
      <w:r w:rsidR="00D07C6B">
        <w:rPr>
          <w:rFonts w:eastAsia="SimSun"/>
          <w:noProof/>
          <w:sz w:val="20"/>
          <w:lang w:val="en-GB" w:eastAsia="en-GB" w:bidi="ar-SA"/>
        </w:rPr>
        <w:t xml:space="preserve">-existing </w:t>
      </w:r>
      <w:r w:rsidRPr="00B76189">
        <w:rPr>
          <w:rFonts w:eastAsia="SimSun"/>
          <w:noProof/>
          <w:sz w:val="20"/>
          <w:lang w:val="en-GB" w:eastAsia="en-GB" w:bidi="ar-SA"/>
        </w:rPr>
        <w:t>conditions</w:t>
      </w:r>
    </w:p>
    <w:p w14:paraId="6055784E" w14:textId="77777777" w:rsidR="00D07C6B" w:rsidRDefault="00D07C6B" w:rsidP="00B76189">
      <w:pPr>
        <w:pStyle w:val="MDPI71References"/>
        <w:numPr>
          <w:ilvl w:val="0"/>
          <w:numId w:val="0"/>
        </w:numPr>
        <w:spacing w:line="240" w:lineRule="auto"/>
        <w:rPr>
          <w:rFonts w:eastAsia="SimSun"/>
          <w:noProof/>
          <w:sz w:val="20"/>
          <w:lang w:val="en-GB" w:eastAsia="en-GB" w:bidi="ar-SA"/>
        </w:rPr>
      </w:pPr>
    </w:p>
    <w:p w14:paraId="4FD118F9" w14:textId="5E96EE37" w:rsidR="000D313C" w:rsidRPr="00D07C6B" w:rsidRDefault="00D07C6B" w:rsidP="00D07C6B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sz w:val="24"/>
          <w:szCs w:val="24"/>
        </w:rPr>
      </w:pPr>
      <w:r w:rsidRPr="00D07C6B">
        <w:rPr>
          <w:rFonts w:ascii="Arial" w:hAnsi="Arial" w:cs="Arial"/>
          <w:sz w:val="24"/>
          <w:szCs w:val="24"/>
        </w:rPr>
        <w:t>(S2A)</w:t>
      </w:r>
    </w:p>
    <w:p w14:paraId="4844308B" w14:textId="77777777" w:rsidR="00D07C6B" w:rsidRPr="00652960" w:rsidRDefault="00D07C6B" w:rsidP="000D313C">
      <w:pPr>
        <w:pStyle w:val="MDPI71References"/>
        <w:numPr>
          <w:ilvl w:val="0"/>
          <w:numId w:val="0"/>
        </w:numPr>
        <w:ind w:left="425"/>
        <w:rPr>
          <w:rFonts w:ascii="Arial" w:hAnsi="Arial" w:cs="Arial"/>
          <w:szCs w:val="18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726"/>
        <w:gridCol w:w="867"/>
        <w:gridCol w:w="847"/>
        <w:gridCol w:w="557"/>
        <w:gridCol w:w="689"/>
        <w:gridCol w:w="709"/>
      </w:tblGrid>
      <w:tr w:rsidR="000D313C" w:rsidRPr="00652960" w14:paraId="462FB789" w14:textId="77777777" w:rsidTr="00D07C6B">
        <w:tc>
          <w:tcPr>
            <w:tcW w:w="988" w:type="dxa"/>
            <w:shd w:val="clear" w:color="auto" w:fill="D9D9D9"/>
          </w:tcPr>
          <w:p w14:paraId="23B7E7B1" w14:textId="2589C2DE" w:rsidR="000D313C" w:rsidRPr="00652960" w:rsidRDefault="00D07C6B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Health</w:t>
            </w:r>
            <w:r w:rsidR="000D313C" w:rsidRPr="00652960">
              <w:rPr>
                <w:rFonts w:ascii="Arial" w:hAnsi="Arial" w:cs="Arial"/>
                <w:b/>
                <w:szCs w:val="18"/>
              </w:rPr>
              <w:t xml:space="preserve"> status</w:t>
            </w:r>
          </w:p>
        </w:tc>
        <w:tc>
          <w:tcPr>
            <w:tcW w:w="850" w:type="dxa"/>
            <w:shd w:val="clear" w:color="auto" w:fill="D9D9D9"/>
          </w:tcPr>
          <w:p w14:paraId="614045F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Donors</w:t>
            </w:r>
          </w:p>
        </w:tc>
        <w:tc>
          <w:tcPr>
            <w:tcW w:w="726" w:type="dxa"/>
            <w:shd w:val="clear" w:color="auto" w:fill="D9D9D9"/>
          </w:tcPr>
          <w:p w14:paraId="79C91EA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Blood type</w:t>
            </w:r>
          </w:p>
        </w:tc>
        <w:tc>
          <w:tcPr>
            <w:tcW w:w="867" w:type="dxa"/>
            <w:shd w:val="clear" w:color="auto" w:fill="D9D9D9"/>
          </w:tcPr>
          <w:p w14:paraId="33AA95A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Rhesus (Rh)</w:t>
            </w:r>
          </w:p>
        </w:tc>
        <w:tc>
          <w:tcPr>
            <w:tcW w:w="847" w:type="dxa"/>
            <w:shd w:val="clear" w:color="auto" w:fill="D9D9D9"/>
          </w:tcPr>
          <w:p w14:paraId="323D355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Gender</w:t>
            </w:r>
          </w:p>
        </w:tc>
        <w:tc>
          <w:tcPr>
            <w:tcW w:w="557" w:type="dxa"/>
            <w:shd w:val="clear" w:color="auto" w:fill="D9D9D9"/>
          </w:tcPr>
          <w:p w14:paraId="713316A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Age</w:t>
            </w:r>
          </w:p>
        </w:tc>
        <w:tc>
          <w:tcPr>
            <w:tcW w:w="689" w:type="dxa"/>
            <w:shd w:val="clear" w:color="auto" w:fill="D9D9D9"/>
          </w:tcPr>
          <w:p w14:paraId="4FF7ECC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Ig G</w:t>
            </w:r>
          </w:p>
        </w:tc>
        <w:tc>
          <w:tcPr>
            <w:tcW w:w="709" w:type="dxa"/>
            <w:shd w:val="clear" w:color="auto" w:fill="D9D9D9"/>
          </w:tcPr>
          <w:p w14:paraId="7543D42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652960">
              <w:rPr>
                <w:rFonts w:ascii="Arial" w:hAnsi="Arial" w:cs="Arial"/>
                <w:b/>
                <w:szCs w:val="18"/>
              </w:rPr>
              <w:t>Ig M</w:t>
            </w:r>
          </w:p>
        </w:tc>
      </w:tr>
      <w:tr w:rsidR="000D313C" w:rsidRPr="00652960" w14:paraId="628CA1A3" w14:textId="77777777" w:rsidTr="00D07C6B">
        <w:tc>
          <w:tcPr>
            <w:tcW w:w="988" w:type="dxa"/>
            <w:vMerge w:val="restart"/>
            <w:shd w:val="clear" w:color="auto" w:fill="auto"/>
            <w:vAlign w:val="center"/>
          </w:tcPr>
          <w:p w14:paraId="2FA0DFE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Healthy</w:t>
            </w:r>
          </w:p>
        </w:tc>
        <w:tc>
          <w:tcPr>
            <w:tcW w:w="850" w:type="dxa"/>
            <w:shd w:val="clear" w:color="auto" w:fill="auto"/>
          </w:tcPr>
          <w:p w14:paraId="49BA98A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167F228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A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265D339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090324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16E6415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59</w:t>
            </w:r>
          </w:p>
        </w:tc>
        <w:tc>
          <w:tcPr>
            <w:tcW w:w="689" w:type="dxa"/>
            <w:shd w:val="clear" w:color="auto" w:fill="auto"/>
          </w:tcPr>
          <w:p w14:paraId="1A645A4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806</w:t>
            </w:r>
          </w:p>
        </w:tc>
        <w:tc>
          <w:tcPr>
            <w:tcW w:w="709" w:type="dxa"/>
            <w:shd w:val="clear" w:color="auto" w:fill="auto"/>
          </w:tcPr>
          <w:p w14:paraId="16E822D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107</w:t>
            </w:r>
          </w:p>
        </w:tc>
      </w:tr>
      <w:tr w:rsidR="000D313C" w:rsidRPr="00652960" w14:paraId="0DF931BD" w14:textId="77777777" w:rsidTr="00D07C6B">
        <w:tc>
          <w:tcPr>
            <w:tcW w:w="988" w:type="dxa"/>
            <w:vMerge/>
            <w:shd w:val="clear" w:color="auto" w:fill="auto"/>
          </w:tcPr>
          <w:p w14:paraId="4821D1C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479271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726" w:type="dxa"/>
            <w:vMerge/>
            <w:shd w:val="clear" w:color="auto" w:fill="auto"/>
          </w:tcPr>
          <w:p w14:paraId="46DD83D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3B1854F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F80F4A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013691D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41</w:t>
            </w:r>
          </w:p>
        </w:tc>
        <w:tc>
          <w:tcPr>
            <w:tcW w:w="689" w:type="dxa"/>
            <w:shd w:val="clear" w:color="auto" w:fill="auto"/>
          </w:tcPr>
          <w:p w14:paraId="2585E9E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1125</w:t>
            </w:r>
          </w:p>
        </w:tc>
        <w:tc>
          <w:tcPr>
            <w:tcW w:w="709" w:type="dxa"/>
            <w:shd w:val="clear" w:color="auto" w:fill="auto"/>
          </w:tcPr>
          <w:p w14:paraId="1D6A317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95</w:t>
            </w:r>
          </w:p>
        </w:tc>
      </w:tr>
      <w:tr w:rsidR="000D313C" w:rsidRPr="00652960" w14:paraId="4639346A" w14:textId="77777777" w:rsidTr="00D07C6B">
        <w:tc>
          <w:tcPr>
            <w:tcW w:w="988" w:type="dxa"/>
            <w:vMerge/>
            <w:shd w:val="clear" w:color="auto" w:fill="auto"/>
          </w:tcPr>
          <w:p w14:paraId="2BF5C6A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ED31CE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726" w:type="dxa"/>
            <w:vMerge/>
            <w:shd w:val="clear" w:color="auto" w:fill="auto"/>
          </w:tcPr>
          <w:p w14:paraId="54094B8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03A4898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5A3CB04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65442C8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59</w:t>
            </w:r>
          </w:p>
        </w:tc>
        <w:tc>
          <w:tcPr>
            <w:tcW w:w="689" w:type="dxa"/>
            <w:shd w:val="clear" w:color="auto" w:fill="auto"/>
          </w:tcPr>
          <w:p w14:paraId="036DE80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945</w:t>
            </w:r>
          </w:p>
        </w:tc>
        <w:tc>
          <w:tcPr>
            <w:tcW w:w="709" w:type="dxa"/>
            <w:shd w:val="clear" w:color="auto" w:fill="auto"/>
          </w:tcPr>
          <w:p w14:paraId="2A6A2C7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49</w:t>
            </w:r>
          </w:p>
        </w:tc>
      </w:tr>
      <w:tr w:rsidR="000D313C" w:rsidRPr="00652960" w14:paraId="076D9FE5" w14:textId="77777777" w:rsidTr="00D07C6B">
        <w:tc>
          <w:tcPr>
            <w:tcW w:w="988" w:type="dxa"/>
            <w:vMerge/>
            <w:shd w:val="clear" w:color="auto" w:fill="auto"/>
          </w:tcPr>
          <w:p w14:paraId="1B9C962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139599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726" w:type="dxa"/>
            <w:vMerge/>
            <w:shd w:val="clear" w:color="auto" w:fill="auto"/>
          </w:tcPr>
          <w:p w14:paraId="702EE69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525249C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9E49C2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1248382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48</w:t>
            </w:r>
          </w:p>
        </w:tc>
        <w:tc>
          <w:tcPr>
            <w:tcW w:w="689" w:type="dxa"/>
            <w:shd w:val="clear" w:color="auto" w:fill="auto"/>
          </w:tcPr>
          <w:p w14:paraId="779DEBE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1087</w:t>
            </w:r>
          </w:p>
        </w:tc>
        <w:tc>
          <w:tcPr>
            <w:tcW w:w="709" w:type="dxa"/>
            <w:shd w:val="clear" w:color="auto" w:fill="auto"/>
          </w:tcPr>
          <w:p w14:paraId="0070EE2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82</w:t>
            </w:r>
          </w:p>
        </w:tc>
      </w:tr>
      <w:tr w:rsidR="000D313C" w:rsidRPr="00652960" w14:paraId="0535F46D" w14:textId="77777777" w:rsidTr="00D07C6B">
        <w:tc>
          <w:tcPr>
            <w:tcW w:w="988" w:type="dxa"/>
            <w:vMerge/>
            <w:shd w:val="clear" w:color="auto" w:fill="auto"/>
          </w:tcPr>
          <w:p w14:paraId="139BD77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CA64D0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726" w:type="dxa"/>
            <w:vMerge/>
            <w:shd w:val="clear" w:color="auto" w:fill="auto"/>
          </w:tcPr>
          <w:p w14:paraId="72E5143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14:paraId="594552E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38A485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7B0675C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689" w:type="dxa"/>
            <w:shd w:val="clear" w:color="auto" w:fill="auto"/>
          </w:tcPr>
          <w:p w14:paraId="41E0CE9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1126</w:t>
            </w:r>
          </w:p>
        </w:tc>
        <w:tc>
          <w:tcPr>
            <w:tcW w:w="709" w:type="dxa"/>
            <w:shd w:val="clear" w:color="auto" w:fill="auto"/>
          </w:tcPr>
          <w:p w14:paraId="6861A64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88</w:t>
            </w:r>
          </w:p>
        </w:tc>
      </w:tr>
      <w:tr w:rsidR="000D313C" w:rsidRPr="00652960" w14:paraId="43C4F628" w14:textId="77777777" w:rsidTr="00D07C6B">
        <w:tc>
          <w:tcPr>
            <w:tcW w:w="988" w:type="dxa"/>
            <w:vMerge/>
            <w:shd w:val="clear" w:color="auto" w:fill="auto"/>
          </w:tcPr>
          <w:p w14:paraId="01EEB74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F971F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726" w:type="dxa"/>
            <w:vMerge/>
            <w:shd w:val="clear" w:color="auto" w:fill="auto"/>
          </w:tcPr>
          <w:p w14:paraId="2596B8E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2241278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89722B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191AAB4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50</w:t>
            </w:r>
          </w:p>
        </w:tc>
        <w:tc>
          <w:tcPr>
            <w:tcW w:w="689" w:type="dxa"/>
            <w:shd w:val="clear" w:color="auto" w:fill="auto"/>
          </w:tcPr>
          <w:p w14:paraId="2F2AA25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1423</w:t>
            </w:r>
          </w:p>
        </w:tc>
        <w:tc>
          <w:tcPr>
            <w:tcW w:w="709" w:type="dxa"/>
            <w:shd w:val="clear" w:color="auto" w:fill="auto"/>
          </w:tcPr>
          <w:p w14:paraId="11A360C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97</w:t>
            </w:r>
          </w:p>
        </w:tc>
      </w:tr>
      <w:tr w:rsidR="000D313C" w:rsidRPr="00652960" w14:paraId="4EBAE013" w14:textId="77777777" w:rsidTr="00D07C6B">
        <w:tc>
          <w:tcPr>
            <w:tcW w:w="988" w:type="dxa"/>
            <w:vMerge/>
            <w:shd w:val="clear" w:color="auto" w:fill="auto"/>
          </w:tcPr>
          <w:p w14:paraId="76242F0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2CF8D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726" w:type="dxa"/>
            <w:vMerge/>
            <w:shd w:val="clear" w:color="auto" w:fill="auto"/>
          </w:tcPr>
          <w:p w14:paraId="0953D72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7072CF9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7F92791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313C723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52</w:t>
            </w:r>
          </w:p>
        </w:tc>
        <w:tc>
          <w:tcPr>
            <w:tcW w:w="689" w:type="dxa"/>
            <w:shd w:val="clear" w:color="auto" w:fill="auto"/>
          </w:tcPr>
          <w:p w14:paraId="76F5D85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730</w:t>
            </w:r>
          </w:p>
        </w:tc>
        <w:tc>
          <w:tcPr>
            <w:tcW w:w="709" w:type="dxa"/>
            <w:shd w:val="clear" w:color="auto" w:fill="auto"/>
          </w:tcPr>
          <w:p w14:paraId="50790B7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77</w:t>
            </w:r>
          </w:p>
        </w:tc>
      </w:tr>
      <w:tr w:rsidR="000D313C" w:rsidRPr="00652960" w14:paraId="4E849CFA" w14:textId="77777777" w:rsidTr="00D07C6B">
        <w:tc>
          <w:tcPr>
            <w:tcW w:w="988" w:type="dxa"/>
            <w:vMerge/>
            <w:shd w:val="clear" w:color="auto" w:fill="auto"/>
          </w:tcPr>
          <w:p w14:paraId="72332A0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E0CC7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726" w:type="dxa"/>
            <w:vMerge/>
            <w:shd w:val="clear" w:color="auto" w:fill="auto"/>
          </w:tcPr>
          <w:p w14:paraId="5E112E2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5423583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6AFD1B7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0B136F0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23</w:t>
            </w:r>
          </w:p>
        </w:tc>
        <w:tc>
          <w:tcPr>
            <w:tcW w:w="689" w:type="dxa"/>
            <w:shd w:val="clear" w:color="auto" w:fill="auto"/>
          </w:tcPr>
          <w:p w14:paraId="0396845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775</w:t>
            </w:r>
          </w:p>
        </w:tc>
        <w:tc>
          <w:tcPr>
            <w:tcW w:w="709" w:type="dxa"/>
            <w:shd w:val="clear" w:color="auto" w:fill="auto"/>
          </w:tcPr>
          <w:p w14:paraId="40606EB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94</w:t>
            </w:r>
          </w:p>
        </w:tc>
      </w:tr>
      <w:tr w:rsidR="000D313C" w:rsidRPr="00652960" w14:paraId="511AD5FE" w14:textId="77777777" w:rsidTr="00D07C6B">
        <w:tc>
          <w:tcPr>
            <w:tcW w:w="988" w:type="dxa"/>
            <w:vMerge/>
            <w:shd w:val="clear" w:color="auto" w:fill="auto"/>
          </w:tcPr>
          <w:p w14:paraId="508700A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6300A3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5C049EC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384BCDA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F1D2A3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2CE9D38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55</w:t>
            </w:r>
          </w:p>
        </w:tc>
        <w:tc>
          <w:tcPr>
            <w:tcW w:w="689" w:type="dxa"/>
            <w:shd w:val="clear" w:color="auto" w:fill="auto"/>
          </w:tcPr>
          <w:p w14:paraId="2163CCF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885</w:t>
            </w:r>
          </w:p>
        </w:tc>
        <w:tc>
          <w:tcPr>
            <w:tcW w:w="709" w:type="dxa"/>
            <w:shd w:val="clear" w:color="auto" w:fill="auto"/>
          </w:tcPr>
          <w:p w14:paraId="0CB9DB3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299</w:t>
            </w:r>
          </w:p>
        </w:tc>
      </w:tr>
      <w:tr w:rsidR="000D313C" w:rsidRPr="00652960" w14:paraId="2B558286" w14:textId="77777777" w:rsidTr="00D07C6B">
        <w:tc>
          <w:tcPr>
            <w:tcW w:w="988" w:type="dxa"/>
            <w:vMerge/>
            <w:shd w:val="clear" w:color="auto" w:fill="auto"/>
          </w:tcPr>
          <w:p w14:paraId="0D90606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6CEC47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726" w:type="dxa"/>
            <w:vMerge/>
            <w:shd w:val="clear" w:color="auto" w:fill="auto"/>
          </w:tcPr>
          <w:p w14:paraId="7554689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423D54D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45EC191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0D8C4E0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58</w:t>
            </w:r>
          </w:p>
        </w:tc>
        <w:tc>
          <w:tcPr>
            <w:tcW w:w="689" w:type="dxa"/>
            <w:shd w:val="clear" w:color="auto" w:fill="auto"/>
          </w:tcPr>
          <w:p w14:paraId="5A9AD40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594</w:t>
            </w:r>
          </w:p>
        </w:tc>
        <w:tc>
          <w:tcPr>
            <w:tcW w:w="709" w:type="dxa"/>
            <w:shd w:val="clear" w:color="auto" w:fill="auto"/>
          </w:tcPr>
          <w:p w14:paraId="00C5478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74</w:t>
            </w:r>
          </w:p>
        </w:tc>
      </w:tr>
      <w:tr w:rsidR="000D313C" w:rsidRPr="00652960" w14:paraId="7AC358B4" w14:textId="77777777" w:rsidTr="00D07C6B">
        <w:tc>
          <w:tcPr>
            <w:tcW w:w="988" w:type="dxa"/>
            <w:vMerge/>
            <w:shd w:val="clear" w:color="auto" w:fill="auto"/>
          </w:tcPr>
          <w:p w14:paraId="0A7D13E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B71D70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</w:t>
            </w:r>
          </w:p>
        </w:tc>
        <w:tc>
          <w:tcPr>
            <w:tcW w:w="726" w:type="dxa"/>
            <w:vMerge/>
            <w:shd w:val="clear" w:color="auto" w:fill="auto"/>
          </w:tcPr>
          <w:p w14:paraId="59540A8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082444B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726C12D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371C9CF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56</w:t>
            </w:r>
          </w:p>
        </w:tc>
        <w:tc>
          <w:tcPr>
            <w:tcW w:w="689" w:type="dxa"/>
            <w:shd w:val="clear" w:color="auto" w:fill="auto"/>
          </w:tcPr>
          <w:p w14:paraId="5FBDE91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750</w:t>
            </w:r>
          </w:p>
        </w:tc>
        <w:tc>
          <w:tcPr>
            <w:tcW w:w="709" w:type="dxa"/>
            <w:shd w:val="clear" w:color="auto" w:fill="auto"/>
          </w:tcPr>
          <w:p w14:paraId="13A34CB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91</w:t>
            </w:r>
          </w:p>
        </w:tc>
      </w:tr>
      <w:tr w:rsidR="000D313C" w:rsidRPr="00652960" w14:paraId="755EDFB5" w14:textId="77777777" w:rsidTr="00D07C6B">
        <w:tc>
          <w:tcPr>
            <w:tcW w:w="988" w:type="dxa"/>
            <w:vMerge/>
            <w:shd w:val="clear" w:color="auto" w:fill="auto"/>
          </w:tcPr>
          <w:p w14:paraId="332EE92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9B254A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726" w:type="dxa"/>
            <w:vMerge/>
            <w:shd w:val="clear" w:color="auto" w:fill="auto"/>
          </w:tcPr>
          <w:p w14:paraId="3966775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2AFC207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575438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1EAB650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54</w:t>
            </w:r>
          </w:p>
        </w:tc>
        <w:tc>
          <w:tcPr>
            <w:tcW w:w="689" w:type="dxa"/>
            <w:shd w:val="clear" w:color="auto" w:fill="auto"/>
          </w:tcPr>
          <w:p w14:paraId="304FD47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616</w:t>
            </w:r>
          </w:p>
        </w:tc>
        <w:tc>
          <w:tcPr>
            <w:tcW w:w="709" w:type="dxa"/>
            <w:shd w:val="clear" w:color="auto" w:fill="auto"/>
          </w:tcPr>
          <w:p w14:paraId="019612E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60</w:t>
            </w:r>
          </w:p>
        </w:tc>
      </w:tr>
      <w:tr w:rsidR="000D313C" w:rsidRPr="00652960" w14:paraId="4FC52F2B" w14:textId="77777777" w:rsidTr="00D07C6B">
        <w:tc>
          <w:tcPr>
            <w:tcW w:w="988" w:type="dxa"/>
            <w:vMerge/>
            <w:shd w:val="clear" w:color="auto" w:fill="auto"/>
          </w:tcPr>
          <w:p w14:paraId="53B915C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E85050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726" w:type="dxa"/>
            <w:vMerge/>
            <w:shd w:val="clear" w:color="auto" w:fill="auto"/>
          </w:tcPr>
          <w:p w14:paraId="501F9F6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14:paraId="68344BC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394AEA3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0A07A47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55</w:t>
            </w:r>
          </w:p>
        </w:tc>
        <w:tc>
          <w:tcPr>
            <w:tcW w:w="689" w:type="dxa"/>
            <w:shd w:val="clear" w:color="auto" w:fill="auto"/>
          </w:tcPr>
          <w:p w14:paraId="623DE97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1113</w:t>
            </w:r>
          </w:p>
        </w:tc>
        <w:tc>
          <w:tcPr>
            <w:tcW w:w="709" w:type="dxa"/>
            <w:shd w:val="clear" w:color="auto" w:fill="auto"/>
          </w:tcPr>
          <w:p w14:paraId="7C331BF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137</w:t>
            </w:r>
          </w:p>
        </w:tc>
      </w:tr>
      <w:tr w:rsidR="000D313C" w:rsidRPr="00652960" w14:paraId="742F17FB" w14:textId="77777777" w:rsidTr="00D07C6B">
        <w:tc>
          <w:tcPr>
            <w:tcW w:w="988" w:type="dxa"/>
            <w:vMerge/>
            <w:shd w:val="clear" w:color="auto" w:fill="auto"/>
          </w:tcPr>
          <w:p w14:paraId="5AAF6D7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7068CA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726" w:type="dxa"/>
            <w:vMerge/>
            <w:shd w:val="clear" w:color="auto" w:fill="auto"/>
          </w:tcPr>
          <w:p w14:paraId="714F8FA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1446EC7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7FEA28D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552D558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54</w:t>
            </w:r>
          </w:p>
        </w:tc>
        <w:tc>
          <w:tcPr>
            <w:tcW w:w="689" w:type="dxa"/>
            <w:shd w:val="clear" w:color="auto" w:fill="auto"/>
          </w:tcPr>
          <w:p w14:paraId="473740C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937</w:t>
            </w:r>
          </w:p>
        </w:tc>
        <w:tc>
          <w:tcPr>
            <w:tcW w:w="709" w:type="dxa"/>
            <w:shd w:val="clear" w:color="auto" w:fill="auto"/>
          </w:tcPr>
          <w:p w14:paraId="2DBE2F7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28</w:t>
            </w:r>
          </w:p>
        </w:tc>
      </w:tr>
      <w:tr w:rsidR="000D313C" w:rsidRPr="00652960" w14:paraId="3A927FA7" w14:textId="77777777" w:rsidTr="00D07C6B">
        <w:tc>
          <w:tcPr>
            <w:tcW w:w="988" w:type="dxa"/>
            <w:vMerge/>
            <w:shd w:val="clear" w:color="auto" w:fill="auto"/>
          </w:tcPr>
          <w:p w14:paraId="4DB7E3C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2AA433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726" w:type="dxa"/>
            <w:vMerge/>
            <w:shd w:val="clear" w:color="auto" w:fill="auto"/>
          </w:tcPr>
          <w:p w14:paraId="78E0E9A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677145C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7F8E921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1B889D4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50</w:t>
            </w:r>
          </w:p>
        </w:tc>
        <w:tc>
          <w:tcPr>
            <w:tcW w:w="689" w:type="dxa"/>
            <w:shd w:val="clear" w:color="auto" w:fill="auto"/>
          </w:tcPr>
          <w:p w14:paraId="6305B95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1081</w:t>
            </w:r>
          </w:p>
        </w:tc>
        <w:tc>
          <w:tcPr>
            <w:tcW w:w="709" w:type="dxa"/>
            <w:shd w:val="clear" w:color="auto" w:fill="auto"/>
          </w:tcPr>
          <w:p w14:paraId="6DA3A8E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58</w:t>
            </w:r>
          </w:p>
        </w:tc>
      </w:tr>
      <w:tr w:rsidR="000D313C" w:rsidRPr="00652960" w14:paraId="718BED2D" w14:textId="77777777" w:rsidTr="00D07C6B">
        <w:tc>
          <w:tcPr>
            <w:tcW w:w="988" w:type="dxa"/>
            <w:vMerge/>
            <w:shd w:val="clear" w:color="auto" w:fill="auto"/>
          </w:tcPr>
          <w:p w14:paraId="2138014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9527C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16</w:t>
            </w:r>
          </w:p>
        </w:tc>
        <w:tc>
          <w:tcPr>
            <w:tcW w:w="726" w:type="dxa"/>
            <w:vMerge/>
            <w:shd w:val="clear" w:color="auto" w:fill="auto"/>
          </w:tcPr>
          <w:p w14:paraId="0123DF3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5837772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62E21CA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17714A8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57</w:t>
            </w:r>
          </w:p>
        </w:tc>
        <w:tc>
          <w:tcPr>
            <w:tcW w:w="689" w:type="dxa"/>
            <w:shd w:val="clear" w:color="auto" w:fill="auto"/>
          </w:tcPr>
          <w:p w14:paraId="704497B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833</w:t>
            </w:r>
          </w:p>
        </w:tc>
        <w:tc>
          <w:tcPr>
            <w:tcW w:w="709" w:type="dxa"/>
            <w:shd w:val="clear" w:color="auto" w:fill="auto"/>
          </w:tcPr>
          <w:p w14:paraId="127D720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72</w:t>
            </w:r>
          </w:p>
        </w:tc>
      </w:tr>
      <w:tr w:rsidR="000D313C" w:rsidRPr="00652960" w14:paraId="270C704D" w14:textId="77777777" w:rsidTr="00D07C6B">
        <w:tc>
          <w:tcPr>
            <w:tcW w:w="988" w:type="dxa"/>
            <w:vMerge/>
            <w:shd w:val="clear" w:color="auto" w:fill="auto"/>
          </w:tcPr>
          <w:p w14:paraId="2016BC8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4A5CB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17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76D450C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B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4A2C53F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219CF01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1CB343E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51</w:t>
            </w:r>
          </w:p>
        </w:tc>
        <w:tc>
          <w:tcPr>
            <w:tcW w:w="689" w:type="dxa"/>
            <w:shd w:val="clear" w:color="auto" w:fill="auto"/>
          </w:tcPr>
          <w:p w14:paraId="24419CF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14:paraId="042F563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</w:tr>
      <w:tr w:rsidR="000D313C" w:rsidRPr="00652960" w14:paraId="2F6BC635" w14:textId="77777777" w:rsidTr="00D07C6B">
        <w:tc>
          <w:tcPr>
            <w:tcW w:w="988" w:type="dxa"/>
            <w:vMerge/>
            <w:shd w:val="clear" w:color="auto" w:fill="auto"/>
          </w:tcPr>
          <w:p w14:paraId="233D036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6B8608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18</w:t>
            </w:r>
          </w:p>
        </w:tc>
        <w:tc>
          <w:tcPr>
            <w:tcW w:w="726" w:type="dxa"/>
            <w:vMerge/>
            <w:shd w:val="clear" w:color="auto" w:fill="auto"/>
          </w:tcPr>
          <w:p w14:paraId="1A5D152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0000826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E97AD7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0BE5A3D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56</w:t>
            </w:r>
          </w:p>
        </w:tc>
        <w:tc>
          <w:tcPr>
            <w:tcW w:w="689" w:type="dxa"/>
            <w:shd w:val="clear" w:color="auto" w:fill="auto"/>
          </w:tcPr>
          <w:p w14:paraId="03CB43E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14:paraId="27F9A64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</w:tr>
      <w:tr w:rsidR="000D313C" w:rsidRPr="00652960" w14:paraId="43FE2C12" w14:textId="77777777" w:rsidTr="00D07C6B">
        <w:tc>
          <w:tcPr>
            <w:tcW w:w="988" w:type="dxa"/>
            <w:vMerge/>
            <w:shd w:val="clear" w:color="auto" w:fill="auto"/>
          </w:tcPr>
          <w:p w14:paraId="549FBAB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ECBDC8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19</w:t>
            </w:r>
          </w:p>
        </w:tc>
        <w:tc>
          <w:tcPr>
            <w:tcW w:w="726" w:type="dxa"/>
            <w:vMerge/>
            <w:shd w:val="clear" w:color="auto" w:fill="auto"/>
          </w:tcPr>
          <w:p w14:paraId="3DD8B25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3D3D7D8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7B05956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2041B02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54</w:t>
            </w:r>
          </w:p>
        </w:tc>
        <w:tc>
          <w:tcPr>
            <w:tcW w:w="689" w:type="dxa"/>
            <w:shd w:val="clear" w:color="auto" w:fill="auto"/>
          </w:tcPr>
          <w:p w14:paraId="13101EF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1127</w:t>
            </w:r>
          </w:p>
        </w:tc>
        <w:tc>
          <w:tcPr>
            <w:tcW w:w="709" w:type="dxa"/>
            <w:shd w:val="clear" w:color="auto" w:fill="auto"/>
          </w:tcPr>
          <w:p w14:paraId="6C81A0A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38</w:t>
            </w:r>
          </w:p>
        </w:tc>
      </w:tr>
      <w:tr w:rsidR="000D313C" w:rsidRPr="00652960" w14:paraId="10574ED9" w14:textId="77777777" w:rsidTr="00D07C6B">
        <w:tc>
          <w:tcPr>
            <w:tcW w:w="988" w:type="dxa"/>
            <w:vMerge/>
            <w:shd w:val="clear" w:color="auto" w:fill="auto"/>
          </w:tcPr>
          <w:p w14:paraId="08ED87E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B8483B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726" w:type="dxa"/>
            <w:vMerge/>
            <w:shd w:val="clear" w:color="auto" w:fill="auto"/>
          </w:tcPr>
          <w:p w14:paraId="45BCC2B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7585CC4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8FAA0A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31F2E17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52</w:t>
            </w:r>
          </w:p>
        </w:tc>
        <w:tc>
          <w:tcPr>
            <w:tcW w:w="689" w:type="dxa"/>
            <w:shd w:val="clear" w:color="auto" w:fill="auto"/>
          </w:tcPr>
          <w:p w14:paraId="4DBF88A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645</w:t>
            </w:r>
          </w:p>
        </w:tc>
        <w:tc>
          <w:tcPr>
            <w:tcW w:w="709" w:type="dxa"/>
            <w:shd w:val="clear" w:color="auto" w:fill="auto"/>
          </w:tcPr>
          <w:p w14:paraId="47EAA8B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25</w:t>
            </w:r>
          </w:p>
        </w:tc>
      </w:tr>
      <w:tr w:rsidR="000D313C" w:rsidRPr="00652960" w14:paraId="3D498C93" w14:textId="77777777" w:rsidTr="00D07C6B">
        <w:tc>
          <w:tcPr>
            <w:tcW w:w="988" w:type="dxa"/>
            <w:vMerge/>
            <w:shd w:val="clear" w:color="auto" w:fill="auto"/>
          </w:tcPr>
          <w:p w14:paraId="0078908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C4E7A7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21</w:t>
            </w:r>
          </w:p>
        </w:tc>
        <w:tc>
          <w:tcPr>
            <w:tcW w:w="726" w:type="dxa"/>
            <w:vMerge/>
            <w:shd w:val="clear" w:color="auto" w:fill="auto"/>
          </w:tcPr>
          <w:p w14:paraId="59BE049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14:paraId="69C42CB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25F4BF6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395E9D9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57</w:t>
            </w:r>
          </w:p>
        </w:tc>
        <w:tc>
          <w:tcPr>
            <w:tcW w:w="689" w:type="dxa"/>
            <w:shd w:val="clear" w:color="auto" w:fill="auto"/>
          </w:tcPr>
          <w:p w14:paraId="7DD184C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808</w:t>
            </w:r>
          </w:p>
        </w:tc>
        <w:tc>
          <w:tcPr>
            <w:tcW w:w="709" w:type="dxa"/>
            <w:shd w:val="clear" w:color="auto" w:fill="auto"/>
          </w:tcPr>
          <w:p w14:paraId="69DF799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60</w:t>
            </w:r>
          </w:p>
        </w:tc>
      </w:tr>
      <w:tr w:rsidR="000D313C" w:rsidRPr="00652960" w14:paraId="64A00A29" w14:textId="77777777" w:rsidTr="00D07C6B">
        <w:tc>
          <w:tcPr>
            <w:tcW w:w="988" w:type="dxa"/>
            <w:vMerge/>
            <w:shd w:val="clear" w:color="auto" w:fill="auto"/>
          </w:tcPr>
          <w:p w14:paraId="49A2A5A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FB94DE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22</w:t>
            </w:r>
          </w:p>
        </w:tc>
        <w:tc>
          <w:tcPr>
            <w:tcW w:w="726" w:type="dxa"/>
            <w:vMerge/>
            <w:shd w:val="clear" w:color="auto" w:fill="auto"/>
          </w:tcPr>
          <w:p w14:paraId="02EF9D0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3D66AE1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7317ED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30DB46A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27</w:t>
            </w:r>
          </w:p>
        </w:tc>
        <w:tc>
          <w:tcPr>
            <w:tcW w:w="689" w:type="dxa"/>
            <w:shd w:val="clear" w:color="auto" w:fill="auto"/>
          </w:tcPr>
          <w:p w14:paraId="67328B5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1153</w:t>
            </w:r>
          </w:p>
        </w:tc>
        <w:tc>
          <w:tcPr>
            <w:tcW w:w="709" w:type="dxa"/>
            <w:shd w:val="clear" w:color="auto" w:fill="auto"/>
          </w:tcPr>
          <w:p w14:paraId="1918B9E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68</w:t>
            </w:r>
          </w:p>
        </w:tc>
      </w:tr>
      <w:tr w:rsidR="000D313C" w:rsidRPr="00652960" w14:paraId="73EAF7DC" w14:textId="77777777" w:rsidTr="00D07C6B">
        <w:tc>
          <w:tcPr>
            <w:tcW w:w="988" w:type="dxa"/>
            <w:vMerge/>
            <w:shd w:val="clear" w:color="auto" w:fill="auto"/>
          </w:tcPr>
          <w:p w14:paraId="6AB2B8C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67D47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23</w:t>
            </w:r>
          </w:p>
        </w:tc>
        <w:tc>
          <w:tcPr>
            <w:tcW w:w="726" w:type="dxa"/>
            <w:vMerge/>
            <w:shd w:val="clear" w:color="auto" w:fill="auto"/>
          </w:tcPr>
          <w:p w14:paraId="5B4E536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66E1D05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000339A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16C6B80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689" w:type="dxa"/>
            <w:shd w:val="clear" w:color="auto" w:fill="auto"/>
          </w:tcPr>
          <w:p w14:paraId="608E6C2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1085</w:t>
            </w:r>
          </w:p>
        </w:tc>
        <w:tc>
          <w:tcPr>
            <w:tcW w:w="709" w:type="dxa"/>
            <w:shd w:val="clear" w:color="auto" w:fill="auto"/>
          </w:tcPr>
          <w:p w14:paraId="52D942F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74</w:t>
            </w:r>
          </w:p>
        </w:tc>
      </w:tr>
      <w:tr w:rsidR="000D313C" w:rsidRPr="00652960" w14:paraId="54AB34CA" w14:textId="77777777" w:rsidTr="00D07C6B">
        <w:tc>
          <w:tcPr>
            <w:tcW w:w="988" w:type="dxa"/>
            <w:vMerge/>
            <w:shd w:val="clear" w:color="auto" w:fill="auto"/>
          </w:tcPr>
          <w:p w14:paraId="1833B5F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D8DF7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726" w:type="dxa"/>
            <w:vMerge/>
            <w:shd w:val="clear" w:color="auto" w:fill="auto"/>
          </w:tcPr>
          <w:p w14:paraId="250168B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421B0CD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2C7B40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62530F7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47</w:t>
            </w:r>
          </w:p>
        </w:tc>
        <w:tc>
          <w:tcPr>
            <w:tcW w:w="689" w:type="dxa"/>
            <w:shd w:val="clear" w:color="auto" w:fill="auto"/>
          </w:tcPr>
          <w:p w14:paraId="27844F2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709" w:type="dxa"/>
            <w:shd w:val="clear" w:color="auto" w:fill="auto"/>
          </w:tcPr>
          <w:p w14:paraId="19DD2A4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n.a.</w:t>
            </w:r>
          </w:p>
        </w:tc>
      </w:tr>
      <w:tr w:rsidR="000D313C" w:rsidRPr="00652960" w14:paraId="794209D7" w14:textId="77777777" w:rsidTr="00D07C6B">
        <w:tc>
          <w:tcPr>
            <w:tcW w:w="988" w:type="dxa"/>
            <w:vMerge/>
            <w:shd w:val="clear" w:color="auto" w:fill="auto"/>
          </w:tcPr>
          <w:p w14:paraId="47150B2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D5A25A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</w:tcPr>
          <w:p w14:paraId="5664020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AB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55AF093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37010C5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3E4380D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50</w:t>
            </w:r>
          </w:p>
        </w:tc>
        <w:tc>
          <w:tcPr>
            <w:tcW w:w="689" w:type="dxa"/>
            <w:shd w:val="clear" w:color="auto" w:fill="auto"/>
          </w:tcPr>
          <w:p w14:paraId="3EB3392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758</w:t>
            </w:r>
          </w:p>
        </w:tc>
        <w:tc>
          <w:tcPr>
            <w:tcW w:w="709" w:type="dxa"/>
            <w:shd w:val="clear" w:color="auto" w:fill="auto"/>
          </w:tcPr>
          <w:p w14:paraId="7CA5A1E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88</w:t>
            </w:r>
          </w:p>
        </w:tc>
      </w:tr>
      <w:tr w:rsidR="000D313C" w:rsidRPr="00652960" w14:paraId="17901059" w14:textId="77777777" w:rsidTr="00D07C6B">
        <w:tc>
          <w:tcPr>
            <w:tcW w:w="988" w:type="dxa"/>
            <w:vMerge/>
            <w:shd w:val="clear" w:color="auto" w:fill="auto"/>
          </w:tcPr>
          <w:p w14:paraId="758069F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6E72D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726" w:type="dxa"/>
            <w:vMerge/>
            <w:shd w:val="clear" w:color="auto" w:fill="auto"/>
          </w:tcPr>
          <w:p w14:paraId="5A376B0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1B12DB9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D7F121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4EE5B4D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59</w:t>
            </w:r>
          </w:p>
        </w:tc>
        <w:tc>
          <w:tcPr>
            <w:tcW w:w="689" w:type="dxa"/>
            <w:shd w:val="clear" w:color="auto" w:fill="auto"/>
          </w:tcPr>
          <w:p w14:paraId="5D57E76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694</w:t>
            </w:r>
          </w:p>
        </w:tc>
        <w:tc>
          <w:tcPr>
            <w:tcW w:w="709" w:type="dxa"/>
            <w:shd w:val="clear" w:color="auto" w:fill="auto"/>
          </w:tcPr>
          <w:p w14:paraId="105492C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38</w:t>
            </w:r>
          </w:p>
        </w:tc>
      </w:tr>
      <w:tr w:rsidR="000D313C" w:rsidRPr="00652960" w14:paraId="28221FAC" w14:textId="77777777" w:rsidTr="00D07C6B">
        <w:tc>
          <w:tcPr>
            <w:tcW w:w="988" w:type="dxa"/>
            <w:vMerge/>
            <w:shd w:val="clear" w:color="auto" w:fill="auto"/>
          </w:tcPr>
          <w:p w14:paraId="0CCFEC5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FA9ABE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27</w:t>
            </w:r>
          </w:p>
        </w:tc>
        <w:tc>
          <w:tcPr>
            <w:tcW w:w="726" w:type="dxa"/>
            <w:vMerge/>
            <w:shd w:val="clear" w:color="auto" w:fill="auto"/>
          </w:tcPr>
          <w:p w14:paraId="4B358E6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60A496B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253735D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52192B8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54</w:t>
            </w:r>
          </w:p>
        </w:tc>
        <w:tc>
          <w:tcPr>
            <w:tcW w:w="689" w:type="dxa"/>
            <w:shd w:val="clear" w:color="auto" w:fill="auto"/>
          </w:tcPr>
          <w:p w14:paraId="2AA7E39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985</w:t>
            </w:r>
          </w:p>
        </w:tc>
        <w:tc>
          <w:tcPr>
            <w:tcW w:w="709" w:type="dxa"/>
            <w:shd w:val="clear" w:color="auto" w:fill="auto"/>
          </w:tcPr>
          <w:p w14:paraId="05D3C46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84</w:t>
            </w:r>
          </w:p>
        </w:tc>
      </w:tr>
      <w:tr w:rsidR="000D313C" w:rsidRPr="00652960" w14:paraId="56BC8869" w14:textId="77777777" w:rsidTr="00D07C6B">
        <w:tc>
          <w:tcPr>
            <w:tcW w:w="988" w:type="dxa"/>
            <w:vMerge/>
            <w:shd w:val="clear" w:color="auto" w:fill="auto"/>
          </w:tcPr>
          <w:p w14:paraId="4025E02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815FE4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28</w:t>
            </w:r>
          </w:p>
        </w:tc>
        <w:tc>
          <w:tcPr>
            <w:tcW w:w="726" w:type="dxa"/>
            <w:vMerge/>
            <w:shd w:val="clear" w:color="auto" w:fill="auto"/>
          </w:tcPr>
          <w:p w14:paraId="4EC7F0A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67675BB4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0335F4F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480362C6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58</w:t>
            </w:r>
          </w:p>
        </w:tc>
        <w:tc>
          <w:tcPr>
            <w:tcW w:w="689" w:type="dxa"/>
            <w:shd w:val="clear" w:color="auto" w:fill="auto"/>
          </w:tcPr>
          <w:p w14:paraId="44F124D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844</w:t>
            </w:r>
          </w:p>
        </w:tc>
        <w:tc>
          <w:tcPr>
            <w:tcW w:w="709" w:type="dxa"/>
            <w:shd w:val="clear" w:color="auto" w:fill="auto"/>
          </w:tcPr>
          <w:p w14:paraId="7220287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128</w:t>
            </w:r>
          </w:p>
        </w:tc>
      </w:tr>
      <w:tr w:rsidR="000D313C" w:rsidRPr="00652960" w14:paraId="54825330" w14:textId="77777777" w:rsidTr="00D07C6B">
        <w:tc>
          <w:tcPr>
            <w:tcW w:w="988" w:type="dxa"/>
            <w:vMerge/>
            <w:shd w:val="clear" w:color="auto" w:fill="auto"/>
          </w:tcPr>
          <w:p w14:paraId="19CA0CA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754E4D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29</w:t>
            </w:r>
          </w:p>
        </w:tc>
        <w:tc>
          <w:tcPr>
            <w:tcW w:w="726" w:type="dxa"/>
            <w:vMerge/>
            <w:shd w:val="clear" w:color="auto" w:fill="auto"/>
          </w:tcPr>
          <w:p w14:paraId="0EDD164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14:paraId="52AD795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414D1A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7" w:type="dxa"/>
            <w:shd w:val="clear" w:color="auto" w:fill="auto"/>
          </w:tcPr>
          <w:p w14:paraId="0DBACAD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32</w:t>
            </w:r>
          </w:p>
        </w:tc>
        <w:tc>
          <w:tcPr>
            <w:tcW w:w="689" w:type="dxa"/>
            <w:shd w:val="clear" w:color="auto" w:fill="auto"/>
          </w:tcPr>
          <w:p w14:paraId="5205045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721</w:t>
            </w:r>
          </w:p>
        </w:tc>
        <w:tc>
          <w:tcPr>
            <w:tcW w:w="709" w:type="dxa"/>
            <w:shd w:val="clear" w:color="auto" w:fill="auto"/>
          </w:tcPr>
          <w:p w14:paraId="25840360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90</w:t>
            </w:r>
          </w:p>
        </w:tc>
      </w:tr>
      <w:tr w:rsidR="000D313C" w:rsidRPr="00652960" w14:paraId="41F6889C" w14:textId="77777777" w:rsidTr="00D07C6B">
        <w:tc>
          <w:tcPr>
            <w:tcW w:w="988" w:type="dxa"/>
            <w:vMerge/>
            <w:shd w:val="clear" w:color="auto" w:fill="auto"/>
          </w:tcPr>
          <w:p w14:paraId="26BE460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C927D5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726" w:type="dxa"/>
            <w:vMerge/>
            <w:shd w:val="clear" w:color="auto" w:fill="auto"/>
          </w:tcPr>
          <w:p w14:paraId="4ADEA4C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5A636497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216E4F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335A0DE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60</w:t>
            </w:r>
          </w:p>
        </w:tc>
        <w:tc>
          <w:tcPr>
            <w:tcW w:w="689" w:type="dxa"/>
            <w:shd w:val="clear" w:color="auto" w:fill="auto"/>
          </w:tcPr>
          <w:p w14:paraId="20D51A2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1201</w:t>
            </w:r>
          </w:p>
        </w:tc>
        <w:tc>
          <w:tcPr>
            <w:tcW w:w="709" w:type="dxa"/>
            <w:shd w:val="clear" w:color="auto" w:fill="auto"/>
          </w:tcPr>
          <w:p w14:paraId="2A59614D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51</w:t>
            </w:r>
          </w:p>
        </w:tc>
      </w:tr>
      <w:tr w:rsidR="000D313C" w:rsidRPr="00652960" w14:paraId="69A36824" w14:textId="77777777" w:rsidTr="00D07C6B">
        <w:tc>
          <w:tcPr>
            <w:tcW w:w="988" w:type="dxa"/>
            <w:vMerge/>
            <w:shd w:val="clear" w:color="auto" w:fill="auto"/>
          </w:tcPr>
          <w:p w14:paraId="29E3A702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D8AC58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726" w:type="dxa"/>
            <w:vMerge/>
            <w:shd w:val="clear" w:color="auto" w:fill="auto"/>
          </w:tcPr>
          <w:p w14:paraId="6FC7AE2B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5A718C53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14:paraId="51212AC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</w:t>
            </w:r>
            <w:r w:rsidRPr="00652960">
              <w:rPr>
                <w:rFonts w:ascii="Arial" w:hAnsi="Arial" w:cs="Arial"/>
                <w:szCs w:val="18"/>
              </w:rPr>
              <w:t>ale</w:t>
            </w:r>
          </w:p>
        </w:tc>
        <w:tc>
          <w:tcPr>
            <w:tcW w:w="557" w:type="dxa"/>
            <w:shd w:val="clear" w:color="auto" w:fill="auto"/>
          </w:tcPr>
          <w:p w14:paraId="00734AAC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28</w:t>
            </w:r>
          </w:p>
        </w:tc>
        <w:tc>
          <w:tcPr>
            <w:tcW w:w="689" w:type="dxa"/>
            <w:shd w:val="clear" w:color="auto" w:fill="auto"/>
          </w:tcPr>
          <w:p w14:paraId="6204604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14:paraId="5CEF768A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85</w:t>
            </w:r>
          </w:p>
        </w:tc>
      </w:tr>
      <w:tr w:rsidR="000D313C" w:rsidRPr="00652960" w14:paraId="28187140" w14:textId="77777777" w:rsidTr="00D07C6B">
        <w:tc>
          <w:tcPr>
            <w:tcW w:w="988" w:type="dxa"/>
            <w:vMerge/>
            <w:shd w:val="clear" w:color="auto" w:fill="auto"/>
          </w:tcPr>
          <w:p w14:paraId="3CDF2F61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9297135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32</w:t>
            </w:r>
          </w:p>
        </w:tc>
        <w:tc>
          <w:tcPr>
            <w:tcW w:w="726" w:type="dxa"/>
            <w:vMerge/>
            <w:shd w:val="clear" w:color="auto" w:fill="auto"/>
          </w:tcPr>
          <w:p w14:paraId="25E8D758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14:paraId="709A23A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6457CCCF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1759121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689" w:type="dxa"/>
            <w:shd w:val="clear" w:color="auto" w:fill="auto"/>
          </w:tcPr>
          <w:p w14:paraId="4F18D879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809</w:t>
            </w:r>
          </w:p>
        </w:tc>
        <w:tc>
          <w:tcPr>
            <w:tcW w:w="709" w:type="dxa"/>
            <w:shd w:val="clear" w:color="auto" w:fill="auto"/>
          </w:tcPr>
          <w:p w14:paraId="0735700E" w14:textId="77777777" w:rsidR="000D313C" w:rsidRPr="00652960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Cs w:val="18"/>
              </w:rPr>
            </w:pPr>
            <w:r w:rsidRPr="00652960">
              <w:rPr>
                <w:rFonts w:ascii="Arial" w:hAnsi="Arial" w:cs="Arial"/>
                <w:szCs w:val="18"/>
              </w:rPr>
              <w:t>58</w:t>
            </w:r>
          </w:p>
        </w:tc>
      </w:tr>
    </w:tbl>
    <w:p w14:paraId="4CBD6583" w14:textId="4EF4919E" w:rsidR="000D313C" w:rsidRDefault="000D313C" w:rsidP="000D313C">
      <w:pPr>
        <w:pStyle w:val="MDPI71References"/>
        <w:numPr>
          <w:ilvl w:val="0"/>
          <w:numId w:val="0"/>
        </w:numPr>
        <w:ind w:left="425"/>
      </w:pPr>
    </w:p>
    <w:p w14:paraId="17833703" w14:textId="77777777" w:rsidR="00D07C6B" w:rsidRDefault="00D07C6B" w:rsidP="000D313C">
      <w:pPr>
        <w:pStyle w:val="MDPI71References"/>
        <w:numPr>
          <w:ilvl w:val="0"/>
          <w:numId w:val="0"/>
        </w:numPr>
        <w:ind w:left="425"/>
      </w:pPr>
    </w:p>
    <w:p w14:paraId="001FBF84" w14:textId="77777777" w:rsidR="00D07C6B" w:rsidRDefault="00D07C6B" w:rsidP="00D07C6B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sz w:val="24"/>
          <w:szCs w:val="24"/>
        </w:rPr>
      </w:pPr>
    </w:p>
    <w:p w14:paraId="10B53943" w14:textId="5D02CB3F" w:rsidR="00D07C6B" w:rsidRDefault="00D07C6B" w:rsidP="00D07C6B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sz w:val="24"/>
          <w:szCs w:val="24"/>
        </w:rPr>
      </w:pPr>
      <w:r w:rsidRPr="00D07C6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S2B</w:t>
      </w:r>
      <w:r w:rsidRPr="00D07C6B">
        <w:rPr>
          <w:rFonts w:ascii="Arial" w:hAnsi="Arial" w:cs="Arial"/>
          <w:sz w:val="24"/>
          <w:szCs w:val="24"/>
        </w:rPr>
        <w:t>)</w:t>
      </w:r>
    </w:p>
    <w:p w14:paraId="4F3C14BE" w14:textId="77777777" w:rsidR="00D07C6B" w:rsidRPr="00D07C6B" w:rsidRDefault="00D07C6B" w:rsidP="00D07C6B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846"/>
        <w:gridCol w:w="726"/>
        <w:gridCol w:w="867"/>
        <w:gridCol w:w="847"/>
        <w:gridCol w:w="562"/>
        <w:gridCol w:w="695"/>
        <w:gridCol w:w="679"/>
        <w:gridCol w:w="2301"/>
      </w:tblGrid>
      <w:tr w:rsidR="00D07C6B" w:rsidRPr="00560D6E" w14:paraId="3A40A76D" w14:textId="77777777" w:rsidTr="00D07C6B">
        <w:tc>
          <w:tcPr>
            <w:tcW w:w="1407" w:type="dxa"/>
            <w:shd w:val="clear" w:color="auto" w:fill="D9D9D9"/>
            <w:vAlign w:val="center"/>
          </w:tcPr>
          <w:p w14:paraId="38A4DBCC" w14:textId="7DAA6984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Patients with pre</w:t>
            </w:r>
            <w:r w:rsidR="00D07C6B">
              <w:rPr>
                <w:rFonts w:ascii="Arial" w:hAnsi="Arial" w:cs="Arial"/>
                <w:b/>
                <w:szCs w:val="18"/>
              </w:rPr>
              <w:t xml:space="preserve">-existing </w:t>
            </w:r>
            <w:r w:rsidRPr="00560D6E">
              <w:rPr>
                <w:rFonts w:ascii="Arial" w:hAnsi="Arial" w:cs="Arial"/>
                <w:b/>
                <w:szCs w:val="18"/>
              </w:rPr>
              <w:t>conditions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2790E78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Donors</w:t>
            </w:r>
          </w:p>
        </w:tc>
        <w:tc>
          <w:tcPr>
            <w:tcW w:w="726" w:type="dxa"/>
            <w:shd w:val="clear" w:color="auto" w:fill="D9D9D9"/>
            <w:vAlign w:val="center"/>
          </w:tcPr>
          <w:p w14:paraId="7D0F8F7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Blood type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58FEDAF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Rhesus (Rh)</w:t>
            </w:r>
          </w:p>
        </w:tc>
        <w:tc>
          <w:tcPr>
            <w:tcW w:w="847" w:type="dxa"/>
            <w:shd w:val="clear" w:color="auto" w:fill="D9D9D9"/>
            <w:vAlign w:val="center"/>
          </w:tcPr>
          <w:p w14:paraId="4423D5F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Gender</w:t>
            </w:r>
          </w:p>
        </w:tc>
        <w:tc>
          <w:tcPr>
            <w:tcW w:w="562" w:type="dxa"/>
            <w:shd w:val="clear" w:color="auto" w:fill="D9D9D9"/>
            <w:vAlign w:val="center"/>
          </w:tcPr>
          <w:p w14:paraId="2DD4CF4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Age</w:t>
            </w:r>
          </w:p>
        </w:tc>
        <w:tc>
          <w:tcPr>
            <w:tcW w:w="695" w:type="dxa"/>
            <w:shd w:val="clear" w:color="auto" w:fill="D9D9D9"/>
            <w:vAlign w:val="center"/>
          </w:tcPr>
          <w:p w14:paraId="581FDEF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G</w:t>
            </w:r>
          </w:p>
        </w:tc>
        <w:tc>
          <w:tcPr>
            <w:tcW w:w="679" w:type="dxa"/>
            <w:shd w:val="clear" w:color="auto" w:fill="D9D9D9"/>
            <w:vAlign w:val="center"/>
          </w:tcPr>
          <w:p w14:paraId="59BA326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M</w:t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572B7BF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Allergy type</w:t>
            </w:r>
          </w:p>
        </w:tc>
      </w:tr>
      <w:tr w:rsidR="00D07C6B" w:rsidRPr="00560D6E" w14:paraId="06CC8CB9" w14:textId="77777777" w:rsidTr="00D07C6B">
        <w:tc>
          <w:tcPr>
            <w:tcW w:w="1407" w:type="dxa"/>
            <w:vMerge w:val="restart"/>
            <w:shd w:val="clear" w:color="auto" w:fill="auto"/>
            <w:vAlign w:val="center"/>
          </w:tcPr>
          <w:p w14:paraId="5D63C68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Allergy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C32EC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5E5B7E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8CCA9D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2E9CEC2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51BA95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13B87E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771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3D89B7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7D08D6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  <w:lang w:val="fr-FR"/>
              </w:rPr>
            </w:pPr>
            <w:r w:rsidRPr="00560D6E">
              <w:rPr>
                <w:rFonts w:ascii="Arial" w:hAnsi="Arial" w:cs="Arial"/>
                <w:szCs w:val="18"/>
                <w:lang w:val="fr-FR"/>
              </w:rPr>
              <w:t>t4, f17, f94, f49 (G3), t3, poplar (G4)</w:t>
            </w:r>
          </w:p>
        </w:tc>
      </w:tr>
      <w:tr w:rsidR="00D07C6B" w:rsidRPr="00560D6E" w14:paraId="727804C7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703F377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43F10F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27BAE6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1DDF506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1B1B8FB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B64A68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F55ADD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1061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4F9C87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D8BACF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  <w:lang w:val="fr-FR"/>
              </w:rPr>
            </w:pPr>
            <w:r w:rsidRPr="00560D6E">
              <w:rPr>
                <w:rFonts w:ascii="Arial" w:hAnsi="Arial" w:cs="Arial"/>
                <w:szCs w:val="18"/>
                <w:lang w:val="fr-FR"/>
              </w:rPr>
              <w:t>t2 (G4), t4 (G3), t3 (G5), w6 (G2), f13 (G2), f17, f94, chroma, nickel, cobalt</w:t>
            </w:r>
          </w:p>
        </w:tc>
      </w:tr>
      <w:tr w:rsidR="00D07C6B" w:rsidRPr="00560D6E" w14:paraId="442E53FF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015C403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B17D2B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BFCCAA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5BF6F86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2CA466F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A0E68D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59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5D8136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950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D6C814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46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6A933A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pollen unspecified (G3)</w:t>
            </w:r>
          </w:p>
        </w:tc>
      </w:tr>
      <w:tr w:rsidR="00D07C6B" w:rsidRPr="00560D6E" w14:paraId="29FFB993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4059336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916DBF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D01D79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0AB7B60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44CF416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E0BCC0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59E0AD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932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B11E69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89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8C71F1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pollen (grass), pollen (trees)</w:t>
            </w:r>
          </w:p>
        </w:tc>
      </w:tr>
      <w:tr w:rsidR="00D07C6B" w:rsidRPr="00560D6E" w14:paraId="413B2E3D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527F138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01D9ED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B63E57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267D39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642CFFE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D6215A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6E5F5F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1278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F1920E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93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211000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f44 (G1), nickel</w:t>
            </w:r>
          </w:p>
        </w:tc>
      </w:tr>
      <w:tr w:rsidR="00D07C6B" w:rsidRPr="00560D6E" w14:paraId="7B803EFB" w14:textId="77777777" w:rsidTr="00D07C6B">
        <w:trPr>
          <w:trHeight w:val="974"/>
        </w:trPr>
        <w:tc>
          <w:tcPr>
            <w:tcW w:w="1407" w:type="dxa"/>
            <w:vMerge/>
            <w:shd w:val="clear" w:color="auto" w:fill="auto"/>
            <w:vAlign w:val="center"/>
          </w:tcPr>
          <w:p w14:paraId="1669B34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00E76F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5F6BDF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15E29DA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31C6B8F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FB245B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53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528D4C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1164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A7857B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5CB18B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 xml:space="preserve">t4, t3, w6, m01, sticking plaster, chicken/pigeon (feahthers) (G4), d01, d0, f02, f04, sun (G3) </w:t>
            </w:r>
          </w:p>
        </w:tc>
      </w:tr>
      <w:tr w:rsidR="00D07C6B" w:rsidRPr="00560D6E" w14:paraId="7992D20F" w14:textId="77777777" w:rsidTr="00D07C6B">
        <w:trPr>
          <w:trHeight w:val="197"/>
        </w:trPr>
        <w:tc>
          <w:tcPr>
            <w:tcW w:w="1407" w:type="dxa"/>
            <w:vMerge/>
            <w:shd w:val="clear" w:color="auto" w:fill="auto"/>
            <w:vAlign w:val="center"/>
          </w:tcPr>
          <w:p w14:paraId="01FD11D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4A2BCF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238821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5CE275F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76D4F3A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295175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CADB9E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1282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FC297F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74C6A3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pollen, cereals</w:t>
            </w:r>
          </w:p>
        </w:tc>
      </w:tr>
      <w:tr w:rsidR="00D07C6B" w:rsidRPr="00560D6E" w14:paraId="67AFA160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109177B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7AB9C4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D96102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10F5836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35BECFD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91F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39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4C4A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1001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90A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99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1748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pollen (grass), pollen (early and middle flowering plants and trees), i3 (G3)</w:t>
            </w:r>
          </w:p>
        </w:tc>
      </w:tr>
      <w:tr w:rsidR="00D07C6B" w:rsidRPr="00560D6E" w14:paraId="0269AF56" w14:textId="77777777" w:rsidTr="00D07C6B">
        <w:trPr>
          <w:trHeight w:val="407"/>
        </w:trPr>
        <w:tc>
          <w:tcPr>
            <w:tcW w:w="1407" w:type="dxa"/>
            <w:vMerge/>
            <w:shd w:val="clear" w:color="auto" w:fill="auto"/>
            <w:vAlign w:val="center"/>
          </w:tcPr>
          <w:p w14:paraId="57CECD5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A8914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4D9D7E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143CE94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7FCEF8C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C0E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39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957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4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155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27B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  <w:t>t2, t4, t3 (G3), e1 (G1), stone fruit, apple, cherry</w:t>
            </w:r>
          </w:p>
        </w:tc>
      </w:tr>
      <w:tr w:rsidR="00D07C6B" w:rsidRPr="00560D6E" w14:paraId="2B17D02F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2B78174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922295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E987C3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6AE3329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29196DA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778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854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1258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2CC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05F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  <w:t>t2, sticking plaster (G3), t4, t3, f84 (G2)</w:t>
            </w:r>
          </w:p>
        </w:tc>
      </w:tr>
      <w:tr w:rsidR="00D07C6B" w:rsidRPr="00560D6E" w14:paraId="4B65BA91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4B9A688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DA9BC0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39EDAA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3036A2B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B0D17E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C9F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238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D67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84B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  <w:t>t2, t4, d01, d02, f49 (G3), t3 (G4), f85(G1)</w:t>
            </w:r>
          </w:p>
        </w:tc>
      </w:tr>
      <w:tr w:rsidR="00D07C6B" w:rsidRPr="00560D6E" w14:paraId="3B151D4D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18B329F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5DA1A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F10457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4E46858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027C8F7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92E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923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3BB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208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e1 (G3)</w:t>
            </w:r>
          </w:p>
        </w:tc>
      </w:tr>
      <w:tr w:rsidR="00D07C6B" w:rsidRPr="00560D6E" w14:paraId="67497D79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3411F96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099A38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12289D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750DFDB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4CBAA8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D9E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226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799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AF7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517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mites, mold, fragrances, nickel</w:t>
            </w:r>
          </w:p>
        </w:tc>
      </w:tr>
      <w:tr w:rsidR="00D07C6B" w:rsidRPr="00560D6E" w14:paraId="3C013068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095F881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0F49AD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32E61F8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4155231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7A2FEC0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2EC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28FD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1297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6CC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D6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pollen (G3-G4)</w:t>
            </w:r>
          </w:p>
        </w:tc>
      </w:tr>
      <w:tr w:rsidR="00D07C6B" w:rsidRPr="00560D6E" w14:paraId="3A81969F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14AADFC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57682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644578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06DD723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7872671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AEE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DF5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1221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78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07D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t2, t4, t3 (G5)</w:t>
            </w:r>
          </w:p>
        </w:tc>
      </w:tr>
      <w:tr w:rsidR="00D07C6B" w:rsidRPr="00560D6E" w14:paraId="0BC03B59" w14:textId="77777777" w:rsidTr="00D07C6B">
        <w:trPr>
          <w:trHeight w:val="427"/>
        </w:trPr>
        <w:tc>
          <w:tcPr>
            <w:tcW w:w="1407" w:type="dxa"/>
            <w:vMerge/>
            <w:shd w:val="clear" w:color="auto" w:fill="auto"/>
            <w:vAlign w:val="center"/>
          </w:tcPr>
          <w:p w14:paraId="187C265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D8592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16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1FE052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7BCFC0A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6C1FE89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D6B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9BF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89B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AE1D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g6 (G4), g8 (G4), t3 (G3)</w:t>
            </w:r>
          </w:p>
        </w:tc>
      </w:tr>
      <w:tr w:rsidR="00D07C6B" w:rsidRPr="00560D6E" w14:paraId="5E2A05AC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68B16A4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946C7F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17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B71FB9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B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4ECE886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6452E2F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86A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B6B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C3A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84B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w6 (G5), d01, d02, d70, d72, f44</w:t>
            </w:r>
          </w:p>
        </w:tc>
      </w:tr>
      <w:tr w:rsidR="00D07C6B" w:rsidRPr="00560D6E" w14:paraId="72F5A723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0D288E7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EE7C8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18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32BB58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7EDF291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52387B0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7D7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856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D94D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40F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it-IT" w:eastAsia="de-DE" w:bidi="en-US"/>
              </w:rPr>
              <w:t xml:space="preserve">i1 (g2), i3 (G4), penicillin </w:t>
            </w:r>
          </w:p>
        </w:tc>
      </w:tr>
      <w:tr w:rsidR="00D07C6B" w:rsidRPr="00560D6E" w14:paraId="38506780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5519CE4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A0AFDE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19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2BBD37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2AAC9E2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B3C05E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35B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C6E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1186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729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37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1F0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f84 (G4)</w:t>
            </w:r>
          </w:p>
        </w:tc>
      </w:tr>
      <w:tr w:rsidR="00D07C6B" w:rsidRPr="00560D6E" w14:paraId="3375CDAD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7F9F5B0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F754C2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1F852C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5E8BB25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3045BA1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530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4C38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C7C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EE9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  <w:t>pollen grass (G3), t4, e5, f17 (G4), t3 (G3), e1, e3 (G5)</w:t>
            </w:r>
          </w:p>
        </w:tc>
      </w:tr>
      <w:tr w:rsidR="00D07C6B" w:rsidRPr="00560D6E" w14:paraId="0FF0D8E6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496024A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86A634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21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74702B8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E42E0D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6B8694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B196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B29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2DC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C76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t4, t3 (G1), f02 (G3)</w:t>
            </w:r>
          </w:p>
        </w:tc>
      </w:tr>
      <w:tr w:rsidR="00D07C6B" w:rsidRPr="00560D6E" w14:paraId="0152E633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25BDB6F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20D92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22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9387D1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672300C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44E1484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B26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6D5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89F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159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  <w:t>k82 (G2), nickel, cobalt (G5), fragrances, Perubalsam (G2), benzocaine (G1)</w:t>
            </w:r>
          </w:p>
        </w:tc>
      </w:tr>
      <w:tr w:rsidR="00D07C6B" w:rsidRPr="00560D6E" w14:paraId="01DBB7B3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6455E9A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EF25FB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23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34E30C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29B1A7C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1F7DFED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FA75D5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2B5CD5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394706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0A916C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  <w:tr w:rsidR="00D07C6B" w:rsidRPr="00560D6E" w14:paraId="2F84A64A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6522F49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90F19C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24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235CE9F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3E88A08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1A83B8F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C4FC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D298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0297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498B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  <w:tr w:rsidR="00D07C6B" w:rsidRPr="00560D6E" w14:paraId="4904DF6B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0EEC22B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3FC014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5C8AE0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AB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EC8D16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9154EB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34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BE8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C85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1D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m01, m03 (G5), f85 (G2), garlic (G4), w6</w:t>
            </w:r>
          </w:p>
        </w:tc>
      </w:tr>
      <w:tr w:rsidR="00D07C6B" w:rsidRPr="00560D6E" w14:paraId="52D9DE79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5AFBE0B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E7B17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28F90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6897EA9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270EB49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C3C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0CA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872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DA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672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  <w:t>g12 (G4), t2, t4, t3 (G5), w1, w6 (G1), d01, d02 (G5), m03, m06, Cladosporium herbarium (G2), f17, melon, apple, cherry (G4)</w:t>
            </w:r>
          </w:p>
        </w:tc>
      </w:tr>
      <w:tr w:rsidR="00D07C6B" w:rsidRPr="00560D6E" w14:paraId="78991CB7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0B38997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564CF2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27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76B482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49BCFE1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726C184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7EC8C4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8CD441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5BA4C8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176C0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  <w:tr w:rsidR="00D07C6B" w:rsidRPr="00560D6E" w14:paraId="655CCA38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24EF8B3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4BBDA9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28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5BE0CD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66FEF46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5DF3405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9F3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1487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4DEC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28BD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  <w:tr w:rsidR="00D07C6B" w:rsidRPr="00560D6E" w14:paraId="21141AC6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33C6A8E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496DB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29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070400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F846C0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563194D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15A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EEC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1158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2D58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4A8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t4 (G3), e1, d01 (G4)</w:t>
            </w:r>
          </w:p>
        </w:tc>
      </w:tr>
      <w:tr w:rsidR="00D07C6B" w:rsidRPr="00560D6E" w14:paraId="32C5678B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1B53EFD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E246B7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563AEB4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2D61434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075F135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104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508D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1082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C7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148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CE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 w:bidi="en-US"/>
              </w:rPr>
              <w:t>chrome, nickel (G4), pollen, palladium</w:t>
            </w:r>
          </w:p>
        </w:tc>
      </w:tr>
      <w:tr w:rsidR="00D07C6B" w:rsidRPr="00560D6E" w14:paraId="2F3DD040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5A22173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8E24D8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CC55A7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4A2C249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1A85099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CCD403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9265D5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FD6E1A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19D010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  <w:tr w:rsidR="00D07C6B" w:rsidRPr="00560D6E" w14:paraId="0EFABDE7" w14:textId="77777777" w:rsidTr="00D07C6B">
        <w:tc>
          <w:tcPr>
            <w:tcW w:w="1407" w:type="dxa"/>
            <w:vMerge/>
            <w:shd w:val="clear" w:color="auto" w:fill="auto"/>
            <w:vAlign w:val="center"/>
          </w:tcPr>
          <w:p w14:paraId="716AE53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E8512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32</w:t>
            </w: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677D83C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55346D5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14:paraId="575451F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8DA428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83648C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5929BB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6C6F6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n.a.</w:t>
            </w:r>
          </w:p>
        </w:tc>
      </w:tr>
    </w:tbl>
    <w:p w14:paraId="44540795" w14:textId="77777777" w:rsidR="000D313C" w:rsidRDefault="000D313C" w:rsidP="000D313C"/>
    <w:p w14:paraId="66B3AF9A" w14:textId="77777777" w:rsidR="000D313C" w:rsidRDefault="000D313C" w:rsidP="000D313C"/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497"/>
        <w:gridCol w:w="847"/>
        <w:gridCol w:w="567"/>
        <w:gridCol w:w="705"/>
        <w:gridCol w:w="702"/>
        <w:gridCol w:w="2217"/>
      </w:tblGrid>
      <w:tr w:rsidR="000D313C" w:rsidRPr="00560D6E" w14:paraId="19FF23AB" w14:textId="77777777" w:rsidTr="00D07C6B">
        <w:tc>
          <w:tcPr>
            <w:tcW w:w="1407" w:type="dxa"/>
            <w:shd w:val="clear" w:color="auto" w:fill="D9D9D9"/>
          </w:tcPr>
          <w:p w14:paraId="166483EF" w14:textId="5F9AAF44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Patients with pre</w:t>
            </w:r>
            <w:r w:rsidR="00D07C6B">
              <w:rPr>
                <w:rFonts w:ascii="Arial" w:hAnsi="Arial" w:cs="Arial"/>
                <w:b/>
                <w:szCs w:val="18"/>
              </w:rPr>
              <w:t xml:space="preserve">-existing </w:t>
            </w:r>
            <w:r w:rsidRPr="00560D6E">
              <w:rPr>
                <w:rFonts w:ascii="Arial" w:hAnsi="Arial" w:cs="Arial"/>
                <w:b/>
                <w:szCs w:val="18"/>
              </w:rPr>
              <w:t>conditions</w:t>
            </w:r>
          </w:p>
        </w:tc>
        <w:tc>
          <w:tcPr>
            <w:tcW w:w="2562" w:type="dxa"/>
            <w:shd w:val="clear" w:color="auto" w:fill="D9D9D9"/>
          </w:tcPr>
          <w:p w14:paraId="29262B4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Donors</w:t>
            </w:r>
          </w:p>
        </w:tc>
        <w:tc>
          <w:tcPr>
            <w:tcW w:w="709" w:type="dxa"/>
            <w:shd w:val="clear" w:color="auto" w:fill="D9D9D9"/>
          </w:tcPr>
          <w:p w14:paraId="38566F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Gender</w:t>
            </w:r>
          </w:p>
        </w:tc>
        <w:tc>
          <w:tcPr>
            <w:tcW w:w="567" w:type="dxa"/>
            <w:shd w:val="clear" w:color="auto" w:fill="D9D9D9"/>
          </w:tcPr>
          <w:p w14:paraId="66F0F00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Age</w:t>
            </w:r>
          </w:p>
        </w:tc>
        <w:tc>
          <w:tcPr>
            <w:tcW w:w="708" w:type="dxa"/>
            <w:shd w:val="clear" w:color="auto" w:fill="D9D9D9"/>
          </w:tcPr>
          <w:p w14:paraId="4435A74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G</w:t>
            </w:r>
          </w:p>
        </w:tc>
        <w:tc>
          <w:tcPr>
            <w:tcW w:w="709" w:type="dxa"/>
            <w:shd w:val="clear" w:color="auto" w:fill="D9D9D9"/>
          </w:tcPr>
          <w:p w14:paraId="595FC52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M</w:t>
            </w:r>
          </w:p>
        </w:tc>
        <w:tc>
          <w:tcPr>
            <w:tcW w:w="2268" w:type="dxa"/>
            <w:shd w:val="clear" w:color="auto" w:fill="D9D9D9"/>
          </w:tcPr>
          <w:p w14:paraId="4A1B725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Cancer type</w:t>
            </w:r>
          </w:p>
        </w:tc>
      </w:tr>
      <w:tr w:rsidR="000D313C" w:rsidRPr="00560D6E" w14:paraId="286E0930" w14:textId="77777777" w:rsidTr="00D07C6B">
        <w:tc>
          <w:tcPr>
            <w:tcW w:w="1407" w:type="dxa"/>
            <w:vMerge w:val="restart"/>
            <w:shd w:val="clear" w:color="auto" w:fill="auto"/>
            <w:vAlign w:val="center"/>
          </w:tcPr>
          <w:p w14:paraId="6C080E5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Cancer</w:t>
            </w:r>
          </w:p>
        </w:tc>
        <w:tc>
          <w:tcPr>
            <w:tcW w:w="2562" w:type="dxa"/>
            <w:shd w:val="clear" w:color="auto" w:fill="auto"/>
          </w:tcPr>
          <w:p w14:paraId="0C1B1AC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6DF828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479FA2B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14:paraId="5232950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888</w:t>
            </w:r>
          </w:p>
        </w:tc>
        <w:tc>
          <w:tcPr>
            <w:tcW w:w="709" w:type="dxa"/>
            <w:shd w:val="clear" w:color="auto" w:fill="auto"/>
          </w:tcPr>
          <w:p w14:paraId="798D31F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8C2E8E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  <w:lang w:val="fr-FR"/>
              </w:rPr>
            </w:pPr>
            <w:r w:rsidRPr="00560D6E">
              <w:rPr>
                <w:rFonts w:ascii="Arial" w:hAnsi="Arial" w:cs="Arial"/>
                <w:szCs w:val="18"/>
                <w:lang w:val="fr-FR"/>
              </w:rPr>
              <w:t>Breast cancer</w:t>
            </w:r>
          </w:p>
        </w:tc>
      </w:tr>
      <w:tr w:rsidR="000D313C" w:rsidRPr="00560D6E" w14:paraId="60EDBF4D" w14:textId="77777777" w:rsidTr="00D07C6B">
        <w:tc>
          <w:tcPr>
            <w:tcW w:w="1407" w:type="dxa"/>
            <w:vMerge/>
            <w:shd w:val="clear" w:color="auto" w:fill="auto"/>
          </w:tcPr>
          <w:p w14:paraId="2063486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1BDDB30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2A911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330D5FB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14:paraId="231D13E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712</w:t>
            </w:r>
          </w:p>
        </w:tc>
        <w:tc>
          <w:tcPr>
            <w:tcW w:w="709" w:type="dxa"/>
            <w:shd w:val="clear" w:color="auto" w:fill="auto"/>
          </w:tcPr>
          <w:p w14:paraId="2D91F98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73</w:t>
            </w:r>
          </w:p>
        </w:tc>
        <w:tc>
          <w:tcPr>
            <w:tcW w:w="2268" w:type="dxa"/>
            <w:vMerge/>
            <w:shd w:val="clear" w:color="auto" w:fill="auto"/>
          </w:tcPr>
          <w:p w14:paraId="541FBEF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D313C" w:rsidRPr="00560D6E" w14:paraId="57C99D18" w14:textId="77777777" w:rsidTr="00D07C6B">
        <w:trPr>
          <w:trHeight w:val="177"/>
        </w:trPr>
        <w:tc>
          <w:tcPr>
            <w:tcW w:w="1407" w:type="dxa"/>
            <w:vMerge/>
            <w:shd w:val="clear" w:color="auto" w:fill="auto"/>
          </w:tcPr>
          <w:p w14:paraId="1BD0E84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386CD16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AB1B5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A84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5C7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9396B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117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780AF799" w14:textId="77777777" w:rsidR="000D313C" w:rsidRPr="00560D6E" w:rsidRDefault="000D313C" w:rsidP="00D07C6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</w:pPr>
          </w:p>
        </w:tc>
      </w:tr>
      <w:tr w:rsidR="000D313C" w:rsidRPr="00560D6E" w14:paraId="5268AD1C" w14:textId="77777777" w:rsidTr="00D07C6B">
        <w:tc>
          <w:tcPr>
            <w:tcW w:w="1407" w:type="dxa"/>
            <w:vMerge/>
            <w:shd w:val="clear" w:color="auto" w:fill="auto"/>
          </w:tcPr>
          <w:p w14:paraId="6C9C8CF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4CD7D09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E6B19F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CC2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B8D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6E9F1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93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28DA1BC9" w14:textId="77777777" w:rsidR="000D313C" w:rsidRPr="00560D6E" w:rsidRDefault="000D313C" w:rsidP="00D07C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D313C" w:rsidRPr="00560D6E" w14:paraId="50819FF5" w14:textId="77777777" w:rsidTr="00D07C6B">
        <w:tc>
          <w:tcPr>
            <w:tcW w:w="1407" w:type="dxa"/>
            <w:vMerge/>
            <w:shd w:val="clear" w:color="auto" w:fill="auto"/>
          </w:tcPr>
          <w:p w14:paraId="14C5E2C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069939A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F452A8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A69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3E13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D5596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81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6F5950E7" w14:textId="77777777" w:rsidR="000D313C" w:rsidRPr="00560D6E" w:rsidRDefault="000D313C" w:rsidP="00D07C6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D313C" w:rsidRPr="00560D6E" w14:paraId="5DD9DFB8" w14:textId="77777777" w:rsidTr="00D07C6B">
        <w:tc>
          <w:tcPr>
            <w:tcW w:w="1407" w:type="dxa"/>
            <w:vMerge/>
            <w:shd w:val="clear" w:color="auto" w:fill="auto"/>
          </w:tcPr>
          <w:p w14:paraId="17E2658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2562" w:type="dxa"/>
            <w:shd w:val="clear" w:color="auto" w:fill="auto"/>
          </w:tcPr>
          <w:p w14:paraId="635DB89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D8077A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8EA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351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BE1E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130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0B65DCF2" w14:textId="77777777" w:rsidR="000D313C" w:rsidRPr="00560D6E" w:rsidRDefault="000D313C" w:rsidP="00D07C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D313C" w:rsidRPr="00560D6E" w14:paraId="4BEB2A39" w14:textId="77777777" w:rsidTr="00D07C6B">
        <w:tc>
          <w:tcPr>
            <w:tcW w:w="1407" w:type="dxa"/>
            <w:vMerge/>
            <w:shd w:val="clear" w:color="auto" w:fill="auto"/>
          </w:tcPr>
          <w:p w14:paraId="0A686B5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2562" w:type="dxa"/>
            <w:shd w:val="clear" w:color="auto" w:fill="auto"/>
          </w:tcPr>
          <w:p w14:paraId="62EAA5B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EE5729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F64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1A2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D6B57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41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21FB9761" w14:textId="77777777" w:rsidR="000D313C" w:rsidRPr="00560D6E" w:rsidRDefault="000D313C" w:rsidP="00D07C6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D313C" w:rsidRPr="00560D6E" w14:paraId="7227CE94" w14:textId="77777777" w:rsidTr="00D07C6B">
        <w:tc>
          <w:tcPr>
            <w:tcW w:w="1407" w:type="dxa"/>
            <w:vMerge/>
            <w:shd w:val="clear" w:color="auto" w:fill="auto"/>
          </w:tcPr>
          <w:p w14:paraId="17BF993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2C65718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AC20C4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115D183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14:paraId="3B77DB5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1147</w:t>
            </w:r>
          </w:p>
        </w:tc>
        <w:tc>
          <w:tcPr>
            <w:tcW w:w="709" w:type="dxa"/>
            <w:shd w:val="clear" w:color="auto" w:fill="auto"/>
          </w:tcPr>
          <w:p w14:paraId="00256F4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116</w:t>
            </w:r>
          </w:p>
        </w:tc>
        <w:tc>
          <w:tcPr>
            <w:tcW w:w="2268" w:type="dxa"/>
            <w:vMerge/>
            <w:shd w:val="clear" w:color="auto" w:fill="auto"/>
          </w:tcPr>
          <w:p w14:paraId="372A706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D313C" w:rsidRPr="00560D6E" w14:paraId="41314564" w14:textId="77777777" w:rsidTr="00D07C6B">
        <w:tc>
          <w:tcPr>
            <w:tcW w:w="1407" w:type="dxa"/>
            <w:vMerge/>
            <w:shd w:val="clear" w:color="auto" w:fill="auto"/>
          </w:tcPr>
          <w:p w14:paraId="7C2CE8D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61ED81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F93E61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EFC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82A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4D0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4DF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  <w:lang w:val="fr-FR"/>
              </w:rPr>
              <w:t>Lung cancer</w:t>
            </w:r>
          </w:p>
        </w:tc>
      </w:tr>
      <w:tr w:rsidR="000D313C" w:rsidRPr="00560D6E" w14:paraId="2A42853C" w14:textId="77777777" w:rsidTr="00D07C6B">
        <w:tc>
          <w:tcPr>
            <w:tcW w:w="1407" w:type="dxa"/>
            <w:vMerge/>
            <w:shd w:val="clear" w:color="auto" w:fill="auto"/>
          </w:tcPr>
          <w:p w14:paraId="1A3FD17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1D5293C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FCD85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16047CA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452E5CC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AAC0F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8DE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D313C" w:rsidRPr="00560D6E" w14:paraId="0665C99F" w14:textId="77777777" w:rsidTr="00D07C6B">
        <w:tc>
          <w:tcPr>
            <w:tcW w:w="1407" w:type="dxa"/>
            <w:vMerge/>
            <w:shd w:val="clear" w:color="auto" w:fill="auto"/>
          </w:tcPr>
          <w:p w14:paraId="54FE1D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33AF1AC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5FA418B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1F8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81F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085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163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D860" w14:textId="77777777" w:rsidR="000D313C" w:rsidRPr="00560D6E" w:rsidRDefault="000D313C" w:rsidP="00D07C6B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D313C" w:rsidRPr="00560D6E" w14:paraId="64789EF4" w14:textId="77777777" w:rsidTr="00D07C6B">
        <w:tc>
          <w:tcPr>
            <w:tcW w:w="1407" w:type="dxa"/>
            <w:vMerge/>
            <w:shd w:val="clear" w:color="auto" w:fill="auto"/>
          </w:tcPr>
          <w:p w14:paraId="09F49E3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0866B2C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6E5F78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7" w:type="dxa"/>
            <w:shd w:val="clear" w:color="auto" w:fill="auto"/>
          </w:tcPr>
          <w:p w14:paraId="1F55D17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14:paraId="3A51400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394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A134F0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B6F4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D313C" w:rsidRPr="00560D6E" w14:paraId="0EABCCA2" w14:textId="77777777" w:rsidTr="00D07C6B">
        <w:tc>
          <w:tcPr>
            <w:tcW w:w="1407" w:type="dxa"/>
            <w:vMerge/>
            <w:shd w:val="clear" w:color="auto" w:fill="auto"/>
          </w:tcPr>
          <w:p w14:paraId="0276DE4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2539B89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326A285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2D9A225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0D23445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542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D005E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151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69EE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D313C" w:rsidRPr="00560D6E" w14:paraId="0AD8EFF1" w14:textId="77777777" w:rsidTr="00D07C6B">
        <w:tc>
          <w:tcPr>
            <w:tcW w:w="1407" w:type="dxa"/>
            <w:vMerge/>
            <w:shd w:val="clear" w:color="auto" w:fill="auto"/>
          </w:tcPr>
          <w:p w14:paraId="6FD610D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02518FA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DFFE6E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67" w:type="dxa"/>
            <w:shd w:val="clear" w:color="auto" w:fill="auto"/>
          </w:tcPr>
          <w:p w14:paraId="2D494C5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14:paraId="70016C3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509</w:t>
            </w:r>
          </w:p>
        </w:tc>
        <w:tc>
          <w:tcPr>
            <w:tcW w:w="709" w:type="dxa"/>
            <w:shd w:val="clear" w:color="auto" w:fill="auto"/>
          </w:tcPr>
          <w:p w14:paraId="01A2051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69</w:t>
            </w:r>
          </w:p>
        </w:tc>
        <w:tc>
          <w:tcPr>
            <w:tcW w:w="2268" w:type="dxa"/>
            <w:shd w:val="clear" w:color="auto" w:fill="auto"/>
          </w:tcPr>
          <w:p w14:paraId="3FAA7F0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Not declared</w:t>
            </w:r>
          </w:p>
        </w:tc>
      </w:tr>
      <w:tr w:rsidR="000D313C" w:rsidRPr="00560D6E" w14:paraId="59DCA415" w14:textId="77777777" w:rsidTr="00D07C6B">
        <w:tc>
          <w:tcPr>
            <w:tcW w:w="1407" w:type="dxa"/>
            <w:vMerge/>
            <w:shd w:val="clear" w:color="auto" w:fill="auto"/>
          </w:tcPr>
          <w:p w14:paraId="3F79A3C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2562" w:type="dxa"/>
            <w:shd w:val="clear" w:color="auto" w:fill="auto"/>
          </w:tcPr>
          <w:p w14:paraId="388DD29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3D543B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67" w:type="dxa"/>
            <w:shd w:val="clear" w:color="auto" w:fill="auto"/>
          </w:tcPr>
          <w:p w14:paraId="1792F72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7C1F834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681</w:t>
            </w:r>
          </w:p>
        </w:tc>
        <w:tc>
          <w:tcPr>
            <w:tcW w:w="709" w:type="dxa"/>
            <w:shd w:val="clear" w:color="auto" w:fill="auto"/>
          </w:tcPr>
          <w:p w14:paraId="5FFD2AC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14:paraId="0E5E7C8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Not declared</w:t>
            </w:r>
          </w:p>
        </w:tc>
      </w:tr>
    </w:tbl>
    <w:p w14:paraId="008F8D54" w14:textId="77777777" w:rsidR="000D313C" w:rsidRDefault="000D313C" w:rsidP="000D313C"/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846"/>
        <w:gridCol w:w="829"/>
        <w:gridCol w:w="867"/>
        <w:gridCol w:w="847"/>
        <w:gridCol w:w="558"/>
        <w:gridCol w:w="664"/>
        <w:gridCol w:w="631"/>
        <w:gridCol w:w="1761"/>
      </w:tblGrid>
      <w:tr w:rsidR="000D313C" w:rsidRPr="00560D6E" w14:paraId="34439C94" w14:textId="77777777" w:rsidTr="00D07C6B">
        <w:tc>
          <w:tcPr>
            <w:tcW w:w="1718" w:type="dxa"/>
            <w:shd w:val="clear" w:color="auto" w:fill="D9D9D9"/>
          </w:tcPr>
          <w:p w14:paraId="1E2D7EDF" w14:textId="599687B6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Patients with pre</w:t>
            </w:r>
            <w:r w:rsidR="00D07C6B">
              <w:rPr>
                <w:rFonts w:ascii="Arial" w:hAnsi="Arial" w:cs="Arial"/>
                <w:b/>
                <w:szCs w:val="18"/>
              </w:rPr>
              <w:t xml:space="preserve">-existing </w:t>
            </w:r>
            <w:r w:rsidRPr="00560D6E">
              <w:rPr>
                <w:rFonts w:ascii="Arial" w:hAnsi="Arial" w:cs="Arial"/>
                <w:b/>
                <w:szCs w:val="18"/>
              </w:rPr>
              <w:t>conditions</w:t>
            </w:r>
          </w:p>
        </w:tc>
        <w:tc>
          <w:tcPr>
            <w:tcW w:w="826" w:type="dxa"/>
            <w:shd w:val="clear" w:color="auto" w:fill="D9D9D9"/>
          </w:tcPr>
          <w:p w14:paraId="5269030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Donors</w:t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21A737D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Blood type</w:t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27153B8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Rhesus (RH)</w:t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74993B0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Gender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357B447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Age</w:t>
            </w:r>
          </w:p>
        </w:tc>
        <w:tc>
          <w:tcPr>
            <w:tcW w:w="667" w:type="dxa"/>
            <w:shd w:val="clear" w:color="auto" w:fill="D9D9D9"/>
            <w:vAlign w:val="center"/>
          </w:tcPr>
          <w:p w14:paraId="54FEE5B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G</w:t>
            </w:r>
          </w:p>
        </w:tc>
        <w:tc>
          <w:tcPr>
            <w:tcW w:w="638" w:type="dxa"/>
            <w:shd w:val="clear" w:color="auto" w:fill="D9D9D9"/>
            <w:vAlign w:val="center"/>
          </w:tcPr>
          <w:p w14:paraId="51C099A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Ig M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64D4015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18"/>
              </w:rPr>
            </w:pPr>
            <w:r w:rsidRPr="00560D6E">
              <w:rPr>
                <w:rFonts w:ascii="Arial" w:hAnsi="Arial" w:cs="Arial"/>
                <w:b/>
                <w:szCs w:val="18"/>
              </w:rPr>
              <w:t>Diagnosis</w:t>
            </w:r>
          </w:p>
        </w:tc>
      </w:tr>
      <w:tr w:rsidR="000D313C" w:rsidRPr="00560D6E" w14:paraId="411A7DF9" w14:textId="77777777" w:rsidTr="00D07C6B">
        <w:tc>
          <w:tcPr>
            <w:tcW w:w="1718" w:type="dxa"/>
            <w:vMerge w:val="restart"/>
            <w:shd w:val="clear" w:color="auto" w:fill="auto"/>
            <w:vAlign w:val="center"/>
          </w:tcPr>
          <w:p w14:paraId="20DAA1E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Immunodeficiency</w:t>
            </w:r>
          </w:p>
          <w:p w14:paraId="7E82B17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76E0626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192AE5D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1DC0A21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0217AB5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115180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78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477BD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1289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E66D9E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113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AC20A8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  <w:lang w:val="fr-FR"/>
              </w:rPr>
            </w:pPr>
            <w:r w:rsidRPr="00560D6E">
              <w:rPr>
                <w:rFonts w:ascii="Arial" w:hAnsi="Arial" w:cs="Arial"/>
                <w:szCs w:val="18"/>
                <w:lang w:val="fr-FR"/>
              </w:rPr>
              <w:t>M05.84, M81.99, I45.9</w:t>
            </w:r>
          </w:p>
        </w:tc>
      </w:tr>
      <w:tr w:rsidR="000D313C" w:rsidRPr="00560D6E" w14:paraId="719C5D20" w14:textId="77777777" w:rsidTr="00D07C6B">
        <w:tc>
          <w:tcPr>
            <w:tcW w:w="1718" w:type="dxa"/>
            <w:vMerge/>
            <w:shd w:val="clear" w:color="auto" w:fill="auto"/>
          </w:tcPr>
          <w:p w14:paraId="305F9FF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5F88666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0ECE371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18236E5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224D511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B2D4D8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40504C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716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F94DEA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50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D2E3B0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M06.09, I10.90, E06.3G, E78.0</w:t>
            </w:r>
          </w:p>
        </w:tc>
      </w:tr>
      <w:tr w:rsidR="000D313C" w:rsidRPr="00560D6E" w14:paraId="5A5A0C2C" w14:textId="77777777" w:rsidTr="00D07C6B">
        <w:trPr>
          <w:trHeight w:val="177"/>
        </w:trPr>
        <w:tc>
          <w:tcPr>
            <w:tcW w:w="1718" w:type="dxa"/>
            <w:vMerge/>
            <w:shd w:val="clear" w:color="auto" w:fill="auto"/>
          </w:tcPr>
          <w:p w14:paraId="16AD9B2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1D24CFE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28488A0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01E37EA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0F7F16F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38C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37D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1669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6C4C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128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8784E2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de-DE" w:bidi="en-US"/>
              </w:rPr>
              <w:t>M06.09, E11.90, I10.90</w:t>
            </w:r>
          </w:p>
        </w:tc>
      </w:tr>
      <w:tr w:rsidR="000D313C" w:rsidRPr="00560D6E" w14:paraId="5A9FEC03" w14:textId="77777777" w:rsidTr="00D07C6B">
        <w:tc>
          <w:tcPr>
            <w:tcW w:w="1718" w:type="dxa"/>
            <w:vMerge/>
            <w:shd w:val="clear" w:color="auto" w:fill="auto"/>
          </w:tcPr>
          <w:p w14:paraId="4B91D91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354115E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1CF2FA2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073172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4A4B6E4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A94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290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97F2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87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C30E3C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M05.84G, M81.99G</w:t>
            </w:r>
          </w:p>
        </w:tc>
      </w:tr>
      <w:tr w:rsidR="000D313C" w:rsidRPr="00560D6E" w14:paraId="49311B3F" w14:textId="77777777" w:rsidTr="00D07C6B">
        <w:tc>
          <w:tcPr>
            <w:tcW w:w="1718" w:type="dxa"/>
            <w:vMerge/>
            <w:shd w:val="clear" w:color="auto" w:fill="auto"/>
          </w:tcPr>
          <w:p w14:paraId="442E264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3980317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05F56AE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31227B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5A8B23A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74AB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8408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1387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924C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120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18512D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M05.80G, I25.9G, M17.9G</w:t>
            </w:r>
          </w:p>
        </w:tc>
      </w:tr>
      <w:tr w:rsidR="000D313C" w:rsidRPr="00560D6E" w14:paraId="37F3F2D0" w14:textId="77777777" w:rsidTr="00D07C6B">
        <w:tc>
          <w:tcPr>
            <w:tcW w:w="1718" w:type="dxa"/>
            <w:vMerge/>
            <w:shd w:val="clear" w:color="auto" w:fill="auto"/>
          </w:tcPr>
          <w:p w14:paraId="7BEF28D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26" w:type="dxa"/>
            <w:shd w:val="clear" w:color="auto" w:fill="auto"/>
          </w:tcPr>
          <w:p w14:paraId="20FF6C1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01E39FD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1477553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410C161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404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C2E8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D1E9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91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29A63D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M05.90G</w:t>
            </w: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ab/>
              <w:t>, I10.90G, E21.0G</w:t>
            </w:r>
          </w:p>
        </w:tc>
      </w:tr>
      <w:tr w:rsidR="000D313C" w:rsidRPr="00560D6E" w14:paraId="4CC7154C" w14:textId="77777777" w:rsidTr="00D07C6B">
        <w:tc>
          <w:tcPr>
            <w:tcW w:w="1718" w:type="dxa"/>
            <w:vMerge/>
            <w:shd w:val="clear" w:color="auto" w:fill="auto"/>
          </w:tcPr>
          <w:p w14:paraId="24B6DDA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26" w:type="dxa"/>
            <w:shd w:val="clear" w:color="auto" w:fill="auto"/>
          </w:tcPr>
          <w:p w14:paraId="1661D2B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41DE87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1107208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978D05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4A8A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34B2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1133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F831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53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4E47E1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M05.80, M81.99, I10.90</w:t>
            </w:r>
          </w:p>
        </w:tc>
      </w:tr>
      <w:tr w:rsidR="000D313C" w:rsidRPr="00560D6E" w14:paraId="3196E234" w14:textId="77777777" w:rsidTr="00D07C6B">
        <w:tc>
          <w:tcPr>
            <w:tcW w:w="1718" w:type="dxa"/>
            <w:vMerge/>
            <w:shd w:val="clear" w:color="auto" w:fill="auto"/>
          </w:tcPr>
          <w:p w14:paraId="0C88DAA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26" w:type="dxa"/>
            <w:shd w:val="clear" w:color="auto" w:fill="auto"/>
          </w:tcPr>
          <w:p w14:paraId="79381A0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84C03B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73871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B6D079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B8E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F40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3571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8431C06" w14:textId="77777777" w:rsidR="000D313C" w:rsidRPr="00560D6E" w:rsidRDefault="000D313C" w:rsidP="00D07C6B">
            <w:pPr>
              <w:spacing w:after="0" w:line="240" w:lineRule="auto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rheumatoid arthritis</w:t>
            </w:r>
          </w:p>
        </w:tc>
      </w:tr>
      <w:tr w:rsidR="000D313C" w:rsidRPr="00560D6E" w14:paraId="17590C3D" w14:textId="77777777" w:rsidTr="00D07C6B">
        <w:tc>
          <w:tcPr>
            <w:tcW w:w="1718" w:type="dxa"/>
            <w:vMerge/>
            <w:shd w:val="clear" w:color="auto" w:fill="auto"/>
          </w:tcPr>
          <w:p w14:paraId="0470BE6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26" w:type="dxa"/>
            <w:shd w:val="clear" w:color="auto" w:fill="auto"/>
          </w:tcPr>
          <w:p w14:paraId="74465E1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A95B52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C52CC8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F7CC4C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3A64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81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1531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DAB6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91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4D62BBF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M05.80, M35.0</w:t>
            </w:r>
          </w:p>
        </w:tc>
      </w:tr>
      <w:tr w:rsidR="000D313C" w:rsidRPr="00560D6E" w14:paraId="67C75661" w14:textId="77777777" w:rsidTr="00D07C6B">
        <w:tc>
          <w:tcPr>
            <w:tcW w:w="1718" w:type="dxa"/>
            <w:vMerge/>
            <w:shd w:val="clear" w:color="auto" w:fill="auto"/>
          </w:tcPr>
          <w:p w14:paraId="4E374F6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  <w:lang w:val="it-IT"/>
              </w:rPr>
            </w:pPr>
          </w:p>
        </w:tc>
        <w:tc>
          <w:tcPr>
            <w:tcW w:w="826" w:type="dxa"/>
            <w:shd w:val="clear" w:color="auto" w:fill="auto"/>
          </w:tcPr>
          <w:p w14:paraId="3AEF35E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05F3E44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B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7889D10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A2429A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6D59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BC3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1019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B2507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55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8386D56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 xml:space="preserve">M05.80G, </w:t>
            </w: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lastRenderedPageBreak/>
              <w:t>M80.40G, K29.7G</w:t>
            </w:r>
          </w:p>
        </w:tc>
      </w:tr>
      <w:tr w:rsidR="000D313C" w:rsidRPr="00560D6E" w14:paraId="6DA57B15" w14:textId="77777777" w:rsidTr="00D07C6B">
        <w:tc>
          <w:tcPr>
            <w:tcW w:w="1718" w:type="dxa"/>
            <w:vMerge/>
            <w:shd w:val="clear" w:color="auto" w:fill="auto"/>
          </w:tcPr>
          <w:p w14:paraId="6549B4C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57A94BE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11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14D292D3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6D57665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CFD1E1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577811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49F2B8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732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9570A9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99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B3EA75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M06.09G, I10.90G, F31.9G</w:t>
            </w:r>
          </w:p>
        </w:tc>
      </w:tr>
      <w:tr w:rsidR="000D313C" w:rsidRPr="00560D6E" w14:paraId="63F18487" w14:textId="77777777" w:rsidTr="00D07C6B">
        <w:tc>
          <w:tcPr>
            <w:tcW w:w="1718" w:type="dxa"/>
            <w:vMerge/>
            <w:shd w:val="clear" w:color="auto" w:fill="auto"/>
          </w:tcPr>
          <w:p w14:paraId="006FB85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5900724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12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012C9A8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2731341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5A72FCB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45E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46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3A4EE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98AFBF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rheumatoid arthritis</w:t>
            </w:r>
          </w:p>
        </w:tc>
      </w:tr>
      <w:tr w:rsidR="000D313C" w:rsidRPr="00560D6E" w14:paraId="263FAB8E" w14:textId="77777777" w:rsidTr="00D07C6B">
        <w:tc>
          <w:tcPr>
            <w:tcW w:w="1718" w:type="dxa"/>
            <w:vMerge/>
            <w:shd w:val="clear" w:color="auto" w:fill="auto"/>
          </w:tcPr>
          <w:p w14:paraId="43761FA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25A9707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704C1F1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B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35135A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D843D61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53399C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64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79FB54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1014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F9FE9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70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5A7ED1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M06.09G</w:t>
            </w:r>
          </w:p>
        </w:tc>
      </w:tr>
      <w:tr w:rsidR="000D313C" w:rsidRPr="00560D6E" w14:paraId="678640EC" w14:textId="77777777" w:rsidTr="00D07C6B">
        <w:tc>
          <w:tcPr>
            <w:tcW w:w="1718" w:type="dxa"/>
            <w:vMerge/>
            <w:shd w:val="clear" w:color="auto" w:fill="auto"/>
          </w:tcPr>
          <w:p w14:paraId="73A52765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21E5527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759973F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B030202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D70C59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1AE8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0315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1D70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n.a.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4471F3C" w14:textId="77777777" w:rsidR="000D313C" w:rsidRPr="00560D6E" w:rsidRDefault="000D313C" w:rsidP="00D0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</w:pP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>M05.84G</w:t>
            </w:r>
            <w:r w:rsidRPr="00560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 w:bidi="en-US"/>
              </w:rPr>
              <w:tab/>
              <w:t>, M85.89G, M35.3G</w:t>
            </w:r>
          </w:p>
        </w:tc>
      </w:tr>
      <w:tr w:rsidR="000D313C" w:rsidRPr="00560D6E" w14:paraId="7AEB33C7" w14:textId="77777777" w:rsidTr="00D07C6B">
        <w:tc>
          <w:tcPr>
            <w:tcW w:w="1718" w:type="dxa"/>
            <w:vMerge/>
            <w:shd w:val="clear" w:color="auto" w:fill="auto"/>
          </w:tcPr>
          <w:p w14:paraId="24758EF4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4CF9EBB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AD5042E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AB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90E28B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+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F3D8DD6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77726E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11C55C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869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714197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37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92210C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M80.99G</w:t>
            </w:r>
          </w:p>
        </w:tc>
      </w:tr>
      <w:tr w:rsidR="000D313C" w:rsidRPr="00560D6E" w14:paraId="5310395F" w14:textId="77777777" w:rsidTr="00D07C6B">
        <w:tc>
          <w:tcPr>
            <w:tcW w:w="1718" w:type="dxa"/>
            <w:vMerge/>
            <w:shd w:val="clear" w:color="auto" w:fill="auto"/>
          </w:tcPr>
          <w:p w14:paraId="2C2E590C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091AEFAA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16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968F91D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B29BBC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B14BC60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female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58B59A9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DFB775F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1385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31F3C38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77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0561FD7" w14:textId="77777777" w:rsidR="000D313C" w:rsidRPr="00560D6E" w:rsidRDefault="000D313C" w:rsidP="00D07C6B">
            <w:pPr>
              <w:pStyle w:val="MDPI71References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560D6E">
              <w:rPr>
                <w:rFonts w:ascii="Arial" w:hAnsi="Arial" w:cs="Arial"/>
                <w:szCs w:val="18"/>
              </w:rPr>
              <w:t>M05.80, I10.90, E78.0</w:t>
            </w:r>
          </w:p>
        </w:tc>
      </w:tr>
    </w:tbl>
    <w:p w14:paraId="3075C92E" w14:textId="77777777" w:rsidR="000D313C" w:rsidRDefault="000D313C" w:rsidP="000D313C"/>
    <w:p w14:paraId="31B3B11E" w14:textId="77777777" w:rsidR="000D313C" w:rsidRDefault="000D313C" w:rsidP="00B3034B">
      <w:pPr>
        <w:rPr>
          <w:b/>
        </w:rPr>
      </w:pPr>
    </w:p>
    <w:p w14:paraId="559EA9B5" w14:textId="6BFC5554" w:rsidR="000D313C" w:rsidRDefault="000D313C" w:rsidP="00B76189">
      <w:pPr>
        <w:pStyle w:val="MDPI21heading1"/>
        <w:spacing w:before="0" w:after="0" w:line="240" w:lineRule="auto"/>
        <w:ind w:left="0"/>
        <w:rPr>
          <w:rFonts w:eastAsia="SimSun"/>
          <w:b w:val="0"/>
          <w:noProof/>
          <w:snapToGrid/>
          <w:szCs w:val="20"/>
          <w:lang w:val="en-GB" w:eastAsia="en-GB" w:bidi="ar-SA"/>
        </w:rPr>
      </w:pPr>
      <w:r w:rsidRPr="00B76189">
        <w:rPr>
          <w:rFonts w:asciiTheme="minorHAnsi" w:eastAsiaTheme="minorHAnsi" w:hAnsiTheme="minorHAnsi" w:cstheme="minorBidi"/>
          <w:snapToGrid/>
          <w:color w:val="auto"/>
          <w:sz w:val="22"/>
          <w:lang w:val="en-GB" w:eastAsia="en-US" w:bidi="ar-SA"/>
        </w:rPr>
        <w:t>Table S3</w:t>
      </w:r>
      <w:r w:rsidRPr="0050790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E01F78">
        <w:rPr>
          <w:rFonts w:eastAsia="SimSun"/>
          <w:b w:val="0"/>
          <w:noProof/>
          <w:snapToGrid/>
          <w:szCs w:val="20"/>
          <w:lang w:val="en-GB" w:eastAsia="en-GB" w:bidi="ar-SA"/>
        </w:rPr>
        <w:t>Settings of the Asymetrical Flow Field</w:t>
      </w:r>
      <w:r w:rsidR="00E01F78">
        <w:rPr>
          <w:rFonts w:eastAsia="SimSun"/>
          <w:b w:val="0"/>
          <w:noProof/>
          <w:snapToGrid/>
          <w:szCs w:val="20"/>
          <w:lang w:val="en-GB" w:eastAsia="en-GB" w:bidi="ar-SA"/>
        </w:rPr>
        <w:t>-</w:t>
      </w:r>
      <w:r w:rsidR="00E01F78">
        <w:rPr>
          <w:rFonts w:eastAsia="SimSun"/>
          <w:b w:val="0"/>
          <w:noProof/>
          <w:snapToGrid/>
          <w:szCs w:val="20"/>
          <w:lang w:val="en-GB" w:eastAsia="en-GB" w:bidi="ar-SA"/>
        </w:rPr>
        <w:t>Flow Fractionation used to characterise Liposomes</w:t>
      </w:r>
    </w:p>
    <w:p w14:paraId="64FF1475" w14:textId="77777777" w:rsidR="00B76189" w:rsidRPr="0050790A" w:rsidRDefault="00B76189" w:rsidP="00B76189">
      <w:pPr>
        <w:pStyle w:val="MDPI21heading1"/>
        <w:spacing w:before="0" w:after="0" w:line="240" w:lineRule="auto"/>
        <w:ind w:left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813"/>
        <w:gridCol w:w="1417"/>
        <w:gridCol w:w="1276"/>
        <w:gridCol w:w="1276"/>
      </w:tblGrid>
      <w:tr w:rsidR="000D313C" w:rsidRPr="0050790A" w14:paraId="21778FE4" w14:textId="77777777" w:rsidTr="00B76189">
        <w:tc>
          <w:tcPr>
            <w:tcW w:w="1030" w:type="dxa"/>
            <w:shd w:val="clear" w:color="auto" w:fill="auto"/>
          </w:tcPr>
          <w:p w14:paraId="42E16E7A" w14:textId="77777777" w:rsidR="000D313C" w:rsidRPr="001F046A" w:rsidRDefault="000D313C" w:rsidP="001F046A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1F046A">
              <w:rPr>
                <w:rFonts w:ascii="Arial" w:hAnsi="Arial" w:cs="Arial"/>
                <w:b/>
                <w:szCs w:val="18"/>
              </w:rPr>
              <w:t>Step</w:t>
            </w:r>
          </w:p>
        </w:tc>
        <w:tc>
          <w:tcPr>
            <w:tcW w:w="813" w:type="dxa"/>
            <w:shd w:val="clear" w:color="auto" w:fill="auto"/>
          </w:tcPr>
          <w:p w14:paraId="5D582379" w14:textId="77777777" w:rsidR="000D313C" w:rsidRPr="001F046A" w:rsidRDefault="000D313C" w:rsidP="001F046A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1F046A">
              <w:rPr>
                <w:rFonts w:ascii="Arial" w:hAnsi="Arial" w:cs="Arial"/>
                <w:b/>
                <w:szCs w:val="18"/>
              </w:rPr>
              <w:t xml:space="preserve">Time </w:t>
            </w:r>
            <w:r w:rsidRPr="001F046A">
              <w:rPr>
                <w:rFonts w:ascii="Arial" w:hAnsi="Arial" w:cs="Arial"/>
                <w:b/>
                <w:szCs w:val="18"/>
              </w:rPr>
              <w:br/>
              <w:t>[min]</w:t>
            </w:r>
          </w:p>
        </w:tc>
        <w:tc>
          <w:tcPr>
            <w:tcW w:w="1417" w:type="dxa"/>
            <w:shd w:val="clear" w:color="auto" w:fill="auto"/>
          </w:tcPr>
          <w:p w14:paraId="1955BB0A" w14:textId="77777777" w:rsidR="000D313C" w:rsidRPr="001F046A" w:rsidRDefault="000D313C" w:rsidP="001F046A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1F046A">
              <w:rPr>
                <w:rFonts w:ascii="Arial" w:hAnsi="Arial" w:cs="Arial"/>
                <w:b/>
                <w:szCs w:val="18"/>
              </w:rPr>
              <w:t>Detector Flow</w:t>
            </w:r>
            <w:r w:rsidRPr="001F046A">
              <w:rPr>
                <w:rFonts w:ascii="Arial" w:hAnsi="Arial" w:cs="Arial"/>
                <w:b/>
                <w:szCs w:val="18"/>
              </w:rPr>
              <w:br/>
              <w:t>[mL min-1]</w:t>
            </w:r>
          </w:p>
        </w:tc>
        <w:tc>
          <w:tcPr>
            <w:tcW w:w="1276" w:type="dxa"/>
            <w:shd w:val="clear" w:color="auto" w:fill="auto"/>
          </w:tcPr>
          <w:p w14:paraId="08F53F8F" w14:textId="77777777" w:rsidR="000D313C" w:rsidRPr="001F046A" w:rsidRDefault="000D313C" w:rsidP="001F046A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1F046A">
              <w:rPr>
                <w:rFonts w:ascii="Arial" w:hAnsi="Arial" w:cs="Arial"/>
                <w:b/>
                <w:szCs w:val="18"/>
              </w:rPr>
              <w:t>Cross-Flow</w:t>
            </w:r>
            <w:r w:rsidRPr="001F046A">
              <w:rPr>
                <w:rFonts w:ascii="Arial" w:hAnsi="Arial" w:cs="Arial"/>
                <w:b/>
                <w:szCs w:val="18"/>
              </w:rPr>
              <w:br/>
              <w:t>[mL min-1]</w:t>
            </w:r>
          </w:p>
        </w:tc>
        <w:tc>
          <w:tcPr>
            <w:tcW w:w="1276" w:type="dxa"/>
            <w:shd w:val="clear" w:color="auto" w:fill="auto"/>
          </w:tcPr>
          <w:p w14:paraId="43940B05" w14:textId="77777777" w:rsidR="000D313C" w:rsidRPr="001F046A" w:rsidRDefault="000D313C" w:rsidP="001F046A">
            <w:pPr>
              <w:pStyle w:val="MDPI71References"/>
              <w:numPr>
                <w:ilvl w:val="0"/>
                <w:numId w:val="0"/>
              </w:numPr>
              <w:rPr>
                <w:rFonts w:ascii="Arial" w:hAnsi="Arial" w:cs="Arial"/>
                <w:b/>
                <w:szCs w:val="18"/>
              </w:rPr>
            </w:pPr>
            <w:r w:rsidRPr="001F046A">
              <w:rPr>
                <w:rFonts w:ascii="Arial" w:hAnsi="Arial" w:cs="Arial"/>
                <w:b/>
                <w:szCs w:val="18"/>
              </w:rPr>
              <w:t>Focus Flow</w:t>
            </w:r>
            <w:r w:rsidRPr="001F046A">
              <w:rPr>
                <w:rFonts w:ascii="Arial" w:hAnsi="Arial" w:cs="Arial"/>
                <w:b/>
                <w:szCs w:val="18"/>
              </w:rPr>
              <w:br/>
              <w:t>[mL min-1]</w:t>
            </w:r>
          </w:p>
        </w:tc>
      </w:tr>
      <w:tr w:rsidR="000D313C" w:rsidRPr="0050790A" w14:paraId="49C69B03" w14:textId="77777777" w:rsidTr="00B76189">
        <w:tc>
          <w:tcPr>
            <w:tcW w:w="1030" w:type="dxa"/>
            <w:shd w:val="clear" w:color="auto" w:fill="auto"/>
          </w:tcPr>
          <w:p w14:paraId="02D7E5D7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Elution</w:t>
            </w:r>
          </w:p>
        </w:tc>
        <w:tc>
          <w:tcPr>
            <w:tcW w:w="813" w:type="dxa"/>
            <w:shd w:val="clear" w:color="auto" w:fill="auto"/>
          </w:tcPr>
          <w:p w14:paraId="2F990B93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0-2</w:t>
            </w:r>
          </w:p>
        </w:tc>
        <w:tc>
          <w:tcPr>
            <w:tcW w:w="1417" w:type="dxa"/>
            <w:shd w:val="clear" w:color="auto" w:fill="auto"/>
          </w:tcPr>
          <w:p w14:paraId="1D5DCF2A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32E130B0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04158CC9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</w:tr>
      <w:tr w:rsidR="000D313C" w:rsidRPr="0050790A" w14:paraId="28EBFA5D" w14:textId="77777777" w:rsidTr="00B76189">
        <w:tc>
          <w:tcPr>
            <w:tcW w:w="1030" w:type="dxa"/>
            <w:shd w:val="clear" w:color="auto" w:fill="auto"/>
          </w:tcPr>
          <w:p w14:paraId="6335B16E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Focus</w:t>
            </w:r>
          </w:p>
        </w:tc>
        <w:tc>
          <w:tcPr>
            <w:tcW w:w="813" w:type="dxa"/>
            <w:shd w:val="clear" w:color="auto" w:fill="auto"/>
          </w:tcPr>
          <w:p w14:paraId="1DE4C605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2-3</w:t>
            </w:r>
          </w:p>
        </w:tc>
        <w:tc>
          <w:tcPr>
            <w:tcW w:w="1417" w:type="dxa"/>
            <w:shd w:val="clear" w:color="auto" w:fill="auto"/>
          </w:tcPr>
          <w:p w14:paraId="6C8D675C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7C32172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3E6D0FA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1</w:t>
            </w:r>
          </w:p>
        </w:tc>
      </w:tr>
      <w:tr w:rsidR="000D313C" w:rsidRPr="0050790A" w14:paraId="1E057D79" w14:textId="77777777" w:rsidTr="00B76189">
        <w:tc>
          <w:tcPr>
            <w:tcW w:w="1030" w:type="dxa"/>
            <w:shd w:val="clear" w:color="auto" w:fill="auto"/>
          </w:tcPr>
          <w:p w14:paraId="7FF078B4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Focus + Inject</w:t>
            </w:r>
          </w:p>
        </w:tc>
        <w:tc>
          <w:tcPr>
            <w:tcW w:w="813" w:type="dxa"/>
            <w:shd w:val="clear" w:color="auto" w:fill="auto"/>
          </w:tcPr>
          <w:p w14:paraId="47539710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3-5</w:t>
            </w:r>
          </w:p>
        </w:tc>
        <w:tc>
          <w:tcPr>
            <w:tcW w:w="1417" w:type="dxa"/>
            <w:shd w:val="clear" w:color="auto" w:fill="auto"/>
          </w:tcPr>
          <w:p w14:paraId="6CD71C73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36B473D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598B286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1</w:t>
            </w:r>
          </w:p>
        </w:tc>
      </w:tr>
      <w:tr w:rsidR="000D313C" w:rsidRPr="0050790A" w14:paraId="3D676F5E" w14:textId="77777777" w:rsidTr="00B76189">
        <w:tc>
          <w:tcPr>
            <w:tcW w:w="1030" w:type="dxa"/>
            <w:shd w:val="clear" w:color="auto" w:fill="auto"/>
          </w:tcPr>
          <w:p w14:paraId="53AB46AD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Focus</w:t>
            </w:r>
          </w:p>
        </w:tc>
        <w:tc>
          <w:tcPr>
            <w:tcW w:w="813" w:type="dxa"/>
            <w:shd w:val="clear" w:color="auto" w:fill="auto"/>
          </w:tcPr>
          <w:p w14:paraId="6CC32BC5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5-7</w:t>
            </w:r>
          </w:p>
        </w:tc>
        <w:tc>
          <w:tcPr>
            <w:tcW w:w="1417" w:type="dxa"/>
            <w:shd w:val="clear" w:color="auto" w:fill="auto"/>
          </w:tcPr>
          <w:p w14:paraId="16730501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593A225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BC05AC8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1</w:t>
            </w:r>
          </w:p>
        </w:tc>
      </w:tr>
      <w:tr w:rsidR="000D313C" w:rsidRPr="0050790A" w14:paraId="3BB85CF6" w14:textId="77777777" w:rsidTr="00B76189">
        <w:tc>
          <w:tcPr>
            <w:tcW w:w="1030" w:type="dxa"/>
            <w:shd w:val="clear" w:color="auto" w:fill="auto"/>
          </w:tcPr>
          <w:p w14:paraId="44283247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Elution</w:t>
            </w:r>
          </w:p>
        </w:tc>
        <w:tc>
          <w:tcPr>
            <w:tcW w:w="813" w:type="dxa"/>
            <w:shd w:val="clear" w:color="auto" w:fill="auto"/>
          </w:tcPr>
          <w:p w14:paraId="551DB26C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7-37</w:t>
            </w:r>
          </w:p>
        </w:tc>
        <w:tc>
          <w:tcPr>
            <w:tcW w:w="1417" w:type="dxa"/>
            <w:shd w:val="clear" w:color="auto" w:fill="auto"/>
          </w:tcPr>
          <w:p w14:paraId="6F52B0E6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52595553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482B2F0A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</w:tr>
      <w:tr w:rsidR="000D313C" w:rsidRPr="0050790A" w14:paraId="1D82E842" w14:textId="77777777" w:rsidTr="00B76189">
        <w:tc>
          <w:tcPr>
            <w:tcW w:w="1030" w:type="dxa"/>
            <w:shd w:val="clear" w:color="auto" w:fill="auto"/>
          </w:tcPr>
          <w:p w14:paraId="2AD32A67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Elution</w:t>
            </w:r>
          </w:p>
        </w:tc>
        <w:tc>
          <w:tcPr>
            <w:tcW w:w="813" w:type="dxa"/>
            <w:shd w:val="clear" w:color="auto" w:fill="auto"/>
          </w:tcPr>
          <w:p w14:paraId="020E6D84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37-48</w:t>
            </w:r>
          </w:p>
        </w:tc>
        <w:tc>
          <w:tcPr>
            <w:tcW w:w="1417" w:type="dxa"/>
            <w:shd w:val="clear" w:color="auto" w:fill="auto"/>
          </w:tcPr>
          <w:p w14:paraId="7E8C07FD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1B671A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4F3A77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</w:tr>
      <w:tr w:rsidR="000D313C" w:rsidRPr="0050790A" w14:paraId="75019998" w14:textId="77777777" w:rsidTr="00B76189">
        <w:tc>
          <w:tcPr>
            <w:tcW w:w="1030" w:type="dxa"/>
            <w:shd w:val="clear" w:color="auto" w:fill="auto"/>
          </w:tcPr>
          <w:p w14:paraId="4214FDB9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both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Elution</w:t>
            </w:r>
          </w:p>
        </w:tc>
        <w:tc>
          <w:tcPr>
            <w:tcW w:w="813" w:type="dxa"/>
            <w:shd w:val="clear" w:color="auto" w:fill="auto"/>
          </w:tcPr>
          <w:p w14:paraId="3A568291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48-50</w:t>
            </w:r>
          </w:p>
        </w:tc>
        <w:tc>
          <w:tcPr>
            <w:tcW w:w="1417" w:type="dxa"/>
            <w:shd w:val="clear" w:color="auto" w:fill="auto"/>
          </w:tcPr>
          <w:p w14:paraId="23DBBEC8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4032CAC9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779A4979" w14:textId="77777777" w:rsidR="000D313C" w:rsidRPr="001F046A" w:rsidRDefault="000D313C" w:rsidP="00D07C6B">
            <w:pPr>
              <w:pStyle w:val="MDPI21heading1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</w:pPr>
            <w:r w:rsidRPr="001F046A">
              <w:rPr>
                <w:rFonts w:ascii="Arial" w:hAnsi="Arial" w:cs="Arial"/>
                <w:b w:val="0"/>
                <w:snapToGrid/>
                <w:sz w:val="18"/>
                <w:szCs w:val="18"/>
                <w:lang w:val="en-GB"/>
              </w:rPr>
              <w:t>0</w:t>
            </w:r>
          </w:p>
        </w:tc>
      </w:tr>
    </w:tbl>
    <w:p w14:paraId="596E591F" w14:textId="77777777" w:rsidR="000D313C" w:rsidRDefault="000D313C" w:rsidP="000D313C"/>
    <w:p w14:paraId="795DF2AB" w14:textId="77777777" w:rsidR="000D313C" w:rsidRDefault="000D313C" w:rsidP="00B3034B">
      <w:pPr>
        <w:rPr>
          <w:b/>
        </w:rPr>
      </w:pPr>
    </w:p>
    <w:p w14:paraId="2433865B" w14:textId="77777777" w:rsidR="00127587" w:rsidRDefault="00127587" w:rsidP="00B3034B">
      <w:pPr>
        <w:rPr>
          <w:b/>
        </w:rPr>
      </w:pPr>
    </w:p>
    <w:p w14:paraId="67B60AD4" w14:textId="77777777" w:rsidR="00127587" w:rsidRDefault="00127587" w:rsidP="00B3034B">
      <w:pPr>
        <w:rPr>
          <w:b/>
        </w:rPr>
      </w:pPr>
    </w:p>
    <w:p w14:paraId="4DCA4294" w14:textId="77777777" w:rsidR="00B3034B" w:rsidRDefault="00B3034B" w:rsidP="00B3034B">
      <w:pPr>
        <w:rPr>
          <w:b/>
        </w:rPr>
      </w:pPr>
    </w:p>
    <w:p w14:paraId="63690041" w14:textId="77777777" w:rsidR="00B3034B" w:rsidRDefault="00B3034B"/>
    <w:sectPr w:rsidR="00B3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D5A2" w16cex:dateUtc="2022-10-10T22:44:00Z"/>
  <w16cex:commentExtensible w16cex:durableId="26EFD8C5" w16cex:dateUtc="2022-10-10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5CB93" w16cid:durableId="26EFD5A2"/>
  <w16cid:commentId w16cid:paraId="6242C158" w16cid:durableId="26EFD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D925B" w14:textId="77777777" w:rsidR="00D07C6B" w:rsidRDefault="00D07C6B" w:rsidP="008F0267">
      <w:pPr>
        <w:spacing w:after="0" w:line="240" w:lineRule="auto"/>
      </w:pPr>
      <w:r>
        <w:separator/>
      </w:r>
    </w:p>
  </w:endnote>
  <w:endnote w:type="continuationSeparator" w:id="0">
    <w:p w14:paraId="44885293" w14:textId="77777777" w:rsidR="00D07C6B" w:rsidRDefault="00D07C6B" w:rsidP="008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86CA" w14:textId="77777777" w:rsidR="00D07C6B" w:rsidRDefault="00D07C6B" w:rsidP="008F0267">
      <w:pPr>
        <w:spacing w:after="0" w:line="240" w:lineRule="auto"/>
      </w:pPr>
      <w:r>
        <w:separator/>
      </w:r>
    </w:p>
  </w:footnote>
  <w:footnote w:type="continuationSeparator" w:id="0">
    <w:p w14:paraId="361F75F8" w14:textId="77777777" w:rsidR="00D07C6B" w:rsidRDefault="00D07C6B" w:rsidP="008F0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A64"/>
    <w:multiLevelType w:val="hybridMultilevel"/>
    <w:tmpl w:val="32066DF8"/>
    <w:lvl w:ilvl="0" w:tplc="D24A185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A9"/>
    <w:rsid w:val="00010D42"/>
    <w:rsid w:val="000476BB"/>
    <w:rsid w:val="000A1A76"/>
    <w:rsid w:val="000C55E5"/>
    <w:rsid w:val="000D313C"/>
    <w:rsid w:val="000E55DB"/>
    <w:rsid w:val="00127587"/>
    <w:rsid w:val="001600A3"/>
    <w:rsid w:val="00173546"/>
    <w:rsid w:val="001F046A"/>
    <w:rsid w:val="00277F8D"/>
    <w:rsid w:val="00292F45"/>
    <w:rsid w:val="003027C8"/>
    <w:rsid w:val="00461E27"/>
    <w:rsid w:val="00496BE6"/>
    <w:rsid w:val="0059731B"/>
    <w:rsid w:val="005B43E7"/>
    <w:rsid w:val="005E630A"/>
    <w:rsid w:val="006023DA"/>
    <w:rsid w:val="0079368A"/>
    <w:rsid w:val="008C2EE2"/>
    <w:rsid w:val="008F0267"/>
    <w:rsid w:val="00937F68"/>
    <w:rsid w:val="00A108E0"/>
    <w:rsid w:val="00A21D9C"/>
    <w:rsid w:val="00A62597"/>
    <w:rsid w:val="00B1772F"/>
    <w:rsid w:val="00B3034B"/>
    <w:rsid w:val="00B63A08"/>
    <w:rsid w:val="00B76189"/>
    <w:rsid w:val="00BD5ED0"/>
    <w:rsid w:val="00BD7D33"/>
    <w:rsid w:val="00C41B35"/>
    <w:rsid w:val="00C70090"/>
    <w:rsid w:val="00C7341C"/>
    <w:rsid w:val="00CB4859"/>
    <w:rsid w:val="00D07C6B"/>
    <w:rsid w:val="00D32976"/>
    <w:rsid w:val="00DA0F14"/>
    <w:rsid w:val="00DF3360"/>
    <w:rsid w:val="00E01F78"/>
    <w:rsid w:val="00E06437"/>
    <w:rsid w:val="00ED26A9"/>
    <w:rsid w:val="00EE300E"/>
    <w:rsid w:val="00F434C9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A4D0BB"/>
  <w15:chartTrackingRefBased/>
  <w15:docId w15:val="{83B706D1-F860-49A7-A419-BD5DA8A2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6A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qFormat/>
    <w:rsid w:val="00ED26A9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59"/>
    <w:rPr>
      <w:rFonts w:ascii="Segoe UI" w:hAnsi="Segoe UI" w:cs="Segoe UI"/>
      <w:sz w:val="18"/>
      <w:szCs w:val="18"/>
    </w:rPr>
  </w:style>
  <w:style w:type="paragraph" w:customStyle="1" w:styleId="MDPI21heading1">
    <w:name w:val="MDPI_2.1_heading1"/>
    <w:qFormat/>
    <w:rsid w:val="00B3034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character" w:styleId="CommentReference">
    <w:name w:val="annotation reference"/>
    <w:uiPriority w:val="99"/>
    <w:rsid w:val="00FB022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FB022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227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67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noProof w:val="0"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67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8F0267"/>
    <w:pPr>
      <w:spacing w:after="0" w:line="240" w:lineRule="auto"/>
      <w:ind w:left="720"/>
      <w:contextualSpacing/>
    </w:pPr>
    <w:rPr>
      <w:rFonts w:ascii="Calibri" w:hAnsi="Calibri" w:cs="Calibri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78AD-934C-42F7-B95B-CEACC437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1145</Words>
  <Characters>4569</Characters>
  <Application>Microsoft Office Word</Application>
  <DocSecurity>0</DocSecurity>
  <Lines>1142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LIPSA Dorelia (JRC-ISPRA)</dc:creator>
  <cp:keywords/>
  <dc:description/>
  <cp:lastModifiedBy>BREMER-HOFFMANN Susanne (JRC-ISPRA)</cp:lastModifiedBy>
  <cp:revision>2</cp:revision>
  <dcterms:created xsi:type="dcterms:W3CDTF">2022-10-27T08:11:00Z</dcterms:created>
  <dcterms:modified xsi:type="dcterms:W3CDTF">2022-10-27T08:11:00Z</dcterms:modified>
</cp:coreProperties>
</file>