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1F32" w14:textId="77777777" w:rsidR="00297283" w:rsidRPr="00B3734B" w:rsidRDefault="004F789F">
      <w:pPr>
        <w:ind w:firstLineChars="400" w:firstLine="843"/>
        <w:rPr>
          <w:rFonts w:ascii="Times New Roman" w:hAnsi="Times New Roman" w:cs="Times New Roman"/>
          <w:b/>
          <w:bCs/>
          <w:color w:val="000000"/>
        </w:rPr>
      </w:pPr>
      <w:r w:rsidRPr="00B3734B">
        <w:rPr>
          <w:rFonts w:ascii="Times New Roman" w:hAnsi="Times New Roman" w:cs="Times New Roman"/>
          <w:b/>
          <w:bCs/>
          <w:color w:val="000000"/>
        </w:rPr>
        <w:t>Table S1 Clinical characteristics of </w:t>
      </w:r>
      <w:bookmarkStart w:id="0" w:name="OLE_LINK21"/>
      <w:r w:rsidRPr="00B3734B">
        <w:rPr>
          <w:rFonts w:ascii="Times New Roman" w:hAnsi="Times New Roman" w:cs="Times New Roman"/>
          <w:b/>
          <w:bCs/>
          <w:color w:val="000000"/>
        </w:rPr>
        <w:t>the</w:t>
      </w:r>
      <w:r w:rsidRPr="00B3734B">
        <w:rPr>
          <w:rFonts w:ascii="Times New Roman" w:hAnsi="Times New Roman" w:cs="Times New Roman"/>
          <w:b/>
          <w:bCs/>
          <w:color w:val="000000"/>
          <w:szCs w:val="21"/>
        </w:rPr>
        <w:t xml:space="preserve"> participants </w:t>
      </w:r>
      <w:bookmarkEnd w:id="0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280"/>
      </w:tblGrid>
      <w:tr w:rsidR="00297283" w:rsidRPr="00B3734B" w14:paraId="6A4E644B" w14:textId="77777777">
        <w:trPr>
          <w:trHeight w:val="372"/>
        </w:trPr>
        <w:tc>
          <w:tcPr>
            <w:tcW w:w="3459" w:type="dxa"/>
            <w:tcBorders>
              <w:bottom w:val="single" w:sz="4" w:space="0" w:color="auto"/>
            </w:tcBorders>
          </w:tcPr>
          <w:p w14:paraId="700B80A0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Characteristics</w:t>
            </w: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14:paraId="04527490" w14:textId="77777777" w:rsidR="00297283" w:rsidRPr="00B3734B" w:rsidRDefault="00297283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297283" w:rsidRPr="00B3734B" w14:paraId="3399D245" w14:textId="77777777">
        <w:trPr>
          <w:trHeight w:val="372"/>
        </w:trPr>
        <w:tc>
          <w:tcPr>
            <w:tcW w:w="3459" w:type="dxa"/>
            <w:tcBorders>
              <w:top w:val="single" w:sz="4" w:space="0" w:color="auto"/>
            </w:tcBorders>
          </w:tcPr>
          <w:p w14:paraId="5C6A82FC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Cases (male/female)</w:t>
            </w:r>
          </w:p>
        </w:tc>
        <w:tc>
          <w:tcPr>
            <w:tcW w:w="3280" w:type="dxa"/>
            <w:tcBorders>
              <w:top w:val="single" w:sz="4" w:space="0" w:color="auto"/>
            </w:tcBorders>
          </w:tcPr>
          <w:p w14:paraId="7D2FF368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483 (295/188)</w:t>
            </w:r>
          </w:p>
        </w:tc>
      </w:tr>
      <w:tr w:rsidR="00297283" w:rsidRPr="00B3734B" w14:paraId="28E69F87" w14:textId="77777777">
        <w:trPr>
          <w:trHeight w:val="370"/>
        </w:trPr>
        <w:tc>
          <w:tcPr>
            <w:tcW w:w="3459" w:type="dxa"/>
          </w:tcPr>
          <w:p w14:paraId="2F2473B7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Age (years)</w:t>
            </w:r>
          </w:p>
        </w:tc>
        <w:tc>
          <w:tcPr>
            <w:tcW w:w="3280" w:type="dxa"/>
          </w:tcPr>
          <w:p w14:paraId="2477F45F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68.82±11.04</w:t>
            </w:r>
          </w:p>
        </w:tc>
      </w:tr>
      <w:tr w:rsidR="00297283" w:rsidRPr="00B3734B" w14:paraId="17BB06C5" w14:textId="77777777">
        <w:trPr>
          <w:trHeight w:val="370"/>
        </w:trPr>
        <w:tc>
          <w:tcPr>
            <w:tcW w:w="3459" w:type="dxa"/>
          </w:tcPr>
          <w:p w14:paraId="3282CEAB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Age 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r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ange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 xml:space="preserve"> (years)</w:t>
            </w:r>
          </w:p>
        </w:tc>
        <w:tc>
          <w:tcPr>
            <w:tcW w:w="3280" w:type="dxa"/>
          </w:tcPr>
          <w:p w14:paraId="5F3F3AAE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45-97</w:t>
            </w:r>
          </w:p>
        </w:tc>
      </w:tr>
      <w:tr w:rsidR="00297283" w:rsidRPr="00B3734B" w14:paraId="0B81A3BE" w14:textId="77777777">
        <w:trPr>
          <w:trHeight w:val="360"/>
        </w:trPr>
        <w:tc>
          <w:tcPr>
            <w:tcW w:w="3459" w:type="dxa"/>
          </w:tcPr>
          <w:p w14:paraId="7CFF7A12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M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iddle-aged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adults, n (%)</w:t>
            </w:r>
          </w:p>
        </w:tc>
        <w:tc>
          <w:tcPr>
            <w:tcW w:w="3280" w:type="dxa"/>
          </w:tcPr>
          <w:p w14:paraId="6FFB01D1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211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 xml:space="preserve"> (43.7%) </w:t>
            </w:r>
          </w:p>
        </w:tc>
      </w:tr>
      <w:tr w:rsidR="00297283" w:rsidRPr="00B3734B" w14:paraId="3DB13A51" w14:textId="77777777">
        <w:trPr>
          <w:trHeight w:val="370"/>
        </w:trPr>
        <w:tc>
          <w:tcPr>
            <w:tcW w:w="3459" w:type="dxa"/>
          </w:tcPr>
          <w:p w14:paraId="07736A65" w14:textId="77777777" w:rsidR="00297283" w:rsidRPr="00B3734B" w:rsidRDefault="004F789F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Age 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r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ange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 xml:space="preserve"> (years)</w:t>
            </w:r>
          </w:p>
        </w:tc>
        <w:tc>
          <w:tcPr>
            <w:tcW w:w="3280" w:type="dxa"/>
          </w:tcPr>
          <w:p w14:paraId="71C56B45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45-64</w:t>
            </w:r>
          </w:p>
        </w:tc>
      </w:tr>
      <w:tr w:rsidR="00297283" w:rsidRPr="00B3734B" w14:paraId="144787CA" w14:textId="77777777">
        <w:trPr>
          <w:trHeight w:val="370"/>
        </w:trPr>
        <w:tc>
          <w:tcPr>
            <w:tcW w:w="3459" w:type="dxa"/>
          </w:tcPr>
          <w:p w14:paraId="5316FFD4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1" w:name="OLE_LINK7"/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Older 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adults, n (%)</w:t>
            </w:r>
            <w:bookmarkEnd w:id="1"/>
          </w:p>
        </w:tc>
        <w:tc>
          <w:tcPr>
            <w:tcW w:w="3280" w:type="dxa"/>
          </w:tcPr>
          <w:p w14:paraId="34615004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272 (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56.3%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</w:p>
        </w:tc>
      </w:tr>
      <w:tr w:rsidR="00297283" w:rsidRPr="00B3734B" w14:paraId="1AD9303C" w14:textId="77777777">
        <w:trPr>
          <w:trHeight w:val="370"/>
        </w:trPr>
        <w:tc>
          <w:tcPr>
            <w:tcW w:w="3459" w:type="dxa"/>
          </w:tcPr>
          <w:p w14:paraId="17311E29" w14:textId="77777777" w:rsidR="00297283" w:rsidRPr="00B3734B" w:rsidRDefault="004F789F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Age 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r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ange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 xml:space="preserve"> (years)</w:t>
            </w:r>
          </w:p>
        </w:tc>
        <w:tc>
          <w:tcPr>
            <w:tcW w:w="3280" w:type="dxa"/>
          </w:tcPr>
          <w:p w14:paraId="525ED333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65-97</w:t>
            </w:r>
          </w:p>
        </w:tc>
      </w:tr>
      <w:tr w:rsidR="00297283" w:rsidRPr="00B3734B" w14:paraId="144FD3D7" w14:textId="77777777">
        <w:trPr>
          <w:trHeight w:val="370"/>
        </w:trPr>
        <w:tc>
          <w:tcPr>
            <w:tcW w:w="3459" w:type="dxa"/>
          </w:tcPr>
          <w:p w14:paraId="191C2612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BMI (kg/m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２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3280" w:type="dxa"/>
          </w:tcPr>
          <w:p w14:paraId="67ED43D3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25.50±3.19</w:t>
            </w:r>
          </w:p>
        </w:tc>
      </w:tr>
      <w:tr w:rsidR="00297283" w:rsidRPr="00B3734B" w14:paraId="41FAE4D2" w14:textId="77777777">
        <w:trPr>
          <w:trHeight w:val="370"/>
        </w:trPr>
        <w:tc>
          <w:tcPr>
            <w:tcW w:w="3459" w:type="dxa"/>
          </w:tcPr>
          <w:p w14:paraId="557E9EF2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2" w:name="OLE_LINK32"/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 xml:space="preserve">WC </w:t>
            </w:r>
            <w:bookmarkEnd w:id="2"/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(cm)</w:t>
            </w:r>
          </w:p>
        </w:tc>
        <w:tc>
          <w:tcPr>
            <w:tcW w:w="3280" w:type="dxa"/>
          </w:tcPr>
          <w:p w14:paraId="75A47A76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92.92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±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10.03</w:t>
            </w:r>
          </w:p>
        </w:tc>
      </w:tr>
      <w:tr w:rsidR="00297283" w:rsidRPr="00B3734B" w14:paraId="73EB084A" w14:textId="77777777">
        <w:trPr>
          <w:trHeight w:val="381"/>
        </w:trPr>
        <w:tc>
          <w:tcPr>
            <w:tcW w:w="3459" w:type="dxa"/>
          </w:tcPr>
          <w:p w14:paraId="5129321E" w14:textId="77777777" w:rsidR="00297283" w:rsidRPr="00B3734B" w:rsidRDefault="004F789F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3" w:name="OLE_LINK14"/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Male</w:t>
            </w:r>
          </w:p>
        </w:tc>
        <w:tc>
          <w:tcPr>
            <w:tcW w:w="3280" w:type="dxa"/>
          </w:tcPr>
          <w:p w14:paraId="34747CF8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 xml:space="preserve">96.33±8.65 </w:t>
            </w:r>
          </w:p>
        </w:tc>
      </w:tr>
      <w:tr w:rsidR="00297283" w:rsidRPr="00B3734B" w14:paraId="43CC4E96" w14:textId="77777777">
        <w:trPr>
          <w:trHeight w:val="381"/>
        </w:trPr>
        <w:tc>
          <w:tcPr>
            <w:tcW w:w="3459" w:type="dxa"/>
          </w:tcPr>
          <w:p w14:paraId="1AA9E2B1" w14:textId="77777777" w:rsidR="00297283" w:rsidRPr="00B3734B" w:rsidRDefault="004F789F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Female</w:t>
            </w:r>
          </w:p>
        </w:tc>
        <w:tc>
          <w:tcPr>
            <w:tcW w:w="3280" w:type="dxa"/>
          </w:tcPr>
          <w:p w14:paraId="026A51AF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87.56±9.48</w:t>
            </w:r>
          </w:p>
        </w:tc>
      </w:tr>
      <w:bookmarkEnd w:id="3"/>
      <w:tr w:rsidR="00297283" w:rsidRPr="00B3734B" w14:paraId="2F12AF21" w14:textId="77777777">
        <w:trPr>
          <w:trHeight w:val="381"/>
        </w:trPr>
        <w:tc>
          <w:tcPr>
            <w:tcW w:w="3459" w:type="dxa"/>
          </w:tcPr>
          <w:p w14:paraId="0FEFAA30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 xml:space="preserve">eVFA </w:t>
            </w:r>
            <w:bookmarkStart w:id="4" w:name="OLE_LINK6"/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(cm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  <w:bookmarkEnd w:id="4"/>
          </w:p>
        </w:tc>
        <w:tc>
          <w:tcPr>
            <w:tcW w:w="3280" w:type="dxa"/>
          </w:tcPr>
          <w:p w14:paraId="7860A7CF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124.80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±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46.58</w:t>
            </w:r>
          </w:p>
        </w:tc>
      </w:tr>
      <w:tr w:rsidR="00297283" w:rsidRPr="00B3734B" w14:paraId="38BBA619" w14:textId="77777777">
        <w:trPr>
          <w:trHeight w:val="381"/>
        </w:trPr>
        <w:tc>
          <w:tcPr>
            <w:tcW w:w="3459" w:type="dxa"/>
          </w:tcPr>
          <w:p w14:paraId="7AD5536F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Male</w:t>
            </w:r>
          </w:p>
        </w:tc>
        <w:tc>
          <w:tcPr>
            <w:tcW w:w="3280" w:type="dxa"/>
          </w:tcPr>
          <w:p w14:paraId="64EED058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144.82±41.20</w:t>
            </w:r>
          </w:p>
        </w:tc>
      </w:tr>
      <w:tr w:rsidR="00297283" w:rsidRPr="00B3734B" w14:paraId="188155E6" w14:textId="77777777">
        <w:trPr>
          <w:trHeight w:val="381"/>
        </w:trPr>
        <w:tc>
          <w:tcPr>
            <w:tcW w:w="3459" w:type="dxa"/>
          </w:tcPr>
          <w:p w14:paraId="11DFD6AA" w14:textId="77777777" w:rsidR="00297283" w:rsidRPr="00B3734B" w:rsidRDefault="004F789F">
            <w:pPr>
              <w:ind w:firstLineChars="100" w:firstLine="210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Female</w:t>
            </w:r>
          </w:p>
        </w:tc>
        <w:tc>
          <w:tcPr>
            <w:tcW w:w="3280" w:type="dxa"/>
          </w:tcPr>
          <w:p w14:paraId="533AF978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94.86±37.25</w:t>
            </w:r>
          </w:p>
        </w:tc>
      </w:tr>
      <w:tr w:rsidR="00297283" w:rsidRPr="00B3734B" w14:paraId="58F356CA" w14:textId="77777777">
        <w:trPr>
          <w:trHeight w:val="381"/>
        </w:trPr>
        <w:tc>
          <w:tcPr>
            <w:tcW w:w="3459" w:type="dxa"/>
          </w:tcPr>
          <w:p w14:paraId="34C92236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Hypertension (n, %)</w:t>
            </w:r>
          </w:p>
        </w:tc>
        <w:tc>
          <w:tcPr>
            <w:tcW w:w="3280" w:type="dxa"/>
          </w:tcPr>
          <w:p w14:paraId="23323A4D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339 (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70.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%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</w:p>
        </w:tc>
      </w:tr>
      <w:tr w:rsidR="00297283" w:rsidRPr="00B3734B" w14:paraId="4BFF54B8" w14:textId="77777777">
        <w:trPr>
          <w:trHeight w:val="381"/>
        </w:trPr>
        <w:tc>
          <w:tcPr>
            <w:tcW w:w="3459" w:type="dxa"/>
          </w:tcPr>
          <w:p w14:paraId="0A5573C7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2D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 xml:space="preserve"> (n, %)</w:t>
            </w:r>
          </w:p>
        </w:tc>
        <w:tc>
          <w:tcPr>
            <w:tcW w:w="3280" w:type="dxa"/>
          </w:tcPr>
          <w:p w14:paraId="0B475E75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184 (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.1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%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</w:p>
        </w:tc>
      </w:tr>
      <w:tr w:rsidR="00297283" w:rsidRPr="00B3734B" w14:paraId="14D3C99E" w14:textId="77777777">
        <w:trPr>
          <w:trHeight w:val="381"/>
        </w:trPr>
        <w:tc>
          <w:tcPr>
            <w:tcW w:w="3459" w:type="dxa"/>
          </w:tcPr>
          <w:p w14:paraId="1D61E2C0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HD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 xml:space="preserve"> (n, %)</w:t>
            </w:r>
          </w:p>
        </w:tc>
        <w:tc>
          <w:tcPr>
            <w:tcW w:w="3280" w:type="dxa"/>
          </w:tcPr>
          <w:p w14:paraId="4F44934D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144 (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29.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%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</w:p>
        </w:tc>
      </w:tr>
      <w:tr w:rsidR="00297283" w:rsidRPr="00B3734B" w14:paraId="696DAE6B" w14:textId="77777777">
        <w:trPr>
          <w:trHeight w:val="381"/>
        </w:trPr>
        <w:tc>
          <w:tcPr>
            <w:tcW w:w="3459" w:type="dxa"/>
          </w:tcPr>
          <w:p w14:paraId="1BEA614E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V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isceral fat obesity (n, %)</w:t>
            </w:r>
          </w:p>
        </w:tc>
        <w:tc>
          <w:tcPr>
            <w:tcW w:w="3280" w:type="dxa"/>
          </w:tcPr>
          <w:p w14:paraId="09A3BBF0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350 (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72.5%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</w:p>
        </w:tc>
      </w:tr>
      <w:tr w:rsidR="00297283" w:rsidRPr="00B3734B" w14:paraId="360ED416" w14:textId="77777777">
        <w:trPr>
          <w:trHeight w:val="381"/>
        </w:trPr>
        <w:tc>
          <w:tcPr>
            <w:tcW w:w="3459" w:type="dxa"/>
          </w:tcPr>
          <w:p w14:paraId="2FC91C9C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Fried frailty phenotype score</w:t>
            </w:r>
          </w:p>
        </w:tc>
        <w:tc>
          <w:tcPr>
            <w:tcW w:w="3280" w:type="dxa"/>
          </w:tcPr>
          <w:p w14:paraId="515B4910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1.04±1.10</w:t>
            </w:r>
          </w:p>
        </w:tc>
      </w:tr>
      <w:tr w:rsidR="00297283" w:rsidRPr="00B3734B" w14:paraId="7F2714B4" w14:textId="77777777">
        <w:trPr>
          <w:trHeight w:val="381"/>
        </w:trPr>
        <w:tc>
          <w:tcPr>
            <w:tcW w:w="3459" w:type="dxa"/>
          </w:tcPr>
          <w:p w14:paraId="71EB31B2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Frailty 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(n, %)</w:t>
            </w:r>
          </w:p>
        </w:tc>
        <w:tc>
          <w:tcPr>
            <w:tcW w:w="3280" w:type="dxa"/>
          </w:tcPr>
          <w:p w14:paraId="66DE7478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47 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(9.7%)</w:t>
            </w:r>
          </w:p>
        </w:tc>
      </w:tr>
      <w:tr w:rsidR="00297283" w:rsidRPr="00B3734B" w14:paraId="3FD39C51" w14:textId="77777777">
        <w:trPr>
          <w:trHeight w:val="381"/>
        </w:trPr>
        <w:tc>
          <w:tcPr>
            <w:tcW w:w="3459" w:type="dxa"/>
          </w:tcPr>
          <w:p w14:paraId="195239ED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M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iddle-aged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adults</w:t>
            </w:r>
          </w:p>
        </w:tc>
        <w:tc>
          <w:tcPr>
            <w:tcW w:w="3280" w:type="dxa"/>
          </w:tcPr>
          <w:p w14:paraId="0284E862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2 (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0.95%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</w:p>
        </w:tc>
      </w:tr>
      <w:tr w:rsidR="00297283" w:rsidRPr="00B3734B" w14:paraId="5E2BF357" w14:textId="77777777">
        <w:trPr>
          <w:trHeight w:val="381"/>
        </w:trPr>
        <w:tc>
          <w:tcPr>
            <w:tcW w:w="3459" w:type="dxa"/>
          </w:tcPr>
          <w:p w14:paraId="3420A96B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Older 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adults</w:t>
            </w:r>
          </w:p>
        </w:tc>
        <w:tc>
          <w:tcPr>
            <w:tcW w:w="3280" w:type="dxa"/>
          </w:tcPr>
          <w:p w14:paraId="64103E1E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45 (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16.5%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</w:p>
        </w:tc>
      </w:tr>
      <w:tr w:rsidR="00297283" w:rsidRPr="00B3734B" w14:paraId="6FCD650D" w14:textId="77777777">
        <w:trPr>
          <w:trHeight w:val="381"/>
        </w:trPr>
        <w:tc>
          <w:tcPr>
            <w:tcW w:w="3459" w:type="dxa"/>
          </w:tcPr>
          <w:p w14:paraId="572346C4" w14:textId="77777777" w:rsidR="00297283" w:rsidRPr="00B3734B" w:rsidRDefault="004F789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CFS score</w:t>
            </w:r>
          </w:p>
        </w:tc>
        <w:tc>
          <w:tcPr>
            <w:tcW w:w="3280" w:type="dxa"/>
          </w:tcPr>
          <w:p w14:paraId="7F5EB832" w14:textId="77777777" w:rsidR="00297283" w:rsidRPr="00B3734B" w:rsidRDefault="004F789F">
            <w:pPr>
              <w:spacing w:line="320" w:lineRule="atLeast"/>
              <w:ind w:left="60" w:right="6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4.67</w:t>
            </w:r>
            <w:r w:rsidRPr="00B3734B">
              <w:rPr>
                <w:rFonts w:ascii="Times New Roman" w:hAnsi="Times New Roman" w:cs="Times New Roman"/>
                <w:color w:val="000000"/>
                <w:szCs w:val="21"/>
              </w:rPr>
              <w:t>±</w:t>
            </w:r>
            <w:r w:rsidRPr="00B3734B">
              <w:rPr>
                <w:rFonts w:ascii="Times New Roman" w:hAnsi="Times New Roman" w:cs="Times New Roman" w:hint="eastAsia"/>
                <w:color w:val="000000"/>
                <w:szCs w:val="21"/>
              </w:rPr>
              <w:t>1.37</w:t>
            </w:r>
          </w:p>
        </w:tc>
      </w:tr>
    </w:tbl>
    <w:p w14:paraId="35AA8C8C" w14:textId="77777777" w:rsidR="00297283" w:rsidRPr="00B3734B" w:rsidRDefault="004F789F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B3734B">
        <w:rPr>
          <w:rFonts w:ascii="Times New Roman" w:hAnsi="Times New Roman" w:cs="Times New Roman"/>
          <w:b/>
          <w:bCs/>
          <w:color w:val="000000"/>
          <w:sz w:val="18"/>
          <w:szCs w:val="18"/>
        </w:rPr>
        <w:t>Note</w:t>
      </w:r>
      <w:r w:rsidRPr="00B3734B">
        <w:rPr>
          <w:rFonts w:ascii="Times New Roman" w:hAnsi="Times New Roman" w:cs="Times New Roman"/>
          <w:color w:val="000000"/>
          <w:sz w:val="18"/>
          <w:szCs w:val="18"/>
        </w:rPr>
        <w:t xml:space="preserve">: Data were expressed as mean (standard </w:t>
      </w:r>
      <w:r w:rsidRPr="00B3734B">
        <w:rPr>
          <w:rFonts w:ascii="Times New Roman" w:hAnsi="Times New Roman" w:cs="Times New Roman"/>
          <w:color w:val="000000"/>
          <w:sz w:val="18"/>
          <w:szCs w:val="18"/>
        </w:rPr>
        <w:t>deviation), median (interquartile range) or n (%).</w:t>
      </w:r>
    </w:p>
    <w:p w14:paraId="6ADEB531" w14:textId="77777777" w:rsidR="00297283" w:rsidRPr="00B3734B" w:rsidRDefault="004F789F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B3734B">
        <w:rPr>
          <w:rFonts w:ascii="Times New Roman" w:hAnsi="Times New Roman" w:cs="Times New Roman"/>
          <w:b/>
          <w:bCs/>
          <w:color w:val="000000"/>
          <w:sz w:val="18"/>
          <w:szCs w:val="18"/>
        </w:rPr>
        <w:t>Abbreviations</w:t>
      </w:r>
      <w:r w:rsidRPr="00B3734B">
        <w:rPr>
          <w:rFonts w:ascii="Times New Roman" w:hAnsi="Times New Roman" w:cs="Times New Roman"/>
          <w:color w:val="000000"/>
          <w:sz w:val="18"/>
          <w:szCs w:val="18"/>
        </w:rPr>
        <w:t xml:space="preserve">: BMI, body mass index; WC, waist circumference; </w:t>
      </w:r>
      <w:bookmarkStart w:id="5" w:name="OLE_LINK47"/>
      <w:r w:rsidRPr="00B3734B">
        <w:rPr>
          <w:rFonts w:ascii="Times New Roman" w:hAnsi="Times New Roman" w:cs="Times New Roman"/>
          <w:color w:val="000000"/>
          <w:sz w:val="18"/>
          <w:szCs w:val="18"/>
        </w:rPr>
        <w:t xml:space="preserve">eVFA, </w:t>
      </w:r>
      <w:r w:rsidRPr="00B3734B">
        <w:rPr>
          <w:rStyle w:val="copied"/>
          <w:rFonts w:ascii="Times New Roman" w:hAnsi="Times New Roman" w:cs="Times New Roman"/>
          <w:color w:val="000000"/>
          <w:sz w:val="18"/>
          <w:szCs w:val="18"/>
        </w:rPr>
        <w:t xml:space="preserve">estimated </w:t>
      </w:r>
      <w:r w:rsidRPr="00B3734B">
        <w:rPr>
          <w:rFonts w:ascii="Times New Roman" w:hAnsi="Times New Roman" w:cs="Times New Roman"/>
          <w:color w:val="000000"/>
          <w:sz w:val="18"/>
          <w:szCs w:val="18"/>
        </w:rPr>
        <w:t>visceral fat area</w:t>
      </w:r>
      <w:bookmarkEnd w:id="5"/>
      <w:r w:rsidRPr="00B3734B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</w:t>
      </w:r>
      <w:r w:rsidRPr="00B3734B">
        <w:rPr>
          <w:rFonts w:ascii="Times New Roman" w:hAnsi="Times New Roman" w:cs="Times New Roman"/>
          <w:color w:val="000000"/>
          <w:sz w:val="18"/>
          <w:szCs w:val="18"/>
        </w:rPr>
        <w:t xml:space="preserve">T2D, type 2 diabetes; CHD, coronary </w:t>
      </w:r>
      <w:r w:rsidRPr="00B3734B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heart </w:t>
      </w:r>
      <w:r w:rsidRPr="00B3734B">
        <w:rPr>
          <w:rFonts w:ascii="Times New Roman" w:hAnsi="Times New Roman" w:cs="Times New Roman"/>
          <w:color w:val="000000"/>
          <w:sz w:val="18"/>
          <w:szCs w:val="18"/>
        </w:rPr>
        <w:t>disease</w:t>
      </w:r>
      <w:r w:rsidRPr="00B3734B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</w:t>
      </w:r>
      <w:r w:rsidRPr="00B3734B">
        <w:rPr>
          <w:rFonts w:ascii="Times New Roman" w:hAnsi="Times New Roman"/>
          <w:color w:val="000000"/>
          <w:sz w:val="18"/>
          <w:szCs w:val="18"/>
        </w:rPr>
        <w:t>CFS, Clinical Frailty Scale</w:t>
      </w:r>
      <w:r w:rsidRPr="00B373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7CDA0CF0" w14:textId="77777777" w:rsidR="00297283" w:rsidRPr="00B3734B" w:rsidRDefault="00297283">
      <w:pPr>
        <w:rPr>
          <w:rFonts w:ascii="Times New Roman" w:hAnsi="Times New Roman" w:cs="Times New Roman"/>
          <w:color w:val="000000"/>
          <w:sz w:val="18"/>
          <w:szCs w:val="18"/>
        </w:rPr>
      </w:pPr>
    </w:p>
    <w:p w14:paraId="542F4201" w14:textId="77777777" w:rsidR="00297283" w:rsidRPr="00B3734B" w:rsidRDefault="00297283">
      <w:pPr>
        <w:rPr>
          <w:color w:val="000000"/>
        </w:rPr>
      </w:pPr>
    </w:p>
    <w:sectPr w:rsidR="00297283" w:rsidRPr="00B373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FEF6" w14:textId="77777777" w:rsidR="00B3734B" w:rsidRDefault="00B3734B" w:rsidP="00B3734B">
      <w:pPr>
        <w:spacing w:after="0" w:line="240" w:lineRule="auto"/>
      </w:pPr>
      <w:r>
        <w:separator/>
      </w:r>
    </w:p>
  </w:endnote>
  <w:endnote w:type="continuationSeparator" w:id="0">
    <w:p w14:paraId="39F107FD" w14:textId="77777777" w:rsidR="00B3734B" w:rsidRDefault="00B3734B" w:rsidP="00B3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EDE3" w14:textId="12C07611" w:rsidR="00B3734B" w:rsidRDefault="00B373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7E1E2C" wp14:editId="05FFCDAF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2118457db64c1af743e049bc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50283" w14:textId="496F4E2C" w:rsidR="00B3734B" w:rsidRPr="00B3734B" w:rsidRDefault="00B3734B" w:rsidP="00B3734B">
                          <w:pPr>
                            <w:spacing w:after="0"/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3734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E1E2C" id="_x0000_t202" coordsize="21600,21600" o:spt="202" path="m,l,21600r21600,l21600,xe">
              <v:stroke joinstyle="miter"/>
              <v:path gradientshapeok="t" o:connecttype="rect"/>
            </v:shapetype>
            <v:shape id="MSIPCM2118457db64c1af743e049bc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4E450283" w14:textId="496F4E2C" w:rsidR="00B3734B" w:rsidRPr="00B3734B" w:rsidRDefault="00B3734B" w:rsidP="00B3734B">
                    <w:pPr>
                      <w:spacing w:after="0"/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3734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0401" w14:textId="77777777" w:rsidR="00B3734B" w:rsidRDefault="00B3734B" w:rsidP="00B3734B">
      <w:pPr>
        <w:spacing w:after="0" w:line="240" w:lineRule="auto"/>
      </w:pPr>
      <w:r>
        <w:separator/>
      </w:r>
    </w:p>
  </w:footnote>
  <w:footnote w:type="continuationSeparator" w:id="0">
    <w:p w14:paraId="6B997608" w14:textId="77777777" w:rsidR="00B3734B" w:rsidRDefault="00B3734B" w:rsidP="00B37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markup="0"/>
  <w:doNotTrackFormatting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czYWNmNDk5Y2YxY2ExMTdjMDZkNjYzOGM4MmJiMWEifQ=="/>
  </w:docVars>
  <w:rsids>
    <w:rsidRoot w:val="30546BE3"/>
    <w:rsid w:val="001D6498"/>
    <w:rsid w:val="00297283"/>
    <w:rsid w:val="004F789F"/>
    <w:rsid w:val="005A4879"/>
    <w:rsid w:val="00A4496F"/>
    <w:rsid w:val="00B3734B"/>
    <w:rsid w:val="00C17999"/>
    <w:rsid w:val="00FC2131"/>
    <w:rsid w:val="0D09469A"/>
    <w:rsid w:val="11307DBE"/>
    <w:rsid w:val="12C32E16"/>
    <w:rsid w:val="16BB6017"/>
    <w:rsid w:val="203D3B1F"/>
    <w:rsid w:val="26B72EB3"/>
    <w:rsid w:val="30546BE3"/>
    <w:rsid w:val="305D2C09"/>
    <w:rsid w:val="33D21934"/>
    <w:rsid w:val="3681393B"/>
    <w:rsid w:val="3EB867B3"/>
    <w:rsid w:val="488A0A43"/>
    <w:rsid w:val="4F617535"/>
    <w:rsid w:val="50415259"/>
    <w:rsid w:val="54B60E1B"/>
    <w:rsid w:val="5FE54DA2"/>
    <w:rsid w:val="637A04CD"/>
    <w:rsid w:val="6A391E71"/>
    <w:rsid w:val="6A8F450B"/>
    <w:rsid w:val="6D602485"/>
    <w:rsid w:val="78F3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CC3A1"/>
  <w15:docId w15:val="{6B9FAE72-2282-428D-B8CC-B2703036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customStyle="1" w:styleId="copied">
    <w:name w:val="copied"/>
    <w:basedOn w:val="DefaultParagraphFont"/>
    <w:qFormat/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Header">
    <w:name w:val="header"/>
    <w:basedOn w:val="Normal"/>
    <w:link w:val="HeaderChar"/>
    <w:rsid w:val="00B37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3734B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B37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3734B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>Informa plc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小汐</dc:creator>
  <cp:lastModifiedBy>Khanapur, Soumya</cp:lastModifiedBy>
  <cp:revision>3</cp:revision>
  <dcterms:created xsi:type="dcterms:W3CDTF">2022-09-08T23:01:00Z</dcterms:created>
  <dcterms:modified xsi:type="dcterms:W3CDTF">2022-09-08T23:01:00Z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9770C270FAF341A39BB4D195F901E0B0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2022-09-08T23:01:49Z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407bfba8-db96-44c3-8c03-4fcc0b74278d</vt:lpwstr>
  </property>
  <property fmtid="{D5CDD505-2E9C-101B-9397-08002B2CF9AE}" pid="10" name="MSIP_Label_2bbab825-a111-45e4-86a1-18cee0005896_ContentBits">
    <vt:lpwstr>2</vt:lpwstr>
  </property>
</Properties>
</file>