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8E93" w14:textId="4F06F790" w:rsidR="00152356" w:rsidRPr="00494739" w:rsidRDefault="004B0C39" w:rsidP="00183237">
      <w:pPr>
        <w:pStyle w:val="Heading1"/>
      </w:pPr>
      <w:r w:rsidRPr="00494739">
        <w:t>Supplementary materials</w:t>
      </w:r>
    </w:p>
    <w:p w14:paraId="62561DA1" w14:textId="65F2D077" w:rsidR="006F0D58" w:rsidRPr="00494739" w:rsidRDefault="00331268" w:rsidP="006F0D58">
      <w:pPr>
        <w:rPr>
          <w:lang w:val="en-US"/>
        </w:rPr>
      </w:pPr>
      <w:bookmarkStart w:id="0" w:name="_Hlk168058564"/>
      <w:r w:rsidRPr="00494739">
        <w:rPr>
          <w:b/>
          <w:bCs/>
          <w:lang w:val="en-US"/>
        </w:rPr>
        <w:t>Supplementary Text 1</w:t>
      </w:r>
      <w:bookmarkEnd w:id="0"/>
      <w:r w:rsidRPr="00494739">
        <w:rPr>
          <w:b/>
          <w:bCs/>
          <w:lang w:val="en-US"/>
        </w:rPr>
        <w:t xml:space="preserve">. </w:t>
      </w:r>
      <w:r w:rsidR="006F0D58" w:rsidRPr="00494739">
        <w:rPr>
          <w:lang w:val="en-US"/>
        </w:rPr>
        <w:t>Supplementary methods</w:t>
      </w:r>
    </w:p>
    <w:p w14:paraId="7281C07A" w14:textId="678A29DD" w:rsidR="0026066D" w:rsidRPr="00494739" w:rsidRDefault="0026066D" w:rsidP="0026066D">
      <w:pPr>
        <w:rPr>
          <w:i/>
          <w:iCs/>
          <w:lang w:val="en-US"/>
        </w:rPr>
      </w:pPr>
      <w:r w:rsidRPr="00494739">
        <w:rPr>
          <w:i/>
          <w:iCs/>
          <w:lang w:val="en-US"/>
        </w:rPr>
        <w:t>Ethics</w:t>
      </w:r>
    </w:p>
    <w:p w14:paraId="53AD666A" w14:textId="497A3418" w:rsidR="0026066D" w:rsidRPr="00494739" w:rsidRDefault="0026066D" w:rsidP="0026066D">
      <w:pPr>
        <w:rPr>
          <w:lang w:val="en-US"/>
        </w:rPr>
      </w:pPr>
      <w:r w:rsidRPr="00494739">
        <w:rPr>
          <w:lang w:val="en-US"/>
        </w:rPr>
        <w:t>For both NEF-101 and NEF-105 studies, the study protocol, and participant information and consent forms were reviewed and approved by an Independent Ethics Committee (IEC) prior to inclusion of participants. The protocol for NEF-101 was also reviewed and approved by the Swedish Medicinal Products Agency (MPA).</w:t>
      </w:r>
    </w:p>
    <w:p w14:paraId="6769AA65" w14:textId="3C1A24CC" w:rsidR="0026066D" w:rsidRPr="00494739" w:rsidRDefault="0026066D" w:rsidP="0026066D">
      <w:pPr>
        <w:rPr>
          <w:lang w:val="en-US"/>
        </w:rPr>
      </w:pPr>
      <w:r w:rsidRPr="00494739">
        <w:rPr>
          <w:lang w:val="en-US"/>
        </w:rPr>
        <w:t>The studies were conducted in compliance with the protocol, regulatory requirements, good clinical practice</w:t>
      </w:r>
      <w:r w:rsidR="003E1FA5" w:rsidRPr="00494739">
        <w:rPr>
          <w:lang w:val="en-US"/>
        </w:rPr>
        <w:t>,</w:t>
      </w:r>
      <w:r w:rsidRPr="00494739">
        <w:rPr>
          <w:lang w:val="en-US"/>
        </w:rPr>
        <w:t xml:space="preserve"> and the ethical principles of the Declaration of Helsinki.</w:t>
      </w:r>
    </w:p>
    <w:p w14:paraId="7B852DE6" w14:textId="53D55C9F" w:rsidR="0026066D" w:rsidRDefault="0026066D" w:rsidP="006F0D58">
      <w:pPr>
        <w:rPr>
          <w:lang w:val="en-US"/>
        </w:rPr>
      </w:pPr>
      <w:r w:rsidRPr="00494739">
        <w:rPr>
          <w:lang w:val="en-US"/>
        </w:rPr>
        <w:t>All participants received written and verbal information regarding the studies, were given the opportunity to ask questions about the study and signed the informed consent form prior to commencing the studies.</w:t>
      </w:r>
    </w:p>
    <w:p w14:paraId="0DBFF225" w14:textId="77777777" w:rsidR="00B71FC7" w:rsidRPr="00494739" w:rsidRDefault="00B71FC7" w:rsidP="006F0D58">
      <w:pPr>
        <w:rPr>
          <w:lang w:val="en-US"/>
        </w:rPr>
      </w:pPr>
    </w:p>
    <w:p w14:paraId="3420C66E" w14:textId="406782BE" w:rsidR="006F0D58" w:rsidRPr="00494739" w:rsidRDefault="00FD616F" w:rsidP="006F0D58">
      <w:pPr>
        <w:rPr>
          <w:i/>
          <w:iCs/>
          <w:lang w:val="en-US"/>
        </w:rPr>
      </w:pPr>
      <w:r w:rsidRPr="00494739">
        <w:rPr>
          <w:i/>
          <w:iCs/>
          <w:lang w:val="en-US"/>
        </w:rPr>
        <w:t xml:space="preserve">Pharmacokinetic </w:t>
      </w:r>
      <w:r w:rsidR="006F0D58" w:rsidRPr="00494739">
        <w:rPr>
          <w:i/>
          <w:iCs/>
          <w:lang w:val="en-US"/>
        </w:rPr>
        <w:t>methods</w:t>
      </w:r>
    </w:p>
    <w:p w14:paraId="686930C4" w14:textId="0659EFFD" w:rsidR="006F0D58" w:rsidRPr="00494739" w:rsidRDefault="00FD616F" w:rsidP="006F0D58">
      <w:pPr>
        <w:rPr>
          <w:lang w:val="en-US"/>
        </w:rPr>
      </w:pPr>
      <w:r w:rsidRPr="00494739">
        <w:rPr>
          <w:lang w:val="en-US"/>
        </w:rPr>
        <w:t>In both the NEF-101 and NEF-105 studies, b</w:t>
      </w:r>
      <w:r w:rsidR="006F0D58" w:rsidRPr="00494739">
        <w:rPr>
          <w:lang w:val="en-US"/>
        </w:rPr>
        <w:t xml:space="preserve">udesonide </w:t>
      </w:r>
      <w:r w:rsidRPr="00494739">
        <w:rPr>
          <w:lang w:val="en-US"/>
        </w:rPr>
        <w:t xml:space="preserve">pharmacokinetic </w:t>
      </w:r>
      <w:r w:rsidR="006F0D58" w:rsidRPr="00494739">
        <w:rPr>
          <w:lang w:val="en-US"/>
        </w:rPr>
        <w:t xml:space="preserve">parameters </w:t>
      </w:r>
      <w:r w:rsidRPr="00494739">
        <w:rPr>
          <w:lang w:val="en-US"/>
        </w:rPr>
        <w:t>were</w:t>
      </w:r>
      <w:r w:rsidR="006F0D58" w:rsidRPr="00494739">
        <w:rPr>
          <w:lang w:val="en-US"/>
        </w:rPr>
        <w:t xml:space="preserve"> assessed using non-compartmental methods and actual time points of plasma sampling. Concentrations below </w:t>
      </w:r>
      <w:r w:rsidRPr="00494739">
        <w:rPr>
          <w:lang w:val="en-US"/>
        </w:rPr>
        <w:t>the limit of quantitation (</w:t>
      </w:r>
      <w:r w:rsidR="006F0D58" w:rsidRPr="00494739">
        <w:rPr>
          <w:lang w:val="en-US"/>
        </w:rPr>
        <w:t>LOQ</w:t>
      </w:r>
      <w:r w:rsidRPr="00494739">
        <w:rPr>
          <w:lang w:val="en-US"/>
        </w:rPr>
        <w:t>)</w:t>
      </w:r>
      <w:r w:rsidR="006F0D58" w:rsidRPr="00494739">
        <w:rPr>
          <w:lang w:val="en-US"/>
        </w:rPr>
        <w:t xml:space="preserve"> </w:t>
      </w:r>
      <w:r w:rsidRPr="00494739">
        <w:rPr>
          <w:lang w:val="en-US"/>
        </w:rPr>
        <w:t>that appeared before the maximum plasma concentration (</w:t>
      </w:r>
      <w:r w:rsidR="006F0D58" w:rsidRPr="00494739">
        <w:rPr>
          <w:lang w:val="en-US"/>
        </w:rPr>
        <w:t>C</w:t>
      </w:r>
      <w:r w:rsidR="006F0D58" w:rsidRPr="00494739">
        <w:rPr>
          <w:vertAlign w:val="subscript"/>
          <w:lang w:val="en-US"/>
        </w:rPr>
        <w:t>max</w:t>
      </w:r>
      <w:r w:rsidRPr="00494739">
        <w:rPr>
          <w:lang w:val="en-US"/>
        </w:rPr>
        <w:t>)</w:t>
      </w:r>
      <w:r w:rsidR="006F0D58" w:rsidRPr="00494739">
        <w:rPr>
          <w:lang w:val="en-US"/>
        </w:rPr>
        <w:t xml:space="preserve"> were treated as zero. Concentrations below LOQ after C</w:t>
      </w:r>
      <w:r w:rsidR="006F0D58" w:rsidRPr="00494739">
        <w:rPr>
          <w:vertAlign w:val="subscript"/>
          <w:lang w:val="en-US"/>
        </w:rPr>
        <w:t>max</w:t>
      </w:r>
      <w:r w:rsidR="006F0D58" w:rsidRPr="00494739">
        <w:rPr>
          <w:lang w:val="en-US"/>
        </w:rPr>
        <w:t xml:space="preserve"> were omitted from the analysis. </w:t>
      </w:r>
    </w:p>
    <w:p w14:paraId="04A7E2DD" w14:textId="43586EBD" w:rsidR="006F0D58" w:rsidRPr="00494739" w:rsidRDefault="006F0D58" w:rsidP="006F0D58">
      <w:pPr>
        <w:rPr>
          <w:lang w:val="en-US"/>
        </w:rPr>
      </w:pPr>
      <w:r w:rsidRPr="00494739">
        <w:rPr>
          <w:lang w:val="en-US"/>
        </w:rPr>
        <w:t xml:space="preserve">The following </w:t>
      </w:r>
      <w:r w:rsidR="00806DD8" w:rsidRPr="00494739">
        <w:rPr>
          <w:lang w:val="en-US"/>
        </w:rPr>
        <w:t xml:space="preserve">pharmacokinetic </w:t>
      </w:r>
      <w:r w:rsidRPr="00494739">
        <w:rPr>
          <w:lang w:val="en-US"/>
        </w:rPr>
        <w:t>parameters were determined:</w:t>
      </w:r>
    </w:p>
    <w:p w14:paraId="0EEA0F14" w14:textId="6700950C" w:rsidR="006F0D58" w:rsidRPr="00494739" w:rsidRDefault="006F0D58" w:rsidP="006F0D58">
      <w:pPr>
        <w:pStyle w:val="ListParagraph"/>
        <w:numPr>
          <w:ilvl w:val="0"/>
          <w:numId w:val="98"/>
        </w:numPr>
        <w:rPr>
          <w:lang w:val="en-US"/>
        </w:rPr>
      </w:pPr>
      <w:r w:rsidRPr="00494739">
        <w:rPr>
          <w:lang w:val="en-US"/>
        </w:rPr>
        <w:t>C</w:t>
      </w:r>
      <w:r w:rsidR="00806DD8" w:rsidRPr="00494739">
        <w:rPr>
          <w:vertAlign w:val="subscript"/>
          <w:lang w:val="en-US"/>
        </w:rPr>
        <w:t>max</w:t>
      </w:r>
    </w:p>
    <w:p w14:paraId="6EF6501A" w14:textId="16B147FC" w:rsidR="006F0D58" w:rsidRPr="00494739" w:rsidRDefault="00806DD8" w:rsidP="006F0D58">
      <w:pPr>
        <w:pStyle w:val="ListParagraph"/>
        <w:numPr>
          <w:ilvl w:val="0"/>
          <w:numId w:val="98"/>
        </w:numPr>
        <w:rPr>
          <w:lang w:val="en-US"/>
        </w:rPr>
      </w:pPr>
      <w:r w:rsidRPr="00494739">
        <w:rPr>
          <w:lang w:val="en-US"/>
        </w:rPr>
        <w:t>Time to maximum plasma concentration</w:t>
      </w:r>
      <w:r w:rsidRPr="00494739" w:rsidDel="00806DD8">
        <w:rPr>
          <w:lang w:val="en-US"/>
        </w:rPr>
        <w:t xml:space="preserve"> </w:t>
      </w:r>
      <w:r w:rsidR="006F0D58" w:rsidRPr="00494739">
        <w:rPr>
          <w:lang w:val="en-US"/>
        </w:rPr>
        <w:t>(t</w:t>
      </w:r>
      <w:r w:rsidRPr="00494739">
        <w:rPr>
          <w:vertAlign w:val="subscript"/>
          <w:lang w:val="en-US"/>
        </w:rPr>
        <w:t>max</w:t>
      </w:r>
      <w:r w:rsidR="006F0D58" w:rsidRPr="00494739">
        <w:rPr>
          <w:lang w:val="en-US"/>
        </w:rPr>
        <w:t>)</w:t>
      </w:r>
    </w:p>
    <w:p w14:paraId="686EB5DE" w14:textId="2A234399" w:rsidR="006F0D58" w:rsidRPr="00494739" w:rsidRDefault="00806DD8" w:rsidP="006F0D58">
      <w:pPr>
        <w:pStyle w:val="ListParagraph"/>
        <w:numPr>
          <w:ilvl w:val="0"/>
          <w:numId w:val="98"/>
        </w:numPr>
        <w:rPr>
          <w:lang w:val="en-US"/>
        </w:rPr>
      </w:pPr>
      <w:r w:rsidRPr="00494739">
        <w:rPr>
          <w:lang w:val="en-US"/>
        </w:rPr>
        <w:t>Lag time from administration to start of absorption</w:t>
      </w:r>
      <w:r w:rsidRPr="00494739" w:rsidDel="00806DD8">
        <w:rPr>
          <w:lang w:val="en-US"/>
        </w:rPr>
        <w:t xml:space="preserve"> </w:t>
      </w:r>
      <w:r w:rsidR="006F0D58" w:rsidRPr="00494739">
        <w:rPr>
          <w:lang w:val="en-US"/>
        </w:rPr>
        <w:t>(t</w:t>
      </w:r>
      <w:r w:rsidR="006F0D58" w:rsidRPr="00494739">
        <w:rPr>
          <w:vertAlign w:val="subscript"/>
          <w:lang w:val="en-US"/>
        </w:rPr>
        <w:t>lag</w:t>
      </w:r>
      <w:r w:rsidR="006F0D58" w:rsidRPr="00494739">
        <w:rPr>
          <w:lang w:val="en-US"/>
        </w:rPr>
        <w:t>)</w:t>
      </w:r>
    </w:p>
    <w:p w14:paraId="2A9B991C" w14:textId="77777777" w:rsidR="00B67D50" w:rsidRPr="00494739" w:rsidRDefault="00806DD8" w:rsidP="00B67D50">
      <w:pPr>
        <w:pStyle w:val="ListParagraph"/>
        <w:numPr>
          <w:ilvl w:val="0"/>
          <w:numId w:val="98"/>
        </w:numPr>
        <w:rPr>
          <w:lang w:val="en-US"/>
        </w:rPr>
      </w:pPr>
      <w:r w:rsidRPr="00494739">
        <w:rPr>
          <w:lang w:val="en-US"/>
        </w:rPr>
        <w:t>H</w:t>
      </w:r>
      <w:r w:rsidR="006F0D58" w:rsidRPr="00494739">
        <w:rPr>
          <w:lang w:val="en-US"/>
        </w:rPr>
        <w:t>alf-life (t</w:t>
      </w:r>
      <w:r w:rsidRPr="00494739">
        <w:rPr>
          <w:vertAlign w:val="subscript"/>
          <w:lang w:val="en-US"/>
        </w:rPr>
        <w:t>1/2</w:t>
      </w:r>
      <w:r w:rsidR="006F0D58" w:rsidRPr="00494739">
        <w:rPr>
          <w:lang w:val="en-US"/>
        </w:rPr>
        <w:t>)</w:t>
      </w:r>
      <w:r w:rsidR="00B67D50" w:rsidRPr="00494739">
        <w:rPr>
          <w:lang w:val="en-US"/>
        </w:rPr>
        <w:t xml:space="preserve"> </w:t>
      </w:r>
    </w:p>
    <w:p w14:paraId="2D090686" w14:textId="7E5A2798" w:rsidR="00B67D50" w:rsidRPr="00494739" w:rsidRDefault="00B67D50" w:rsidP="00B67D50">
      <w:pPr>
        <w:pStyle w:val="ListParagraph"/>
        <w:numPr>
          <w:ilvl w:val="0"/>
          <w:numId w:val="98"/>
        </w:numPr>
        <w:rPr>
          <w:lang w:val="en-US"/>
        </w:rPr>
      </w:pPr>
      <w:r w:rsidRPr="00494739">
        <w:rPr>
          <w:lang w:val="en-US"/>
        </w:rPr>
        <w:t>Area under the plasma concentration–time curve over 24 hours (AUC</w:t>
      </w:r>
      <w:r w:rsidRPr="00494739">
        <w:rPr>
          <w:vertAlign w:val="subscript"/>
          <w:lang w:val="en-US"/>
        </w:rPr>
        <w:t>0</w:t>
      </w:r>
      <w:r w:rsidR="00A55EDC" w:rsidRPr="00494739">
        <w:rPr>
          <w:vertAlign w:val="subscript"/>
          <w:lang w:val="en-US"/>
        </w:rPr>
        <w:t>–</w:t>
      </w:r>
      <w:r w:rsidRPr="00494739">
        <w:rPr>
          <w:vertAlign w:val="subscript"/>
          <w:lang w:val="en-US"/>
        </w:rPr>
        <w:t>24</w:t>
      </w:r>
      <w:r w:rsidRPr="00494739">
        <w:rPr>
          <w:lang w:val="en-US"/>
        </w:rPr>
        <w:t>)</w:t>
      </w:r>
    </w:p>
    <w:p w14:paraId="7E404704" w14:textId="23AB2A86" w:rsidR="006F0D58" w:rsidRPr="00494739" w:rsidRDefault="00B67D50" w:rsidP="00B67D50">
      <w:pPr>
        <w:pStyle w:val="ListParagraph"/>
        <w:numPr>
          <w:ilvl w:val="0"/>
          <w:numId w:val="98"/>
        </w:numPr>
        <w:rPr>
          <w:lang w:val="en-US"/>
        </w:rPr>
      </w:pPr>
      <w:r w:rsidRPr="00494739">
        <w:rPr>
          <w:lang w:val="en-US"/>
        </w:rPr>
        <w:t>AUC from time 0 to infinity (AUC</w:t>
      </w:r>
      <w:r w:rsidRPr="00494739">
        <w:rPr>
          <w:vertAlign w:val="subscript"/>
          <w:lang w:val="en-US"/>
        </w:rPr>
        <w:t>0–inf</w:t>
      </w:r>
      <w:r w:rsidRPr="00494739">
        <w:rPr>
          <w:lang w:val="en-US"/>
        </w:rPr>
        <w:t>); NEF-105 only</w:t>
      </w:r>
    </w:p>
    <w:p w14:paraId="178701F6" w14:textId="2B24A374" w:rsidR="006F0D58" w:rsidRPr="00494739" w:rsidRDefault="006F0D58" w:rsidP="006F0D58">
      <w:pPr>
        <w:rPr>
          <w:lang w:val="en-US"/>
        </w:rPr>
      </w:pPr>
      <w:r w:rsidRPr="00494739">
        <w:rPr>
          <w:lang w:val="en-US"/>
        </w:rPr>
        <w:lastRenderedPageBreak/>
        <w:t>C</w:t>
      </w:r>
      <w:r w:rsidR="00806DD8" w:rsidRPr="00494739">
        <w:rPr>
          <w:vertAlign w:val="subscript"/>
          <w:lang w:val="en-US"/>
        </w:rPr>
        <w:t>max</w:t>
      </w:r>
      <w:r w:rsidRPr="00494739">
        <w:rPr>
          <w:lang w:val="en-US"/>
        </w:rPr>
        <w:t xml:space="preserve"> and t</w:t>
      </w:r>
      <w:r w:rsidR="00806DD8" w:rsidRPr="00494739">
        <w:rPr>
          <w:vertAlign w:val="subscript"/>
          <w:lang w:val="en-US"/>
        </w:rPr>
        <w:t>max</w:t>
      </w:r>
      <w:r w:rsidRPr="00494739">
        <w:rPr>
          <w:lang w:val="en-US"/>
        </w:rPr>
        <w:t xml:space="preserve"> were derived from the observed plasma concentration data. The AUC parameters were calculated using linear trapezoidal interpolation. For AUC</w:t>
      </w:r>
      <w:r w:rsidR="00806DD8" w:rsidRPr="00494739">
        <w:rPr>
          <w:vertAlign w:val="subscript"/>
          <w:lang w:val="en-US"/>
        </w:rPr>
        <w:t>0–24</w:t>
      </w:r>
      <w:r w:rsidRPr="00494739">
        <w:rPr>
          <w:lang w:val="en-US"/>
        </w:rPr>
        <w:t xml:space="preserve">, the area was calculated </w:t>
      </w:r>
      <w:r w:rsidR="0057204F" w:rsidRPr="00494739">
        <w:rPr>
          <w:lang w:val="en-US"/>
        </w:rPr>
        <w:t xml:space="preserve">from </w:t>
      </w:r>
      <w:r w:rsidRPr="00494739">
        <w:rPr>
          <w:lang w:val="en-US"/>
        </w:rPr>
        <w:t>the last point showing a measurable plasma concentration and</w:t>
      </w:r>
      <w:r w:rsidR="00AC3955" w:rsidRPr="00494739">
        <w:rPr>
          <w:lang w:val="en-US"/>
        </w:rPr>
        <w:t>,</w:t>
      </w:r>
      <w:r w:rsidRPr="00494739">
        <w:rPr>
          <w:lang w:val="en-US"/>
        </w:rPr>
        <w:t xml:space="preserve"> when necessary, extrapolated to 24 hours using the estimated concentration in the last quantifiable sample and </w:t>
      </w:r>
      <w:bookmarkStart w:id="1" w:name="_Hlk168575661"/>
      <w:r w:rsidRPr="00494739">
        <w:rPr>
          <w:lang w:val="en-US"/>
        </w:rPr>
        <w:t>lambda z</w:t>
      </w:r>
      <w:bookmarkEnd w:id="1"/>
      <w:r w:rsidRPr="00494739">
        <w:rPr>
          <w:lang w:val="en-US"/>
        </w:rPr>
        <w:t>. If the end</w:t>
      </w:r>
      <w:r w:rsidR="00AC3955" w:rsidRPr="00494739">
        <w:rPr>
          <w:lang w:val="en-US"/>
        </w:rPr>
        <w:t xml:space="preserve"> </w:t>
      </w:r>
      <w:r w:rsidRPr="00494739">
        <w:rPr>
          <w:lang w:val="en-US"/>
        </w:rPr>
        <w:t>time of the area interval occurred within the range of the data but did not coincide with an observed data point, then a linear interpolation was performed to estimate the corresponding concentration. AUC</w:t>
      </w:r>
      <w:r w:rsidR="00806DD8" w:rsidRPr="00494739">
        <w:rPr>
          <w:vertAlign w:val="subscript"/>
          <w:lang w:val="en-US"/>
        </w:rPr>
        <w:t>0–inf</w:t>
      </w:r>
      <w:r w:rsidRPr="00494739">
        <w:rPr>
          <w:lang w:val="en-US"/>
        </w:rPr>
        <w:t xml:space="preserve"> was calculated using extrapolation from the time of the last measurable concentration to infinity based on the assessment of lambda z, which was the </w:t>
      </w:r>
      <w:bookmarkStart w:id="2" w:name="_Hlk168575855"/>
      <w:r w:rsidRPr="00494739">
        <w:rPr>
          <w:lang w:val="en-US"/>
        </w:rPr>
        <w:t>first</w:t>
      </w:r>
      <w:r w:rsidR="00592016" w:rsidRPr="00494739">
        <w:rPr>
          <w:lang w:val="en-US"/>
        </w:rPr>
        <w:t>-</w:t>
      </w:r>
      <w:r w:rsidRPr="00494739">
        <w:rPr>
          <w:lang w:val="en-US"/>
        </w:rPr>
        <w:t xml:space="preserve">order rate constant </w:t>
      </w:r>
      <w:bookmarkEnd w:id="2"/>
      <w:r w:rsidRPr="00494739">
        <w:rPr>
          <w:lang w:val="en-US"/>
        </w:rPr>
        <w:t>associated with the terminal portion of the curve. Lambda z was estimated via linear regression of time versus logarithmic concentration.</w:t>
      </w:r>
    </w:p>
    <w:p w14:paraId="5CF88281" w14:textId="77777777" w:rsidR="006F0D58" w:rsidRPr="00494739" w:rsidRDefault="006F0D58" w:rsidP="006F0D58">
      <w:pPr>
        <w:rPr>
          <w:lang w:val="en-US"/>
        </w:rPr>
      </w:pPr>
    </w:p>
    <w:p w14:paraId="62635E75" w14:textId="4B65B2BE" w:rsidR="006F0D58" w:rsidRPr="00494739" w:rsidRDefault="006F0D58" w:rsidP="006F0D58">
      <w:pPr>
        <w:rPr>
          <w:i/>
          <w:iCs/>
          <w:lang w:val="en-US"/>
        </w:rPr>
      </w:pPr>
      <w:r w:rsidRPr="00494739">
        <w:rPr>
          <w:i/>
          <w:iCs/>
          <w:lang w:val="en-US"/>
        </w:rPr>
        <w:t>NEF-101</w:t>
      </w:r>
    </w:p>
    <w:p w14:paraId="75D32F8E" w14:textId="6527FB63" w:rsidR="006F0D58" w:rsidRPr="00494739" w:rsidRDefault="006F0D58" w:rsidP="006F0D58">
      <w:pPr>
        <w:rPr>
          <w:lang w:val="en-US"/>
        </w:rPr>
      </w:pPr>
      <w:r w:rsidRPr="00494739">
        <w:rPr>
          <w:lang w:val="en-US"/>
        </w:rPr>
        <w:t xml:space="preserve">In </w:t>
      </w:r>
      <w:r w:rsidR="0057204F" w:rsidRPr="00494739">
        <w:rPr>
          <w:lang w:val="en-US"/>
        </w:rPr>
        <w:t xml:space="preserve">the </w:t>
      </w:r>
      <w:r w:rsidR="00E4593B" w:rsidRPr="00494739">
        <w:rPr>
          <w:lang w:val="en-US"/>
        </w:rPr>
        <w:t>open</w:t>
      </w:r>
      <w:r w:rsidR="00EE630A" w:rsidRPr="00494739">
        <w:rPr>
          <w:lang w:val="en-US"/>
        </w:rPr>
        <w:t>-</w:t>
      </w:r>
      <w:r w:rsidR="00E4593B" w:rsidRPr="00494739">
        <w:rPr>
          <w:lang w:val="en-US"/>
        </w:rPr>
        <w:t xml:space="preserve">label </w:t>
      </w:r>
      <w:r w:rsidRPr="00494739">
        <w:rPr>
          <w:lang w:val="en-US"/>
        </w:rPr>
        <w:t xml:space="preserve">NEF-101 </w:t>
      </w:r>
      <w:r w:rsidR="0057204F" w:rsidRPr="00494739">
        <w:rPr>
          <w:lang w:val="en-US"/>
        </w:rPr>
        <w:t xml:space="preserve">study, </w:t>
      </w:r>
      <w:r w:rsidRPr="00494739">
        <w:rPr>
          <w:lang w:val="en-US"/>
        </w:rPr>
        <w:t>Nefecon</w:t>
      </w:r>
      <w:r w:rsidR="0057204F" w:rsidRPr="00494739">
        <w:rPr>
          <w:vertAlign w:val="superscript"/>
          <w:lang w:val="en-US"/>
        </w:rPr>
        <w:t>®</w:t>
      </w:r>
      <w:r w:rsidRPr="00494739">
        <w:rPr>
          <w:lang w:val="en-US"/>
        </w:rPr>
        <w:t xml:space="preserve"> 8 mg, Nefecon 16 mg</w:t>
      </w:r>
      <w:r w:rsidR="000160AF" w:rsidRPr="00494739">
        <w:rPr>
          <w:lang w:val="en-US"/>
        </w:rPr>
        <w:t>,</w:t>
      </w:r>
      <w:r w:rsidRPr="00494739">
        <w:rPr>
          <w:lang w:val="en-US"/>
        </w:rPr>
        <w:t xml:space="preserve"> and Entocort</w:t>
      </w:r>
      <w:r w:rsidR="0057204F" w:rsidRPr="00494739">
        <w:rPr>
          <w:vertAlign w:val="superscript"/>
          <w:lang w:val="en-US"/>
        </w:rPr>
        <w:t>®</w:t>
      </w:r>
      <w:r w:rsidRPr="00494739">
        <w:rPr>
          <w:lang w:val="en-US"/>
        </w:rPr>
        <w:t xml:space="preserve"> 9 mg were administered as single doses in a randomized order to healthy </w:t>
      </w:r>
      <w:r w:rsidR="00E4593B" w:rsidRPr="00494739">
        <w:rPr>
          <w:lang w:val="en-US"/>
        </w:rPr>
        <w:t xml:space="preserve">participants </w:t>
      </w:r>
      <w:r w:rsidRPr="00494739">
        <w:rPr>
          <w:lang w:val="en-US"/>
        </w:rPr>
        <w:t xml:space="preserve">in a 3-way crossover study with a washout period between treatments of at least 7 days. The primary objective </w:t>
      </w:r>
      <w:r w:rsidR="00E4593B" w:rsidRPr="00494739">
        <w:rPr>
          <w:lang w:val="en-US"/>
        </w:rPr>
        <w:t xml:space="preserve">of the study </w:t>
      </w:r>
      <w:r w:rsidRPr="00494739">
        <w:rPr>
          <w:lang w:val="en-US"/>
        </w:rPr>
        <w:t>was to compare the individual changes from untreated conditions in serum cortisol levels over 24 hours. This objective included two parts</w:t>
      </w:r>
      <w:r w:rsidR="0057204F" w:rsidRPr="00494739">
        <w:rPr>
          <w:lang w:val="en-US"/>
        </w:rPr>
        <w:t>:</w:t>
      </w:r>
      <w:r w:rsidRPr="00494739">
        <w:rPr>
          <w:lang w:val="en-US"/>
        </w:rPr>
        <w:t xml:space="preserve"> firstly</w:t>
      </w:r>
      <w:r w:rsidR="0057204F" w:rsidRPr="00494739">
        <w:rPr>
          <w:lang w:val="en-US"/>
        </w:rPr>
        <w:t>,</w:t>
      </w:r>
      <w:r w:rsidRPr="00494739">
        <w:rPr>
          <w:lang w:val="en-US"/>
        </w:rPr>
        <w:t xml:space="preserve"> to compare the three treatments with regard to change in AUC</w:t>
      </w:r>
      <w:r w:rsidR="00806DD8" w:rsidRPr="00494739">
        <w:rPr>
          <w:vertAlign w:val="subscript"/>
          <w:lang w:val="en-US"/>
        </w:rPr>
        <w:t>0–24</w:t>
      </w:r>
      <w:r w:rsidRPr="00494739">
        <w:rPr>
          <w:lang w:val="en-US"/>
        </w:rPr>
        <w:t xml:space="preserve"> for </w:t>
      </w:r>
      <w:r w:rsidR="0057204F" w:rsidRPr="00494739">
        <w:rPr>
          <w:lang w:val="en-US"/>
        </w:rPr>
        <w:t>serum cortisol</w:t>
      </w:r>
      <w:r w:rsidR="00AC3955" w:rsidRPr="00494739">
        <w:rPr>
          <w:lang w:val="en-US"/>
        </w:rPr>
        <w:t>;</w:t>
      </w:r>
      <w:r w:rsidRPr="00494739">
        <w:rPr>
          <w:lang w:val="en-US"/>
        </w:rPr>
        <w:t xml:space="preserve"> and secondly</w:t>
      </w:r>
      <w:r w:rsidR="0057204F" w:rsidRPr="00494739">
        <w:rPr>
          <w:lang w:val="en-US"/>
        </w:rPr>
        <w:t>,</w:t>
      </w:r>
      <w:r w:rsidRPr="00494739">
        <w:rPr>
          <w:lang w:val="en-US"/>
        </w:rPr>
        <w:t xml:space="preserve"> to find the dose of Nefecon that corresponded to a single</w:t>
      </w:r>
      <w:r w:rsidR="00494739" w:rsidRPr="00494739">
        <w:rPr>
          <w:lang w:val="en-US"/>
        </w:rPr>
        <w:t xml:space="preserve"> </w:t>
      </w:r>
      <w:r w:rsidRPr="00494739">
        <w:rPr>
          <w:lang w:val="en-US"/>
        </w:rPr>
        <w:t>9</w:t>
      </w:r>
      <w:r w:rsidR="00494739" w:rsidRPr="00494739">
        <w:rPr>
          <w:lang w:val="en-US"/>
        </w:rPr>
        <w:t> </w:t>
      </w:r>
      <w:r w:rsidRPr="00494739">
        <w:rPr>
          <w:lang w:val="en-US"/>
        </w:rPr>
        <w:t>mg dose of Entocort</w:t>
      </w:r>
      <w:r w:rsidR="0057204F" w:rsidRPr="00494739">
        <w:rPr>
          <w:vertAlign w:val="superscript"/>
          <w:lang w:val="en-US"/>
        </w:rPr>
        <w:t>®</w:t>
      </w:r>
      <w:r w:rsidRPr="00494739">
        <w:rPr>
          <w:lang w:val="en-US"/>
        </w:rPr>
        <w:t xml:space="preserve"> with regard to effects on AUC</w:t>
      </w:r>
      <w:r w:rsidR="00806DD8" w:rsidRPr="00494739">
        <w:rPr>
          <w:vertAlign w:val="subscript"/>
          <w:lang w:val="en-US"/>
        </w:rPr>
        <w:t>0–24</w:t>
      </w:r>
      <w:r w:rsidRPr="00494739">
        <w:rPr>
          <w:lang w:val="en-US"/>
        </w:rPr>
        <w:t xml:space="preserve"> for </w:t>
      </w:r>
      <w:r w:rsidR="006D4A61" w:rsidRPr="00494739">
        <w:rPr>
          <w:lang w:val="en-US"/>
        </w:rPr>
        <w:t>serum cortisol</w:t>
      </w:r>
      <w:r w:rsidRPr="00494739">
        <w:rPr>
          <w:lang w:val="en-US"/>
        </w:rPr>
        <w:t xml:space="preserve">. Secondary objectives were to compare cortisol excretion in urine over 24 hours, the </w:t>
      </w:r>
      <w:r w:rsidR="009D4958" w:rsidRPr="00494739">
        <w:rPr>
          <w:lang w:val="en-US"/>
        </w:rPr>
        <w:t xml:space="preserve">pharmacokinetic </w:t>
      </w:r>
      <w:r w:rsidRPr="00494739">
        <w:rPr>
          <w:lang w:val="en-US"/>
        </w:rPr>
        <w:t>parameters for plasma concentrations of budesonide, and to find the dose of Nefecon that corresponded to a single 9 mg dose of Entocort</w:t>
      </w:r>
      <w:r w:rsidR="0057204F" w:rsidRPr="00494739">
        <w:rPr>
          <w:vertAlign w:val="superscript"/>
          <w:lang w:val="en-US"/>
        </w:rPr>
        <w:t>®</w:t>
      </w:r>
      <w:r w:rsidRPr="00494739">
        <w:rPr>
          <w:lang w:val="en-US"/>
        </w:rPr>
        <w:t xml:space="preserve"> with regard to budesonide AUC</w:t>
      </w:r>
      <w:r w:rsidR="00806DD8" w:rsidRPr="00494739">
        <w:rPr>
          <w:vertAlign w:val="subscript"/>
          <w:lang w:val="en-US"/>
        </w:rPr>
        <w:t>0–24</w:t>
      </w:r>
      <w:r w:rsidRPr="00494739">
        <w:rPr>
          <w:lang w:val="en-US"/>
        </w:rPr>
        <w:t xml:space="preserve">. </w:t>
      </w:r>
    </w:p>
    <w:p w14:paraId="74597143" w14:textId="6478DC7E" w:rsidR="006F0D58" w:rsidRPr="00494739" w:rsidRDefault="00E4593B" w:rsidP="006F0D58">
      <w:pPr>
        <w:rPr>
          <w:lang w:val="en-US"/>
        </w:rPr>
      </w:pPr>
      <w:r w:rsidRPr="00494739">
        <w:rPr>
          <w:lang w:val="en-US"/>
        </w:rPr>
        <w:t>A screening visit took place within 21 days prior to the first dosing period, and participants received standardized meals in the two days preceding the first dose (and only one day preceding the second and third doses). Participants were administered Nefecon 8 mg, Nefecon 16 mg</w:t>
      </w:r>
      <w:r w:rsidR="00014EF2" w:rsidRPr="00494739">
        <w:rPr>
          <w:lang w:val="en-US"/>
        </w:rPr>
        <w:t>,</w:t>
      </w:r>
      <w:r w:rsidRPr="00494739">
        <w:rPr>
          <w:lang w:val="en-US"/>
        </w:rPr>
        <w:t xml:space="preserve"> and Entocort</w:t>
      </w:r>
      <w:r w:rsidRPr="00494739">
        <w:rPr>
          <w:vertAlign w:val="superscript"/>
          <w:lang w:val="en-US"/>
        </w:rPr>
        <w:t>®</w:t>
      </w:r>
      <w:r w:rsidRPr="00494739">
        <w:rPr>
          <w:lang w:val="en-US"/>
        </w:rPr>
        <w:t xml:space="preserve"> 9 mg in the fasting state in the morning, and were served breakfast 60 (+15) minutes after dosing. Serum cortisol was measured frequently over 24 hours before the first dose and after each dose administration. Quantitative cortisol excretion in urine was measured on the same occasions over the </w:t>
      </w:r>
      <w:r w:rsidRPr="00494739">
        <w:rPr>
          <w:lang w:val="en-US"/>
        </w:rPr>
        <w:lastRenderedPageBreak/>
        <w:t xml:space="preserve">24h sampling periods. Budesonide plasma concentrations were followed over 24 hours after each dose. </w:t>
      </w:r>
    </w:p>
    <w:p w14:paraId="0A9E1230" w14:textId="45055036" w:rsidR="006F0D58" w:rsidRPr="00494739" w:rsidRDefault="006F0D58" w:rsidP="006F0D58">
      <w:pPr>
        <w:rPr>
          <w:lang w:val="en-US"/>
        </w:rPr>
      </w:pPr>
      <w:r w:rsidRPr="00494739">
        <w:rPr>
          <w:lang w:val="en-US"/>
        </w:rPr>
        <w:t>Serum cortisol was analy</w:t>
      </w:r>
      <w:r w:rsidR="00F16A29" w:rsidRPr="00494739">
        <w:rPr>
          <w:lang w:val="en-US"/>
        </w:rPr>
        <w:t>z</w:t>
      </w:r>
      <w:r w:rsidRPr="00494739">
        <w:rPr>
          <w:lang w:val="en-US"/>
        </w:rPr>
        <w:t>ed by immunoassay with electrochemical luminescence (Roche Diagnostics). The coefficient of variation (CV) was 4.1% at 74 nmol/L, 2.5% at 544 nmol/L</w:t>
      </w:r>
      <w:r w:rsidR="009D4958" w:rsidRPr="00494739">
        <w:rPr>
          <w:lang w:val="en-US"/>
        </w:rPr>
        <w:t>,</w:t>
      </w:r>
      <w:r w:rsidRPr="00494739">
        <w:rPr>
          <w:lang w:val="en-US"/>
        </w:rPr>
        <w:t xml:space="preserve"> and 2.1% at 855 nmol/L. </w:t>
      </w:r>
      <w:r w:rsidR="009D4958" w:rsidRPr="00494739">
        <w:rPr>
          <w:lang w:val="en-US"/>
        </w:rPr>
        <w:t xml:space="preserve">The </w:t>
      </w:r>
      <w:r w:rsidRPr="00494739">
        <w:rPr>
          <w:lang w:val="en-US"/>
        </w:rPr>
        <w:t>LOQ was 15 nmol/L</w:t>
      </w:r>
      <w:r w:rsidR="009D4958" w:rsidRPr="00494739">
        <w:rPr>
          <w:lang w:val="en-US"/>
        </w:rPr>
        <w:t xml:space="preserve"> and c</w:t>
      </w:r>
      <w:r w:rsidRPr="00494739">
        <w:rPr>
          <w:lang w:val="en-US"/>
        </w:rPr>
        <w:t>oncentrations below LOQ were set to half this value (i.e. 7.5 nmol/L), to represent the most likely values at these time points. Concentrations below LOQ were all observed in the time interval 12</w:t>
      </w:r>
      <w:r w:rsidR="00A85CB1" w:rsidRPr="00494739">
        <w:rPr>
          <w:lang w:val="en-US"/>
        </w:rPr>
        <w:t>h</w:t>
      </w:r>
      <w:r w:rsidR="009D4958" w:rsidRPr="00494739">
        <w:rPr>
          <w:lang w:val="en-US"/>
        </w:rPr>
        <w:t>–</w:t>
      </w:r>
      <w:r w:rsidRPr="00494739">
        <w:rPr>
          <w:lang w:val="en-US"/>
        </w:rPr>
        <w:t xml:space="preserve">21h after </w:t>
      </w:r>
      <w:r w:rsidR="009D4958" w:rsidRPr="00494739">
        <w:rPr>
          <w:lang w:val="en-US"/>
        </w:rPr>
        <w:t xml:space="preserve">the </w:t>
      </w:r>
      <w:r w:rsidRPr="00494739">
        <w:rPr>
          <w:lang w:val="en-US"/>
        </w:rPr>
        <w:t>start of sampling and occurred in at least one sample in 1 profile at baseline, 9 profiles with Nefecon 8 mg, 17 profiles with Nefecon 16 mg</w:t>
      </w:r>
      <w:r w:rsidR="009D4958" w:rsidRPr="00494739">
        <w:rPr>
          <w:lang w:val="en-US"/>
        </w:rPr>
        <w:t>,</w:t>
      </w:r>
      <w:r w:rsidRPr="00494739">
        <w:rPr>
          <w:lang w:val="en-US"/>
        </w:rPr>
        <w:t xml:space="preserve"> and 14 profiles with Entocort</w:t>
      </w:r>
      <w:r w:rsidR="0057204F" w:rsidRPr="00494739">
        <w:rPr>
          <w:vertAlign w:val="superscript"/>
          <w:lang w:val="en-US"/>
        </w:rPr>
        <w:t>®</w:t>
      </w:r>
      <w:r w:rsidRPr="00494739">
        <w:rPr>
          <w:lang w:val="en-US"/>
        </w:rPr>
        <w:t xml:space="preserve"> 9 mg. </w:t>
      </w:r>
    </w:p>
    <w:p w14:paraId="5DDB6AD7" w14:textId="494DB2F8" w:rsidR="006F0D58" w:rsidRPr="00494739" w:rsidRDefault="006F0D58" w:rsidP="006F0D58">
      <w:pPr>
        <w:rPr>
          <w:lang w:val="en-US"/>
        </w:rPr>
      </w:pPr>
      <w:r w:rsidRPr="00494739">
        <w:rPr>
          <w:lang w:val="en-US"/>
        </w:rPr>
        <w:t>Urine cortisol samples were analy</w:t>
      </w:r>
      <w:r w:rsidR="00F16A29" w:rsidRPr="00494739">
        <w:rPr>
          <w:lang w:val="en-US"/>
        </w:rPr>
        <w:t>z</w:t>
      </w:r>
      <w:r w:rsidRPr="00494739">
        <w:rPr>
          <w:lang w:val="en-US"/>
        </w:rPr>
        <w:t>ed with high-performance liquid chromatography followed by liquid chromatography</w:t>
      </w:r>
      <w:r w:rsidR="00721E90" w:rsidRPr="00494739">
        <w:rPr>
          <w:lang w:val="en-US"/>
        </w:rPr>
        <w:t>–</w:t>
      </w:r>
      <w:r w:rsidRPr="00494739">
        <w:rPr>
          <w:lang w:val="en-US"/>
        </w:rPr>
        <w:t>tandem mass spectrometry (LCMS/MS). The CV was 10.5% at 18 nmol/L, 5.9% at 61 nmol/L</w:t>
      </w:r>
      <w:r w:rsidR="009D4958" w:rsidRPr="00494739">
        <w:rPr>
          <w:lang w:val="en-US"/>
        </w:rPr>
        <w:t>,</w:t>
      </w:r>
      <w:r w:rsidRPr="00494739">
        <w:rPr>
          <w:lang w:val="en-US"/>
        </w:rPr>
        <w:t xml:space="preserve"> and 8.2% at 121 nmol/L</w:t>
      </w:r>
      <w:r w:rsidR="009D4958" w:rsidRPr="00494739">
        <w:rPr>
          <w:lang w:val="en-US"/>
        </w:rPr>
        <w:t>; the</w:t>
      </w:r>
      <w:r w:rsidRPr="00494739">
        <w:rPr>
          <w:lang w:val="en-US"/>
        </w:rPr>
        <w:t xml:space="preserve"> LOQ was 5 nmol/L.</w:t>
      </w:r>
    </w:p>
    <w:p w14:paraId="1F2FA0B1" w14:textId="2D67D800" w:rsidR="006F0D58" w:rsidRPr="00494739" w:rsidRDefault="006F0D58" w:rsidP="006F0D58">
      <w:pPr>
        <w:rPr>
          <w:lang w:val="en-US"/>
        </w:rPr>
      </w:pPr>
      <w:r w:rsidRPr="00494739">
        <w:rPr>
          <w:lang w:val="en-US"/>
        </w:rPr>
        <w:t>Budesonide plasma samples were analy</w:t>
      </w:r>
      <w:r w:rsidR="00F16A29" w:rsidRPr="00494739">
        <w:rPr>
          <w:lang w:val="en-US"/>
        </w:rPr>
        <w:t>z</w:t>
      </w:r>
      <w:r w:rsidRPr="00494739">
        <w:rPr>
          <w:lang w:val="en-US"/>
        </w:rPr>
        <w:t>ed with LCMS/MS. The LOQ was 50 pg/mL and the limit of detection was 25 pg/mL. The CV was 14% at 50 pg/mL, 7.5% at 200 pg/mL, 5.0% at 2000 pg/mL</w:t>
      </w:r>
      <w:r w:rsidR="009D4958" w:rsidRPr="00494739">
        <w:rPr>
          <w:lang w:val="en-US"/>
        </w:rPr>
        <w:t>,</w:t>
      </w:r>
      <w:r w:rsidRPr="00494739">
        <w:rPr>
          <w:lang w:val="en-US"/>
        </w:rPr>
        <w:t xml:space="preserve"> and 4.8% at 10</w:t>
      </w:r>
      <w:r w:rsidR="00303851" w:rsidRPr="00494739">
        <w:rPr>
          <w:lang w:val="en-US"/>
        </w:rPr>
        <w:t>,</w:t>
      </w:r>
      <w:r w:rsidRPr="00494739">
        <w:rPr>
          <w:lang w:val="en-US"/>
        </w:rPr>
        <w:t>000 pg/mL.</w:t>
      </w:r>
    </w:p>
    <w:p w14:paraId="42DA236C" w14:textId="0D8B1CDD" w:rsidR="006A383F" w:rsidRPr="00494739" w:rsidRDefault="00FA3235" w:rsidP="006A383F">
      <w:pPr>
        <w:rPr>
          <w:lang w:val="en-US"/>
        </w:rPr>
      </w:pPr>
      <w:r w:rsidRPr="00494739">
        <w:rPr>
          <w:lang w:val="en-US"/>
        </w:rPr>
        <w:t>In total, 24 participants were randomized and 23 completed the study. One participant discontinued after two treatments for personal reasons and did not receive the Nefecon 8</w:t>
      </w:r>
      <w:r w:rsidR="00494739" w:rsidRPr="00494739">
        <w:rPr>
          <w:lang w:val="en-US"/>
        </w:rPr>
        <w:t xml:space="preserve"> </w:t>
      </w:r>
      <w:r w:rsidRPr="00494739">
        <w:rPr>
          <w:lang w:val="en-US"/>
        </w:rPr>
        <w:t xml:space="preserve">mg dose. </w:t>
      </w:r>
      <w:r w:rsidR="006A383F" w:rsidRPr="00494739">
        <w:rPr>
          <w:lang w:val="en-US"/>
        </w:rPr>
        <w:t xml:space="preserve">The analyses of the serum and urine cortisol parameters were based on the full analysis set, including all </w:t>
      </w:r>
      <w:r w:rsidR="0026066D" w:rsidRPr="00494739">
        <w:rPr>
          <w:lang w:val="en-US"/>
        </w:rPr>
        <w:t>participant</w:t>
      </w:r>
      <w:r w:rsidR="006A383F" w:rsidRPr="00494739">
        <w:rPr>
          <w:lang w:val="en-US"/>
        </w:rPr>
        <w:t>s who provided sufficient serum cortisol data for the analysis of the pre-planned serum cortisol parameters for at least two treatment periods. However, for the dose of Nefecon corresponding to 9 mg Entocort</w:t>
      </w:r>
      <w:r w:rsidR="006A383F" w:rsidRPr="00494739">
        <w:rPr>
          <w:vertAlign w:val="superscript"/>
          <w:lang w:val="en-US"/>
        </w:rPr>
        <w:t>®</w:t>
      </w:r>
      <w:r w:rsidR="006A383F" w:rsidRPr="00494739">
        <w:rPr>
          <w:lang w:val="en-US"/>
        </w:rPr>
        <w:t xml:space="preserve">, data from all three periods were required for a </w:t>
      </w:r>
      <w:r w:rsidR="0026066D" w:rsidRPr="00494739">
        <w:rPr>
          <w:lang w:val="en-US"/>
        </w:rPr>
        <w:t>participant</w:t>
      </w:r>
      <w:r w:rsidR="006A383F" w:rsidRPr="00494739">
        <w:rPr>
          <w:lang w:val="en-US"/>
        </w:rPr>
        <w:t xml:space="preserve"> to be included in the analysis. The analyses of plasma budesonide concentration data were based on the pharmacokinetic analysis set, which included all </w:t>
      </w:r>
      <w:r w:rsidR="0026066D" w:rsidRPr="00494739">
        <w:rPr>
          <w:lang w:val="en-US"/>
        </w:rPr>
        <w:t>participant</w:t>
      </w:r>
      <w:r w:rsidR="006A383F" w:rsidRPr="00494739">
        <w:rPr>
          <w:lang w:val="en-US"/>
        </w:rPr>
        <w:t xml:space="preserve">s who provided sufficient plasma concentration data for the analysis of the pre-planned pharmacokinetic parameters for at least two treatment periods. </w:t>
      </w:r>
    </w:p>
    <w:p w14:paraId="74DF9182" w14:textId="675A6CFE" w:rsidR="00D75AC1" w:rsidRPr="00494739" w:rsidRDefault="006A383F" w:rsidP="009735DC">
      <w:pPr>
        <w:rPr>
          <w:lang w:val="en-US"/>
        </w:rPr>
      </w:pPr>
      <w:r w:rsidRPr="00494739">
        <w:rPr>
          <w:lang w:val="en-US"/>
        </w:rPr>
        <w:t>With regard to statistical analyses</w:t>
      </w:r>
      <w:r w:rsidR="00D75AC1" w:rsidRPr="00494739">
        <w:rPr>
          <w:lang w:val="en-US"/>
        </w:rPr>
        <w:t xml:space="preserve"> of serum and urine cortisol data</w:t>
      </w:r>
      <w:r w:rsidRPr="00494739">
        <w:rPr>
          <w:lang w:val="en-US"/>
        </w:rPr>
        <w:t xml:space="preserve">, p-values should be regarded as descriptive because no adjustment for multiplicity was made. No other adjustments for covariates were made. </w:t>
      </w:r>
      <w:r w:rsidR="00D75AC1" w:rsidRPr="00494739">
        <w:rPr>
          <w:lang w:val="en-US"/>
        </w:rPr>
        <w:t>Change from baseline in log-transformed AUC</w:t>
      </w:r>
      <w:r w:rsidR="00D75AC1" w:rsidRPr="00494739">
        <w:rPr>
          <w:vertAlign w:val="subscript"/>
          <w:lang w:val="en-US"/>
        </w:rPr>
        <w:t>0–24</w:t>
      </w:r>
      <w:r w:rsidR="00D75AC1" w:rsidRPr="00494739">
        <w:rPr>
          <w:lang w:val="en-US"/>
        </w:rPr>
        <w:t xml:space="preserve"> for serum</w:t>
      </w:r>
      <w:r w:rsidR="009735DC" w:rsidRPr="00494739">
        <w:rPr>
          <w:lang w:val="en-US"/>
        </w:rPr>
        <w:t xml:space="preserve"> and urine</w:t>
      </w:r>
      <w:r w:rsidR="00D75AC1" w:rsidRPr="00494739">
        <w:rPr>
          <w:lang w:val="en-US"/>
        </w:rPr>
        <w:t xml:space="preserve"> cortisol</w:t>
      </w:r>
      <w:r w:rsidR="009735DC" w:rsidRPr="00494739">
        <w:rPr>
          <w:lang w:val="en-US"/>
        </w:rPr>
        <w:t xml:space="preserve">, as well as </w:t>
      </w:r>
      <w:r w:rsidR="009735DC" w:rsidRPr="00494739">
        <w:rPr>
          <w:lang w:val="en-US"/>
        </w:rPr>
        <w:lastRenderedPageBreak/>
        <w:t>plasma budesonide AUC</w:t>
      </w:r>
      <w:r w:rsidR="009735DC" w:rsidRPr="00494739">
        <w:rPr>
          <w:vertAlign w:val="subscript"/>
          <w:lang w:val="en-US"/>
        </w:rPr>
        <w:t>0–24</w:t>
      </w:r>
      <w:r w:rsidR="009735DC" w:rsidRPr="00494739">
        <w:rPr>
          <w:lang w:val="en-US"/>
        </w:rPr>
        <w:t>, C</w:t>
      </w:r>
      <w:r w:rsidR="009735DC" w:rsidRPr="00494739">
        <w:rPr>
          <w:vertAlign w:val="subscript"/>
          <w:lang w:val="en-US"/>
        </w:rPr>
        <w:t>max</w:t>
      </w:r>
      <w:r w:rsidR="009735DC" w:rsidRPr="00494739">
        <w:rPr>
          <w:lang w:val="en-US"/>
        </w:rPr>
        <w:t>, and t</w:t>
      </w:r>
      <w:r w:rsidR="009735DC" w:rsidRPr="00494739">
        <w:rPr>
          <w:vertAlign w:val="subscript"/>
          <w:lang w:val="en-US"/>
        </w:rPr>
        <w:t>1/2</w:t>
      </w:r>
      <w:r w:rsidR="009735DC" w:rsidRPr="00494739">
        <w:rPr>
          <w:lang w:val="en-US"/>
        </w:rPr>
        <w:t xml:space="preserve"> were</w:t>
      </w:r>
      <w:r w:rsidR="00D75AC1" w:rsidRPr="00494739">
        <w:rPr>
          <w:lang w:val="en-US"/>
        </w:rPr>
        <w:t xml:space="preserve"> analy</w:t>
      </w:r>
      <w:r w:rsidR="00F16A29" w:rsidRPr="00494739">
        <w:rPr>
          <w:lang w:val="en-US"/>
        </w:rPr>
        <w:t>z</w:t>
      </w:r>
      <w:r w:rsidR="00D75AC1" w:rsidRPr="00494739">
        <w:rPr>
          <w:lang w:val="en-US"/>
        </w:rPr>
        <w:t>ed using an analysis of variance (ANOVA) designed for the crossover design to test for treatment differences. The model consisted of fixed effects for treatment, period</w:t>
      </w:r>
      <w:r w:rsidR="00AF0F88" w:rsidRPr="00494739">
        <w:rPr>
          <w:lang w:val="en-US"/>
        </w:rPr>
        <w:t>,</w:t>
      </w:r>
      <w:r w:rsidR="00D75AC1" w:rsidRPr="00494739">
        <w:rPr>
          <w:lang w:val="en-US"/>
        </w:rPr>
        <w:t xml:space="preserve"> and </w:t>
      </w:r>
      <w:r w:rsidR="00FF720A" w:rsidRPr="00494739">
        <w:rPr>
          <w:lang w:val="en-US"/>
        </w:rPr>
        <w:t>subject</w:t>
      </w:r>
      <w:r w:rsidR="00D75AC1" w:rsidRPr="00494739">
        <w:rPr>
          <w:lang w:val="en-US"/>
        </w:rPr>
        <w:t>. p-values were derived for all pairwise treatment differences</w:t>
      </w:r>
      <w:r w:rsidR="00BC2220" w:rsidRPr="00494739">
        <w:rPr>
          <w:lang w:val="en-US"/>
        </w:rPr>
        <w:t>;</w:t>
      </w:r>
      <w:r w:rsidR="00D75AC1" w:rsidRPr="00494739">
        <w:rPr>
          <w:lang w:val="en-US"/>
        </w:rPr>
        <w:t xml:space="preserve"> hence</w:t>
      </w:r>
      <w:r w:rsidR="00BC2220" w:rsidRPr="00494739">
        <w:rPr>
          <w:lang w:val="en-US"/>
        </w:rPr>
        <w:t>,</w:t>
      </w:r>
      <w:r w:rsidR="00D75AC1" w:rsidRPr="00494739">
        <w:rPr>
          <w:lang w:val="en-US"/>
        </w:rPr>
        <w:t xml:space="preserve"> comparison</w:t>
      </w:r>
      <w:r w:rsidR="00EB209F" w:rsidRPr="00494739">
        <w:rPr>
          <w:lang w:val="en-US"/>
        </w:rPr>
        <w:t>s</w:t>
      </w:r>
      <w:r w:rsidR="00D75AC1" w:rsidRPr="00494739">
        <w:rPr>
          <w:lang w:val="en-US"/>
        </w:rPr>
        <w:t xml:space="preserve"> were made between the two Nefecon doses as well as between each Nefecon dose and Entocort</w:t>
      </w:r>
      <w:r w:rsidR="00D75AC1" w:rsidRPr="00494739">
        <w:rPr>
          <w:vertAlign w:val="superscript"/>
          <w:lang w:val="en-US"/>
        </w:rPr>
        <w:t>®</w:t>
      </w:r>
      <w:r w:rsidR="00D75AC1" w:rsidRPr="00494739">
        <w:rPr>
          <w:lang w:val="en-US"/>
        </w:rPr>
        <w:t xml:space="preserve">. 95% confidence intervals </w:t>
      </w:r>
      <w:r w:rsidR="00FF720A" w:rsidRPr="00494739">
        <w:rPr>
          <w:lang w:val="en-US"/>
        </w:rPr>
        <w:t xml:space="preserve">(CIs) </w:t>
      </w:r>
      <w:r w:rsidR="00D75AC1" w:rsidRPr="00494739">
        <w:rPr>
          <w:lang w:val="en-US"/>
        </w:rPr>
        <w:t>were derived based on least squares means</w:t>
      </w:r>
      <w:r w:rsidR="009735DC" w:rsidRPr="00494739">
        <w:rPr>
          <w:lang w:val="en-US"/>
        </w:rPr>
        <w:t xml:space="preserve"> and</w:t>
      </w:r>
      <w:r w:rsidR="00D75AC1" w:rsidRPr="00494739">
        <w:rPr>
          <w:lang w:val="en-US"/>
        </w:rPr>
        <w:t xml:space="preserve"> were back-transformed to the original scale. A difference of treatment means of log-transformed data corresponded to a ratio of geometric means of the original data. As an alternative to the ANOVA, a non-parametric test method that is more robust to departure from the normality assumption was used to check the validity of the results.</w:t>
      </w:r>
      <w:r w:rsidR="009735DC" w:rsidRPr="00494739">
        <w:rPr>
          <w:lang w:val="en-US"/>
        </w:rPr>
        <w:t xml:space="preserve"> </w:t>
      </w:r>
      <w:r w:rsidR="00D75AC1" w:rsidRPr="00494739">
        <w:rPr>
          <w:lang w:val="en-US"/>
        </w:rPr>
        <w:t>To be able to find the dose of Nefecon that corresponded to Entocort</w:t>
      </w:r>
      <w:r w:rsidR="00D75AC1" w:rsidRPr="00494739">
        <w:rPr>
          <w:vertAlign w:val="superscript"/>
          <w:lang w:val="en-US"/>
        </w:rPr>
        <w:t>®</w:t>
      </w:r>
      <w:r w:rsidR="00D75AC1" w:rsidRPr="00494739">
        <w:rPr>
          <w:lang w:val="en-US"/>
        </w:rPr>
        <w:t xml:space="preserve"> 9 mg, an assumption of the relationship between AUC</w:t>
      </w:r>
      <w:r w:rsidR="00D75AC1" w:rsidRPr="00494739">
        <w:rPr>
          <w:vertAlign w:val="subscript"/>
          <w:lang w:val="en-US"/>
        </w:rPr>
        <w:t>0–24</w:t>
      </w:r>
      <w:r w:rsidR="00D75AC1" w:rsidRPr="00494739">
        <w:rPr>
          <w:lang w:val="en-US"/>
        </w:rPr>
        <w:t xml:space="preserve"> and dose was made. An </w:t>
      </w:r>
      <w:r w:rsidR="009735DC" w:rsidRPr="00494739">
        <w:rPr>
          <w:lang w:val="en-US"/>
        </w:rPr>
        <w:t>analysis of covariance (</w:t>
      </w:r>
      <w:r w:rsidR="00D75AC1" w:rsidRPr="00494739">
        <w:rPr>
          <w:lang w:val="en-US"/>
        </w:rPr>
        <w:t>ANCOVA</w:t>
      </w:r>
      <w:r w:rsidR="009735DC" w:rsidRPr="00494739">
        <w:rPr>
          <w:lang w:val="en-US"/>
        </w:rPr>
        <w:t>)</w:t>
      </w:r>
      <w:r w:rsidR="00D75AC1" w:rsidRPr="00494739">
        <w:rPr>
          <w:lang w:val="en-US"/>
        </w:rPr>
        <w:t xml:space="preserve"> model was used in this study to fit a dose</w:t>
      </w:r>
      <w:r w:rsidR="00DF5919" w:rsidRPr="00494739">
        <w:rPr>
          <w:lang w:val="en-US"/>
        </w:rPr>
        <w:t>-</w:t>
      </w:r>
      <w:r w:rsidR="00D75AC1" w:rsidRPr="00494739">
        <w:rPr>
          <w:lang w:val="en-US"/>
        </w:rPr>
        <w:t xml:space="preserve">response curve </w:t>
      </w:r>
      <w:r w:rsidR="0026066D" w:rsidRPr="00494739">
        <w:rPr>
          <w:lang w:val="en-US"/>
        </w:rPr>
        <w:t>for the</w:t>
      </w:r>
      <w:r w:rsidR="00D75AC1" w:rsidRPr="00494739">
        <w:rPr>
          <w:lang w:val="en-US"/>
        </w:rPr>
        <w:t xml:space="preserve"> change from baseline in AUC</w:t>
      </w:r>
      <w:r w:rsidR="00D75AC1" w:rsidRPr="00494739">
        <w:rPr>
          <w:vertAlign w:val="subscript"/>
          <w:lang w:val="en-US"/>
        </w:rPr>
        <w:t xml:space="preserve">0–24 </w:t>
      </w:r>
      <w:r w:rsidR="0026066D" w:rsidRPr="00494739">
        <w:rPr>
          <w:lang w:val="en-US"/>
        </w:rPr>
        <w:t>for</w:t>
      </w:r>
      <w:r w:rsidR="009735DC" w:rsidRPr="00494739">
        <w:rPr>
          <w:vertAlign w:val="subscript"/>
          <w:lang w:val="en-US"/>
        </w:rPr>
        <w:t xml:space="preserve"> </w:t>
      </w:r>
      <w:r w:rsidR="009735DC" w:rsidRPr="00494739">
        <w:rPr>
          <w:lang w:val="en-US"/>
        </w:rPr>
        <w:t xml:space="preserve">serum cortisol and </w:t>
      </w:r>
      <w:r w:rsidR="0026066D" w:rsidRPr="00494739">
        <w:rPr>
          <w:lang w:val="en-US"/>
        </w:rPr>
        <w:t xml:space="preserve">for the </w:t>
      </w:r>
      <w:r w:rsidR="009735DC" w:rsidRPr="00494739">
        <w:rPr>
          <w:lang w:val="en-US"/>
        </w:rPr>
        <w:t>change from baseline in log-transformed AUC</w:t>
      </w:r>
      <w:r w:rsidR="009735DC" w:rsidRPr="00494739">
        <w:rPr>
          <w:vertAlign w:val="subscript"/>
          <w:lang w:val="en-US"/>
        </w:rPr>
        <w:t>0–24</w:t>
      </w:r>
      <w:r w:rsidR="009735DC" w:rsidRPr="00494739">
        <w:rPr>
          <w:lang w:val="en-US"/>
        </w:rPr>
        <w:t xml:space="preserve"> </w:t>
      </w:r>
      <w:r w:rsidR="0026066D" w:rsidRPr="00494739">
        <w:rPr>
          <w:lang w:val="en-US"/>
        </w:rPr>
        <w:t xml:space="preserve">for plasma budesonide. </w:t>
      </w:r>
      <w:r w:rsidR="00FF720A" w:rsidRPr="00494739">
        <w:rPr>
          <w:lang w:val="en-US"/>
        </w:rPr>
        <w:t>Subject</w:t>
      </w:r>
      <w:r w:rsidR="00D75AC1" w:rsidRPr="00494739">
        <w:rPr>
          <w:lang w:val="en-US"/>
        </w:rPr>
        <w:t xml:space="preserve">, treatment period, </w:t>
      </w:r>
      <w:r w:rsidR="00260C45" w:rsidRPr="00494739">
        <w:rPr>
          <w:lang w:val="en-US"/>
        </w:rPr>
        <w:t xml:space="preserve">and </w:t>
      </w:r>
      <w:r w:rsidR="00D75AC1" w:rsidRPr="00494739">
        <w:rPr>
          <w:lang w:val="en-US"/>
        </w:rPr>
        <w:t>drug were used as factors and log-transformed dose was used as a covariate. Two distinct regression analyses of the dose</w:t>
      </w:r>
      <w:r w:rsidR="00DF5919" w:rsidRPr="00494739">
        <w:rPr>
          <w:lang w:val="en-US"/>
        </w:rPr>
        <w:t>-</w:t>
      </w:r>
      <w:r w:rsidR="00D75AC1" w:rsidRPr="00494739">
        <w:rPr>
          <w:lang w:val="en-US"/>
        </w:rPr>
        <w:t>response curve were then used to determine dose equivalence.</w:t>
      </w:r>
    </w:p>
    <w:p w14:paraId="639B7037" w14:textId="77777777" w:rsidR="009735DC" w:rsidRPr="00494739" w:rsidRDefault="009735DC" w:rsidP="006A383F">
      <w:pPr>
        <w:rPr>
          <w:lang w:val="en-US"/>
        </w:rPr>
      </w:pPr>
    </w:p>
    <w:p w14:paraId="227352C7" w14:textId="5671B78D" w:rsidR="006F0D58" w:rsidRPr="00494739" w:rsidRDefault="006F0D58" w:rsidP="006A383F">
      <w:pPr>
        <w:rPr>
          <w:i/>
          <w:iCs/>
          <w:lang w:val="en-US"/>
        </w:rPr>
      </w:pPr>
      <w:r w:rsidRPr="00494739">
        <w:rPr>
          <w:i/>
          <w:iCs/>
          <w:lang w:val="en-US"/>
        </w:rPr>
        <w:t>NEF-105</w:t>
      </w:r>
    </w:p>
    <w:p w14:paraId="4BF472F1" w14:textId="3E3B7B56" w:rsidR="006F0D58" w:rsidRPr="00494739" w:rsidRDefault="009D4958" w:rsidP="006F0D58">
      <w:pPr>
        <w:rPr>
          <w:lang w:val="en-US"/>
        </w:rPr>
      </w:pPr>
      <w:r w:rsidRPr="00494739">
        <w:rPr>
          <w:lang w:val="en-US"/>
        </w:rPr>
        <w:t xml:space="preserve">The </w:t>
      </w:r>
      <w:r w:rsidR="00E4593B" w:rsidRPr="00494739">
        <w:rPr>
          <w:lang w:val="en-US"/>
        </w:rPr>
        <w:t>open</w:t>
      </w:r>
      <w:r w:rsidR="004E1A0F" w:rsidRPr="00494739">
        <w:rPr>
          <w:lang w:val="en-US"/>
        </w:rPr>
        <w:t>-</w:t>
      </w:r>
      <w:r w:rsidR="00E4593B" w:rsidRPr="00494739">
        <w:rPr>
          <w:lang w:val="en-US"/>
        </w:rPr>
        <w:t xml:space="preserve">label </w:t>
      </w:r>
      <w:r w:rsidR="006F0D58" w:rsidRPr="00494739">
        <w:rPr>
          <w:lang w:val="en-US"/>
        </w:rPr>
        <w:t xml:space="preserve">NEF-105 </w:t>
      </w:r>
      <w:r w:rsidRPr="00494739">
        <w:rPr>
          <w:lang w:val="en-US"/>
        </w:rPr>
        <w:t xml:space="preserve">study </w:t>
      </w:r>
      <w:r w:rsidR="006F0D58" w:rsidRPr="00494739">
        <w:rPr>
          <w:lang w:val="en-US"/>
        </w:rPr>
        <w:t xml:space="preserve">compared the </w:t>
      </w:r>
      <w:r w:rsidRPr="00494739">
        <w:rPr>
          <w:lang w:val="en-US"/>
        </w:rPr>
        <w:t>pharmacokinetic</w:t>
      </w:r>
      <w:r w:rsidR="006F0D58" w:rsidRPr="00494739">
        <w:rPr>
          <w:lang w:val="en-US"/>
        </w:rPr>
        <w:t xml:space="preserve"> properties of Nefecon-A and Nefecon-F and Entocort</w:t>
      </w:r>
      <w:r w:rsidR="0057204F" w:rsidRPr="00494739">
        <w:rPr>
          <w:vertAlign w:val="superscript"/>
          <w:lang w:val="en-US"/>
        </w:rPr>
        <w:t>®</w:t>
      </w:r>
      <w:r w:rsidR="006F0D58" w:rsidRPr="00494739">
        <w:rPr>
          <w:lang w:val="en-US"/>
        </w:rPr>
        <w:t xml:space="preserve"> in healthy </w:t>
      </w:r>
      <w:r w:rsidRPr="00494739">
        <w:rPr>
          <w:lang w:val="en-US"/>
        </w:rPr>
        <w:t>participant</w:t>
      </w:r>
      <w:r w:rsidR="006F0D58" w:rsidRPr="00494739">
        <w:rPr>
          <w:lang w:val="en-US"/>
        </w:rPr>
        <w:t>s. It was conducted according to a randomized cross-over repeated dosing design with two administrations each of Nefecon-A and Nefecon-F 16 mg and one administration of Entocort</w:t>
      </w:r>
      <w:r w:rsidR="0057204F" w:rsidRPr="00494739">
        <w:rPr>
          <w:vertAlign w:val="superscript"/>
          <w:lang w:val="en-US"/>
        </w:rPr>
        <w:t>®</w:t>
      </w:r>
      <w:r w:rsidR="006F0D58" w:rsidRPr="00494739">
        <w:rPr>
          <w:lang w:val="en-US"/>
        </w:rPr>
        <w:t xml:space="preserve"> 9 mg. </w:t>
      </w:r>
      <w:r w:rsidRPr="00494739">
        <w:rPr>
          <w:lang w:val="en-US"/>
        </w:rPr>
        <w:t>Nefecon-A was the formulation used in Phase II studies, while Nefecon-F was the formulation used from the Phase III studies onward</w:t>
      </w:r>
      <w:r w:rsidR="006F0D58" w:rsidRPr="00494739">
        <w:rPr>
          <w:lang w:val="en-US"/>
        </w:rPr>
        <w:t xml:space="preserve">.  </w:t>
      </w:r>
    </w:p>
    <w:p w14:paraId="19364B78" w14:textId="341FBAD6" w:rsidR="009D4958" w:rsidRPr="00494739" w:rsidRDefault="006F0D58" w:rsidP="006F0D58">
      <w:pPr>
        <w:rPr>
          <w:lang w:val="en-US"/>
        </w:rPr>
      </w:pPr>
      <w:r w:rsidRPr="00494739">
        <w:rPr>
          <w:lang w:val="en-US"/>
        </w:rPr>
        <w:t xml:space="preserve">Of 25 enrolled </w:t>
      </w:r>
      <w:r w:rsidR="009D4958" w:rsidRPr="00494739">
        <w:rPr>
          <w:lang w:val="en-US"/>
        </w:rPr>
        <w:t>participant</w:t>
      </w:r>
      <w:r w:rsidRPr="00494739">
        <w:rPr>
          <w:lang w:val="en-US"/>
        </w:rPr>
        <w:t xml:space="preserve">s, 22 completed all dosing periods. </w:t>
      </w:r>
      <w:r w:rsidR="009D4958" w:rsidRPr="00494739">
        <w:rPr>
          <w:lang w:val="en-US"/>
        </w:rPr>
        <w:t>Nefecon dosing was repeated in patients available on follow-up, providing a total of 47 evaluable pharmacokinetic profiles for each formulation of Nefecon and 23 profiles for Entocort</w:t>
      </w:r>
      <w:r w:rsidR="009D4958" w:rsidRPr="00494739">
        <w:rPr>
          <w:vertAlign w:val="superscript"/>
          <w:lang w:val="en-US"/>
        </w:rPr>
        <w:t>®</w:t>
      </w:r>
      <w:r w:rsidR="009D4958" w:rsidRPr="00494739">
        <w:rPr>
          <w:lang w:val="en-US"/>
        </w:rPr>
        <w:t xml:space="preserve">. </w:t>
      </w:r>
      <w:r w:rsidR="00F175A1" w:rsidRPr="00494739">
        <w:rPr>
          <w:lang w:val="en-US"/>
        </w:rPr>
        <w:t>There was a washout period of 7</w:t>
      </w:r>
      <w:r w:rsidR="00B31A48" w:rsidRPr="00494739">
        <w:rPr>
          <w:lang w:val="en-US"/>
        </w:rPr>
        <w:t>–</w:t>
      </w:r>
      <w:r w:rsidR="00F175A1" w:rsidRPr="00494739">
        <w:rPr>
          <w:lang w:val="en-US"/>
        </w:rPr>
        <w:t>14 days between each dose.</w:t>
      </w:r>
      <w:r w:rsidR="00F175A1" w:rsidRPr="00494739">
        <w:t xml:space="preserve"> </w:t>
      </w:r>
      <w:r w:rsidR="00F175A1" w:rsidRPr="00494739">
        <w:rPr>
          <w:lang w:val="en-US"/>
        </w:rPr>
        <w:t xml:space="preserve">On all dosing occasions, </w:t>
      </w:r>
      <w:r w:rsidR="005D179E" w:rsidRPr="00494739">
        <w:rPr>
          <w:lang w:val="en-US"/>
        </w:rPr>
        <w:t>participants</w:t>
      </w:r>
      <w:r w:rsidR="00F175A1" w:rsidRPr="00494739">
        <w:rPr>
          <w:lang w:val="en-US"/>
        </w:rPr>
        <w:t xml:space="preserve"> fasted overnight for at least 10 hours and did not receive any food until 4 hours after drug administration. </w:t>
      </w:r>
      <w:r w:rsidRPr="00494739">
        <w:rPr>
          <w:lang w:val="en-US"/>
        </w:rPr>
        <w:t xml:space="preserve">All evaluable profiles were included in the descriptive statistics of </w:t>
      </w:r>
      <w:r w:rsidR="009D4958" w:rsidRPr="00494739">
        <w:rPr>
          <w:lang w:val="en-US"/>
        </w:rPr>
        <w:t>pharmacokinetic</w:t>
      </w:r>
      <w:r w:rsidRPr="00494739">
        <w:rPr>
          <w:lang w:val="en-US"/>
        </w:rPr>
        <w:t xml:space="preserve"> parameters and in the bioequivalence evaluations.  </w:t>
      </w:r>
    </w:p>
    <w:p w14:paraId="1B5B6A9D" w14:textId="6ADA8342" w:rsidR="005D179E" w:rsidRPr="00494739" w:rsidRDefault="009D4958" w:rsidP="006F0D58">
      <w:pPr>
        <w:rPr>
          <w:lang w:val="en-US"/>
        </w:rPr>
      </w:pPr>
      <w:r w:rsidRPr="00494739">
        <w:rPr>
          <w:lang w:val="en-US"/>
        </w:rPr>
        <w:lastRenderedPageBreak/>
        <w:t>Pharmacokinetic</w:t>
      </w:r>
      <w:r w:rsidR="006F0D58" w:rsidRPr="00494739">
        <w:rPr>
          <w:lang w:val="en-US"/>
        </w:rPr>
        <w:t xml:space="preserve"> sampling started at 1</w:t>
      </w:r>
      <w:r w:rsidRPr="00494739">
        <w:rPr>
          <w:lang w:val="en-US"/>
        </w:rPr>
        <w:t xml:space="preserve"> </w:t>
      </w:r>
      <w:r w:rsidR="006F0D58" w:rsidRPr="00494739">
        <w:rPr>
          <w:lang w:val="en-US"/>
        </w:rPr>
        <w:t>h</w:t>
      </w:r>
      <w:r w:rsidRPr="00494739">
        <w:rPr>
          <w:lang w:val="en-US"/>
        </w:rPr>
        <w:t>our</w:t>
      </w:r>
      <w:r w:rsidR="006F0D58" w:rsidRPr="00494739">
        <w:rPr>
          <w:lang w:val="en-US"/>
        </w:rPr>
        <w:t xml:space="preserve"> postdose for Nefecon and at 20 minutes postdose for Entocort</w:t>
      </w:r>
      <w:r w:rsidR="0057204F" w:rsidRPr="00494739">
        <w:rPr>
          <w:vertAlign w:val="superscript"/>
          <w:lang w:val="en-US"/>
        </w:rPr>
        <w:t>®</w:t>
      </w:r>
      <w:r w:rsidR="006F0D58" w:rsidRPr="00494739">
        <w:rPr>
          <w:lang w:val="en-US"/>
        </w:rPr>
        <w:t xml:space="preserve"> to account for the earlier start of drug release from Entocort</w:t>
      </w:r>
      <w:r w:rsidR="0057204F" w:rsidRPr="00494739">
        <w:rPr>
          <w:vertAlign w:val="superscript"/>
          <w:lang w:val="en-US"/>
        </w:rPr>
        <w:t>®</w:t>
      </w:r>
      <w:r w:rsidR="00F175A1" w:rsidRPr="00494739">
        <w:rPr>
          <w:lang w:val="en-US"/>
        </w:rPr>
        <w:t>, and was continued for 24 hours postdose.</w:t>
      </w:r>
      <w:r w:rsidR="005D179E" w:rsidRPr="00494739">
        <w:rPr>
          <w:lang w:val="en-US"/>
        </w:rPr>
        <w:t xml:space="preserve"> </w:t>
      </w:r>
    </w:p>
    <w:p w14:paraId="1ED514FD" w14:textId="1E7CF970" w:rsidR="005D179E" w:rsidRPr="00494739" w:rsidRDefault="005D179E" w:rsidP="005D179E">
      <w:pPr>
        <w:rPr>
          <w:lang w:val="en-US"/>
        </w:rPr>
      </w:pPr>
      <w:r w:rsidRPr="00494739">
        <w:rPr>
          <w:lang w:val="en-US"/>
        </w:rPr>
        <w:t xml:space="preserve">The majority of pharmacokinetic analyses were based on the pharmacokinetic analysis set, consisting of </w:t>
      </w:r>
      <w:r w:rsidR="000772D6" w:rsidRPr="00494739">
        <w:rPr>
          <w:lang w:val="en-US"/>
        </w:rPr>
        <w:t>participant</w:t>
      </w:r>
      <w:r w:rsidRPr="00494739">
        <w:rPr>
          <w:lang w:val="en-US"/>
        </w:rPr>
        <w:t>s who had sufficient plasma concentration data from at least one dose of the investigational product. The assessment of intra-individual CV of Nefecon-A and Nefecon-F included data from patients who received at least two doses of either Nefecon-A or Nefecon-F only and had sufficient plasma concentration-time data to permit reliable calculation of at least one of the key pharmacokinetic endpoints (C</w:t>
      </w:r>
      <w:r w:rsidRPr="00494739">
        <w:rPr>
          <w:lang w:val="en-US"/>
        </w:rPr>
        <w:softHyphen/>
      </w:r>
      <w:r w:rsidRPr="00494739">
        <w:rPr>
          <w:vertAlign w:val="subscript"/>
          <w:lang w:val="en-US"/>
        </w:rPr>
        <w:t>max</w:t>
      </w:r>
      <w:r w:rsidRPr="00494739">
        <w:rPr>
          <w:lang w:val="en-US"/>
        </w:rPr>
        <w:t xml:space="preserve"> or AUC).</w:t>
      </w:r>
    </w:p>
    <w:p w14:paraId="7C0F4026" w14:textId="23F708D4" w:rsidR="00442B59" w:rsidRPr="00494739" w:rsidRDefault="00442B59" w:rsidP="005D179E">
      <w:pPr>
        <w:rPr>
          <w:lang w:val="en-US"/>
        </w:rPr>
      </w:pPr>
      <w:r w:rsidRPr="00494739">
        <w:rPr>
          <w:lang w:val="en-US"/>
        </w:rPr>
        <w:t>For pharmacokinetic concentration and AUC data, t</w:t>
      </w:r>
      <w:r w:rsidR="005D179E" w:rsidRPr="00494739">
        <w:rPr>
          <w:lang w:val="en-US"/>
        </w:rPr>
        <w:t xml:space="preserve">he “Nefecon-A average” and “Nefecon-F average” values were the geometric means of the values from each individual dose of Nefecon-A or Nefecon-F, respectively, for a given </w:t>
      </w:r>
      <w:r w:rsidR="000772D6" w:rsidRPr="00494739">
        <w:rPr>
          <w:lang w:val="en-US"/>
        </w:rPr>
        <w:t>participant</w:t>
      </w:r>
      <w:r w:rsidR="005D179E" w:rsidRPr="00494739">
        <w:rPr>
          <w:lang w:val="en-US"/>
        </w:rPr>
        <w:t xml:space="preserve">. </w:t>
      </w:r>
      <w:r w:rsidRPr="00494739">
        <w:rPr>
          <w:lang w:val="en-US"/>
        </w:rPr>
        <w:t>For t</w:t>
      </w:r>
      <w:r w:rsidRPr="00494739">
        <w:rPr>
          <w:vertAlign w:val="subscript"/>
          <w:lang w:val="en-US"/>
        </w:rPr>
        <w:t>1/2</w:t>
      </w:r>
      <w:r w:rsidRPr="00494739">
        <w:rPr>
          <w:lang w:val="en-US"/>
        </w:rPr>
        <w:t xml:space="preserve">, harmonic means were used. </w:t>
      </w:r>
      <w:r w:rsidR="005D179E" w:rsidRPr="00494739">
        <w:rPr>
          <w:lang w:val="en-US"/>
        </w:rPr>
        <w:t xml:space="preserve">If </w:t>
      </w:r>
      <w:r w:rsidRPr="00494739">
        <w:rPr>
          <w:lang w:val="en-US"/>
        </w:rPr>
        <w:t>data w</w:t>
      </w:r>
      <w:r w:rsidR="006942AE" w:rsidRPr="00494739">
        <w:rPr>
          <w:lang w:val="en-US"/>
        </w:rPr>
        <w:t>ere</w:t>
      </w:r>
      <w:r w:rsidRPr="00494739">
        <w:rPr>
          <w:lang w:val="en-US"/>
        </w:rPr>
        <w:t xml:space="preserve"> not available for both doses for a given </w:t>
      </w:r>
      <w:r w:rsidR="000772D6" w:rsidRPr="00494739">
        <w:rPr>
          <w:lang w:val="en-US"/>
        </w:rPr>
        <w:t>participant</w:t>
      </w:r>
      <w:r w:rsidRPr="00494739">
        <w:rPr>
          <w:lang w:val="en-US"/>
        </w:rPr>
        <w:t xml:space="preserve">, the </w:t>
      </w:r>
      <w:r w:rsidR="005D179E" w:rsidRPr="00494739">
        <w:rPr>
          <w:lang w:val="en-US"/>
        </w:rPr>
        <w:t>available concentration was used.</w:t>
      </w:r>
      <w:r w:rsidR="00FF720A" w:rsidRPr="00494739">
        <w:rPr>
          <w:lang w:val="en-US"/>
        </w:rPr>
        <w:t xml:space="preserve"> The LOQ for budesonide was 10 pg/mL.</w:t>
      </w:r>
    </w:p>
    <w:p w14:paraId="4D064FD0" w14:textId="377350BE" w:rsidR="00FF720A" w:rsidRPr="00494739" w:rsidRDefault="00442B59" w:rsidP="00442B59">
      <w:pPr>
        <w:rPr>
          <w:lang w:val="en-US"/>
        </w:rPr>
      </w:pPr>
      <w:r w:rsidRPr="00494739">
        <w:rPr>
          <w:lang w:val="en-US"/>
        </w:rPr>
        <w:t>The intra-individual (inter-occasion) variability in AUC</w:t>
      </w:r>
      <w:r w:rsidR="000772D6" w:rsidRPr="00494739">
        <w:rPr>
          <w:vertAlign w:val="subscript"/>
          <w:lang w:val="en-US"/>
        </w:rPr>
        <w:t>0–24</w:t>
      </w:r>
      <w:r w:rsidRPr="00494739">
        <w:rPr>
          <w:lang w:val="en-US"/>
        </w:rPr>
        <w:t xml:space="preserve">, </w:t>
      </w:r>
      <w:r w:rsidR="000772D6" w:rsidRPr="00494739">
        <w:rPr>
          <w:lang w:val="en-US"/>
        </w:rPr>
        <w:t>AUC</w:t>
      </w:r>
      <w:r w:rsidR="000772D6" w:rsidRPr="00494739">
        <w:rPr>
          <w:vertAlign w:val="subscript"/>
          <w:lang w:val="en-US"/>
        </w:rPr>
        <w:t>0–inf</w:t>
      </w:r>
      <w:r w:rsidRPr="00494739">
        <w:rPr>
          <w:lang w:val="en-US"/>
        </w:rPr>
        <w:t>, and C</w:t>
      </w:r>
      <w:r w:rsidRPr="00494739">
        <w:rPr>
          <w:vertAlign w:val="subscript"/>
          <w:lang w:val="en-US"/>
        </w:rPr>
        <w:t>max</w:t>
      </w:r>
      <w:r w:rsidRPr="00494739">
        <w:rPr>
          <w:lang w:val="en-US"/>
        </w:rPr>
        <w:t xml:space="preserve"> for Nefecon-A and Nefecon-F were calculated according to the </w:t>
      </w:r>
      <w:r w:rsidR="00663C91" w:rsidRPr="00494739">
        <w:rPr>
          <w:lang w:val="en-US"/>
        </w:rPr>
        <w:t>Food and Drug Administration (</w:t>
      </w:r>
      <w:r w:rsidRPr="00494739">
        <w:rPr>
          <w:lang w:val="en-US"/>
        </w:rPr>
        <w:t>FDA</w:t>
      </w:r>
      <w:r w:rsidR="00663C91" w:rsidRPr="00494739">
        <w:rPr>
          <w:lang w:val="en-US"/>
        </w:rPr>
        <w:t>)</w:t>
      </w:r>
      <w:r w:rsidRPr="00494739">
        <w:rPr>
          <w:lang w:val="en-US"/>
        </w:rPr>
        <w:t xml:space="preserve"> Draft Guidance on Progesterone, 2011. The AUC</w:t>
      </w:r>
      <w:r w:rsidR="000772D6" w:rsidRPr="00494739">
        <w:rPr>
          <w:vertAlign w:val="subscript"/>
          <w:lang w:val="en-US"/>
        </w:rPr>
        <w:t>0–24</w:t>
      </w:r>
      <w:r w:rsidRPr="00494739">
        <w:rPr>
          <w:lang w:val="en-US"/>
        </w:rPr>
        <w:t xml:space="preserve">, </w:t>
      </w:r>
      <w:r w:rsidR="000772D6" w:rsidRPr="00494739">
        <w:rPr>
          <w:lang w:val="en-US"/>
        </w:rPr>
        <w:t>AUC</w:t>
      </w:r>
      <w:r w:rsidR="000772D6" w:rsidRPr="00494739">
        <w:rPr>
          <w:vertAlign w:val="subscript"/>
          <w:lang w:val="en-US"/>
        </w:rPr>
        <w:t>0–inf</w:t>
      </w:r>
      <w:r w:rsidRPr="00494739">
        <w:rPr>
          <w:lang w:val="en-US"/>
        </w:rPr>
        <w:t>, and C</w:t>
      </w:r>
      <w:r w:rsidRPr="00494739">
        <w:rPr>
          <w:vertAlign w:val="subscript"/>
          <w:lang w:val="en-US"/>
        </w:rPr>
        <w:t>max</w:t>
      </w:r>
      <w:r w:rsidRPr="00494739">
        <w:rPr>
          <w:lang w:val="en-US"/>
        </w:rPr>
        <w:t xml:space="preserve"> for the two Nefecon formulations and Entocort</w:t>
      </w:r>
      <w:r w:rsidR="000772D6" w:rsidRPr="00494739">
        <w:rPr>
          <w:vertAlign w:val="superscript"/>
          <w:lang w:val="en-US"/>
        </w:rPr>
        <w:t>®</w:t>
      </w:r>
      <w:r w:rsidR="000772D6" w:rsidRPr="00494739">
        <w:rPr>
          <w:lang w:val="en-US"/>
        </w:rPr>
        <w:t xml:space="preserve"> </w:t>
      </w:r>
      <w:r w:rsidRPr="00494739">
        <w:rPr>
          <w:lang w:val="en-US"/>
        </w:rPr>
        <w:t>were logarithm transformed prior to analysis.</w:t>
      </w:r>
      <w:r w:rsidR="00FF720A" w:rsidRPr="00494739">
        <w:rPr>
          <w:lang w:val="en-US"/>
        </w:rPr>
        <w:t xml:space="preserve"> </w:t>
      </w:r>
      <w:r w:rsidRPr="00494739">
        <w:rPr>
          <w:lang w:val="en-US"/>
        </w:rPr>
        <w:t>Two different analysis approaches were performed. In the first approach, the average approach,</w:t>
      </w:r>
      <w:r w:rsidR="00FF720A" w:rsidRPr="00494739">
        <w:rPr>
          <w:lang w:val="en-US"/>
        </w:rPr>
        <w:t xml:space="preserve"> </w:t>
      </w:r>
      <w:r w:rsidRPr="00494739">
        <w:rPr>
          <w:lang w:val="en-US"/>
        </w:rPr>
        <w:t xml:space="preserve">“Nefecon-A </w:t>
      </w:r>
      <w:r w:rsidR="00FF720A" w:rsidRPr="00494739">
        <w:rPr>
          <w:lang w:val="en-US"/>
        </w:rPr>
        <w:t>average</w:t>
      </w:r>
      <w:r w:rsidRPr="00494739">
        <w:rPr>
          <w:lang w:val="en-US"/>
        </w:rPr>
        <w:t xml:space="preserve">” and “Nefecon-F </w:t>
      </w:r>
      <w:r w:rsidR="00FF720A" w:rsidRPr="00494739">
        <w:rPr>
          <w:lang w:val="en-US"/>
        </w:rPr>
        <w:t>average</w:t>
      </w:r>
      <w:r w:rsidRPr="00494739">
        <w:rPr>
          <w:lang w:val="en-US"/>
        </w:rPr>
        <w:t>”</w:t>
      </w:r>
      <w:r w:rsidR="00FF720A" w:rsidRPr="00494739">
        <w:rPr>
          <w:lang w:val="en-US"/>
        </w:rPr>
        <w:t xml:space="preserve"> values were </w:t>
      </w:r>
      <w:r w:rsidRPr="00494739">
        <w:rPr>
          <w:lang w:val="en-US"/>
        </w:rPr>
        <w:t>analyzed</w:t>
      </w:r>
      <w:r w:rsidR="00FF720A" w:rsidRPr="00494739">
        <w:rPr>
          <w:lang w:val="en-US"/>
        </w:rPr>
        <w:t xml:space="preserve"> </w:t>
      </w:r>
      <w:r w:rsidRPr="00494739">
        <w:rPr>
          <w:lang w:val="en-US"/>
        </w:rPr>
        <w:t xml:space="preserve">using a mixed-model </w:t>
      </w:r>
      <w:r w:rsidR="005D14C8" w:rsidRPr="00494739">
        <w:rPr>
          <w:lang w:val="en-US"/>
        </w:rPr>
        <w:t>ANOVA</w:t>
      </w:r>
      <w:r w:rsidRPr="00494739">
        <w:rPr>
          <w:lang w:val="en-US"/>
        </w:rPr>
        <w:t xml:space="preserve"> with fixed-effect terms for treatment arm, treatment</w:t>
      </w:r>
      <w:r w:rsidR="00FF720A" w:rsidRPr="00494739">
        <w:rPr>
          <w:lang w:val="en-US"/>
        </w:rPr>
        <w:t xml:space="preserve"> </w:t>
      </w:r>
      <w:r w:rsidRPr="00494739">
        <w:rPr>
          <w:lang w:val="en-US"/>
        </w:rPr>
        <w:t>period, and treatment sequence, and subject within sequence as a random effect, where period</w:t>
      </w:r>
      <w:r w:rsidR="00FF720A" w:rsidRPr="00494739">
        <w:rPr>
          <w:lang w:val="en-US"/>
        </w:rPr>
        <w:t xml:space="preserve"> </w:t>
      </w:r>
      <w:r w:rsidRPr="00494739">
        <w:rPr>
          <w:lang w:val="en-US"/>
        </w:rPr>
        <w:t>corresponds to the first period at which a given formulation was administered. In the second approach, the individual approach, the individual C</w:t>
      </w:r>
      <w:r w:rsidRPr="00494739">
        <w:rPr>
          <w:vertAlign w:val="subscript"/>
          <w:lang w:val="en-US"/>
        </w:rPr>
        <w:t>max</w:t>
      </w:r>
      <w:r w:rsidRPr="00494739">
        <w:rPr>
          <w:lang w:val="en-US"/>
        </w:rPr>
        <w:t xml:space="preserve"> and AUCs were analyzed in</w:t>
      </w:r>
      <w:r w:rsidR="00FF720A" w:rsidRPr="00494739">
        <w:rPr>
          <w:lang w:val="en-US"/>
        </w:rPr>
        <w:t xml:space="preserve"> </w:t>
      </w:r>
      <w:r w:rsidRPr="00494739">
        <w:rPr>
          <w:lang w:val="en-US"/>
        </w:rPr>
        <w:t>a single model without averaging data prior to analysis according to the mixed-model described in</w:t>
      </w:r>
      <w:r w:rsidR="00FF720A" w:rsidRPr="00494739">
        <w:rPr>
          <w:lang w:val="en-US"/>
        </w:rPr>
        <w:t xml:space="preserve"> </w:t>
      </w:r>
      <w:r w:rsidRPr="00494739">
        <w:rPr>
          <w:lang w:val="en-US"/>
        </w:rPr>
        <w:t xml:space="preserve">the FDA Draft Guidance on Progesterone, 2011. </w:t>
      </w:r>
    </w:p>
    <w:p w14:paraId="1CE7BF65" w14:textId="47C73D7B" w:rsidR="00442B59" w:rsidRDefault="00442B59" w:rsidP="00442B59">
      <w:pPr>
        <w:rPr>
          <w:lang w:val="en-US"/>
        </w:rPr>
      </w:pPr>
      <w:r w:rsidRPr="00494739">
        <w:rPr>
          <w:lang w:val="en-US"/>
        </w:rPr>
        <w:t xml:space="preserve">Sensitivity analyses were performed that included only those </w:t>
      </w:r>
      <w:r w:rsidR="00FF720A" w:rsidRPr="00494739">
        <w:rPr>
          <w:lang w:val="en-US"/>
        </w:rPr>
        <w:t>participants</w:t>
      </w:r>
      <w:r w:rsidRPr="00494739">
        <w:rPr>
          <w:lang w:val="en-US"/>
        </w:rPr>
        <w:t xml:space="preserve"> who completed all</w:t>
      </w:r>
      <w:r w:rsidR="00FF720A" w:rsidRPr="00494739">
        <w:rPr>
          <w:lang w:val="en-US"/>
        </w:rPr>
        <w:t xml:space="preserve"> </w:t>
      </w:r>
      <w:r w:rsidRPr="00494739">
        <w:rPr>
          <w:lang w:val="en-US"/>
        </w:rPr>
        <w:t>five periods and exclud</w:t>
      </w:r>
      <w:r w:rsidR="00D125DF" w:rsidRPr="00494739">
        <w:rPr>
          <w:lang w:val="en-US"/>
        </w:rPr>
        <w:t>ed</w:t>
      </w:r>
      <w:r w:rsidRPr="00494739">
        <w:rPr>
          <w:lang w:val="en-US"/>
        </w:rPr>
        <w:t xml:space="preserve"> Entocort</w:t>
      </w:r>
      <w:r w:rsidR="000772D6" w:rsidRPr="00494739">
        <w:rPr>
          <w:vertAlign w:val="superscript"/>
          <w:lang w:val="en-US"/>
        </w:rPr>
        <w:t>®</w:t>
      </w:r>
      <w:r w:rsidRPr="00494739">
        <w:rPr>
          <w:lang w:val="en-US"/>
        </w:rPr>
        <w:t xml:space="preserve"> in case its variability was different than the two Nefecon</w:t>
      </w:r>
      <w:r w:rsidR="00FF720A" w:rsidRPr="00494739">
        <w:rPr>
          <w:lang w:val="en-US"/>
        </w:rPr>
        <w:t xml:space="preserve"> </w:t>
      </w:r>
      <w:r w:rsidRPr="00494739">
        <w:rPr>
          <w:lang w:val="en-US"/>
        </w:rPr>
        <w:t>formulations.</w:t>
      </w:r>
      <w:r w:rsidR="00FF720A" w:rsidRPr="00494739">
        <w:rPr>
          <w:lang w:val="en-US"/>
        </w:rPr>
        <w:t xml:space="preserve"> </w:t>
      </w:r>
      <w:r w:rsidRPr="00494739">
        <w:rPr>
          <w:lang w:val="en-US"/>
        </w:rPr>
        <w:t>An exploratory sensitivity analysis was performed using the data excluding the outliers, if</w:t>
      </w:r>
      <w:r w:rsidR="00FF720A" w:rsidRPr="00494739">
        <w:rPr>
          <w:lang w:val="en-US"/>
        </w:rPr>
        <w:t xml:space="preserve"> </w:t>
      </w:r>
      <w:r w:rsidRPr="00494739">
        <w:rPr>
          <w:lang w:val="en-US"/>
        </w:rPr>
        <w:t>applicable.</w:t>
      </w:r>
      <w:r w:rsidR="00FF720A" w:rsidRPr="00494739">
        <w:rPr>
          <w:lang w:val="en-US"/>
        </w:rPr>
        <w:t xml:space="preserve"> </w:t>
      </w:r>
      <w:r w:rsidRPr="00494739">
        <w:rPr>
          <w:lang w:val="en-US"/>
        </w:rPr>
        <w:lastRenderedPageBreak/>
        <w:t>The estimated least-square mean differences corresponding to the contrasts between the test</w:t>
      </w:r>
      <w:r w:rsidR="00FF720A" w:rsidRPr="00494739">
        <w:rPr>
          <w:lang w:val="en-US"/>
        </w:rPr>
        <w:t xml:space="preserve"> </w:t>
      </w:r>
      <w:r w:rsidRPr="00494739">
        <w:rPr>
          <w:lang w:val="en-US"/>
        </w:rPr>
        <w:t>formulations and the reference were calculated together with the associated 90% 2-sided</w:t>
      </w:r>
      <w:r w:rsidR="00FF720A" w:rsidRPr="00494739">
        <w:rPr>
          <w:lang w:val="en-US"/>
        </w:rPr>
        <w:t xml:space="preserve"> CI</w:t>
      </w:r>
      <w:r w:rsidRPr="00494739">
        <w:rPr>
          <w:lang w:val="en-US"/>
        </w:rPr>
        <w:t>. Furthermore, the estimated contrasts and their CIs were back</w:t>
      </w:r>
      <w:r w:rsidR="00FF720A" w:rsidRPr="00494739">
        <w:rPr>
          <w:lang w:val="en-US"/>
        </w:rPr>
        <w:t>-</w:t>
      </w:r>
      <w:r w:rsidRPr="00494739">
        <w:rPr>
          <w:lang w:val="en-US"/>
        </w:rPr>
        <w:t>transformed</w:t>
      </w:r>
      <w:r w:rsidR="00FF720A" w:rsidRPr="00494739">
        <w:rPr>
          <w:lang w:val="en-US"/>
        </w:rPr>
        <w:t xml:space="preserve"> </w:t>
      </w:r>
      <w:r w:rsidRPr="00494739">
        <w:rPr>
          <w:lang w:val="en-US"/>
        </w:rPr>
        <w:t>to the ratio scale.</w:t>
      </w:r>
      <w:r w:rsidR="00FF720A" w:rsidRPr="00494739">
        <w:rPr>
          <w:lang w:val="en-US"/>
        </w:rPr>
        <w:t xml:space="preserve"> </w:t>
      </w:r>
      <w:r w:rsidRPr="00494739">
        <w:rPr>
          <w:lang w:val="en-US"/>
        </w:rPr>
        <w:t xml:space="preserve">Terminal elimination </w:t>
      </w:r>
      <w:r w:rsidR="004A7D03" w:rsidRPr="00494739">
        <w:rPr>
          <w:lang w:val="en-US"/>
        </w:rPr>
        <w:t>t</w:t>
      </w:r>
      <w:r w:rsidR="004A7D03" w:rsidRPr="00494739">
        <w:rPr>
          <w:vertAlign w:val="subscript"/>
          <w:lang w:val="en-US"/>
        </w:rPr>
        <w:t>1/2</w:t>
      </w:r>
      <w:r w:rsidRPr="00494739">
        <w:rPr>
          <w:lang w:val="en-US"/>
        </w:rPr>
        <w:t xml:space="preserve"> was compared without any transformation</w:t>
      </w:r>
      <w:r w:rsidR="00FF720A" w:rsidRPr="00494739">
        <w:rPr>
          <w:lang w:val="en-US"/>
        </w:rPr>
        <w:t xml:space="preserve"> </w:t>
      </w:r>
      <w:r w:rsidRPr="00494739">
        <w:rPr>
          <w:lang w:val="en-US"/>
        </w:rPr>
        <w:t>between the test products and reference product using the same</w:t>
      </w:r>
      <w:r w:rsidR="00FF720A" w:rsidRPr="00494739">
        <w:rPr>
          <w:lang w:val="en-US"/>
        </w:rPr>
        <w:t xml:space="preserve"> </w:t>
      </w:r>
      <w:r w:rsidRPr="00494739">
        <w:rPr>
          <w:lang w:val="en-US"/>
        </w:rPr>
        <w:t>mixed-model. The estimated least-square mean differences corresponding to the contrasts were</w:t>
      </w:r>
      <w:r w:rsidR="00FF720A" w:rsidRPr="00494739">
        <w:rPr>
          <w:lang w:val="en-US"/>
        </w:rPr>
        <w:t xml:space="preserve"> </w:t>
      </w:r>
      <w:r w:rsidRPr="00494739">
        <w:rPr>
          <w:lang w:val="en-US"/>
        </w:rPr>
        <w:t xml:space="preserve">calculated together with the associated 90% 2-sided CI. </w:t>
      </w:r>
    </w:p>
    <w:p w14:paraId="61C7F2B4" w14:textId="1597D045" w:rsidR="00FF720A" w:rsidRDefault="00FF720A">
      <w:pPr>
        <w:spacing w:after="160" w:line="259" w:lineRule="auto"/>
        <w:rPr>
          <w:lang w:val="en-US"/>
        </w:rPr>
      </w:pPr>
      <w:r>
        <w:rPr>
          <w:lang w:val="en-US"/>
        </w:rPr>
        <w:br w:type="page"/>
      </w:r>
    </w:p>
    <w:p w14:paraId="7B084B1E" w14:textId="6E04D5F9" w:rsidR="00152356" w:rsidRPr="001648C8" w:rsidRDefault="00152356" w:rsidP="00DC58CB">
      <w:pPr>
        <w:rPr>
          <w:rFonts w:cs="Arial"/>
          <w:sz w:val="24"/>
          <w:szCs w:val="24"/>
          <w:lang w:val="en-US"/>
        </w:rPr>
      </w:pPr>
      <w:r w:rsidRPr="001648C8">
        <w:rPr>
          <w:noProof/>
          <w:lang w:val="en-US"/>
        </w:rPr>
        <w:lastRenderedPageBreak/>
        <w:drawing>
          <wp:inline distT="0" distB="0" distL="0" distR="0" wp14:anchorId="4A91A9B7" wp14:editId="1402AB67">
            <wp:extent cx="3209025" cy="2406770"/>
            <wp:effectExtent l="0" t="0" r="0" b="0"/>
            <wp:docPr id="1841292442" name="Picture 184129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3216" cy="2424913"/>
                    </a:xfrm>
                    <a:prstGeom prst="rect">
                      <a:avLst/>
                    </a:prstGeom>
                    <a:noFill/>
                    <a:ln>
                      <a:noFill/>
                    </a:ln>
                  </pic:spPr>
                </pic:pic>
              </a:graphicData>
            </a:graphic>
          </wp:inline>
        </w:drawing>
      </w:r>
    </w:p>
    <w:p w14:paraId="7E917FFD" w14:textId="329B1D55" w:rsidR="009B697B" w:rsidRPr="001648C8" w:rsidRDefault="00CB29BD" w:rsidP="003315DF">
      <w:pPr>
        <w:rPr>
          <w:b/>
          <w:bCs/>
          <w:lang w:val="en-US"/>
        </w:rPr>
      </w:pPr>
      <w:r w:rsidRPr="001648C8">
        <w:rPr>
          <w:b/>
          <w:bCs/>
          <w:lang w:val="en-US"/>
        </w:rPr>
        <w:t xml:space="preserve">Figure S1 </w:t>
      </w:r>
      <w:r w:rsidRPr="001648C8">
        <w:rPr>
          <w:lang w:val="en-US"/>
        </w:rPr>
        <w:t xml:space="preserve">Geometric mean </w:t>
      </w:r>
      <w:r w:rsidR="00025856" w:rsidRPr="001648C8">
        <w:rPr>
          <w:lang w:val="en-US"/>
        </w:rPr>
        <w:t>S-</w:t>
      </w:r>
      <w:r w:rsidRPr="001648C8">
        <w:rPr>
          <w:lang w:val="en-US"/>
        </w:rPr>
        <w:t xml:space="preserve">cortisol concentration over time in the NEF-101 study. </w:t>
      </w:r>
      <w:r w:rsidR="000142B0" w:rsidRPr="001648C8">
        <w:rPr>
          <w:lang w:val="en-US"/>
        </w:rPr>
        <w:t>Time 0 occurred at the same clock time in the morning for each participant and represents time of drug intake during dosing days.</w:t>
      </w:r>
      <w:r w:rsidRPr="001648C8">
        <w:rPr>
          <w:b/>
          <w:bCs/>
          <w:lang w:val="en-US"/>
        </w:rPr>
        <w:t xml:space="preserve"> </w:t>
      </w:r>
      <w:r w:rsidR="00815B58" w:rsidRPr="001648C8">
        <w:rPr>
          <w:lang w:val="en-US"/>
        </w:rPr>
        <w:t>S-cortisol, serum cortisol.</w:t>
      </w:r>
      <w:r w:rsidR="009B697B" w:rsidRPr="001648C8">
        <w:rPr>
          <w:b/>
          <w:bCs/>
          <w:lang w:val="en-US"/>
        </w:rPr>
        <w:br w:type="page"/>
      </w:r>
    </w:p>
    <w:p w14:paraId="32E9F247" w14:textId="77777777" w:rsidR="00815B58" w:rsidRPr="001648C8" w:rsidRDefault="00152356" w:rsidP="00DC58CB">
      <w:pPr>
        <w:rPr>
          <w:lang w:val="en-US"/>
        </w:rPr>
      </w:pPr>
      <w:r w:rsidRPr="001648C8">
        <w:rPr>
          <w:noProof/>
          <w:lang w:val="en-US"/>
        </w:rPr>
        <w:lastRenderedPageBreak/>
        <w:drawing>
          <wp:inline distT="0" distB="0" distL="0" distR="0" wp14:anchorId="76E76F7F" wp14:editId="3F897533">
            <wp:extent cx="3295206" cy="2472856"/>
            <wp:effectExtent l="0" t="0" r="635" b="3810"/>
            <wp:docPr id="7" name="Picture 7">
              <a:extLst xmlns:a="http://schemas.openxmlformats.org/drawingml/2006/main">
                <a:ext uri="{FF2B5EF4-FFF2-40B4-BE49-F238E27FC236}">
                  <a16:creationId xmlns:a16="http://schemas.microsoft.com/office/drawing/2014/main" id="{DE1621F3-BF95-3535-3DE6-3CEC500BB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a:extLst>
                        <a:ext uri="{FF2B5EF4-FFF2-40B4-BE49-F238E27FC236}">
                          <a16:creationId xmlns:a16="http://schemas.microsoft.com/office/drawing/2014/main" id="{DE1621F3-BF95-3535-3DE6-3CEC500BB02F}"/>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3839" cy="2486839"/>
                    </a:xfrm>
                    <a:prstGeom prst="rect">
                      <a:avLst/>
                    </a:prstGeom>
                    <a:noFill/>
                    <a:ln>
                      <a:noFill/>
                    </a:ln>
                  </pic:spPr>
                </pic:pic>
              </a:graphicData>
            </a:graphic>
          </wp:inline>
        </w:drawing>
      </w:r>
    </w:p>
    <w:p w14:paraId="19C488B9" w14:textId="2EEB1B27" w:rsidR="00115CC2" w:rsidRPr="001648C8" w:rsidRDefault="00CB29BD" w:rsidP="00DC58CB">
      <w:pPr>
        <w:rPr>
          <w:lang w:val="en-US"/>
        </w:rPr>
      </w:pPr>
      <w:r w:rsidRPr="001648C8">
        <w:rPr>
          <w:b/>
          <w:bCs/>
          <w:lang w:val="en-US"/>
        </w:rPr>
        <w:t xml:space="preserve">Figure S2 </w:t>
      </w:r>
      <w:r w:rsidRPr="001648C8">
        <w:rPr>
          <w:lang w:val="en-US"/>
        </w:rPr>
        <w:t xml:space="preserve">Change from baseline in geometric mean </w:t>
      </w:r>
      <w:r w:rsidR="00C86329" w:rsidRPr="001648C8">
        <w:rPr>
          <w:lang w:val="en-US"/>
        </w:rPr>
        <w:t>S-</w:t>
      </w:r>
      <w:r w:rsidRPr="001648C8">
        <w:rPr>
          <w:lang w:val="en-US"/>
        </w:rPr>
        <w:t>cortisol concentration over time in the NEF-101 study</w:t>
      </w:r>
      <w:r w:rsidRPr="001648C8">
        <w:rPr>
          <w:b/>
          <w:bCs/>
          <w:lang w:val="en-US"/>
        </w:rPr>
        <w:t xml:space="preserve">. </w:t>
      </w:r>
      <w:r w:rsidR="00815B58" w:rsidRPr="001648C8">
        <w:rPr>
          <w:lang w:val="en-US"/>
        </w:rPr>
        <w:t>S-cortisol, serum cortisol.</w:t>
      </w:r>
      <w:r w:rsidR="00115CC2" w:rsidRPr="001648C8">
        <w:rPr>
          <w:lang w:val="en-US"/>
        </w:rPr>
        <w:br w:type="page"/>
      </w:r>
    </w:p>
    <w:p w14:paraId="21210FC8" w14:textId="60E2D556" w:rsidR="002600B9" w:rsidRPr="001648C8" w:rsidRDefault="00152356" w:rsidP="00DC58CB">
      <w:pPr>
        <w:rPr>
          <w:lang w:val="en-US"/>
        </w:rPr>
      </w:pPr>
      <w:r w:rsidRPr="001648C8">
        <w:rPr>
          <w:noProof/>
          <w:lang w:val="en-US"/>
        </w:rPr>
        <w:lastRenderedPageBreak/>
        <w:drawing>
          <wp:inline distT="0" distB="0" distL="0" distR="0" wp14:anchorId="0BF87E5C" wp14:editId="4495CEED">
            <wp:extent cx="3721210" cy="2790908"/>
            <wp:effectExtent l="0" t="0" r="0" b="9525"/>
            <wp:docPr id="23010765" name="Picture 23010765">
              <a:extLst xmlns:a="http://schemas.openxmlformats.org/drawingml/2006/main">
                <a:ext uri="{FF2B5EF4-FFF2-40B4-BE49-F238E27FC236}">
                  <a16:creationId xmlns:a16="http://schemas.microsoft.com/office/drawing/2014/main" id="{AFA00615-1D19-8E2C-4A5F-2EFAB0578E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4">
                      <a:extLst>
                        <a:ext uri="{FF2B5EF4-FFF2-40B4-BE49-F238E27FC236}">
                          <a16:creationId xmlns:a16="http://schemas.microsoft.com/office/drawing/2014/main" id="{AFA00615-1D19-8E2C-4A5F-2EFAB0578E5C}"/>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2657" cy="2799493"/>
                    </a:xfrm>
                    <a:prstGeom prst="rect">
                      <a:avLst/>
                    </a:prstGeom>
                    <a:noFill/>
                    <a:ln>
                      <a:noFill/>
                    </a:ln>
                  </pic:spPr>
                </pic:pic>
              </a:graphicData>
            </a:graphic>
          </wp:inline>
        </w:drawing>
      </w:r>
    </w:p>
    <w:tbl>
      <w:tblPr>
        <w:tblStyle w:val="TableGrid"/>
        <w:tblpPr w:leftFromText="180" w:rightFromText="180" w:vertAnchor="text" w:horzAnchor="margin" w:tblpY="94"/>
        <w:tblW w:w="4932" w:type="dxa"/>
        <w:tblCellMar>
          <w:top w:w="57" w:type="dxa"/>
          <w:bottom w:w="57" w:type="dxa"/>
        </w:tblCellMar>
        <w:tblLook w:val="04A0" w:firstRow="1" w:lastRow="0" w:firstColumn="1" w:lastColumn="0" w:noHBand="0" w:noVBand="1"/>
      </w:tblPr>
      <w:tblGrid>
        <w:gridCol w:w="1644"/>
        <w:gridCol w:w="1644"/>
        <w:gridCol w:w="1644"/>
      </w:tblGrid>
      <w:tr w:rsidR="002600B9" w:rsidRPr="001648C8" w14:paraId="2781104F" w14:textId="77777777" w:rsidTr="002600B9">
        <w:tc>
          <w:tcPr>
            <w:tcW w:w="1644" w:type="dxa"/>
          </w:tcPr>
          <w:p w14:paraId="46E9AF06" w14:textId="4FE4C7EB" w:rsidR="002600B9" w:rsidRPr="001648C8" w:rsidRDefault="002600B9" w:rsidP="002600B9">
            <w:pPr>
              <w:spacing w:after="0" w:line="240" w:lineRule="auto"/>
              <w:rPr>
                <w:b/>
                <w:bCs/>
                <w:lang w:val="en-US"/>
              </w:rPr>
            </w:pPr>
            <w:r w:rsidRPr="001648C8">
              <w:rPr>
                <w:b/>
                <w:bCs/>
                <w:lang w:val="en-US"/>
              </w:rPr>
              <w:t>Parameter</w:t>
            </w:r>
          </w:p>
        </w:tc>
        <w:tc>
          <w:tcPr>
            <w:tcW w:w="1644" w:type="dxa"/>
          </w:tcPr>
          <w:p w14:paraId="0DEC4C6E" w14:textId="4BB44693" w:rsidR="002600B9" w:rsidRPr="001648C8" w:rsidRDefault="002600B9">
            <w:pPr>
              <w:spacing w:after="0" w:line="240" w:lineRule="auto"/>
              <w:jc w:val="center"/>
              <w:rPr>
                <w:b/>
                <w:bCs/>
                <w:lang w:val="en-US"/>
              </w:rPr>
            </w:pPr>
            <w:r w:rsidRPr="001648C8">
              <w:rPr>
                <w:b/>
                <w:bCs/>
                <w:lang w:val="en-US"/>
              </w:rPr>
              <w:t>Nefecon</w:t>
            </w:r>
          </w:p>
        </w:tc>
        <w:tc>
          <w:tcPr>
            <w:tcW w:w="1644" w:type="dxa"/>
          </w:tcPr>
          <w:p w14:paraId="3D3CC3DF" w14:textId="585BE566" w:rsidR="002600B9" w:rsidRPr="001648C8" w:rsidRDefault="002600B9">
            <w:pPr>
              <w:spacing w:after="0" w:line="240" w:lineRule="auto"/>
              <w:jc w:val="center"/>
              <w:rPr>
                <w:b/>
                <w:bCs/>
                <w:lang w:val="en-US"/>
              </w:rPr>
            </w:pPr>
            <w:r w:rsidRPr="001648C8">
              <w:rPr>
                <w:b/>
                <w:bCs/>
                <w:lang w:val="en-US"/>
              </w:rPr>
              <w:t>Entocort</w:t>
            </w:r>
            <w:r w:rsidR="0084703D" w:rsidRPr="001648C8">
              <w:rPr>
                <w:b/>
                <w:bCs/>
                <w:vertAlign w:val="superscript"/>
                <w:lang w:val="en-US"/>
              </w:rPr>
              <w:t>®</w:t>
            </w:r>
          </w:p>
        </w:tc>
      </w:tr>
      <w:tr w:rsidR="002600B9" w:rsidRPr="001648C8" w14:paraId="0132580C" w14:textId="77777777" w:rsidTr="002600B9">
        <w:tc>
          <w:tcPr>
            <w:tcW w:w="1644" w:type="dxa"/>
          </w:tcPr>
          <w:p w14:paraId="59D22624" w14:textId="7275F1BC" w:rsidR="002600B9" w:rsidRPr="001648C8" w:rsidRDefault="002600B9" w:rsidP="002600B9">
            <w:pPr>
              <w:spacing w:after="0" w:line="240" w:lineRule="auto"/>
              <w:rPr>
                <w:vertAlign w:val="subscript"/>
                <w:lang w:val="en-US"/>
              </w:rPr>
            </w:pPr>
            <w:r w:rsidRPr="001648C8">
              <w:rPr>
                <w:lang w:val="en-US"/>
              </w:rPr>
              <w:t>I</w:t>
            </w:r>
            <w:r w:rsidRPr="001648C8">
              <w:rPr>
                <w:vertAlign w:val="subscript"/>
                <w:lang w:val="en-US"/>
              </w:rPr>
              <w:t>max</w:t>
            </w:r>
          </w:p>
        </w:tc>
        <w:tc>
          <w:tcPr>
            <w:tcW w:w="1644" w:type="dxa"/>
          </w:tcPr>
          <w:p w14:paraId="6E0E1695" w14:textId="19AB5AD2" w:rsidR="002600B9" w:rsidRPr="001648C8" w:rsidRDefault="002600B9" w:rsidP="002600B9">
            <w:pPr>
              <w:spacing w:after="0" w:line="240" w:lineRule="auto"/>
              <w:jc w:val="center"/>
              <w:rPr>
                <w:lang w:val="en-US"/>
              </w:rPr>
            </w:pPr>
            <w:r w:rsidRPr="001648C8">
              <w:rPr>
                <w:lang w:val="en-US"/>
              </w:rPr>
              <w:t>81</w:t>
            </w:r>
          </w:p>
        </w:tc>
        <w:tc>
          <w:tcPr>
            <w:tcW w:w="1644" w:type="dxa"/>
          </w:tcPr>
          <w:p w14:paraId="2D85345D" w14:textId="25994D11" w:rsidR="002600B9" w:rsidRPr="001648C8" w:rsidRDefault="002600B9" w:rsidP="002600B9">
            <w:pPr>
              <w:spacing w:after="0" w:line="240" w:lineRule="auto"/>
              <w:jc w:val="center"/>
              <w:rPr>
                <w:lang w:val="en-US"/>
              </w:rPr>
            </w:pPr>
            <w:r w:rsidRPr="001648C8">
              <w:rPr>
                <w:lang w:val="en-US"/>
              </w:rPr>
              <w:t>108</w:t>
            </w:r>
          </w:p>
        </w:tc>
      </w:tr>
      <w:tr w:rsidR="002600B9" w:rsidRPr="001648C8" w14:paraId="5EE6D15A" w14:textId="77777777" w:rsidTr="002600B9">
        <w:tc>
          <w:tcPr>
            <w:tcW w:w="1644" w:type="dxa"/>
          </w:tcPr>
          <w:p w14:paraId="5BDDE67D" w14:textId="5BFD90C8" w:rsidR="002600B9" w:rsidRPr="001648C8" w:rsidRDefault="002600B9" w:rsidP="002600B9">
            <w:pPr>
              <w:spacing w:after="0" w:line="240" w:lineRule="auto"/>
              <w:rPr>
                <w:lang w:val="en-US"/>
              </w:rPr>
            </w:pPr>
            <w:r w:rsidRPr="001648C8">
              <w:rPr>
                <w:lang w:val="en-US"/>
              </w:rPr>
              <w:t>IC</w:t>
            </w:r>
            <w:r w:rsidRPr="001648C8">
              <w:rPr>
                <w:vertAlign w:val="subscript"/>
                <w:lang w:val="en-US"/>
              </w:rPr>
              <w:t>50</w:t>
            </w:r>
          </w:p>
        </w:tc>
        <w:tc>
          <w:tcPr>
            <w:tcW w:w="1644" w:type="dxa"/>
          </w:tcPr>
          <w:p w14:paraId="6AE0332A" w14:textId="36B84056" w:rsidR="002600B9" w:rsidRPr="001648C8" w:rsidRDefault="002600B9" w:rsidP="002600B9">
            <w:pPr>
              <w:spacing w:after="0" w:line="240" w:lineRule="auto"/>
              <w:jc w:val="center"/>
              <w:rPr>
                <w:lang w:val="en-US"/>
              </w:rPr>
            </w:pPr>
            <w:r w:rsidRPr="001648C8">
              <w:rPr>
                <w:lang w:val="en-US"/>
              </w:rPr>
              <w:t>1733</w:t>
            </w:r>
          </w:p>
        </w:tc>
        <w:tc>
          <w:tcPr>
            <w:tcW w:w="1644" w:type="dxa"/>
          </w:tcPr>
          <w:p w14:paraId="3617C679" w14:textId="04BAD0C9" w:rsidR="002600B9" w:rsidRPr="001648C8" w:rsidRDefault="002600B9" w:rsidP="002600B9">
            <w:pPr>
              <w:spacing w:after="0" w:line="240" w:lineRule="auto"/>
              <w:jc w:val="center"/>
              <w:rPr>
                <w:lang w:val="en-US"/>
              </w:rPr>
            </w:pPr>
            <w:r w:rsidRPr="001648C8">
              <w:rPr>
                <w:lang w:val="en-US"/>
              </w:rPr>
              <w:t>1669</w:t>
            </w:r>
          </w:p>
        </w:tc>
      </w:tr>
      <w:tr w:rsidR="002600B9" w:rsidRPr="001648C8" w14:paraId="1D02CABB" w14:textId="77777777" w:rsidTr="002600B9">
        <w:tc>
          <w:tcPr>
            <w:tcW w:w="1644" w:type="dxa"/>
          </w:tcPr>
          <w:p w14:paraId="38E37A96" w14:textId="27A72D58" w:rsidR="002600B9" w:rsidRPr="001648C8" w:rsidRDefault="002600B9" w:rsidP="002600B9">
            <w:pPr>
              <w:spacing w:after="0" w:line="240" w:lineRule="auto"/>
              <w:rPr>
                <w:lang w:val="en-US"/>
              </w:rPr>
            </w:pPr>
            <w:r w:rsidRPr="001648C8">
              <w:rPr>
                <w:lang w:val="en-US"/>
              </w:rPr>
              <w:t>E0</w:t>
            </w:r>
          </w:p>
        </w:tc>
        <w:tc>
          <w:tcPr>
            <w:tcW w:w="1644" w:type="dxa"/>
          </w:tcPr>
          <w:p w14:paraId="09E29FF7" w14:textId="49BE92D8" w:rsidR="002600B9" w:rsidRPr="001648C8" w:rsidRDefault="002600B9" w:rsidP="002600B9">
            <w:pPr>
              <w:spacing w:after="0" w:line="240" w:lineRule="auto"/>
              <w:jc w:val="center"/>
              <w:rPr>
                <w:lang w:val="en-US"/>
              </w:rPr>
            </w:pPr>
            <w:r w:rsidRPr="001648C8">
              <w:rPr>
                <w:lang w:val="en-US"/>
              </w:rPr>
              <w:t>29</w:t>
            </w:r>
          </w:p>
        </w:tc>
        <w:tc>
          <w:tcPr>
            <w:tcW w:w="1644" w:type="dxa"/>
          </w:tcPr>
          <w:p w14:paraId="561F878B" w14:textId="33329094" w:rsidR="002600B9" w:rsidRPr="001648C8" w:rsidRDefault="00C3323D" w:rsidP="002600B9">
            <w:pPr>
              <w:spacing w:after="0" w:line="240" w:lineRule="auto"/>
              <w:jc w:val="center"/>
              <w:rPr>
                <w:lang w:val="en-US"/>
              </w:rPr>
            </w:pPr>
            <w:r w:rsidRPr="001648C8">
              <w:rPr>
                <w:lang w:val="en-US"/>
              </w:rPr>
              <w:t>50</w:t>
            </w:r>
          </w:p>
        </w:tc>
      </w:tr>
      <w:tr w:rsidR="002600B9" w:rsidRPr="001648C8" w14:paraId="2145709A" w14:textId="77777777" w:rsidTr="002600B9">
        <w:tc>
          <w:tcPr>
            <w:tcW w:w="1644" w:type="dxa"/>
          </w:tcPr>
          <w:p w14:paraId="125F896C" w14:textId="2470C675" w:rsidR="002600B9" w:rsidRPr="001648C8" w:rsidRDefault="002600B9" w:rsidP="002600B9">
            <w:pPr>
              <w:spacing w:after="0" w:line="240" w:lineRule="auto"/>
              <w:rPr>
                <w:lang w:val="en-US"/>
              </w:rPr>
            </w:pPr>
            <w:r w:rsidRPr="001648C8">
              <w:rPr>
                <w:lang w:val="en-US"/>
              </w:rPr>
              <w:t>I</w:t>
            </w:r>
            <w:r w:rsidRPr="001648C8">
              <w:rPr>
                <w:vertAlign w:val="subscript"/>
                <w:lang w:val="en-US"/>
              </w:rPr>
              <w:t>max</w:t>
            </w:r>
            <w:r w:rsidRPr="001648C8">
              <w:rPr>
                <w:lang w:val="en-US"/>
              </w:rPr>
              <w:t>–E0</w:t>
            </w:r>
          </w:p>
        </w:tc>
        <w:tc>
          <w:tcPr>
            <w:tcW w:w="1644" w:type="dxa"/>
          </w:tcPr>
          <w:p w14:paraId="7627A2E9" w14:textId="7B2D4CF7" w:rsidR="002600B9" w:rsidRPr="001648C8" w:rsidRDefault="002600B9" w:rsidP="002600B9">
            <w:pPr>
              <w:spacing w:after="0" w:line="240" w:lineRule="auto"/>
              <w:jc w:val="center"/>
              <w:rPr>
                <w:lang w:val="en-US"/>
              </w:rPr>
            </w:pPr>
            <w:r w:rsidRPr="001648C8">
              <w:rPr>
                <w:lang w:val="en-US"/>
              </w:rPr>
              <w:t>52</w:t>
            </w:r>
          </w:p>
        </w:tc>
        <w:tc>
          <w:tcPr>
            <w:tcW w:w="1644" w:type="dxa"/>
          </w:tcPr>
          <w:p w14:paraId="69A1CB10" w14:textId="0A62E1EE" w:rsidR="002600B9" w:rsidRPr="001648C8" w:rsidRDefault="002600B9" w:rsidP="002600B9">
            <w:pPr>
              <w:spacing w:after="0" w:line="240" w:lineRule="auto"/>
              <w:jc w:val="center"/>
              <w:rPr>
                <w:lang w:val="en-US"/>
              </w:rPr>
            </w:pPr>
            <w:r w:rsidRPr="001648C8">
              <w:rPr>
                <w:lang w:val="en-US"/>
              </w:rPr>
              <w:t>5</w:t>
            </w:r>
            <w:r w:rsidR="00C3323D" w:rsidRPr="001648C8">
              <w:rPr>
                <w:lang w:val="en-US"/>
              </w:rPr>
              <w:t>9</w:t>
            </w:r>
          </w:p>
        </w:tc>
      </w:tr>
    </w:tbl>
    <w:p w14:paraId="40079036" w14:textId="77777777" w:rsidR="002600B9" w:rsidRPr="001648C8" w:rsidRDefault="002600B9" w:rsidP="00DC58CB">
      <w:pPr>
        <w:rPr>
          <w:lang w:val="en-US"/>
        </w:rPr>
      </w:pPr>
    </w:p>
    <w:p w14:paraId="27E9EDEC" w14:textId="33A0E0B2" w:rsidR="00115CC2" w:rsidRPr="001648C8" w:rsidRDefault="00115CC2" w:rsidP="00DC58CB">
      <w:pPr>
        <w:rPr>
          <w:lang w:val="en-US"/>
        </w:rPr>
      </w:pPr>
    </w:p>
    <w:p w14:paraId="549A37B0" w14:textId="77777777" w:rsidR="00815B58" w:rsidRPr="001648C8" w:rsidRDefault="00815B58" w:rsidP="00DC58CB">
      <w:pPr>
        <w:rPr>
          <w:lang w:val="en-US"/>
        </w:rPr>
      </w:pPr>
    </w:p>
    <w:p w14:paraId="3DD8E8E7" w14:textId="6075654D" w:rsidR="00115CC2" w:rsidRPr="001648C8" w:rsidRDefault="00CB29BD" w:rsidP="00DC58CB">
      <w:pPr>
        <w:rPr>
          <w:lang w:val="en-US"/>
        </w:rPr>
      </w:pPr>
      <w:r w:rsidRPr="001648C8">
        <w:rPr>
          <w:b/>
          <w:bCs/>
          <w:lang w:val="en-US"/>
        </w:rPr>
        <w:t xml:space="preserve">Figure S3 </w:t>
      </w:r>
      <w:r w:rsidRPr="001648C8">
        <w:rPr>
          <w:lang w:val="en-US"/>
        </w:rPr>
        <w:t xml:space="preserve">Change in </w:t>
      </w:r>
      <w:r w:rsidR="00C86329" w:rsidRPr="001648C8">
        <w:rPr>
          <w:lang w:val="en-US"/>
        </w:rPr>
        <w:t>S-</w:t>
      </w:r>
      <w:r w:rsidRPr="001648C8">
        <w:rPr>
          <w:lang w:val="en-US"/>
        </w:rPr>
        <w:t>cortisol from baseline over 24 hours versus budesonide AUC</w:t>
      </w:r>
      <w:r w:rsidRPr="001648C8">
        <w:rPr>
          <w:vertAlign w:val="subscript"/>
          <w:lang w:val="en-US"/>
        </w:rPr>
        <w:t>0–24</w:t>
      </w:r>
      <w:r w:rsidRPr="001648C8">
        <w:rPr>
          <w:lang w:val="en-US"/>
        </w:rPr>
        <w:t xml:space="preserve"> in the NEF-101 study. </w:t>
      </w:r>
      <w:r w:rsidR="00815B58" w:rsidRPr="001648C8">
        <w:rPr>
          <w:lang w:val="en-US"/>
        </w:rPr>
        <w:t>AUC</w:t>
      </w:r>
      <w:r w:rsidR="00815B58" w:rsidRPr="001648C8">
        <w:rPr>
          <w:vertAlign w:val="subscript"/>
          <w:lang w:val="en-US"/>
        </w:rPr>
        <w:t>0–24</w:t>
      </w:r>
      <w:r w:rsidR="00815B58" w:rsidRPr="001648C8">
        <w:rPr>
          <w:lang w:val="en-US"/>
        </w:rPr>
        <w:t>, area under the plasma concentration</w:t>
      </w:r>
      <w:r w:rsidR="00E2506C" w:rsidRPr="001648C8">
        <w:rPr>
          <w:lang w:val="en-US"/>
        </w:rPr>
        <w:t>–</w:t>
      </w:r>
      <w:r w:rsidR="00815B58" w:rsidRPr="001648C8">
        <w:rPr>
          <w:lang w:val="en-US"/>
        </w:rPr>
        <w:t>time curve over 24 hours;</w:t>
      </w:r>
      <w:r w:rsidR="00CE5861" w:rsidRPr="001648C8">
        <w:rPr>
          <w:lang w:val="en-US"/>
        </w:rPr>
        <w:t xml:space="preserve"> E0, baseline effect; IC</w:t>
      </w:r>
      <w:r w:rsidR="00CE5861" w:rsidRPr="001648C8">
        <w:rPr>
          <w:vertAlign w:val="subscript"/>
          <w:lang w:val="en-US"/>
        </w:rPr>
        <w:t>50</w:t>
      </w:r>
      <w:r w:rsidR="00CE5861" w:rsidRPr="001648C8">
        <w:rPr>
          <w:lang w:val="en-US"/>
        </w:rPr>
        <w:t>, half-maximal inhibitory concentration; I</w:t>
      </w:r>
      <w:r w:rsidR="00CE5861" w:rsidRPr="001648C8">
        <w:rPr>
          <w:vertAlign w:val="subscript"/>
          <w:lang w:val="en-US"/>
        </w:rPr>
        <w:t>max</w:t>
      </w:r>
      <w:r w:rsidR="00CE5861" w:rsidRPr="001648C8">
        <w:rPr>
          <w:lang w:val="en-US"/>
        </w:rPr>
        <w:t>, maximum inhibition</w:t>
      </w:r>
      <w:r w:rsidR="00C86329" w:rsidRPr="001648C8">
        <w:rPr>
          <w:lang w:val="en-US"/>
        </w:rPr>
        <w:t>; S-cortisol, serum cortisol</w:t>
      </w:r>
      <w:r w:rsidR="00CE5861" w:rsidRPr="001648C8">
        <w:rPr>
          <w:lang w:val="en-US"/>
        </w:rPr>
        <w:t>.</w:t>
      </w:r>
      <w:r w:rsidR="00115CC2" w:rsidRPr="001648C8">
        <w:rPr>
          <w:lang w:val="en-US"/>
        </w:rPr>
        <w:br w:type="page"/>
      </w:r>
    </w:p>
    <w:p w14:paraId="27207FFE" w14:textId="6149D95C" w:rsidR="00152356" w:rsidRPr="001648C8" w:rsidRDefault="00152356" w:rsidP="00DC58CB">
      <w:pPr>
        <w:rPr>
          <w:lang w:val="en-US"/>
        </w:rPr>
      </w:pPr>
      <w:r w:rsidRPr="001648C8">
        <w:rPr>
          <w:noProof/>
          <w:lang w:val="en-US"/>
        </w:rPr>
        <w:lastRenderedPageBreak/>
        <w:drawing>
          <wp:inline distT="0" distB="0" distL="0" distR="0" wp14:anchorId="2EFC03FE" wp14:editId="57C6E5A8">
            <wp:extent cx="3824577" cy="2868433"/>
            <wp:effectExtent l="0" t="0" r="5080" b="8255"/>
            <wp:docPr id="1579749868" name="Picture 1579749868">
              <a:extLst xmlns:a="http://schemas.openxmlformats.org/drawingml/2006/main">
                <a:ext uri="{FF2B5EF4-FFF2-40B4-BE49-F238E27FC236}">
                  <a16:creationId xmlns:a16="http://schemas.microsoft.com/office/drawing/2014/main" id="{566EFA56-F855-C407-49AD-47DA6FB10F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5">
                      <a:extLst>
                        <a:ext uri="{FF2B5EF4-FFF2-40B4-BE49-F238E27FC236}">
                          <a16:creationId xmlns:a16="http://schemas.microsoft.com/office/drawing/2014/main" id="{566EFA56-F855-C407-49AD-47DA6FB10F5E}"/>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7631" cy="2878224"/>
                    </a:xfrm>
                    <a:prstGeom prst="rect">
                      <a:avLst/>
                    </a:prstGeom>
                    <a:noFill/>
                    <a:ln>
                      <a:noFill/>
                    </a:ln>
                  </pic:spPr>
                </pic:pic>
              </a:graphicData>
            </a:graphic>
          </wp:inline>
        </w:drawing>
      </w:r>
    </w:p>
    <w:tbl>
      <w:tblPr>
        <w:tblStyle w:val="TableGrid"/>
        <w:tblpPr w:leftFromText="180" w:rightFromText="180" w:vertAnchor="text" w:horzAnchor="margin" w:tblpY="94"/>
        <w:tblW w:w="4932" w:type="dxa"/>
        <w:tblCellMar>
          <w:top w:w="57" w:type="dxa"/>
          <w:bottom w:w="57" w:type="dxa"/>
        </w:tblCellMar>
        <w:tblLook w:val="04A0" w:firstRow="1" w:lastRow="0" w:firstColumn="1" w:lastColumn="0" w:noHBand="0" w:noVBand="1"/>
      </w:tblPr>
      <w:tblGrid>
        <w:gridCol w:w="1644"/>
        <w:gridCol w:w="1644"/>
        <w:gridCol w:w="1644"/>
      </w:tblGrid>
      <w:tr w:rsidR="00C3323D" w:rsidRPr="001648C8" w14:paraId="62DDD445" w14:textId="77777777">
        <w:tc>
          <w:tcPr>
            <w:tcW w:w="1644" w:type="dxa"/>
          </w:tcPr>
          <w:p w14:paraId="6E35FCBC" w14:textId="77777777" w:rsidR="00C3323D" w:rsidRPr="001648C8" w:rsidRDefault="00C3323D">
            <w:pPr>
              <w:spacing w:after="0" w:line="240" w:lineRule="auto"/>
              <w:rPr>
                <w:b/>
                <w:bCs/>
                <w:lang w:val="en-US"/>
              </w:rPr>
            </w:pPr>
            <w:r w:rsidRPr="001648C8">
              <w:rPr>
                <w:b/>
                <w:bCs/>
                <w:lang w:val="en-US"/>
              </w:rPr>
              <w:t>Parameter</w:t>
            </w:r>
          </w:p>
        </w:tc>
        <w:tc>
          <w:tcPr>
            <w:tcW w:w="1644" w:type="dxa"/>
          </w:tcPr>
          <w:p w14:paraId="282D998E" w14:textId="77777777" w:rsidR="00C3323D" w:rsidRPr="001648C8" w:rsidRDefault="00C3323D">
            <w:pPr>
              <w:spacing w:after="0" w:line="240" w:lineRule="auto"/>
              <w:jc w:val="center"/>
              <w:rPr>
                <w:b/>
                <w:bCs/>
                <w:lang w:val="en-US"/>
              </w:rPr>
            </w:pPr>
            <w:r w:rsidRPr="001648C8">
              <w:rPr>
                <w:b/>
                <w:bCs/>
                <w:lang w:val="en-US"/>
              </w:rPr>
              <w:t>Nefecon</w:t>
            </w:r>
          </w:p>
        </w:tc>
        <w:tc>
          <w:tcPr>
            <w:tcW w:w="1644" w:type="dxa"/>
          </w:tcPr>
          <w:p w14:paraId="7868ADBB" w14:textId="3259E911" w:rsidR="00C3323D" w:rsidRPr="001648C8" w:rsidRDefault="00C3323D">
            <w:pPr>
              <w:spacing w:after="0" w:line="240" w:lineRule="auto"/>
              <w:jc w:val="center"/>
              <w:rPr>
                <w:b/>
                <w:bCs/>
                <w:lang w:val="en-US"/>
              </w:rPr>
            </w:pPr>
            <w:r w:rsidRPr="001648C8">
              <w:rPr>
                <w:b/>
                <w:bCs/>
                <w:lang w:val="en-US"/>
              </w:rPr>
              <w:t>Entocort</w:t>
            </w:r>
            <w:r w:rsidR="00E37D82" w:rsidRPr="001648C8">
              <w:rPr>
                <w:b/>
                <w:bCs/>
                <w:vertAlign w:val="superscript"/>
                <w:lang w:val="en-US"/>
              </w:rPr>
              <w:t>®</w:t>
            </w:r>
          </w:p>
        </w:tc>
      </w:tr>
      <w:tr w:rsidR="00C3323D" w:rsidRPr="001648C8" w14:paraId="1FA2F2FE" w14:textId="77777777">
        <w:tc>
          <w:tcPr>
            <w:tcW w:w="1644" w:type="dxa"/>
          </w:tcPr>
          <w:p w14:paraId="73254649" w14:textId="77777777" w:rsidR="00C3323D" w:rsidRPr="001648C8" w:rsidRDefault="00C3323D" w:rsidP="00C3323D">
            <w:pPr>
              <w:spacing w:after="0" w:line="240" w:lineRule="auto"/>
              <w:rPr>
                <w:vertAlign w:val="subscript"/>
                <w:lang w:val="en-US"/>
              </w:rPr>
            </w:pPr>
            <w:r w:rsidRPr="001648C8">
              <w:rPr>
                <w:lang w:val="en-US"/>
              </w:rPr>
              <w:t>I</w:t>
            </w:r>
            <w:r w:rsidRPr="001648C8">
              <w:rPr>
                <w:vertAlign w:val="subscript"/>
                <w:lang w:val="en-US"/>
              </w:rPr>
              <w:t>max</w:t>
            </w:r>
          </w:p>
        </w:tc>
        <w:tc>
          <w:tcPr>
            <w:tcW w:w="1644" w:type="dxa"/>
          </w:tcPr>
          <w:p w14:paraId="78065BF2" w14:textId="19DC0BF2" w:rsidR="00C3323D" w:rsidRPr="001648C8" w:rsidRDefault="00C3323D" w:rsidP="00C3323D">
            <w:pPr>
              <w:spacing w:after="0" w:line="240" w:lineRule="auto"/>
              <w:jc w:val="center"/>
              <w:rPr>
                <w:lang w:val="en-US"/>
              </w:rPr>
            </w:pPr>
            <w:r w:rsidRPr="001648C8">
              <w:rPr>
                <w:lang w:val="en-US"/>
              </w:rPr>
              <w:t>176</w:t>
            </w:r>
          </w:p>
        </w:tc>
        <w:tc>
          <w:tcPr>
            <w:tcW w:w="1644" w:type="dxa"/>
          </w:tcPr>
          <w:p w14:paraId="270255D1" w14:textId="3AA0A767" w:rsidR="00C3323D" w:rsidRPr="001648C8" w:rsidRDefault="00C3323D" w:rsidP="00C3323D">
            <w:pPr>
              <w:spacing w:after="0" w:line="240" w:lineRule="auto"/>
              <w:jc w:val="center"/>
              <w:rPr>
                <w:lang w:val="en-US"/>
              </w:rPr>
            </w:pPr>
            <w:r w:rsidRPr="001648C8">
              <w:rPr>
                <w:lang w:val="en-US"/>
              </w:rPr>
              <w:t>229</w:t>
            </w:r>
          </w:p>
        </w:tc>
      </w:tr>
      <w:tr w:rsidR="00C3323D" w:rsidRPr="001648C8" w14:paraId="00F32FC8" w14:textId="77777777">
        <w:tc>
          <w:tcPr>
            <w:tcW w:w="1644" w:type="dxa"/>
          </w:tcPr>
          <w:p w14:paraId="4950B95D" w14:textId="77777777" w:rsidR="00C3323D" w:rsidRPr="001648C8" w:rsidRDefault="00C3323D" w:rsidP="00C3323D">
            <w:pPr>
              <w:spacing w:after="0" w:line="240" w:lineRule="auto"/>
              <w:rPr>
                <w:lang w:val="en-US"/>
              </w:rPr>
            </w:pPr>
            <w:r w:rsidRPr="001648C8">
              <w:rPr>
                <w:lang w:val="en-US"/>
              </w:rPr>
              <w:t>IC</w:t>
            </w:r>
            <w:r w:rsidRPr="001648C8">
              <w:rPr>
                <w:vertAlign w:val="subscript"/>
                <w:lang w:val="en-US"/>
              </w:rPr>
              <w:t>50</w:t>
            </w:r>
          </w:p>
        </w:tc>
        <w:tc>
          <w:tcPr>
            <w:tcW w:w="1644" w:type="dxa"/>
          </w:tcPr>
          <w:p w14:paraId="38E3FC61" w14:textId="6142D4EF" w:rsidR="00C3323D" w:rsidRPr="001648C8" w:rsidRDefault="00C3323D" w:rsidP="00C3323D">
            <w:pPr>
              <w:spacing w:after="0" w:line="240" w:lineRule="auto"/>
              <w:jc w:val="center"/>
              <w:rPr>
                <w:lang w:val="en-US"/>
              </w:rPr>
            </w:pPr>
            <w:r w:rsidRPr="001648C8">
              <w:rPr>
                <w:lang w:val="en-US"/>
              </w:rPr>
              <w:t>1142</w:t>
            </w:r>
          </w:p>
        </w:tc>
        <w:tc>
          <w:tcPr>
            <w:tcW w:w="1644" w:type="dxa"/>
          </w:tcPr>
          <w:p w14:paraId="1D55D5AE" w14:textId="18CF761C" w:rsidR="00C3323D" w:rsidRPr="001648C8" w:rsidRDefault="00C3323D" w:rsidP="00C3323D">
            <w:pPr>
              <w:spacing w:after="0" w:line="240" w:lineRule="auto"/>
              <w:jc w:val="center"/>
              <w:rPr>
                <w:lang w:val="en-US"/>
              </w:rPr>
            </w:pPr>
            <w:r w:rsidRPr="001648C8">
              <w:rPr>
                <w:lang w:val="en-US"/>
              </w:rPr>
              <w:t>1254</w:t>
            </w:r>
          </w:p>
        </w:tc>
      </w:tr>
      <w:tr w:rsidR="00C3323D" w:rsidRPr="001648C8" w14:paraId="57639D62" w14:textId="77777777">
        <w:tc>
          <w:tcPr>
            <w:tcW w:w="1644" w:type="dxa"/>
          </w:tcPr>
          <w:p w14:paraId="0C7CCEA5" w14:textId="77777777" w:rsidR="00C3323D" w:rsidRPr="001648C8" w:rsidRDefault="00C3323D" w:rsidP="00C3323D">
            <w:pPr>
              <w:spacing w:after="0" w:line="240" w:lineRule="auto"/>
              <w:rPr>
                <w:lang w:val="en-US"/>
              </w:rPr>
            </w:pPr>
            <w:r w:rsidRPr="001648C8">
              <w:rPr>
                <w:lang w:val="en-US"/>
              </w:rPr>
              <w:t>E0</w:t>
            </w:r>
          </w:p>
        </w:tc>
        <w:tc>
          <w:tcPr>
            <w:tcW w:w="1644" w:type="dxa"/>
          </w:tcPr>
          <w:p w14:paraId="2B105241" w14:textId="214B68D9" w:rsidR="00C3323D" w:rsidRPr="001648C8" w:rsidRDefault="00C3323D" w:rsidP="00C3323D">
            <w:pPr>
              <w:spacing w:after="0" w:line="240" w:lineRule="auto"/>
              <w:jc w:val="center"/>
              <w:rPr>
                <w:lang w:val="en-US"/>
              </w:rPr>
            </w:pPr>
            <w:r w:rsidRPr="001648C8">
              <w:rPr>
                <w:lang w:val="en-US"/>
              </w:rPr>
              <w:t>116</w:t>
            </w:r>
          </w:p>
        </w:tc>
        <w:tc>
          <w:tcPr>
            <w:tcW w:w="1644" w:type="dxa"/>
          </w:tcPr>
          <w:p w14:paraId="2C306370" w14:textId="1DE30E0C" w:rsidR="00C3323D" w:rsidRPr="001648C8" w:rsidRDefault="00C3323D" w:rsidP="00C3323D">
            <w:pPr>
              <w:spacing w:after="0" w:line="240" w:lineRule="auto"/>
              <w:jc w:val="center"/>
              <w:rPr>
                <w:lang w:val="en-US"/>
              </w:rPr>
            </w:pPr>
            <w:r w:rsidRPr="001648C8">
              <w:rPr>
                <w:lang w:val="en-US"/>
              </w:rPr>
              <w:t>150</w:t>
            </w:r>
          </w:p>
        </w:tc>
      </w:tr>
      <w:tr w:rsidR="00C3323D" w:rsidRPr="001648C8" w14:paraId="46021578" w14:textId="77777777">
        <w:tc>
          <w:tcPr>
            <w:tcW w:w="1644" w:type="dxa"/>
          </w:tcPr>
          <w:p w14:paraId="2399AB0E" w14:textId="4ED377C6" w:rsidR="00C3323D" w:rsidRPr="001648C8" w:rsidRDefault="00C3323D" w:rsidP="00C3323D">
            <w:pPr>
              <w:spacing w:after="0" w:line="240" w:lineRule="auto"/>
              <w:rPr>
                <w:lang w:val="en-US"/>
              </w:rPr>
            </w:pPr>
            <w:r w:rsidRPr="001648C8">
              <w:rPr>
                <w:lang w:val="en-US"/>
              </w:rPr>
              <w:t>I</w:t>
            </w:r>
            <w:r w:rsidRPr="001648C8">
              <w:rPr>
                <w:vertAlign w:val="subscript"/>
                <w:lang w:val="en-US"/>
              </w:rPr>
              <w:t>max</w:t>
            </w:r>
            <w:r w:rsidRPr="001648C8">
              <w:rPr>
                <w:lang w:val="en-US"/>
              </w:rPr>
              <w:t>–E0</w:t>
            </w:r>
          </w:p>
        </w:tc>
        <w:tc>
          <w:tcPr>
            <w:tcW w:w="1644" w:type="dxa"/>
          </w:tcPr>
          <w:p w14:paraId="59441033" w14:textId="66824335" w:rsidR="00C3323D" w:rsidRPr="001648C8" w:rsidRDefault="00C3323D" w:rsidP="00C3323D">
            <w:pPr>
              <w:spacing w:after="0" w:line="240" w:lineRule="auto"/>
              <w:jc w:val="center"/>
              <w:rPr>
                <w:lang w:val="en-US"/>
              </w:rPr>
            </w:pPr>
            <w:r w:rsidRPr="001648C8">
              <w:rPr>
                <w:lang w:val="en-US"/>
              </w:rPr>
              <w:t>60</w:t>
            </w:r>
          </w:p>
        </w:tc>
        <w:tc>
          <w:tcPr>
            <w:tcW w:w="1644" w:type="dxa"/>
          </w:tcPr>
          <w:p w14:paraId="232E65BF" w14:textId="6F6DEF8A" w:rsidR="00C3323D" w:rsidRPr="001648C8" w:rsidRDefault="00C3323D" w:rsidP="00C3323D">
            <w:pPr>
              <w:spacing w:after="0" w:line="240" w:lineRule="auto"/>
              <w:jc w:val="center"/>
              <w:rPr>
                <w:lang w:val="en-US"/>
              </w:rPr>
            </w:pPr>
            <w:r w:rsidRPr="001648C8">
              <w:rPr>
                <w:lang w:val="en-US"/>
              </w:rPr>
              <w:t>79</w:t>
            </w:r>
          </w:p>
        </w:tc>
      </w:tr>
    </w:tbl>
    <w:p w14:paraId="7A624FEA" w14:textId="77777777" w:rsidR="00152356" w:rsidRPr="001648C8" w:rsidRDefault="00152356" w:rsidP="00DC58CB">
      <w:pPr>
        <w:rPr>
          <w:lang w:val="en-US"/>
        </w:rPr>
      </w:pPr>
    </w:p>
    <w:p w14:paraId="3C7864C2" w14:textId="77777777" w:rsidR="00CE5861" w:rsidRPr="001648C8" w:rsidRDefault="00CE5861" w:rsidP="00DC58CB">
      <w:pPr>
        <w:rPr>
          <w:lang w:val="en-US"/>
        </w:rPr>
      </w:pPr>
    </w:p>
    <w:p w14:paraId="257C030E" w14:textId="77777777" w:rsidR="00CE5861" w:rsidRPr="001648C8" w:rsidRDefault="00CE5861" w:rsidP="00DC58CB">
      <w:pPr>
        <w:rPr>
          <w:lang w:val="en-US"/>
        </w:rPr>
      </w:pPr>
    </w:p>
    <w:p w14:paraId="4F5B01A9" w14:textId="2A1DF90E" w:rsidR="00115CC2" w:rsidRPr="001648C8" w:rsidRDefault="00CB29BD" w:rsidP="00DC58CB">
      <w:pPr>
        <w:rPr>
          <w:lang w:val="en-US"/>
        </w:rPr>
      </w:pPr>
      <w:r w:rsidRPr="001648C8">
        <w:rPr>
          <w:b/>
          <w:bCs/>
          <w:lang w:val="en-US"/>
        </w:rPr>
        <w:t xml:space="preserve">Figure S4 </w:t>
      </w:r>
      <w:r w:rsidRPr="001648C8">
        <w:rPr>
          <w:lang w:val="en-US"/>
        </w:rPr>
        <w:t xml:space="preserve">Change in </w:t>
      </w:r>
      <w:r w:rsidR="00E84269" w:rsidRPr="001648C8">
        <w:rPr>
          <w:lang w:val="en-US"/>
        </w:rPr>
        <w:t>U-</w:t>
      </w:r>
      <w:r w:rsidRPr="001648C8">
        <w:rPr>
          <w:lang w:val="en-US"/>
        </w:rPr>
        <w:t>cortisol from baseline over 24 hours vs budesonide AUC</w:t>
      </w:r>
      <w:r w:rsidRPr="001648C8">
        <w:rPr>
          <w:vertAlign w:val="subscript"/>
          <w:lang w:val="en-US"/>
        </w:rPr>
        <w:t>0–24</w:t>
      </w:r>
      <w:r w:rsidRPr="001648C8">
        <w:rPr>
          <w:lang w:val="en-US"/>
        </w:rPr>
        <w:t xml:space="preserve"> in the NEF-101 study</w:t>
      </w:r>
      <w:r w:rsidRPr="001648C8">
        <w:rPr>
          <w:b/>
          <w:bCs/>
          <w:lang w:val="en-US"/>
        </w:rPr>
        <w:t xml:space="preserve">. </w:t>
      </w:r>
      <w:r w:rsidR="00CE5861" w:rsidRPr="001648C8">
        <w:rPr>
          <w:lang w:val="en-US"/>
        </w:rPr>
        <w:t>AUC</w:t>
      </w:r>
      <w:r w:rsidR="00CE5861" w:rsidRPr="001648C8">
        <w:rPr>
          <w:vertAlign w:val="subscript"/>
          <w:lang w:val="en-US"/>
        </w:rPr>
        <w:t>0–24</w:t>
      </w:r>
      <w:r w:rsidR="00CE5861" w:rsidRPr="001648C8">
        <w:rPr>
          <w:lang w:val="en-US"/>
        </w:rPr>
        <w:t>, area under the plasma concentration</w:t>
      </w:r>
      <w:r w:rsidR="00E2506C" w:rsidRPr="001648C8">
        <w:rPr>
          <w:lang w:val="en-US"/>
        </w:rPr>
        <w:t>–</w:t>
      </w:r>
      <w:r w:rsidR="00CE5861" w:rsidRPr="001648C8">
        <w:rPr>
          <w:lang w:val="en-US"/>
        </w:rPr>
        <w:t>time curve over 24 hours; E0, baseline effect; IC</w:t>
      </w:r>
      <w:r w:rsidR="00CE5861" w:rsidRPr="001648C8">
        <w:rPr>
          <w:vertAlign w:val="subscript"/>
          <w:lang w:val="en-US"/>
        </w:rPr>
        <w:t>50</w:t>
      </w:r>
      <w:r w:rsidR="00CE5861" w:rsidRPr="001648C8">
        <w:rPr>
          <w:lang w:val="en-US"/>
        </w:rPr>
        <w:t>, half-maximal inhibitory concentration; I</w:t>
      </w:r>
      <w:r w:rsidR="00CE5861" w:rsidRPr="001648C8">
        <w:rPr>
          <w:vertAlign w:val="subscript"/>
          <w:lang w:val="en-US"/>
        </w:rPr>
        <w:t>max</w:t>
      </w:r>
      <w:r w:rsidR="00CE5861" w:rsidRPr="001648C8">
        <w:rPr>
          <w:lang w:val="en-US"/>
        </w:rPr>
        <w:t>, maximum inhibition</w:t>
      </w:r>
      <w:r w:rsidR="00E84269" w:rsidRPr="001648C8">
        <w:rPr>
          <w:lang w:val="en-US"/>
        </w:rPr>
        <w:t>; U-cortisol, urine cortisol</w:t>
      </w:r>
      <w:r w:rsidR="00CE5861" w:rsidRPr="001648C8">
        <w:rPr>
          <w:lang w:val="en-US"/>
        </w:rPr>
        <w:t>.</w:t>
      </w:r>
      <w:r w:rsidR="00115CC2" w:rsidRPr="001648C8">
        <w:rPr>
          <w:lang w:val="en-US"/>
        </w:rPr>
        <w:br w:type="page"/>
      </w:r>
    </w:p>
    <w:p w14:paraId="784F1BC2" w14:textId="1F5FB7EA" w:rsidR="00152356" w:rsidRPr="001648C8" w:rsidRDefault="00152356" w:rsidP="00DC58CB">
      <w:pPr>
        <w:rPr>
          <w:lang w:val="en-US"/>
        </w:rPr>
      </w:pPr>
      <w:r w:rsidRPr="001648C8">
        <w:rPr>
          <w:noProof/>
          <w:lang w:val="en-US"/>
        </w:rPr>
        <w:lastRenderedPageBreak/>
        <w:drawing>
          <wp:inline distT="0" distB="0" distL="0" distR="0" wp14:anchorId="361F457B" wp14:editId="12D4D618">
            <wp:extent cx="3935896" cy="2951922"/>
            <wp:effectExtent l="0" t="0" r="7620" b="1270"/>
            <wp:docPr id="688825078" name="Picture 688825078">
              <a:extLst xmlns:a="http://schemas.openxmlformats.org/drawingml/2006/main">
                <a:ext uri="{FF2B5EF4-FFF2-40B4-BE49-F238E27FC236}">
                  <a16:creationId xmlns:a16="http://schemas.microsoft.com/office/drawing/2014/main" id="{7D6F257E-0F6A-4DF1-D43E-2FCE85CB9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
                      <a:extLst>
                        <a:ext uri="{FF2B5EF4-FFF2-40B4-BE49-F238E27FC236}">
                          <a16:creationId xmlns:a16="http://schemas.microsoft.com/office/drawing/2014/main" id="{7D6F257E-0F6A-4DF1-D43E-2FCE85CB9BAF}"/>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6266" cy="2974699"/>
                    </a:xfrm>
                    <a:prstGeom prst="rect">
                      <a:avLst/>
                    </a:prstGeom>
                    <a:noFill/>
                    <a:ln>
                      <a:noFill/>
                    </a:ln>
                  </pic:spPr>
                </pic:pic>
              </a:graphicData>
            </a:graphic>
          </wp:inline>
        </w:drawing>
      </w:r>
    </w:p>
    <w:p w14:paraId="2BF96B1E" w14:textId="43578150" w:rsidR="00152356" w:rsidRPr="005203D9" w:rsidRDefault="00E84269" w:rsidP="00DC58CB">
      <w:pPr>
        <w:rPr>
          <w:lang w:val="en-US"/>
        </w:rPr>
      </w:pPr>
      <w:r w:rsidRPr="001648C8">
        <w:rPr>
          <w:b/>
          <w:bCs/>
          <w:lang w:val="en-US"/>
        </w:rPr>
        <w:t xml:space="preserve">Figure S5 </w:t>
      </w:r>
      <w:r w:rsidRPr="001648C8">
        <w:rPr>
          <w:lang w:val="en-US"/>
        </w:rPr>
        <w:t>Linear regression of log budesonide C</w:t>
      </w:r>
      <w:r w:rsidRPr="001648C8">
        <w:rPr>
          <w:vertAlign w:val="subscript"/>
          <w:lang w:val="en-US"/>
        </w:rPr>
        <w:t>max</w:t>
      </w:r>
      <w:r w:rsidRPr="001648C8">
        <w:rPr>
          <w:lang w:val="en-US"/>
        </w:rPr>
        <w:t xml:space="preserve"> vs log AUC</w:t>
      </w:r>
      <w:r w:rsidRPr="001648C8">
        <w:rPr>
          <w:vertAlign w:val="subscript"/>
          <w:lang w:val="en-US"/>
        </w:rPr>
        <w:t>0–24</w:t>
      </w:r>
      <w:r w:rsidRPr="001648C8">
        <w:rPr>
          <w:lang w:val="en-US"/>
        </w:rPr>
        <w:t xml:space="preserve"> in the NEF-101 study.</w:t>
      </w:r>
      <w:r w:rsidR="00CE5861" w:rsidRPr="001648C8">
        <w:rPr>
          <w:lang w:val="en-US"/>
        </w:rPr>
        <w:t xml:space="preserve"> AUC</w:t>
      </w:r>
      <w:r w:rsidR="00CE5861" w:rsidRPr="001648C8">
        <w:rPr>
          <w:vertAlign w:val="subscript"/>
          <w:lang w:val="en-US"/>
        </w:rPr>
        <w:t>0–24</w:t>
      </w:r>
      <w:r w:rsidR="00CE5861" w:rsidRPr="001648C8">
        <w:rPr>
          <w:lang w:val="en-US"/>
        </w:rPr>
        <w:t>, area under the plasma concentration</w:t>
      </w:r>
      <w:r w:rsidR="00E2506C" w:rsidRPr="001648C8">
        <w:rPr>
          <w:lang w:val="en-US"/>
        </w:rPr>
        <w:t>–</w:t>
      </w:r>
      <w:r w:rsidR="00CE5861" w:rsidRPr="001648C8">
        <w:rPr>
          <w:lang w:val="en-US"/>
        </w:rPr>
        <w:t>time curve over 24 hours; C</w:t>
      </w:r>
      <w:r w:rsidR="00CE5861" w:rsidRPr="001648C8">
        <w:rPr>
          <w:vertAlign w:val="subscript"/>
          <w:lang w:val="en-US"/>
        </w:rPr>
        <w:t>max</w:t>
      </w:r>
      <w:r w:rsidR="00CE5861" w:rsidRPr="001648C8">
        <w:rPr>
          <w:lang w:val="en-US"/>
        </w:rPr>
        <w:t>, maximum plasma concentration.</w:t>
      </w:r>
    </w:p>
    <w:sectPr w:rsidR="00152356" w:rsidRPr="005203D9" w:rsidSect="00BA744B">
      <w:footerReference w:type="defaul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B591" w14:textId="77777777" w:rsidR="005C420B" w:rsidRDefault="005C420B" w:rsidP="00DC58CB">
      <w:r>
        <w:separator/>
      </w:r>
    </w:p>
  </w:endnote>
  <w:endnote w:type="continuationSeparator" w:id="0">
    <w:p w14:paraId="344E749B" w14:textId="77777777" w:rsidR="005C420B" w:rsidRDefault="005C420B" w:rsidP="00DC58CB">
      <w:r>
        <w:continuationSeparator/>
      </w:r>
    </w:p>
  </w:endnote>
  <w:endnote w:type="continuationNotice" w:id="1">
    <w:p w14:paraId="5B153EF8" w14:textId="77777777" w:rsidR="005C420B" w:rsidRDefault="005C420B" w:rsidP="00DC5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906918"/>
      <w:docPartObj>
        <w:docPartGallery w:val="Page Numbers (Bottom of Page)"/>
        <w:docPartUnique/>
      </w:docPartObj>
    </w:sdtPr>
    <w:sdtEndPr>
      <w:rPr>
        <w:noProof/>
      </w:rPr>
    </w:sdtEndPr>
    <w:sdtContent>
      <w:p w14:paraId="24E6E4A7" w14:textId="558954E0" w:rsidR="001C1AED" w:rsidRDefault="001C1A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B081B" w14:textId="77777777" w:rsidR="001C1AED" w:rsidRDefault="001C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09049"/>
      <w:docPartObj>
        <w:docPartGallery w:val="Page Numbers (Bottom of Page)"/>
        <w:docPartUnique/>
      </w:docPartObj>
    </w:sdtPr>
    <w:sdtEndPr>
      <w:rPr>
        <w:noProof/>
      </w:rPr>
    </w:sdtEndPr>
    <w:sdtContent>
      <w:p w14:paraId="7FF99064" w14:textId="0257A8B8" w:rsidR="00DC58CB" w:rsidRDefault="00DC58CB" w:rsidP="00DC58CB">
        <w:pPr>
          <w:pStyle w:val="Footer"/>
        </w:pPr>
        <w:r>
          <w:fldChar w:fldCharType="begin"/>
        </w:r>
        <w:r>
          <w:instrText xml:space="preserve"> PAGE   \* MERGEFORMAT </w:instrText>
        </w:r>
        <w:r>
          <w:fldChar w:fldCharType="separate"/>
        </w:r>
        <w:r>
          <w:rPr>
            <w:noProof/>
          </w:rPr>
          <w:t>2</w:t>
        </w:r>
        <w:r>
          <w:rPr>
            <w:noProof/>
          </w:rPr>
          <w:fldChar w:fldCharType="end"/>
        </w:r>
      </w:p>
    </w:sdtContent>
  </w:sdt>
  <w:p w14:paraId="04CE78B6" w14:textId="77777777" w:rsidR="00DC58CB" w:rsidRDefault="00DC58CB" w:rsidP="00DC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BF0" w14:textId="77777777" w:rsidR="005C420B" w:rsidRDefault="005C420B" w:rsidP="00DC58CB">
      <w:r>
        <w:separator/>
      </w:r>
    </w:p>
  </w:footnote>
  <w:footnote w:type="continuationSeparator" w:id="0">
    <w:p w14:paraId="4F9F2447" w14:textId="77777777" w:rsidR="005C420B" w:rsidRDefault="005C420B" w:rsidP="00DC58CB">
      <w:r>
        <w:continuationSeparator/>
      </w:r>
    </w:p>
  </w:footnote>
  <w:footnote w:type="continuationNotice" w:id="1">
    <w:p w14:paraId="4BF98E93" w14:textId="77777777" w:rsidR="005C420B" w:rsidRDefault="005C420B" w:rsidP="00DC58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C61"/>
    <w:multiLevelType w:val="hybridMultilevel"/>
    <w:tmpl w:val="C84A7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3A0816"/>
    <w:multiLevelType w:val="hybridMultilevel"/>
    <w:tmpl w:val="C2281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95006"/>
    <w:multiLevelType w:val="hybridMultilevel"/>
    <w:tmpl w:val="FDC2A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F34"/>
    <w:multiLevelType w:val="hybridMultilevel"/>
    <w:tmpl w:val="F0CAF9E8"/>
    <w:lvl w:ilvl="0" w:tplc="E8C8F0D2">
      <w:start w:val="1"/>
      <w:numFmt w:val="bullet"/>
      <w:lvlText w:val=""/>
      <w:lvlJc w:val="left"/>
      <w:pPr>
        <w:tabs>
          <w:tab w:val="num" w:pos="720"/>
        </w:tabs>
        <w:ind w:left="720" w:hanging="360"/>
      </w:pPr>
      <w:rPr>
        <w:rFonts w:ascii="Wingdings" w:hAnsi="Wingdings" w:hint="default"/>
      </w:rPr>
    </w:lvl>
    <w:lvl w:ilvl="1" w:tplc="47F4BAFC" w:tentative="1">
      <w:start w:val="1"/>
      <w:numFmt w:val="bullet"/>
      <w:lvlText w:val=""/>
      <w:lvlJc w:val="left"/>
      <w:pPr>
        <w:tabs>
          <w:tab w:val="num" w:pos="1440"/>
        </w:tabs>
        <w:ind w:left="1440" w:hanging="360"/>
      </w:pPr>
      <w:rPr>
        <w:rFonts w:ascii="Wingdings" w:hAnsi="Wingdings" w:hint="default"/>
      </w:rPr>
    </w:lvl>
    <w:lvl w:ilvl="2" w:tplc="C7FEDC40" w:tentative="1">
      <w:start w:val="1"/>
      <w:numFmt w:val="bullet"/>
      <w:lvlText w:val=""/>
      <w:lvlJc w:val="left"/>
      <w:pPr>
        <w:tabs>
          <w:tab w:val="num" w:pos="2160"/>
        </w:tabs>
        <w:ind w:left="2160" w:hanging="360"/>
      </w:pPr>
      <w:rPr>
        <w:rFonts w:ascii="Wingdings" w:hAnsi="Wingdings" w:hint="default"/>
      </w:rPr>
    </w:lvl>
    <w:lvl w:ilvl="3" w:tplc="169CC0F2" w:tentative="1">
      <w:start w:val="1"/>
      <w:numFmt w:val="bullet"/>
      <w:lvlText w:val=""/>
      <w:lvlJc w:val="left"/>
      <w:pPr>
        <w:tabs>
          <w:tab w:val="num" w:pos="2880"/>
        </w:tabs>
        <w:ind w:left="2880" w:hanging="360"/>
      </w:pPr>
      <w:rPr>
        <w:rFonts w:ascii="Wingdings" w:hAnsi="Wingdings" w:hint="default"/>
      </w:rPr>
    </w:lvl>
    <w:lvl w:ilvl="4" w:tplc="89B2D168" w:tentative="1">
      <w:start w:val="1"/>
      <w:numFmt w:val="bullet"/>
      <w:lvlText w:val=""/>
      <w:lvlJc w:val="left"/>
      <w:pPr>
        <w:tabs>
          <w:tab w:val="num" w:pos="3600"/>
        </w:tabs>
        <w:ind w:left="3600" w:hanging="360"/>
      </w:pPr>
      <w:rPr>
        <w:rFonts w:ascii="Wingdings" w:hAnsi="Wingdings" w:hint="default"/>
      </w:rPr>
    </w:lvl>
    <w:lvl w:ilvl="5" w:tplc="225A548A" w:tentative="1">
      <w:start w:val="1"/>
      <w:numFmt w:val="bullet"/>
      <w:lvlText w:val=""/>
      <w:lvlJc w:val="left"/>
      <w:pPr>
        <w:tabs>
          <w:tab w:val="num" w:pos="4320"/>
        </w:tabs>
        <w:ind w:left="4320" w:hanging="360"/>
      </w:pPr>
      <w:rPr>
        <w:rFonts w:ascii="Wingdings" w:hAnsi="Wingdings" w:hint="default"/>
      </w:rPr>
    </w:lvl>
    <w:lvl w:ilvl="6" w:tplc="B0204C4C" w:tentative="1">
      <w:start w:val="1"/>
      <w:numFmt w:val="bullet"/>
      <w:lvlText w:val=""/>
      <w:lvlJc w:val="left"/>
      <w:pPr>
        <w:tabs>
          <w:tab w:val="num" w:pos="5040"/>
        </w:tabs>
        <w:ind w:left="5040" w:hanging="360"/>
      </w:pPr>
      <w:rPr>
        <w:rFonts w:ascii="Wingdings" w:hAnsi="Wingdings" w:hint="default"/>
      </w:rPr>
    </w:lvl>
    <w:lvl w:ilvl="7" w:tplc="6316BC7A" w:tentative="1">
      <w:start w:val="1"/>
      <w:numFmt w:val="bullet"/>
      <w:lvlText w:val=""/>
      <w:lvlJc w:val="left"/>
      <w:pPr>
        <w:tabs>
          <w:tab w:val="num" w:pos="5760"/>
        </w:tabs>
        <w:ind w:left="5760" w:hanging="360"/>
      </w:pPr>
      <w:rPr>
        <w:rFonts w:ascii="Wingdings" w:hAnsi="Wingdings" w:hint="default"/>
      </w:rPr>
    </w:lvl>
    <w:lvl w:ilvl="8" w:tplc="0ECAD3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C6208"/>
    <w:multiLevelType w:val="hybridMultilevel"/>
    <w:tmpl w:val="3CCCE0CE"/>
    <w:lvl w:ilvl="0" w:tplc="D5442102">
      <w:start w:val="1"/>
      <w:numFmt w:val="bullet"/>
      <w:lvlText w:val="•"/>
      <w:lvlJc w:val="left"/>
      <w:pPr>
        <w:tabs>
          <w:tab w:val="num" w:pos="720"/>
        </w:tabs>
        <w:ind w:left="720" w:hanging="360"/>
      </w:pPr>
      <w:rPr>
        <w:rFonts w:ascii="Arial" w:hAnsi="Arial" w:hint="default"/>
      </w:rPr>
    </w:lvl>
    <w:lvl w:ilvl="1" w:tplc="ACA4A0FC">
      <w:start w:val="1"/>
      <w:numFmt w:val="bullet"/>
      <w:lvlText w:val="•"/>
      <w:lvlJc w:val="left"/>
      <w:pPr>
        <w:tabs>
          <w:tab w:val="num" w:pos="1440"/>
        </w:tabs>
        <w:ind w:left="1440" w:hanging="360"/>
      </w:pPr>
      <w:rPr>
        <w:rFonts w:ascii="Arial" w:hAnsi="Arial" w:hint="default"/>
      </w:rPr>
    </w:lvl>
    <w:lvl w:ilvl="2" w:tplc="5CC0BFC4" w:tentative="1">
      <w:start w:val="1"/>
      <w:numFmt w:val="bullet"/>
      <w:lvlText w:val="•"/>
      <w:lvlJc w:val="left"/>
      <w:pPr>
        <w:tabs>
          <w:tab w:val="num" w:pos="2160"/>
        </w:tabs>
        <w:ind w:left="2160" w:hanging="360"/>
      </w:pPr>
      <w:rPr>
        <w:rFonts w:ascii="Arial" w:hAnsi="Arial" w:hint="default"/>
      </w:rPr>
    </w:lvl>
    <w:lvl w:ilvl="3" w:tplc="667E7344" w:tentative="1">
      <w:start w:val="1"/>
      <w:numFmt w:val="bullet"/>
      <w:lvlText w:val="•"/>
      <w:lvlJc w:val="left"/>
      <w:pPr>
        <w:tabs>
          <w:tab w:val="num" w:pos="2880"/>
        </w:tabs>
        <w:ind w:left="2880" w:hanging="360"/>
      </w:pPr>
      <w:rPr>
        <w:rFonts w:ascii="Arial" w:hAnsi="Arial" w:hint="default"/>
      </w:rPr>
    </w:lvl>
    <w:lvl w:ilvl="4" w:tplc="58AE9C80" w:tentative="1">
      <w:start w:val="1"/>
      <w:numFmt w:val="bullet"/>
      <w:lvlText w:val="•"/>
      <w:lvlJc w:val="left"/>
      <w:pPr>
        <w:tabs>
          <w:tab w:val="num" w:pos="3600"/>
        </w:tabs>
        <w:ind w:left="3600" w:hanging="360"/>
      </w:pPr>
      <w:rPr>
        <w:rFonts w:ascii="Arial" w:hAnsi="Arial" w:hint="default"/>
      </w:rPr>
    </w:lvl>
    <w:lvl w:ilvl="5" w:tplc="6AAE0652" w:tentative="1">
      <w:start w:val="1"/>
      <w:numFmt w:val="bullet"/>
      <w:lvlText w:val="•"/>
      <w:lvlJc w:val="left"/>
      <w:pPr>
        <w:tabs>
          <w:tab w:val="num" w:pos="4320"/>
        </w:tabs>
        <w:ind w:left="4320" w:hanging="360"/>
      </w:pPr>
      <w:rPr>
        <w:rFonts w:ascii="Arial" w:hAnsi="Arial" w:hint="default"/>
      </w:rPr>
    </w:lvl>
    <w:lvl w:ilvl="6" w:tplc="BC082FE8" w:tentative="1">
      <w:start w:val="1"/>
      <w:numFmt w:val="bullet"/>
      <w:lvlText w:val="•"/>
      <w:lvlJc w:val="left"/>
      <w:pPr>
        <w:tabs>
          <w:tab w:val="num" w:pos="5040"/>
        </w:tabs>
        <w:ind w:left="5040" w:hanging="360"/>
      </w:pPr>
      <w:rPr>
        <w:rFonts w:ascii="Arial" w:hAnsi="Arial" w:hint="default"/>
      </w:rPr>
    </w:lvl>
    <w:lvl w:ilvl="7" w:tplc="6744FBDE" w:tentative="1">
      <w:start w:val="1"/>
      <w:numFmt w:val="bullet"/>
      <w:lvlText w:val="•"/>
      <w:lvlJc w:val="left"/>
      <w:pPr>
        <w:tabs>
          <w:tab w:val="num" w:pos="5760"/>
        </w:tabs>
        <w:ind w:left="5760" w:hanging="360"/>
      </w:pPr>
      <w:rPr>
        <w:rFonts w:ascii="Arial" w:hAnsi="Arial" w:hint="default"/>
      </w:rPr>
    </w:lvl>
    <w:lvl w:ilvl="8" w:tplc="36F01C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C786B"/>
    <w:multiLevelType w:val="hybridMultilevel"/>
    <w:tmpl w:val="CFD6D7A6"/>
    <w:lvl w:ilvl="0" w:tplc="EDDA6EE8">
      <w:start w:val="1"/>
      <w:numFmt w:val="bullet"/>
      <w:lvlText w:val=""/>
      <w:lvlJc w:val="left"/>
      <w:pPr>
        <w:ind w:left="1440" w:hanging="360"/>
      </w:pPr>
      <w:rPr>
        <w:rFonts w:ascii="Symbol" w:hAnsi="Symbol"/>
      </w:rPr>
    </w:lvl>
    <w:lvl w:ilvl="1" w:tplc="9D6842AC">
      <w:start w:val="1"/>
      <w:numFmt w:val="bullet"/>
      <w:lvlText w:val=""/>
      <w:lvlJc w:val="left"/>
      <w:pPr>
        <w:ind w:left="2160" w:hanging="360"/>
      </w:pPr>
      <w:rPr>
        <w:rFonts w:ascii="Symbol" w:hAnsi="Symbol"/>
      </w:rPr>
    </w:lvl>
    <w:lvl w:ilvl="2" w:tplc="76C6F608">
      <w:start w:val="1"/>
      <w:numFmt w:val="bullet"/>
      <w:lvlText w:val=""/>
      <w:lvlJc w:val="left"/>
      <w:pPr>
        <w:ind w:left="2880" w:hanging="360"/>
      </w:pPr>
      <w:rPr>
        <w:rFonts w:ascii="Symbol" w:hAnsi="Symbol"/>
      </w:rPr>
    </w:lvl>
    <w:lvl w:ilvl="3" w:tplc="2AA42BD8">
      <w:start w:val="1"/>
      <w:numFmt w:val="bullet"/>
      <w:lvlText w:val=""/>
      <w:lvlJc w:val="left"/>
      <w:pPr>
        <w:ind w:left="1440" w:hanging="360"/>
      </w:pPr>
      <w:rPr>
        <w:rFonts w:ascii="Symbol" w:hAnsi="Symbol"/>
      </w:rPr>
    </w:lvl>
    <w:lvl w:ilvl="4" w:tplc="433EFB1A">
      <w:start w:val="1"/>
      <w:numFmt w:val="bullet"/>
      <w:lvlText w:val=""/>
      <w:lvlJc w:val="left"/>
      <w:pPr>
        <w:ind w:left="1440" w:hanging="360"/>
      </w:pPr>
      <w:rPr>
        <w:rFonts w:ascii="Symbol" w:hAnsi="Symbol"/>
      </w:rPr>
    </w:lvl>
    <w:lvl w:ilvl="5" w:tplc="CE58C47C">
      <w:start w:val="1"/>
      <w:numFmt w:val="bullet"/>
      <w:lvlText w:val=""/>
      <w:lvlJc w:val="left"/>
      <w:pPr>
        <w:ind w:left="1440" w:hanging="360"/>
      </w:pPr>
      <w:rPr>
        <w:rFonts w:ascii="Symbol" w:hAnsi="Symbol"/>
      </w:rPr>
    </w:lvl>
    <w:lvl w:ilvl="6" w:tplc="4C20D954">
      <w:start w:val="1"/>
      <w:numFmt w:val="bullet"/>
      <w:lvlText w:val=""/>
      <w:lvlJc w:val="left"/>
      <w:pPr>
        <w:ind w:left="1440" w:hanging="360"/>
      </w:pPr>
      <w:rPr>
        <w:rFonts w:ascii="Symbol" w:hAnsi="Symbol"/>
      </w:rPr>
    </w:lvl>
    <w:lvl w:ilvl="7" w:tplc="FB00C3C0">
      <w:start w:val="1"/>
      <w:numFmt w:val="bullet"/>
      <w:lvlText w:val=""/>
      <w:lvlJc w:val="left"/>
      <w:pPr>
        <w:ind w:left="1440" w:hanging="360"/>
      </w:pPr>
      <w:rPr>
        <w:rFonts w:ascii="Symbol" w:hAnsi="Symbol"/>
      </w:rPr>
    </w:lvl>
    <w:lvl w:ilvl="8" w:tplc="32741134">
      <w:start w:val="1"/>
      <w:numFmt w:val="bullet"/>
      <w:lvlText w:val=""/>
      <w:lvlJc w:val="left"/>
      <w:pPr>
        <w:ind w:left="1440" w:hanging="360"/>
      </w:pPr>
      <w:rPr>
        <w:rFonts w:ascii="Symbol" w:hAnsi="Symbol"/>
      </w:rPr>
    </w:lvl>
  </w:abstractNum>
  <w:abstractNum w:abstractNumId="6" w15:restartNumberingAfterBreak="0">
    <w:nsid w:val="0F252DD4"/>
    <w:multiLevelType w:val="hybridMultilevel"/>
    <w:tmpl w:val="9228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9484E"/>
    <w:multiLevelType w:val="hybridMultilevel"/>
    <w:tmpl w:val="1E26F312"/>
    <w:lvl w:ilvl="0" w:tplc="9CBAF938">
      <w:start w:val="1"/>
      <w:numFmt w:val="bullet"/>
      <w:lvlText w:val="•"/>
      <w:lvlJc w:val="left"/>
      <w:pPr>
        <w:tabs>
          <w:tab w:val="num" w:pos="720"/>
        </w:tabs>
        <w:ind w:left="720" w:hanging="360"/>
      </w:pPr>
      <w:rPr>
        <w:rFonts w:ascii="Arial" w:hAnsi="Arial" w:hint="default"/>
      </w:rPr>
    </w:lvl>
    <w:lvl w:ilvl="1" w:tplc="85A8F766">
      <w:numFmt w:val="bullet"/>
      <w:lvlText w:val="–"/>
      <w:lvlJc w:val="left"/>
      <w:pPr>
        <w:tabs>
          <w:tab w:val="num" w:pos="1440"/>
        </w:tabs>
        <w:ind w:left="1440" w:hanging="360"/>
      </w:pPr>
      <w:rPr>
        <w:rFonts w:ascii="Arial" w:hAnsi="Arial" w:hint="default"/>
      </w:rPr>
    </w:lvl>
    <w:lvl w:ilvl="2" w:tplc="A896F6A6" w:tentative="1">
      <w:start w:val="1"/>
      <w:numFmt w:val="bullet"/>
      <w:lvlText w:val="•"/>
      <w:lvlJc w:val="left"/>
      <w:pPr>
        <w:tabs>
          <w:tab w:val="num" w:pos="2160"/>
        </w:tabs>
        <w:ind w:left="2160" w:hanging="360"/>
      </w:pPr>
      <w:rPr>
        <w:rFonts w:ascii="Arial" w:hAnsi="Arial" w:hint="default"/>
      </w:rPr>
    </w:lvl>
    <w:lvl w:ilvl="3" w:tplc="DFB261EC" w:tentative="1">
      <w:start w:val="1"/>
      <w:numFmt w:val="bullet"/>
      <w:lvlText w:val="•"/>
      <w:lvlJc w:val="left"/>
      <w:pPr>
        <w:tabs>
          <w:tab w:val="num" w:pos="2880"/>
        </w:tabs>
        <w:ind w:left="2880" w:hanging="360"/>
      </w:pPr>
      <w:rPr>
        <w:rFonts w:ascii="Arial" w:hAnsi="Arial" w:hint="default"/>
      </w:rPr>
    </w:lvl>
    <w:lvl w:ilvl="4" w:tplc="388A5062" w:tentative="1">
      <w:start w:val="1"/>
      <w:numFmt w:val="bullet"/>
      <w:lvlText w:val="•"/>
      <w:lvlJc w:val="left"/>
      <w:pPr>
        <w:tabs>
          <w:tab w:val="num" w:pos="3600"/>
        </w:tabs>
        <w:ind w:left="3600" w:hanging="360"/>
      </w:pPr>
      <w:rPr>
        <w:rFonts w:ascii="Arial" w:hAnsi="Arial" w:hint="default"/>
      </w:rPr>
    </w:lvl>
    <w:lvl w:ilvl="5" w:tplc="5942A16E" w:tentative="1">
      <w:start w:val="1"/>
      <w:numFmt w:val="bullet"/>
      <w:lvlText w:val="•"/>
      <w:lvlJc w:val="left"/>
      <w:pPr>
        <w:tabs>
          <w:tab w:val="num" w:pos="4320"/>
        </w:tabs>
        <w:ind w:left="4320" w:hanging="360"/>
      </w:pPr>
      <w:rPr>
        <w:rFonts w:ascii="Arial" w:hAnsi="Arial" w:hint="default"/>
      </w:rPr>
    </w:lvl>
    <w:lvl w:ilvl="6" w:tplc="71F0A908" w:tentative="1">
      <w:start w:val="1"/>
      <w:numFmt w:val="bullet"/>
      <w:lvlText w:val="•"/>
      <w:lvlJc w:val="left"/>
      <w:pPr>
        <w:tabs>
          <w:tab w:val="num" w:pos="5040"/>
        </w:tabs>
        <w:ind w:left="5040" w:hanging="360"/>
      </w:pPr>
      <w:rPr>
        <w:rFonts w:ascii="Arial" w:hAnsi="Arial" w:hint="default"/>
      </w:rPr>
    </w:lvl>
    <w:lvl w:ilvl="7" w:tplc="2286E636" w:tentative="1">
      <w:start w:val="1"/>
      <w:numFmt w:val="bullet"/>
      <w:lvlText w:val="•"/>
      <w:lvlJc w:val="left"/>
      <w:pPr>
        <w:tabs>
          <w:tab w:val="num" w:pos="5760"/>
        </w:tabs>
        <w:ind w:left="5760" w:hanging="360"/>
      </w:pPr>
      <w:rPr>
        <w:rFonts w:ascii="Arial" w:hAnsi="Arial" w:hint="default"/>
      </w:rPr>
    </w:lvl>
    <w:lvl w:ilvl="8" w:tplc="5470AD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00EAE"/>
    <w:multiLevelType w:val="multilevel"/>
    <w:tmpl w:val="E95C1FEA"/>
    <w:lvl w:ilvl="0">
      <w:start w:val="1"/>
      <w:numFmt w:val="bullet"/>
      <w:lvlText w:val=""/>
      <w:lvlJc w:val="left"/>
      <w:pPr>
        <w:tabs>
          <w:tab w:val="num" w:pos="357"/>
        </w:tabs>
        <w:ind w:left="357" w:hanging="357"/>
      </w:pPr>
      <w:rPr>
        <w:rFonts w:ascii="Symbol" w:hAnsi="Symbol" w:hint="default"/>
        <w:color w:val="auto"/>
        <w:sz w:val="22"/>
        <w:szCs w:val="22"/>
      </w:rPr>
    </w:lvl>
    <w:lvl w:ilvl="1">
      <w:start w:val="1"/>
      <w:numFmt w:val="bullet"/>
      <w:lvlRestart w:val="0"/>
      <w:lvlText w:val="–"/>
      <w:lvlJc w:val="left"/>
      <w:pPr>
        <w:tabs>
          <w:tab w:val="num" w:pos="714"/>
        </w:tabs>
        <w:ind w:left="714" w:hanging="357"/>
      </w:pPr>
      <w:rPr>
        <w:rFonts w:ascii="Arial" w:hAnsi="Arial" w:hint="default"/>
        <w:color w:val="auto"/>
        <w:sz w:val="22"/>
      </w:rPr>
    </w:lvl>
    <w:lvl w:ilvl="2">
      <w:start w:val="1"/>
      <w:numFmt w:val="bullet"/>
      <w:lvlRestart w:val="0"/>
      <w:lvlText w:val=""/>
      <w:lvlJc w:val="left"/>
      <w:pPr>
        <w:tabs>
          <w:tab w:val="num" w:pos="1072"/>
        </w:tabs>
        <w:ind w:left="1072" w:hanging="358"/>
      </w:pPr>
      <w:rPr>
        <w:rFonts w:ascii="Symbol" w:hAnsi="Symbol" w:hint="default"/>
        <w:color w:val="auto"/>
      </w:rPr>
    </w:lvl>
    <w:lvl w:ilvl="3">
      <w:start w:val="1"/>
      <w:numFmt w:val="bullet"/>
      <w:lvlRestart w:val="0"/>
      <w:lvlText w:val="–"/>
      <w:lvlJc w:val="left"/>
      <w:pPr>
        <w:tabs>
          <w:tab w:val="num" w:pos="1429"/>
        </w:tabs>
        <w:ind w:left="1429" w:hanging="357"/>
      </w:pPr>
      <w:rPr>
        <w:rFonts w:ascii="Arial" w:hAnsi="Arial" w:hint="default"/>
        <w:color w:val="auto"/>
        <w:sz w:val="22"/>
      </w:rPr>
    </w:lvl>
    <w:lvl w:ilvl="4">
      <w:start w:val="1"/>
      <w:numFmt w:val="bullet"/>
      <w:lvlRestart w:val="0"/>
      <w:lvlText w:val=""/>
      <w:lvlJc w:val="left"/>
      <w:pPr>
        <w:tabs>
          <w:tab w:val="num" w:pos="1786"/>
        </w:tabs>
        <w:ind w:left="1786" w:hanging="357"/>
      </w:pPr>
      <w:rPr>
        <w:rFonts w:ascii="Symbol" w:hAnsi="Symbol" w:hint="default"/>
        <w:color w:val="auto"/>
      </w:rPr>
    </w:lvl>
    <w:lvl w:ilvl="5">
      <w:start w:val="1"/>
      <w:numFmt w:val="bullet"/>
      <w:lvlRestart w:val="0"/>
      <w:lvlText w:val="–"/>
      <w:lvlJc w:val="left"/>
      <w:pPr>
        <w:tabs>
          <w:tab w:val="num" w:pos="1701"/>
        </w:tabs>
        <w:ind w:left="1701" w:hanging="283"/>
      </w:pPr>
      <w:rPr>
        <w:rFonts w:ascii="Arial" w:hAnsi="Arial" w:hint="default"/>
        <w:color w:val="auto"/>
      </w:rPr>
    </w:lvl>
    <w:lvl w:ilvl="6">
      <w:start w:val="1"/>
      <w:numFmt w:val="bullet"/>
      <w:lvlRestart w:val="0"/>
      <w:lvlText w:val=""/>
      <w:lvlJc w:val="left"/>
      <w:pPr>
        <w:tabs>
          <w:tab w:val="num" w:pos="1985"/>
        </w:tabs>
        <w:ind w:left="1985" w:hanging="284"/>
      </w:pPr>
      <w:rPr>
        <w:rFonts w:ascii="Symbol" w:hAnsi="Symbol" w:hint="default"/>
        <w:color w:val="auto"/>
      </w:rPr>
    </w:lvl>
    <w:lvl w:ilvl="7">
      <w:start w:val="1"/>
      <w:numFmt w:val="bullet"/>
      <w:lvlRestart w:val="0"/>
      <w:lvlText w:val="–"/>
      <w:lvlJc w:val="left"/>
      <w:pPr>
        <w:tabs>
          <w:tab w:val="num" w:pos="2268"/>
        </w:tabs>
        <w:ind w:left="2268" w:hanging="283"/>
      </w:pPr>
      <w:rPr>
        <w:rFonts w:ascii="Arial" w:hAnsi="Arial" w:hint="default"/>
        <w:color w:val="auto"/>
      </w:rPr>
    </w:lvl>
    <w:lvl w:ilvl="8">
      <w:start w:val="1"/>
      <w:numFmt w:val="bullet"/>
      <w:lvlRestart w:val="0"/>
      <w:lvlText w:val=""/>
      <w:lvlJc w:val="left"/>
      <w:pPr>
        <w:tabs>
          <w:tab w:val="num" w:pos="2552"/>
        </w:tabs>
        <w:ind w:left="2552" w:hanging="284"/>
      </w:pPr>
      <w:rPr>
        <w:rFonts w:ascii="Symbol" w:hAnsi="Symbol" w:hint="default"/>
        <w:color w:val="auto"/>
      </w:rPr>
    </w:lvl>
  </w:abstractNum>
  <w:abstractNum w:abstractNumId="9" w15:restartNumberingAfterBreak="0">
    <w:nsid w:val="18094869"/>
    <w:multiLevelType w:val="hybridMultilevel"/>
    <w:tmpl w:val="4168BD1C"/>
    <w:lvl w:ilvl="0" w:tplc="54CEC04C">
      <w:start w:val="1"/>
      <w:numFmt w:val="bullet"/>
      <w:lvlText w:val="•"/>
      <w:lvlJc w:val="left"/>
      <w:pPr>
        <w:tabs>
          <w:tab w:val="num" w:pos="720"/>
        </w:tabs>
        <w:ind w:left="720" w:hanging="360"/>
      </w:pPr>
      <w:rPr>
        <w:rFonts w:ascii="Arial" w:hAnsi="Arial" w:hint="default"/>
      </w:rPr>
    </w:lvl>
    <w:lvl w:ilvl="1" w:tplc="DDF46BB0">
      <w:numFmt w:val="bullet"/>
      <w:lvlText w:val="–"/>
      <w:lvlJc w:val="left"/>
      <w:pPr>
        <w:tabs>
          <w:tab w:val="num" w:pos="1440"/>
        </w:tabs>
        <w:ind w:left="1440" w:hanging="360"/>
      </w:pPr>
      <w:rPr>
        <w:rFonts w:ascii="Arial" w:hAnsi="Arial" w:hint="default"/>
      </w:rPr>
    </w:lvl>
    <w:lvl w:ilvl="2" w:tplc="B7EAFB38" w:tentative="1">
      <w:start w:val="1"/>
      <w:numFmt w:val="bullet"/>
      <w:lvlText w:val="•"/>
      <w:lvlJc w:val="left"/>
      <w:pPr>
        <w:tabs>
          <w:tab w:val="num" w:pos="2160"/>
        </w:tabs>
        <w:ind w:left="2160" w:hanging="360"/>
      </w:pPr>
      <w:rPr>
        <w:rFonts w:ascii="Arial" w:hAnsi="Arial" w:hint="default"/>
      </w:rPr>
    </w:lvl>
    <w:lvl w:ilvl="3" w:tplc="54280C62" w:tentative="1">
      <w:start w:val="1"/>
      <w:numFmt w:val="bullet"/>
      <w:lvlText w:val="•"/>
      <w:lvlJc w:val="left"/>
      <w:pPr>
        <w:tabs>
          <w:tab w:val="num" w:pos="2880"/>
        </w:tabs>
        <w:ind w:left="2880" w:hanging="360"/>
      </w:pPr>
      <w:rPr>
        <w:rFonts w:ascii="Arial" w:hAnsi="Arial" w:hint="default"/>
      </w:rPr>
    </w:lvl>
    <w:lvl w:ilvl="4" w:tplc="62DE370A" w:tentative="1">
      <w:start w:val="1"/>
      <w:numFmt w:val="bullet"/>
      <w:lvlText w:val="•"/>
      <w:lvlJc w:val="left"/>
      <w:pPr>
        <w:tabs>
          <w:tab w:val="num" w:pos="3600"/>
        </w:tabs>
        <w:ind w:left="3600" w:hanging="360"/>
      </w:pPr>
      <w:rPr>
        <w:rFonts w:ascii="Arial" w:hAnsi="Arial" w:hint="default"/>
      </w:rPr>
    </w:lvl>
    <w:lvl w:ilvl="5" w:tplc="F33032D4" w:tentative="1">
      <w:start w:val="1"/>
      <w:numFmt w:val="bullet"/>
      <w:lvlText w:val="•"/>
      <w:lvlJc w:val="left"/>
      <w:pPr>
        <w:tabs>
          <w:tab w:val="num" w:pos="4320"/>
        </w:tabs>
        <w:ind w:left="4320" w:hanging="360"/>
      </w:pPr>
      <w:rPr>
        <w:rFonts w:ascii="Arial" w:hAnsi="Arial" w:hint="default"/>
      </w:rPr>
    </w:lvl>
    <w:lvl w:ilvl="6" w:tplc="6DACB848" w:tentative="1">
      <w:start w:val="1"/>
      <w:numFmt w:val="bullet"/>
      <w:lvlText w:val="•"/>
      <w:lvlJc w:val="left"/>
      <w:pPr>
        <w:tabs>
          <w:tab w:val="num" w:pos="5040"/>
        </w:tabs>
        <w:ind w:left="5040" w:hanging="360"/>
      </w:pPr>
      <w:rPr>
        <w:rFonts w:ascii="Arial" w:hAnsi="Arial" w:hint="default"/>
      </w:rPr>
    </w:lvl>
    <w:lvl w:ilvl="7" w:tplc="12DAB9E4" w:tentative="1">
      <w:start w:val="1"/>
      <w:numFmt w:val="bullet"/>
      <w:lvlText w:val="•"/>
      <w:lvlJc w:val="left"/>
      <w:pPr>
        <w:tabs>
          <w:tab w:val="num" w:pos="5760"/>
        </w:tabs>
        <w:ind w:left="5760" w:hanging="360"/>
      </w:pPr>
      <w:rPr>
        <w:rFonts w:ascii="Arial" w:hAnsi="Arial" w:hint="default"/>
      </w:rPr>
    </w:lvl>
    <w:lvl w:ilvl="8" w:tplc="D96EE3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1D56EA"/>
    <w:multiLevelType w:val="hybridMultilevel"/>
    <w:tmpl w:val="3A32D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43D6B"/>
    <w:multiLevelType w:val="hybridMultilevel"/>
    <w:tmpl w:val="CCA6A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C07E7E"/>
    <w:multiLevelType w:val="hybridMultilevel"/>
    <w:tmpl w:val="08B8E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455A09"/>
    <w:multiLevelType w:val="hybridMultilevel"/>
    <w:tmpl w:val="A5C4D1C6"/>
    <w:lvl w:ilvl="0" w:tplc="12F8FB0C">
      <w:start w:val="1"/>
      <w:numFmt w:val="bullet"/>
      <w:lvlText w:val="•"/>
      <w:lvlJc w:val="left"/>
      <w:pPr>
        <w:tabs>
          <w:tab w:val="num" w:pos="720"/>
        </w:tabs>
        <w:ind w:left="720" w:hanging="360"/>
      </w:pPr>
      <w:rPr>
        <w:rFonts w:ascii="Arial" w:hAnsi="Arial" w:hint="default"/>
      </w:rPr>
    </w:lvl>
    <w:lvl w:ilvl="1" w:tplc="BFA49B56" w:tentative="1">
      <w:start w:val="1"/>
      <w:numFmt w:val="bullet"/>
      <w:lvlText w:val="•"/>
      <w:lvlJc w:val="left"/>
      <w:pPr>
        <w:tabs>
          <w:tab w:val="num" w:pos="1440"/>
        </w:tabs>
        <w:ind w:left="1440" w:hanging="360"/>
      </w:pPr>
      <w:rPr>
        <w:rFonts w:ascii="Arial" w:hAnsi="Arial" w:hint="default"/>
      </w:rPr>
    </w:lvl>
    <w:lvl w:ilvl="2" w:tplc="D0B2FA5E" w:tentative="1">
      <w:start w:val="1"/>
      <w:numFmt w:val="bullet"/>
      <w:lvlText w:val="•"/>
      <w:lvlJc w:val="left"/>
      <w:pPr>
        <w:tabs>
          <w:tab w:val="num" w:pos="2160"/>
        </w:tabs>
        <w:ind w:left="2160" w:hanging="360"/>
      </w:pPr>
      <w:rPr>
        <w:rFonts w:ascii="Arial" w:hAnsi="Arial" w:hint="default"/>
      </w:rPr>
    </w:lvl>
    <w:lvl w:ilvl="3" w:tplc="9688668A" w:tentative="1">
      <w:start w:val="1"/>
      <w:numFmt w:val="bullet"/>
      <w:lvlText w:val="•"/>
      <w:lvlJc w:val="left"/>
      <w:pPr>
        <w:tabs>
          <w:tab w:val="num" w:pos="2880"/>
        </w:tabs>
        <w:ind w:left="2880" w:hanging="360"/>
      </w:pPr>
      <w:rPr>
        <w:rFonts w:ascii="Arial" w:hAnsi="Arial" w:hint="default"/>
      </w:rPr>
    </w:lvl>
    <w:lvl w:ilvl="4" w:tplc="5172DAD8" w:tentative="1">
      <w:start w:val="1"/>
      <w:numFmt w:val="bullet"/>
      <w:lvlText w:val="•"/>
      <w:lvlJc w:val="left"/>
      <w:pPr>
        <w:tabs>
          <w:tab w:val="num" w:pos="3600"/>
        </w:tabs>
        <w:ind w:left="3600" w:hanging="360"/>
      </w:pPr>
      <w:rPr>
        <w:rFonts w:ascii="Arial" w:hAnsi="Arial" w:hint="default"/>
      </w:rPr>
    </w:lvl>
    <w:lvl w:ilvl="5" w:tplc="4DA2D9C2" w:tentative="1">
      <w:start w:val="1"/>
      <w:numFmt w:val="bullet"/>
      <w:lvlText w:val="•"/>
      <w:lvlJc w:val="left"/>
      <w:pPr>
        <w:tabs>
          <w:tab w:val="num" w:pos="4320"/>
        </w:tabs>
        <w:ind w:left="4320" w:hanging="360"/>
      </w:pPr>
      <w:rPr>
        <w:rFonts w:ascii="Arial" w:hAnsi="Arial" w:hint="default"/>
      </w:rPr>
    </w:lvl>
    <w:lvl w:ilvl="6" w:tplc="A2B81822" w:tentative="1">
      <w:start w:val="1"/>
      <w:numFmt w:val="bullet"/>
      <w:lvlText w:val="•"/>
      <w:lvlJc w:val="left"/>
      <w:pPr>
        <w:tabs>
          <w:tab w:val="num" w:pos="5040"/>
        </w:tabs>
        <w:ind w:left="5040" w:hanging="360"/>
      </w:pPr>
      <w:rPr>
        <w:rFonts w:ascii="Arial" w:hAnsi="Arial" w:hint="default"/>
      </w:rPr>
    </w:lvl>
    <w:lvl w:ilvl="7" w:tplc="3B64C730" w:tentative="1">
      <w:start w:val="1"/>
      <w:numFmt w:val="bullet"/>
      <w:lvlText w:val="•"/>
      <w:lvlJc w:val="left"/>
      <w:pPr>
        <w:tabs>
          <w:tab w:val="num" w:pos="5760"/>
        </w:tabs>
        <w:ind w:left="5760" w:hanging="360"/>
      </w:pPr>
      <w:rPr>
        <w:rFonts w:ascii="Arial" w:hAnsi="Arial" w:hint="default"/>
      </w:rPr>
    </w:lvl>
    <w:lvl w:ilvl="8" w:tplc="02A4C3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76245F"/>
    <w:multiLevelType w:val="hybridMultilevel"/>
    <w:tmpl w:val="2996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A7921"/>
    <w:multiLevelType w:val="hybridMultilevel"/>
    <w:tmpl w:val="711A4D56"/>
    <w:lvl w:ilvl="0" w:tplc="2BEEBEDE">
      <w:start w:val="1"/>
      <w:numFmt w:val="lowerLetter"/>
      <w:lvlText w:val="%1."/>
      <w:lvlJc w:val="left"/>
      <w:pPr>
        <w:ind w:left="2160" w:hanging="360"/>
      </w:pPr>
    </w:lvl>
    <w:lvl w:ilvl="1" w:tplc="019038AE">
      <w:start w:val="1"/>
      <w:numFmt w:val="lowerLetter"/>
      <w:lvlText w:val="%2."/>
      <w:lvlJc w:val="left"/>
      <w:pPr>
        <w:ind w:left="2160" w:hanging="360"/>
      </w:pPr>
    </w:lvl>
    <w:lvl w:ilvl="2" w:tplc="E57A2C72">
      <w:start w:val="1"/>
      <w:numFmt w:val="lowerLetter"/>
      <w:lvlText w:val="%3."/>
      <w:lvlJc w:val="left"/>
      <w:pPr>
        <w:ind w:left="2160" w:hanging="360"/>
      </w:pPr>
    </w:lvl>
    <w:lvl w:ilvl="3" w:tplc="A09648F6">
      <w:start w:val="1"/>
      <w:numFmt w:val="lowerLetter"/>
      <w:lvlText w:val="%4."/>
      <w:lvlJc w:val="left"/>
      <w:pPr>
        <w:ind w:left="2160" w:hanging="360"/>
      </w:pPr>
    </w:lvl>
    <w:lvl w:ilvl="4" w:tplc="68282892">
      <w:start w:val="1"/>
      <w:numFmt w:val="lowerLetter"/>
      <w:lvlText w:val="%5."/>
      <w:lvlJc w:val="left"/>
      <w:pPr>
        <w:ind w:left="2160" w:hanging="360"/>
      </w:pPr>
    </w:lvl>
    <w:lvl w:ilvl="5" w:tplc="C038A6DA">
      <w:start w:val="1"/>
      <w:numFmt w:val="lowerLetter"/>
      <w:lvlText w:val="%6."/>
      <w:lvlJc w:val="left"/>
      <w:pPr>
        <w:ind w:left="2160" w:hanging="360"/>
      </w:pPr>
    </w:lvl>
    <w:lvl w:ilvl="6" w:tplc="917A7B96">
      <w:start w:val="1"/>
      <w:numFmt w:val="lowerLetter"/>
      <w:lvlText w:val="%7."/>
      <w:lvlJc w:val="left"/>
      <w:pPr>
        <w:ind w:left="2160" w:hanging="360"/>
      </w:pPr>
    </w:lvl>
    <w:lvl w:ilvl="7" w:tplc="BDAADA04">
      <w:start w:val="1"/>
      <w:numFmt w:val="lowerLetter"/>
      <w:lvlText w:val="%8."/>
      <w:lvlJc w:val="left"/>
      <w:pPr>
        <w:ind w:left="2160" w:hanging="360"/>
      </w:pPr>
    </w:lvl>
    <w:lvl w:ilvl="8" w:tplc="87A2C6A2">
      <w:start w:val="1"/>
      <w:numFmt w:val="lowerLetter"/>
      <w:lvlText w:val="%9."/>
      <w:lvlJc w:val="left"/>
      <w:pPr>
        <w:ind w:left="2160" w:hanging="360"/>
      </w:pPr>
    </w:lvl>
  </w:abstractNum>
  <w:abstractNum w:abstractNumId="16" w15:restartNumberingAfterBreak="0">
    <w:nsid w:val="1DF44355"/>
    <w:multiLevelType w:val="hybridMultilevel"/>
    <w:tmpl w:val="C24A2C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B11E50"/>
    <w:multiLevelType w:val="hybridMultilevel"/>
    <w:tmpl w:val="603C4A18"/>
    <w:lvl w:ilvl="0" w:tplc="F5542AFE">
      <w:start w:val="1"/>
      <w:numFmt w:val="bullet"/>
      <w:pStyle w:val="ListParagraph"/>
      <w:lvlText w:val=""/>
      <w:lvlJc w:val="left"/>
      <w:pPr>
        <w:ind w:left="720" w:hanging="360"/>
      </w:pPr>
      <w:rPr>
        <w:rFonts w:ascii="Symbol" w:hAnsi="Symbol" w:hint="default"/>
        <w:color w:val="000000" w:themeColor="text1"/>
      </w:rPr>
    </w:lvl>
    <w:lvl w:ilvl="1" w:tplc="E2CC6A96">
      <w:start w:val="1"/>
      <w:numFmt w:val="bullet"/>
      <w:lvlText w:val="o"/>
      <w:lvlJc w:val="left"/>
      <w:pPr>
        <w:ind w:left="1440" w:hanging="360"/>
      </w:pPr>
      <w:rPr>
        <w:rFonts w:ascii="Courier New" w:hAnsi="Courier New" w:cs="Courier New" w:hint="default"/>
        <w:color w:val="000000" w:themeColor="text1"/>
      </w:rPr>
    </w:lvl>
    <w:lvl w:ilvl="2" w:tplc="BCA0FD10">
      <w:start w:val="1"/>
      <w:numFmt w:val="bullet"/>
      <w:lvlText w:val=""/>
      <w:lvlJc w:val="left"/>
      <w:pPr>
        <w:ind w:left="2160" w:hanging="360"/>
      </w:pPr>
      <w:rPr>
        <w:rFonts w:ascii="Wingdings" w:hAnsi="Wingdings" w:hint="default"/>
        <w:color w:val="000000" w:themeColor="tex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C656B3"/>
    <w:multiLevelType w:val="hybridMultilevel"/>
    <w:tmpl w:val="A7F6FCCC"/>
    <w:lvl w:ilvl="0" w:tplc="F0160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7D1A19"/>
    <w:multiLevelType w:val="hybridMultilevel"/>
    <w:tmpl w:val="B2FA90F8"/>
    <w:lvl w:ilvl="0" w:tplc="EA0AFE08">
      <w:start w:val="1"/>
      <w:numFmt w:val="bullet"/>
      <w:lvlText w:val=""/>
      <w:lvlJc w:val="left"/>
      <w:pPr>
        <w:tabs>
          <w:tab w:val="num" w:pos="720"/>
        </w:tabs>
        <w:ind w:left="720" w:hanging="360"/>
      </w:pPr>
      <w:rPr>
        <w:rFonts w:ascii="Wingdings" w:hAnsi="Wingdings" w:hint="default"/>
      </w:rPr>
    </w:lvl>
    <w:lvl w:ilvl="1" w:tplc="063EE018" w:tentative="1">
      <w:start w:val="1"/>
      <w:numFmt w:val="bullet"/>
      <w:lvlText w:val=""/>
      <w:lvlJc w:val="left"/>
      <w:pPr>
        <w:tabs>
          <w:tab w:val="num" w:pos="1440"/>
        </w:tabs>
        <w:ind w:left="1440" w:hanging="360"/>
      </w:pPr>
      <w:rPr>
        <w:rFonts w:ascii="Wingdings" w:hAnsi="Wingdings" w:hint="default"/>
      </w:rPr>
    </w:lvl>
    <w:lvl w:ilvl="2" w:tplc="7E5644BE" w:tentative="1">
      <w:start w:val="1"/>
      <w:numFmt w:val="bullet"/>
      <w:lvlText w:val=""/>
      <w:lvlJc w:val="left"/>
      <w:pPr>
        <w:tabs>
          <w:tab w:val="num" w:pos="2160"/>
        </w:tabs>
        <w:ind w:left="2160" w:hanging="360"/>
      </w:pPr>
      <w:rPr>
        <w:rFonts w:ascii="Wingdings" w:hAnsi="Wingdings" w:hint="default"/>
      </w:rPr>
    </w:lvl>
    <w:lvl w:ilvl="3" w:tplc="7F403FE6" w:tentative="1">
      <w:start w:val="1"/>
      <w:numFmt w:val="bullet"/>
      <w:lvlText w:val=""/>
      <w:lvlJc w:val="left"/>
      <w:pPr>
        <w:tabs>
          <w:tab w:val="num" w:pos="2880"/>
        </w:tabs>
        <w:ind w:left="2880" w:hanging="360"/>
      </w:pPr>
      <w:rPr>
        <w:rFonts w:ascii="Wingdings" w:hAnsi="Wingdings" w:hint="default"/>
      </w:rPr>
    </w:lvl>
    <w:lvl w:ilvl="4" w:tplc="BFDA8E76" w:tentative="1">
      <w:start w:val="1"/>
      <w:numFmt w:val="bullet"/>
      <w:lvlText w:val=""/>
      <w:lvlJc w:val="left"/>
      <w:pPr>
        <w:tabs>
          <w:tab w:val="num" w:pos="3600"/>
        </w:tabs>
        <w:ind w:left="3600" w:hanging="360"/>
      </w:pPr>
      <w:rPr>
        <w:rFonts w:ascii="Wingdings" w:hAnsi="Wingdings" w:hint="default"/>
      </w:rPr>
    </w:lvl>
    <w:lvl w:ilvl="5" w:tplc="E1204078" w:tentative="1">
      <w:start w:val="1"/>
      <w:numFmt w:val="bullet"/>
      <w:lvlText w:val=""/>
      <w:lvlJc w:val="left"/>
      <w:pPr>
        <w:tabs>
          <w:tab w:val="num" w:pos="4320"/>
        </w:tabs>
        <w:ind w:left="4320" w:hanging="360"/>
      </w:pPr>
      <w:rPr>
        <w:rFonts w:ascii="Wingdings" w:hAnsi="Wingdings" w:hint="default"/>
      </w:rPr>
    </w:lvl>
    <w:lvl w:ilvl="6" w:tplc="948E9FA2" w:tentative="1">
      <w:start w:val="1"/>
      <w:numFmt w:val="bullet"/>
      <w:lvlText w:val=""/>
      <w:lvlJc w:val="left"/>
      <w:pPr>
        <w:tabs>
          <w:tab w:val="num" w:pos="5040"/>
        </w:tabs>
        <w:ind w:left="5040" w:hanging="360"/>
      </w:pPr>
      <w:rPr>
        <w:rFonts w:ascii="Wingdings" w:hAnsi="Wingdings" w:hint="default"/>
      </w:rPr>
    </w:lvl>
    <w:lvl w:ilvl="7" w:tplc="BB564AFA" w:tentative="1">
      <w:start w:val="1"/>
      <w:numFmt w:val="bullet"/>
      <w:lvlText w:val=""/>
      <w:lvlJc w:val="left"/>
      <w:pPr>
        <w:tabs>
          <w:tab w:val="num" w:pos="5760"/>
        </w:tabs>
        <w:ind w:left="5760" w:hanging="360"/>
      </w:pPr>
      <w:rPr>
        <w:rFonts w:ascii="Wingdings" w:hAnsi="Wingdings" w:hint="default"/>
      </w:rPr>
    </w:lvl>
    <w:lvl w:ilvl="8" w:tplc="C624E7A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47FF3"/>
    <w:multiLevelType w:val="hybridMultilevel"/>
    <w:tmpl w:val="C720CBB0"/>
    <w:lvl w:ilvl="0" w:tplc="BF9EBE96">
      <w:start w:val="1"/>
      <w:numFmt w:val="bullet"/>
      <w:lvlText w:val=""/>
      <w:lvlJc w:val="left"/>
      <w:pPr>
        <w:tabs>
          <w:tab w:val="num" w:pos="720"/>
        </w:tabs>
        <w:ind w:left="720" w:hanging="360"/>
      </w:pPr>
      <w:rPr>
        <w:rFonts w:ascii="Wingdings" w:hAnsi="Wingdings" w:hint="default"/>
      </w:rPr>
    </w:lvl>
    <w:lvl w:ilvl="1" w:tplc="03F2D220" w:tentative="1">
      <w:start w:val="1"/>
      <w:numFmt w:val="bullet"/>
      <w:lvlText w:val=""/>
      <w:lvlJc w:val="left"/>
      <w:pPr>
        <w:tabs>
          <w:tab w:val="num" w:pos="1440"/>
        </w:tabs>
        <w:ind w:left="1440" w:hanging="360"/>
      </w:pPr>
      <w:rPr>
        <w:rFonts w:ascii="Wingdings" w:hAnsi="Wingdings" w:hint="default"/>
      </w:rPr>
    </w:lvl>
    <w:lvl w:ilvl="2" w:tplc="941A55AA" w:tentative="1">
      <w:start w:val="1"/>
      <w:numFmt w:val="bullet"/>
      <w:lvlText w:val=""/>
      <w:lvlJc w:val="left"/>
      <w:pPr>
        <w:tabs>
          <w:tab w:val="num" w:pos="2160"/>
        </w:tabs>
        <w:ind w:left="2160" w:hanging="360"/>
      </w:pPr>
      <w:rPr>
        <w:rFonts w:ascii="Wingdings" w:hAnsi="Wingdings" w:hint="default"/>
      </w:rPr>
    </w:lvl>
    <w:lvl w:ilvl="3" w:tplc="E166CA4A" w:tentative="1">
      <w:start w:val="1"/>
      <w:numFmt w:val="bullet"/>
      <w:lvlText w:val=""/>
      <w:lvlJc w:val="left"/>
      <w:pPr>
        <w:tabs>
          <w:tab w:val="num" w:pos="2880"/>
        </w:tabs>
        <w:ind w:left="2880" w:hanging="360"/>
      </w:pPr>
      <w:rPr>
        <w:rFonts w:ascii="Wingdings" w:hAnsi="Wingdings" w:hint="default"/>
      </w:rPr>
    </w:lvl>
    <w:lvl w:ilvl="4" w:tplc="2C02C358" w:tentative="1">
      <w:start w:val="1"/>
      <w:numFmt w:val="bullet"/>
      <w:lvlText w:val=""/>
      <w:lvlJc w:val="left"/>
      <w:pPr>
        <w:tabs>
          <w:tab w:val="num" w:pos="3600"/>
        </w:tabs>
        <w:ind w:left="3600" w:hanging="360"/>
      </w:pPr>
      <w:rPr>
        <w:rFonts w:ascii="Wingdings" w:hAnsi="Wingdings" w:hint="default"/>
      </w:rPr>
    </w:lvl>
    <w:lvl w:ilvl="5" w:tplc="875E8452" w:tentative="1">
      <w:start w:val="1"/>
      <w:numFmt w:val="bullet"/>
      <w:lvlText w:val=""/>
      <w:lvlJc w:val="left"/>
      <w:pPr>
        <w:tabs>
          <w:tab w:val="num" w:pos="4320"/>
        </w:tabs>
        <w:ind w:left="4320" w:hanging="360"/>
      </w:pPr>
      <w:rPr>
        <w:rFonts w:ascii="Wingdings" w:hAnsi="Wingdings" w:hint="default"/>
      </w:rPr>
    </w:lvl>
    <w:lvl w:ilvl="6" w:tplc="CAD6313E" w:tentative="1">
      <w:start w:val="1"/>
      <w:numFmt w:val="bullet"/>
      <w:lvlText w:val=""/>
      <w:lvlJc w:val="left"/>
      <w:pPr>
        <w:tabs>
          <w:tab w:val="num" w:pos="5040"/>
        </w:tabs>
        <w:ind w:left="5040" w:hanging="360"/>
      </w:pPr>
      <w:rPr>
        <w:rFonts w:ascii="Wingdings" w:hAnsi="Wingdings" w:hint="default"/>
      </w:rPr>
    </w:lvl>
    <w:lvl w:ilvl="7" w:tplc="714E29EE" w:tentative="1">
      <w:start w:val="1"/>
      <w:numFmt w:val="bullet"/>
      <w:lvlText w:val=""/>
      <w:lvlJc w:val="left"/>
      <w:pPr>
        <w:tabs>
          <w:tab w:val="num" w:pos="5760"/>
        </w:tabs>
        <w:ind w:left="5760" w:hanging="360"/>
      </w:pPr>
      <w:rPr>
        <w:rFonts w:ascii="Wingdings" w:hAnsi="Wingdings" w:hint="default"/>
      </w:rPr>
    </w:lvl>
    <w:lvl w:ilvl="8" w:tplc="1388C4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A77D8"/>
    <w:multiLevelType w:val="hybridMultilevel"/>
    <w:tmpl w:val="D232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DA70EC"/>
    <w:multiLevelType w:val="hybridMultilevel"/>
    <w:tmpl w:val="B3B0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5A0152E"/>
    <w:multiLevelType w:val="hybridMultilevel"/>
    <w:tmpl w:val="74A45A38"/>
    <w:lvl w:ilvl="0" w:tplc="A18263C0">
      <w:start w:val="1"/>
      <w:numFmt w:val="bullet"/>
      <w:lvlText w:val=""/>
      <w:lvlJc w:val="left"/>
      <w:pPr>
        <w:tabs>
          <w:tab w:val="num" w:pos="720"/>
        </w:tabs>
        <w:ind w:left="720" w:hanging="360"/>
      </w:pPr>
      <w:rPr>
        <w:rFonts w:ascii="Wingdings" w:hAnsi="Wingdings" w:hint="default"/>
      </w:rPr>
    </w:lvl>
    <w:lvl w:ilvl="1" w:tplc="24A434E4" w:tentative="1">
      <w:start w:val="1"/>
      <w:numFmt w:val="bullet"/>
      <w:lvlText w:val=""/>
      <w:lvlJc w:val="left"/>
      <w:pPr>
        <w:tabs>
          <w:tab w:val="num" w:pos="1440"/>
        </w:tabs>
        <w:ind w:left="1440" w:hanging="360"/>
      </w:pPr>
      <w:rPr>
        <w:rFonts w:ascii="Wingdings" w:hAnsi="Wingdings" w:hint="default"/>
      </w:rPr>
    </w:lvl>
    <w:lvl w:ilvl="2" w:tplc="6BE24F52" w:tentative="1">
      <w:start w:val="1"/>
      <w:numFmt w:val="bullet"/>
      <w:lvlText w:val=""/>
      <w:lvlJc w:val="left"/>
      <w:pPr>
        <w:tabs>
          <w:tab w:val="num" w:pos="2160"/>
        </w:tabs>
        <w:ind w:left="2160" w:hanging="360"/>
      </w:pPr>
      <w:rPr>
        <w:rFonts w:ascii="Wingdings" w:hAnsi="Wingdings" w:hint="default"/>
      </w:rPr>
    </w:lvl>
    <w:lvl w:ilvl="3" w:tplc="8780BC36" w:tentative="1">
      <w:start w:val="1"/>
      <w:numFmt w:val="bullet"/>
      <w:lvlText w:val=""/>
      <w:lvlJc w:val="left"/>
      <w:pPr>
        <w:tabs>
          <w:tab w:val="num" w:pos="2880"/>
        </w:tabs>
        <w:ind w:left="2880" w:hanging="360"/>
      </w:pPr>
      <w:rPr>
        <w:rFonts w:ascii="Wingdings" w:hAnsi="Wingdings" w:hint="default"/>
      </w:rPr>
    </w:lvl>
    <w:lvl w:ilvl="4" w:tplc="0BA870AE" w:tentative="1">
      <w:start w:val="1"/>
      <w:numFmt w:val="bullet"/>
      <w:lvlText w:val=""/>
      <w:lvlJc w:val="left"/>
      <w:pPr>
        <w:tabs>
          <w:tab w:val="num" w:pos="3600"/>
        </w:tabs>
        <w:ind w:left="3600" w:hanging="360"/>
      </w:pPr>
      <w:rPr>
        <w:rFonts w:ascii="Wingdings" w:hAnsi="Wingdings" w:hint="default"/>
      </w:rPr>
    </w:lvl>
    <w:lvl w:ilvl="5" w:tplc="58D08C62" w:tentative="1">
      <w:start w:val="1"/>
      <w:numFmt w:val="bullet"/>
      <w:lvlText w:val=""/>
      <w:lvlJc w:val="left"/>
      <w:pPr>
        <w:tabs>
          <w:tab w:val="num" w:pos="4320"/>
        </w:tabs>
        <w:ind w:left="4320" w:hanging="360"/>
      </w:pPr>
      <w:rPr>
        <w:rFonts w:ascii="Wingdings" w:hAnsi="Wingdings" w:hint="default"/>
      </w:rPr>
    </w:lvl>
    <w:lvl w:ilvl="6" w:tplc="3716A81A" w:tentative="1">
      <w:start w:val="1"/>
      <w:numFmt w:val="bullet"/>
      <w:lvlText w:val=""/>
      <w:lvlJc w:val="left"/>
      <w:pPr>
        <w:tabs>
          <w:tab w:val="num" w:pos="5040"/>
        </w:tabs>
        <w:ind w:left="5040" w:hanging="360"/>
      </w:pPr>
      <w:rPr>
        <w:rFonts w:ascii="Wingdings" w:hAnsi="Wingdings" w:hint="default"/>
      </w:rPr>
    </w:lvl>
    <w:lvl w:ilvl="7" w:tplc="6BB69F20" w:tentative="1">
      <w:start w:val="1"/>
      <w:numFmt w:val="bullet"/>
      <w:lvlText w:val=""/>
      <w:lvlJc w:val="left"/>
      <w:pPr>
        <w:tabs>
          <w:tab w:val="num" w:pos="5760"/>
        </w:tabs>
        <w:ind w:left="5760" w:hanging="360"/>
      </w:pPr>
      <w:rPr>
        <w:rFonts w:ascii="Wingdings" w:hAnsi="Wingdings" w:hint="default"/>
      </w:rPr>
    </w:lvl>
    <w:lvl w:ilvl="8" w:tplc="2022116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884C13"/>
    <w:multiLevelType w:val="hybridMultilevel"/>
    <w:tmpl w:val="6B7E63C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CC5B1A"/>
    <w:multiLevelType w:val="hybridMultilevel"/>
    <w:tmpl w:val="983018B4"/>
    <w:lvl w:ilvl="0" w:tplc="FC584330">
      <w:start w:val="1"/>
      <w:numFmt w:val="bullet"/>
      <w:lvlText w:val=""/>
      <w:lvlJc w:val="left"/>
      <w:pPr>
        <w:tabs>
          <w:tab w:val="num" w:pos="720"/>
        </w:tabs>
        <w:ind w:left="720" w:hanging="360"/>
      </w:pPr>
      <w:rPr>
        <w:rFonts w:ascii="Wingdings" w:hAnsi="Wingdings" w:hint="default"/>
      </w:rPr>
    </w:lvl>
    <w:lvl w:ilvl="1" w:tplc="ED1035FC" w:tentative="1">
      <w:start w:val="1"/>
      <w:numFmt w:val="bullet"/>
      <w:lvlText w:val=""/>
      <w:lvlJc w:val="left"/>
      <w:pPr>
        <w:tabs>
          <w:tab w:val="num" w:pos="1440"/>
        </w:tabs>
        <w:ind w:left="1440" w:hanging="360"/>
      </w:pPr>
      <w:rPr>
        <w:rFonts w:ascii="Wingdings" w:hAnsi="Wingdings" w:hint="default"/>
      </w:rPr>
    </w:lvl>
    <w:lvl w:ilvl="2" w:tplc="59E4D214" w:tentative="1">
      <w:start w:val="1"/>
      <w:numFmt w:val="bullet"/>
      <w:lvlText w:val=""/>
      <w:lvlJc w:val="left"/>
      <w:pPr>
        <w:tabs>
          <w:tab w:val="num" w:pos="2160"/>
        </w:tabs>
        <w:ind w:left="2160" w:hanging="360"/>
      </w:pPr>
      <w:rPr>
        <w:rFonts w:ascii="Wingdings" w:hAnsi="Wingdings" w:hint="default"/>
      </w:rPr>
    </w:lvl>
    <w:lvl w:ilvl="3" w:tplc="DD48D840" w:tentative="1">
      <w:start w:val="1"/>
      <w:numFmt w:val="bullet"/>
      <w:lvlText w:val=""/>
      <w:lvlJc w:val="left"/>
      <w:pPr>
        <w:tabs>
          <w:tab w:val="num" w:pos="2880"/>
        </w:tabs>
        <w:ind w:left="2880" w:hanging="360"/>
      </w:pPr>
      <w:rPr>
        <w:rFonts w:ascii="Wingdings" w:hAnsi="Wingdings" w:hint="default"/>
      </w:rPr>
    </w:lvl>
    <w:lvl w:ilvl="4" w:tplc="B5144962" w:tentative="1">
      <w:start w:val="1"/>
      <w:numFmt w:val="bullet"/>
      <w:lvlText w:val=""/>
      <w:lvlJc w:val="left"/>
      <w:pPr>
        <w:tabs>
          <w:tab w:val="num" w:pos="3600"/>
        </w:tabs>
        <w:ind w:left="3600" w:hanging="360"/>
      </w:pPr>
      <w:rPr>
        <w:rFonts w:ascii="Wingdings" w:hAnsi="Wingdings" w:hint="default"/>
      </w:rPr>
    </w:lvl>
    <w:lvl w:ilvl="5" w:tplc="CD6668A6" w:tentative="1">
      <w:start w:val="1"/>
      <w:numFmt w:val="bullet"/>
      <w:lvlText w:val=""/>
      <w:lvlJc w:val="left"/>
      <w:pPr>
        <w:tabs>
          <w:tab w:val="num" w:pos="4320"/>
        </w:tabs>
        <w:ind w:left="4320" w:hanging="360"/>
      </w:pPr>
      <w:rPr>
        <w:rFonts w:ascii="Wingdings" w:hAnsi="Wingdings" w:hint="default"/>
      </w:rPr>
    </w:lvl>
    <w:lvl w:ilvl="6" w:tplc="14C08F28" w:tentative="1">
      <w:start w:val="1"/>
      <w:numFmt w:val="bullet"/>
      <w:lvlText w:val=""/>
      <w:lvlJc w:val="left"/>
      <w:pPr>
        <w:tabs>
          <w:tab w:val="num" w:pos="5040"/>
        </w:tabs>
        <w:ind w:left="5040" w:hanging="360"/>
      </w:pPr>
      <w:rPr>
        <w:rFonts w:ascii="Wingdings" w:hAnsi="Wingdings" w:hint="default"/>
      </w:rPr>
    </w:lvl>
    <w:lvl w:ilvl="7" w:tplc="5BD44C1C" w:tentative="1">
      <w:start w:val="1"/>
      <w:numFmt w:val="bullet"/>
      <w:lvlText w:val=""/>
      <w:lvlJc w:val="left"/>
      <w:pPr>
        <w:tabs>
          <w:tab w:val="num" w:pos="5760"/>
        </w:tabs>
        <w:ind w:left="5760" w:hanging="360"/>
      </w:pPr>
      <w:rPr>
        <w:rFonts w:ascii="Wingdings" w:hAnsi="Wingdings" w:hint="default"/>
      </w:rPr>
    </w:lvl>
    <w:lvl w:ilvl="8" w:tplc="21528E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F17CC4"/>
    <w:multiLevelType w:val="hybridMultilevel"/>
    <w:tmpl w:val="6448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3B154B"/>
    <w:multiLevelType w:val="hybridMultilevel"/>
    <w:tmpl w:val="1CF2B0AE"/>
    <w:lvl w:ilvl="0" w:tplc="BDDC11FA">
      <w:numFmt w:val="bullet"/>
      <w:lvlText w:val=""/>
      <w:lvlJc w:val="left"/>
      <w:pPr>
        <w:ind w:left="720" w:hanging="360"/>
      </w:pPr>
      <w:rPr>
        <w:rFonts w:ascii="Times New Roman" w:eastAsia="SymbolMT"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1A84307"/>
    <w:multiLevelType w:val="hybridMultilevel"/>
    <w:tmpl w:val="4C7CADE2"/>
    <w:lvl w:ilvl="0" w:tplc="3D4E4140">
      <w:start w:val="1"/>
      <w:numFmt w:val="bullet"/>
      <w:lvlText w:val=""/>
      <w:lvlJc w:val="left"/>
      <w:pPr>
        <w:tabs>
          <w:tab w:val="num" w:pos="720"/>
        </w:tabs>
        <w:ind w:left="720" w:hanging="360"/>
      </w:pPr>
      <w:rPr>
        <w:rFonts w:ascii="Wingdings" w:hAnsi="Wingdings" w:hint="default"/>
      </w:rPr>
    </w:lvl>
    <w:lvl w:ilvl="1" w:tplc="8FBC8190" w:tentative="1">
      <w:start w:val="1"/>
      <w:numFmt w:val="bullet"/>
      <w:lvlText w:val=""/>
      <w:lvlJc w:val="left"/>
      <w:pPr>
        <w:tabs>
          <w:tab w:val="num" w:pos="1440"/>
        </w:tabs>
        <w:ind w:left="1440" w:hanging="360"/>
      </w:pPr>
      <w:rPr>
        <w:rFonts w:ascii="Wingdings" w:hAnsi="Wingdings" w:hint="default"/>
      </w:rPr>
    </w:lvl>
    <w:lvl w:ilvl="2" w:tplc="FC501780" w:tentative="1">
      <w:start w:val="1"/>
      <w:numFmt w:val="bullet"/>
      <w:lvlText w:val=""/>
      <w:lvlJc w:val="left"/>
      <w:pPr>
        <w:tabs>
          <w:tab w:val="num" w:pos="2160"/>
        </w:tabs>
        <w:ind w:left="2160" w:hanging="360"/>
      </w:pPr>
      <w:rPr>
        <w:rFonts w:ascii="Wingdings" w:hAnsi="Wingdings" w:hint="default"/>
      </w:rPr>
    </w:lvl>
    <w:lvl w:ilvl="3" w:tplc="DB2E1644" w:tentative="1">
      <w:start w:val="1"/>
      <w:numFmt w:val="bullet"/>
      <w:lvlText w:val=""/>
      <w:lvlJc w:val="left"/>
      <w:pPr>
        <w:tabs>
          <w:tab w:val="num" w:pos="2880"/>
        </w:tabs>
        <w:ind w:left="2880" w:hanging="360"/>
      </w:pPr>
      <w:rPr>
        <w:rFonts w:ascii="Wingdings" w:hAnsi="Wingdings" w:hint="default"/>
      </w:rPr>
    </w:lvl>
    <w:lvl w:ilvl="4" w:tplc="710E7E58" w:tentative="1">
      <w:start w:val="1"/>
      <w:numFmt w:val="bullet"/>
      <w:lvlText w:val=""/>
      <w:lvlJc w:val="left"/>
      <w:pPr>
        <w:tabs>
          <w:tab w:val="num" w:pos="3600"/>
        </w:tabs>
        <w:ind w:left="3600" w:hanging="360"/>
      </w:pPr>
      <w:rPr>
        <w:rFonts w:ascii="Wingdings" w:hAnsi="Wingdings" w:hint="default"/>
      </w:rPr>
    </w:lvl>
    <w:lvl w:ilvl="5" w:tplc="778A6B12" w:tentative="1">
      <w:start w:val="1"/>
      <w:numFmt w:val="bullet"/>
      <w:lvlText w:val=""/>
      <w:lvlJc w:val="left"/>
      <w:pPr>
        <w:tabs>
          <w:tab w:val="num" w:pos="4320"/>
        </w:tabs>
        <w:ind w:left="4320" w:hanging="360"/>
      </w:pPr>
      <w:rPr>
        <w:rFonts w:ascii="Wingdings" w:hAnsi="Wingdings" w:hint="default"/>
      </w:rPr>
    </w:lvl>
    <w:lvl w:ilvl="6" w:tplc="17962E56" w:tentative="1">
      <w:start w:val="1"/>
      <w:numFmt w:val="bullet"/>
      <w:lvlText w:val=""/>
      <w:lvlJc w:val="left"/>
      <w:pPr>
        <w:tabs>
          <w:tab w:val="num" w:pos="5040"/>
        </w:tabs>
        <w:ind w:left="5040" w:hanging="360"/>
      </w:pPr>
      <w:rPr>
        <w:rFonts w:ascii="Wingdings" w:hAnsi="Wingdings" w:hint="default"/>
      </w:rPr>
    </w:lvl>
    <w:lvl w:ilvl="7" w:tplc="06AC5054" w:tentative="1">
      <w:start w:val="1"/>
      <w:numFmt w:val="bullet"/>
      <w:lvlText w:val=""/>
      <w:lvlJc w:val="left"/>
      <w:pPr>
        <w:tabs>
          <w:tab w:val="num" w:pos="5760"/>
        </w:tabs>
        <w:ind w:left="5760" w:hanging="360"/>
      </w:pPr>
      <w:rPr>
        <w:rFonts w:ascii="Wingdings" w:hAnsi="Wingdings" w:hint="default"/>
      </w:rPr>
    </w:lvl>
    <w:lvl w:ilvl="8" w:tplc="2A7A09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E43CC9"/>
    <w:multiLevelType w:val="hybridMultilevel"/>
    <w:tmpl w:val="32508842"/>
    <w:lvl w:ilvl="0" w:tplc="DC9E37E6">
      <w:start w:val="1"/>
      <w:numFmt w:val="bullet"/>
      <w:lvlText w:val=""/>
      <w:lvlJc w:val="left"/>
      <w:pPr>
        <w:ind w:left="720" w:hanging="360"/>
      </w:pPr>
      <w:rPr>
        <w:rFonts w:ascii="Symbol" w:hAnsi="Symbol"/>
      </w:rPr>
    </w:lvl>
    <w:lvl w:ilvl="1" w:tplc="0512C7C2">
      <w:start w:val="1"/>
      <w:numFmt w:val="bullet"/>
      <w:lvlText w:val=""/>
      <w:lvlJc w:val="left"/>
      <w:pPr>
        <w:ind w:left="720" w:hanging="360"/>
      </w:pPr>
      <w:rPr>
        <w:rFonts w:ascii="Symbol" w:hAnsi="Symbol"/>
      </w:rPr>
    </w:lvl>
    <w:lvl w:ilvl="2" w:tplc="06649C62">
      <w:start w:val="1"/>
      <w:numFmt w:val="bullet"/>
      <w:lvlText w:val=""/>
      <w:lvlJc w:val="left"/>
      <w:pPr>
        <w:ind w:left="720" w:hanging="360"/>
      </w:pPr>
      <w:rPr>
        <w:rFonts w:ascii="Symbol" w:hAnsi="Symbol"/>
      </w:rPr>
    </w:lvl>
    <w:lvl w:ilvl="3" w:tplc="D4F6A274">
      <w:start w:val="1"/>
      <w:numFmt w:val="bullet"/>
      <w:lvlText w:val=""/>
      <w:lvlJc w:val="left"/>
      <w:pPr>
        <w:ind w:left="720" w:hanging="360"/>
      </w:pPr>
      <w:rPr>
        <w:rFonts w:ascii="Symbol" w:hAnsi="Symbol"/>
      </w:rPr>
    </w:lvl>
    <w:lvl w:ilvl="4" w:tplc="C7327B8C">
      <w:start w:val="1"/>
      <w:numFmt w:val="bullet"/>
      <w:lvlText w:val=""/>
      <w:lvlJc w:val="left"/>
      <w:pPr>
        <w:ind w:left="720" w:hanging="360"/>
      </w:pPr>
      <w:rPr>
        <w:rFonts w:ascii="Symbol" w:hAnsi="Symbol"/>
      </w:rPr>
    </w:lvl>
    <w:lvl w:ilvl="5" w:tplc="20B6278E">
      <w:start w:val="1"/>
      <w:numFmt w:val="bullet"/>
      <w:lvlText w:val=""/>
      <w:lvlJc w:val="left"/>
      <w:pPr>
        <w:ind w:left="720" w:hanging="360"/>
      </w:pPr>
      <w:rPr>
        <w:rFonts w:ascii="Symbol" w:hAnsi="Symbol"/>
      </w:rPr>
    </w:lvl>
    <w:lvl w:ilvl="6" w:tplc="D38ADFF8">
      <w:start w:val="1"/>
      <w:numFmt w:val="bullet"/>
      <w:lvlText w:val=""/>
      <w:lvlJc w:val="left"/>
      <w:pPr>
        <w:ind w:left="720" w:hanging="360"/>
      </w:pPr>
      <w:rPr>
        <w:rFonts w:ascii="Symbol" w:hAnsi="Symbol"/>
      </w:rPr>
    </w:lvl>
    <w:lvl w:ilvl="7" w:tplc="DFA67C98">
      <w:start w:val="1"/>
      <w:numFmt w:val="bullet"/>
      <w:lvlText w:val=""/>
      <w:lvlJc w:val="left"/>
      <w:pPr>
        <w:ind w:left="720" w:hanging="360"/>
      </w:pPr>
      <w:rPr>
        <w:rFonts w:ascii="Symbol" w:hAnsi="Symbol"/>
      </w:rPr>
    </w:lvl>
    <w:lvl w:ilvl="8" w:tplc="5810D584">
      <w:start w:val="1"/>
      <w:numFmt w:val="bullet"/>
      <w:lvlText w:val=""/>
      <w:lvlJc w:val="left"/>
      <w:pPr>
        <w:ind w:left="720" w:hanging="360"/>
      </w:pPr>
      <w:rPr>
        <w:rFonts w:ascii="Symbol" w:hAnsi="Symbol"/>
      </w:rPr>
    </w:lvl>
  </w:abstractNum>
  <w:abstractNum w:abstractNumId="30" w15:restartNumberingAfterBreak="0">
    <w:nsid w:val="390C3412"/>
    <w:multiLevelType w:val="hybridMultilevel"/>
    <w:tmpl w:val="B28422C2"/>
    <w:lvl w:ilvl="0" w:tplc="F0160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B1F428F"/>
    <w:multiLevelType w:val="hybridMultilevel"/>
    <w:tmpl w:val="66541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E0B75B2"/>
    <w:multiLevelType w:val="hybridMultilevel"/>
    <w:tmpl w:val="E584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7641A9"/>
    <w:multiLevelType w:val="multilevel"/>
    <w:tmpl w:val="78327C3E"/>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647"/>
        </w:tabs>
        <w:ind w:left="1647"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4" w15:restartNumberingAfterBreak="0">
    <w:nsid w:val="44B92C1E"/>
    <w:multiLevelType w:val="hybridMultilevel"/>
    <w:tmpl w:val="A7FE4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96F52"/>
    <w:multiLevelType w:val="hybridMultilevel"/>
    <w:tmpl w:val="B608D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4814BB"/>
    <w:multiLevelType w:val="hybridMultilevel"/>
    <w:tmpl w:val="FF646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9636DE"/>
    <w:multiLevelType w:val="hybridMultilevel"/>
    <w:tmpl w:val="23A4C4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E2706A4"/>
    <w:multiLevelType w:val="hybridMultilevel"/>
    <w:tmpl w:val="DBA6FEAE"/>
    <w:lvl w:ilvl="0" w:tplc="1758D2B2">
      <w:start w:val="1"/>
      <w:numFmt w:val="bullet"/>
      <w:lvlText w:val=""/>
      <w:lvlJc w:val="left"/>
      <w:pPr>
        <w:ind w:left="720" w:hanging="360"/>
      </w:pPr>
      <w:rPr>
        <w:rFonts w:ascii="Symbol" w:hAnsi="Symbol"/>
      </w:rPr>
    </w:lvl>
    <w:lvl w:ilvl="1" w:tplc="AE1E2CCA">
      <w:start w:val="1"/>
      <w:numFmt w:val="bullet"/>
      <w:lvlText w:val=""/>
      <w:lvlJc w:val="left"/>
      <w:pPr>
        <w:ind w:left="720" w:hanging="360"/>
      </w:pPr>
      <w:rPr>
        <w:rFonts w:ascii="Symbol" w:hAnsi="Symbol"/>
      </w:rPr>
    </w:lvl>
    <w:lvl w:ilvl="2" w:tplc="9A44A382">
      <w:start w:val="1"/>
      <w:numFmt w:val="bullet"/>
      <w:lvlText w:val=""/>
      <w:lvlJc w:val="left"/>
      <w:pPr>
        <w:ind w:left="720" w:hanging="360"/>
      </w:pPr>
      <w:rPr>
        <w:rFonts w:ascii="Symbol" w:hAnsi="Symbol"/>
      </w:rPr>
    </w:lvl>
    <w:lvl w:ilvl="3" w:tplc="428ECD4A">
      <w:start w:val="1"/>
      <w:numFmt w:val="bullet"/>
      <w:lvlText w:val=""/>
      <w:lvlJc w:val="left"/>
      <w:pPr>
        <w:ind w:left="720" w:hanging="360"/>
      </w:pPr>
      <w:rPr>
        <w:rFonts w:ascii="Symbol" w:hAnsi="Symbol"/>
      </w:rPr>
    </w:lvl>
    <w:lvl w:ilvl="4" w:tplc="291EDF32">
      <w:start w:val="1"/>
      <w:numFmt w:val="bullet"/>
      <w:lvlText w:val=""/>
      <w:lvlJc w:val="left"/>
      <w:pPr>
        <w:ind w:left="720" w:hanging="360"/>
      </w:pPr>
      <w:rPr>
        <w:rFonts w:ascii="Symbol" w:hAnsi="Symbol"/>
      </w:rPr>
    </w:lvl>
    <w:lvl w:ilvl="5" w:tplc="3F90CC94">
      <w:start w:val="1"/>
      <w:numFmt w:val="bullet"/>
      <w:lvlText w:val=""/>
      <w:lvlJc w:val="left"/>
      <w:pPr>
        <w:ind w:left="720" w:hanging="360"/>
      </w:pPr>
      <w:rPr>
        <w:rFonts w:ascii="Symbol" w:hAnsi="Symbol"/>
      </w:rPr>
    </w:lvl>
    <w:lvl w:ilvl="6" w:tplc="BF001B4E">
      <w:start w:val="1"/>
      <w:numFmt w:val="bullet"/>
      <w:lvlText w:val=""/>
      <w:lvlJc w:val="left"/>
      <w:pPr>
        <w:ind w:left="720" w:hanging="360"/>
      </w:pPr>
      <w:rPr>
        <w:rFonts w:ascii="Symbol" w:hAnsi="Symbol"/>
      </w:rPr>
    </w:lvl>
    <w:lvl w:ilvl="7" w:tplc="0546B4C6">
      <w:start w:val="1"/>
      <w:numFmt w:val="bullet"/>
      <w:lvlText w:val=""/>
      <w:lvlJc w:val="left"/>
      <w:pPr>
        <w:ind w:left="720" w:hanging="360"/>
      </w:pPr>
      <w:rPr>
        <w:rFonts w:ascii="Symbol" w:hAnsi="Symbol"/>
      </w:rPr>
    </w:lvl>
    <w:lvl w:ilvl="8" w:tplc="B5C25C4E">
      <w:start w:val="1"/>
      <w:numFmt w:val="bullet"/>
      <w:lvlText w:val=""/>
      <w:lvlJc w:val="left"/>
      <w:pPr>
        <w:ind w:left="720" w:hanging="360"/>
      </w:pPr>
      <w:rPr>
        <w:rFonts w:ascii="Symbol" w:hAnsi="Symbol"/>
      </w:rPr>
    </w:lvl>
  </w:abstractNum>
  <w:abstractNum w:abstractNumId="39" w15:restartNumberingAfterBreak="0">
    <w:nsid w:val="504935AA"/>
    <w:multiLevelType w:val="hybridMultilevel"/>
    <w:tmpl w:val="E6747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682D11"/>
    <w:multiLevelType w:val="hybridMultilevel"/>
    <w:tmpl w:val="8066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80729F"/>
    <w:multiLevelType w:val="hybridMultilevel"/>
    <w:tmpl w:val="32927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BF47B91"/>
    <w:multiLevelType w:val="multilevel"/>
    <w:tmpl w:val="910A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911455"/>
    <w:multiLevelType w:val="hybridMultilevel"/>
    <w:tmpl w:val="5FF6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47946"/>
    <w:multiLevelType w:val="hybridMultilevel"/>
    <w:tmpl w:val="0C64A46A"/>
    <w:lvl w:ilvl="0" w:tplc="BDDC11FA">
      <w:numFmt w:val="bullet"/>
      <w:lvlText w:val=""/>
      <w:lvlJc w:val="left"/>
      <w:pPr>
        <w:ind w:left="720" w:hanging="360"/>
      </w:pPr>
      <w:rPr>
        <w:rFonts w:ascii="Times New Roman" w:eastAsia="SymbolMT"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E85DD4"/>
    <w:multiLevelType w:val="hybridMultilevel"/>
    <w:tmpl w:val="AC3C1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8B65646"/>
    <w:multiLevelType w:val="hybridMultilevel"/>
    <w:tmpl w:val="05BE8D60"/>
    <w:lvl w:ilvl="0" w:tplc="137E1036">
      <w:start w:val="1"/>
      <w:numFmt w:val="bullet"/>
      <w:lvlText w:val="•"/>
      <w:lvlJc w:val="left"/>
      <w:pPr>
        <w:tabs>
          <w:tab w:val="num" w:pos="720"/>
        </w:tabs>
        <w:ind w:left="720" w:hanging="360"/>
      </w:pPr>
      <w:rPr>
        <w:rFonts w:ascii="Arial" w:hAnsi="Arial" w:hint="default"/>
      </w:rPr>
    </w:lvl>
    <w:lvl w:ilvl="1" w:tplc="4CFA612C">
      <w:start w:val="1"/>
      <w:numFmt w:val="bullet"/>
      <w:lvlText w:val="•"/>
      <w:lvlJc w:val="left"/>
      <w:pPr>
        <w:tabs>
          <w:tab w:val="num" w:pos="1440"/>
        </w:tabs>
        <w:ind w:left="1440" w:hanging="360"/>
      </w:pPr>
      <w:rPr>
        <w:rFonts w:ascii="Arial" w:hAnsi="Arial" w:hint="default"/>
      </w:rPr>
    </w:lvl>
    <w:lvl w:ilvl="2" w:tplc="4FDE804C" w:tentative="1">
      <w:start w:val="1"/>
      <w:numFmt w:val="bullet"/>
      <w:lvlText w:val="•"/>
      <w:lvlJc w:val="left"/>
      <w:pPr>
        <w:tabs>
          <w:tab w:val="num" w:pos="2160"/>
        </w:tabs>
        <w:ind w:left="2160" w:hanging="360"/>
      </w:pPr>
      <w:rPr>
        <w:rFonts w:ascii="Arial" w:hAnsi="Arial" w:hint="default"/>
      </w:rPr>
    </w:lvl>
    <w:lvl w:ilvl="3" w:tplc="7728B43A" w:tentative="1">
      <w:start w:val="1"/>
      <w:numFmt w:val="bullet"/>
      <w:lvlText w:val="•"/>
      <w:lvlJc w:val="left"/>
      <w:pPr>
        <w:tabs>
          <w:tab w:val="num" w:pos="2880"/>
        </w:tabs>
        <w:ind w:left="2880" w:hanging="360"/>
      </w:pPr>
      <w:rPr>
        <w:rFonts w:ascii="Arial" w:hAnsi="Arial" w:hint="default"/>
      </w:rPr>
    </w:lvl>
    <w:lvl w:ilvl="4" w:tplc="B008ADC8" w:tentative="1">
      <w:start w:val="1"/>
      <w:numFmt w:val="bullet"/>
      <w:lvlText w:val="•"/>
      <w:lvlJc w:val="left"/>
      <w:pPr>
        <w:tabs>
          <w:tab w:val="num" w:pos="3600"/>
        </w:tabs>
        <w:ind w:left="3600" w:hanging="360"/>
      </w:pPr>
      <w:rPr>
        <w:rFonts w:ascii="Arial" w:hAnsi="Arial" w:hint="default"/>
      </w:rPr>
    </w:lvl>
    <w:lvl w:ilvl="5" w:tplc="3FDC2A00" w:tentative="1">
      <w:start w:val="1"/>
      <w:numFmt w:val="bullet"/>
      <w:lvlText w:val="•"/>
      <w:lvlJc w:val="left"/>
      <w:pPr>
        <w:tabs>
          <w:tab w:val="num" w:pos="4320"/>
        </w:tabs>
        <w:ind w:left="4320" w:hanging="360"/>
      </w:pPr>
      <w:rPr>
        <w:rFonts w:ascii="Arial" w:hAnsi="Arial" w:hint="default"/>
      </w:rPr>
    </w:lvl>
    <w:lvl w:ilvl="6" w:tplc="C8EC9E9E" w:tentative="1">
      <w:start w:val="1"/>
      <w:numFmt w:val="bullet"/>
      <w:lvlText w:val="•"/>
      <w:lvlJc w:val="left"/>
      <w:pPr>
        <w:tabs>
          <w:tab w:val="num" w:pos="5040"/>
        </w:tabs>
        <w:ind w:left="5040" w:hanging="360"/>
      </w:pPr>
      <w:rPr>
        <w:rFonts w:ascii="Arial" w:hAnsi="Arial" w:hint="default"/>
      </w:rPr>
    </w:lvl>
    <w:lvl w:ilvl="7" w:tplc="9D6E2D5E" w:tentative="1">
      <w:start w:val="1"/>
      <w:numFmt w:val="bullet"/>
      <w:lvlText w:val="•"/>
      <w:lvlJc w:val="left"/>
      <w:pPr>
        <w:tabs>
          <w:tab w:val="num" w:pos="5760"/>
        </w:tabs>
        <w:ind w:left="5760" w:hanging="360"/>
      </w:pPr>
      <w:rPr>
        <w:rFonts w:ascii="Arial" w:hAnsi="Arial" w:hint="default"/>
      </w:rPr>
    </w:lvl>
    <w:lvl w:ilvl="8" w:tplc="CF5815F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92F0404"/>
    <w:multiLevelType w:val="hybridMultilevel"/>
    <w:tmpl w:val="78B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7009A"/>
    <w:multiLevelType w:val="hybridMultilevel"/>
    <w:tmpl w:val="93768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FF52A1"/>
    <w:multiLevelType w:val="hybridMultilevel"/>
    <w:tmpl w:val="68E0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FE04BF"/>
    <w:multiLevelType w:val="hybridMultilevel"/>
    <w:tmpl w:val="A45CEDB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71A33D02"/>
    <w:multiLevelType w:val="hybridMultilevel"/>
    <w:tmpl w:val="70640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791806"/>
    <w:multiLevelType w:val="multilevel"/>
    <w:tmpl w:val="97B8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A60AE6"/>
    <w:multiLevelType w:val="hybridMultilevel"/>
    <w:tmpl w:val="9654A4B2"/>
    <w:lvl w:ilvl="0" w:tplc="E708C606">
      <w:start w:val="1"/>
      <w:numFmt w:val="bullet"/>
      <w:lvlText w:val="•"/>
      <w:lvlJc w:val="left"/>
      <w:pPr>
        <w:tabs>
          <w:tab w:val="num" w:pos="720"/>
        </w:tabs>
        <w:ind w:left="720" w:hanging="360"/>
      </w:pPr>
      <w:rPr>
        <w:rFonts w:ascii="Arial" w:hAnsi="Arial" w:hint="default"/>
      </w:rPr>
    </w:lvl>
    <w:lvl w:ilvl="1" w:tplc="902A351E" w:tentative="1">
      <w:start w:val="1"/>
      <w:numFmt w:val="bullet"/>
      <w:lvlText w:val="•"/>
      <w:lvlJc w:val="left"/>
      <w:pPr>
        <w:tabs>
          <w:tab w:val="num" w:pos="1440"/>
        </w:tabs>
        <w:ind w:left="1440" w:hanging="360"/>
      </w:pPr>
      <w:rPr>
        <w:rFonts w:ascii="Arial" w:hAnsi="Arial" w:hint="default"/>
      </w:rPr>
    </w:lvl>
    <w:lvl w:ilvl="2" w:tplc="41B87CFC" w:tentative="1">
      <w:start w:val="1"/>
      <w:numFmt w:val="bullet"/>
      <w:lvlText w:val="•"/>
      <w:lvlJc w:val="left"/>
      <w:pPr>
        <w:tabs>
          <w:tab w:val="num" w:pos="2160"/>
        </w:tabs>
        <w:ind w:left="2160" w:hanging="360"/>
      </w:pPr>
      <w:rPr>
        <w:rFonts w:ascii="Arial" w:hAnsi="Arial" w:hint="default"/>
      </w:rPr>
    </w:lvl>
    <w:lvl w:ilvl="3" w:tplc="2BD88D34" w:tentative="1">
      <w:start w:val="1"/>
      <w:numFmt w:val="bullet"/>
      <w:lvlText w:val="•"/>
      <w:lvlJc w:val="left"/>
      <w:pPr>
        <w:tabs>
          <w:tab w:val="num" w:pos="2880"/>
        </w:tabs>
        <w:ind w:left="2880" w:hanging="360"/>
      </w:pPr>
      <w:rPr>
        <w:rFonts w:ascii="Arial" w:hAnsi="Arial" w:hint="default"/>
      </w:rPr>
    </w:lvl>
    <w:lvl w:ilvl="4" w:tplc="701A25CA" w:tentative="1">
      <w:start w:val="1"/>
      <w:numFmt w:val="bullet"/>
      <w:lvlText w:val="•"/>
      <w:lvlJc w:val="left"/>
      <w:pPr>
        <w:tabs>
          <w:tab w:val="num" w:pos="3600"/>
        </w:tabs>
        <w:ind w:left="3600" w:hanging="360"/>
      </w:pPr>
      <w:rPr>
        <w:rFonts w:ascii="Arial" w:hAnsi="Arial" w:hint="default"/>
      </w:rPr>
    </w:lvl>
    <w:lvl w:ilvl="5" w:tplc="19B0D152" w:tentative="1">
      <w:start w:val="1"/>
      <w:numFmt w:val="bullet"/>
      <w:lvlText w:val="•"/>
      <w:lvlJc w:val="left"/>
      <w:pPr>
        <w:tabs>
          <w:tab w:val="num" w:pos="4320"/>
        </w:tabs>
        <w:ind w:left="4320" w:hanging="360"/>
      </w:pPr>
      <w:rPr>
        <w:rFonts w:ascii="Arial" w:hAnsi="Arial" w:hint="default"/>
      </w:rPr>
    </w:lvl>
    <w:lvl w:ilvl="6" w:tplc="C48EF5DC" w:tentative="1">
      <w:start w:val="1"/>
      <w:numFmt w:val="bullet"/>
      <w:lvlText w:val="•"/>
      <w:lvlJc w:val="left"/>
      <w:pPr>
        <w:tabs>
          <w:tab w:val="num" w:pos="5040"/>
        </w:tabs>
        <w:ind w:left="5040" w:hanging="360"/>
      </w:pPr>
      <w:rPr>
        <w:rFonts w:ascii="Arial" w:hAnsi="Arial" w:hint="default"/>
      </w:rPr>
    </w:lvl>
    <w:lvl w:ilvl="7" w:tplc="9D2AFB82" w:tentative="1">
      <w:start w:val="1"/>
      <w:numFmt w:val="bullet"/>
      <w:lvlText w:val="•"/>
      <w:lvlJc w:val="left"/>
      <w:pPr>
        <w:tabs>
          <w:tab w:val="num" w:pos="5760"/>
        </w:tabs>
        <w:ind w:left="5760" w:hanging="360"/>
      </w:pPr>
      <w:rPr>
        <w:rFonts w:ascii="Arial" w:hAnsi="Arial" w:hint="default"/>
      </w:rPr>
    </w:lvl>
    <w:lvl w:ilvl="8" w:tplc="5250205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87902B3"/>
    <w:multiLevelType w:val="hybridMultilevel"/>
    <w:tmpl w:val="882A4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909247D"/>
    <w:multiLevelType w:val="hybridMultilevel"/>
    <w:tmpl w:val="F8BCE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A13D60"/>
    <w:multiLevelType w:val="hybridMultilevel"/>
    <w:tmpl w:val="AAE0FB26"/>
    <w:lvl w:ilvl="0" w:tplc="93E8BCFA">
      <w:start w:val="1"/>
      <w:numFmt w:val="bullet"/>
      <w:lvlText w:val="•"/>
      <w:lvlJc w:val="left"/>
      <w:pPr>
        <w:tabs>
          <w:tab w:val="num" w:pos="720"/>
        </w:tabs>
        <w:ind w:left="720" w:hanging="360"/>
      </w:pPr>
      <w:rPr>
        <w:rFonts w:ascii="Arial" w:hAnsi="Arial" w:hint="default"/>
      </w:rPr>
    </w:lvl>
    <w:lvl w:ilvl="1" w:tplc="629A2A5A">
      <w:numFmt w:val="bullet"/>
      <w:lvlText w:val="–"/>
      <w:lvlJc w:val="left"/>
      <w:pPr>
        <w:tabs>
          <w:tab w:val="num" w:pos="1440"/>
        </w:tabs>
        <w:ind w:left="1440" w:hanging="360"/>
      </w:pPr>
      <w:rPr>
        <w:rFonts w:ascii="Arial" w:hAnsi="Arial" w:hint="default"/>
      </w:rPr>
    </w:lvl>
    <w:lvl w:ilvl="2" w:tplc="11009C5E" w:tentative="1">
      <w:start w:val="1"/>
      <w:numFmt w:val="bullet"/>
      <w:lvlText w:val="•"/>
      <w:lvlJc w:val="left"/>
      <w:pPr>
        <w:tabs>
          <w:tab w:val="num" w:pos="2160"/>
        </w:tabs>
        <w:ind w:left="2160" w:hanging="360"/>
      </w:pPr>
      <w:rPr>
        <w:rFonts w:ascii="Arial" w:hAnsi="Arial" w:hint="default"/>
      </w:rPr>
    </w:lvl>
    <w:lvl w:ilvl="3" w:tplc="4D228D14" w:tentative="1">
      <w:start w:val="1"/>
      <w:numFmt w:val="bullet"/>
      <w:lvlText w:val="•"/>
      <w:lvlJc w:val="left"/>
      <w:pPr>
        <w:tabs>
          <w:tab w:val="num" w:pos="2880"/>
        </w:tabs>
        <w:ind w:left="2880" w:hanging="360"/>
      </w:pPr>
      <w:rPr>
        <w:rFonts w:ascii="Arial" w:hAnsi="Arial" w:hint="default"/>
      </w:rPr>
    </w:lvl>
    <w:lvl w:ilvl="4" w:tplc="E01653F8" w:tentative="1">
      <w:start w:val="1"/>
      <w:numFmt w:val="bullet"/>
      <w:lvlText w:val="•"/>
      <w:lvlJc w:val="left"/>
      <w:pPr>
        <w:tabs>
          <w:tab w:val="num" w:pos="3600"/>
        </w:tabs>
        <w:ind w:left="3600" w:hanging="360"/>
      </w:pPr>
      <w:rPr>
        <w:rFonts w:ascii="Arial" w:hAnsi="Arial" w:hint="default"/>
      </w:rPr>
    </w:lvl>
    <w:lvl w:ilvl="5" w:tplc="B4546964" w:tentative="1">
      <w:start w:val="1"/>
      <w:numFmt w:val="bullet"/>
      <w:lvlText w:val="•"/>
      <w:lvlJc w:val="left"/>
      <w:pPr>
        <w:tabs>
          <w:tab w:val="num" w:pos="4320"/>
        </w:tabs>
        <w:ind w:left="4320" w:hanging="360"/>
      </w:pPr>
      <w:rPr>
        <w:rFonts w:ascii="Arial" w:hAnsi="Arial" w:hint="default"/>
      </w:rPr>
    </w:lvl>
    <w:lvl w:ilvl="6" w:tplc="A4F6159C" w:tentative="1">
      <w:start w:val="1"/>
      <w:numFmt w:val="bullet"/>
      <w:lvlText w:val="•"/>
      <w:lvlJc w:val="left"/>
      <w:pPr>
        <w:tabs>
          <w:tab w:val="num" w:pos="5040"/>
        </w:tabs>
        <w:ind w:left="5040" w:hanging="360"/>
      </w:pPr>
      <w:rPr>
        <w:rFonts w:ascii="Arial" w:hAnsi="Arial" w:hint="default"/>
      </w:rPr>
    </w:lvl>
    <w:lvl w:ilvl="7" w:tplc="799019A0" w:tentative="1">
      <w:start w:val="1"/>
      <w:numFmt w:val="bullet"/>
      <w:lvlText w:val="•"/>
      <w:lvlJc w:val="left"/>
      <w:pPr>
        <w:tabs>
          <w:tab w:val="num" w:pos="5760"/>
        </w:tabs>
        <w:ind w:left="5760" w:hanging="360"/>
      </w:pPr>
      <w:rPr>
        <w:rFonts w:ascii="Arial" w:hAnsi="Arial" w:hint="default"/>
      </w:rPr>
    </w:lvl>
    <w:lvl w:ilvl="8" w:tplc="56A209D8" w:tentative="1">
      <w:start w:val="1"/>
      <w:numFmt w:val="bullet"/>
      <w:lvlText w:val="•"/>
      <w:lvlJc w:val="left"/>
      <w:pPr>
        <w:tabs>
          <w:tab w:val="num" w:pos="6480"/>
        </w:tabs>
        <w:ind w:left="6480" w:hanging="360"/>
      </w:pPr>
      <w:rPr>
        <w:rFonts w:ascii="Arial" w:hAnsi="Arial" w:hint="default"/>
      </w:rPr>
    </w:lvl>
  </w:abstractNum>
  <w:num w:numId="1" w16cid:durableId="212818028">
    <w:abstractNumId w:val="17"/>
  </w:num>
  <w:num w:numId="2" w16cid:durableId="757749992">
    <w:abstractNumId w:val="3"/>
  </w:num>
  <w:num w:numId="3" w16cid:durableId="1059668701">
    <w:abstractNumId w:val="19"/>
  </w:num>
  <w:num w:numId="4" w16cid:durableId="457846072">
    <w:abstractNumId w:val="23"/>
  </w:num>
  <w:num w:numId="5" w16cid:durableId="1828550953">
    <w:abstractNumId w:val="20"/>
  </w:num>
  <w:num w:numId="6" w16cid:durableId="1609508818">
    <w:abstractNumId w:val="25"/>
  </w:num>
  <w:num w:numId="7" w16cid:durableId="1323238518">
    <w:abstractNumId w:val="49"/>
  </w:num>
  <w:num w:numId="8" w16cid:durableId="1670593846">
    <w:abstractNumId w:val="35"/>
  </w:num>
  <w:num w:numId="9" w16cid:durableId="1902597364">
    <w:abstractNumId w:val="51"/>
  </w:num>
  <w:num w:numId="10" w16cid:durableId="1154876624">
    <w:abstractNumId w:val="48"/>
  </w:num>
  <w:num w:numId="11" w16cid:durableId="671642536">
    <w:abstractNumId w:val="47"/>
  </w:num>
  <w:num w:numId="12" w16cid:durableId="1255552916">
    <w:abstractNumId w:val="0"/>
  </w:num>
  <w:num w:numId="13" w16cid:durableId="1142037303">
    <w:abstractNumId w:val="41"/>
  </w:num>
  <w:num w:numId="14" w16cid:durableId="1636131979">
    <w:abstractNumId w:val="36"/>
  </w:num>
  <w:num w:numId="15" w16cid:durableId="817458252">
    <w:abstractNumId w:val="31"/>
  </w:num>
  <w:num w:numId="16" w16cid:durableId="1168789859">
    <w:abstractNumId w:val="45"/>
  </w:num>
  <w:num w:numId="17" w16cid:durableId="1018658402">
    <w:abstractNumId w:val="54"/>
  </w:num>
  <w:num w:numId="18" w16cid:durableId="834884311">
    <w:abstractNumId w:val="8"/>
  </w:num>
  <w:num w:numId="19" w16cid:durableId="37559295">
    <w:abstractNumId w:val="22"/>
  </w:num>
  <w:num w:numId="20" w16cid:durableId="1153062205">
    <w:abstractNumId w:val="14"/>
  </w:num>
  <w:num w:numId="21" w16cid:durableId="461309181">
    <w:abstractNumId w:val="30"/>
  </w:num>
  <w:num w:numId="22" w16cid:durableId="1787893569">
    <w:abstractNumId w:val="18"/>
  </w:num>
  <w:num w:numId="23" w16cid:durableId="706951423">
    <w:abstractNumId w:val="10"/>
  </w:num>
  <w:num w:numId="24" w16cid:durableId="567812106">
    <w:abstractNumId w:val="32"/>
  </w:num>
  <w:num w:numId="25" w16cid:durableId="1217162657">
    <w:abstractNumId w:val="53"/>
  </w:num>
  <w:num w:numId="26" w16cid:durableId="1199507233">
    <w:abstractNumId w:val="4"/>
  </w:num>
  <w:num w:numId="27" w16cid:durableId="1740396606">
    <w:abstractNumId w:val="46"/>
  </w:num>
  <w:num w:numId="28" w16cid:durableId="1515074354">
    <w:abstractNumId w:val="13"/>
  </w:num>
  <w:num w:numId="29" w16cid:durableId="381641192">
    <w:abstractNumId w:val="17"/>
  </w:num>
  <w:num w:numId="30" w16cid:durableId="545021165">
    <w:abstractNumId w:val="28"/>
  </w:num>
  <w:num w:numId="31" w16cid:durableId="275260154">
    <w:abstractNumId w:val="39"/>
  </w:num>
  <w:num w:numId="32" w16cid:durableId="1039862646">
    <w:abstractNumId w:val="21"/>
  </w:num>
  <w:num w:numId="33" w16cid:durableId="89858589">
    <w:abstractNumId w:val="43"/>
  </w:num>
  <w:num w:numId="34" w16cid:durableId="75323692">
    <w:abstractNumId w:val="6"/>
  </w:num>
  <w:num w:numId="35" w16cid:durableId="1684431555">
    <w:abstractNumId w:val="26"/>
  </w:num>
  <w:num w:numId="36" w16cid:durableId="1732995919">
    <w:abstractNumId w:val="42"/>
  </w:num>
  <w:num w:numId="37" w16cid:durableId="268661008">
    <w:abstractNumId w:val="17"/>
  </w:num>
  <w:num w:numId="38" w16cid:durableId="916284131">
    <w:abstractNumId w:val="6"/>
  </w:num>
  <w:num w:numId="39" w16cid:durableId="1127620330">
    <w:abstractNumId w:val="55"/>
  </w:num>
  <w:num w:numId="40" w16cid:durableId="699091879">
    <w:abstractNumId w:val="34"/>
  </w:num>
  <w:num w:numId="41" w16cid:durableId="847525457">
    <w:abstractNumId w:val="33"/>
  </w:num>
  <w:num w:numId="42" w16cid:durableId="436607973">
    <w:abstractNumId w:val="37"/>
  </w:num>
  <w:num w:numId="43" w16cid:durableId="756055886">
    <w:abstractNumId w:val="11"/>
  </w:num>
  <w:num w:numId="44" w16cid:durableId="1883251780">
    <w:abstractNumId w:val="50"/>
  </w:num>
  <w:num w:numId="45" w16cid:durableId="1340035920">
    <w:abstractNumId w:val="38"/>
  </w:num>
  <w:num w:numId="46" w16cid:durableId="1814324603">
    <w:abstractNumId w:val="29"/>
  </w:num>
  <w:num w:numId="47" w16cid:durableId="1127162647">
    <w:abstractNumId w:val="2"/>
  </w:num>
  <w:num w:numId="48" w16cid:durableId="17783007">
    <w:abstractNumId w:val="12"/>
  </w:num>
  <w:num w:numId="49" w16cid:durableId="436491176">
    <w:abstractNumId w:val="44"/>
  </w:num>
  <w:num w:numId="50" w16cid:durableId="378167647">
    <w:abstractNumId w:val="27"/>
  </w:num>
  <w:num w:numId="51" w16cid:durableId="927932571">
    <w:abstractNumId w:val="24"/>
  </w:num>
  <w:num w:numId="52" w16cid:durableId="337463868">
    <w:abstractNumId w:val="16"/>
  </w:num>
  <w:num w:numId="53" w16cid:durableId="286012745">
    <w:abstractNumId w:val="17"/>
  </w:num>
  <w:num w:numId="54" w16cid:durableId="1082415609">
    <w:abstractNumId w:val="17"/>
  </w:num>
  <w:num w:numId="55" w16cid:durableId="974870805">
    <w:abstractNumId w:val="56"/>
  </w:num>
  <w:num w:numId="56" w16cid:durableId="1344934488">
    <w:abstractNumId w:val="7"/>
  </w:num>
  <w:num w:numId="57" w16cid:durableId="1546067627">
    <w:abstractNumId w:val="9"/>
  </w:num>
  <w:num w:numId="58" w16cid:durableId="480274333">
    <w:abstractNumId w:val="17"/>
  </w:num>
  <w:num w:numId="59" w16cid:durableId="1588995778">
    <w:abstractNumId w:val="17"/>
  </w:num>
  <w:num w:numId="60" w16cid:durableId="477110926">
    <w:abstractNumId w:val="17"/>
  </w:num>
  <w:num w:numId="61" w16cid:durableId="1785730158">
    <w:abstractNumId w:val="17"/>
  </w:num>
  <w:num w:numId="62" w16cid:durableId="908808540">
    <w:abstractNumId w:val="17"/>
  </w:num>
  <w:num w:numId="63" w16cid:durableId="260571452">
    <w:abstractNumId w:val="1"/>
  </w:num>
  <w:num w:numId="64" w16cid:durableId="1299144176">
    <w:abstractNumId w:val="17"/>
  </w:num>
  <w:num w:numId="65" w16cid:durableId="1937056802">
    <w:abstractNumId w:val="17"/>
  </w:num>
  <w:num w:numId="66" w16cid:durableId="1956790263">
    <w:abstractNumId w:val="17"/>
  </w:num>
  <w:num w:numId="67" w16cid:durableId="225265223">
    <w:abstractNumId w:val="17"/>
  </w:num>
  <w:num w:numId="68" w16cid:durableId="864026637">
    <w:abstractNumId w:val="17"/>
  </w:num>
  <w:num w:numId="69" w16cid:durableId="1819608558">
    <w:abstractNumId w:val="17"/>
  </w:num>
  <w:num w:numId="70" w16cid:durableId="1150441695">
    <w:abstractNumId w:val="17"/>
  </w:num>
  <w:num w:numId="71" w16cid:durableId="1372458426">
    <w:abstractNumId w:val="17"/>
  </w:num>
  <w:num w:numId="72" w16cid:durableId="1984892066">
    <w:abstractNumId w:val="17"/>
  </w:num>
  <w:num w:numId="73" w16cid:durableId="795486587">
    <w:abstractNumId w:val="17"/>
  </w:num>
  <w:num w:numId="74" w16cid:durableId="1731070658">
    <w:abstractNumId w:val="17"/>
  </w:num>
  <w:num w:numId="75" w16cid:durableId="1550070673">
    <w:abstractNumId w:val="17"/>
  </w:num>
  <w:num w:numId="76" w16cid:durableId="41709156">
    <w:abstractNumId w:val="17"/>
  </w:num>
  <w:num w:numId="77" w16cid:durableId="224293661">
    <w:abstractNumId w:val="17"/>
  </w:num>
  <w:num w:numId="78" w16cid:durableId="2121147385">
    <w:abstractNumId w:val="17"/>
  </w:num>
  <w:num w:numId="79" w16cid:durableId="236478544">
    <w:abstractNumId w:val="17"/>
  </w:num>
  <w:num w:numId="80" w16cid:durableId="31152716">
    <w:abstractNumId w:val="17"/>
  </w:num>
  <w:num w:numId="81" w16cid:durableId="2117868011">
    <w:abstractNumId w:val="17"/>
  </w:num>
  <w:num w:numId="82" w16cid:durableId="2074813409">
    <w:abstractNumId w:val="17"/>
  </w:num>
  <w:num w:numId="83" w16cid:durableId="432281491">
    <w:abstractNumId w:val="17"/>
  </w:num>
  <w:num w:numId="84" w16cid:durableId="1850023098">
    <w:abstractNumId w:val="17"/>
  </w:num>
  <w:num w:numId="85" w16cid:durableId="2087679696">
    <w:abstractNumId w:val="17"/>
  </w:num>
  <w:num w:numId="86" w16cid:durableId="1300768600">
    <w:abstractNumId w:val="17"/>
  </w:num>
  <w:num w:numId="87" w16cid:durableId="1407529222">
    <w:abstractNumId w:val="17"/>
  </w:num>
  <w:num w:numId="88" w16cid:durableId="476189634">
    <w:abstractNumId w:val="17"/>
  </w:num>
  <w:num w:numId="89" w16cid:durableId="1429811861">
    <w:abstractNumId w:val="17"/>
  </w:num>
  <w:num w:numId="90" w16cid:durableId="1155729477">
    <w:abstractNumId w:val="17"/>
  </w:num>
  <w:num w:numId="91" w16cid:durableId="599410167">
    <w:abstractNumId w:val="5"/>
  </w:num>
  <w:num w:numId="92" w16cid:durableId="1651053798">
    <w:abstractNumId w:val="15"/>
  </w:num>
  <w:num w:numId="93" w16cid:durableId="2039767652">
    <w:abstractNumId w:val="52"/>
  </w:num>
  <w:num w:numId="94" w16cid:durableId="1829056887">
    <w:abstractNumId w:val="52"/>
  </w:num>
  <w:num w:numId="95" w16cid:durableId="1042097186">
    <w:abstractNumId w:val="52"/>
  </w:num>
  <w:num w:numId="96" w16cid:durableId="1998923015">
    <w:abstractNumId w:val="5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7" w16cid:durableId="618997772">
    <w:abstractNumId w:val="52"/>
  </w:num>
  <w:num w:numId="98" w16cid:durableId="914431663">
    <w:abstractNumId w:val="4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 180814&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9dat2x90vpxenepa54pprw005fa9erzeww5&quot;&gt;EN.Calliditasnefecon@hcg-int.com&lt;record-ids&gt;&lt;item&gt;5&lt;/item&gt;&lt;item&gt;28&lt;/item&gt;&lt;item&gt;31&lt;/item&gt;&lt;item&gt;58&lt;/item&gt;&lt;item&gt;69&lt;/item&gt;&lt;item&gt;98&lt;/item&gt;&lt;item&gt;107&lt;/item&gt;&lt;item&gt;115&lt;/item&gt;&lt;item&gt;138&lt;/item&gt;&lt;item&gt;149&lt;/item&gt;&lt;item&gt;167&lt;/item&gt;&lt;item&gt;191&lt;/item&gt;&lt;item&gt;203&lt;/item&gt;&lt;item&gt;209&lt;/item&gt;&lt;item&gt;219&lt;/item&gt;&lt;item&gt;281&lt;/item&gt;&lt;item&gt;303&lt;/item&gt;&lt;item&gt;306&lt;/item&gt;&lt;item&gt;317&lt;/item&gt;&lt;item&gt;321&lt;/item&gt;&lt;item&gt;348&lt;/item&gt;&lt;item&gt;356&lt;/item&gt;&lt;item&gt;360&lt;/item&gt;&lt;item&gt;361&lt;/item&gt;&lt;item&gt;374&lt;/item&gt;&lt;item&gt;375&lt;/item&gt;&lt;item&gt;380&lt;/item&gt;&lt;item&gt;437&lt;/item&gt;&lt;item&gt;451&lt;/item&gt;&lt;item&gt;469&lt;/item&gt;&lt;item&gt;470&lt;/item&gt;&lt;item&gt;473&lt;/item&gt;&lt;item&gt;474&lt;/item&gt;&lt;item&gt;475&lt;/item&gt;&lt;item&gt;476&lt;/item&gt;&lt;item&gt;477&lt;/item&gt;&lt;item&gt;478&lt;/item&gt;&lt;item&gt;480&lt;/item&gt;&lt;item&gt;482&lt;/item&gt;&lt;item&gt;483&lt;/item&gt;&lt;item&gt;484&lt;/item&gt;&lt;item&gt;497&lt;/item&gt;&lt;item&gt;626&lt;/item&gt;&lt;/record-ids&gt;&lt;/item&gt;&lt;/Libraries&gt;"/>
  </w:docVars>
  <w:rsids>
    <w:rsidRoot w:val="00296E49"/>
    <w:rsid w:val="0000090D"/>
    <w:rsid w:val="00000D8A"/>
    <w:rsid w:val="00000EBB"/>
    <w:rsid w:val="00000F24"/>
    <w:rsid w:val="000015BB"/>
    <w:rsid w:val="000021F6"/>
    <w:rsid w:val="0000296B"/>
    <w:rsid w:val="00002FED"/>
    <w:rsid w:val="00004684"/>
    <w:rsid w:val="000049EB"/>
    <w:rsid w:val="0000561D"/>
    <w:rsid w:val="00005FD3"/>
    <w:rsid w:val="00006613"/>
    <w:rsid w:val="00007960"/>
    <w:rsid w:val="00007ED8"/>
    <w:rsid w:val="00007FD9"/>
    <w:rsid w:val="000109AD"/>
    <w:rsid w:val="000109FF"/>
    <w:rsid w:val="00010CDF"/>
    <w:rsid w:val="00011299"/>
    <w:rsid w:val="00011504"/>
    <w:rsid w:val="00013001"/>
    <w:rsid w:val="00013096"/>
    <w:rsid w:val="000132DB"/>
    <w:rsid w:val="000135EA"/>
    <w:rsid w:val="00013A50"/>
    <w:rsid w:val="00014068"/>
    <w:rsid w:val="000142B0"/>
    <w:rsid w:val="000142E4"/>
    <w:rsid w:val="00014EF2"/>
    <w:rsid w:val="000155E6"/>
    <w:rsid w:val="000158B4"/>
    <w:rsid w:val="000160AF"/>
    <w:rsid w:val="00016A30"/>
    <w:rsid w:val="00017118"/>
    <w:rsid w:val="0001772A"/>
    <w:rsid w:val="00017A93"/>
    <w:rsid w:val="0002009C"/>
    <w:rsid w:val="00020E01"/>
    <w:rsid w:val="00021277"/>
    <w:rsid w:val="000218EB"/>
    <w:rsid w:val="0002196F"/>
    <w:rsid w:val="00022983"/>
    <w:rsid w:val="0002340E"/>
    <w:rsid w:val="000247EE"/>
    <w:rsid w:val="000249BE"/>
    <w:rsid w:val="000249F8"/>
    <w:rsid w:val="00024C1C"/>
    <w:rsid w:val="00025244"/>
    <w:rsid w:val="00025856"/>
    <w:rsid w:val="00027475"/>
    <w:rsid w:val="00027729"/>
    <w:rsid w:val="00027EDA"/>
    <w:rsid w:val="00031AB5"/>
    <w:rsid w:val="00031B45"/>
    <w:rsid w:val="000321D4"/>
    <w:rsid w:val="00032B81"/>
    <w:rsid w:val="00032C16"/>
    <w:rsid w:val="00032D1B"/>
    <w:rsid w:val="00033209"/>
    <w:rsid w:val="00033F83"/>
    <w:rsid w:val="000347DC"/>
    <w:rsid w:val="000358AF"/>
    <w:rsid w:val="00035E24"/>
    <w:rsid w:val="00036346"/>
    <w:rsid w:val="00037E22"/>
    <w:rsid w:val="000408DA"/>
    <w:rsid w:val="00040AB1"/>
    <w:rsid w:val="00040C22"/>
    <w:rsid w:val="00041B9A"/>
    <w:rsid w:val="00041D41"/>
    <w:rsid w:val="0004223E"/>
    <w:rsid w:val="00042BC8"/>
    <w:rsid w:val="000430F3"/>
    <w:rsid w:val="000441F2"/>
    <w:rsid w:val="000452AB"/>
    <w:rsid w:val="00045487"/>
    <w:rsid w:val="000459CB"/>
    <w:rsid w:val="00045C04"/>
    <w:rsid w:val="00045FA4"/>
    <w:rsid w:val="0004602B"/>
    <w:rsid w:val="000462C7"/>
    <w:rsid w:val="000464D3"/>
    <w:rsid w:val="000465F3"/>
    <w:rsid w:val="00046B75"/>
    <w:rsid w:val="00046F4B"/>
    <w:rsid w:val="0004746B"/>
    <w:rsid w:val="0004798E"/>
    <w:rsid w:val="00047C81"/>
    <w:rsid w:val="00047CAD"/>
    <w:rsid w:val="00047DD2"/>
    <w:rsid w:val="000503CA"/>
    <w:rsid w:val="0005180F"/>
    <w:rsid w:val="00051D3D"/>
    <w:rsid w:val="00052124"/>
    <w:rsid w:val="00053118"/>
    <w:rsid w:val="0005409D"/>
    <w:rsid w:val="000551F3"/>
    <w:rsid w:val="00055A47"/>
    <w:rsid w:val="00055B12"/>
    <w:rsid w:val="000563FC"/>
    <w:rsid w:val="00056AAF"/>
    <w:rsid w:val="00060C3B"/>
    <w:rsid w:val="00060E87"/>
    <w:rsid w:val="0006140E"/>
    <w:rsid w:val="0006264E"/>
    <w:rsid w:val="000627C8"/>
    <w:rsid w:val="00062CD9"/>
    <w:rsid w:val="00063E7F"/>
    <w:rsid w:val="00063FE2"/>
    <w:rsid w:val="00064033"/>
    <w:rsid w:val="0006415E"/>
    <w:rsid w:val="00064768"/>
    <w:rsid w:val="00064DA9"/>
    <w:rsid w:val="000650A4"/>
    <w:rsid w:val="00065418"/>
    <w:rsid w:val="000659C4"/>
    <w:rsid w:val="00066B64"/>
    <w:rsid w:val="00067846"/>
    <w:rsid w:val="0006787D"/>
    <w:rsid w:val="000707BE"/>
    <w:rsid w:val="00070B88"/>
    <w:rsid w:val="00071396"/>
    <w:rsid w:val="00071EF9"/>
    <w:rsid w:val="00072018"/>
    <w:rsid w:val="00073183"/>
    <w:rsid w:val="00073A9A"/>
    <w:rsid w:val="00074AFA"/>
    <w:rsid w:val="00074DE3"/>
    <w:rsid w:val="000759E1"/>
    <w:rsid w:val="0007679A"/>
    <w:rsid w:val="00076CB6"/>
    <w:rsid w:val="00077247"/>
    <w:rsid w:val="000772D6"/>
    <w:rsid w:val="0007738A"/>
    <w:rsid w:val="00077598"/>
    <w:rsid w:val="00077EEC"/>
    <w:rsid w:val="00080B3A"/>
    <w:rsid w:val="00082033"/>
    <w:rsid w:val="00082034"/>
    <w:rsid w:val="0008222C"/>
    <w:rsid w:val="00082832"/>
    <w:rsid w:val="00082988"/>
    <w:rsid w:val="00082E5B"/>
    <w:rsid w:val="000839AA"/>
    <w:rsid w:val="00083A5C"/>
    <w:rsid w:val="0008419A"/>
    <w:rsid w:val="00085493"/>
    <w:rsid w:val="00085574"/>
    <w:rsid w:val="000874D1"/>
    <w:rsid w:val="000875B2"/>
    <w:rsid w:val="00087D23"/>
    <w:rsid w:val="00090334"/>
    <w:rsid w:val="00090564"/>
    <w:rsid w:val="00090BBE"/>
    <w:rsid w:val="00090E88"/>
    <w:rsid w:val="00091895"/>
    <w:rsid w:val="00091977"/>
    <w:rsid w:val="000919A1"/>
    <w:rsid w:val="000919C2"/>
    <w:rsid w:val="00091A14"/>
    <w:rsid w:val="000935A1"/>
    <w:rsid w:val="00093DDF"/>
    <w:rsid w:val="000943A7"/>
    <w:rsid w:val="00094763"/>
    <w:rsid w:val="00097050"/>
    <w:rsid w:val="000A086B"/>
    <w:rsid w:val="000A1572"/>
    <w:rsid w:val="000A1898"/>
    <w:rsid w:val="000A1CD3"/>
    <w:rsid w:val="000A2555"/>
    <w:rsid w:val="000A31A2"/>
    <w:rsid w:val="000A374E"/>
    <w:rsid w:val="000A593F"/>
    <w:rsid w:val="000A5D0F"/>
    <w:rsid w:val="000A5E0A"/>
    <w:rsid w:val="000A60AF"/>
    <w:rsid w:val="000A633E"/>
    <w:rsid w:val="000A65FA"/>
    <w:rsid w:val="000A70CF"/>
    <w:rsid w:val="000A73B4"/>
    <w:rsid w:val="000A7A0F"/>
    <w:rsid w:val="000A7B64"/>
    <w:rsid w:val="000B07DC"/>
    <w:rsid w:val="000B170A"/>
    <w:rsid w:val="000B1D58"/>
    <w:rsid w:val="000B2F1E"/>
    <w:rsid w:val="000B319D"/>
    <w:rsid w:val="000B404A"/>
    <w:rsid w:val="000B4745"/>
    <w:rsid w:val="000B5852"/>
    <w:rsid w:val="000B58AF"/>
    <w:rsid w:val="000B59EF"/>
    <w:rsid w:val="000B5C1B"/>
    <w:rsid w:val="000B6E02"/>
    <w:rsid w:val="000B7FC7"/>
    <w:rsid w:val="000C0650"/>
    <w:rsid w:val="000C073A"/>
    <w:rsid w:val="000C1510"/>
    <w:rsid w:val="000C1940"/>
    <w:rsid w:val="000C24FE"/>
    <w:rsid w:val="000C2562"/>
    <w:rsid w:val="000C2DE2"/>
    <w:rsid w:val="000C2F63"/>
    <w:rsid w:val="000C3E98"/>
    <w:rsid w:val="000C4C2A"/>
    <w:rsid w:val="000C4C86"/>
    <w:rsid w:val="000C5900"/>
    <w:rsid w:val="000C5E1A"/>
    <w:rsid w:val="000C61CC"/>
    <w:rsid w:val="000C682B"/>
    <w:rsid w:val="000C7410"/>
    <w:rsid w:val="000D0010"/>
    <w:rsid w:val="000D0AD5"/>
    <w:rsid w:val="000D0E14"/>
    <w:rsid w:val="000D1627"/>
    <w:rsid w:val="000D2A03"/>
    <w:rsid w:val="000D2AD3"/>
    <w:rsid w:val="000D2FCF"/>
    <w:rsid w:val="000D36BC"/>
    <w:rsid w:val="000D3858"/>
    <w:rsid w:val="000D429A"/>
    <w:rsid w:val="000D4A4F"/>
    <w:rsid w:val="000D54F4"/>
    <w:rsid w:val="000D6751"/>
    <w:rsid w:val="000D6E9F"/>
    <w:rsid w:val="000E0EB5"/>
    <w:rsid w:val="000E22F7"/>
    <w:rsid w:val="000E247D"/>
    <w:rsid w:val="000E3460"/>
    <w:rsid w:val="000E3EC7"/>
    <w:rsid w:val="000E3EF5"/>
    <w:rsid w:val="000E4204"/>
    <w:rsid w:val="000E486D"/>
    <w:rsid w:val="000E4DEE"/>
    <w:rsid w:val="000E4E29"/>
    <w:rsid w:val="000E5DBC"/>
    <w:rsid w:val="000E5ED7"/>
    <w:rsid w:val="000E5FCD"/>
    <w:rsid w:val="000E6AD8"/>
    <w:rsid w:val="000E7190"/>
    <w:rsid w:val="000E7255"/>
    <w:rsid w:val="000E7C3F"/>
    <w:rsid w:val="000F00FF"/>
    <w:rsid w:val="000F0799"/>
    <w:rsid w:val="000F22C8"/>
    <w:rsid w:val="000F23B1"/>
    <w:rsid w:val="000F253C"/>
    <w:rsid w:val="000F28B7"/>
    <w:rsid w:val="000F4260"/>
    <w:rsid w:val="000F53BD"/>
    <w:rsid w:val="000F5FC5"/>
    <w:rsid w:val="000F6657"/>
    <w:rsid w:val="000F6925"/>
    <w:rsid w:val="000F70CA"/>
    <w:rsid w:val="000F7782"/>
    <w:rsid w:val="001000D3"/>
    <w:rsid w:val="00100BCD"/>
    <w:rsid w:val="00100FF7"/>
    <w:rsid w:val="001018CA"/>
    <w:rsid w:val="0010257A"/>
    <w:rsid w:val="00103DF7"/>
    <w:rsid w:val="001046AB"/>
    <w:rsid w:val="0010492A"/>
    <w:rsid w:val="00104D88"/>
    <w:rsid w:val="00105FC6"/>
    <w:rsid w:val="0010696F"/>
    <w:rsid w:val="00107888"/>
    <w:rsid w:val="0010798B"/>
    <w:rsid w:val="0011052E"/>
    <w:rsid w:val="001105F2"/>
    <w:rsid w:val="0011063A"/>
    <w:rsid w:val="001108D3"/>
    <w:rsid w:val="00110AEC"/>
    <w:rsid w:val="00110B02"/>
    <w:rsid w:val="00111E98"/>
    <w:rsid w:val="00112871"/>
    <w:rsid w:val="0011318F"/>
    <w:rsid w:val="001135DE"/>
    <w:rsid w:val="00113F69"/>
    <w:rsid w:val="00114622"/>
    <w:rsid w:val="00114851"/>
    <w:rsid w:val="00114CF4"/>
    <w:rsid w:val="00114E76"/>
    <w:rsid w:val="00115306"/>
    <w:rsid w:val="0011531D"/>
    <w:rsid w:val="0011582B"/>
    <w:rsid w:val="001158E8"/>
    <w:rsid w:val="001159E9"/>
    <w:rsid w:val="00115BCE"/>
    <w:rsid w:val="00115CC2"/>
    <w:rsid w:val="001162DE"/>
    <w:rsid w:val="001166C2"/>
    <w:rsid w:val="001172BF"/>
    <w:rsid w:val="001201E5"/>
    <w:rsid w:val="00120394"/>
    <w:rsid w:val="001208C1"/>
    <w:rsid w:val="0012091A"/>
    <w:rsid w:val="001209B3"/>
    <w:rsid w:val="0012104E"/>
    <w:rsid w:val="00121FED"/>
    <w:rsid w:val="00122779"/>
    <w:rsid w:val="00123DC3"/>
    <w:rsid w:val="00124497"/>
    <w:rsid w:val="00126C80"/>
    <w:rsid w:val="00127145"/>
    <w:rsid w:val="0012798E"/>
    <w:rsid w:val="00130457"/>
    <w:rsid w:val="00131139"/>
    <w:rsid w:val="00131924"/>
    <w:rsid w:val="00131B99"/>
    <w:rsid w:val="00131EFF"/>
    <w:rsid w:val="00131F5F"/>
    <w:rsid w:val="0013260C"/>
    <w:rsid w:val="00132810"/>
    <w:rsid w:val="00133603"/>
    <w:rsid w:val="00133872"/>
    <w:rsid w:val="00134742"/>
    <w:rsid w:val="001349FE"/>
    <w:rsid w:val="00134E1B"/>
    <w:rsid w:val="00135599"/>
    <w:rsid w:val="0013707B"/>
    <w:rsid w:val="0013755C"/>
    <w:rsid w:val="00140824"/>
    <w:rsid w:val="00140E67"/>
    <w:rsid w:val="00140F51"/>
    <w:rsid w:val="001411CC"/>
    <w:rsid w:val="001421EF"/>
    <w:rsid w:val="001421F8"/>
    <w:rsid w:val="00142C14"/>
    <w:rsid w:val="00142F60"/>
    <w:rsid w:val="00143E70"/>
    <w:rsid w:val="00144258"/>
    <w:rsid w:val="00144384"/>
    <w:rsid w:val="0014569A"/>
    <w:rsid w:val="00145A08"/>
    <w:rsid w:val="00146063"/>
    <w:rsid w:val="0015012B"/>
    <w:rsid w:val="0015081F"/>
    <w:rsid w:val="001508E3"/>
    <w:rsid w:val="0015153F"/>
    <w:rsid w:val="00151C1D"/>
    <w:rsid w:val="00152356"/>
    <w:rsid w:val="00152D47"/>
    <w:rsid w:val="0015428D"/>
    <w:rsid w:val="0015446E"/>
    <w:rsid w:val="00155137"/>
    <w:rsid w:val="001579CA"/>
    <w:rsid w:val="00157A58"/>
    <w:rsid w:val="00157F8E"/>
    <w:rsid w:val="00160018"/>
    <w:rsid w:val="00160135"/>
    <w:rsid w:val="0016014E"/>
    <w:rsid w:val="00160CBE"/>
    <w:rsid w:val="0016156E"/>
    <w:rsid w:val="001616DB"/>
    <w:rsid w:val="00161725"/>
    <w:rsid w:val="00161F3F"/>
    <w:rsid w:val="0016206B"/>
    <w:rsid w:val="00162232"/>
    <w:rsid w:val="00162435"/>
    <w:rsid w:val="001625BB"/>
    <w:rsid w:val="00163596"/>
    <w:rsid w:val="00164277"/>
    <w:rsid w:val="001645F0"/>
    <w:rsid w:val="001648C8"/>
    <w:rsid w:val="00164CDC"/>
    <w:rsid w:val="00165133"/>
    <w:rsid w:val="0016591A"/>
    <w:rsid w:val="001659B6"/>
    <w:rsid w:val="001661BA"/>
    <w:rsid w:val="00166EC8"/>
    <w:rsid w:val="00167594"/>
    <w:rsid w:val="00171C32"/>
    <w:rsid w:val="001724BB"/>
    <w:rsid w:val="001727D1"/>
    <w:rsid w:val="0017329E"/>
    <w:rsid w:val="00174199"/>
    <w:rsid w:val="0017692C"/>
    <w:rsid w:val="00176BE7"/>
    <w:rsid w:val="00176C3A"/>
    <w:rsid w:val="00180726"/>
    <w:rsid w:val="00181054"/>
    <w:rsid w:val="0018114E"/>
    <w:rsid w:val="00182F77"/>
    <w:rsid w:val="00183237"/>
    <w:rsid w:val="001834F3"/>
    <w:rsid w:val="00183628"/>
    <w:rsid w:val="00183B02"/>
    <w:rsid w:val="00183B8A"/>
    <w:rsid w:val="00183F98"/>
    <w:rsid w:val="00184EDC"/>
    <w:rsid w:val="0018537A"/>
    <w:rsid w:val="001857FD"/>
    <w:rsid w:val="00185E76"/>
    <w:rsid w:val="00186CF0"/>
    <w:rsid w:val="00186E2F"/>
    <w:rsid w:val="00187A3A"/>
    <w:rsid w:val="00187CBA"/>
    <w:rsid w:val="00187D0B"/>
    <w:rsid w:val="00187D98"/>
    <w:rsid w:val="00190A34"/>
    <w:rsid w:val="00190AE1"/>
    <w:rsid w:val="001910BE"/>
    <w:rsid w:val="00191D06"/>
    <w:rsid w:val="00192C76"/>
    <w:rsid w:val="001946CF"/>
    <w:rsid w:val="00196B04"/>
    <w:rsid w:val="001971FD"/>
    <w:rsid w:val="00197242"/>
    <w:rsid w:val="00197752"/>
    <w:rsid w:val="001A0183"/>
    <w:rsid w:val="001A082D"/>
    <w:rsid w:val="001A088A"/>
    <w:rsid w:val="001A0A4A"/>
    <w:rsid w:val="001A0A67"/>
    <w:rsid w:val="001A0CDB"/>
    <w:rsid w:val="001A0E18"/>
    <w:rsid w:val="001A1503"/>
    <w:rsid w:val="001A1592"/>
    <w:rsid w:val="001A1B77"/>
    <w:rsid w:val="001A1FCC"/>
    <w:rsid w:val="001A22C8"/>
    <w:rsid w:val="001A2FDC"/>
    <w:rsid w:val="001A35CF"/>
    <w:rsid w:val="001A388C"/>
    <w:rsid w:val="001A54B1"/>
    <w:rsid w:val="001A5C21"/>
    <w:rsid w:val="001A606C"/>
    <w:rsid w:val="001A609F"/>
    <w:rsid w:val="001A70A1"/>
    <w:rsid w:val="001A7CA2"/>
    <w:rsid w:val="001B0B9F"/>
    <w:rsid w:val="001B134C"/>
    <w:rsid w:val="001B149B"/>
    <w:rsid w:val="001B2648"/>
    <w:rsid w:val="001B2D30"/>
    <w:rsid w:val="001B2E06"/>
    <w:rsid w:val="001B2F2B"/>
    <w:rsid w:val="001B30B0"/>
    <w:rsid w:val="001B373D"/>
    <w:rsid w:val="001B4373"/>
    <w:rsid w:val="001B453B"/>
    <w:rsid w:val="001B4D1C"/>
    <w:rsid w:val="001B51E7"/>
    <w:rsid w:val="001B5478"/>
    <w:rsid w:val="001B591E"/>
    <w:rsid w:val="001B5B16"/>
    <w:rsid w:val="001B61F7"/>
    <w:rsid w:val="001B6FAE"/>
    <w:rsid w:val="001B7095"/>
    <w:rsid w:val="001B7D6F"/>
    <w:rsid w:val="001C0175"/>
    <w:rsid w:val="001C01B0"/>
    <w:rsid w:val="001C06B0"/>
    <w:rsid w:val="001C1133"/>
    <w:rsid w:val="001C1AED"/>
    <w:rsid w:val="001C22CC"/>
    <w:rsid w:val="001C2324"/>
    <w:rsid w:val="001C2638"/>
    <w:rsid w:val="001C2716"/>
    <w:rsid w:val="001C2787"/>
    <w:rsid w:val="001C2971"/>
    <w:rsid w:val="001C2988"/>
    <w:rsid w:val="001C2989"/>
    <w:rsid w:val="001C3791"/>
    <w:rsid w:val="001C3BC0"/>
    <w:rsid w:val="001C409D"/>
    <w:rsid w:val="001C49A7"/>
    <w:rsid w:val="001C4C09"/>
    <w:rsid w:val="001C612F"/>
    <w:rsid w:val="001C6AA3"/>
    <w:rsid w:val="001C6C6B"/>
    <w:rsid w:val="001C6EB6"/>
    <w:rsid w:val="001C72D9"/>
    <w:rsid w:val="001C7E6A"/>
    <w:rsid w:val="001D15E5"/>
    <w:rsid w:val="001D16ED"/>
    <w:rsid w:val="001D1E9F"/>
    <w:rsid w:val="001D258C"/>
    <w:rsid w:val="001D2A20"/>
    <w:rsid w:val="001D2A39"/>
    <w:rsid w:val="001D2B0D"/>
    <w:rsid w:val="001D2E83"/>
    <w:rsid w:val="001D3118"/>
    <w:rsid w:val="001D3C5F"/>
    <w:rsid w:val="001D406C"/>
    <w:rsid w:val="001D58B2"/>
    <w:rsid w:val="001D6FD4"/>
    <w:rsid w:val="001D7B7D"/>
    <w:rsid w:val="001D7F97"/>
    <w:rsid w:val="001D7FE6"/>
    <w:rsid w:val="001E0700"/>
    <w:rsid w:val="001E0770"/>
    <w:rsid w:val="001E0A42"/>
    <w:rsid w:val="001E1489"/>
    <w:rsid w:val="001E1600"/>
    <w:rsid w:val="001E1A57"/>
    <w:rsid w:val="001E1DD7"/>
    <w:rsid w:val="001E351F"/>
    <w:rsid w:val="001E39DB"/>
    <w:rsid w:val="001E3A03"/>
    <w:rsid w:val="001E3A3B"/>
    <w:rsid w:val="001E3A56"/>
    <w:rsid w:val="001E3A8D"/>
    <w:rsid w:val="001E3AA7"/>
    <w:rsid w:val="001E4242"/>
    <w:rsid w:val="001E4A54"/>
    <w:rsid w:val="001E5002"/>
    <w:rsid w:val="001E548F"/>
    <w:rsid w:val="001E5887"/>
    <w:rsid w:val="001E5F82"/>
    <w:rsid w:val="001E61E7"/>
    <w:rsid w:val="001E68A3"/>
    <w:rsid w:val="001E6C6E"/>
    <w:rsid w:val="001E6EC3"/>
    <w:rsid w:val="001F22FA"/>
    <w:rsid w:val="001F2355"/>
    <w:rsid w:val="001F25FB"/>
    <w:rsid w:val="001F2799"/>
    <w:rsid w:val="001F2DBB"/>
    <w:rsid w:val="001F2E24"/>
    <w:rsid w:val="001F3794"/>
    <w:rsid w:val="001F3D26"/>
    <w:rsid w:val="001F408A"/>
    <w:rsid w:val="001F4A1A"/>
    <w:rsid w:val="001F4EA7"/>
    <w:rsid w:val="001F5292"/>
    <w:rsid w:val="001F6686"/>
    <w:rsid w:val="001F712A"/>
    <w:rsid w:val="001F73B2"/>
    <w:rsid w:val="001F7AAF"/>
    <w:rsid w:val="001F7DD8"/>
    <w:rsid w:val="00200831"/>
    <w:rsid w:val="0020230C"/>
    <w:rsid w:val="00202424"/>
    <w:rsid w:val="002027B6"/>
    <w:rsid w:val="00202E64"/>
    <w:rsid w:val="00203510"/>
    <w:rsid w:val="002035D9"/>
    <w:rsid w:val="002038D0"/>
    <w:rsid w:val="00203D4A"/>
    <w:rsid w:val="00203E28"/>
    <w:rsid w:val="00204664"/>
    <w:rsid w:val="00204860"/>
    <w:rsid w:val="00204982"/>
    <w:rsid w:val="0020609C"/>
    <w:rsid w:val="00206830"/>
    <w:rsid w:val="002069B3"/>
    <w:rsid w:val="00206F43"/>
    <w:rsid w:val="002071E1"/>
    <w:rsid w:val="00207506"/>
    <w:rsid w:val="00207860"/>
    <w:rsid w:val="002078B6"/>
    <w:rsid w:val="00207C43"/>
    <w:rsid w:val="00210D52"/>
    <w:rsid w:val="002114F6"/>
    <w:rsid w:val="00211F77"/>
    <w:rsid w:val="00212452"/>
    <w:rsid w:val="00212513"/>
    <w:rsid w:val="002126E2"/>
    <w:rsid w:val="00212B16"/>
    <w:rsid w:val="0021360D"/>
    <w:rsid w:val="002136B8"/>
    <w:rsid w:val="00213B0C"/>
    <w:rsid w:val="00214555"/>
    <w:rsid w:val="002148B7"/>
    <w:rsid w:val="00214C56"/>
    <w:rsid w:val="0021551B"/>
    <w:rsid w:val="00215A33"/>
    <w:rsid w:val="00215EA2"/>
    <w:rsid w:val="0021603A"/>
    <w:rsid w:val="00216722"/>
    <w:rsid w:val="00216944"/>
    <w:rsid w:val="00216E7D"/>
    <w:rsid w:val="00217239"/>
    <w:rsid w:val="00217A6C"/>
    <w:rsid w:val="0022076C"/>
    <w:rsid w:val="00220B64"/>
    <w:rsid w:val="00220BD7"/>
    <w:rsid w:val="002220AC"/>
    <w:rsid w:val="00223360"/>
    <w:rsid w:val="0022381B"/>
    <w:rsid w:val="00223E8E"/>
    <w:rsid w:val="00224CE2"/>
    <w:rsid w:val="00224D52"/>
    <w:rsid w:val="00225FD9"/>
    <w:rsid w:val="00227565"/>
    <w:rsid w:val="00227A60"/>
    <w:rsid w:val="00227B81"/>
    <w:rsid w:val="00227DB5"/>
    <w:rsid w:val="0023064F"/>
    <w:rsid w:val="002311E4"/>
    <w:rsid w:val="00231412"/>
    <w:rsid w:val="00231884"/>
    <w:rsid w:val="00231D86"/>
    <w:rsid w:val="00231DAA"/>
    <w:rsid w:val="00232F51"/>
    <w:rsid w:val="0023304C"/>
    <w:rsid w:val="00233B4D"/>
    <w:rsid w:val="002343D2"/>
    <w:rsid w:val="002346C8"/>
    <w:rsid w:val="00234724"/>
    <w:rsid w:val="002347BA"/>
    <w:rsid w:val="0023644E"/>
    <w:rsid w:val="00236F3E"/>
    <w:rsid w:val="00237492"/>
    <w:rsid w:val="002375B2"/>
    <w:rsid w:val="00241164"/>
    <w:rsid w:val="00241470"/>
    <w:rsid w:val="00241866"/>
    <w:rsid w:val="0024295E"/>
    <w:rsid w:val="00242E17"/>
    <w:rsid w:val="00243D68"/>
    <w:rsid w:val="00244506"/>
    <w:rsid w:val="00244A49"/>
    <w:rsid w:val="0024608D"/>
    <w:rsid w:val="00246B29"/>
    <w:rsid w:val="00246C2F"/>
    <w:rsid w:val="00246F48"/>
    <w:rsid w:val="00250070"/>
    <w:rsid w:val="0025059C"/>
    <w:rsid w:val="002505A7"/>
    <w:rsid w:val="00250BB2"/>
    <w:rsid w:val="00251078"/>
    <w:rsid w:val="00251520"/>
    <w:rsid w:val="002515D9"/>
    <w:rsid w:val="00253051"/>
    <w:rsid w:val="00253CCD"/>
    <w:rsid w:val="00253DCE"/>
    <w:rsid w:val="00253EE4"/>
    <w:rsid w:val="00253EFA"/>
    <w:rsid w:val="00254003"/>
    <w:rsid w:val="002551CD"/>
    <w:rsid w:val="00255487"/>
    <w:rsid w:val="00255785"/>
    <w:rsid w:val="00255B8A"/>
    <w:rsid w:val="00255D18"/>
    <w:rsid w:val="00256146"/>
    <w:rsid w:val="0025647C"/>
    <w:rsid w:val="00256950"/>
    <w:rsid w:val="00256C5F"/>
    <w:rsid w:val="00256DB4"/>
    <w:rsid w:val="00256F72"/>
    <w:rsid w:val="0025757D"/>
    <w:rsid w:val="002575C9"/>
    <w:rsid w:val="00257C56"/>
    <w:rsid w:val="00257E80"/>
    <w:rsid w:val="002600B9"/>
    <w:rsid w:val="0026066D"/>
    <w:rsid w:val="00260BBC"/>
    <w:rsid w:val="00260C45"/>
    <w:rsid w:val="00260E96"/>
    <w:rsid w:val="002610FF"/>
    <w:rsid w:val="0026160E"/>
    <w:rsid w:val="0026170E"/>
    <w:rsid w:val="00261FFA"/>
    <w:rsid w:val="002620E1"/>
    <w:rsid w:val="00262560"/>
    <w:rsid w:val="00262E75"/>
    <w:rsid w:val="002634C0"/>
    <w:rsid w:val="0026376B"/>
    <w:rsid w:val="002652E8"/>
    <w:rsid w:val="002653B3"/>
    <w:rsid w:val="00266226"/>
    <w:rsid w:val="00266E5F"/>
    <w:rsid w:val="00267369"/>
    <w:rsid w:val="002678C7"/>
    <w:rsid w:val="00267F8C"/>
    <w:rsid w:val="002700D9"/>
    <w:rsid w:val="0027046E"/>
    <w:rsid w:val="00270495"/>
    <w:rsid w:val="00270F1A"/>
    <w:rsid w:val="002714D0"/>
    <w:rsid w:val="00271C13"/>
    <w:rsid w:val="002721CC"/>
    <w:rsid w:val="002725B3"/>
    <w:rsid w:val="0027385C"/>
    <w:rsid w:val="00273ECC"/>
    <w:rsid w:val="002747B1"/>
    <w:rsid w:val="00274B15"/>
    <w:rsid w:val="00275A77"/>
    <w:rsid w:val="00275CF1"/>
    <w:rsid w:val="00276991"/>
    <w:rsid w:val="00276B70"/>
    <w:rsid w:val="00280AF6"/>
    <w:rsid w:val="00280FEC"/>
    <w:rsid w:val="00281A30"/>
    <w:rsid w:val="002820B5"/>
    <w:rsid w:val="00282406"/>
    <w:rsid w:val="00282AEA"/>
    <w:rsid w:val="00282CE5"/>
    <w:rsid w:val="002834C9"/>
    <w:rsid w:val="0028368B"/>
    <w:rsid w:val="00284A32"/>
    <w:rsid w:val="00285381"/>
    <w:rsid w:val="00285BF1"/>
    <w:rsid w:val="00285FAB"/>
    <w:rsid w:val="002904E0"/>
    <w:rsid w:val="002909FC"/>
    <w:rsid w:val="00291D96"/>
    <w:rsid w:val="00292A37"/>
    <w:rsid w:val="00292FB4"/>
    <w:rsid w:val="002932DC"/>
    <w:rsid w:val="002934F5"/>
    <w:rsid w:val="00294631"/>
    <w:rsid w:val="00294685"/>
    <w:rsid w:val="002949EF"/>
    <w:rsid w:val="00294CEB"/>
    <w:rsid w:val="00295E5F"/>
    <w:rsid w:val="0029614E"/>
    <w:rsid w:val="002964DA"/>
    <w:rsid w:val="002964F8"/>
    <w:rsid w:val="0029656A"/>
    <w:rsid w:val="002968D8"/>
    <w:rsid w:val="00296DF2"/>
    <w:rsid w:val="00296E49"/>
    <w:rsid w:val="002977D3"/>
    <w:rsid w:val="00297911"/>
    <w:rsid w:val="002A03FB"/>
    <w:rsid w:val="002A098E"/>
    <w:rsid w:val="002A0C41"/>
    <w:rsid w:val="002A0CF1"/>
    <w:rsid w:val="002A0D1A"/>
    <w:rsid w:val="002A1E52"/>
    <w:rsid w:val="002A29D1"/>
    <w:rsid w:val="002A2AFC"/>
    <w:rsid w:val="002A31BE"/>
    <w:rsid w:val="002A356B"/>
    <w:rsid w:val="002A3574"/>
    <w:rsid w:val="002A4C0B"/>
    <w:rsid w:val="002A4F85"/>
    <w:rsid w:val="002A5B7C"/>
    <w:rsid w:val="002A685E"/>
    <w:rsid w:val="002A6C32"/>
    <w:rsid w:val="002B03E2"/>
    <w:rsid w:val="002B0F2F"/>
    <w:rsid w:val="002B1004"/>
    <w:rsid w:val="002B1280"/>
    <w:rsid w:val="002B1BFF"/>
    <w:rsid w:val="002B20E9"/>
    <w:rsid w:val="002B23E2"/>
    <w:rsid w:val="002B2A40"/>
    <w:rsid w:val="002B2AED"/>
    <w:rsid w:val="002B2B88"/>
    <w:rsid w:val="002B3564"/>
    <w:rsid w:val="002B3E09"/>
    <w:rsid w:val="002B4080"/>
    <w:rsid w:val="002B40FC"/>
    <w:rsid w:val="002B42B7"/>
    <w:rsid w:val="002B5E97"/>
    <w:rsid w:val="002B62B4"/>
    <w:rsid w:val="002B6928"/>
    <w:rsid w:val="002C135D"/>
    <w:rsid w:val="002C16A0"/>
    <w:rsid w:val="002C22A7"/>
    <w:rsid w:val="002C23E8"/>
    <w:rsid w:val="002C29F9"/>
    <w:rsid w:val="002C2DF8"/>
    <w:rsid w:val="002C3481"/>
    <w:rsid w:val="002C3F7D"/>
    <w:rsid w:val="002C414C"/>
    <w:rsid w:val="002C4437"/>
    <w:rsid w:val="002C4618"/>
    <w:rsid w:val="002C4964"/>
    <w:rsid w:val="002C5524"/>
    <w:rsid w:val="002C5738"/>
    <w:rsid w:val="002C62C8"/>
    <w:rsid w:val="002C65DC"/>
    <w:rsid w:val="002C665E"/>
    <w:rsid w:val="002C6F10"/>
    <w:rsid w:val="002C7BC3"/>
    <w:rsid w:val="002C7EFF"/>
    <w:rsid w:val="002D0080"/>
    <w:rsid w:val="002D0174"/>
    <w:rsid w:val="002D2E2A"/>
    <w:rsid w:val="002D3C92"/>
    <w:rsid w:val="002D51E5"/>
    <w:rsid w:val="002D5C61"/>
    <w:rsid w:val="002D786A"/>
    <w:rsid w:val="002D7BBF"/>
    <w:rsid w:val="002E039F"/>
    <w:rsid w:val="002E109D"/>
    <w:rsid w:val="002E1CB6"/>
    <w:rsid w:val="002E1D3C"/>
    <w:rsid w:val="002E2C38"/>
    <w:rsid w:val="002E3194"/>
    <w:rsid w:val="002E4E78"/>
    <w:rsid w:val="002E5284"/>
    <w:rsid w:val="002E5DAA"/>
    <w:rsid w:val="002E6E11"/>
    <w:rsid w:val="002E7419"/>
    <w:rsid w:val="002E742F"/>
    <w:rsid w:val="002E7A03"/>
    <w:rsid w:val="002E7B14"/>
    <w:rsid w:val="002E7D09"/>
    <w:rsid w:val="002F0238"/>
    <w:rsid w:val="002F1006"/>
    <w:rsid w:val="002F1486"/>
    <w:rsid w:val="002F1918"/>
    <w:rsid w:val="002F23D9"/>
    <w:rsid w:val="002F2442"/>
    <w:rsid w:val="002F262F"/>
    <w:rsid w:val="002F2674"/>
    <w:rsid w:val="002F2C4F"/>
    <w:rsid w:val="002F34F7"/>
    <w:rsid w:val="002F49D6"/>
    <w:rsid w:val="002F6126"/>
    <w:rsid w:val="002F6A96"/>
    <w:rsid w:val="002F7343"/>
    <w:rsid w:val="002F76B7"/>
    <w:rsid w:val="002F785D"/>
    <w:rsid w:val="002F78A6"/>
    <w:rsid w:val="00300207"/>
    <w:rsid w:val="00300830"/>
    <w:rsid w:val="003008E7"/>
    <w:rsid w:val="003009A8"/>
    <w:rsid w:val="0030116E"/>
    <w:rsid w:val="00301AFB"/>
    <w:rsid w:val="00301BF2"/>
    <w:rsid w:val="00301C83"/>
    <w:rsid w:val="003020EE"/>
    <w:rsid w:val="0030345A"/>
    <w:rsid w:val="00303851"/>
    <w:rsid w:val="003040E2"/>
    <w:rsid w:val="00304523"/>
    <w:rsid w:val="003052C0"/>
    <w:rsid w:val="003059C4"/>
    <w:rsid w:val="00305C44"/>
    <w:rsid w:val="00306906"/>
    <w:rsid w:val="00306FFE"/>
    <w:rsid w:val="00307C36"/>
    <w:rsid w:val="003109F4"/>
    <w:rsid w:val="00310E14"/>
    <w:rsid w:val="00311DB5"/>
    <w:rsid w:val="003125D2"/>
    <w:rsid w:val="00312762"/>
    <w:rsid w:val="0031278F"/>
    <w:rsid w:val="00312CFA"/>
    <w:rsid w:val="00314081"/>
    <w:rsid w:val="0031412C"/>
    <w:rsid w:val="0031504D"/>
    <w:rsid w:val="00315A9D"/>
    <w:rsid w:val="00315DA6"/>
    <w:rsid w:val="00315E30"/>
    <w:rsid w:val="0031672A"/>
    <w:rsid w:val="00316745"/>
    <w:rsid w:val="00316B8C"/>
    <w:rsid w:val="003170FF"/>
    <w:rsid w:val="00317EBC"/>
    <w:rsid w:val="003202D0"/>
    <w:rsid w:val="0032072D"/>
    <w:rsid w:val="003213EB"/>
    <w:rsid w:val="003216FA"/>
    <w:rsid w:val="00321AB8"/>
    <w:rsid w:val="00322956"/>
    <w:rsid w:val="00322B0F"/>
    <w:rsid w:val="003235C0"/>
    <w:rsid w:val="00323A4E"/>
    <w:rsid w:val="00323C3D"/>
    <w:rsid w:val="00323C6F"/>
    <w:rsid w:val="00323CFC"/>
    <w:rsid w:val="003246C3"/>
    <w:rsid w:val="00324835"/>
    <w:rsid w:val="0032512E"/>
    <w:rsid w:val="003254A6"/>
    <w:rsid w:val="003264DA"/>
    <w:rsid w:val="00326A72"/>
    <w:rsid w:val="00327395"/>
    <w:rsid w:val="003309D3"/>
    <w:rsid w:val="00330F3E"/>
    <w:rsid w:val="003310CB"/>
    <w:rsid w:val="00331268"/>
    <w:rsid w:val="003314F0"/>
    <w:rsid w:val="003315DF"/>
    <w:rsid w:val="00332C02"/>
    <w:rsid w:val="00332C5A"/>
    <w:rsid w:val="003333F0"/>
    <w:rsid w:val="003339F5"/>
    <w:rsid w:val="00334BCD"/>
    <w:rsid w:val="0033507D"/>
    <w:rsid w:val="003357BE"/>
    <w:rsid w:val="0033585A"/>
    <w:rsid w:val="00336496"/>
    <w:rsid w:val="00336BC1"/>
    <w:rsid w:val="00336CEE"/>
    <w:rsid w:val="003377CA"/>
    <w:rsid w:val="00337BA9"/>
    <w:rsid w:val="00340041"/>
    <w:rsid w:val="0034097D"/>
    <w:rsid w:val="0034132B"/>
    <w:rsid w:val="00341596"/>
    <w:rsid w:val="0034168B"/>
    <w:rsid w:val="00341CA5"/>
    <w:rsid w:val="00343A09"/>
    <w:rsid w:val="00343F98"/>
    <w:rsid w:val="00344975"/>
    <w:rsid w:val="00344F92"/>
    <w:rsid w:val="0034519B"/>
    <w:rsid w:val="003460B2"/>
    <w:rsid w:val="00346F88"/>
    <w:rsid w:val="003505CD"/>
    <w:rsid w:val="003505E3"/>
    <w:rsid w:val="00350F08"/>
    <w:rsid w:val="003510C4"/>
    <w:rsid w:val="0035174A"/>
    <w:rsid w:val="00351BDB"/>
    <w:rsid w:val="00351DB2"/>
    <w:rsid w:val="003525DB"/>
    <w:rsid w:val="00352912"/>
    <w:rsid w:val="00352A9E"/>
    <w:rsid w:val="00353A5E"/>
    <w:rsid w:val="00353BCB"/>
    <w:rsid w:val="0035401A"/>
    <w:rsid w:val="0035421B"/>
    <w:rsid w:val="003546FC"/>
    <w:rsid w:val="0035597C"/>
    <w:rsid w:val="00355981"/>
    <w:rsid w:val="00355DBF"/>
    <w:rsid w:val="003561B3"/>
    <w:rsid w:val="003561DE"/>
    <w:rsid w:val="00356BED"/>
    <w:rsid w:val="00356FAD"/>
    <w:rsid w:val="00357426"/>
    <w:rsid w:val="003579E6"/>
    <w:rsid w:val="00357A1B"/>
    <w:rsid w:val="00357D8C"/>
    <w:rsid w:val="00361ACB"/>
    <w:rsid w:val="0036228E"/>
    <w:rsid w:val="003624A3"/>
    <w:rsid w:val="00362D0A"/>
    <w:rsid w:val="003630A5"/>
    <w:rsid w:val="003631BF"/>
    <w:rsid w:val="003638EB"/>
    <w:rsid w:val="00364203"/>
    <w:rsid w:val="00364589"/>
    <w:rsid w:val="0036512B"/>
    <w:rsid w:val="003653C0"/>
    <w:rsid w:val="003659BD"/>
    <w:rsid w:val="0036634C"/>
    <w:rsid w:val="0036646D"/>
    <w:rsid w:val="00366A77"/>
    <w:rsid w:val="00366C4C"/>
    <w:rsid w:val="0036729E"/>
    <w:rsid w:val="00367393"/>
    <w:rsid w:val="00367C33"/>
    <w:rsid w:val="00367E36"/>
    <w:rsid w:val="00367FEF"/>
    <w:rsid w:val="00370C28"/>
    <w:rsid w:val="0037105C"/>
    <w:rsid w:val="003710E1"/>
    <w:rsid w:val="0037140B"/>
    <w:rsid w:val="003715E5"/>
    <w:rsid w:val="003726C3"/>
    <w:rsid w:val="00372753"/>
    <w:rsid w:val="003729E2"/>
    <w:rsid w:val="00373151"/>
    <w:rsid w:val="00373546"/>
    <w:rsid w:val="00374AD6"/>
    <w:rsid w:val="00374C79"/>
    <w:rsid w:val="00374EFF"/>
    <w:rsid w:val="00375546"/>
    <w:rsid w:val="00375CB2"/>
    <w:rsid w:val="00375DBF"/>
    <w:rsid w:val="00375ED6"/>
    <w:rsid w:val="00376653"/>
    <w:rsid w:val="00376BA5"/>
    <w:rsid w:val="00377B27"/>
    <w:rsid w:val="00377B98"/>
    <w:rsid w:val="00380059"/>
    <w:rsid w:val="00380A39"/>
    <w:rsid w:val="003810A9"/>
    <w:rsid w:val="003838BB"/>
    <w:rsid w:val="00383D69"/>
    <w:rsid w:val="0038458B"/>
    <w:rsid w:val="003849CE"/>
    <w:rsid w:val="00384AA1"/>
    <w:rsid w:val="003850C5"/>
    <w:rsid w:val="003861CD"/>
    <w:rsid w:val="003863DE"/>
    <w:rsid w:val="003866B3"/>
    <w:rsid w:val="003869C5"/>
    <w:rsid w:val="00386B86"/>
    <w:rsid w:val="00386EDB"/>
    <w:rsid w:val="00387128"/>
    <w:rsid w:val="003871DD"/>
    <w:rsid w:val="00387C2C"/>
    <w:rsid w:val="00387FB2"/>
    <w:rsid w:val="00391539"/>
    <w:rsid w:val="003918A5"/>
    <w:rsid w:val="00391B9B"/>
    <w:rsid w:val="00391D18"/>
    <w:rsid w:val="003935F6"/>
    <w:rsid w:val="00393960"/>
    <w:rsid w:val="00394049"/>
    <w:rsid w:val="003943C6"/>
    <w:rsid w:val="003951E5"/>
    <w:rsid w:val="00395580"/>
    <w:rsid w:val="003968C1"/>
    <w:rsid w:val="003968F5"/>
    <w:rsid w:val="00396D9D"/>
    <w:rsid w:val="00396E02"/>
    <w:rsid w:val="00397204"/>
    <w:rsid w:val="00397A74"/>
    <w:rsid w:val="003A07B1"/>
    <w:rsid w:val="003A1730"/>
    <w:rsid w:val="003A195D"/>
    <w:rsid w:val="003A19A0"/>
    <w:rsid w:val="003A2ECD"/>
    <w:rsid w:val="003A375E"/>
    <w:rsid w:val="003A3FE1"/>
    <w:rsid w:val="003A4DA0"/>
    <w:rsid w:val="003A4DA1"/>
    <w:rsid w:val="003A5505"/>
    <w:rsid w:val="003A5ED5"/>
    <w:rsid w:val="003A6C7C"/>
    <w:rsid w:val="003B058D"/>
    <w:rsid w:val="003B09B9"/>
    <w:rsid w:val="003B0F35"/>
    <w:rsid w:val="003B138D"/>
    <w:rsid w:val="003B17FD"/>
    <w:rsid w:val="003B2C1C"/>
    <w:rsid w:val="003B377A"/>
    <w:rsid w:val="003B3879"/>
    <w:rsid w:val="003B3BF3"/>
    <w:rsid w:val="003B4F39"/>
    <w:rsid w:val="003B555F"/>
    <w:rsid w:val="003B5632"/>
    <w:rsid w:val="003B5B8C"/>
    <w:rsid w:val="003B5BE9"/>
    <w:rsid w:val="003B6E32"/>
    <w:rsid w:val="003B77E7"/>
    <w:rsid w:val="003B7EAB"/>
    <w:rsid w:val="003C0196"/>
    <w:rsid w:val="003C08AD"/>
    <w:rsid w:val="003C0C7F"/>
    <w:rsid w:val="003C0E98"/>
    <w:rsid w:val="003C0EDC"/>
    <w:rsid w:val="003C19A0"/>
    <w:rsid w:val="003C19D7"/>
    <w:rsid w:val="003C1B3B"/>
    <w:rsid w:val="003C244D"/>
    <w:rsid w:val="003C33C9"/>
    <w:rsid w:val="003C3948"/>
    <w:rsid w:val="003C4202"/>
    <w:rsid w:val="003C562A"/>
    <w:rsid w:val="003C5670"/>
    <w:rsid w:val="003C627C"/>
    <w:rsid w:val="003C6F3D"/>
    <w:rsid w:val="003C7168"/>
    <w:rsid w:val="003C7F27"/>
    <w:rsid w:val="003D0496"/>
    <w:rsid w:val="003D094C"/>
    <w:rsid w:val="003D0D33"/>
    <w:rsid w:val="003D0D4C"/>
    <w:rsid w:val="003D13CC"/>
    <w:rsid w:val="003D1751"/>
    <w:rsid w:val="003D2490"/>
    <w:rsid w:val="003D2F57"/>
    <w:rsid w:val="003D3E5A"/>
    <w:rsid w:val="003D45AE"/>
    <w:rsid w:val="003D474B"/>
    <w:rsid w:val="003D52F8"/>
    <w:rsid w:val="003D5755"/>
    <w:rsid w:val="003D5ECF"/>
    <w:rsid w:val="003D682E"/>
    <w:rsid w:val="003D6D37"/>
    <w:rsid w:val="003D6F9D"/>
    <w:rsid w:val="003D7182"/>
    <w:rsid w:val="003D743E"/>
    <w:rsid w:val="003D77BE"/>
    <w:rsid w:val="003D7C13"/>
    <w:rsid w:val="003E0819"/>
    <w:rsid w:val="003E0B0C"/>
    <w:rsid w:val="003E126D"/>
    <w:rsid w:val="003E1549"/>
    <w:rsid w:val="003E1BC3"/>
    <w:rsid w:val="003E1FA5"/>
    <w:rsid w:val="003E2E93"/>
    <w:rsid w:val="003E31FC"/>
    <w:rsid w:val="003E341B"/>
    <w:rsid w:val="003E434C"/>
    <w:rsid w:val="003E44BF"/>
    <w:rsid w:val="003E47A5"/>
    <w:rsid w:val="003E51AD"/>
    <w:rsid w:val="003E525E"/>
    <w:rsid w:val="003E5A95"/>
    <w:rsid w:val="003E5B43"/>
    <w:rsid w:val="003E5B84"/>
    <w:rsid w:val="003E5D3F"/>
    <w:rsid w:val="003E6551"/>
    <w:rsid w:val="003E6AE6"/>
    <w:rsid w:val="003E6AEA"/>
    <w:rsid w:val="003E6B87"/>
    <w:rsid w:val="003E6D5F"/>
    <w:rsid w:val="003E6FEC"/>
    <w:rsid w:val="003E706B"/>
    <w:rsid w:val="003E7886"/>
    <w:rsid w:val="003E7AA2"/>
    <w:rsid w:val="003F083F"/>
    <w:rsid w:val="003F1557"/>
    <w:rsid w:val="003F193C"/>
    <w:rsid w:val="003F1B96"/>
    <w:rsid w:val="003F1CD4"/>
    <w:rsid w:val="003F30E2"/>
    <w:rsid w:val="003F3577"/>
    <w:rsid w:val="003F4877"/>
    <w:rsid w:val="003F495E"/>
    <w:rsid w:val="003F4EB1"/>
    <w:rsid w:val="003F533B"/>
    <w:rsid w:val="003F5C35"/>
    <w:rsid w:val="003F5D86"/>
    <w:rsid w:val="003F62FA"/>
    <w:rsid w:val="003F6699"/>
    <w:rsid w:val="003F69BF"/>
    <w:rsid w:val="003F6CD6"/>
    <w:rsid w:val="003F6E18"/>
    <w:rsid w:val="003F6F02"/>
    <w:rsid w:val="003F71C3"/>
    <w:rsid w:val="003F7207"/>
    <w:rsid w:val="003F788B"/>
    <w:rsid w:val="003F7B0C"/>
    <w:rsid w:val="003F7BD8"/>
    <w:rsid w:val="00400407"/>
    <w:rsid w:val="004005D5"/>
    <w:rsid w:val="00400D5E"/>
    <w:rsid w:val="00401242"/>
    <w:rsid w:val="00401CE4"/>
    <w:rsid w:val="00401FC0"/>
    <w:rsid w:val="00402035"/>
    <w:rsid w:val="00402245"/>
    <w:rsid w:val="004024F7"/>
    <w:rsid w:val="00402C84"/>
    <w:rsid w:val="00402E92"/>
    <w:rsid w:val="00402FFA"/>
    <w:rsid w:val="00403212"/>
    <w:rsid w:val="00403989"/>
    <w:rsid w:val="004040F6"/>
    <w:rsid w:val="0040580A"/>
    <w:rsid w:val="00405E66"/>
    <w:rsid w:val="004061B1"/>
    <w:rsid w:val="0040658F"/>
    <w:rsid w:val="004074AE"/>
    <w:rsid w:val="00410244"/>
    <w:rsid w:val="004108B0"/>
    <w:rsid w:val="0041207C"/>
    <w:rsid w:val="0041241D"/>
    <w:rsid w:val="0041261E"/>
    <w:rsid w:val="00414017"/>
    <w:rsid w:val="00414646"/>
    <w:rsid w:val="00414804"/>
    <w:rsid w:val="00414BF7"/>
    <w:rsid w:val="00415531"/>
    <w:rsid w:val="004165BF"/>
    <w:rsid w:val="00416EB9"/>
    <w:rsid w:val="00417FF2"/>
    <w:rsid w:val="0042008D"/>
    <w:rsid w:val="004204A9"/>
    <w:rsid w:val="00421ECB"/>
    <w:rsid w:val="00422272"/>
    <w:rsid w:val="004225C0"/>
    <w:rsid w:val="004225D6"/>
    <w:rsid w:val="00422FE2"/>
    <w:rsid w:val="00423BCF"/>
    <w:rsid w:val="004255D4"/>
    <w:rsid w:val="00426E35"/>
    <w:rsid w:val="0042749D"/>
    <w:rsid w:val="00427C3D"/>
    <w:rsid w:val="00430072"/>
    <w:rsid w:val="004307AA"/>
    <w:rsid w:val="004308AD"/>
    <w:rsid w:val="00430BD1"/>
    <w:rsid w:val="00431246"/>
    <w:rsid w:val="0043182C"/>
    <w:rsid w:val="00431DD7"/>
    <w:rsid w:val="00432278"/>
    <w:rsid w:val="00432475"/>
    <w:rsid w:val="004329DF"/>
    <w:rsid w:val="00432A1F"/>
    <w:rsid w:val="004334A6"/>
    <w:rsid w:val="0043388F"/>
    <w:rsid w:val="0043443F"/>
    <w:rsid w:val="0043467D"/>
    <w:rsid w:val="00434689"/>
    <w:rsid w:val="00434C58"/>
    <w:rsid w:val="00435072"/>
    <w:rsid w:val="004351EB"/>
    <w:rsid w:val="00435CA9"/>
    <w:rsid w:val="00435CF9"/>
    <w:rsid w:val="00436B8B"/>
    <w:rsid w:val="004375C5"/>
    <w:rsid w:val="0043790B"/>
    <w:rsid w:val="004400DE"/>
    <w:rsid w:val="00440CF6"/>
    <w:rsid w:val="00441288"/>
    <w:rsid w:val="0044165B"/>
    <w:rsid w:val="00441697"/>
    <w:rsid w:val="00441745"/>
    <w:rsid w:val="0044199F"/>
    <w:rsid w:val="00442814"/>
    <w:rsid w:val="004428E7"/>
    <w:rsid w:val="00442B59"/>
    <w:rsid w:val="00442CC3"/>
    <w:rsid w:val="00443338"/>
    <w:rsid w:val="004433F8"/>
    <w:rsid w:val="00443A91"/>
    <w:rsid w:val="00443FF3"/>
    <w:rsid w:val="004440D3"/>
    <w:rsid w:val="00444ECD"/>
    <w:rsid w:val="00444FE1"/>
    <w:rsid w:val="004454FB"/>
    <w:rsid w:val="004457B2"/>
    <w:rsid w:val="00447350"/>
    <w:rsid w:val="00447D03"/>
    <w:rsid w:val="00447FC1"/>
    <w:rsid w:val="00450A0E"/>
    <w:rsid w:val="0045107E"/>
    <w:rsid w:val="00451752"/>
    <w:rsid w:val="004519ED"/>
    <w:rsid w:val="00451DD6"/>
    <w:rsid w:val="00451E9A"/>
    <w:rsid w:val="00452F2F"/>
    <w:rsid w:val="004532B9"/>
    <w:rsid w:val="004536A9"/>
    <w:rsid w:val="00453933"/>
    <w:rsid w:val="00454133"/>
    <w:rsid w:val="00454177"/>
    <w:rsid w:val="00455065"/>
    <w:rsid w:val="00456274"/>
    <w:rsid w:val="00456BDD"/>
    <w:rsid w:val="0045752A"/>
    <w:rsid w:val="00457ECB"/>
    <w:rsid w:val="00460459"/>
    <w:rsid w:val="004604DD"/>
    <w:rsid w:val="00460565"/>
    <w:rsid w:val="004616BE"/>
    <w:rsid w:val="00462909"/>
    <w:rsid w:val="00463113"/>
    <w:rsid w:val="0046313A"/>
    <w:rsid w:val="00464827"/>
    <w:rsid w:val="00465135"/>
    <w:rsid w:val="004655D3"/>
    <w:rsid w:val="004655FD"/>
    <w:rsid w:val="00465610"/>
    <w:rsid w:val="0046612D"/>
    <w:rsid w:val="00466947"/>
    <w:rsid w:val="00466948"/>
    <w:rsid w:val="00466D14"/>
    <w:rsid w:val="004678FD"/>
    <w:rsid w:val="0047050A"/>
    <w:rsid w:val="004705B5"/>
    <w:rsid w:val="004715E6"/>
    <w:rsid w:val="00471B79"/>
    <w:rsid w:val="0047218C"/>
    <w:rsid w:val="00472CAB"/>
    <w:rsid w:val="004733C5"/>
    <w:rsid w:val="0047344A"/>
    <w:rsid w:val="00473564"/>
    <w:rsid w:val="0047362A"/>
    <w:rsid w:val="00473BCC"/>
    <w:rsid w:val="00474E5D"/>
    <w:rsid w:val="0047580E"/>
    <w:rsid w:val="00475B0E"/>
    <w:rsid w:val="00476BC7"/>
    <w:rsid w:val="00476E17"/>
    <w:rsid w:val="00476F03"/>
    <w:rsid w:val="00477AAC"/>
    <w:rsid w:val="00477AFC"/>
    <w:rsid w:val="00477BF2"/>
    <w:rsid w:val="00477E4C"/>
    <w:rsid w:val="004807E5"/>
    <w:rsid w:val="00480867"/>
    <w:rsid w:val="00480A50"/>
    <w:rsid w:val="00481448"/>
    <w:rsid w:val="00481DA0"/>
    <w:rsid w:val="00482029"/>
    <w:rsid w:val="00482582"/>
    <w:rsid w:val="00482895"/>
    <w:rsid w:val="00483281"/>
    <w:rsid w:val="004833BF"/>
    <w:rsid w:val="004834EC"/>
    <w:rsid w:val="00483822"/>
    <w:rsid w:val="00484728"/>
    <w:rsid w:val="00485C2A"/>
    <w:rsid w:val="00486F72"/>
    <w:rsid w:val="00487BBF"/>
    <w:rsid w:val="00487EE0"/>
    <w:rsid w:val="0049002B"/>
    <w:rsid w:val="00490629"/>
    <w:rsid w:val="00490A74"/>
    <w:rsid w:val="00491451"/>
    <w:rsid w:val="00491717"/>
    <w:rsid w:val="00491F3B"/>
    <w:rsid w:val="00492796"/>
    <w:rsid w:val="0049305F"/>
    <w:rsid w:val="004930BE"/>
    <w:rsid w:val="00494739"/>
    <w:rsid w:val="00494B10"/>
    <w:rsid w:val="00495A49"/>
    <w:rsid w:val="00496953"/>
    <w:rsid w:val="00496A0D"/>
    <w:rsid w:val="00496D62"/>
    <w:rsid w:val="004972CA"/>
    <w:rsid w:val="0049732D"/>
    <w:rsid w:val="00497529"/>
    <w:rsid w:val="00497BD1"/>
    <w:rsid w:val="00497EC5"/>
    <w:rsid w:val="004A00CE"/>
    <w:rsid w:val="004A128F"/>
    <w:rsid w:val="004A1935"/>
    <w:rsid w:val="004A1F66"/>
    <w:rsid w:val="004A1F8D"/>
    <w:rsid w:val="004A2080"/>
    <w:rsid w:val="004A2C6B"/>
    <w:rsid w:val="004A2CEA"/>
    <w:rsid w:val="004A2E5B"/>
    <w:rsid w:val="004A33BE"/>
    <w:rsid w:val="004A37B1"/>
    <w:rsid w:val="004A3883"/>
    <w:rsid w:val="004A4B58"/>
    <w:rsid w:val="004A6316"/>
    <w:rsid w:val="004A65E3"/>
    <w:rsid w:val="004A6815"/>
    <w:rsid w:val="004A6AB7"/>
    <w:rsid w:val="004A6C83"/>
    <w:rsid w:val="004A7728"/>
    <w:rsid w:val="004A7D03"/>
    <w:rsid w:val="004B08BB"/>
    <w:rsid w:val="004B0AD2"/>
    <w:rsid w:val="004B0C39"/>
    <w:rsid w:val="004B10D6"/>
    <w:rsid w:val="004B188E"/>
    <w:rsid w:val="004B2119"/>
    <w:rsid w:val="004B23E8"/>
    <w:rsid w:val="004B4684"/>
    <w:rsid w:val="004B5632"/>
    <w:rsid w:val="004B5B14"/>
    <w:rsid w:val="004B6128"/>
    <w:rsid w:val="004B61BF"/>
    <w:rsid w:val="004B6A22"/>
    <w:rsid w:val="004B70AA"/>
    <w:rsid w:val="004B74BB"/>
    <w:rsid w:val="004B75E9"/>
    <w:rsid w:val="004B7ADD"/>
    <w:rsid w:val="004B7FC2"/>
    <w:rsid w:val="004C2B87"/>
    <w:rsid w:val="004C304E"/>
    <w:rsid w:val="004C346D"/>
    <w:rsid w:val="004C4900"/>
    <w:rsid w:val="004C5A47"/>
    <w:rsid w:val="004C5FAD"/>
    <w:rsid w:val="004C6251"/>
    <w:rsid w:val="004C6788"/>
    <w:rsid w:val="004C6FB3"/>
    <w:rsid w:val="004C710F"/>
    <w:rsid w:val="004C7840"/>
    <w:rsid w:val="004D0124"/>
    <w:rsid w:val="004D062E"/>
    <w:rsid w:val="004D070B"/>
    <w:rsid w:val="004D0C68"/>
    <w:rsid w:val="004D2093"/>
    <w:rsid w:val="004D26D7"/>
    <w:rsid w:val="004D271D"/>
    <w:rsid w:val="004D2A60"/>
    <w:rsid w:val="004D3E7F"/>
    <w:rsid w:val="004D61B9"/>
    <w:rsid w:val="004D6A30"/>
    <w:rsid w:val="004D7050"/>
    <w:rsid w:val="004D7DDD"/>
    <w:rsid w:val="004E0012"/>
    <w:rsid w:val="004E15C3"/>
    <w:rsid w:val="004E1A0F"/>
    <w:rsid w:val="004E3122"/>
    <w:rsid w:val="004E321C"/>
    <w:rsid w:val="004E33D4"/>
    <w:rsid w:val="004E3843"/>
    <w:rsid w:val="004E3B53"/>
    <w:rsid w:val="004E3D10"/>
    <w:rsid w:val="004E5E97"/>
    <w:rsid w:val="004E5F7F"/>
    <w:rsid w:val="004E6905"/>
    <w:rsid w:val="004E6948"/>
    <w:rsid w:val="004E695E"/>
    <w:rsid w:val="004E6A1A"/>
    <w:rsid w:val="004E7B51"/>
    <w:rsid w:val="004F00B9"/>
    <w:rsid w:val="004F0E23"/>
    <w:rsid w:val="004F2C59"/>
    <w:rsid w:val="004F3E66"/>
    <w:rsid w:val="004F424F"/>
    <w:rsid w:val="004F43C4"/>
    <w:rsid w:val="004F47A8"/>
    <w:rsid w:val="004F5371"/>
    <w:rsid w:val="004F57D4"/>
    <w:rsid w:val="004F58FD"/>
    <w:rsid w:val="004F645C"/>
    <w:rsid w:val="004F68F8"/>
    <w:rsid w:val="004F74CC"/>
    <w:rsid w:val="005002EE"/>
    <w:rsid w:val="0050043D"/>
    <w:rsid w:val="005008AA"/>
    <w:rsid w:val="00501044"/>
    <w:rsid w:val="00501520"/>
    <w:rsid w:val="00501650"/>
    <w:rsid w:val="005025FF"/>
    <w:rsid w:val="00502F6B"/>
    <w:rsid w:val="005036E9"/>
    <w:rsid w:val="00504A53"/>
    <w:rsid w:val="00504AA3"/>
    <w:rsid w:val="00505A95"/>
    <w:rsid w:val="00506DC6"/>
    <w:rsid w:val="00510163"/>
    <w:rsid w:val="00511127"/>
    <w:rsid w:val="0051183A"/>
    <w:rsid w:val="005118BE"/>
    <w:rsid w:val="00511953"/>
    <w:rsid w:val="00511D0F"/>
    <w:rsid w:val="005125E7"/>
    <w:rsid w:val="005127A6"/>
    <w:rsid w:val="00513EA7"/>
    <w:rsid w:val="00513FF1"/>
    <w:rsid w:val="00514CB9"/>
    <w:rsid w:val="0051550E"/>
    <w:rsid w:val="00515D5B"/>
    <w:rsid w:val="0051617D"/>
    <w:rsid w:val="00516F98"/>
    <w:rsid w:val="00517463"/>
    <w:rsid w:val="005202B1"/>
    <w:rsid w:val="005203D9"/>
    <w:rsid w:val="00521B34"/>
    <w:rsid w:val="00522680"/>
    <w:rsid w:val="00523296"/>
    <w:rsid w:val="00523E81"/>
    <w:rsid w:val="00523EB8"/>
    <w:rsid w:val="00524D95"/>
    <w:rsid w:val="00524EE1"/>
    <w:rsid w:val="005250A0"/>
    <w:rsid w:val="0052591A"/>
    <w:rsid w:val="00527360"/>
    <w:rsid w:val="0052745C"/>
    <w:rsid w:val="00527941"/>
    <w:rsid w:val="00530478"/>
    <w:rsid w:val="00530B3A"/>
    <w:rsid w:val="005313CF"/>
    <w:rsid w:val="00532728"/>
    <w:rsid w:val="0053280B"/>
    <w:rsid w:val="00532FEA"/>
    <w:rsid w:val="00533495"/>
    <w:rsid w:val="00533DAF"/>
    <w:rsid w:val="005346FF"/>
    <w:rsid w:val="00536299"/>
    <w:rsid w:val="0053649E"/>
    <w:rsid w:val="00536B82"/>
    <w:rsid w:val="00537AD1"/>
    <w:rsid w:val="00537F08"/>
    <w:rsid w:val="00537FEA"/>
    <w:rsid w:val="00540025"/>
    <w:rsid w:val="0054036F"/>
    <w:rsid w:val="0054045B"/>
    <w:rsid w:val="00541009"/>
    <w:rsid w:val="00541415"/>
    <w:rsid w:val="0054171C"/>
    <w:rsid w:val="00541C05"/>
    <w:rsid w:val="00542536"/>
    <w:rsid w:val="0054277A"/>
    <w:rsid w:val="0054343F"/>
    <w:rsid w:val="00545971"/>
    <w:rsid w:val="00545C2B"/>
    <w:rsid w:val="00547114"/>
    <w:rsid w:val="00547AD3"/>
    <w:rsid w:val="00547FC2"/>
    <w:rsid w:val="00550645"/>
    <w:rsid w:val="0055076A"/>
    <w:rsid w:val="00550D02"/>
    <w:rsid w:val="00551207"/>
    <w:rsid w:val="0055169A"/>
    <w:rsid w:val="00551756"/>
    <w:rsid w:val="00552CCB"/>
    <w:rsid w:val="005549B3"/>
    <w:rsid w:val="00555363"/>
    <w:rsid w:val="00555987"/>
    <w:rsid w:val="005568D1"/>
    <w:rsid w:val="00556B6F"/>
    <w:rsid w:val="0055729A"/>
    <w:rsid w:val="00557C2F"/>
    <w:rsid w:val="00560215"/>
    <w:rsid w:val="00560364"/>
    <w:rsid w:val="00560440"/>
    <w:rsid w:val="00560561"/>
    <w:rsid w:val="0056086E"/>
    <w:rsid w:val="00560C2E"/>
    <w:rsid w:val="00560E15"/>
    <w:rsid w:val="00561541"/>
    <w:rsid w:val="005618A1"/>
    <w:rsid w:val="005619A9"/>
    <w:rsid w:val="00561A04"/>
    <w:rsid w:val="00561CE7"/>
    <w:rsid w:val="00562DE4"/>
    <w:rsid w:val="005631D5"/>
    <w:rsid w:val="005631F7"/>
    <w:rsid w:val="005633D0"/>
    <w:rsid w:val="005633DD"/>
    <w:rsid w:val="00565D2A"/>
    <w:rsid w:val="00566DBA"/>
    <w:rsid w:val="00566ECA"/>
    <w:rsid w:val="005708F1"/>
    <w:rsid w:val="00570941"/>
    <w:rsid w:val="00571238"/>
    <w:rsid w:val="005717DC"/>
    <w:rsid w:val="0057204F"/>
    <w:rsid w:val="005726D2"/>
    <w:rsid w:val="00572941"/>
    <w:rsid w:val="00572E4F"/>
    <w:rsid w:val="00573A57"/>
    <w:rsid w:val="00573C37"/>
    <w:rsid w:val="00573D57"/>
    <w:rsid w:val="00573F5A"/>
    <w:rsid w:val="00574317"/>
    <w:rsid w:val="005743E0"/>
    <w:rsid w:val="005747E6"/>
    <w:rsid w:val="00574B53"/>
    <w:rsid w:val="00575FEA"/>
    <w:rsid w:val="00577340"/>
    <w:rsid w:val="00577841"/>
    <w:rsid w:val="00577BA4"/>
    <w:rsid w:val="00580DB5"/>
    <w:rsid w:val="005810A7"/>
    <w:rsid w:val="005815D2"/>
    <w:rsid w:val="0058291C"/>
    <w:rsid w:val="00583168"/>
    <w:rsid w:val="005835AE"/>
    <w:rsid w:val="005835B0"/>
    <w:rsid w:val="00583824"/>
    <w:rsid w:val="00584382"/>
    <w:rsid w:val="005854F9"/>
    <w:rsid w:val="00586344"/>
    <w:rsid w:val="005866AE"/>
    <w:rsid w:val="00586BB1"/>
    <w:rsid w:val="005873B5"/>
    <w:rsid w:val="00587B32"/>
    <w:rsid w:val="0059023F"/>
    <w:rsid w:val="005902A3"/>
    <w:rsid w:val="00591532"/>
    <w:rsid w:val="00591735"/>
    <w:rsid w:val="00591E55"/>
    <w:rsid w:val="00591E80"/>
    <w:rsid w:val="00592016"/>
    <w:rsid w:val="0059295F"/>
    <w:rsid w:val="00592E97"/>
    <w:rsid w:val="00593AFD"/>
    <w:rsid w:val="00594835"/>
    <w:rsid w:val="00594C63"/>
    <w:rsid w:val="00596222"/>
    <w:rsid w:val="00596C87"/>
    <w:rsid w:val="00596D55"/>
    <w:rsid w:val="00597B74"/>
    <w:rsid w:val="005A004C"/>
    <w:rsid w:val="005A0ACE"/>
    <w:rsid w:val="005A1918"/>
    <w:rsid w:val="005A20EA"/>
    <w:rsid w:val="005A2502"/>
    <w:rsid w:val="005A2788"/>
    <w:rsid w:val="005A320C"/>
    <w:rsid w:val="005A330E"/>
    <w:rsid w:val="005A4401"/>
    <w:rsid w:val="005A4C31"/>
    <w:rsid w:val="005A4E1A"/>
    <w:rsid w:val="005A5791"/>
    <w:rsid w:val="005A5B02"/>
    <w:rsid w:val="005A6116"/>
    <w:rsid w:val="005A6F7A"/>
    <w:rsid w:val="005A7073"/>
    <w:rsid w:val="005A7E9A"/>
    <w:rsid w:val="005B02C8"/>
    <w:rsid w:val="005B07BA"/>
    <w:rsid w:val="005B183B"/>
    <w:rsid w:val="005B19FA"/>
    <w:rsid w:val="005B1A5C"/>
    <w:rsid w:val="005B1D9E"/>
    <w:rsid w:val="005B20D5"/>
    <w:rsid w:val="005B48C6"/>
    <w:rsid w:val="005B55B3"/>
    <w:rsid w:val="005B5880"/>
    <w:rsid w:val="005B5DC4"/>
    <w:rsid w:val="005C0452"/>
    <w:rsid w:val="005C0953"/>
    <w:rsid w:val="005C0A21"/>
    <w:rsid w:val="005C0C5C"/>
    <w:rsid w:val="005C420B"/>
    <w:rsid w:val="005C42C2"/>
    <w:rsid w:val="005C48D5"/>
    <w:rsid w:val="005C4E18"/>
    <w:rsid w:val="005C5DB4"/>
    <w:rsid w:val="005C6F5D"/>
    <w:rsid w:val="005C792B"/>
    <w:rsid w:val="005C79F6"/>
    <w:rsid w:val="005D029D"/>
    <w:rsid w:val="005D0422"/>
    <w:rsid w:val="005D0E05"/>
    <w:rsid w:val="005D1343"/>
    <w:rsid w:val="005D14C8"/>
    <w:rsid w:val="005D179E"/>
    <w:rsid w:val="005D237A"/>
    <w:rsid w:val="005D2A93"/>
    <w:rsid w:val="005D38DB"/>
    <w:rsid w:val="005D3C35"/>
    <w:rsid w:val="005D4261"/>
    <w:rsid w:val="005D4330"/>
    <w:rsid w:val="005D5197"/>
    <w:rsid w:val="005D52B6"/>
    <w:rsid w:val="005D5B57"/>
    <w:rsid w:val="005D6836"/>
    <w:rsid w:val="005D6D8A"/>
    <w:rsid w:val="005D784C"/>
    <w:rsid w:val="005E1439"/>
    <w:rsid w:val="005E1772"/>
    <w:rsid w:val="005E21B2"/>
    <w:rsid w:val="005E2291"/>
    <w:rsid w:val="005E2944"/>
    <w:rsid w:val="005E2C72"/>
    <w:rsid w:val="005E33C9"/>
    <w:rsid w:val="005E3400"/>
    <w:rsid w:val="005E34E5"/>
    <w:rsid w:val="005E3732"/>
    <w:rsid w:val="005E3F6C"/>
    <w:rsid w:val="005E4B3E"/>
    <w:rsid w:val="005E719C"/>
    <w:rsid w:val="005E77A9"/>
    <w:rsid w:val="005E7B82"/>
    <w:rsid w:val="005E7C0A"/>
    <w:rsid w:val="005F09C5"/>
    <w:rsid w:val="005F0CD3"/>
    <w:rsid w:val="005F12BA"/>
    <w:rsid w:val="005F15E5"/>
    <w:rsid w:val="005F1B0D"/>
    <w:rsid w:val="005F2EC1"/>
    <w:rsid w:val="005F3693"/>
    <w:rsid w:val="005F377A"/>
    <w:rsid w:val="005F3917"/>
    <w:rsid w:val="005F3FEA"/>
    <w:rsid w:val="005F4507"/>
    <w:rsid w:val="005F4523"/>
    <w:rsid w:val="005F5096"/>
    <w:rsid w:val="005F5275"/>
    <w:rsid w:val="005F58DC"/>
    <w:rsid w:val="005F5F38"/>
    <w:rsid w:val="005F6658"/>
    <w:rsid w:val="005F6684"/>
    <w:rsid w:val="005F6AD6"/>
    <w:rsid w:val="005F7E52"/>
    <w:rsid w:val="0060129F"/>
    <w:rsid w:val="006022CF"/>
    <w:rsid w:val="00602B01"/>
    <w:rsid w:val="006040FE"/>
    <w:rsid w:val="0060443E"/>
    <w:rsid w:val="006060A2"/>
    <w:rsid w:val="00606C6A"/>
    <w:rsid w:val="00606CEE"/>
    <w:rsid w:val="006074CE"/>
    <w:rsid w:val="006076F3"/>
    <w:rsid w:val="00607746"/>
    <w:rsid w:val="00607821"/>
    <w:rsid w:val="00610B32"/>
    <w:rsid w:val="00610D8B"/>
    <w:rsid w:val="00610FF5"/>
    <w:rsid w:val="006119C8"/>
    <w:rsid w:val="006129CD"/>
    <w:rsid w:val="00612B30"/>
    <w:rsid w:val="0061331A"/>
    <w:rsid w:val="0061351C"/>
    <w:rsid w:val="00613F94"/>
    <w:rsid w:val="00614763"/>
    <w:rsid w:val="00614B70"/>
    <w:rsid w:val="00614E73"/>
    <w:rsid w:val="00614EC2"/>
    <w:rsid w:val="00615256"/>
    <w:rsid w:val="006154C6"/>
    <w:rsid w:val="00615BF2"/>
    <w:rsid w:val="0061776B"/>
    <w:rsid w:val="006177C5"/>
    <w:rsid w:val="00617BED"/>
    <w:rsid w:val="00620BF1"/>
    <w:rsid w:val="00621908"/>
    <w:rsid w:val="00621C07"/>
    <w:rsid w:val="006223EC"/>
    <w:rsid w:val="00622B8D"/>
    <w:rsid w:val="00623447"/>
    <w:rsid w:val="00623F90"/>
    <w:rsid w:val="00624107"/>
    <w:rsid w:val="006244FC"/>
    <w:rsid w:val="006255F2"/>
    <w:rsid w:val="00625613"/>
    <w:rsid w:val="00625918"/>
    <w:rsid w:val="0062592E"/>
    <w:rsid w:val="0062605A"/>
    <w:rsid w:val="0062648E"/>
    <w:rsid w:val="006264EF"/>
    <w:rsid w:val="00626A56"/>
    <w:rsid w:val="006272E9"/>
    <w:rsid w:val="00627604"/>
    <w:rsid w:val="00627CD6"/>
    <w:rsid w:val="00627E90"/>
    <w:rsid w:val="006310CA"/>
    <w:rsid w:val="006311A7"/>
    <w:rsid w:val="006313AB"/>
    <w:rsid w:val="0063165F"/>
    <w:rsid w:val="0063167C"/>
    <w:rsid w:val="00631AEB"/>
    <w:rsid w:val="00631AFB"/>
    <w:rsid w:val="00631B7F"/>
    <w:rsid w:val="00632468"/>
    <w:rsid w:val="00632766"/>
    <w:rsid w:val="00632A7C"/>
    <w:rsid w:val="00632C4B"/>
    <w:rsid w:val="00634504"/>
    <w:rsid w:val="00634FF6"/>
    <w:rsid w:val="00635542"/>
    <w:rsid w:val="0063584E"/>
    <w:rsid w:val="00635987"/>
    <w:rsid w:val="00635A7B"/>
    <w:rsid w:val="00635B08"/>
    <w:rsid w:val="00636330"/>
    <w:rsid w:val="006367C6"/>
    <w:rsid w:val="00636851"/>
    <w:rsid w:val="006369B2"/>
    <w:rsid w:val="00637C57"/>
    <w:rsid w:val="00637CEA"/>
    <w:rsid w:val="0064012A"/>
    <w:rsid w:val="00641EE8"/>
    <w:rsid w:val="0064267B"/>
    <w:rsid w:val="00642C12"/>
    <w:rsid w:val="00642CE1"/>
    <w:rsid w:val="0064396C"/>
    <w:rsid w:val="0064434C"/>
    <w:rsid w:val="0064438E"/>
    <w:rsid w:val="006453A5"/>
    <w:rsid w:val="0064615F"/>
    <w:rsid w:val="00646D9B"/>
    <w:rsid w:val="00647D71"/>
    <w:rsid w:val="006509EA"/>
    <w:rsid w:val="00650DCF"/>
    <w:rsid w:val="00651D1F"/>
    <w:rsid w:val="00651F6C"/>
    <w:rsid w:val="006522B0"/>
    <w:rsid w:val="00654009"/>
    <w:rsid w:val="006554D7"/>
    <w:rsid w:val="006574D9"/>
    <w:rsid w:val="0065760A"/>
    <w:rsid w:val="00657A10"/>
    <w:rsid w:val="00657CEB"/>
    <w:rsid w:val="00657EE1"/>
    <w:rsid w:val="00660550"/>
    <w:rsid w:val="006608F8"/>
    <w:rsid w:val="00661BB4"/>
    <w:rsid w:val="0066208E"/>
    <w:rsid w:val="006636B9"/>
    <w:rsid w:val="00663914"/>
    <w:rsid w:val="00663C91"/>
    <w:rsid w:val="00664197"/>
    <w:rsid w:val="006649F0"/>
    <w:rsid w:val="00664B47"/>
    <w:rsid w:val="00665EB0"/>
    <w:rsid w:val="006662BA"/>
    <w:rsid w:val="006665AB"/>
    <w:rsid w:val="00666969"/>
    <w:rsid w:val="006671AB"/>
    <w:rsid w:val="00667AFD"/>
    <w:rsid w:val="0067033F"/>
    <w:rsid w:val="00671531"/>
    <w:rsid w:val="00671F63"/>
    <w:rsid w:val="00672702"/>
    <w:rsid w:val="006734FE"/>
    <w:rsid w:val="0067362C"/>
    <w:rsid w:val="00673874"/>
    <w:rsid w:val="006757E8"/>
    <w:rsid w:val="0067623B"/>
    <w:rsid w:val="006762AA"/>
    <w:rsid w:val="00676BE5"/>
    <w:rsid w:val="00676DE6"/>
    <w:rsid w:val="00676E79"/>
    <w:rsid w:val="00677FDF"/>
    <w:rsid w:val="006802BE"/>
    <w:rsid w:val="006811CE"/>
    <w:rsid w:val="006816E4"/>
    <w:rsid w:val="00682035"/>
    <w:rsid w:val="00682360"/>
    <w:rsid w:val="006824F8"/>
    <w:rsid w:val="00682899"/>
    <w:rsid w:val="00683F3F"/>
    <w:rsid w:val="0068435C"/>
    <w:rsid w:val="00684492"/>
    <w:rsid w:val="006850FF"/>
    <w:rsid w:val="006862EA"/>
    <w:rsid w:val="00686E14"/>
    <w:rsid w:val="0068716C"/>
    <w:rsid w:val="0068774D"/>
    <w:rsid w:val="00687B5D"/>
    <w:rsid w:val="00687D15"/>
    <w:rsid w:val="00687FB6"/>
    <w:rsid w:val="0069015C"/>
    <w:rsid w:val="0069036A"/>
    <w:rsid w:val="006908F1"/>
    <w:rsid w:val="0069198E"/>
    <w:rsid w:val="00691A9D"/>
    <w:rsid w:val="00691AA8"/>
    <w:rsid w:val="00692549"/>
    <w:rsid w:val="00692617"/>
    <w:rsid w:val="0069268E"/>
    <w:rsid w:val="00692883"/>
    <w:rsid w:val="0069300A"/>
    <w:rsid w:val="0069387E"/>
    <w:rsid w:val="00693F76"/>
    <w:rsid w:val="006942AE"/>
    <w:rsid w:val="00694581"/>
    <w:rsid w:val="00694611"/>
    <w:rsid w:val="00694E3A"/>
    <w:rsid w:val="006950BF"/>
    <w:rsid w:val="006962AA"/>
    <w:rsid w:val="006969A7"/>
    <w:rsid w:val="00696C0A"/>
    <w:rsid w:val="006970BD"/>
    <w:rsid w:val="006970D8"/>
    <w:rsid w:val="00697701"/>
    <w:rsid w:val="0069791C"/>
    <w:rsid w:val="00697F54"/>
    <w:rsid w:val="006A0260"/>
    <w:rsid w:val="006A03F9"/>
    <w:rsid w:val="006A0E91"/>
    <w:rsid w:val="006A1D61"/>
    <w:rsid w:val="006A24D5"/>
    <w:rsid w:val="006A317F"/>
    <w:rsid w:val="006A36B1"/>
    <w:rsid w:val="006A3812"/>
    <w:rsid w:val="006A383F"/>
    <w:rsid w:val="006A4B63"/>
    <w:rsid w:val="006A554E"/>
    <w:rsid w:val="006A5A88"/>
    <w:rsid w:val="006A5EDF"/>
    <w:rsid w:val="006A5FC5"/>
    <w:rsid w:val="006A611D"/>
    <w:rsid w:val="006A6F77"/>
    <w:rsid w:val="006A76A0"/>
    <w:rsid w:val="006A7833"/>
    <w:rsid w:val="006A7AF3"/>
    <w:rsid w:val="006A7C78"/>
    <w:rsid w:val="006A7F36"/>
    <w:rsid w:val="006A7FC1"/>
    <w:rsid w:val="006B03F1"/>
    <w:rsid w:val="006B03F8"/>
    <w:rsid w:val="006B08B6"/>
    <w:rsid w:val="006B0F9F"/>
    <w:rsid w:val="006B10E6"/>
    <w:rsid w:val="006B22F8"/>
    <w:rsid w:val="006B2467"/>
    <w:rsid w:val="006B2563"/>
    <w:rsid w:val="006B26FB"/>
    <w:rsid w:val="006B2E17"/>
    <w:rsid w:val="006B380D"/>
    <w:rsid w:val="006B4256"/>
    <w:rsid w:val="006B4E13"/>
    <w:rsid w:val="006B51CB"/>
    <w:rsid w:val="006B552B"/>
    <w:rsid w:val="006B5706"/>
    <w:rsid w:val="006B5E8D"/>
    <w:rsid w:val="006B66EE"/>
    <w:rsid w:val="006B6D0D"/>
    <w:rsid w:val="006B6F34"/>
    <w:rsid w:val="006C2114"/>
    <w:rsid w:val="006C323F"/>
    <w:rsid w:val="006C4B65"/>
    <w:rsid w:val="006C66E9"/>
    <w:rsid w:val="006C6E1F"/>
    <w:rsid w:val="006C70A0"/>
    <w:rsid w:val="006C760B"/>
    <w:rsid w:val="006D0F7F"/>
    <w:rsid w:val="006D1040"/>
    <w:rsid w:val="006D1FED"/>
    <w:rsid w:val="006D2323"/>
    <w:rsid w:val="006D27C5"/>
    <w:rsid w:val="006D2859"/>
    <w:rsid w:val="006D2941"/>
    <w:rsid w:val="006D2947"/>
    <w:rsid w:val="006D3288"/>
    <w:rsid w:val="006D348B"/>
    <w:rsid w:val="006D3F7C"/>
    <w:rsid w:val="006D4A61"/>
    <w:rsid w:val="006D5D44"/>
    <w:rsid w:val="006D6A54"/>
    <w:rsid w:val="006D6FAB"/>
    <w:rsid w:val="006E02C8"/>
    <w:rsid w:val="006E07A9"/>
    <w:rsid w:val="006E0863"/>
    <w:rsid w:val="006E0A0A"/>
    <w:rsid w:val="006E0AC2"/>
    <w:rsid w:val="006E105D"/>
    <w:rsid w:val="006E10F5"/>
    <w:rsid w:val="006E13F5"/>
    <w:rsid w:val="006E1442"/>
    <w:rsid w:val="006E15C3"/>
    <w:rsid w:val="006E26CC"/>
    <w:rsid w:val="006E2772"/>
    <w:rsid w:val="006E2804"/>
    <w:rsid w:val="006E2B6E"/>
    <w:rsid w:val="006E2C31"/>
    <w:rsid w:val="006E313D"/>
    <w:rsid w:val="006E4B07"/>
    <w:rsid w:val="006E6E4D"/>
    <w:rsid w:val="006E768D"/>
    <w:rsid w:val="006F0840"/>
    <w:rsid w:val="006F0C9D"/>
    <w:rsid w:val="006F0D58"/>
    <w:rsid w:val="006F15F2"/>
    <w:rsid w:val="006F1A1E"/>
    <w:rsid w:val="006F1B59"/>
    <w:rsid w:val="006F2160"/>
    <w:rsid w:val="006F27C5"/>
    <w:rsid w:val="006F28F5"/>
    <w:rsid w:val="006F3289"/>
    <w:rsid w:val="006F44B2"/>
    <w:rsid w:val="006F478F"/>
    <w:rsid w:val="006F4889"/>
    <w:rsid w:val="006F4932"/>
    <w:rsid w:val="006F4B52"/>
    <w:rsid w:val="006F4B6E"/>
    <w:rsid w:val="006F4DA0"/>
    <w:rsid w:val="006F6110"/>
    <w:rsid w:val="006F62E5"/>
    <w:rsid w:val="006F68D7"/>
    <w:rsid w:val="006F72F5"/>
    <w:rsid w:val="006F7D65"/>
    <w:rsid w:val="007007C9"/>
    <w:rsid w:val="00700AFD"/>
    <w:rsid w:val="007011A5"/>
    <w:rsid w:val="00701299"/>
    <w:rsid w:val="0070137F"/>
    <w:rsid w:val="00703812"/>
    <w:rsid w:val="00704733"/>
    <w:rsid w:val="00706252"/>
    <w:rsid w:val="00706272"/>
    <w:rsid w:val="0070668D"/>
    <w:rsid w:val="00707477"/>
    <w:rsid w:val="00707621"/>
    <w:rsid w:val="007105CA"/>
    <w:rsid w:val="00711AEC"/>
    <w:rsid w:val="0071311A"/>
    <w:rsid w:val="00713256"/>
    <w:rsid w:val="0071440C"/>
    <w:rsid w:val="00714624"/>
    <w:rsid w:val="007147B9"/>
    <w:rsid w:val="0071500F"/>
    <w:rsid w:val="007156A0"/>
    <w:rsid w:val="00715804"/>
    <w:rsid w:val="00715E13"/>
    <w:rsid w:val="007160E5"/>
    <w:rsid w:val="0071617E"/>
    <w:rsid w:val="00717C8E"/>
    <w:rsid w:val="007205BA"/>
    <w:rsid w:val="00720EB8"/>
    <w:rsid w:val="00720FA1"/>
    <w:rsid w:val="00721E90"/>
    <w:rsid w:val="0072264C"/>
    <w:rsid w:val="007226BF"/>
    <w:rsid w:val="00722DC7"/>
    <w:rsid w:val="00723043"/>
    <w:rsid w:val="00723E23"/>
    <w:rsid w:val="00724155"/>
    <w:rsid w:val="007251CB"/>
    <w:rsid w:val="007256B0"/>
    <w:rsid w:val="00725CD7"/>
    <w:rsid w:val="00725FF1"/>
    <w:rsid w:val="007260A6"/>
    <w:rsid w:val="0073097B"/>
    <w:rsid w:val="00730D80"/>
    <w:rsid w:val="007319A3"/>
    <w:rsid w:val="00732A4B"/>
    <w:rsid w:val="00732DEA"/>
    <w:rsid w:val="00732E9A"/>
    <w:rsid w:val="00732F14"/>
    <w:rsid w:val="0073361E"/>
    <w:rsid w:val="00733765"/>
    <w:rsid w:val="007338EC"/>
    <w:rsid w:val="00735239"/>
    <w:rsid w:val="00735B9B"/>
    <w:rsid w:val="00736B10"/>
    <w:rsid w:val="00737596"/>
    <w:rsid w:val="007376A4"/>
    <w:rsid w:val="007402E3"/>
    <w:rsid w:val="00740441"/>
    <w:rsid w:val="007411AA"/>
    <w:rsid w:val="007414C5"/>
    <w:rsid w:val="00741A33"/>
    <w:rsid w:val="007422A7"/>
    <w:rsid w:val="007428B2"/>
    <w:rsid w:val="0074298E"/>
    <w:rsid w:val="00742AC3"/>
    <w:rsid w:val="00743E60"/>
    <w:rsid w:val="00744295"/>
    <w:rsid w:val="00744D50"/>
    <w:rsid w:val="0074506B"/>
    <w:rsid w:val="007451C6"/>
    <w:rsid w:val="00745AF3"/>
    <w:rsid w:val="00745DBF"/>
    <w:rsid w:val="007463B4"/>
    <w:rsid w:val="007471B4"/>
    <w:rsid w:val="00747323"/>
    <w:rsid w:val="0074743C"/>
    <w:rsid w:val="00750B2C"/>
    <w:rsid w:val="007517E2"/>
    <w:rsid w:val="00751BDF"/>
    <w:rsid w:val="00751FDA"/>
    <w:rsid w:val="00752AB1"/>
    <w:rsid w:val="00752AD4"/>
    <w:rsid w:val="00753489"/>
    <w:rsid w:val="0075392E"/>
    <w:rsid w:val="0075520E"/>
    <w:rsid w:val="00755796"/>
    <w:rsid w:val="00756A62"/>
    <w:rsid w:val="00756D3B"/>
    <w:rsid w:val="00756D9F"/>
    <w:rsid w:val="00757100"/>
    <w:rsid w:val="00757F5F"/>
    <w:rsid w:val="00760118"/>
    <w:rsid w:val="007602E5"/>
    <w:rsid w:val="00760809"/>
    <w:rsid w:val="0076152D"/>
    <w:rsid w:val="00761E5D"/>
    <w:rsid w:val="007620F0"/>
    <w:rsid w:val="007624EF"/>
    <w:rsid w:val="0076297E"/>
    <w:rsid w:val="00762D4F"/>
    <w:rsid w:val="00762D72"/>
    <w:rsid w:val="00762F33"/>
    <w:rsid w:val="007634E8"/>
    <w:rsid w:val="00763990"/>
    <w:rsid w:val="00763A3F"/>
    <w:rsid w:val="00764C22"/>
    <w:rsid w:val="00765A78"/>
    <w:rsid w:val="00765B1C"/>
    <w:rsid w:val="00765E6F"/>
    <w:rsid w:val="00766121"/>
    <w:rsid w:val="0076642F"/>
    <w:rsid w:val="007666CB"/>
    <w:rsid w:val="00766F8C"/>
    <w:rsid w:val="007672FC"/>
    <w:rsid w:val="007673C3"/>
    <w:rsid w:val="00767444"/>
    <w:rsid w:val="00767685"/>
    <w:rsid w:val="007676CD"/>
    <w:rsid w:val="0077168E"/>
    <w:rsid w:val="00771AE6"/>
    <w:rsid w:val="00771BCB"/>
    <w:rsid w:val="007726CB"/>
    <w:rsid w:val="007729D9"/>
    <w:rsid w:val="00773B10"/>
    <w:rsid w:val="00773F52"/>
    <w:rsid w:val="00774CBF"/>
    <w:rsid w:val="00775341"/>
    <w:rsid w:val="0077629E"/>
    <w:rsid w:val="0077754F"/>
    <w:rsid w:val="00777E05"/>
    <w:rsid w:val="00777E43"/>
    <w:rsid w:val="00777EC8"/>
    <w:rsid w:val="00777F4A"/>
    <w:rsid w:val="007805C2"/>
    <w:rsid w:val="00780DAF"/>
    <w:rsid w:val="007819D6"/>
    <w:rsid w:val="00781AE9"/>
    <w:rsid w:val="00781DC1"/>
    <w:rsid w:val="0078279C"/>
    <w:rsid w:val="00782968"/>
    <w:rsid w:val="00782C78"/>
    <w:rsid w:val="007835BD"/>
    <w:rsid w:val="00783894"/>
    <w:rsid w:val="00783D1D"/>
    <w:rsid w:val="00784E92"/>
    <w:rsid w:val="0078514B"/>
    <w:rsid w:val="00785310"/>
    <w:rsid w:val="00785391"/>
    <w:rsid w:val="007859AD"/>
    <w:rsid w:val="00786178"/>
    <w:rsid w:val="0078682D"/>
    <w:rsid w:val="00786AB7"/>
    <w:rsid w:val="00786CAF"/>
    <w:rsid w:val="0078724D"/>
    <w:rsid w:val="007879FF"/>
    <w:rsid w:val="0079009F"/>
    <w:rsid w:val="00790F2C"/>
    <w:rsid w:val="00791CDF"/>
    <w:rsid w:val="00791D22"/>
    <w:rsid w:val="007925C0"/>
    <w:rsid w:val="00794181"/>
    <w:rsid w:val="007950A3"/>
    <w:rsid w:val="00795795"/>
    <w:rsid w:val="00796ED7"/>
    <w:rsid w:val="00796FEE"/>
    <w:rsid w:val="00797678"/>
    <w:rsid w:val="007A0968"/>
    <w:rsid w:val="007A12D1"/>
    <w:rsid w:val="007A1971"/>
    <w:rsid w:val="007A22F5"/>
    <w:rsid w:val="007A31A5"/>
    <w:rsid w:val="007A374D"/>
    <w:rsid w:val="007A3790"/>
    <w:rsid w:val="007A3BF7"/>
    <w:rsid w:val="007A439A"/>
    <w:rsid w:val="007A4578"/>
    <w:rsid w:val="007A48BF"/>
    <w:rsid w:val="007A4D5C"/>
    <w:rsid w:val="007A4F91"/>
    <w:rsid w:val="007A6FD8"/>
    <w:rsid w:val="007A75AF"/>
    <w:rsid w:val="007B0407"/>
    <w:rsid w:val="007B23D9"/>
    <w:rsid w:val="007B24DE"/>
    <w:rsid w:val="007B253A"/>
    <w:rsid w:val="007B2645"/>
    <w:rsid w:val="007B280A"/>
    <w:rsid w:val="007B34B7"/>
    <w:rsid w:val="007B353F"/>
    <w:rsid w:val="007B3558"/>
    <w:rsid w:val="007B3EFA"/>
    <w:rsid w:val="007B4245"/>
    <w:rsid w:val="007B4F17"/>
    <w:rsid w:val="007B5614"/>
    <w:rsid w:val="007B5F8A"/>
    <w:rsid w:val="007B6CB1"/>
    <w:rsid w:val="007B6DF8"/>
    <w:rsid w:val="007B76E5"/>
    <w:rsid w:val="007C09A1"/>
    <w:rsid w:val="007C0A44"/>
    <w:rsid w:val="007C186F"/>
    <w:rsid w:val="007C1C46"/>
    <w:rsid w:val="007C21CC"/>
    <w:rsid w:val="007C21E2"/>
    <w:rsid w:val="007C28D6"/>
    <w:rsid w:val="007C2F48"/>
    <w:rsid w:val="007C3A25"/>
    <w:rsid w:val="007C3CAB"/>
    <w:rsid w:val="007C49E0"/>
    <w:rsid w:val="007C604B"/>
    <w:rsid w:val="007C60E5"/>
    <w:rsid w:val="007C61FB"/>
    <w:rsid w:val="007C6505"/>
    <w:rsid w:val="007C6607"/>
    <w:rsid w:val="007D0378"/>
    <w:rsid w:val="007D0BC2"/>
    <w:rsid w:val="007D13B3"/>
    <w:rsid w:val="007D17FA"/>
    <w:rsid w:val="007D19D8"/>
    <w:rsid w:val="007D1ACA"/>
    <w:rsid w:val="007D1E98"/>
    <w:rsid w:val="007D2F74"/>
    <w:rsid w:val="007D3624"/>
    <w:rsid w:val="007D37D8"/>
    <w:rsid w:val="007D416C"/>
    <w:rsid w:val="007D43DA"/>
    <w:rsid w:val="007D485A"/>
    <w:rsid w:val="007D4ED4"/>
    <w:rsid w:val="007D4FC3"/>
    <w:rsid w:val="007D502C"/>
    <w:rsid w:val="007D5035"/>
    <w:rsid w:val="007D5355"/>
    <w:rsid w:val="007D536E"/>
    <w:rsid w:val="007D56E9"/>
    <w:rsid w:val="007D5996"/>
    <w:rsid w:val="007D5BCC"/>
    <w:rsid w:val="007D5BD2"/>
    <w:rsid w:val="007D62F5"/>
    <w:rsid w:val="007D6EAB"/>
    <w:rsid w:val="007D78AA"/>
    <w:rsid w:val="007D7C32"/>
    <w:rsid w:val="007E07A9"/>
    <w:rsid w:val="007E0869"/>
    <w:rsid w:val="007E1D28"/>
    <w:rsid w:val="007E1F64"/>
    <w:rsid w:val="007E2820"/>
    <w:rsid w:val="007E3481"/>
    <w:rsid w:val="007E44E4"/>
    <w:rsid w:val="007E4BF0"/>
    <w:rsid w:val="007E65EA"/>
    <w:rsid w:val="007E6784"/>
    <w:rsid w:val="007E6C7E"/>
    <w:rsid w:val="007E7E30"/>
    <w:rsid w:val="007E7EA9"/>
    <w:rsid w:val="007F07C6"/>
    <w:rsid w:val="007F1100"/>
    <w:rsid w:val="007F1C09"/>
    <w:rsid w:val="007F1F05"/>
    <w:rsid w:val="007F2221"/>
    <w:rsid w:val="007F2584"/>
    <w:rsid w:val="007F3AAE"/>
    <w:rsid w:val="007F3BF8"/>
    <w:rsid w:val="007F439C"/>
    <w:rsid w:val="007F51C7"/>
    <w:rsid w:val="007F5572"/>
    <w:rsid w:val="007F6461"/>
    <w:rsid w:val="007F6A4A"/>
    <w:rsid w:val="007F6A92"/>
    <w:rsid w:val="007F7186"/>
    <w:rsid w:val="007F730E"/>
    <w:rsid w:val="007F757A"/>
    <w:rsid w:val="007F76A8"/>
    <w:rsid w:val="007F785C"/>
    <w:rsid w:val="007F7EAA"/>
    <w:rsid w:val="007F7FFA"/>
    <w:rsid w:val="008000AD"/>
    <w:rsid w:val="00802024"/>
    <w:rsid w:val="008022BB"/>
    <w:rsid w:val="00803B37"/>
    <w:rsid w:val="00805561"/>
    <w:rsid w:val="00806DD8"/>
    <w:rsid w:val="00807663"/>
    <w:rsid w:val="00807724"/>
    <w:rsid w:val="008102B7"/>
    <w:rsid w:val="0081075F"/>
    <w:rsid w:val="00810BBD"/>
    <w:rsid w:val="00811268"/>
    <w:rsid w:val="00811876"/>
    <w:rsid w:val="008119C1"/>
    <w:rsid w:val="00812D55"/>
    <w:rsid w:val="00812FA0"/>
    <w:rsid w:val="0081346E"/>
    <w:rsid w:val="00813E70"/>
    <w:rsid w:val="0081440D"/>
    <w:rsid w:val="00814E9B"/>
    <w:rsid w:val="00815B58"/>
    <w:rsid w:val="00815E0C"/>
    <w:rsid w:val="008175E0"/>
    <w:rsid w:val="00817FEF"/>
    <w:rsid w:val="008207E9"/>
    <w:rsid w:val="008211CA"/>
    <w:rsid w:val="008216D5"/>
    <w:rsid w:val="00821C62"/>
    <w:rsid w:val="00822E4F"/>
    <w:rsid w:val="00823419"/>
    <w:rsid w:val="00823EF8"/>
    <w:rsid w:val="00823FF0"/>
    <w:rsid w:val="008240CB"/>
    <w:rsid w:val="00824751"/>
    <w:rsid w:val="00827414"/>
    <w:rsid w:val="00827A26"/>
    <w:rsid w:val="00827DD9"/>
    <w:rsid w:val="00831FAE"/>
    <w:rsid w:val="00832398"/>
    <w:rsid w:val="00833C43"/>
    <w:rsid w:val="00834652"/>
    <w:rsid w:val="00834D2F"/>
    <w:rsid w:val="00836548"/>
    <w:rsid w:val="0083669C"/>
    <w:rsid w:val="00836E19"/>
    <w:rsid w:val="00837031"/>
    <w:rsid w:val="0083799B"/>
    <w:rsid w:val="008404B5"/>
    <w:rsid w:val="008405DA"/>
    <w:rsid w:val="008407DD"/>
    <w:rsid w:val="0084099A"/>
    <w:rsid w:val="008411C3"/>
    <w:rsid w:val="00841365"/>
    <w:rsid w:val="008416A2"/>
    <w:rsid w:val="00841F59"/>
    <w:rsid w:val="00842653"/>
    <w:rsid w:val="00842AFD"/>
    <w:rsid w:val="00842C8C"/>
    <w:rsid w:val="00843BE8"/>
    <w:rsid w:val="00843DF1"/>
    <w:rsid w:val="00844398"/>
    <w:rsid w:val="00844B7B"/>
    <w:rsid w:val="0084525A"/>
    <w:rsid w:val="00845886"/>
    <w:rsid w:val="0084631F"/>
    <w:rsid w:val="0084672A"/>
    <w:rsid w:val="0084703D"/>
    <w:rsid w:val="008471FA"/>
    <w:rsid w:val="00847300"/>
    <w:rsid w:val="008478E1"/>
    <w:rsid w:val="00847E34"/>
    <w:rsid w:val="00847EB3"/>
    <w:rsid w:val="00847F5E"/>
    <w:rsid w:val="00851A08"/>
    <w:rsid w:val="00851D71"/>
    <w:rsid w:val="00851F70"/>
    <w:rsid w:val="008522E7"/>
    <w:rsid w:val="008529D8"/>
    <w:rsid w:val="00853073"/>
    <w:rsid w:val="008530FC"/>
    <w:rsid w:val="00853367"/>
    <w:rsid w:val="008533E8"/>
    <w:rsid w:val="008542EA"/>
    <w:rsid w:val="008546FD"/>
    <w:rsid w:val="008547F9"/>
    <w:rsid w:val="00854887"/>
    <w:rsid w:val="00855FCD"/>
    <w:rsid w:val="00856231"/>
    <w:rsid w:val="00857319"/>
    <w:rsid w:val="00857BB9"/>
    <w:rsid w:val="008603C0"/>
    <w:rsid w:val="00860B88"/>
    <w:rsid w:val="008628C3"/>
    <w:rsid w:val="00862997"/>
    <w:rsid w:val="0086476F"/>
    <w:rsid w:val="0086483A"/>
    <w:rsid w:val="008649DA"/>
    <w:rsid w:val="00864A18"/>
    <w:rsid w:val="0086532D"/>
    <w:rsid w:val="00865E69"/>
    <w:rsid w:val="00866089"/>
    <w:rsid w:val="008666BB"/>
    <w:rsid w:val="00866A14"/>
    <w:rsid w:val="00866BD2"/>
    <w:rsid w:val="00866FDA"/>
    <w:rsid w:val="00867268"/>
    <w:rsid w:val="008674B8"/>
    <w:rsid w:val="00867B54"/>
    <w:rsid w:val="00867CCA"/>
    <w:rsid w:val="0087021E"/>
    <w:rsid w:val="008702A8"/>
    <w:rsid w:val="00871C46"/>
    <w:rsid w:val="0087212F"/>
    <w:rsid w:val="00872334"/>
    <w:rsid w:val="00872B09"/>
    <w:rsid w:val="00873622"/>
    <w:rsid w:val="00874090"/>
    <w:rsid w:val="00874575"/>
    <w:rsid w:val="00875414"/>
    <w:rsid w:val="00875C9C"/>
    <w:rsid w:val="008764AE"/>
    <w:rsid w:val="008764EF"/>
    <w:rsid w:val="00876E5A"/>
    <w:rsid w:val="00877344"/>
    <w:rsid w:val="00880535"/>
    <w:rsid w:val="008808EC"/>
    <w:rsid w:val="00880FD2"/>
    <w:rsid w:val="00881565"/>
    <w:rsid w:val="008817FC"/>
    <w:rsid w:val="0088185A"/>
    <w:rsid w:val="00881F53"/>
    <w:rsid w:val="0088220E"/>
    <w:rsid w:val="0088259E"/>
    <w:rsid w:val="00882B63"/>
    <w:rsid w:val="0088320F"/>
    <w:rsid w:val="00883B3F"/>
    <w:rsid w:val="00883D0F"/>
    <w:rsid w:val="00884803"/>
    <w:rsid w:val="00885558"/>
    <w:rsid w:val="00885949"/>
    <w:rsid w:val="008872E1"/>
    <w:rsid w:val="008874C7"/>
    <w:rsid w:val="0088750E"/>
    <w:rsid w:val="00887B2D"/>
    <w:rsid w:val="0089014D"/>
    <w:rsid w:val="00890255"/>
    <w:rsid w:val="0089070C"/>
    <w:rsid w:val="00890DE1"/>
    <w:rsid w:val="00890E37"/>
    <w:rsid w:val="00891B96"/>
    <w:rsid w:val="00891C97"/>
    <w:rsid w:val="00891D83"/>
    <w:rsid w:val="0089309F"/>
    <w:rsid w:val="00893D78"/>
    <w:rsid w:val="00895031"/>
    <w:rsid w:val="00895C3E"/>
    <w:rsid w:val="00895E19"/>
    <w:rsid w:val="00896E99"/>
    <w:rsid w:val="00897893"/>
    <w:rsid w:val="00897B2C"/>
    <w:rsid w:val="00897E63"/>
    <w:rsid w:val="008A011C"/>
    <w:rsid w:val="008A0DE3"/>
    <w:rsid w:val="008A195F"/>
    <w:rsid w:val="008A19A7"/>
    <w:rsid w:val="008A1A6F"/>
    <w:rsid w:val="008A1E64"/>
    <w:rsid w:val="008A1E72"/>
    <w:rsid w:val="008A22DC"/>
    <w:rsid w:val="008A377C"/>
    <w:rsid w:val="008A4FAA"/>
    <w:rsid w:val="008A528A"/>
    <w:rsid w:val="008A54FF"/>
    <w:rsid w:val="008A584B"/>
    <w:rsid w:val="008A6A5A"/>
    <w:rsid w:val="008A6CD1"/>
    <w:rsid w:val="008A6F34"/>
    <w:rsid w:val="008A7A93"/>
    <w:rsid w:val="008A7B9A"/>
    <w:rsid w:val="008B0724"/>
    <w:rsid w:val="008B0D9D"/>
    <w:rsid w:val="008B135B"/>
    <w:rsid w:val="008B175A"/>
    <w:rsid w:val="008B24DC"/>
    <w:rsid w:val="008B28D0"/>
    <w:rsid w:val="008B31F6"/>
    <w:rsid w:val="008B324E"/>
    <w:rsid w:val="008B33F3"/>
    <w:rsid w:val="008B3B9D"/>
    <w:rsid w:val="008B43FA"/>
    <w:rsid w:val="008B45C7"/>
    <w:rsid w:val="008B51BD"/>
    <w:rsid w:val="008B553F"/>
    <w:rsid w:val="008B55D1"/>
    <w:rsid w:val="008B5CDA"/>
    <w:rsid w:val="008B622C"/>
    <w:rsid w:val="008B67BC"/>
    <w:rsid w:val="008B7B6C"/>
    <w:rsid w:val="008B7CCF"/>
    <w:rsid w:val="008B7FC1"/>
    <w:rsid w:val="008C01BC"/>
    <w:rsid w:val="008C02F1"/>
    <w:rsid w:val="008C08A9"/>
    <w:rsid w:val="008C1433"/>
    <w:rsid w:val="008C17F4"/>
    <w:rsid w:val="008C1B13"/>
    <w:rsid w:val="008C1CB2"/>
    <w:rsid w:val="008C1FAD"/>
    <w:rsid w:val="008C2428"/>
    <w:rsid w:val="008C2716"/>
    <w:rsid w:val="008C27BC"/>
    <w:rsid w:val="008C3100"/>
    <w:rsid w:val="008C3384"/>
    <w:rsid w:val="008C3D93"/>
    <w:rsid w:val="008C4325"/>
    <w:rsid w:val="008C4504"/>
    <w:rsid w:val="008C48A4"/>
    <w:rsid w:val="008C4EAB"/>
    <w:rsid w:val="008C548E"/>
    <w:rsid w:val="008C5FDE"/>
    <w:rsid w:val="008C7B1A"/>
    <w:rsid w:val="008D0969"/>
    <w:rsid w:val="008D0AC7"/>
    <w:rsid w:val="008D18B7"/>
    <w:rsid w:val="008D1B95"/>
    <w:rsid w:val="008D1DDD"/>
    <w:rsid w:val="008D1F01"/>
    <w:rsid w:val="008D3A0B"/>
    <w:rsid w:val="008D3C08"/>
    <w:rsid w:val="008D4885"/>
    <w:rsid w:val="008D5656"/>
    <w:rsid w:val="008D5663"/>
    <w:rsid w:val="008D5A3F"/>
    <w:rsid w:val="008D6746"/>
    <w:rsid w:val="008D68F6"/>
    <w:rsid w:val="008D6A92"/>
    <w:rsid w:val="008D6AD5"/>
    <w:rsid w:val="008D72C6"/>
    <w:rsid w:val="008E00C8"/>
    <w:rsid w:val="008E2402"/>
    <w:rsid w:val="008E2727"/>
    <w:rsid w:val="008E2950"/>
    <w:rsid w:val="008E2B14"/>
    <w:rsid w:val="008E393A"/>
    <w:rsid w:val="008E4242"/>
    <w:rsid w:val="008E4852"/>
    <w:rsid w:val="008E541D"/>
    <w:rsid w:val="008E5518"/>
    <w:rsid w:val="008E55E2"/>
    <w:rsid w:val="008E6197"/>
    <w:rsid w:val="008E6232"/>
    <w:rsid w:val="008E6254"/>
    <w:rsid w:val="008E6D27"/>
    <w:rsid w:val="008E7075"/>
    <w:rsid w:val="008E7116"/>
    <w:rsid w:val="008E7828"/>
    <w:rsid w:val="008F00F8"/>
    <w:rsid w:val="008F01E5"/>
    <w:rsid w:val="008F0785"/>
    <w:rsid w:val="008F0DD1"/>
    <w:rsid w:val="008F1284"/>
    <w:rsid w:val="008F1A84"/>
    <w:rsid w:val="008F1D6E"/>
    <w:rsid w:val="008F40CF"/>
    <w:rsid w:val="008F4552"/>
    <w:rsid w:val="008F4BCA"/>
    <w:rsid w:val="008F4ECD"/>
    <w:rsid w:val="008F51EC"/>
    <w:rsid w:val="008F6172"/>
    <w:rsid w:val="008F64D2"/>
    <w:rsid w:val="008F6D43"/>
    <w:rsid w:val="008F7053"/>
    <w:rsid w:val="009000F9"/>
    <w:rsid w:val="00901276"/>
    <w:rsid w:val="00901A67"/>
    <w:rsid w:val="009035E9"/>
    <w:rsid w:val="00903EEE"/>
    <w:rsid w:val="00905275"/>
    <w:rsid w:val="00905697"/>
    <w:rsid w:val="00906824"/>
    <w:rsid w:val="0091088F"/>
    <w:rsid w:val="0091155E"/>
    <w:rsid w:val="00911A80"/>
    <w:rsid w:val="009134FC"/>
    <w:rsid w:val="00913866"/>
    <w:rsid w:val="00913C12"/>
    <w:rsid w:val="00914358"/>
    <w:rsid w:val="009143B7"/>
    <w:rsid w:val="00914C35"/>
    <w:rsid w:val="00914C7C"/>
    <w:rsid w:val="00915013"/>
    <w:rsid w:val="00915193"/>
    <w:rsid w:val="00915A6F"/>
    <w:rsid w:val="0091664C"/>
    <w:rsid w:val="009166A0"/>
    <w:rsid w:val="0091677B"/>
    <w:rsid w:val="00916BC7"/>
    <w:rsid w:val="00916F70"/>
    <w:rsid w:val="00917199"/>
    <w:rsid w:val="00917686"/>
    <w:rsid w:val="009176D8"/>
    <w:rsid w:val="009179FA"/>
    <w:rsid w:val="00920EB0"/>
    <w:rsid w:val="0092128D"/>
    <w:rsid w:val="0092351D"/>
    <w:rsid w:val="00923EE5"/>
    <w:rsid w:val="00924151"/>
    <w:rsid w:val="009245DD"/>
    <w:rsid w:val="00924B46"/>
    <w:rsid w:val="00926253"/>
    <w:rsid w:val="0092739A"/>
    <w:rsid w:val="00931807"/>
    <w:rsid w:val="00932C34"/>
    <w:rsid w:val="0093348F"/>
    <w:rsid w:val="0093355D"/>
    <w:rsid w:val="00933637"/>
    <w:rsid w:val="009337DD"/>
    <w:rsid w:val="009338DD"/>
    <w:rsid w:val="00936955"/>
    <w:rsid w:val="00936D6B"/>
    <w:rsid w:val="00937D4D"/>
    <w:rsid w:val="00940007"/>
    <w:rsid w:val="00940565"/>
    <w:rsid w:val="00940685"/>
    <w:rsid w:val="00940FA1"/>
    <w:rsid w:val="009417EC"/>
    <w:rsid w:val="009419FB"/>
    <w:rsid w:val="009422CA"/>
    <w:rsid w:val="00942306"/>
    <w:rsid w:val="00942B2E"/>
    <w:rsid w:val="009433AE"/>
    <w:rsid w:val="0094453C"/>
    <w:rsid w:val="00944861"/>
    <w:rsid w:val="00944E3A"/>
    <w:rsid w:val="00944EF1"/>
    <w:rsid w:val="00945301"/>
    <w:rsid w:val="00945F6B"/>
    <w:rsid w:val="00946822"/>
    <w:rsid w:val="00946897"/>
    <w:rsid w:val="00946DFA"/>
    <w:rsid w:val="00947238"/>
    <w:rsid w:val="0094795E"/>
    <w:rsid w:val="00947B6E"/>
    <w:rsid w:val="0095098C"/>
    <w:rsid w:val="00950E3B"/>
    <w:rsid w:val="0095104F"/>
    <w:rsid w:val="0095262A"/>
    <w:rsid w:val="00952997"/>
    <w:rsid w:val="009533D7"/>
    <w:rsid w:val="00953932"/>
    <w:rsid w:val="00953BD6"/>
    <w:rsid w:val="00953DE0"/>
    <w:rsid w:val="00953FD4"/>
    <w:rsid w:val="00954C5B"/>
    <w:rsid w:val="00954C6C"/>
    <w:rsid w:val="00955C98"/>
    <w:rsid w:val="009568F2"/>
    <w:rsid w:val="0095714B"/>
    <w:rsid w:val="009609AC"/>
    <w:rsid w:val="009609F1"/>
    <w:rsid w:val="00961548"/>
    <w:rsid w:val="00961DA1"/>
    <w:rsid w:val="0096201D"/>
    <w:rsid w:val="00962399"/>
    <w:rsid w:val="00962531"/>
    <w:rsid w:val="009635AC"/>
    <w:rsid w:val="009638A0"/>
    <w:rsid w:val="00963B00"/>
    <w:rsid w:val="0096416C"/>
    <w:rsid w:val="00964DC6"/>
    <w:rsid w:val="00964F02"/>
    <w:rsid w:val="00965213"/>
    <w:rsid w:val="00965B8C"/>
    <w:rsid w:val="00965BD9"/>
    <w:rsid w:val="009660B0"/>
    <w:rsid w:val="00966880"/>
    <w:rsid w:val="00967063"/>
    <w:rsid w:val="00967FB4"/>
    <w:rsid w:val="0097066F"/>
    <w:rsid w:val="009709DF"/>
    <w:rsid w:val="00970EBD"/>
    <w:rsid w:val="00971777"/>
    <w:rsid w:val="00971D1A"/>
    <w:rsid w:val="00971D3F"/>
    <w:rsid w:val="00972203"/>
    <w:rsid w:val="009722AE"/>
    <w:rsid w:val="00972935"/>
    <w:rsid w:val="00972B56"/>
    <w:rsid w:val="009735DC"/>
    <w:rsid w:val="00973972"/>
    <w:rsid w:val="00973CA8"/>
    <w:rsid w:val="00974269"/>
    <w:rsid w:val="00974C3B"/>
    <w:rsid w:val="009755EE"/>
    <w:rsid w:val="00975934"/>
    <w:rsid w:val="00976138"/>
    <w:rsid w:val="009763B1"/>
    <w:rsid w:val="00977040"/>
    <w:rsid w:val="00977F46"/>
    <w:rsid w:val="00980BA6"/>
    <w:rsid w:val="009817B7"/>
    <w:rsid w:val="00982112"/>
    <w:rsid w:val="009828CA"/>
    <w:rsid w:val="00983CC4"/>
    <w:rsid w:val="00985572"/>
    <w:rsid w:val="009855D9"/>
    <w:rsid w:val="00985A9C"/>
    <w:rsid w:val="00985F32"/>
    <w:rsid w:val="00986079"/>
    <w:rsid w:val="0098697E"/>
    <w:rsid w:val="009874EF"/>
    <w:rsid w:val="009877B1"/>
    <w:rsid w:val="0098799D"/>
    <w:rsid w:val="00987D99"/>
    <w:rsid w:val="009903C1"/>
    <w:rsid w:val="009907AB"/>
    <w:rsid w:val="00990C48"/>
    <w:rsid w:val="00990FBE"/>
    <w:rsid w:val="00991AA8"/>
    <w:rsid w:val="00991B5B"/>
    <w:rsid w:val="00991FB6"/>
    <w:rsid w:val="0099246C"/>
    <w:rsid w:val="00993A85"/>
    <w:rsid w:val="00993BAD"/>
    <w:rsid w:val="00993FAB"/>
    <w:rsid w:val="0099428D"/>
    <w:rsid w:val="0099493F"/>
    <w:rsid w:val="00994A44"/>
    <w:rsid w:val="00995C87"/>
    <w:rsid w:val="00995EA2"/>
    <w:rsid w:val="00996D31"/>
    <w:rsid w:val="00996D73"/>
    <w:rsid w:val="009973E3"/>
    <w:rsid w:val="00997993"/>
    <w:rsid w:val="009A1509"/>
    <w:rsid w:val="009A15EC"/>
    <w:rsid w:val="009A17AA"/>
    <w:rsid w:val="009A1CC6"/>
    <w:rsid w:val="009A1E70"/>
    <w:rsid w:val="009A1F4F"/>
    <w:rsid w:val="009A4321"/>
    <w:rsid w:val="009A44A6"/>
    <w:rsid w:val="009A49AF"/>
    <w:rsid w:val="009A550B"/>
    <w:rsid w:val="009A55BF"/>
    <w:rsid w:val="009A60D7"/>
    <w:rsid w:val="009A6F1C"/>
    <w:rsid w:val="009A7867"/>
    <w:rsid w:val="009A7C8D"/>
    <w:rsid w:val="009A7EDA"/>
    <w:rsid w:val="009B074A"/>
    <w:rsid w:val="009B1804"/>
    <w:rsid w:val="009B21EA"/>
    <w:rsid w:val="009B243A"/>
    <w:rsid w:val="009B355C"/>
    <w:rsid w:val="009B44D1"/>
    <w:rsid w:val="009B488F"/>
    <w:rsid w:val="009B4A25"/>
    <w:rsid w:val="009B4C69"/>
    <w:rsid w:val="009B5134"/>
    <w:rsid w:val="009B5806"/>
    <w:rsid w:val="009B59A5"/>
    <w:rsid w:val="009B5CF7"/>
    <w:rsid w:val="009B5D16"/>
    <w:rsid w:val="009B6173"/>
    <w:rsid w:val="009B697B"/>
    <w:rsid w:val="009B6A76"/>
    <w:rsid w:val="009B6AE0"/>
    <w:rsid w:val="009B6AEC"/>
    <w:rsid w:val="009B7245"/>
    <w:rsid w:val="009B75AF"/>
    <w:rsid w:val="009B763A"/>
    <w:rsid w:val="009B7744"/>
    <w:rsid w:val="009B7E35"/>
    <w:rsid w:val="009B7F36"/>
    <w:rsid w:val="009C04FF"/>
    <w:rsid w:val="009C070B"/>
    <w:rsid w:val="009C1C60"/>
    <w:rsid w:val="009C2703"/>
    <w:rsid w:val="009C2A5C"/>
    <w:rsid w:val="009C2D67"/>
    <w:rsid w:val="009C2DA6"/>
    <w:rsid w:val="009C2F62"/>
    <w:rsid w:val="009C4032"/>
    <w:rsid w:val="009C423F"/>
    <w:rsid w:val="009C42FC"/>
    <w:rsid w:val="009C4ACD"/>
    <w:rsid w:val="009C52F2"/>
    <w:rsid w:val="009C5AEF"/>
    <w:rsid w:val="009C60B4"/>
    <w:rsid w:val="009C7E4A"/>
    <w:rsid w:val="009D06BB"/>
    <w:rsid w:val="009D0974"/>
    <w:rsid w:val="009D0D9F"/>
    <w:rsid w:val="009D27AA"/>
    <w:rsid w:val="009D2893"/>
    <w:rsid w:val="009D3610"/>
    <w:rsid w:val="009D376C"/>
    <w:rsid w:val="009D3E9E"/>
    <w:rsid w:val="009D4958"/>
    <w:rsid w:val="009D4B9C"/>
    <w:rsid w:val="009D4BBC"/>
    <w:rsid w:val="009D50AE"/>
    <w:rsid w:val="009D536F"/>
    <w:rsid w:val="009D5FA2"/>
    <w:rsid w:val="009D6065"/>
    <w:rsid w:val="009D62CF"/>
    <w:rsid w:val="009D6376"/>
    <w:rsid w:val="009D78ED"/>
    <w:rsid w:val="009D7BF9"/>
    <w:rsid w:val="009E02AF"/>
    <w:rsid w:val="009E0D8E"/>
    <w:rsid w:val="009E1451"/>
    <w:rsid w:val="009E17E5"/>
    <w:rsid w:val="009E19BB"/>
    <w:rsid w:val="009E1AD7"/>
    <w:rsid w:val="009E1ED3"/>
    <w:rsid w:val="009E2B72"/>
    <w:rsid w:val="009E310B"/>
    <w:rsid w:val="009E3A72"/>
    <w:rsid w:val="009E4A13"/>
    <w:rsid w:val="009E4D2B"/>
    <w:rsid w:val="009E5E99"/>
    <w:rsid w:val="009E5FB6"/>
    <w:rsid w:val="009E6EE1"/>
    <w:rsid w:val="009E7172"/>
    <w:rsid w:val="009E71F2"/>
    <w:rsid w:val="009E7EFA"/>
    <w:rsid w:val="009F010F"/>
    <w:rsid w:val="009F0DE6"/>
    <w:rsid w:val="009F0F1F"/>
    <w:rsid w:val="009F0F9C"/>
    <w:rsid w:val="009F1B1F"/>
    <w:rsid w:val="009F2FBA"/>
    <w:rsid w:val="009F3A9A"/>
    <w:rsid w:val="009F4855"/>
    <w:rsid w:val="009F4A1F"/>
    <w:rsid w:val="009F4F10"/>
    <w:rsid w:val="009F4F91"/>
    <w:rsid w:val="009F5BFD"/>
    <w:rsid w:val="009F728A"/>
    <w:rsid w:val="009F77B1"/>
    <w:rsid w:val="00A00073"/>
    <w:rsid w:val="00A006B3"/>
    <w:rsid w:val="00A00747"/>
    <w:rsid w:val="00A0138B"/>
    <w:rsid w:val="00A013CB"/>
    <w:rsid w:val="00A016EF"/>
    <w:rsid w:val="00A01974"/>
    <w:rsid w:val="00A01EBC"/>
    <w:rsid w:val="00A022E6"/>
    <w:rsid w:val="00A0282A"/>
    <w:rsid w:val="00A02E42"/>
    <w:rsid w:val="00A03194"/>
    <w:rsid w:val="00A032E7"/>
    <w:rsid w:val="00A034EE"/>
    <w:rsid w:val="00A03E61"/>
    <w:rsid w:val="00A04668"/>
    <w:rsid w:val="00A049E8"/>
    <w:rsid w:val="00A04AA3"/>
    <w:rsid w:val="00A04D17"/>
    <w:rsid w:val="00A04DBB"/>
    <w:rsid w:val="00A06443"/>
    <w:rsid w:val="00A07AEB"/>
    <w:rsid w:val="00A10F07"/>
    <w:rsid w:val="00A11FE9"/>
    <w:rsid w:val="00A12E54"/>
    <w:rsid w:val="00A12E64"/>
    <w:rsid w:val="00A130E7"/>
    <w:rsid w:val="00A14D33"/>
    <w:rsid w:val="00A15CFA"/>
    <w:rsid w:val="00A1602E"/>
    <w:rsid w:val="00A161F0"/>
    <w:rsid w:val="00A1660F"/>
    <w:rsid w:val="00A16BF6"/>
    <w:rsid w:val="00A171F7"/>
    <w:rsid w:val="00A17489"/>
    <w:rsid w:val="00A1753F"/>
    <w:rsid w:val="00A2041E"/>
    <w:rsid w:val="00A207EB"/>
    <w:rsid w:val="00A209C7"/>
    <w:rsid w:val="00A20ACA"/>
    <w:rsid w:val="00A20D6C"/>
    <w:rsid w:val="00A20E05"/>
    <w:rsid w:val="00A2149A"/>
    <w:rsid w:val="00A218C6"/>
    <w:rsid w:val="00A22751"/>
    <w:rsid w:val="00A22869"/>
    <w:rsid w:val="00A23496"/>
    <w:rsid w:val="00A23B34"/>
    <w:rsid w:val="00A23BF1"/>
    <w:rsid w:val="00A246F3"/>
    <w:rsid w:val="00A24C2A"/>
    <w:rsid w:val="00A24DE7"/>
    <w:rsid w:val="00A251FB"/>
    <w:rsid w:val="00A257BC"/>
    <w:rsid w:val="00A269B3"/>
    <w:rsid w:val="00A26A87"/>
    <w:rsid w:val="00A26C54"/>
    <w:rsid w:val="00A26DEE"/>
    <w:rsid w:val="00A30F32"/>
    <w:rsid w:val="00A30FC0"/>
    <w:rsid w:val="00A33AEC"/>
    <w:rsid w:val="00A33E42"/>
    <w:rsid w:val="00A344C5"/>
    <w:rsid w:val="00A34801"/>
    <w:rsid w:val="00A35919"/>
    <w:rsid w:val="00A35997"/>
    <w:rsid w:val="00A35FEE"/>
    <w:rsid w:val="00A36B7C"/>
    <w:rsid w:val="00A36F93"/>
    <w:rsid w:val="00A37F61"/>
    <w:rsid w:val="00A400BD"/>
    <w:rsid w:val="00A40487"/>
    <w:rsid w:val="00A40B94"/>
    <w:rsid w:val="00A40CC9"/>
    <w:rsid w:val="00A40D6F"/>
    <w:rsid w:val="00A414A0"/>
    <w:rsid w:val="00A4446A"/>
    <w:rsid w:val="00A450D8"/>
    <w:rsid w:val="00A4541A"/>
    <w:rsid w:val="00A457BC"/>
    <w:rsid w:val="00A4725B"/>
    <w:rsid w:val="00A473E9"/>
    <w:rsid w:val="00A476F3"/>
    <w:rsid w:val="00A47E83"/>
    <w:rsid w:val="00A50C5D"/>
    <w:rsid w:val="00A513B6"/>
    <w:rsid w:val="00A51724"/>
    <w:rsid w:val="00A51CBA"/>
    <w:rsid w:val="00A52208"/>
    <w:rsid w:val="00A53402"/>
    <w:rsid w:val="00A5449D"/>
    <w:rsid w:val="00A546F0"/>
    <w:rsid w:val="00A54846"/>
    <w:rsid w:val="00A54EB0"/>
    <w:rsid w:val="00A552B0"/>
    <w:rsid w:val="00A55654"/>
    <w:rsid w:val="00A5576E"/>
    <w:rsid w:val="00A55EDC"/>
    <w:rsid w:val="00A56A21"/>
    <w:rsid w:val="00A56EA3"/>
    <w:rsid w:val="00A56EC8"/>
    <w:rsid w:val="00A57D0A"/>
    <w:rsid w:val="00A60936"/>
    <w:rsid w:val="00A60B68"/>
    <w:rsid w:val="00A613C4"/>
    <w:rsid w:val="00A61710"/>
    <w:rsid w:val="00A619BB"/>
    <w:rsid w:val="00A61F18"/>
    <w:rsid w:val="00A62511"/>
    <w:rsid w:val="00A6359A"/>
    <w:rsid w:val="00A637E4"/>
    <w:rsid w:val="00A63AD9"/>
    <w:rsid w:val="00A63E94"/>
    <w:rsid w:val="00A63ECD"/>
    <w:rsid w:val="00A64091"/>
    <w:rsid w:val="00A64CA9"/>
    <w:rsid w:val="00A65434"/>
    <w:rsid w:val="00A6599D"/>
    <w:rsid w:val="00A65EE8"/>
    <w:rsid w:val="00A66506"/>
    <w:rsid w:val="00A66A51"/>
    <w:rsid w:val="00A66D97"/>
    <w:rsid w:val="00A66E82"/>
    <w:rsid w:val="00A673CB"/>
    <w:rsid w:val="00A67473"/>
    <w:rsid w:val="00A6793E"/>
    <w:rsid w:val="00A70943"/>
    <w:rsid w:val="00A70BD1"/>
    <w:rsid w:val="00A70EE1"/>
    <w:rsid w:val="00A71632"/>
    <w:rsid w:val="00A7194A"/>
    <w:rsid w:val="00A73A2B"/>
    <w:rsid w:val="00A73C4F"/>
    <w:rsid w:val="00A73E26"/>
    <w:rsid w:val="00A74B59"/>
    <w:rsid w:val="00A74BDD"/>
    <w:rsid w:val="00A755E8"/>
    <w:rsid w:val="00A7629B"/>
    <w:rsid w:val="00A763E7"/>
    <w:rsid w:val="00A7644D"/>
    <w:rsid w:val="00A7665D"/>
    <w:rsid w:val="00A76F43"/>
    <w:rsid w:val="00A770AE"/>
    <w:rsid w:val="00A77160"/>
    <w:rsid w:val="00A77598"/>
    <w:rsid w:val="00A777EF"/>
    <w:rsid w:val="00A77DB2"/>
    <w:rsid w:val="00A80225"/>
    <w:rsid w:val="00A8064E"/>
    <w:rsid w:val="00A80726"/>
    <w:rsid w:val="00A80A4A"/>
    <w:rsid w:val="00A80BB5"/>
    <w:rsid w:val="00A80EF2"/>
    <w:rsid w:val="00A81849"/>
    <w:rsid w:val="00A81886"/>
    <w:rsid w:val="00A821D5"/>
    <w:rsid w:val="00A823BD"/>
    <w:rsid w:val="00A83148"/>
    <w:rsid w:val="00A83278"/>
    <w:rsid w:val="00A833CE"/>
    <w:rsid w:val="00A833FE"/>
    <w:rsid w:val="00A8397F"/>
    <w:rsid w:val="00A8528E"/>
    <w:rsid w:val="00A85CA6"/>
    <w:rsid w:val="00A85CB1"/>
    <w:rsid w:val="00A85FE9"/>
    <w:rsid w:val="00A870C4"/>
    <w:rsid w:val="00A87342"/>
    <w:rsid w:val="00A875D5"/>
    <w:rsid w:val="00A87700"/>
    <w:rsid w:val="00A87C04"/>
    <w:rsid w:val="00A90EB6"/>
    <w:rsid w:val="00A9101B"/>
    <w:rsid w:val="00A9152F"/>
    <w:rsid w:val="00A91AE8"/>
    <w:rsid w:val="00A91ECE"/>
    <w:rsid w:val="00A925B1"/>
    <w:rsid w:val="00A92F0A"/>
    <w:rsid w:val="00A935D4"/>
    <w:rsid w:val="00A93FCF"/>
    <w:rsid w:val="00A947D2"/>
    <w:rsid w:val="00A948A0"/>
    <w:rsid w:val="00A94945"/>
    <w:rsid w:val="00A94B45"/>
    <w:rsid w:val="00A95097"/>
    <w:rsid w:val="00A95209"/>
    <w:rsid w:val="00A95F2B"/>
    <w:rsid w:val="00A965CD"/>
    <w:rsid w:val="00A96C2E"/>
    <w:rsid w:val="00A96FF2"/>
    <w:rsid w:val="00A974C5"/>
    <w:rsid w:val="00A976BA"/>
    <w:rsid w:val="00AA0AB7"/>
    <w:rsid w:val="00AA1187"/>
    <w:rsid w:val="00AA11C7"/>
    <w:rsid w:val="00AA16E1"/>
    <w:rsid w:val="00AA1E9D"/>
    <w:rsid w:val="00AA2207"/>
    <w:rsid w:val="00AA25FC"/>
    <w:rsid w:val="00AA297B"/>
    <w:rsid w:val="00AA29A3"/>
    <w:rsid w:val="00AA3456"/>
    <w:rsid w:val="00AA3B33"/>
    <w:rsid w:val="00AA3DDA"/>
    <w:rsid w:val="00AA3F13"/>
    <w:rsid w:val="00AA44D4"/>
    <w:rsid w:val="00AA5E2F"/>
    <w:rsid w:val="00AA5ED5"/>
    <w:rsid w:val="00AA6BF5"/>
    <w:rsid w:val="00AA725B"/>
    <w:rsid w:val="00AA7C90"/>
    <w:rsid w:val="00AA7E67"/>
    <w:rsid w:val="00AB0A08"/>
    <w:rsid w:val="00AB0A11"/>
    <w:rsid w:val="00AB0BA1"/>
    <w:rsid w:val="00AB0C40"/>
    <w:rsid w:val="00AB107A"/>
    <w:rsid w:val="00AB12FB"/>
    <w:rsid w:val="00AB1505"/>
    <w:rsid w:val="00AB1B29"/>
    <w:rsid w:val="00AB2521"/>
    <w:rsid w:val="00AB2961"/>
    <w:rsid w:val="00AB2BE3"/>
    <w:rsid w:val="00AB2D69"/>
    <w:rsid w:val="00AB31D1"/>
    <w:rsid w:val="00AB31ED"/>
    <w:rsid w:val="00AB32FF"/>
    <w:rsid w:val="00AB3341"/>
    <w:rsid w:val="00AB3788"/>
    <w:rsid w:val="00AB3830"/>
    <w:rsid w:val="00AB39C4"/>
    <w:rsid w:val="00AB3ABB"/>
    <w:rsid w:val="00AB42BE"/>
    <w:rsid w:val="00AB447E"/>
    <w:rsid w:val="00AB5637"/>
    <w:rsid w:val="00AB567F"/>
    <w:rsid w:val="00AB5DAA"/>
    <w:rsid w:val="00AB698A"/>
    <w:rsid w:val="00AB7A39"/>
    <w:rsid w:val="00AC03C1"/>
    <w:rsid w:val="00AC0FA6"/>
    <w:rsid w:val="00AC135F"/>
    <w:rsid w:val="00AC16A5"/>
    <w:rsid w:val="00AC1DD6"/>
    <w:rsid w:val="00AC25E1"/>
    <w:rsid w:val="00AC2D0B"/>
    <w:rsid w:val="00AC37EE"/>
    <w:rsid w:val="00AC3955"/>
    <w:rsid w:val="00AC3D35"/>
    <w:rsid w:val="00AC4198"/>
    <w:rsid w:val="00AC44FB"/>
    <w:rsid w:val="00AC453D"/>
    <w:rsid w:val="00AC4ABA"/>
    <w:rsid w:val="00AC4B60"/>
    <w:rsid w:val="00AC54D1"/>
    <w:rsid w:val="00AC5B1B"/>
    <w:rsid w:val="00AC5E9D"/>
    <w:rsid w:val="00AC5F69"/>
    <w:rsid w:val="00AC6EEF"/>
    <w:rsid w:val="00AC6FD5"/>
    <w:rsid w:val="00AC7523"/>
    <w:rsid w:val="00AC79B0"/>
    <w:rsid w:val="00AD00B7"/>
    <w:rsid w:val="00AD019A"/>
    <w:rsid w:val="00AD03A9"/>
    <w:rsid w:val="00AD0667"/>
    <w:rsid w:val="00AD0D43"/>
    <w:rsid w:val="00AD11F4"/>
    <w:rsid w:val="00AD12BA"/>
    <w:rsid w:val="00AD12CC"/>
    <w:rsid w:val="00AD1D26"/>
    <w:rsid w:val="00AD2127"/>
    <w:rsid w:val="00AD2363"/>
    <w:rsid w:val="00AD386A"/>
    <w:rsid w:val="00AD39E6"/>
    <w:rsid w:val="00AD3C14"/>
    <w:rsid w:val="00AD40BD"/>
    <w:rsid w:val="00AD66B0"/>
    <w:rsid w:val="00AD6902"/>
    <w:rsid w:val="00AD6C3C"/>
    <w:rsid w:val="00AD6C7D"/>
    <w:rsid w:val="00AD6ED8"/>
    <w:rsid w:val="00AE0733"/>
    <w:rsid w:val="00AE305E"/>
    <w:rsid w:val="00AE3173"/>
    <w:rsid w:val="00AE3243"/>
    <w:rsid w:val="00AE328C"/>
    <w:rsid w:val="00AE35B1"/>
    <w:rsid w:val="00AE3C3A"/>
    <w:rsid w:val="00AE3E64"/>
    <w:rsid w:val="00AE4FDA"/>
    <w:rsid w:val="00AE577B"/>
    <w:rsid w:val="00AE5870"/>
    <w:rsid w:val="00AE635C"/>
    <w:rsid w:val="00AE6436"/>
    <w:rsid w:val="00AE64F2"/>
    <w:rsid w:val="00AE6952"/>
    <w:rsid w:val="00AE74F6"/>
    <w:rsid w:val="00AE7B3E"/>
    <w:rsid w:val="00AE7F10"/>
    <w:rsid w:val="00AF0F88"/>
    <w:rsid w:val="00AF12E2"/>
    <w:rsid w:val="00AF190E"/>
    <w:rsid w:val="00AF1B62"/>
    <w:rsid w:val="00AF1C9A"/>
    <w:rsid w:val="00AF1CE0"/>
    <w:rsid w:val="00AF22AF"/>
    <w:rsid w:val="00AF24CC"/>
    <w:rsid w:val="00AF2CA5"/>
    <w:rsid w:val="00AF2DE0"/>
    <w:rsid w:val="00AF3297"/>
    <w:rsid w:val="00AF3566"/>
    <w:rsid w:val="00AF36E9"/>
    <w:rsid w:val="00AF3D88"/>
    <w:rsid w:val="00AF4716"/>
    <w:rsid w:val="00AF4862"/>
    <w:rsid w:val="00AF4B16"/>
    <w:rsid w:val="00AF5AC5"/>
    <w:rsid w:val="00AF5D9F"/>
    <w:rsid w:val="00AF5FF7"/>
    <w:rsid w:val="00AF67D7"/>
    <w:rsid w:val="00AF6BA2"/>
    <w:rsid w:val="00AF79EC"/>
    <w:rsid w:val="00B004B2"/>
    <w:rsid w:val="00B007A7"/>
    <w:rsid w:val="00B00879"/>
    <w:rsid w:val="00B00F44"/>
    <w:rsid w:val="00B01B21"/>
    <w:rsid w:val="00B01BC6"/>
    <w:rsid w:val="00B0216F"/>
    <w:rsid w:val="00B034E8"/>
    <w:rsid w:val="00B039CE"/>
    <w:rsid w:val="00B040CF"/>
    <w:rsid w:val="00B041FA"/>
    <w:rsid w:val="00B04473"/>
    <w:rsid w:val="00B04D58"/>
    <w:rsid w:val="00B05570"/>
    <w:rsid w:val="00B063ED"/>
    <w:rsid w:val="00B06F76"/>
    <w:rsid w:val="00B06FA1"/>
    <w:rsid w:val="00B0705C"/>
    <w:rsid w:val="00B075D2"/>
    <w:rsid w:val="00B103C3"/>
    <w:rsid w:val="00B12816"/>
    <w:rsid w:val="00B12F0E"/>
    <w:rsid w:val="00B13DAA"/>
    <w:rsid w:val="00B1567C"/>
    <w:rsid w:val="00B157B4"/>
    <w:rsid w:val="00B15BAE"/>
    <w:rsid w:val="00B160A9"/>
    <w:rsid w:val="00B16AA6"/>
    <w:rsid w:val="00B17648"/>
    <w:rsid w:val="00B20105"/>
    <w:rsid w:val="00B2121D"/>
    <w:rsid w:val="00B22A9E"/>
    <w:rsid w:val="00B23938"/>
    <w:rsid w:val="00B245AD"/>
    <w:rsid w:val="00B253DD"/>
    <w:rsid w:val="00B25DB7"/>
    <w:rsid w:val="00B26423"/>
    <w:rsid w:val="00B2689C"/>
    <w:rsid w:val="00B26991"/>
    <w:rsid w:val="00B26BC9"/>
    <w:rsid w:val="00B2743B"/>
    <w:rsid w:val="00B27651"/>
    <w:rsid w:val="00B276E3"/>
    <w:rsid w:val="00B27A18"/>
    <w:rsid w:val="00B302B4"/>
    <w:rsid w:val="00B3041C"/>
    <w:rsid w:val="00B30983"/>
    <w:rsid w:val="00B30FC1"/>
    <w:rsid w:val="00B31A48"/>
    <w:rsid w:val="00B3215F"/>
    <w:rsid w:val="00B33A95"/>
    <w:rsid w:val="00B33D36"/>
    <w:rsid w:val="00B34C61"/>
    <w:rsid w:val="00B35810"/>
    <w:rsid w:val="00B3597B"/>
    <w:rsid w:val="00B35A2E"/>
    <w:rsid w:val="00B35D23"/>
    <w:rsid w:val="00B362CA"/>
    <w:rsid w:val="00B370C5"/>
    <w:rsid w:val="00B40D96"/>
    <w:rsid w:val="00B4126C"/>
    <w:rsid w:val="00B4144D"/>
    <w:rsid w:val="00B417C7"/>
    <w:rsid w:val="00B42472"/>
    <w:rsid w:val="00B42608"/>
    <w:rsid w:val="00B427E2"/>
    <w:rsid w:val="00B43F99"/>
    <w:rsid w:val="00B44F8B"/>
    <w:rsid w:val="00B46C8F"/>
    <w:rsid w:val="00B46D1D"/>
    <w:rsid w:val="00B472C4"/>
    <w:rsid w:val="00B4755E"/>
    <w:rsid w:val="00B5056D"/>
    <w:rsid w:val="00B50762"/>
    <w:rsid w:val="00B50936"/>
    <w:rsid w:val="00B50EAA"/>
    <w:rsid w:val="00B51089"/>
    <w:rsid w:val="00B510BA"/>
    <w:rsid w:val="00B513D0"/>
    <w:rsid w:val="00B51E25"/>
    <w:rsid w:val="00B52561"/>
    <w:rsid w:val="00B52F1C"/>
    <w:rsid w:val="00B532F2"/>
    <w:rsid w:val="00B53571"/>
    <w:rsid w:val="00B5380E"/>
    <w:rsid w:val="00B543A7"/>
    <w:rsid w:val="00B54CD0"/>
    <w:rsid w:val="00B55851"/>
    <w:rsid w:val="00B55DDF"/>
    <w:rsid w:val="00B5626F"/>
    <w:rsid w:val="00B56BB6"/>
    <w:rsid w:val="00B570D0"/>
    <w:rsid w:val="00B575BE"/>
    <w:rsid w:val="00B57B5C"/>
    <w:rsid w:val="00B57B86"/>
    <w:rsid w:val="00B57C9A"/>
    <w:rsid w:val="00B602C0"/>
    <w:rsid w:val="00B612C7"/>
    <w:rsid w:val="00B61FBC"/>
    <w:rsid w:val="00B62D35"/>
    <w:rsid w:val="00B62DE1"/>
    <w:rsid w:val="00B62EEC"/>
    <w:rsid w:val="00B64092"/>
    <w:rsid w:val="00B6440C"/>
    <w:rsid w:val="00B65209"/>
    <w:rsid w:val="00B665AF"/>
    <w:rsid w:val="00B66EBC"/>
    <w:rsid w:val="00B67D50"/>
    <w:rsid w:val="00B709F9"/>
    <w:rsid w:val="00B7130A"/>
    <w:rsid w:val="00B715A4"/>
    <w:rsid w:val="00B717C8"/>
    <w:rsid w:val="00B71CCF"/>
    <w:rsid w:val="00B71EFA"/>
    <w:rsid w:val="00B71FC7"/>
    <w:rsid w:val="00B7215A"/>
    <w:rsid w:val="00B724E8"/>
    <w:rsid w:val="00B73DDD"/>
    <w:rsid w:val="00B74022"/>
    <w:rsid w:val="00B7425F"/>
    <w:rsid w:val="00B74D5B"/>
    <w:rsid w:val="00B74F9A"/>
    <w:rsid w:val="00B76AD5"/>
    <w:rsid w:val="00B76ED9"/>
    <w:rsid w:val="00B77252"/>
    <w:rsid w:val="00B77925"/>
    <w:rsid w:val="00B77AD7"/>
    <w:rsid w:val="00B77B46"/>
    <w:rsid w:val="00B809D5"/>
    <w:rsid w:val="00B811DA"/>
    <w:rsid w:val="00B8212C"/>
    <w:rsid w:val="00B8266F"/>
    <w:rsid w:val="00B8295A"/>
    <w:rsid w:val="00B83B0A"/>
    <w:rsid w:val="00B83DA3"/>
    <w:rsid w:val="00B84093"/>
    <w:rsid w:val="00B841E0"/>
    <w:rsid w:val="00B85170"/>
    <w:rsid w:val="00B854C2"/>
    <w:rsid w:val="00B85753"/>
    <w:rsid w:val="00B85A4D"/>
    <w:rsid w:val="00B8609D"/>
    <w:rsid w:val="00B86581"/>
    <w:rsid w:val="00B86619"/>
    <w:rsid w:val="00B86E7F"/>
    <w:rsid w:val="00B87227"/>
    <w:rsid w:val="00B8728A"/>
    <w:rsid w:val="00B873E6"/>
    <w:rsid w:val="00B879E9"/>
    <w:rsid w:val="00B87ACB"/>
    <w:rsid w:val="00B87D76"/>
    <w:rsid w:val="00B87F0F"/>
    <w:rsid w:val="00B90108"/>
    <w:rsid w:val="00B90307"/>
    <w:rsid w:val="00B9189E"/>
    <w:rsid w:val="00B92550"/>
    <w:rsid w:val="00B93BE3"/>
    <w:rsid w:val="00B94071"/>
    <w:rsid w:val="00B940C4"/>
    <w:rsid w:val="00B94364"/>
    <w:rsid w:val="00B95040"/>
    <w:rsid w:val="00B95377"/>
    <w:rsid w:val="00B95437"/>
    <w:rsid w:val="00B95700"/>
    <w:rsid w:val="00B960C7"/>
    <w:rsid w:val="00B9646D"/>
    <w:rsid w:val="00B967EC"/>
    <w:rsid w:val="00B97ABD"/>
    <w:rsid w:val="00BA0901"/>
    <w:rsid w:val="00BA09D3"/>
    <w:rsid w:val="00BA0F54"/>
    <w:rsid w:val="00BA1D89"/>
    <w:rsid w:val="00BA2026"/>
    <w:rsid w:val="00BA2E4E"/>
    <w:rsid w:val="00BA31F8"/>
    <w:rsid w:val="00BA3E20"/>
    <w:rsid w:val="00BA3FD3"/>
    <w:rsid w:val="00BA58B7"/>
    <w:rsid w:val="00BA5C53"/>
    <w:rsid w:val="00BA6160"/>
    <w:rsid w:val="00BA712A"/>
    <w:rsid w:val="00BA744B"/>
    <w:rsid w:val="00BA75A9"/>
    <w:rsid w:val="00BB006B"/>
    <w:rsid w:val="00BB0201"/>
    <w:rsid w:val="00BB1787"/>
    <w:rsid w:val="00BB1807"/>
    <w:rsid w:val="00BB21BC"/>
    <w:rsid w:val="00BB2846"/>
    <w:rsid w:val="00BB42CD"/>
    <w:rsid w:val="00BB54F3"/>
    <w:rsid w:val="00BB5A13"/>
    <w:rsid w:val="00BB62DA"/>
    <w:rsid w:val="00BB685F"/>
    <w:rsid w:val="00BB69D4"/>
    <w:rsid w:val="00BB7167"/>
    <w:rsid w:val="00BB7207"/>
    <w:rsid w:val="00BB72BC"/>
    <w:rsid w:val="00BB7FED"/>
    <w:rsid w:val="00BC0546"/>
    <w:rsid w:val="00BC0686"/>
    <w:rsid w:val="00BC0C8D"/>
    <w:rsid w:val="00BC1008"/>
    <w:rsid w:val="00BC15C0"/>
    <w:rsid w:val="00BC1CF8"/>
    <w:rsid w:val="00BC2220"/>
    <w:rsid w:val="00BC34BC"/>
    <w:rsid w:val="00BC418D"/>
    <w:rsid w:val="00BC4726"/>
    <w:rsid w:val="00BC4FAA"/>
    <w:rsid w:val="00BC5209"/>
    <w:rsid w:val="00BC56F6"/>
    <w:rsid w:val="00BC6E26"/>
    <w:rsid w:val="00BC73E2"/>
    <w:rsid w:val="00BC7868"/>
    <w:rsid w:val="00BC7983"/>
    <w:rsid w:val="00BC7D5F"/>
    <w:rsid w:val="00BD029D"/>
    <w:rsid w:val="00BD0AF1"/>
    <w:rsid w:val="00BD112F"/>
    <w:rsid w:val="00BD1FE9"/>
    <w:rsid w:val="00BD207D"/>
    <w:rsid w:val="00BD2177"/>
    <w:rsid w:val="00BD2667"/>
    <w:rsid w:val="00BD33C0"/>
    <w:rsid w:val="00BD33E7"/>
    <w:rsid w:val="00BD34AD"/>
    <w:rsid w:val="00BD3F1D"/>
    <w:rsid w:val="00BD490F"/>
    <w:rsid w:val="00BD4B01"/>
    <w:rsid w:val="00BD4B10"/>
    <w:rsid w:val="00BD4DB4"/>
    <w:rsid w:val="00BD587B"/>
    <w:rsid w:val="00BD59B1"/>
    <w:rsid w:val="00BD5DC2"/>
    <w:rsid w:val="00BD7085"/>
    <w:rsid w:val="00BE072D"/>
    <w:rsid w:val="00BE0F03"/>
    <w:rsid w:val="00BE28E0"/>
    <w:rsid w:val="00BE2D40"/>
    <w:rsid w:val="00BE3084"/>
    <w:rsid w:val="00BE389B"/>
    <w:rsid w:val="00BE3926"/>
    <w:rsid w:val="00BE414F"/>
    <w:rsid w:val="00BE4848"/>
    <w:rsid w:val="00BE592C"/>
    <w:rsid w:val="00BE697A"/>
    <w:rsid w:val="00BE6EEB"/>
    <w:rsid w:val="00BE702F"/>
    <w:rsid w:val="00BE73A6"/>
    <w:rsid w:val="00BE74D5"/>
    <w:rsid w:val="00BE7B27"/>
    <w:rsid w:val="00BF0953"/>
    <w:rsid w:val="00BF0BC8"/>
    <w:rsid w:val="00BF1101"/>
    <w:rsid w:val="00BF1427"/>
    <w:rsid w:val="00BF1E07"/>
    <w:rsid w:val="00BF3944"/>
    <w:rsid w:val="00BF486B"/>
    <w:rsid w:val="00BF4891"/>
    <w:rsid w:val="00BF48C8"/>
    <w:rsid w:val="00BF5097"/>
    <w:rsid w:val="00BF53A1"/>
    <w:rsid w:val="00BF5C3A"/>
    <w:rsid w:val="00BF6C23"/>
    <w:rsid w:val="00BF6DE8"/>
    <w:rsid w:val="00BF702F"/>
    <w:rsid w:val="00BF7C15"/>
    <w:rsid w:val="00C001CF"/>
    <w:rsid w:val="00C00F3F"/>
    <w:rsid w:val="00C014F2"/>
    <w:rsid w:val="00C017CC"/>
    <w:rsid w:val="00C0274F"/>
    <w:rsid w:val="00C02BC5"/>
    <w:rsid w:val="00C030F6"/>
    <w:rsid w:val="00C03D5E"/>
    <w:rsid w:val="00C04101"/>
    <w:rsid w:val="00C04A0F"/>
    <w:rsid w:val="00C06C01"/>
    <w:rsid w:val="00C07CD3"/>
    <w:rsid w:val="00C07CDC"/>
    <w:rsid w:val="00C10210"/>
    <w:rsid w:val="00C10509"/>
    <w:rsid w:val="00C1091D"/>
    <w:rsid w:val="00C10B74"/>
    <w:rsid w:val="00C10C45"/>
    <w:rsid w:val="00C10C6E"/>
    <w:rsid w:val="00C1139C"/>
    <w:rsid w:val="00C12046"/>
    <w:rsid w:val="00C12FE4"/>
    <w:rsid w:val="00C137C5"/>
    <w:rsid w:val="00C13989"/>
    <w:rsid w:val="00C139FC"/>
    <w:rsid w:val="00C13AA8"/>
    <w:rsid w:val="00C13ABB"/>
    <w:rsid w:val="00C13C56"/>
    <w:rsid w:val="00C13C6A"/>
    <w:rsid w:val="00C13DDB"/>
    <w:rsid w:val="00C1402D"/>
    <w:rsid w:val="00C14BCC"/>
    <w:rsid w:val="00C1514E"/>
    <w:rsid w:val="00C156DE"/>
    <w:rsid w:val="00C156F6"/>
    <w:rsid w:val="00C15C32"/>
    <w:rsid w:val="00C16B27"/>
    <w:rsid w:val="00C16FDB"/>
    <w:rsid w:val="00C16FFB"/>
    <w:rsid w:val="00C1744E"/>
    <w:rsid w:val="00C17D8B"/>
    <w:rsid w:val="00C2062A"/>
    <w:rsid w:val="00C209E1"/>
    <w:rsid w:val="00C2169D"/>
    <w:rsid w:val="00C226F0"/>
    <w:rsid w:val="00C22757"/>
    <w:rsid w:val="00C22F42"/>
    <w:rsid w:val="00C2317D"/>
    <w:rsid w:val="00C23B03"/>
    <w:rsid w:val="00C24D46"/>
    <w:rsid w:val="00C25868"/>
    <w:rsid w:val="00C25A2B"/>
    <w:rsid w:val="00C260CA"/>
    <w:rsid w:val="00C26165"/>
    <w:rsid w:val="00C265E7"/>
    <w:rsid w:val="00C268E6"/>
    <w:rsid w:val="00C26E9B"/>
    <w:rsid w:val="00C27546"/>
    <w:rsid w:val="00C30B39"/>
    <w:rsid w:val="00C31757"/>
    <w:rsid w:val="00C31D08"/>
    <w:rsid w:val="00C3201C"/>
    <w:rsid w:val="00C32244"/>
    <w:rsid w:val="00C323B7"/>
    <w:rsid w:val="00C3276B"/>
    <w:rsid w:val="00C32894"/>
    <w:rsid w:val="00C3293A"/>
    <w:rsid w:val="00C32F15"/>
    <w:rsid w:val="00C33038"/>
    <w:rsid w:val="00C33040"/>
    <w:rsid w:val="00C3323D"/>
    <w:rsid w:val="00C33758"/>
    <w:rsid w:val="00C3397C"/>
    <w:rsid w:val="00C3423A"/>
    <w:rsid w:val="00C34E36"/>
    <w:rsid w:val="00C3570E"/>
    <w:rsid w:val="00C35918"/>
    <w:rsid w:val="00C35DAF"/>
    <w:rsid w:val="00C36756"/>
    <w:rsid w:val="00C36C7F"/>
    <w:rsid w:val="00C36F57"/>
    <w:rsid w:val="00C37C13"/>
    <w:rsid w:val="00C4050D"/>
    <w:rsid w:val="00C406B2"/>
    <w:rsid w:val="00C421C7"/>
    <w:rsid w:val="00C4221A"/>
    <w:rsid w:val="00C42DE7"/>
    <w:rsid w:val="00C43EAE"/>
    <w:rsid w:val="00C43ECE"/>
    <w:rsid w:val="00C44824"/>
    <w:rsid w:val="00C44D40"/>
    <w:rsid w:val="00C44E32"/>
    <w:rsid w:val="00C451D4"/>
    <w:rsid w:val="00C452F0"/>
    <w:rsid w:val="00C458D9"/>
    <w:rsid w:val="00C45C23"/>
    <w:rsid w:val="00C4614B"/>
    <w:rsid w:val="00C465C0"/>
    <w:rsid w:val="00C4684C"/>
    <w:rsid w:val="00C46F51"/>
    <w:rsid w:val="00C4747D"/>
    <w:rsid w:val="00C50682"/>
    <w:rsid w:val="00C50693"/>
    <w:rsid w:val="00C52734"/>
    <w:rsid w:val="00C52ED4"/>
    <w:rsid w:val="00C52F11"/>
    <w:rsid w:val="00C532CE"/>
    <w:rsid w:val="00C5356B"/>
    <w:rsid w:val="00C53F5C"/>
    <w:rsid w:val="00C545B2"/>
    <w:rsid w:val="00C545B5"/>
    <w:rsid w:val="00C54941"/>
    <w:rsid w:val="00C55287"/>
    <w:rsid w:val="00C55875"/>
    <w:rsid w:val="00C55FB2"/>
    <w:rsid w:val="00C5687E"/>
    <w:rsid w:val="00C57087"/>
    <w:rsid w:val="00C5759B"/>
    <w:rsid w:val="00C575BD"/>
    <w:rsid w:val="00C60005"/>
    <w:rsid w:val="00C60EE1"/>
    <w:rsid w:val="00C612E2"/>
    <w:rsid w:val="00C620EA"/>
    <w:rsid w:val="00C62463"/>
    <w:rsid w:val="00C6301F"/>
    <w:rsid w:val="00C6304C"/>
    <w:rsid w:val="00C645AC"/>
    <w:rsid w:val="00C65293"/>
    <w:rsid w:val="00C655AC"/>
    <w:rsid w:val="00C65B82"/>
    <w:rsid w:val="00C65DB9"/>
    <w:rsid w:val="00C664ED"/>
    <w:rsid w:val="00C66D89"/>
    <w:rsid w:val="00C6714E"/>
    <w:rsid w:val="00C6738F"/>
    <w:rsid w:val="00C67D44"/>
    <w:rsid w:val="00C70840"/>
    <w:rsid w:val="00C70DA6"/>
    <w:rsid w:val="00C71D49"/>
    <w:rsid w:val="00C720F3"/>
    <w:rsid w:val="00C72359"/>
    <w:rsid w:val="00C727AE"/>
    <w:rsid w:val="00C73564"/>
    <w:rsid w:val="00C7387D"/>
    <w:rsid w:val="00C738D2"/>
    <w:rsid w:val="00C739A6"/>
    <w:rsid w:val="00C74465"/>
    <w:rsid w:val="00C748D4"/>
    <w:rsid w:val="00C74A4B"/>
    <w:rsid w:val="00C75BC0"/>
    <w:rsid w:val="00C76FE1"/>
    <w:rsid w:val="00C805B0"/>
    <w:rsid w:val="00C8188B"/>
    <w:rsid w:val="00C81F35"/>
    <w:rsid w:val="00C83245"/>
    <w:rsid w:val="00C83521"/>
    <w:rsid w:val="00C83C71"/>
    <w:rsid w:val="00C85306"/>
    <w:rsid w:val="00C85508"/>
    <w:rsid w:val="00C859E6"/>
    <w:rsid w:val="00C85E88"/>
    <w:rsid w:val="00C86329"/>
    <w:rsid w:val="00C86B42"/>
    <w:rsid w:val="00C871A4"/>
    <w:rsid w:val="00C8788F"/>
    <w:rsid w:val="00C87A08"/>
    <w:rsid w:val="00C87EB8"/>
    <w:rsid w:val="00C90131"/>
    <w:rsid w:val="00C90603"/>
    <w:rsid w:val="00C90674"/>
    <w:rsid w:val="00C9110E"/>
    <w:rsid w:val="00C914C3"/>
    <w:rsid w:val="00C91F1E"/>
    <w:rsid w:val="00C920BB"/>
    <w:rsid w:val="00C92B51"/>
    <w:rsid w:val="00C93343"/>
    <w:rsid w:val="00C93357"/>
    <w:rsid w:val="00C9350E"/>
    <w:rsid w:val="00C935CE"/>
    <w:rsid w:val="00C93677"/>
    <w:rsid w:val="00C9390E"/>
    <w:rsid w:val="00C94303"/>
    <w:rsid w:val="00C94C18"/>
    <w:rsid w:val="00C94C4A"/>
    <w:rsid w:val="00C94E27"/>
    <w:rsid w:val="00C95B10"/>
    <w:rsid w:val="00C967D0"/>
    <w:rsid w:val="00C9683F"/>
    <w:rsid w:val="00C97973"/>
    <w:rsid w:val="00C97995"/>
    <w:rsid w:val="00CA0A38"/>
    <w:rsid w:val="00CA0EDB"/>
    <w:rsid w:val="00CA1191"/>
    <w:rsid w:val="00CA1350"/>
    <w:rsid w:val="00CA1597"/>
    <w:rsid w:val="00CA1B61"/>
    <w:rsid w:val="00CA226B"/>
    <w:rsid w:val="00CA268F"/>
    <w:rsid w:val="00CA2915"/>
    <w:rsid w:val="00CA37F9"/>
    <w:rsid w:val="00CA3FEB"/>
    <w:rsid w:val="00CA442B"/>
    <w:rsid w:val="00CA44FE"/>
    <w:rsid w:val="00CA450B"/>
    <w:rsid w:val="00CA4D2D"/>
    <w:rsid w:val="00CA5045"/>
    <w:rsid w:val="00CA53BC"/>
    <w:rsid w:val="00CA67FA"/>
    <w:rsid w:val="00CA6C84"/>
    <w:rsid w:val="00CA724E"/>
    <w:rsid w:val="00CA7422"/>
    <w:rsid w:val="00CB0394"/>
    <w:rsid w:val="00CB0907"/>
    <w:rsid w:val="00CB0B07"/>
    <w:rsid w:val="00CB0C85"/>
    <w:rsid w:val="00CB0D19"/>
    <w:rsid w:val="00CB18E0"/>
    <w:rsid w:val="00CB1B1A"/>
    <w:rsid w:val="00CB2819"/>
    <w:rsid w:val="00CB29BD"/>
    <w:rsid w:val="00CB2FA6"/>
    <w:rsid w:val="00CB3726"/>
    <w:rsid w:val="00CB4A1D"/>
    <w:rsid w:val="00CB4BD8"/>
    <w:rsid w:val="00CB4C17"/>
    <w:rsid w:val="00CB4D6E"/>
    <w:rsid w:val="00CB5C43"/>
    <w:rsid w:val="00CB66A6"/>
    <w:rsid w:val="00CB69FD"/>
    <w:rsid w:val="00CB71B7"/>
    <w:rsid w:val="00CC136F"/>
    <w:rsid w:val="00CC2C66"/>
    <w:rsid w:val="00CC2EC0"/>
    <w:rsid w:val="00CC2F9B"/>
    <w:rsid w:val="00CC3224"/>
    <w:rsid w:val="00CC35C8"/>
    <w:rsid w:val="00CC3B0A"/>
    <w:rsid w:val="00CC44C1"/>
    <w:rsid w:val="00CC46EE"/>
    <w:rsid w:val="00CC5991"/>
    <w:rsid w:val="00CC634B"/>
    <w:rsid w:val="00CC707E"/>
    <w:rsid w:val="00CC7286"/>
    <w:rsid w:val="00CC7381"/>
    <w:rsid w:val="00CC7405"/>
    <w:rsid w:val="00CC7762"/>
    <w:rsid w:val="00CD0D5E"/>
    <w:rsid w:val="00CD0EAD"/>
    <w:rsid w:val="00CD1393"/>
    <w:rsid w:val="00CD1555"/>
    <w:rsid w:val="00CD182B"/>
    <w:rsid w:val="00CD1CE2"/>
    <w:rsid w:val="00CD2180"/>
    <w:rsid w:val="00CD24BA"/>
    <w:rsid w:val="00CD2D54"/>
    <w:rsid w:val="00CD2FB2"/>
    <w:rsid w:val="00CD3EBF"/>
    <w:rsid w:val="00CD3F30"/>
    <w:rsid w:val="00CD519B"/>
    <w:rsid w:val="00CD51AE"/>
    <w:rsid w:val="00CD6336"/>
    <w:rsid w:val="00CD6D1D"/>
    <w:rsid w:val="00CD6E1C"/>
    <w:rsid w:val="00CD7E81"/>
    <w:rsid w:val="00CE00C7"/>
    <w:rsid w:val="00CE057F"/>
    <w:rsid w:val="00CE0788"/>
    <w:rsid w:val="00CE0CC4"/>
    <w:rsid w:val="00CE0D33"/>
    <w:rsid w:val="00CE0E89"/>
    <w:rsid w:val="00CE124F"/>
    <w:rsid w:val="00CE203F"/>
    <w:rsid w:val="00CE2A54"/>
    <w:rsid w:val="00CE2C81"/>
    <w:rsid w:val="00CE33D6"/>
    <w:rsid w:val="00CE41B5"/>
    <w:rsid w:val="00CE4290"/>
    <w:rsid w:val="00CE4561"/>
    <w:rsid w:val="00CE50D6"/>
    <w:rsid w:val="00CE50DC"/>
    <w:rsid w:val="00CE5489"/>
    <w:rsid w:val="00CE5861"/>
    <w:rsid w:val="00CE5A91"/>
    <w:rsid w:val="00CE5EF2"/>
    <w:rsid w:val="00CE5F38"/>
    <w:rsid w:val="00CE603A"/>
    <w:rsid w:val="00CE6052"/>
    <w:rsid w:val="00CE68F1"/>
    <w:rsid w:val="00CE68F4"/>
    <w:rsid w:val="00CE71D3"/>
    <w:rsid w:val="00CE7AE6"/>
    <w:rsid w:val="00CE7F76"/>
    <w:rsid w:val="00CF060F"/>
    <w:rsid w:val="00CF0F57"/>
    <w:rsid w:val="00CF1908"/>
    <w:rsid w:val="00CF2526"/>
    <w:rsid w:val="00CF265B"/>
    <w:rsid w:val="00CF29A5"/>
    <w:rsid w:val="00CF2AB8"/>
    <w:rsid w:val="00CF2EE1"/>
    <w:rsid w:val="00CF358E"/>
    <w:rsid w:val="00CF359F"/>
    <w:rsid w:val="00CF3662"/>
    <w:rsid w:val="00CF36FA"/>
    <w:rsid w:val="00CF420E"/>
    <w:rsid w:val="00CF5534"/>
    <w:rsid w:val="00CF5637"/>
    <w:rsid w:val="00CF58CD"/>
    <w:rsid w:val="00CF5A66"/>
    <w:rsid w:val="00CF6610"/>
    <w:rsid w:val="00CF7398"/>
    <w:rsid w:val="00CF7443"/>
    <w:rsid w:val="00CF7D34"/>
    <w:rsid w:val="00D0203D"/>
    <w:rsid w:val="00D02232"/>
    <w:rsid w:val="00D026FC"/>
    <w:rsid w:val="00D028D1"/>
    <w:rsid w:val="00D0545E"/>
    <w:rsid w:val="00D06EA7"/>
    <w:rsid w:val="00D06F01"/>
    <w:rsid w:val="00D073F6"/>
    <w:rsid w:val="00D074C9"/>
    <w:rsid w:val="00D10213"/>
    <w:rsid w:val="00D10339"/>
    <w:rsid w:val="00D10506"/>
    <w:rsid w:val="00D108D8"/>
    <w:rsid w:val="00D10F87"/>
    <w:rsid w:val="00D11032"/>
    <w:rsid w:val="00D113E4"/>
    <w:rsid w:val="00D11995"/>
    <w:rsid w:val="00D11C7A"/>
    <w:rsid w:val="00D11CAC"/>
    <w:rsid w:val="00D122A1"/>
    <w:rsid w:val="00D125DF"/>
    <w:rsid w:val="00D128BD"/>
    <w:rsid w:val="00D1356D"/>
    <w:rsid w:val="00D140BB"/>
    <w:rsid w:val="00D1664A"/>
    <w:rsid w:val="00D17732"/>
    <w:rsid w:val="00D1775B"/>
    <w:rsid w:val="00D17E4F"/>
    <w:rsid w:val="00D20BEB"/>
    <w:rsid w:val="00D20E7F"/>
    <w:rsid w:val="00D214CC"/>
    <w:rsid w:val="00D21752"/>
    <w:rsid w:val="00D21862"/>
    <w:rsid w:val="00D21E6D"/>
    <w:rsid w:val="00D2221E"/>
    <w:rsid w:val="00D22C26"/>
    <w:rsid w:val="00D24D3B"/>
    <w:rsid w:val="00D25380"/>
    <w:rsid w:val="00D257D0"/>
    <w:rsid w:val="00D258BF"/>
    <w:rsid w:val="00D25C26"/>
    <w:rsid w:val="00D268B6"/>
    <w:rsid w:val="00D270A0"/>
    <w:rsid w:val="00D2712E"/>
    <w:rsid w:val="00D27A6A"/>
    <w:rsid w:val="00D27E15"/>
    <w:rsid w:val="00D30452"/>
    <w:rsid w:val="00D30542"/>
    <w:rsid w:val="00D310CD"/>
    <w:rsid w:val="00D31418"/>
    <w:rsid w:val="00D32129"/>
    <w:rsid w:val="00D32130"/>
    <w:rsid w:val="00D32368"/>
    <w:rsid w:val="00D32B26"/>
    <w:rsid w:val="00D33537"/>
    <w:rsid w:val="00D34614"/>
    <w:rsid w:val="00D3480E"/>
    <w:rsid w:val="00D34BE2"/>
    <w:rsid w:val="00D3555E"/>
    <w:rsid w:val="00D35815"/>
    <w:rsid w:val="00D3620E"/>
    <w:rsid w:val="00D369A4"/>
    <w:rsid w:val="00D37096"/>
    <w:rsid w:val="00D372D3"/>
    <w:rsid w:val="00D372DE"/>
    <w:rsid w:val="00D40A3A"/>
    <w:rsid w:val="00D40C04"/>
    <w:rsid w:val="00D40CFE"/>
    <w:rsid w:val="00D40E43"/>
    <w:rsid w:val="00D40E54"/>
    <w:rsid w:val="00D4138B"/>
    <w:rsid w:val="00D41522"/>
    <w:rsid w:val="00D4258F"/>
    <w:rsid w:val="00D42AF6"/>
    <w:rsid w:val="00D42E09"/>
    <w:rsid w:val="00D42E99"/>
    <w:rsid w:val="00D43D2F"/>
    <w:rsid w:val="00D44441"/>
    <w:rsid w:val="00D4491F"/>
    <w:rsid w:val="00D449A8"/>
    <w:rsid w:val="00D45176"/>
    <w:rsid w:val="00D45780"/>
    <w:rsid w:val="00D45B88"/>
    <w:rsid w:val="00D45F23"/>
    <w:rsid w:val="00D45F7B"/>
    <w:rsid w:val="00D4621D"/>
    <w:rsid w:val="00D46A9E"/>
    <w:rsid w:val="00D46C54"/>
    <w:rsid w:val="00D46DF1"/>
    <w:rsid w:val="00D4742C"/>
    <w:rsid w:val="00D47DF2"/>
    <w:rsid w:val="00D50520"/>
    <w:rsid w:val="00D50829"/>
    <w:rsid w:val="00D50B34"/>
    <w:rsid w:val="00D5144A"/>
    <w:rsid w:val="00D518F0"/>
    <w:rsid w:val="00D51EB4"/>
    <w:rsid w:val="00D54C8C"/>
    <w:rsid w:val="00D55B42"/>
    <w:rsid w:val="00D56934"/>
    <w:rsid w:val="00D5715B"/>
    <w:rsid w:val="00D57694"/>
    <w:rsid w:val="00D57791"/>
    <w:rsid w:val="00D57B6E"/>
    <w:rsid w:val="00D57DAB"/>
    <w:rsid w:val="00D602B1"/>
    <w:rsid w:val="00D606A7"/>
    <w:rsid w:val="00D60C3E"/>
    <w:rsid w:val="00D617FA"/>
    <w:rsid w:val="00D61AB2"/>
    <w:rsid w:val="00D62BD0"/>
    <w:rsid w:val="00D63CD8"/>
    <w:rsid w:val="00D63DA4"/>
    <w:rsid w:val="00D63F2C"/>
    <w:rsid w:val="00D641DB"/>
    <w:rsid w:val="00D64A27"/>
    <w:rsid w:val="00D64CDC"/>
    <w:rsid w:val="00D64D1B"/>
    <w:rsid w:val="00D64D76"/>
    <w:rsid w:val="00D65639"/>
    <w:rsid w:val="00D65C8E"/>
    <w:rsid w:val="00D65EC2"/>
    <w:rsid w:val="00D6628C"/>
    <w:rsid w:val="00D67427"/>
    <w:rsid w:val="00D674CF"/>
    <w:rsid w:val="00D6782A"/>
    <w:rsid w:val="00D67AD6"/>
    <w:rsid w:val="00D709F8"/>
    <w:rsid w:val="00D70CF1"/>
    <w:rsid w:val="00D711C7"/>
    <w:rsid w:val="00D713EA"/>
    <w:rsid w:val="00D7149A"/>
    <w:rsid w:val="00D7263A"/>
    <w:rsid w:val="00D72CBA"/>
    <w:rsid w:val="00D72D05"/>
    <w:rsid w:val="00D73134"/>
    <w:rsid w:val="00D73377"/>
    <w:rsid w:val="00D7582E"/>
    <w:rsid w:val="00D75A35"/>
    <w:rsid w:val="00D75AC1"/>
    <w:rsid w:val="00D766EE"/>
    <w:rsid w:val="00D76EC7"/>
    <w:rsid w:val="00D77441"/>
    <w:rsid w:val="00D80615"/>
    <w:rsid w:val="00D806FE"/>
    <w:rsid w:val="00D81087"/>
    <w:rsid w:val="00D81A63"/>
    <w:rsid w:val="00D833DD"/>
    <w:rsid w:val="00D83F78"/>
    <w:rsid w:val="00D84366"/>
    <w:rsid w:val="00D84420"/>
    <w:rsid w:val="00D84534"/>
    <w:rsid w:val="00D847AE"/>
    <w:rsid w:val="00D851DE"/>
    <w:rsid w:val="00D85622"/>
    <w:rsid w:val="00D85E4A"/>
    <w:rsid w:val="00D86212"/>
    <w:rsid w:val="00D86FE5"/>
    <w:rsid w:val="00D87CE7"/>
    <w:rsid w:val="00D903CD"/>
    <w:rsid w:val="00D90B8E"/>
    <w:rsid w:val="00D90DB2"/>
    <w:rsid w:val="00D91949"/>
    <w:rsid w:val="00D9490D"/>
    <w:rsid w:val="00D94B63"/>
    <w:rsid w:val="00D96005"/>
    <w:rsid w:val="00D96882"/>
    <w:rsid w:val="00D96FAF"/>
    <w:rsid w:val="00D97953"/>
    <w:rsid w:val="00DA049A"/>
    <w:rsid w:val="00DA06BE"/>
    <w:rsid w:val="00DA0A4A"/>
    <w:rsid w:val="00DA1CB4"/>
    <w:rsid w:val="00DA234C"/>
    <w:rsid w:val="00DA309B"/>
    <w:rsid w:val="00DA3E94"/>
    <w:rsid w:val="00DA400C"/>
    <w:rsid w:val="00DA402F"/>
    <w:rsid w:val="00DA5066"/>
    <w:rsid w:val="00DA50E7"/>
    <w:rsid w:val="00DA5737"/>
    <w:rsid w:val="00DA5C31"/>
    <w:rsid w:val="00DA7698"/>
    <w:rsid w:val="00DA776B"/>
    <w:rsid w:val="00DA784D"/>
    <w:rsid w:val="00DA7B51"/>
    <w:rsid w:val="00DB007C"/>
    <w:rsid w:val="00DB04E8"/>
    <w:rsid w:val="00DB0569"/>
    <w:rsid w:val="00DB0E2F"/>
    <w:rsid w:val="00DB189C"/>
    <w:rsid w:val="00DB2955"/>
    <w:rsid w:val="00DB3DFF"/>
    <w:rsid w:val="00DB3EC9"/>
    <w:rsid w:val="00DB56B5"/>
    <w:rsid w:val="00DB5AFA"/>
    <w:rsid w:val="00DB5E31"/>
    <w:rsid w:val="00DB6BA6"/>
    <w:rsid w:val="00DB6BC1"/>
    <w:rsid w:val="00DB6E7B"/>
    <w:rsid w:val="00DB720B"/>
    <w:rsid w:val="00DB7431"/>
    <w:rsid w:val="00DC0296"/>
    <w:rsid w:val="00DC1314"/>
    <w:rsid w:val="00DC17C6"/>
    <w:rsid w:val="00DC192E"/>
    <w:rsid w:val="00DC1A49"/>
    <w:rsid w:val="00DC1FAF"/>
    <w:rsid w:val="00DC2624"/>
    <w:rsid w:val="00DC2F12"/>
    <w:rsid w:val="00DC326A"/>
    <w:rsid w:val="00DC35EB"/>
    <w:rsid w:val="00DC3BF8"/>
    <w:rsid w:val="00DC3E9D"/>
    <w:rsid w:val="00DC4210"/>
    <w:rsid w:val="00DC480E"/>
    <w:rsid w:val="00DC58CB"/>
    <w:rsid w:val="00DC7022"/>
    <w:rsid w:val="00DC764C"/>
    <w:rsid w:val="00DC7DD8"/>
    <w:rsid w:val="00DD0695"/>
    <w:rsid w:val="00DD1978"/>
    <w:rsid w:val="00DD198A"/>
    <w:rsid w:val="00DD19B2"/>
    <w:rsid w:val="00DD1BBC"/>
    <w:rsid w:val="00DD2327"/>
    <w:rsid w:val="00DD254D"/>
    <w:rsid w:val="00DD27D3"/>
    <w:rsid w:val="00DD2933"/>
    <w:rsid w:val="00DD2D8B"/>
    <w:rsid w:val="00DD30E2"/>
    <w:rsid w:val="00DD33B3"/>
    <w:rsid w:val="00DD3449"/>
    <w:rsid w:val="00DD346A"/>
    <w:rsid w:val="00DD4E65"/>
    <w:rsid w:val="00DD4FFE"/>
    <w:rsid w:val="00DD54CE"/>
    <w:rsid w:val="00DD568A"/>
    <w:rsid w:val="00DD59F9"/>
    <w:rsid w:val="00DE0B5B"/>
    <w:rsid w:val="00DE1296"/>
    <w:rsid w:val="00DE1E85"/>
    <w:rsid w:val="00DE29E1"/>
    <w:rsid w:val="00DE36FA"/>
    <w:rsid w:val="00DE4101"/>
    <w:rsid w:val="00DE5451"/>
    <w:rsid w:val="00DE56FE"/>
    <w:rsid w:val="00DE5C3B"/>
    <w:rsid w:val="00DE5E0F"/>
    <w:rsid w:val="00DE663A"/>
    <w:rsid w:val="00DE66A7"/>
    <w:rsid w:val="00DE70D1"/>
    <w:rsid w:val="00DE74CB"/>
    <w:rsid w:val="00DE7BE7"/>
    <w:rsid w:val="00DE7EF3"/>
    <w:rsid w:val="00DF0103"/>
    <w:rsid w:val="00DF12E3"/>
    <w:rsid w:val="00DF195F"/>
    <w:rsid w:val="00DF24C2"/>
    <w:rsid w:val="00DF41FE"/>
    <w:rsid w:val="00DF425A"/>
    <w:rsid w:val="00DF537C"/>
    <w:rsid w:val="00DF5480"/>
    <w:rsid w:val="00DF5919"/>
    <w:rsid w:val="00DF5EFA"/>
    <w:rsid w:val="00DF68EB"/>
    <w:rsid w:val="00DF7A3E"/>
    <w:rsid w:val="00DF7C5A"/>
    <w:rsid w:val="00E0012E"/>
    <w:rsid w:val="00E0301B"/>
    <w:rsid w:val="00E034D0"/>
    <w:rsid w:val="00E035A7"/>
    <w:rsid w:val="00E03E87"/>
    <w:rsid w:val="00E04183"/>
    <w:rsid w:val="00E042E9"/>
    <w:rsid w:val="00E0451D"/>
    <w:rsid w:val="00E04704"/>
    <w:rsid w:val="00E05530"/>
    <w:rsid w:val="00E068AD"/>
    <w:rsid w:val="00E07203"/>
    <w:rsid w:val="00E077C6"/>
    <w:rsid w:val="00E10212"/>
    <w:rsid w:val="00E105EF"/>
    <w:rsid w:val="00E11758"/>
    <w:rsid w:val="00E11806"/>
    <w:rsid w:val="00E1221D"/>
    <w:rsid w:val="00E1254B"/>
    <w:rsid w:val="00E12BD5"/>
    <w:rsid w:val="00E12E2B"/>
    <w:rsid w:val="00E137FC"/>
    <w:rsid w:val="00E14308"/>
    <w:rsid w:val="00E14870"/>
    <w:rsid w:val="00E15A3F"/>
    <w:rsid w:val="00E15C9B"/>
    <w:rsid w:val="00E16EF7"/>
    <w:rsid w:val="00E17114"/>
    <w:rsid w:val="00E175E9"/>
    <w:rsid w:val="00E176DC"/>
    <w:rsid w:val="00E17BE0"/>
    <w:rsid w:val="00E17E74"/>
    <w:rsid w:val="00E202AF"/>
    <w:rsid w:val="00E203E6"/>
    <w:rsid w:val="00E2088E"/>
    <w:rsid w:val="00E2244B"/>
    <w:rsid w:val="00E225CE"/>
    <w:rsid w:val="00E22AC1"/>
    <w:rsid w:val="00E22CB8"/>
    <w:rsid w:val="00E230CC"/>
    <w:rsid w:val="00E24491"/>
    <w:rsid w:val="00E24516"/>
    <w:rsid w:val="00E24CBD"/>
    <w:rsid w:val="00E2506C"/>
    <w:rsid w:val="00E256ED"/>
    <w:rsid w:val="00E258AE"/>
    <w:rsid w:val="00E25E3A"/>
    <w:rsid w:val="00E2615D"/>
    <w:rsid w:val="00E267D2"/>
    <w:rsid w:val="00E2695B"/>
    <w:rsid w:val="00E30891"/>
    <w:rsid w:val="00E31365"/>
    <w:rsid w:val="00E31659"/>
    <w:rsid w:val="00E318D4"/>
    <w:rsid w:val="00E31DDF"/>
    <w:rsid w:val="00E31FBB"/>
    <w:rsid w:val="00E32DA7"/>
    <w:rsid w:val="00E32ED3"/>
    <w:rsid w:val="00E32F6C"/>
    <w:rsid w:val="00E33285"/>
    <w:rsid w:val="00E33355"/>
    <w:rsid w:val="00E335CB"/>
    <w:rsid w:val="00E33AB5"/>
    <w:rsid w:val="00E33B8D"/>
    <w:rsid w:val="00E34853"/>
    <w:rsid w:val="00E3488D"/>
    <w:rsid w:val="00E34F8A"/>
    <w:rsid w:val="00E35778"/>
    <w:rsid w:val="00E35CEB"/>
    <w:rsid w:val="00E36E00"/>
    <w:rsid w:val="00E37D82"/>
    <w:rsid w:val="00E401E4"/>
    <w:rsid w:val="00E4039B"/>
    <w:rsid w:val="00E403EF"/>
    <w:rsid w:val="00E40841"/>
    <w:rsid w:val="00E40885"/>
    <w:rsid w:val="00E40C66"/>
    <w:rsid w:val="00E40DF8"/>
    <w:rsid w:val="00E4106A"/>
    <w:rsid w:val="00E4122A"/>
    <w:rsid w:val="00E4155D"/>
    <w:rsid w:val="00E417F3"/>
    <w:rsid w:val="00E418EE"/>
    <w:rsid w:val="00E41ECE"/>
    <w:rsid w:val="00E42168"/>
    <w:rsid w:val="00E42251"/>
    <w:rsid w:val="00E422BD"/>
    <w:rsid w:val="00E4391C"/>
    <w:rsid w:val="00E43D08"/>
    <w:rsid w:val="00E44005"/>
    <w:rsid w:val="00E440EA"/>
    <w:rsid w:val="00E44596"/>
    <w:rsid w:val="00E445E2"/>
    <w:rsid w:val="00E44A65"/>
    <w:rsid w:val="00E4500C"/>
    <w:rsid w:val="00E4503F"/>
    <w:rsid w:val="00E4593B"/>
    <w:rsid w:val="00E45D6A"/>
    <w:rsid w:val="00E45E44"/>
    <w:rsid w:val="00E46549"/>
    <w:rsid w:val="00E46695"/>
    <w:rsid w:val="00E46946"/>
    <w:rsid w:val="00E46A60"/>
    <w:rsid w:val="00E47423"/>
    <w:rsid w:val="00E47DB8"/>
    <w:rsid w:val="00E47DF3"/>
    <w:rsid w:val="00E47ECD"/>
    <w:rsid w:val="00E50E20"/>
    <w:rsid w:val="00E51349"/>
    <w:rsid w:val="00E51DA2"/>
    <w:rsid w:val="00E52BA9"/>
    <w:rsid w:val="00E53953"/>
    <w:rsid w:val="00E53BAD"/>
    <w:rsid w:val="00E5471D"/>
    <w:rsid w:val="00E55D74"/>
    <w:rsid w:val="00E561D5"/>
    <w:rsid w:val="00E567BB"/>
    <w:rsid w:val="00E56EF2"/>
    <w:rsid w:val="00E573BD"/>
    <w:rsid w:val="00E57C5A"/>
    <w:rsid w:val="00E602AC"/>
    <w:rsid w:val="00E60318"/>
    <w:rsid w:val="00E6081C"/>
    <w:rsid w:val="00E60F57"/>
    <w:rsid w:val="00E60FD5"/>
    <w:rsid w:val="00E620AE"/>
    <w:rsid w:val="00E62102"/>
    <w:rsid w:val="00E624D8"/>
    <w:rsid w:val="00E62A31"/>
    <w:rsid w:val="00E62DAC"/>
    <w:rsid w:val="00E6335A"/>
    <w:rsid w:val="00E63363"/>
    <w:rsid w:val="00E6370D"/>
    <w:rsid w:val="00E63922"/>
    <w:rsid w:val="00E63AEF"/>
    <w:rsid w:val="00E64A1D"/>
    <w:rsid w:val="00E64F4A"/>
    <w:rsid w:val="00E6581C"/>
    <w:rsid w:val="00E65A32"/>
    <w:rsid w:val="00E65C8A"/>
    <w:rsid w:val="00E65F67"/>
    <w:rsid w:val="00E66644"/>
    <w:rsid w:val="00E668AD"/>
    <w:rsid w:val="00E67501"/>
    <w:rsid w:val="00E67ACA"/>
    <w:rsid w:val="00E67B9C"/>
    <w:rsid w:val="00E67EE8"/>
    <w:rsid w:val="00E67F62"/>
    <w:rsid w:val="00E703C6"/>
    <w:rsid w:val="00E704B4"/>
    <w:rsid w:val="00E70897"/>
    <w:rsid w:val="00E70F0B"/>
    <w:rsid w:val="00E70F93"/>
    <w:rsid w:val="00E714DC"/>
    <w:rsid w:val="00E72D9A"/>
    <w:rsid w:val="00E72DEE"/>
    <w:rsid w:val="00E72E13"/>
    <w:rsid w:val="00E74054"/>
    <w:rsid w:val="00E74636"/>
    <w:rsid w:val="00E74721"/>
    <w:rsid w:val="00E748E3"/>
    <w:rsid w:val="00E74C31"/>
    <w:rsid w:val="00E75832"/>
    <w:rsid w:val="00E75EE6"/>
    <w:rsid w:val="00E76D89"/>
    <w:rsid w:val="00E771C2"/>
    <w:rsid w:val="00E8039E"/>
    <w:rsid w:val="00E80A55"/>
    <w:rsid w:val="00E80ECE"/>
    <w:rsid w:val="00E8148A"/>
    <w:rsid w:val="00E815AE"/>
    <w:rsid w:val="00E81DEE"/>
    <w:rsid w:val="00E82186"/>
    <w:rsid w:val="00E82456"/>
    <w:rsid w:val="00E83486"/>
    <w:rsid w:val="00E83487"/>
    <w:rsid w:val="00E83EAE"/>
    <w:rsid w:val="00E84269"/>
    <w:rsid w:val="00E8513D"/>
    <w:rsid w:val="00E85255"/>
    <w:rsid w:val="00E85B8B"/>
    <w:rsid w:val="00E85F58"/>
    <w:rsid w:val="00E86242"/>
    <w:rsid w:val="00E86266"/>
    <w:rsid w:val="00E863AC"/>
    <w:rsid w:val="00E907B0"/>
    <w:rsid w:val="00E90930"/>
    <w:rsid w:val="00E92163"/>
    <w:rsid w:val="00E94570"/>
    <w:rsid w:val="00E953B4"/>
    <w:rsid w:val="00E9652F"/>
    <w:rsid w:val="00E96B74"/>
    <w:rsid w:val="00E96DA4"/>
    <w:rsid w:val="00E971F4"/>
    <w:rsid w:val="00E97DBE"/>
    <w:rsid w:val="00EA024C"/>
    <w:rsid w:val="00EA0DE0"/>
    <w:rsid w:val="00EA171E"/>
    <w:rsid w:val="00EA1E29"/>
    <w:rsid w:val="00EA3010"/>
    <w:rsid w:val="00EA413A"/>
    <w:rsid w:val="00EA4280"/>
    <w:rsid w:val="00EA4845"/>
    <w:rsid w:val="00EA5E5A"/>
    <w:rsid w:val="00EA632B"/>
    <w:rsid w:val="00EA755C"/>
    <w:rsid w:val="00EA7B73"/>
    <w:rsid w:val="00EB08E3"/>
    <w:rsid w:val="00EB0FB5"/>
    <w:rsid w:val="00EB10C5"/>
    <w:rsid w:val="00EB13C6"/>
    <w:rsid w:val="00EB1698"/>
    <w:rsid w:val="00EB209F"/>
    <w:rsid w:val="00EB20FD"/>
    <w:rsid w:val="00EB265E"/>
    <w:rsid w:val="00EB2DDC"/>
    <w:rsid w:val="00EB3312"/>
    <w:rsid w:val="00EB3F80"/>
    <w:rsid w:val="00EB4594"/>
    <w:rsid w:val="00EB479B"/>
    <w:rsid w:val="00EB65AA"/>
    <w:rsid w:val="00EB6ECF"/>
    <w:rsid w:val="00EB71CD"/>
    <w:rsid w:val="00EB7B90"/>
    <w:rsid w:val="00EB7C90"/>
    <w:rsid w:val="00EB7E80"/>
    <w:rsid w:val="00EB7F5E"/>
    <w:rsid w:val="00EC1532"/>
    <w:rsid w:val="00EC1878"/>
    <w:rsid w:val="00EC2000"/>
    <w:rsid w:val="00EC2539"/>
    <w:rsid w:val="00EC2789"/>
    <w:rsid w:val="00EC2A9B"/>
    <w:rsid w:val="00EC2E10"/>
    <w:rsid w:val="00EC2F04"/>
    <w:rsid w:val="00EC32A2"/>
    <w:rsid w:val="00EC3408"/>
    <w:rsid w:val="00EC4305"/>
    <w:rsid w:val="00EC4764"/>
    <w:rsid w:val="00EC4F9D"/>
    <w:rsid w:val="00EC529A"/>
    <w:rsid w:val="00EC55E4"/>
    <w:rsid w:val="00EC5BE8"/>
    <w:rsid w:val="00EC6ADA"/>
    <w:rsid w:val="00EC6B7A"/>
    <w:rsid w:val="00EC722E"/>
    <w:rsid w:val="00EC7656"/>
    <w:rsid w:val="00EC773A"/>
    <w:rsid w:val="00EC7BFC"/>
    <w:rsid w:val="00EC7C39"/>
    <w:rsid w:val="00EC7D91"/>
    <w:rsid w:val="00EC7DD6"/>
    <w:rsid w:val="00ED0140"/>
    <w:rsid w:val="00ED03D7"/>
    <w:rsid w:val="00ED09F4"/>
    <w:rsid w:val="00ED0B03"/>
    <w:rsid w:val="00ED0EB9"/>
    <w:rsid w:val="00ED13F3"/>
    <w:rsid w:val="00ED1905"/>
    <w:rsid w:val="00ED1925"/>
    <w:rsid w:val="00ED1A1D"/>
    <w:rsid w:val="00ED217F"/>
    <w:rsid w:val="00ED28F5"/>
    <w:rsid w:val="00ED31A3"/>
    <w:rsid w:val="00ED31D5"/>
    <w:rsid w:val="00ED372C"/>
    <w:rsid w:val="00ED545C"/>
    <w:rsid w:val="00ED569A"/>
    <w:rsid w:val="00ED576B"/>
    <w:rsid w:val="00ED6159"/>
    <w:rsid w:val="00ED7242"/>
    <w:rsid w:val="00ED75A7"/>
    <w:rsid w:val="00ED7873"/>
    <w:rsid w:val="00ED790E"/>
    <w:rsid w:val="00ED79B4"/>
    <w:rsid w:val="00EE0C2C"/>
    <w:rsid w:val="00EE128C"/>
    <w:rsid w:val="00EE1EB1"/>
    <w:rsid w:val="00EE2DC0"/>
    <w:rsid w:val="00EE307D"/>
    <w:rsid w:val="00EE3101"/>
    <w:rsid w:val="00EE3D32"/>
    <w:rsid w:val="00EE3F05"/>
    <w:rsid w:val="00EE5C32"/>
    <w:rsid w:val="00EE6094"/>
    <w:rsid w:val="00EE630A"/>
    <w:rsid w:val="00EE643E"/>
    <w:rsid w:val="00EE647D"/>
    <w:rsid w:val="00EE6701"/>
    <w:rsid w:val="00EE79BC"/>
    <w:rsid w:val="00EF04A2"/>
    <w:rsid w:val="00EF0CF5"/>
    <w:rsid w:val="00EF197D"/>
    <w:rsid w:val="00EF1A54"/>
    <w:rsid w:val="00EF1AB5"/>
    <w:rsid w:val="00EF1B7F"/>
    <w:rsid w:val="00EF2353"/>
    <w:rsid w:val="00EF3081"/>
    <w:rsid w:val="00EF33BB"/>
    <w:rsid w:val="00EF354F"/>
    <w:rsid w:val="00EF3A2C"/>
    <w:rsid w:val="00EF3AE2"/>
    <w:rsid w:val="00EF5B22"/>
    <w:rsid w:val="00EF5B97"/>
    <w:rsid w:val="00EF6BA5"/>
    <w:rsid w:val="00EF6BE8"/>
    <w:rsid w:val="00EF6C4E"/>
    <w:rsid w:val="00EF75F6"/>
    <w:rsid w:val="00EF76E2"/>
    <w:rsid w:val="00EF7C96"/>
    <w:rsid w:val="00F00476"/>
    <w:rsid w:val="00F009D4"/>
    <w:rsid w:val="00F01A9D"/>
    <w:rsid w:val="00F028C0"/>
    <w:rsid w:val="00F02D6D"/>
    <w:rsid w:val="00F02DF2"/>
    <w:rsid w:val="00F03DFD"/>
    <w:rsid w:val="00F04936"/>
    <w:rsid w:val="00F04F7B"/>
    <w:rsid w:val="00F04F8D"/>
    <w:rsid w:val="00F05457"/>
    <w:rsid w:val="00F07DBA"/>
    <w:rsid w:val="00F107A3"/>
    <w:rsid w:val="00F111AE"/>
    <w:rsid w:val="00F112D3"/>
    <w:rsid w:val="00F1191D"/>
    <w:rsid w:val="00F129A0"/>
    <w:rsid w:val="00F12B25"/>
    <w:rsid w:val="00F12B3F"/>
    <w:rsid w:val="00F130F3"/>
    <w:rsid w:val="00F139A5"/>
    <w:rsid w:val="00F142EA"/>
    <w:rsid w:val="00F14B2A"/>
    <w:rsid w:val="00F153DF"/>
    <w:rsid w:val="00F15A21"/>
    <w:rsid w:val="00F166D4"/>
    <w:rsid w:val="00F167E8"/>
    <w:rsid w:val="00F16A29"/>
    <w:rsid w:val="00F16B26"/>
    <w:rsid w:val="00F17222"/>
    <w:rsid w:val="00F175A1"/>
    <w:rsid w:val="00F17C1F"/>
    <w:rsid w:val="00F20070"/>
    <w:rsid w:val="00F206AC"/>
    <w:rsid w:val="00F20887"/>
    <w:rsid w:val="00F208FE"/>
    <w:rsid w:val="00F21726"/>
    <w:rsid w:val="00F217BE"/>
    <w:rsid w:val="00F21CA7"/>
    <w:rsid w:val="00F21CE2"/>
    <w:rsid w:val="00F22142"/>
    <w:rsid w:val="00F22298"/>
    <w:rsid w:val="00F22FDF"/>
    <w:rsid w:val="00F23245"/>
    <w:rsid w:val="00F234F8"/>
    <w:rsid w:val="00F23523"/>
    <w:rsid w:val="00F23721"/>
    <w:rsid w:val="00F23763"/>
    <w:rsid w:val="00F25905"/>
    <w:rsid w:val="00F259D1"/>
    <w:rsid w:val="00F272C0"/>
    <w:rsid w:val="00F2758D"/>
    <w:rsid w:val="00F27677"/>
    <w:rsid w:val="00F27F31"/>
    <w:rsid w:val="00F30A91"/>
    <w:rsid w:val="00F30E0C"/>
    <w:rsid w:val="00F30E1B"/>
    <w:rsid w:val="00F3169A"/>
    <w:rsid w:val="00F31993"/>
    <w:rsid w:val="00F321DD"/>
    <w:rsid w:val="00F32D80"/>
    <w:rsid w:val="00F33731"/>
    <w:rsid w:val="00F34000"/>
    <w:rsid w:val="00F3422F"/>
    <w:rsid w:val="00F34278"/>
    <w:rsid w:val="00F3432F"/>
    <w:rsid w:val="00F345FB"/>
    <w:rsid w:val="00F34CA7"/>
    <w:rsid w:val="00F34EED"/>
    <w:rsid w:val="00F34FA6"/>
    <w:rsid w:val="00F351B8"/>
    <w:rsid w:val="00F351E1"/>
    <w:rsid w:val="00F35B4D"/>
    <w:rsid w:val="00F364CD"/>
    <w:rsid w:val="00F364E6"/>
    <w:rsid w:val="00F36966"/>
    <w:rsid w:val="00F36EB8"/>
    <w:rsid w:val="00F371AC"/>
    <w:rsid w:val="00F405C9"/>
    <w:rsid w:val="00F40A97"/>
    <w:rsid w:val="00F40AF3"/>
    <w:rsid w:val="00F41B04"/>
    <w:rsid w:val="00F41B38"/>
    <w:rsid w:val="00F42E34"/>
    <w:rsid w:val="00F4315C"/>
    <w:rsid w:val="00F43C28"/>
    <w:rsid w:val="00F43F3A"/>
    <w:rsid w:val="00F444DF"/>
    <w:rsid w:val="00F4467E"/>
    <w:rsid w:val="00F44998"/>
    <w:rsid w:val="00F44D3E"/>
    <w:rsid w:val="00F45910"/>
    <w:rsid w:val="00F45F4F"/>
    <w:rsid w:val="00F461D5"/>
    <w:rsid w:val="00F4687D"/>
    <w:rsid w:val="00F4734B"/>
    <w:rsid w:val="00F4773D"/>
    <w:rsid w:val="00F47856"/>
    <w:rsid w:val="00F479FE"/>
    <w:rsid w:val="00F50331"/>
    <w:rsid w:val="00F50C24"/>
    <w:rsid w:val="00F514D0"/>
    <w:rsid w:val="00F515B6"/>
    <w:rsid w:val="00F515CC"/>
    <w:rsid w:val="00F51761"/>
    <w:rsid w:val="00F52B16"/>
    <w:rsid w:val="00F5321B"/>
    <w:rsid w:val="00F53F35"/>
    <w:rsid w:val="00F540C1"/>
    <w:rsid w:val="00F54136"/>
    <w:rsid w:val="00F54709"/>
    <w:rsid w:val="00F54DD1"/>
    <w:rsid w:val="00F55373"/>
    <w:rsid w:val="00F5544D"/>
    <w:rsid w:val="00F554A8"/>
    <w:rsid w:val="00F56461"/>
    <w:rsid w:val="00F56533"/>
    <w:rsid w:val="00F57115"/>
    <w:rsid w:val="00F572F2"/>
    <w:rsid w:val="00F57466"/>
    <w:rsid w:val="00F5776D"/>
    <w:rsid w:val="00F57C14"/>
    <w:rsid w:val="00F6007A"/>
    <w:rsid w:val="00F6075B"/>
    <w:rsid w:val="00F6077E"/>
    <w:rsid w:val="00F61843"/>
    <w:rsid w:val="00F62250"/>
    <w:rsid w:val="00F62297"/>
    <w:rsid w:val="00F63020"/>
    <w:rsid w:val="00F64A4A"/>
    <w:rsid w:val="00F64EC5"/>
    <w:rsid w:val="00F654C3"/>
    <w:rsid w:val="00F66660"/>
    <w:rsid w:val="00F666DD"/>
    <w:rsid w:val="00F67039"/>
    <w:rsid w:val="00F67621"/>
    <w:rsid w:val="00F67FAF"/>
    <w:rsid w:val="00F67FD5"/>
    <w:rsid w:val="00F7165D"/>
    <w:rsid w:val="00F719D2"/>
    <w:rsid w:val="00F71ABD"/>
    <w:rsid w:val="00F71C1B"/>
    <w:rsid w:val="00F721C5"/>
    <w:rsid w:val="00F72D01"/>
    <w:rsid w:val="00F72F24"/>
    <w:rsid w:val="00F73188"/>
    <w:rsid w:val="00F7394A"/>
    <w:rsid w:val="00F74049"/>
    <w:rsid w:val="00F75D99"/>
    <w:rsid w:val="00F76AAB"/>
    <w:rsid w:val="00F76C0A"/>
    <w:rsid w:val="00F77356"/>
    <w:rsid w:val="00F77832"/>
    <w:rsid w:val="00F8058C"/>
    <w:rsid w:val="00F816FE"/>
    <w:rsid w:val="00F8208D"/>
    <w:rsid w:val="00F82842"/>
    <w:rsid w:val="00F83103"/>
    <w:rsid w:val="00F83172"/>
    <w:rsid w:val="00F83422"/>
    <w:rsid w:val="00F84BE4"/>
    <w:rsid w:val="00F84D05"/>
    <w:rsid w:val="00F85290"/>
    <w:rsid w:val="00F85515"/>
    <w:rsid w:val="00F856AD"/>
    <w:rsid w:val="00F867E3"/>
    <w:rsid w:val="00F87432"/>
    <w:rsid w:val="00F874ED"/>
    <w:rsid w:val="00F87C43"/>
    <w:rsid w:val="00F9098B"/>
    <w:rsid w:val="00F90F5C"/>
    <w:rsid w:val="00F91C91"/>
    <w:rsid w:val="00F92314"/>
    <w:rsid w:val="00F9408B"/>
    <w:rsid w:val="00F94DDC"/>
    <w:rsid w:val="00F96B75"/>
    <w:rsid w:val="00F97E80"/>
    <w:rsid w:val="00FA2AA1"/>
    <w:rsid w:val="00FA2B6E"/>
    <w:rsid w:val="00FA2DF5"/>
    <w:rsid w:val="00FA3235"/>
    <w:rsid w:val="00FA33A1"/>
    <w:rsid w:val="00FA37B2"/>
    <w:rsid w:val="00FA4CC0"/>
    <w:rsid w:val="00FA50D7"/>
    <w:rsid w:val="00FA53C3"/>
    <w:rsid w:val="00FA582C"/>
    <w:rsid w:val="00FA5CC6"/>
    <w:rsid w:val="00FA64F9"/>
    <w:rsid w:val="00FA73F3"/>
    <w:rsid w:val="00FB0B8A"/>
    <w:rsid w:val="00FB0EBD"/>
    <w:rsid w:val="00FB1276"/>
    <w:rsid w:val="00FB12AB"/>
    <w:rsid w:val="00FB136B"/>
    <w:rsid w:val="00FB1F93"/>
    <w:rsid w:val="00FB20E2"/>
    <w:rsid w:val="00FB2145"/>
    <w:rsid w:val="00FB22C4"/>
    <w:rsid w:val="00FB29B4"/>
    <w:rsid w:val="00FB2FDA"/>
    <w:rsid w:val="00FB31E9"/>
    <w:rsid w:val="00FB323C"/>
    <w:rsid w:val="00FB361F"/>
    <w:rsid w:val="00FB3907"/>
    <w:rsid w:val="00FB3FB8"/>
    <w:rsid w:val="00FB4098"/>
    <w:rsid w:val="00FB42F1"/>
    <w:rsid w:val="00FB4A45"/>
    <w:rsid w:val="00FB4FC0"/>
    <w:rsid w:val="00FB5960"/>
    <w:rsid w:val="00FB5E48"/>
    <w:rsid w:val="00FB6303"/>
    <w:rsid w:val="00FB64CE"/>
    <w:rsid w:val="00FB6637"/>
    <w:rsid w:val="00FB71BD"/>
    <w:rsid w:val="00FB7BCF"/>
    <w:rsid w:val="00FB7CBF"/>
    <w:rsid w:val="00FB7DF7"/>
    <w:rsid w:val="00FC0508"/>
    <w:rsid w:val="00FC09AF"/>
    <w:rsid w:val="00FC1F51"/>
    <w:rsid w:val="00FC2038"/>
    <w:rsid w:val="00FC232C"/>
    <w:rsid w:val="00FC25DC"/>
    <w:rsid w:val="00FC34D3"/>
    <w:rsid w:val="00FC48B8"/>
    <w:rsid w:val="00FC4C28"/>
    <w:rsid w:val="00FC50FC"/>
    <w:rsid w:val="00FC576E"/>
    <w:rsid w:val="00FC59EF"/>
    <w:rsid w:val="00FC674E"/>
    <w:rsid w:val="00FC6893"/>
    <w:rsid w:val="00FC68E5"/>
    <w:rsid w:val="00FC6A15"/>
    <w:rsid w:val="00FC6D8D"/>
    <w:rsid w:val="00FC71BF"/>
    <w:rsid w:val="00FC745D"/>
    <w:rsid w:val="00FC7C16"/>
    <w:rsid w:val="00FC7E51"/>
    <w:rsid w:val="00FD0257"/>
    <w:rsid w:val="00FD0320"/>
    <w:rsid w:val="00FD0B42"/>
    <w:rsid w:val="00FD0D3C"/>
    <w:rsid w:val="00FD0D66"/>
    <w:rsid w:val="00FD0DCB"/>
    <w:rsid w:val="00FD0F49"/>
    <w:rsid w:val="00FD0FC6"/>
    <w:rsid w:val="00FD1245"/>
    <w:rsid w:val="00FD235D"/>
    <w:rsid w:val="00FD32FE"/>
    <w:rsid w:val="00FD46F1"/>
    <w:rsid w:val="00FD4F55"/>
    <w:rsid w:val="00FD616F"/>
    <w:rsid w:val="00FD7548"/>
    <w:rsid w:val="00FD7961"/>
    <w:rsid w:val="00FD7A14"/>
    <w:rsid w:val="00FD7DEA"/>
    <w:rsid w:val="00FD7E45"/>
    <w:rsid w:val="00FE0591"/>
    <w:rsid w:val="00FE07E7"/>
    <w:rsid w:val="00FE07EF"/>
    <w:rsid w:val="00FE0F54"/>
    <w:rsid w:val="00FE1E1C"/>
    <w:rsid w:val="00FE21C1"/>
    <w:rsid w:val="00FE2E33"/>
    <w:rsid w:val="00FE2F42"/>
    <w:rsid w:val="00FE31C9"/>
    <w:rsid w:val="00FE3C9F"/>
    <w:rsid w:val="00FE45AB"/>
    <w:rsid w:val="00FE46F8"/>
    <w:rsid w:val="00FE4A1D"/>
    <w:rsid w:val="00FE528E"/>
    <w:rsid w:val="00FE52DF"/>
    <w:rsid w:val="00FE5E12"/>
    <w:rsid w:val="00FE6290"/>
    <w:rsid w:val="00FE6BD5"/>
    <w:rsid w:val="00FE7C1B"/>
    <w:rsid w:val="00FE7DA2"/>
    <w:rsid w:val="00FF0EC8"/>
    <w:rsid w:val="00FF2533"/>
    <w:rsid w:val="00FF271C"/>
    <w:rsid w:val="00FF2ADC"/>
    <w:rsid w:val="00FF316F"/>
    <w:rsid w:val="00FF4534"/>
    <w:rsid w:val="00FF538B"/>
    <w:rsid w:val="00FF55B9"/>
    <w:rsid w:val="00FF593C"/>
    <w:rsid w:val="00FF59F3"/>
    <w:rsid w:val="00FF5AC6"/>
    <w:rsid w:val="00FF6C22"/>
    <w:rsid w:val="00FF6CC6"/>
    <w:rsid w:val="00FF6F60"/>
    <w:rsid w:val="00FF701B"/>
    <w:rsid w:val="00FF720A"/>
    <w:rsid w:val="00FF7858"/>
    <w:rsid w:val="00FF7FE5"/>
    <w:rsid w:val="01535487"/>
    <w:rsid w:val="019B3B88"/>
    <w:rsid w:val="01CB595E"/>
    <w:rsid w:val="0206C295"/>
    <w:rsid w:val="02736385"/>
    <w:rsid w:val="0333AB10"/>
    <w:rsid w:val="03A0F806"/>
    <w:rsid w:val="041B3A3F"/>
    <w:rsid w:val="0422EF29"/>
    <w:rsid w:val="04472108"/>
    <w:rsid w:val="048BAE5B"/>
    <w:rsid w:val="04B4503E"/>
    <w:rsid w:val="056753B7"/>
    <w:rsid w:val="05964834"/>
    <w:rsid w:val="07404629"/>
    <w:rsid w:val="07E70FFA"/>
    <w:rsid w:val="080E431F"/>
    <w:rsid w:val="082DEAC0"/>
    <w:rsid w:val="086B42FE"/>
    <w:rsid w:val="09DD21FD"/>
    <w:rsid w:val="0A6DC1D2"/>
    <w:rsid w:val="0AFBAA50"/>
    <w:rsid w:val="0B111977"/>
    <w:rsid w:val="0BFD5210"/>
    <w:rsid w:val="0C16BFEA"/>
    <w:rsid w:val="0CFA60F4"/>
    <w:rsid w:val="0D3E89B4"/>
    <w:rsid w:val="0E1EC563"/>
    <w:rsid w:val="0E7E5189"/>
    <w:rsid w:val="102E5193"/>
    <w:rsid w:val="104D7A50"/>
    <w:rsid w:val="1067BC15"/>
    <w:rsid w:val="11ABA2BD"/>
    <w:rsid w:val="11B8DC14"/>
    <w:rsid w:val="11F90A5A"/>
    <w:rsid w:val="11FC498A"/>
    <w:rsid w:val="1258AA1C"/>
    <w:rsid w:val="12772805"/>
    <w:rsid w:val="12910C79"/>
    <w:rsid w:val="12E3B86B"/>
    <w:rsid w:val="13D3640D"/>
    <w:rsid w:val="1419E6C5"/>
    <w:rsid w:val="14568AA0"/>
    <w:rsid w:val="14AF2C23"/>
    <w:rsid w:val="14C35CCC"/>
    <w:rsid w:val="14CA70B4"/>
    <w:rsid w:val="14FDB68A"/>
    <w:rsid w:val="1638D6E4"/>
    <w:rsid w:val="16925D5F"/>
    <w:rsid w:val="16F5564A"/>
    <w:rsid w:val="170D0C2A"/>
    <w:rsid w:val="18DB00F7"/>
    <w:rsid w:val="1A39DF33"/>
    <w:rsid w:val="1AA69E06"/>
    <w:rsid w:val="1ADA6593"/>
    <w:rsid w:val="1B15711B"/>
    <w:rsid w:val="1B8DADD4"/>
    <w:rsid w:val="1BC82DCA"/>
    <w:rsid w:val="1C7EE95E"/>
    <w:rsid w:val="1C9CDE6A"/>
    <w:rsid w:val="1CC2A492"/>
    <w:rsid w:val="1E070B91"/>
    <w:rsid w:val="1EDE2A6C"/>
    <w:rsid w:val="1F0FAD75"/>
    <w:rsid w:val="1F3457C8"/>
    <w:rsid w:val="1F9BF3B6"/>
    <w:rsid w:val="1FBFDA73"/>
    <w:rsid w:val="205D3BCF"/>
    <w:rsid w:val="216636DD"/>
    <w:rsid w:val="216F9929"/>
    <w:rsid w:val="218CB155"/>
    <w:rsid w:val="21ECF104"/>
    <w:rsid w:val="22274599"/>
    <w:rsid w:val="225F5942"/>
    <w:rsid w:val="2262D398"/>
    <w:rsid w:val="23462236"/>
    <w:rsid w:val="2404D346"/>
    <w:rsid w:val="2464806B"/>
    <w:rsid w:val="24737FDB"/>
    <w:rsid w:val="247594C8"/>
    <w:rsid w:val="251F0966"/>
    <w:rsid w:val="25B602B3"/>
    <w:rsid w:val="2623672A"/>
    <w:rsid w:val="26245A29"/>
    <w:rsid w:val="267AFC11"/>
    <w:rsid w:val="29B2EDAE"/>
    <w:rsid w:val="29E39728"/>
    <w:rsid w:val="2AD898E3"/>
    <w:rsid w:val="2B6A264C"/>
    <w:rsid w:val="2BFF3CD2"/>
    <w:rsid w:val="2C0EA70D"/>
    <w:rsid w:val="2C8CF09A"/>
    <w:rsid w:val="2D2D4C85"/>
    <w:rsid w:val="2D4E8E60"/>
    <w:rsid w:val="2E2F6C01"/>
    <w:rsid w:val="2F71F626"/>
    <w:rsid w:val="2FE6ED13"/>
    <w:rsid w:val="30875E12"/>
    <w:rsid w:val="30F3985A"/>
    <w:rsid w:val="31B8870B"/>
    <w:rsid w:val="3250B166"/>
    <w:rsid w:val="32FFB768"/>
    <w:rsid w:val="34A93A6E"/>
    <w:rsid w:val="3506F06D"/>
    <w:rsid w:val="3561F57D"/>
    <w:rsid w:val="35767805"/>
    <w:rsid w:val="35B6885F"/>
    <w:rsid w:val="36025DCD"/>
    <w:rsid w:val="36254E7A"/>
    <w:rsid w:val="364EC50A"/>
    <w:rsid w:val="3836C24E"/>
    <w:rsid w:val="387E1870"/>
    <w:rsid w:val="395DC7F4"/>
    <w:rsid w:val="396DB149"/>
    <w:rsid w:val="39B509E4"/>
    <w:rsid w:val="3A26B59B"/>
    <w:rsid w:val="3A959813"/>
    <w:rsid w:val="3AC54650"/>
    <w:rsid w:val="3B6CA50D"/>
    <w:rsid w:val="3BB000E3"/>
    <w:rsid w:val="3BCFEF4F"/>
    <w:rsid w:val="3C42B70D"/>
    <w:rsid w:val="3C5C27F9"/>
    <w:rsid w:val="3C740487"/>
    <w:rsid w:val="3D40EC7B"/>
    <w:rsid w:val="3D972B5E"/>
    <w:rsid w:val="3D99CDB3"/>
    <w:rsid w:val="3FCC3D6A"/>
    <w:rsid w:val="4031B489"/>
    <w:rsid w:val="424373C3"/>
    <w:rsid w:val="4340DF83"/>
    <w:rsid w:val="436AE678"/>
    <w:rsid w:val="436DED09"/>
    <w:rsid w:val="43C57902"/>
    <w:rsid w:val="444870EE"/>
    <w:rsid w:val="44E8B78D"/>
    <w:rsid w:val="45A5E4D6"/>
    <w:rsid w:val="45F714EA"/>
    <w:rsid w:val="4608AD0F"/>
    <w:rsid w:val="465C037A"/>
    <w:rsid w:val="46A282C9"/>
    <w:rsid w:val="46B4A6C7"/>
    <w:rsid w:val="46C290F2"/>
    <w:rsid w:val="46F0F759"/>
    <w:rsid w:val="46F98F50"/>
    <w:rsid w:val="47E56872"/>
    <w:rsid w:val="496FE653"/>
    <w:rsid w:val="49FEC3C0"/>
    <w:rsid w:val="4A266DB1"/>
    <w:rsid w:val="4B056E60"/>
    <w:rsid w:val="4B53539B"/>
    <w:rsid w:val="4BD90213"/>
    <w:rsid w:val="4BE64FA4"/>
    <w:rsid w:val="4C1E4FFE"/>
    <w:rsid w:val="4C32F571"/>
    <w:rsid w:val="4E6913E0"/>
    <w:rsid w:val="4EA8E0C4"/>
    <w:rsid w:val="5118DD7E"/>
    <w:rsid w:val="51C4079C"/>
    <w:rsid w:val="51F48CCD"/>
    <w:rsid w:val="522AA279"/>
    <w:rsid w:val="528C27D6"/>
    <w:rsid w:val="5321C7D6"/>
    <w:rsid w:val="5340B0C6"/>
    <w:rsid w:val="53C44416"/>
    <w:rsid w:val="5415708E"/>
    <w:rsid w:val="547F5678"/>
    <w:rsid w:val="54DE5A91"/>
    <w:rsid w:val="554AE146"/>
    <w:rsid w:val="556E1E99"/>
    <w:rsid w:val="55853C6D"/>
    <w:rsid w:val="55CB6294"/>
    <w:rsid w:val="564EE2F1"/>
    <w:rsid w:val="56D11784"/>
    <w:rsid w:val="5705EA56"/>
    <w:rsid w:val="5927A9B4"/>
    <w:rsid w:val="59E500AA"/>
    <w:rsid w:val="5ABA1296"/>
    <w:rsid w:val="5B1C5C73"/>
    <w:rsid w:val="5BCB5DA1"/>
    <w:rsid w:val="5C501C42"/>
    <w:rsid w:val="5D18D3A3"/>
    <w:rsid w:val="5D341F81"/>
    <w:rsid w:val="5E416D06"/>
    <w:rsid w:val="5ECFEFE2"/>
    <w:rsid w:val="5FB1B1E7"/>
    <w:rsid w:val="6077E29B"/>
    <w:rsid w:val="6083288A"/>
    <w:rsid w:val="62311A8A"/>
    <w:rsid w:val="62B309A5"/>
    <w:rsid w:val="639AB845"/>
    <w:rsid w:val="63EE6CEA"/>
    <w:rsid w:val="64296F62"/>
    <w:rsid w:val="648A1453"/>
    <w:rsid w:val="65FE7FFF"/>
    <w:rsid w:val="667AAF03"/>
    <w:rsid w:val="668681B2"/>
    <w:rsid w:val="669DC25D"/>
    <w:rsid w:val="67EDA083"/>
    <w:rsid w:val="68ACFE7B"/>
    <w:rsid w:val="692F000B"/>
    <w:rsid w:val="6A2EBE5F"/>
    <w:rsid w:val="6A41DE70"/>
    <w:rsid w:val="6BA89D98"/>
    <w:rsid w:val="6C0BD5B8"/>
    <w:rsid w:val="6CC36E68"/>
    <w:rsid w:val="6CC4D289"/>
    <w:rsid w:val="6CDA0B19"/>
    <w:rsid w:val="6CF293A4"/>
    <w:rsid w:val="6D6D04A5"/>
    <w:rsid w:val="6E06AC88"/>
    <w:rsid w:val="6E366C8D"/>
    <w:rsid w:val="6FE23B27"/>
    <w:rsid w:val="6FEDF28E"/>
    <w:rsid w:val="726F2D6A"/>
    <w:rsid w:val="72CD490B"/>
    <w:rsid w:val="72D07059"/>
    <w:rsid w:val="73AA0185"/>
    <w:rsid w:val="741BC780"/>
    <w:rsid w:val="746F6BCC"/>
    <w:rsid w:val="748F0AB2"/>
    <w:rsid w:val="7493FB93"/>
    <w:rsid w:val="74B7B26E"/>
    <w:rsid w:val="74D91089"/>
    <w:rsid w:val="75730FC3"/>
    <w:rsid w:val="75ACD682"/>
    <w:rsid w:val="76C9D3AF"/>
    <w:rsid w:val="7700C8C8"/>
    <w:rsid w:val="7756266E"/>
    <w:rsid w:val="7794B163"/>
    <w:rsid w:val="796DEE45"/>
    <w:rsid w:val="79918F27"/>
    <w:rsid w:val="79FCBA64"/>
    <w:rsid w:val="7AC1BFA8"/>
    <w:rsid w:val="7B4FFFCB"/>
    <w:rsid w:val="7B5EC128"/>
    <w:rsid w:val="7BAA4FF5"/>
    <w:rsid w:val="7C31BA41"/>
    <w:rsid w:val="7CDC1F6D"/>
    <w:rsid w:val="7CEFCB92"/>
    <w:rsid w:val="7EAA41D8"/>
    <w:rsid w:val="7F5CFB26"/>
    <w:rsid w:val="7F700E19"/>
    <w:rsid w:val="7F7446EC"/>
    <w:rsid w:val="7F903B30"/>
    <w:rsid w:val="7F94CEB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5198"/>
  <w15:docId w15:val="{D199E8D6-69D4-4818-9C25-AA4FE66F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6E"/>
    <w:pPr>
      <w:spacing w:after="200" w:line="480" w:lineRule="auto"/>
    </w:pPr>
    <w:rPr>
      <w:rFonts w:ascii="Arial" w:eastAsia="Calibri" w:hAnsi="Arial" w:cs="Times New Roman"/>
      <w:sz w:val="20"/>
      <w:szCs w:val="20"/>
      <w:lang w:eastAsia="ja-JP"/>
    </w:rPr>
  </w:style>
  <w:style w:type="paragraph" w:styleId="Heading1">
    <w:name w:val="heading 1"/>
    <w:basedOn w:val="Manuscriptheading2"/>
    <w:next w:val="Normal"/>
    <w:link w:val="Heading1Char"/>
    <w:autoRedefine/>
    <w:uiPriority w:val="9"/>
    <w:qFormat/>
    <w:rsid w:val="00183237"/>
    <w:pPr>
      <w:outlineLvl w:val="0"/>
    </w:pPr>
    <w:rPr>
      <w:bCs/>
      <w:sz w:val="32"/>
      <w:lang w:val="en-US"/>
    </w:rPr>
  </w:style>
  <w:style w:type="paragraph" w:styleId="Heading2">
    <w:name w:val="heading 2"/>
    <w:basedOn w:val="Normal"/>
    <w:next w:val="Normal"/>
    <w:link w:val="Heading2Char"/>
    <w:uiPriority w:val="9"/>
    <w:unhideWhenUsed/>
    <w:qFormat/>
    <w:rsid w:val="001C7E6A"/>
    <w:pPr>
      <w:outlineLvl w:val="1"/>
    </w:pPr>
    <w:rPr>
      <w:b/>
      <w:bCs/>
    </w:rPr>
  </w:style>
  <w:style w:type="paragraph" w:styleId="Heading3">
    <w:name w:val="heading 3"/>
    <w:basedOn w:val="Heading4"/>
    <w:next w:val="Normal"/>
    <w:link w:val="Heading3Char"/>
    <w:uiPriority w:val="9"/>
    <w:unhideWhenUsed/>
    <w:qFormat/>
    <w:rsid w:val="006310CA"/>
    <w:pPr>
      <w:spacing w:line="600" w:lineRule="auto"/>
      <w:outlineLvl w:val="2"/>
    </w:pPr>
    <w:rPr>
      <w:u w:val="none"/>
    </w:rPr>
  </w:style>
  <w:style w:type="paragraph" w:styleId="Heading4">
    <w:name w:val="heading 4"/>
    <w:basedOn w:val="Normal"/>
    <w:next w:val="Normal"/>
    <w:link w:val="Heading4Char"/>
    <w:uiPriority w:val="9"/>
    <w:unhideWhenUsed/>
    <w:qFormat/>
    <w:rsid w:val="00DB6E7B"/>
    <w:pPr>
      <w:keepNext/>
      <w:keepLines/>
      <w:spacing w:before="40" w:after="0"/>
      <w:outlineLvl w:val="3"/>
    </w:pPr>
    <w:rPr>
      <w:rFonts w:eastAsia="Times New Roman" w:cs="Arial"/>
      <w:i/>
      <w:iCs/>
      <w:color w:val="000000" w:themeColor="text1"/>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6E49"/>
    <w:rPr>
      <w:sz w:val="16"/>
      <w:szCs w:val="16"/>
    </w:rPr>
  </w:style>
  <w:style w:type="paragraph" w:styleId="CommentText">
    <w:name w:val="annotation text"/>
    <w:basedOn w:val="Normal"/>
    <w:link w:val="CommentTextChar"/>
    <w:uiPriority w:val="99"/>
    <w:unhideWhenUsed/>
    <w:rsid w:val="00296E49"/>
  </w:style>
  <w:style w:type="character" w:customStyle="1" w:styleId="CommentTextChar">
    <w:name w:val="Comment Text Char"/>
    <w:basedOn w:val="DefaultParagraphFont"/>
    <w:link w:val="CommentText"/>
    <w:uiPriority w:val="99"/>
    <w:rsid w:val="00296E49"/>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96E49"/>
    <w:rPr>
      <w:b/>
      <w:bCs/>
    </w:rPr>
  </w:style>
  <w:style w:type="character" w:customStyle="1" w:styleId="CommentSubjectChar">
    <w:name w:val="Comment Subject Char"/>
    <w:basedOn w:val="CommentTextChar"/>
    <w:link w:val="CommentSubject"/>
    <w:uiPriority w:val="99"/>
    <w:semiHidden/>
    <w:rsid w:val="00296E49"/>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296E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49"/>
    <w:rPr>
      <w:rFonts w:ascii="Segoe UI" w:eastAsia="Calibri" w:hAnsi="Segoe UI" w:cs="Segoe UI"/>
      <w:sz w:val="18"/>
      <w:szCs w:val="18"/>
      <w:lang w:val="en-US"/>
    </w:rPr>
  </w:style>
  <w:style w:type="paragraph" w:customStyle="1" w:styleId="Manuscriptheading2">
    <w:name w:val="Manuscript heading 2"/>
    <w:basedOn w:val="Heading2"/>
    <w:next w:val="Normal"/>
    <w:link w:val="Manuscriptheading2CharChar"/>
    <w:rsid w:val="00296E49"/>
    <w:pPr>
      <w:tabs>
        <w:tab w:val="left" w:pos="1134"/>
      </w:tabs>
      <w:spacing w:before="240" w:after="60"/>
    </w:pPr>
    <w:rPr>
      <w:rFonts w:eastAsia="Times New Roman"/>
      <w:bCs w:val="0"/>
      <w:sz w:val="28"/>
      <w:szCs w:val="24"/>
    </w:rPr>
  </w:style>
  <w:style w:type="character" w:customStyle="1" w:styleId="Manuscriptheading2CharChar">
    <w:name w:val="Manuscript heading 2 Char Char"/>
    <w:link w:val="Manuscriptheading2"/>
    <w:rsid w:val="00296E49"/>
    <w:rPr>
      <w:rFonts w:ascii="Arial" w:eastAsia="Times New Roman" w:hAnsi="Arial" w:cs="Times New Roman"/>
      <w:bCs/>
      <w:sz w:val="28"/>
      <w:szCs w:val="24"/>
      <w:lang w:val="en-US"/>
    </w:rPr>
  </w:style>
  <w:style w:type="character" w:customStyle="1" w:styleId="Heading2Char">
    <w:name w:val="Heading 2 Char"/>
    <w:basedOn w:val="DefaultParagraphFont"/>
    <w:link w:val="Heading2"/>
    <w:uiPriority w:val="9"/>
    <w:rsid w:val="001C7E6A"/>
    <w:rPr>
      <w:rFonts w:ascii="Arial" w:eastAsia="Calibri" w:hAnsi="Arial" w:cs="Times New Roman"/>
      <w:b/>
      <w:bCs/>
      <w:lang w:eastAsia="ja-JP"/>
    </w:rPr>
  </w:style>
  <w:style w:type="character" w:styleId="Hyperlink">
    <w:name w:val="Hyperlink"/>
    <w:basedOn w:val="DefaultParagraphFont"/>
    <w:uiPriority w:val="99"/>
    <w:unhideWhenUsed/>
    <w:rsid w:val="007F7FFA"/>
    <w:rPr>
      <w:color w:val="0563C1" w:themeColor="hyperlink"/>
      <w:u w:val="single"/>
    </w:rPr>
  </w:style>
  <w:style w:type="character" w:customStyle="1" w:styleId="UnresolvedMention1">
    <w:name w:val="Unresolved Mention1"/>
    <w:basedOn w:val="DefaultParagraphFont"/>
    <w:uiPriority w:val="99"/>
    <w:semiHidden/>
    <w:unhideWhenUsed/>
    <w:rsid w:val="007F7FFA"/>
    <w:rPr>
      <w:color w:val="605E5C"/>
      <w:shd w:val="clear" w:color="auto" w:fill="E1DFDD"/>
    </w:rPr>
  </w:style>
  <w:style w:type="character" w:styleId="FollowedHyperlink">
    <w:name w:val="FollowedHyperlink"/>
    <w:basedOn w:val="DefaultParagraphFont"/>
    <w:uiPriority w:val="99"/>
    <w:semiHidden/>
    <w:unhideWhenUsed/>
    <w:rsid w:val="007F7FFA"/>
    <w:rPr>
      <w:color w:val="954F72" w:themeColor="followedHyperlink"/>
      <w:u w:val="single"/>
    </w:rPr>
  </w:style>
  <w:style w:type="paragraph" w:styleId="ListParagraph">
    <w:name w:val="List Paragraph"/>
    <w:basedOn w:val="Normal"/>
    <w:link w:val="ListParagraphChar"/>
    <w:uiPriority w:val="34"/>
    <w:qFormat/>
    <w:rsid w:val="00561541"/>
    <w:pPr>
      <w:numPr>
        <w:numId w:val="1"/>
      </w:numPr>
      <w:contextualSpacing/>
    </w:pPr>
  </w:style>
  <w:style w:type="paragraph" w:styleId="NormalWeb">
    <w:name w:val="Normal (Web)"/>
    <w:basedOn w:val="Normal"/>
    <w:uiPriority w:val="99"/>
    <w:unhideWhenUsed/>
    <w:rsid w:val="00B513D0"/>
    <w:pPr>
      <w:spacing w:before="100" w:beforeAutospacing="1" w:after="100" w:afterAutospacing="1"/>
    </w:pPr>
    <w:rPr>
      <w:rFonts w:ascii="Times New Roman" w:eastAsia="Times New Roman" w:hAnsi="Times New Roman"/>
      <w:sz w:val="24"/>
      <w:szCs w:val="24"/>
      <w:lang w:eastAsia="en-GB"/>
    </w:rPr>
  </w:style>
  <w:style w:type="paragraph" w:customStyle="1" w:styleId="EndNoteBibliographyTitle">
    <w:name w:val="EndNote Bibliography Title"/>
    <w:basedOn w:val="Normal"/>
    <w:link w:val="EndNoteBibliographyTitleChar"/>
    <w:rsid w:val="00684492"/>
    <w:pPr>
      <w:spacing w:after="0"/>
      <w:jc w:val="center"/>
    </w:pPr>
    <w:rPr>
      <w:rFonts w:cs="Arial"/>
      <w:noProof/>
      <w:sz w:val="22"/>
    </w:rPr>
  </w:style>
  <w:style w:type="character" w:customStyle="1" w:styleId="ListParagraphChar">
    <w:name w:val="List Paragraph Char"/>
    <w:basedOn w:val="DefaultParagraphFont"/>
    <w:link w:val="ListParagraph"/>
    <w:uiPriority w:val="34"/>
    <w:rsid w:val="00561541"/>
    <w:rPr>
      <w:rFonts w:ascii="Arial" w:eastAsia="Calibri" w:hAnsi="Arial" w:cs="Times New Roman"/>
      <w:lang w:val="en-US"/>
    </w:rPr>
  </w:style>
  <w:style w:type="character" w:customStyle="1" w:styleId="EndNoteBibliographyTitleChar">
    <w:name w:val="EndNote Bibliography Title Char"/>
    <w:basedOn w:val="ListParagraphChar"/>
    <w:link w:val="EndNoteBibliographyTitle"/>
    <w:rsid w:val="00684492"/>
    <w:rPr>
      <w:rFonts w:ascii="Arial" w:eastAsia="Calibri" w:hAnsi="Arial" w:cs="Arial"/>
      <w:noProof/>
      <w:szCs w:val="20"/>
      <w:lang w:val="en-US" w:eastAsia="ja-JP"/>
    </w:rPr>
  </w:style>
  <w:style w:type="paragraph" w:customStyle="1" w:styleId="EndNoteBibliography">
    <w:name w:val="EndNote Bibliography"/>
    <w:basedOn w:val="Normal"/>
    <w:link w:val="EndNoteBibliographyChar"/>
    <w:rsid w:val="00684492"/>
    <w:rPr>
      <w:rFonts w:cs="Arial"/>
      <w:noProof/>
      <w:sz w:val="22"/>
    </w:rPr>
  </w:style>
  <w:style w:type="character" w:customStyle="1" w:styleId="EndNoteBibliographyChar">
    <w:name w:val="EndNote Bibliography Char"/>
    <w:basedOn w:val="ListParagraphChar"/>
    <w:link w:val="EndNoteBibliography"/>
    <w:rsid w:val="00684492"/>
    <w:rPr>
      <w:rFonts w:ascii="Arial" w:eastAsia="Calibri" w:hAnsi="Arial" w:cs="Arial"/>
      <w:noProof/>
      <w:szCs w:val="20"/>
      <w:lang w:val="en-US" w:eastAsia="ja-JP"/>
    </w:rPr>
  </w:style>
  <w:style w:type="paragraph" w:customStyle="1" w:styleId="Instructions">
    <w:name w:val="Instructions"/>
    <w:basedOn w:val="Normal"/>
    <w:next w:val="Normal"/>
    <w:link w:val="InstructionsChar"/>
    <w:rsid w:val="002F262F"/>
    <w:pPr>
      <w:spacing w:after="0"/>
    </w:pPr>
    <w:rPr>
      <w:rFonts w:eastAsia="Times New Roman" w:cs="Arial"/>
      <w:bCs/>
      <w:i/>
      <w:iCs/>
      <w:lang w:eastAsia="en-GB"/>
    </w:rPr>
  </w:style>
  <w:style w:type="character" w:customStyle="1" w:styleId="InstructionsChar">
    <w:name w:val="Instructions Char"/>
    <w:basedOn w:val="DefaultParagraphFont"/>
    <w:link w:val="Instructions"/>
    <w:rsid w:val="002F262F"/>
    <w:rPr>
      <w:rFonts w:ascii="Arial" w:eastAsia="Times New Roman" w:hAnsi="Arial" w:cs="Arial"/>
      <w:bCs/>
      <w:i/>
      <w:iCs/>
      <w:sz w:val="20"/>
      <w:szCs w:val="20"/>
      <w:lang w:val="en-US" w:eastAsia="en-GB"/>
    </w:rPr>
  </w:style>
  <w:style w:type="paragraph" w:styleId="Caption">
    <w:name w:val="caption"/>
    <w:aliases w:val="MP-Caption"/>
    <w:basedOn w:val="Normal"/>
    <w:next w:val="Normal"/>
    <w:uiPriority w:val="35"/>
    <w:unhideWhenUsed/>
    <w:qFormat/>
    <w:rsid w:val="00F153DF"/>
    <w:rPr>
      <w:i/>
      <w:iCs/>
      <w:color w:val="44546A" w:themeColor="text2"/>
      <w:sz w:val="18"/>
      <w:szCs w:val="18"/>
    </w:rPr>
  </w:style>
  <w:style w:type="character" w:customStyle="1" w:styleId="Heading1Char">
    <w:name w:val="Heading 1 Char"/>
    <w:basedOn w:val="DefaultParagraphFont"/>
    <w:link w:val="Heading1"/>
    <w:uiPriority w:val="9"/>
    <w:rsid w:val="00183237"/>
    <w:rPr>
      <w:rFonts w:ascii="Arial" w:eastAsia="Times New Roman" w:hAnsi="Arial" w:cs="Times New Roman"/>
      <w:b/>
      <w:bCs/>
      <w:sz w:val="32"/>
      <w:szCs w:val="24"/>
      <w:lang w:val="en-US" w:eastAsia="ja-JP"/>
    </w:rPr>
  </w:style>
  <w:style w:type="paragraph" w:styleId="Header">
    <w:name w:val="header"/>
    <w:basedOn w:val="Normal"/>
    <w:link w:val="HeaderChar"/>
    <w:semiHidden/>
    <w:rsid w:val="00F20887"/>
    <w:pPr>
      <w:tabs>
        <w:tab w:val="center" w:pos="4536"/>
        <w:tab w:val="right" w:pos="9072"/>
      </w:tabs>
      <w:spacing w:after="0"/>
    </w:pPr>
    <w:rPr>
      <w:rFonts w:eastAsia="Times New Roman"/>
      <w:lang w:eastAsia="en-GB"/>
    </w:rPr>
  </w:style>
  <w:style w:type="character" w:customStyle="1" w:styleId="HeaderChar">
    <w:name w:val="Header Char"/>
    <w:basedOn w:val="DefaultParagraphFont"/>
    <w:link w:val="Header"/>
    <w:semiHidden/>
    <w:rsid w:val="00F20887"/>
    <w:rPr>
      <w:rFonts w:ascii="Arial" w:eastAsia="Times New Roman" w:hAnsi="Arial" w:cs="Times New Roman"/>
      <w:sz w:val="20"/>
      <w:szCs w:val="20"/>
      <w:lang w:eastAsia="en-GB"/>
    </w:rPr>
  </w:style>
  <w:style w:type="paragraph" w:styleId="Revision">
    <w:name w:val="Revision"/>
    <w:hidden/>
    <w:uiPriority w:val="99"/>
    <w:semiHidden/>
    <w:rsid w:val="00AA725B"/>
    <w:pPr>
      <w:spacing w:after="0" w:line="240" w:lineRule="auto"/>
    </w:pPr>
    <w:rPr>
      <w:rFonts w:ascii="Arial" w:eastAsia="Calibri" w:hAnsi="Arial" w:cs="Times New Roman"/>
      <w:lang w:val="en-US"/>
    </w:rPr>
  </w:style>
  <w:style w:type="table" w:styleId="TableGrid">
    <w:name w:val="Table Grid"/>
    <w:basedOn w:val="TableNormal"/>
    <w:uiPriority w:val="39"/>
    <w:rsid w:val="0065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2B2AED"/>
  </w:style>
  <w:style w:type="character" w:customStyle="1" w:styleId="docsum-journal-citation">
    <w:name w:val="docsum-journal-citation"/>
    <w:basedOn w:val="DefaultParagraphFont"/>
    <w:rsid w:val="002B2AED"/>
  </w:style>
  <w:style w:type="character" w:styleId="UnresolvedMention">
    <w:name w:val="Unresolved Mention"/>
    <w:basedOn w:val="DefaultParagraphFont"/>
    <w:uiPriority w:val="99"/>
    <w:semiHidden/>
    <w:unhideWhenUsed/>
    <w:rsid w:val="00281A30"/>
    <w:rPr>
      <w:color w:val="605E5C"/>
      <w:shd w:val="clear" w:color="auto" w:fill="E1DFDD"/>
    </w:rPr>
  </w:style>
  <w:style w:type="paragraph" w:styleId="Footer">
    <w:name w:val="footer"/>
    <w:basedOn w:val="Normal"/>
    <w:link w:val="FooterChar"/>
    <w:uiPriority w:val="99"/>
    <w:unhideWhenUsed/>
    <w:rsid w:val="00F36966"/>
    <w:pPr>
      <w:tabs>
        <w:tab w:val="center" w:pos="4680"/>
        <w:tab w:val="right" w:pos="9360"/>
      </w:tabs>
      <w:spacing w:after="0"/>
    </w:pPr>
  </w:style>
  <w:style w:type="character" w:customStyle="1" w:styleId="FooterChar">
    <w:name w:val="Footer Char"/>
    <w:basedOn w:val="DefaultParagraphFont"/>
    <w:link w:val="Footer"/>
    <w:uiPriority w:val="99"/>
    <w:rsid w:val="00F36966"/>
    <w:rPr>
      <w:rFonts w:ascii="Arial" w:eastAsia="Calibri" w:hAnsi="Arial" w:cs="Times New Roman"/>
    </w:rPr>
  </w:style>
  <w:style w:type="character" w:customStyle="1" w:styleId="UnresolvedMention2">
    <w:name w:val="Unresolved Mention2"/>
    <w:basedOn w:val="DefaultParagraphFont"/>
    <w:uiPriority w:val="99"/>
    <w:semiHidden/>
    <w:unhideWhenUsed/>
    <w:rsid w:val="00B56BB6"/>
    <w:rPr>
      <w:color w:val="605E5C"/>
      <w:shd w:val="clear" w:color="auto" w:fill="E1DFDD"/>
    </w:rPr>
  </w:style>
  <w:style w:type="paragraph" w:customStyle="1" w:styleId="Text">
    <w:name w:val="Text"/>
    <w:aliases w:val="Graphic"/>
    <w:basedOn w:val="Normal"/>
    <w:link w:val="TextChar"/>
    <w:qFormat/>
    <w:rsid w:val="00DF12E3"/>
    <w:pPr>
      <w:spacing w:after="0"/>
    </w:pPr>
    <w:rPr>
      <w:rFonts w:eastAsia="Times New Roman"/>
      <w:lang w:eastAsia="en-US"/>
    </w:rPr>
  </w:style>
  <w:style w:type="character" w:customStyle="1" w:styleId="TextChar">
    <w:name w:val="Text Char"/>
    <w:link w:val="Text"/>
    <w:rsid w:val="00DF12E3"/>
    <w:rPr>
      <w:rFonts w:ascii="Arial" w:eastAsia="Times New Roman" w:hAnsi="Arial" w:cs="Times New Roman"/>
      <w:szCs w:val="20"/>
    </w:rPr>
  </w:style>
  <w:style w:type="character" w:styleId="Strong">
    <w:name w:val="Strong"/>
    <w:basedOn w:val="DefaultParagraphFont"/>
    <w:uiPriority w:val="22"/>
    <w:qFormat/>
    <w:rsid w:val="00481448"/>
    <w:rPr>
      <w:b/>
      <w:bCs/>
    </w:rPr>
  </w:style>
  <w:style w:type="character" w:customStyle="1" w:styleId="citation-part">
    <w:name w:val="citation-part"/>
    <w:basedOn w:val="DefaultParagraphFont"/>
    <w:rsid w:val="00E8148A"/>
  </w:style>
  <w:style w:type="character" w:customStyle="1" w:styleId="docsum-pmid">
    <w:name w:val="docsum-pmid"/>
    <w:basedOn w:val="DefaultParagraphFont"/>
    <w:rsid w:val="00E8148A"/>
  </w:style>
  <w:style w:type="character" w:customStyle="1" w:styleId="normaltextrun">
    <w:name w:val="normaltextrun"/>
    <w:basedOn w:val="DefaultParagraphFont"/>
    <w:rsid w:val="00D1664A"/>
  </w:style>
  <w:style w:type="character" w:customStyle="1" w:styleId="Heading3Char">
    <w:name w:val="Heading 3 Char"/>
    <w:basedOn w:val="DefaultParagraphFont"/>
    <w:link w:val="Heading3"/>
    <w:uiPriority w:val="9"/>
    <w:rsid w:val="006310CA"/>
    <w:rPr>
      <w:rFonts w:ascii="Arial" w:eastAsia="Times New Roman" w:hAnsi="Arial" w:cs="Arial"/>
      <w:i/>
      <w:iCs/>
      <w:color w:val="000000" w:themeColor="text1"/>
      <w:lang w:val="en-US"/>
    </w:rPr>
  </w:style>
  <w:style w:type="character" w:customStyle="1" w:styleId="Heading4Char">
    <w:name w:val="Heading 4 Char"/>
    <w:basedOn w:val="DefaultParagraphFont"/>
    <w:link w:val="Heading4"/>
    <w:uiPriority w:val="9"/>
    <w:rsid w:val="00DB6E7B"/>
    <w:rPr>
      <w:rFonts w:ascii="Arial" w:eastAsia="Times New Roman" w:hAnsi="Arial" w:cs="Arial"/>
      <w:i/>
      <w:iCs/>
      <w:color w:val="000000" w:themeColor="text1"/>
      <w:u w:val="single"/>
      <w:lang w:val="en-US"/>
    </w:rPr>
  </w:style>
  <w:style w:type="paragraph" w:customStyle="1" w:styleId="C-BodyText">
    <w:name w:val="C-Body Text"/>
    <w:qFormat/>
    <w:rsid w:val="00DA234C"/>
    <w:pPr>
      <w:spacing w:before="120" w:after="120" w:line="280" w:lineRule="atLeast"/>
    </w:pPr>
    <w:rPr>
      <w:rFonts w:ascii="Times New Roman" w:eastAsia="Times New Roman" w:hAnsi="Times New Roman" w:cs="Times New Roman"/>
      <w:sz w:val="24"/>
      <w:szCs w:val="20"/>
      <w:lang w:val="en-US"/>
    </w:rPr>
  </w:style>
  <w:style w:type="paragraph" w:customStyle="1" w:styleId="C-Heading1">
    <w:name w:val="C-Heading 1"/>
    <w:next w:val="C-BodyText"/>
    <w:qFormat/>
    <w:rsid w:val="00DA234C"/>
    <w:pPr>
      <w:keepNext/>
      <w:pageBreakBefore/>
      <w:numPr>
        <w:numId w:val="41"/>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qFormat/>
    <w:rsid w:val="00DA234C"/>
    <w:pPr>
      <w:keepNext/>
      <w:numPr>
        <w:ilvl w:val="1"/>
        <w:numId w:val="41"/>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qFormat/>
    <w:rsid w:val="00DA234C"/>
    <w:pPr>
      <w:keepNext/>
      <w:numPr>
        <w:ilvl w:val="2"/>
        <w:numId w:val="41"/>
      </w:numPr>
      <w:tabs>
        <w:tab w:val="clear" w:pos="1647"/>
        <w:tab w:val="num" w:pos="1080"/>
      </w:tabs>
      <w:spacing w:before="240" w:after="0" w:line="240" w:lineRule="auto"/>
      <w:ind w:left="1080"/>
      <w:outlineLvl w:val="2"/>
    </w:pPr>
    <w:rPr>
      <w:rFonts w:ascii="Times New Roman" w:eastAsia="Times New Roman" w:hAnsi="Times New Roman" w:cs="Times New Roman"/>
      <w:b/>
      <w:sz w:val="24"/>
      <w:szCs w:val="20"/>
      <w:lang w:val="en-US"/>
    </w:rPr>
  </w:style>
  <w:style w:type="paragraph" w:customStyle="1" w:styleId="C-Heading4">
    <w:name w:val="C-Heading 4"/>
    <w:next w:val="C-BodyText"/>
    <w:qFormat/>
    <w:rsid w:val="00DA234C"/>
    <w:pPr>
      <w:keepNext/>
      <w:numPr>
        <w:ilvl w:val="3"/>
        <w:numId w:val="41"/>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rsid w:val="00DA234C"/>
    <w:pPr>
      <w:keepNext/>
      <w:numPr>
        <w:ilvl w:val="4"/>
        <w:numId w:val="41"/>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rsid w:val="00DA234C"/>
    <w:pPr>
      <w:keepNext/>
      <w:numPr>
        <w:ilvl w:val="5"/>
        <w:numId w:val="41"/>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paragraph" w:customStyle="1" w:styleId="Default">
    <w:name w:val="Default"/>
    <w:rsid w:val="008A1A6F"/>
    <w:pPr>
      <w:autoSpaceDE w:val="0"/>
      <w:autoSpaceDN w:val="0"/>
      <w:adjustRightInd w:val="0"/>
      <w:spacing w:after="0" w:line="240" w:lineRule="auto"/>
    </w:pPr>
    <w:rPr>
      <w:rFonts w:ascii="Verdana" w:eastAsiaTheme="minorHAnsi" w:hAnsi="Verdana" w:cs="Verdana"/>
      <w:color w:val="000000"/>
      <w:sz w:val="24"/>
      <w:szCs w:val="24"/>
      <w:lang w:val="sv-SE"/>
      <w14:ligatures w14:val="standardContextual"/>
    </w:rPr>
  </w:style>
  <w:style w:type="paragraph" w:customStyle="1" w:styleId="pf0">
    <w:name w:val="pf0"/>
    <w:basedOn w:val="Normal"/>
    <w:rsid w:val="007F6A92"/>
    <w:pPr>
      <w:spacing w:before="100" w:beforeAutospacing="1" w:after="100" w:afterAutospacing="1" w:line="240" w:lineRule="auto"/>
      <w:ind w:left="720"/>
    </w:pPr>
    <w:rPr>
      <w:rFonts w:ascii="Times New Roman" w:eastAsia="Times New Roman" w:hAnsi="Times New Roman"/>
      <w:sz w:val="24"/>
      <w:szCs w:val="24"/>
      <w:lang w:eastAsia="en-GB"/>
    </w:rPr>
  </w:style>
  <w:style w:type="paragraph" w:customStyle="1" w:styleId="pf1">
    <w:name w:val="pf1"/>
    <w:basedOn w:val="Normal"/>
    <w:rsid w:val="007F6A92"/>
    <w:pPr>
      <w:spacing w:before="100" w:beforeAutospacing="1" w:after="100" w:afterAutospacing="1" w:line="240" w:lineRule="auto"/>
      <w:ind w:left="1440"/>
    </w:pPr>
    <w:rPr>
      <w:rFonts w:ascii="Times New Roman" w:eastAsia="Times New Roman" w:hAnsi="Times New Roman"/>
      <w:sz w:val="24"/>
      <w:szCs w:val="24"/>
      <w:lang w:eastAsia="en-GB"/>
    </w:rPr>
  </w:style>
  <w:style w:type="paragraph" w:customStyle="1" w:styleId="pf2">
    <w:name w:val="pf2"/>
    <w:basedOn w:val="Normal"/>
    <w:rsid w:val="007F6A92"/>
    <w:pPr>
      <w:spacing w:before="100" w:beforeAutospacing="1" w:after="100" w:afterAutospacing="1" w:line="240" w:lineRule="auto"/>
      <w:ind w:left="2160"/>
    </w:pPr>
    <w:rPr>
      <w:rFonts w:ascii="Times New Roman" w:eastAsia="Times New Roman" w:hAnsi="Times New Roman"/>
      <w:sz w:val="24"/>
      <w:szCs w:val="24"/>
      <w:lang w:eastAsia="en-GB"/>
    </w:rPr>
  </w:style>
  <w:style w:type="character" w:customStyle="1" w:styleId="cf01">
    <w:name w:val="cf01"/>
    <w:basedOn w:val="DefaultParagraphFont"/>
    <w:rsid w:val="007F6A92"/>
    <w:rPr>
      <w:rFonts w:ascii="Segoe UI" w:hAnsi="Segoe UI" w:cs="Segoe UI" w:hint="default"/>
      <w:sz w:val="18"/>
      <w:szCs w:val="18"/>
    </w:rPr>
  </w:style>
  <w:style w:type="character" w:styleId="PlaceholderText">
    <w:name w:val="Placeholder Text"/>
    <w:basedOn w:val="DefaultParagraphFont"/>
    <w:uiPriority w:val="99"/>
    <w:semiHidden/>
    <w:rsid w:val="00C17D8B"/>
    <w:rPr>
      <w:color w:val="808080"/>
    </w:rPr>
  </w:style>
  <w:style w:type="character" w:styleId="LineNumber">
    <w:name w:val="line number"/>
    <w:basedOn w:val="DefaultParagraphFont"/>
    <w:uiPriority w:val="99"/>
    <w:semiHidden/>
    <w:unhideWhenUsed/>
    <w:rsid w:val="0072264C"/>
  </w:style>
  <w:style w:type="paragraph" w:styleId="BodyText">
    <w:name w:val="Body Text"/>
    <w:basedOn w:val="Normal"/>
    <w:link w:val="BodyTextChar"/>
    <w:uiPriority w:val="99"/>
    <w:unhideWhenUsed/>
    <w:rsid w:val="008B28D0"/>
    <w:pPr>
      <w:spacing w:after="120"/>
    </w:pPr>
  </w:style>
  <w:style w:type="character" w:customStyle="1" w:styleId="BodyTextChar">
    <w:name w:val="Body Text Char"/>
    <w:basedOn w:val="DefaultParagraphFont"/>
    <w:link w:val="BodyText"/>
    <w:uiPriority w:val="99"/>
    <w:rsid w:val="008B28D0"/>
    <w:rPr>
      <w:rFonts w:ascii="Arial" w:eastAsia="Calibri" w:hAnsi="Arial" w:cs="Times New Roman"/>
      <w:sz w:val="20"/>
      <w:szCs w:val="20"/>
      <w:lang w:eastAsia="ja-JP"/>
    </w:rPr>
  </w:style>
  <w:style w:type="character" w:styleId="Mention">
    <w:name w:val="Mention"/>
    <w:basedOn w:val="DefaultParagraphFont"/>
    <w:uiPriority w:val="99"/>
    <w:unhideWhenUsed/>
    <w:rsid w:val="00256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6031">
      <w:bodyDiv w:val="1"/>
      <w:marLeft w:val="0"/>
      <w:marRight w:val="0"/>
      <w:marTop w:val="0"/>
      <w:marBottom w:val="0"/>
      <w:divBdr>
        <w:top w:val="none" w:sz="0" w:space="0" w:color="auto"/>
        <w:left w:val="none" w:sz="0" w:space="0" w:color="auto"/>
        <w:bottom w:val="none" w:sz="0" w:space="0" w:color="auto"/>
        <w:right w:val="none" w:sz="0" w:space="0" w:color="auto"/>
      </w:divBdr>
      <w:divsChild>
        <w:div w:id="605112529">
          <w:marLeft w:val="360"/>
          <w:marRight w:val="0"/>
          <w:marTop w:val="180"/>
          <w:marBottom w:val="0"/>
          <w:divBdr>
            <w:top w:val="none" w:sz="0" w:space="0" w:color="auto"/>
            <w:left w:val="none" w:sz="0" w:space="0" w:color="auto"/>
            <w:bottom w:val="none" w:sz="0" w:space="0" w:color="auto"/>
            <w:right w:val="none" w:sz="0" w:space="0" w:color="auto"/>
          </w:divBdr>
        </w:div>
        <w:div w:id="1312321327">
          <w:marLeft w:val="360"/>
          <w:marRight w:val="0"/>
          <w:marTop w:val="180"/>
          <w:marBottom w:val="0"/>
          <w:divBdr>
            <w:top w:val="none" w:sz="0" w:space="0" w:color="auto"/>
            <w:left w:val="none" w:sz="0" w:space="0" w:color="auto"/>
            <w:bottom w:val="none" w:sz="0" w:space="0" w:color="auto"/>
            <w:right w:val="none" w:sz="0" w:space="0" w:color="auto"/>
          </w:divBdr>
        </w:div>
        <w:div w:id="1667590810">
          <w:marLeft w:val="360"/>
          <w:marRight w:val="0"/>
          <w:marTop w:val="180"/>
          <w:marBottom w:val="0"/>
          <w:divBdr>
            <w:top w:val="none" w:sz="0" w:space="0" w:color="auto"/>
            <w:left w:val="none" w:sz="0" w:space="0" w:color="auto"/>
            <w:bottom w:val="none" w:sz="0" w:space="0" w:color="auto"/>
            <w:right w:val="none" w:sz="0" w:space="0" w:color="auto"/>
          </w:divBdr>
        </w:div>
      </w:divsChild>
    </w:div>
    <w:div w:id="130296417">
      <w:bodyDiv w:val="1"/>
      <w:marLeft w:val="0"/>
      <w:marRight w:val="0"/>
      <w:marTop w:val="0"/>
      <w:marBottom w:val="0"/>
      <w:divBdr>
        <w:top w:val="none" w:sz="0" w:space="0" w:color="auto"/>
        <w:left w:val="none" w:sz="0" w:space="0" w:color="auto"/>
        <w:bottom w:val="none" w:sz="0" w:space="0" w:color="auto"/>
        <w:right w:val="none" w:sz="0" w:space="0" w:color="auto"/>
      </w:divBdr>
    </w:div>
    <w:div w:id="146170794">
      <w:bodyDiv w:val="1"/>
      <w:marLeft w:val="0"/>
      <w:marRight w:val="0"/>
      <w:marTop w:val="0"/>
      <w:marBottom w:val="0"/>
      <w:divBdr>
        <w:top w:val="none" w:sz="0" w:space="0" w:color="auto"/>
        <w:left w:val="none" w:sz="0" w:space="0" w:color="auto"/>
        <w:bottom w:val="none" w:sz="0" w:space="0" w:color="auto"/>
        <w:right w:val="none" w:sz="0" w:space="0" w:color="auto"/>
      </w:divBdr>
      <w:divsChild>
        <w:div w:id="304353772">
          <w:marLeft w:val="360"/>
          <w:marRight w:val="0"/>
          <w:marTop w:val="90"/>
          <w:marBottom w:val="0"/>
          <w:divBdr>
            <w:top w:val="none" w:sz="0" w:space="0" w:color="auto"/>
            <w:left w:val="none" w:sz="0" w:space="0" w:color="auto"/>
            <w:bottom w:val="none" w:sz="0" w:space="0" w:color="auto"/>
            <w:right w:val="none" w:sz="0" w:space="0" w:color="auto"/>
          </w:divBdr>
        </w:div>
        <w:div w:id="724523592">
          <w:marLeft w:val="360"/>
          <w:marRight w:val="0"/>
          <w:marTop w:val="90"/>
          <w:marBottom w:val="0"/>
          <w:divBdr>
            <w:top w:val="none" w:sz="0" w:space="0" w:color="auto"/>
            <w:left w:val="none" w:sz="0" w:space="0" w:color="auto"/>
            <w:bottom w:val="none" w:sz="0" w:space="0" w:color="auto"/>
            <w:right w:val="none" w:sz="0" w:space="0" w:color="auto"/>
          </w:divBdr>
        </w:div>
        <w:div w:id="1540587088">
          <w:marLeft w:val="360"/>
          <w:marRight w:val="0"/>
          <w:marTop w:val="90"/>
          <w:marBottom w:val="0"/>
          <w:divBdr>
            <w:top w:val="none" w:sz="0" w:space="0" w:color="auto"/>
            <w:left w:val="none" w:sz="0" w:space="0" w:color="auto"/>
            <w:bottom w:val="none" w:sz="0" w:space="0" w:color="auto"/>
            <w:right w:val="none" w:sz="0" w:space="0" w:color="auto"/>
          </w:divBdr>
        </w:div>
        <w:div w:id="1834056554">
          <w:marLeft w:val="360"/>
          <w:marRight w:val="0"/>
          <w:marTop w:val="90"/>
          <w:marBottom w:val="0"/>
          <w:divBdr>
            <w:top w:val="none" w:sz="0" w:space="0" w:color="auto"/>
            <w:left w:val="none" w:sz="0" w:space="0" w:color="auto"/>
            <w:bottom w:val="none" w:sz="0" w:space="0" w:color="auto"/>
            <w:right w:val="none" w:sz="0" w:space="0" w:color="auto"/>
          </w:divBdr>
        </w:div>
        <w:div w:id="2106805260">
          <w:marLeft w:val="360"/>
          <w:marRight w:val="0"/>
          <w:marTop w:val="90"/>
          <w:marBottom w:val="0"/>
          <w:divBdr>
            <w:top w:val="none" w:sz="0" w:space="0" w:color="auto"/>
            <w:left w:val="none" w:sz="0" w:space="0" w:color="auto"/>
            <w:bottom w:val="none" w:sz="0" w:space="0" w:color="auto"/>
            <w:right w:val="none" w:sz="0" w:space="0" w:color="auto"/>
          </w:divBdr>
        </w:div>
      </w:divsChild>
    </w:div>
    <w:div w:id="237713334">
      <w:bodyDiv w:val="1"/>
      <w:marLeft w:val="0"/>
      <w:marRight w:val="0"/>
      <w:marTop w:val="0"/>
      <w:marBottom w:val="0"/>
      <w:divBdr>
        <w:top w:val="none" w:sz="0" w:space="0" w:color="auto"/>
        <w:left w:val="none" w:sz="0" w:space="0" w:color="auto"/>
        <w:bottom w:val="none" w:sz="0" w:space="0" w:color="auto"/>
        <w:right w:val="none" w:sz="0" w:space="0" w:color="auto"/>
      </w:divBdr>
    </w:div>
    <w:div w:id="281695617">
      <w:bodyDiv w:val="1"/>
      <w:marLeft w:val="0"/>
      <w:marRight w:val="0"/>
      <w:marTop w:val="0"/>
      <w:marBottom w:val="0"/>
      <w:divBdr>
        <w:top w:val="none" w:sz="0" w:space="0" w:color="auto"/>
        <w:left w:val="none" w:sz="0" w:space="0" w:color="auto"/>
        <w:bottom w:val="none" w:sz="0" w:space="0" w:color="auto"/>
        <w:right w:val="none" w:sz="0" w:space="0" w:color="auto"/>
      </w:divBdr>
    </w:div>
    <w:div w:id="300379640">
      <w:bodyDiv w:val="1"/>
      <w:marLeft w:val="0"/>
      <w:marRight w:val="0"/>
      <w:marTop w:val="0"/>
      <w:marBottom w:val="0"/>
      <w:divBdr>
        <w:top w:val="none" w:sz="0" w:space="0" w:color="auto"/>
        <w:left w:val="none" w:sz="0" w:space="0" w:color="auto"/>
        <w:bottom w:val="none" w:sz="0" w:space="0" w:color="auto"/>
        <w:right w:val="none" w:sz="0" w:space="0" w:color="auto"/>
      </w:divBdr>
    </w:div>
    <w:div w:id="320282504">
      <w:bodyDiv w:val="1"/>
      <w:marLeft w:val="0"/>
      <w:marRight w:val="0"/>
      <w:marTop w:val="0"/>
      <w:marBottom w:val="0"/>
      <w:divBdr>
        <w:top w:val="none" w:sz="0" w:space="0" w:color="auto"/>
        <w:left w:val="none" w:sz="0" w:space="0" w:color="auto"/>
        <w:bottom w:val="none" w:sz="0" w:space="0" w:color="auto"/>
        <w:right w:val="none" w:sz="0" w:space="0" w:color="auto"/>
      </w:divBdr>
    </w:div>
    <w:div w:id="332270299">
      <w:bodyDiv w:val="1"/>
      <w:marLeft w:val="0"/>
      <w:marRight w:val="0"/>
      <w:marTop w:val="0"/>
      <w:marBottom w:val="0"/>
      <w:divBdr>
        <w:top w:val="none" w:sz="0" w:space="0" w:color="auto"/>
        <w:left w:val="none" w:sz="0" w:space="0" w:color="auto"/>
        <w:bottom w:val="none" w:sz="0" w:space="0" w:color="auto"/>
        <w:right w:val="none" w:sz="0" w:space="0" w:color="auto"/>
      </w:divBdr>
      <w:divsChild>
        <w:div w:id="37508986">
          <w:marLeft w:val="360"/>
          <w:marRight w:val="0"/>
          <w:marTop w:val="90"/>
          <w:marBottom w:val="0"/>
          <w:divBdr>
            <w:top w:val="none" w:sz="0" w:space="0" w:color="auto"/>
            <w:left w:val="none" w:sz="0" w:space="0" w:color="auto"/>
            <w:bottom w:val="none" w:sz="0" w:space="0" w:color="auto"/>
            <w:right w:val="none" w:sz="0" w:space="0" w:color="auto"/>
          </w:divBdr>
        </w:div>
        <w:div w:id="1781990919">
          <w:marLeft w:val="360"/>
          <w:marRight w:val="0"/>
          <w:marTop w:val="90"/>
          <w:marBottom w:val="0"/>
          <w:divBdr>
            <w:top w:val="none" w:sz="0" w:space="0" w:color="auto"/>
            <w:left w:val="none" w:sz="0" w:space="0" w:color="auto"/>
            <w:bottom w:val="none" w:sz="0" w:space="0" w:color="auto"/>
            <w:right w:val="none" w:sz="0" w:space="0" w:color="auto"/>
          </w:divBdr>
        </w:div>
      </w:divsChild>
    </w:div>
    <w:div w:id="341125500">
      <w:bodyDiv w:val="1"/>
      <w:marLeft w:val="0"/>
      <w:marRight w:val="0"/>
      <w:marTop w:val="0"/>
      <w:marBottom w:val="0"/>
      <w:divBdr>
        <w:top w:val="none" w:sz="0" w:space="0" w:color="auto"/>
        <w:left w:val="none" w:sz="0" w:space="0" w:color="auto"/>
        <w:bottom w:val="none" w:sz="0" w:space="0" w:color="auto"/>
        <w:right w:val="none" w:sz="0" w:space="0" w:color="auto"/>
      </w:divBdr>
    </w:div>
    <w:div w:id="467555113">
      <w:bodyDiv w:val="1"/>
      <w:marLeft w:val="0"/>
      <w:marRight w:val="0"/>
      <w:marTop w:val="0"/>
      <w:marBottom w:val="0"/>
      <w:divBdr>
        <w:top w:val="none" w:sz="0" w:space="0" w:color="auto"/>
        <w:left w:val="none" w:sz="0" w:space="0" w:color="auto"/>
        <w:bottom w:val="none" w:sz="0" w:space="0" w:color="auto"/>
        <w:right w:val="none" w:sz="0" w:space="0" w:color="auto"/>
      </w:divBdr>
      <w:divsChild>
        <w:div w:id="1097404817">
          <w:marLeft w:val="360"/>
          <w:marRight w:val="0"/>
          <w:marTop w:val="180"/>
          <w:marBottom w:val="0"/>
          <w:divBdr>
            <w:top w:val="none" w:sz="0" w:space="0" w:color="auto"/>
            <w:left w:val="none" w:sz="0" w:space="0" w:color="auto"/>
            <w:bottom w:val="none" w:sz="0" w:space="0" w:color="auto"/>
            <w:right w:val="none" w:sz="0" w:space="0" w:color="auto"/>
          </w:divBdr>
        </w:div>
        <w:div w:id="2119595163">
          <w:marLeft w:val="360"/>
          <w:marRight w:val="0"/>
          <w:marTop w:val="180"/>
          <w:marBottom w:val="0"/>
          <w:divBdr>
            <w:top w:val="none" w:sz="0" w:space="0" w:color="auto"/>
            <w:left w:val="none" w:sz="0" w:space="0" w:color="auto"/>
            <w:bottom w:val="none" w:sz="0" w:space="0" w:color="auto"/>
            <w:right w:val="none" w:sz="0" w:space="0" w:color="auto"/>
          </w:divBdr>
        </w:div>
      </w:divsChild>
    </w:div>
    <w:div w:id="476066857">
      <w:bodyDiv w:val="1"/>
      <w:marLeft w:val="0"/>
      <w:marRight w:val="0"/>
      <w:marTop w:val="0"/>
      <w:marBottom w:val="0"/>
      <w:divBdr>
        <w:top w:val="none" w:sz="0" w:space="0" w:color="auto"/>
        <w:left w:val="none" w:sz="0" w:space="0" w:color="auto"/>
        <w:bottom w:val="none" w:sz="0" w:space="0" w:color="auto"/>
        <w:right w:val="none" w:sz="0" w:space="0" w:color="auto"/>
      </w:divBdr>
    </w:div>
    <w:div w:id="502091317">
      <w:bodyDiv w:val="1"/>
      <w:marLeft w:val="0"/>
      <w:marRight w:val="0"/>
      <w:marTop w:val="0"/>
      <w:marBottom w:val="0"/>
      <w:divBdr>
        <w:top w:val="none" w:sz="0" w:space="0" w:color="auto"/>
        <w:left w:val="none" w:sz="0" w:space="0" w:color="auto"/>
        <w:bottom w:val="none" w:sz="0" w:space="0" w:color="auto"/>
        <w:right w:val="none" w:sz="0" w:space="0" w:color="auto"/>
      </w:divBdr>
    </w:div>
    <w:div w:id="519662681">
      <w:bodyDiv w:val="1"/>
      <w:marLeft w:val="0"/>
      <w:marRight w:val="0"/>
      <w:marTop w:val="0"/>
      <w:marBottom w:val="0"/>
      <w:divBdr>
        <w:top w:val="none" w:sz="0" w:space="0" w:color="auto"/>
        <w:left w:val="none" w:sz="0" w:space="0" w:color="auto"/>
        <w:bottom w:val="none" w:sz="0" w:space="0" w:color="auto"/>
        <w:right w:val="none" w:sz="0" w:space="0" w:color="auto"/>
      </w:divBdr>
      <w:divsChild>
        <w:div w:id="106506494">
          <w:marLeft w:val="360"/>
          <w:marRight w:val="0"/>
          <w:marTop w:val="90"/>
          <w:marBottom w:val="0"/>
          <w:divBdr>
            <w:top w:val="none" w:sz="0" w:space="0" w:color="auto"/>
            <w:left w:val="none" w:sz="0" w:space="0" w:color="auto"/>
            <w:bottom w:val="none" w:sz="0" w:space="0" w:color="auto"/>
            <w:right w:val="none" w:sz="0" w:space="0" w:color="auto"/>
          </w:divBdr>
        </w:div>
        <w:div w:id="245964662">
          <w:marLeft w:val="360"/>
          <w:marRight w:val="0"/>
          <w:marTop w:val="90"/>
          <w:marBottom w:val="0"/>
          <w:divBdr>
            <w:top w:val="none" w:sz="0" w:space="0" w:color="auto"/>
            <w:left w:val="none" w:sz="0" w:space="0" w:color="auto"/>
            <w:bottom w:val="none" w:sz="0" w:space="0" w:color="auto"/>
            <w:right w:val="none" w:sz="0" w:space="0" w:color="auto"/>
          </w:divBdr>
        </w:div>
        <w:div w:id="1115179611">
          <w:marLeft w:val="360"/>
          <w:marRight w:val="0"/>
          <w:marTop w:val="90"/>
          <w:marBottom w:val="0"/>
          <w:divBdr>
            <w:top w:val="none" w:sz="0" w:space="0" w:color="auto"/>
            <w:left w:val="none" w:sz="0" w:space="0" w:color="auto"/>
            <w:bottom w:val="none" w:sz="0" w:space="0" w:color="auto"/>
            <w:right w:val="none" w:sz="0" w:space="0" w:color="auto"/>
          </w:divBdr>
        </w:div>
        <w:div w:id="1409303629">
          <w:marLeft w:val="360"/>
          <w:marRight w:val="0"/>
          <w:marTop w:val="90"/>
          <w:marBottom w:val="0"/>
          <w:divBdr>
            <w:top w:val="none" w:sz="0" w:space="0" w:color="auto"/>
            <w:left w:val="none" w:sz="0" w:space="0" w:color="auto"/>
            <w:bottom w:val="none" w:sz="0" w:space="0" w:color="auto"/>
            <w:right w:val="none" w:sz="0" w:space="0" w:color="auto"/>
          </w:divBdr>
        </w:div>
        <w:div w:id="1663461495">
          <w:marLeft w:val="360"/>
          <w:marRight w:val="0"/>
          <w:marTop w:val="90"/>
          <w:marBottom w:val="0"/>
          <w:divBdr>
            <w:top w:val="none" w:sz="0" w:space="0" w:color="auto"/>
            <w:left w:val="none" w:sz="0" w:space="0" w:color="auto"/>
            <w:bottom w:val="none" w:sz="0" w:space="0" w:color="auto"/>
            <w:right w:val="none" w:sz="0" w:space="0" w:color="auto"/>
          </w:divBdr>
        </w:div>
      </w:divsChild>
    </w:div>
    <w:div w:id="540747500">
      <w:bodyDiv w:val="1"/>
      <w:marLeft w:val="0"/>
      <w:marRight w:val="0"/>
      <w:marTop w:val="0"/>
      <w:marBottom w:val="0"/>
      <w:divBdr>
        <w:top w:val="none" w:sz="0" w:space="0" w:color="auto"/>
        <w:left w:val="none" w:sz="0" w:space="0" w:color="auto"/>
        <w:bottom w:val="none" w:sz="0" w:space="0" w:color="auto"/>
        <w:right w:val="none" w:sz="0" w:space="0" w:color="auto"/>
      </w:divBdr>
      <w:divsChild>
        <w:div w:id="1644391349">
          <w:marLeft w:val="360"/>
          <w:marRight w:val="0"/>
          <w:marTop w:val="180"/>
          <w:marBottom w:val="0"/>
          <w:divBdr>
            <w:top w:val="none" w:sz="0" w:space="0" w:color="auto"/>
            <w:left w:val="none" w:sz="0" w:space="0" w:color="auto"/>
            <w:bottom w:val="none" w:sz="0" w:space="0" w:color="auto"/>
            <w:right w:val="none" w:sz="0" w:space="0" w:color="auto"/>
          </w:divBdr>
        </w:div>
      </w:divsChild>
    </w:div>
    <w:div w:id="549610100">
      <w:bodyDiv w:val="1"/>
      <w:marLeft w:val="0"/>
      <w:marRight w:val="0"/>
      <w:marTop w:val="0"/>
      <w:marBottom w:val="0"/>
      <w:divBdr>
        <w:top w:val="none" w:sz="0" w:space="0" w:color="auto"/>
        <w:left w:val="none" w:sz="0" w:space="0" w:color="auto"/>
        <w:bottom w:val="none" w:sz="0" w:space="0" w:color="auto"/>
        <w:right w:val="none" w:sz="0" w:space="0" w:color="auto"/>
      </w:divBdr>
    </w:div>
    <w:div w:id="683095790">
      <w:bodyDiv w:val="1"/>
      <w:marLeft w:val="0"/>
      <w:marRight w:val="0"/>
      <w:marTop w:val="0"/>
      <w:marBottom w:val="0"/>
      <w:divBdr>
        <w:top w:val="none" w:sz="0" w:space="0" w:color="auto"/>
        <w:left w:val="none" w:sz="0" w:space="0" w:color="auto"/>
        <w:bottom w:val="none" w:sz="0" w:space="0" w:color="auto"/>
        <w:right w:val="none" w:sz="0" w:space="0" w:color="auto"/>
      </w:divBdr>
    </w:div>
    <w:div w:id="714700400">
      <w:bodyDiv w:val="1"/>
      <w:marLeft w:val="0"/>
      <w:marRight w:val="0"/>
      <w:marTop w:val="0"/>
      <w:marBottom w:val="0"/>
      <w:divBdr>
        <w:top w:val="none" w:sz="0" w:space="0" w:color="auto"/>
        <w:left w:val="none" w:sz="0" w:space="0" w:color="auto"/>
        <w:bottom w:val="none" w:sz="0" w:space="0" w:color="auto"/>
        <w:right w:val="none" w:sz="0" w:space="0" w:color="auto"/>
      </w:divBdr>
      <w:divsChild>
        <w:div w:id="337579867">
          <w:marLeft w:val="547"/>
          <w:marRight w:val="0"/>
          <w:marTop w:val="300"/>
          <w:marBottom w:val="0"/>
          <w:divBdr>
            <w:top w:val="none" w:sz="0" w:space="0" w:color="auto"/>
            <w:left w:val="none" w:sz="0" w:space="0" w:color="auto"/>
            <w:bottom w:val="none" w:sz="0" w:space="0" w:color="auto"/>
            <w:right w:val="none" w:sz="0" w:space="0" w:color="auto"/>
          </w:divBdr>
        </w:div>
      </w:divsChild>
    </w:div>
    <w:div w:id="739060814">
      <w:bodyDiv w:val="1"/>
      <w:marLeft w:val="0"/>
      <w:marRight w:val="0"/>
      <w:marTop w:val="0"/>
      <w:marBottom w:val="0"/>
      <w:divBdr>
        <w:top w:val="none" w:sz="0" w:space="0" w:color="auto"/>
        <w:left w:val="none" w:sz="0" w:space="0" w:color="auto"/>
        <w:bottom w:val="none" w:sz="0" w:space="0" w:color="auto"/>
        <w:right w:val="none" w:sz="0" w:space="0" w:color="auto"/>
      </w:divBdr>
    </w:div>
    <w:div w:id="747069568">
      <w:bodyDiv w:val="1"/>
      <w:marLeft w:val="0"/>
      <w:marRight w:val="0"/>
      <w:marTop w:val="0"/>
      <w:marBottom w:val="0"/>
      <w:divBdr>
        <w:top w:val="none" w:sz="0" w:space="0" w:color="auto"/>
        <w:left w:val="none" w:sz="0" w:space="0" w:color="auto"/>
        <w:bottom w:val="none" w:sz="0" w:space="0" w:color="auto"/>
        <w:right w:val="none" w:sz="0" w:space="0" w:color="auto"/>
      </w:divBdr>
    </w:div>
    <w:div w:id="748429822">
      <w:bodyDiv w:val="1"/>
      <w:marLeft w:val="0"/>
      <w:marRight w:val="0"/>
      <w:marTop w:val="0"/>
      <w:marBottom w:val="0"/>
      <w:divBdr>
        <w:top w:val="none" w:sz="0" w:space="0" w:color="auto"/>
        <w:left w:val="none" w:sz="0" w:space="0" w:color="auto"/>
        <w:bottom w:val="none" w:sz="0" w:space="0" w:color="auto"/>
        <w:right w:val="none" w:sz="0" w:space="0" w:color="auto"/>
      </w:divBdr>
    </w:div>
    <w:div w:id="755135075">
      <w:bodyDiv w:val="1"/>
      <w:marLeft w:val="0"/>
      <w:marRight w:val="0"/>
      <w:marTop w:val="0"/>
      <w:marBottom w:val="0"/>
      <w:divBdr>
        <w:top w:val="none" w:sz="0" w:space="0" w:color="auto"/>
        <w:left w:val="none" w:sz="0" w:space="0" w:color="auto"/>
        <w:bottom w:val="none" w:sz="0" w:space="0" w:color="auto"/>
        <w:right w:val="none" w:sz="0" w:space="0" w:color="auto"/>
      </w:divBdr>
    </w:div>
    <w:div w:id="758719126">
      <w:bodyDiv w:val="1"/>
      <w:marLeft w:val="0"/>
      <w:marRight w:val="0"/>
      <w:marTop w:val="0"/>
      <w:marBottom w:val="0"/>
      <w:divBdr>
        <w:top w:val="none" w:sz="0" w:space="0" w:color="auto"/>
        <w:left w:val="none" w:sz="0" w:space="0" w:color="auto"/>
        <w:bottom w:val="none" w:sz="0" w:space="0" w:color="auto"/>
        <w:right w:val="none" w:sz="0" w:space="0" w:color="auto"/>
      </w:divBdr>
      <w:divsChild>
        <w:div w:id="105127636">
          <w:marLeft w:val="950"/>
          <w:marRight w:val="0"/>
          <w:marTop w:val="80"/>
          <w:marBottom w:val="0"/>
          <w:divBdr>
            <w:top w:val="none" w:sz="0" w:space="0" w:color="auto"/>
            <w:left w:val="none" w:sz="0" w:space="0" w:color="auto"/>
            <w:bottom w:val="none" w:sz="0" w:space="0" w:color="auto"/>
            <w:right w:val="none" w:sz="0" w:space="0" w:color="auto"/>
          </w:divBdr>
        </w:div>
        <w:div w:id="416437183">
          <w:marLeft w:val="374"/>
          <w:marRight w:val="0"/>
          <w:marTop w:val="80"/>
          <w:marBottom w:val="0"/>
          <w:divBdr>
            <w:top w:val="none" w:sz="0" w:space="0" w:color="auto"/>
            <w:left w:val="none" w:sz="0" w:space="0" w:color="auto"/>
            <w:bottom w:val="none" w:sz="0" w:space="0" w:color="auto"/>
            <w:right w:val="none" w:sz="0" w:space="0" w:color="auto"/>
          </w:divBdr>
        </w:div>
        <w:div w:id="570896721">
          <w:marLeft w:val="374"/>
          <w:marRight w:val="0"/>
          <w:marTop w:val="80"/>
          <w:marBottom w:val="0"/>
          <w:divBdr>
            <w:top w:val="none" w:sz="0" w:space="0" w:color="auto"/>
            <w:left w:val="none" w:sz="0" w:space="0" w:color="auto"/>
            <w:bottom w:val="none" w:sz="0" w:space="0" w:color="auto"/>
            <w:right w:val="none" w:sz="0" w:space="0" w:color="auto"/>
          </w:divBdr>
        </w:div>
        <w:div w:id="635644230">
          <w:marLeft w:val="950"/>
          <w:marRight w:val="0"/>
          <w:marTop w:val="80"/>
          <w:marBottom w:val="0"/>
          <w:divBdr>
            <w:top w:val="none" w:sz="0" w:space="0" w:color="auto"/>
            <w:left w:val="none" w:sz="0" w:space="0" w:color="auto"/>
            <w:bottom w:val="none" w:sz="0" w:space="0" w:color="auto"/>
            <w:right w:val="none" w:sz="0" w:space="0" w:color="auto"/>
          </w:divBdr>
        </w:div>
        <w:div w:id="728504352">
          <w:marLeft w:val="950"/>
          <w:marRight w:val="0"/>
          <w:marTop w:val="80"/>
          <w:marBottom w:val="0"/>
          <w:divBdr>
            <w:top w:val="none" w:sz="0" w:space="0" w:color="auto"/>
            <w:left w:val="none" w:sz="0" w:space="0" w:color="auto"/>
            <w:bottom w:val="none" w:sz="0" w:space="0" w:color="auto"/>
            <w:right w:val="none" w:sz="0" w:space="0" w:color="auto"/>
          </w:divBdr>
        </w:div>
        <w:div w:id="955715994">
          <w:marLeft w:val="950"/>
          <w:marRight w:val="0"/>
          <w:marTop w:val="80"/>
          <w:marBottom w:val="0"/>
          <w:divBdr>
            <w:top w:val="none" w:sz="0" w:space="0" w:color="auto"/>
            <w:left w:val="none" w:sz="0" w:space="0" w:color="auto"/>
            <w:bottom w:val="none" w:sz="0" w:space="0" w:color="auto"/>
            <w:right w:val="none" w:sz="0" w:space="0" w:color="auto"/>
          </w:divBdr>
        </w:div>
        <w:div w:id="1176845559">
          <w:marLeft w:val="950"/>
          <w:marRight w:val="0"/>
          <w:marTop w:val="80"/>
          <w:marBottom w:val="0"/>
          <w:divBdr>
            <w:top w:val="none" w:sz="0" w:space="0" w:color="auto"/>
            <w:left w:val="none" w:sz="0" w:space="0" w:color="auto"/>
            <w:bottom w:val="none" w:sz="0" w:space="0" w:color="auto"/>
            <w:right w:val="none" w:sz="0" w:space="0" w:color="auto"/>
          </w:divBdr>
        </w:div>
        <w:div w:id="1205796958">
          <w:marLeft w:val="374"/>
          <w:marRight w:val="0"/>
          <w:marTop w:val="80"/>
          <w:marBottom w:val="0"/>
          <w:divBdr>
            <w:top w:val="none" w:sz="0" w:space="0" w:color="auto"/>
            <w:left w:val="none" w:sz="0" w:space="0" w:color="auto"/>
            <w:bottom w:val="none" w:sz="0" w:space="0" w:color="auto"/>
            <w:right w:val="none" w:sz="0" w:space="0" w:color="auto"/>
          </w:divBdr>
        </w:div>
        <w:div w:id="1402019451">
          <w:marLeft w:val="950"/>
          <w:marRight w:val="0"/>
          <w:marTop w:val="80"/>
          <w:marBottom w:val="0"/>
          <w:divBdr>
            <w:top w:val="none" w:sz="0" w:space="0" w:color="auto"/>
            <w:left w:val="none" w:sz="0" w:space="0" w:color="auto"/>
            <w:bottom w:val="none" w:sz="0" w:space="0" w:color="auto"/>
            <w:right w:val="none" w:sz="0" w:space="0" w:color="auto"/>
          </w:divBdr>
        </w:div>
        <w:div w:id="1492521070">
          <w:marLeft w:val="374"/>
          <w:marRight w:val="0"/>
          <w:marTop w:val="80"/>
          <w:marBottom w:val="0"/>
          <w:divBdr>
            <w:top w:val="none" w:sz="0" w:space="0" w:color="auto"/>
            <w:left w:val="none" w:sz="0" w:space="0" w:color="auto"/>
            <w:bottom w:val="none" w:sz="0" w:space="0" w:color="auto"/>
            <w:right w:val="none" w:sz="0" w:space="0" w:color="auto"/>
          </w:divBdr>
        </w:div>
      </w:divsChild>
    </w:div>
    <w:div w:id="760295448">
      <w:bodyDiv w:val="1"/>
      <w:marLeft w:val="0"/>
      <w:marRight w:val="0"/>
      <w:marTop w:val="0"/>
      <w:marBottom w:val="0"/>
      <w:divBdr>
        <w:top w:val="none" w:sz="0" w:space="0" w:color="auto"/>
        <w:left w:val="none" w:sz="0" w:space="0" w:color="auto"/>
        <w:bottom w:val="none" w:sz="0" w:space="0" w:color="auto"/>
        <w:right w:val="none" w:sz="0" w:space="0" w:color="auto"/>
      </w:divBdr>
    </w:div>
    <w:div w:id="761224441">
      <w:bodyDiv w:val="1"/>
      <w:marLeft w:val="0"/>
      <w:marRight w:val="0"/>
      <w:marTop w:val="0"/>
      <w:marBottom w:val="0"/>
      <w:divBdr>
        <w:top w:val="none" w:sz="0" w:space="0" w:color="auto"/>
        <w:left w:val="none" w:sz="0" w:space="0" w:color="auto"/>
        <w:bottom w:val="none" w:sz="0" w:space="0" w:color="auto"/>
        <w:right w:val="none" w:sz="0" w:space="0" w:color="auto"/>
      </w:divBdr>
    </w:div>
    <w:div w:id="766317021">
      <w:bodyDiv w:val="1"/>
      <w:marLeft w:val="0"/>
      <w:marRight w:val="0"/>
      <w:marTop w:val="0"/>
      <w:marBottom w:val="0"/>
      <w:divBdr>
        <w:top w:val="none" w:sz="0" w:space="0" w:color="auto"/>
        <w:left w:val="none" w:sz="0" w:space="0" w:color="auto"/>
        <w:bottom w:val="none" w:sz="0" w:space="0" w:color="auto"/>
        <w:right w:val="none" w:sz="0" w:space="0" w:color="auto"/>
      </w:divBdr>
    </w:div>
    <w:div w:id="826289958">
      <w:bodyDiv w:val="1"/>
      <w:marLeft w:val="0"/>
      <w:marRight w:val="0"/>
      <w:marTop w:val="0"/>
      <w:marBottom w:val="0"/>
      <w:divBdr>
        <w:top w:val="none" w:sz="0" w:space="0" w:color="auto"/>
        <w:left w:val="none" w:sz="0" w:space="0" w:color="auto"/>
        <w:bottom w:val="none" w:sz="0" w:space="0" w:color="auto"/>
        <w:right w:val="none" w:sz="0" w:space="0" w:color="auto"/>
      </w:divBdr>
    </w:div>
    <w:div w:id="827134123">
      <w:bodyDiv w:val="1"/>
      <w:marLeft w:val="0"/>
      <w:marRight w:val="0"/>
      <w:marTop w:val="0"/>
      <w:marBottom w:val="0"/>
      <w:divBdr>
        <w:top w:val="none" w:sz="0" w:space="0" w:color="auto"/>
        <w:left w:val="none" w:sz="0" w:space="0" w:color="auto"/>
        <w:bottom w:val="none" w:sz="0" w:space="0" w:color="auto"/>
        <w:right w:val="none" w:sz="0" w:space="0" w:color="auto"/>
      </w:divBdr>
    </w:div>
    <w:div w:id="935986916">
      <w:bodyDiv w:val="1"/>
      <w:marLeft w:val="0"/>
      <w:marRight w:val="0"/>
      <w:marTop w:val="0"/>
      <w:marBottom w:val="0"/>
      <w:divBdr>
        <w:top w:val="none" w:sz="0" w:space="0" w:color="auto"/>
        <w:left w:val="none" w:sz="0" w:space="0" w:color="auto"/>
        <w:bottom w:val="none" w:sz="0" w:space="0" w:color="auto"/>
        <w:right w:val="none" w:sz="0" w:space="0" w:color="auto"/>
      </w:divBdr>
    </w:div>
    <w:div w:id="951782638">
      <w:bodyDiv w:val="1"/>
      <w:marLeft w:val="0"/>
      <w:marRight w:val="0"/>
      <w:marTop w:val="0"/>
      <w:marBottom w:val="0"/>
      <w:divBdr>
        <w:top w:val="none" w:sz="0" w:space="0" w:color="auto"/>
        <w:left w:val="none" w:sz="0" w:space="0" w:color="auto"/>
        <w:bottom w:val="none" w:sz="0" w:space="0" w:color="auto"/>
        <w:right w:val="none" w:sz="0" w:space="0" w:color="auto"/>
      </w:divBdr>
      <w:divsChild>
        <w:div w:id="211697945">
          <w:marLeft w:val="374"/>
          <w:marRight w:val="0"/>
          <w:marTop w:val="80"/>
          <w:marBottom w:val="0"/>
          <w:divBdr>
            <w:top w:val="none" w:sz="0" w:space="0" w:color="auto"/>
            <w:left w:val="none" w:sz="0" w:space="0" w:color="auto"/>
            <w:bottom w:val="none" w:sz="0" w:space="0" w:color="auto"/>
            <w:right w:val="none" w:sz="0" w:space="0" w:color="auto"/>
          </w:divBdr>
        </w:div>
        <w:div w:id="270821021">
          <w:marLeft w:val="950"/>
          <w:marRight w:val="0"/>
          <w:marTop w:val="80"/>
          <w:marBottom w:val="0"/>
          <w:divBdr>
            <w:top w:val="none" w:sz="0" w:space="0" w:color="auto"/>
            <w:left w:val="none" w:sz="0" w:space="0" w:color="auto"/>
            <w:bottom w:val="none" w:sz="0" w:space="0" w:color="auto"/>
            <w:right w:val="none" w:sz="0" w:space="0" w:color="auto"/>
          </w:divBdr>
        </w:div>
        <w:div w:id="315651062">
          <w:marLeft w:val="374"/>
          <w:marRight w:val="0"/>
          <w:marTop w:val="80"/>
          <w:marBottom w:val="0"/>
          <w:divBdr>
            <w:top w:val="none" w:sz="0" w:space="0" w:color="auto"/>
            <w:left w:val="none" w:sz="0" w:space="0" w:color="auto"/>
            <w:bottom w:val="none" w:sz="0" w:space="0" w:color="auto"/>
            <w:right w:val="none" w:sz="0" w:space="0" w:color="auto"/>
          </w:divBdr>
        </w:div>
        <w:div w:id="1072192721">
          <w:marLeft w:val="374"/>
          <w:marRight w:val="0"/>
          <w:marTop w:val="80"/>
          <w:marBottom w:val="0"/>
          <w:divBdr>
            <w:top w:val="none" w:sz="0" w:space="0" w:color="auto"/>
            <w:left w:val="none" w:sz="0" w:space="0" w:color="auto"/>
            <w:bottom w:val="none" w:sz="0" w:space="0" w:color="auto"/>
            <w:right w:val="none" w:sz="0" w:space="0" w:color="auto"/>
          </w:divBdr>
        </w:div>
        <w:div w:id="1100106711">
          <w:marLeft w:val="950"/>
          <w:marRight w:val="0"/>
          <w:marTop w:val="80"/>
          <w:marBottom w:val="0"/>
          <w:divBdr>
            <w:top w:val="none" w:sz="0" w:space="0" w:color="auto"/>
            <w:left w:val="none" w:sz="0" w:space="0" w:color="auto"/>
            <w:bottom w:val="none" w:sz="0" w:space="0" w:color="auto"/>
            <w:right w:val="none" w:sz="0" w:space="0" w:color="auto"/>
          </w:divBdr>
        </w:div>
        <w:div w:id="1214387275">
          <w:marLeft w:val="950"/>
          <w:marRight w:val="0"/>
          <w:marTop w:val="80"/>
          <w:marBottom w:val="0"/>
          <w:divBdr>
            <w:top w:val="none" w:sz="0" w:space="0" w:color="auto"/>
            <w:left w:val="none" w:sz="0" w:space="0" w:color="auto"/>
            <w:bottom w:val="none" w:sz="0" w:space="0" w:color="auto"/>
            <w:right w:val="none" w:sz="0" w:space="0" w:color="auto"/>
          </w:divBdr>
        </w:div>
        <w:div w:id="1394625498">
          <w:marLeft w:val="950"/>
          <w:marRight w:val="0"/>
          <w:marTop w:val="80"/>
          <w:marBottom w:val="0"/>
          <w:divBdr>
            <w:top w:val="none" w:sz="0" w:space="0" w:color="auto"/>
            <w:left w:val="none" w:sz="0" w:space="0" w:color="auto"/>
            <w:bottom w:val="none" w:sz="0" w:space="0" w:color="auto"/>
            <w:right w:val="none" w:sz="0" w:space="0" w:color="auto"/>
          </w:divBdr>
        </w:div>
        <w:div w:id="1439107965">
          <w:marLeft w:val="374"/>
          <w:marRight w:val="0"/>
          <w:marTop w:val="80"/>
          <w:marBottom w:val="0"/>
          <w:divBdr>
            <w:top w:val="none" w:sz="0" w:space="0" w:color="auto"/>
            <w:left w:val="none" w:sz="0" w:space="0" w:color="auto"/>
            <w:bottom w:val="none" w:sz="0" w:space="0" w:color="auto"/>
            <w:right w:val="none" w:sz="0" w:space="0" w:color="auto"/>
          </w:divBdr>
        </w:div>
        <w:div w:id="1527258447">
          <w:marLeft w:val="950"/>
          <w:marRight w:val="0"/>
          <w:marTop w:val="80"/>
          <w:marBottom w:val="0"/>
          <w:divBdr>
            <w:top w:val="none" w:sz="0" w:space="0" w:color="auto"/>
            <w:left w:val="none" w:sz="0" w:space="0" w:color="auto"/>
            <w:bottom w:val="none" w:sz="0" w:space="0" w:color="auto"/>
            <w:right w:val="none" w:sz="0" w:space="0" w:color="auto"/>
          </w:divBdr>
        </w:div>
        <w:div w:id="1816481684">
          <w:marLeft w:val="950"/>
          <w:marRight w:val="0"/>
          <w:marTop w:val="80"/>
          <w:marBottom w:val="0"/>
          <w:divBdr>
            <w:top w:val="none" w:sz="0" w:space="0" w:color="auto"/>
            <w:left w:val="none" w:sz="0" w:space="0" w:color="auto"/>
            <w:bottom w:val="none" w:sz="0" w:space="0" w:color="auto"/>
            <w:right w:val="none" w:sz="0" w:space="0" w:color="auto"/>
          </w:divBdr>
        </w:div>
        <w:div w:id="2129464446">
          <w:marLeft w:val="374"/>
          <w:marRight w:val="0"/>
          <w:marTop w:val="80"/>
          <w:marBottom w:val="0"/>
          <w:divBdr>
            <w:top w:val="none" w:sz="0" w:space="0" w:color="auto"/>
            <w:left w:val="none" w:sz="0" w:space="0" w:color="auto"/>
            <w:bottom w:val="none" w:sz="0" w:space="0" w:color="auto"/>
            <w:right w:val="none" w:sz="0" w:space="0" w:color="auto"/>
          </w:divBdr>
        </w:div>
      </w:divsChild>
    </w:div>
    <w:div w:id="1004818825">
      <w:bodyDiv w:val="1"/>
      <w:marLeft w:val="0"/>
      <w:marRight w:val="0"/>
      <w:marTop w:val="0"/>
      <w:marBottom w:val="0"/>
      <w:divBdr>
        <w:top w:val="none" w:sz="0" w:space="0" w:color="auto"/>
        <w:left w:val="none" w:sz="0" w:space="0" w:color="auto"/>
        <w:bottom w:val="none" w:sz="0" w:space="0" w:color="auto"/>
        <w:right w:val="none" w:sz="0" w:space="0" w:color="auto"/>
      </w:divBdr>
    </w:div>
    <w:div w:id="1086879067">
      <w:bodyDiv w:val="1"/>
      <w:marLeft w:val="0"/>
      <w:marRight w:val="0"/>
      <w:marTop w:val="0"/>
      <w:marBottom w:val="0"/>
      <w:divBdr>
        <w:top w:val="none" w:sz="0" w:space="0" w:color="auto"/>
        <w:left w:val="none" w:sz="0" w:space="0" w:color="auto"/>
        <w:bottom w:val="none" w:sz="0" w:space="0" w:color="auto"/>
        <w:right w:val="none" w:sz="0" w:space="0" w:color="auto"/>
      </w:divBdr>
    </w:div>
    <w:div w:id="1128083571">
      <w:bodyDiv w:val="1"/>
      <w:marLeft w:val="0"/>
      <w:marRight w:val="0"/>
      <w:marTop w:val="0"/>
      <w:marBottom w:val="0"/>
      <w:divBdr>
        <w:top w:val="none" w:sz="0" w:space="0" w:color="auto"/>
        <w:left w:val="none" w:sz="0" w:space="0" w:color="auto"/>
        <w:bottom w:val="none" w:sz="0" w:space="0" w:color="auto"/>
        <w:right w:val="none" w:sz="0" w:space="0" w:color="auto"/>
      </w:divBdr>
    </w:div>
    <w:div w:id="1144396826">
      <w:bodyDiv w:val="1"/>
      <w:marLeft w:val="0"/>
      <w:marRight w:val="0"/>
      <w:marTop w:val="0"/>
      <w:marBottom w:val="0"/>
      <w:divBdr>
        <w:top w:val="none" w:sz="0" w:space="0" w:color="auto"/>
        <w:left w:val="none" w:sz="0" w:space="0" w:color="auto"/>
        <w:bottom w:val="none" w:sz="0" w:space="0" w:color="auto"/>
        <w:right w:val="none" w:sz="0" w:space="0" w:color="auto"/>
      </w:divBdr>
      <w:divsChild>
        <w:div w:id="516965536">
          <w:marLeft w:val="360"/>
          <w:marRight w:val="0"/>
          <w:marTop w:val="180"/>
          <w:marBottom w:val="0"/>
          <w:divBdr>
            <w:top w:val="none" w:sz="0" w:space="0" w:color="auto"/>
            <w:left w:val="none" w:sz="0" w:space="0" w:color="auto"/>
            <w:bottom w:val="none" w:sz="0" w:space="0" w:color="auto"/>
            <w:right w:val="none" w:sz="0" w:space="0" w:color="auto"/>
          </w:divBdr>
        </w:div>
        <w:div w:id="809908027">
          <w:marLeft w:val="360"/>
          <w:marRight w:val="0"/>
          <w:marTop w:val="180"/>
          <w:marBottom w:val="0"/>
          <w:divBdr>
            <w:top w:val="none" w:sz="0" w:space="0" w:color="auto"/>
            <w:left w:val="none" w:sz="0" w:space="0" w:color="auto"/>
            <w:bottom w:val="none" w:sz="0" w:space="0" w:color="auto"/>
            <w:right w:val="none" w:sz="0" w:space="0" w:color="auto"/>
          </w:divBdr>
        </w:div>
        <w:div w:id="1595741290">
          <w:marLeft w:val="360"/>
          <w:marRight w:val="0"/>
          <w:marTop w:val="180"/>
          <w:marBottom w:val="0"/>
          <w:divBdr>
            <w:top w:val="none" w:sz="0" w:space="0" w:color="auto"/>
            <w:left w:val="none" w:sz="0" w:space="0" w:color="auto"/>
            <w:bottom w:val="none" w:sz="0" w:space="0" w:color="auto"/>
            <w:right w:val="none" w:sz="0" w:space="0" w:color="auto"/>
          </w:divBdr>
        </w:div>
      </w:divsChild>
    </w:div>
    <w:div w:id="1152142054">
      <w:bodyDiv w:val="1"/>
      <w:marLeft w:val="0"/>
      <w:marRight w:val="0"/>
      <w:marTop w:val="0"/>
      <w:marBottom w:val="0"/>
      <w:divBdr>
        <w:top w:val="none" w:sz="0" w:space="0" w:color="auto"/>
        <w:left w:val="none" w:sz="0" w:space="0" w:color="auto"/>
        <w:bottom w:val="none" w:sz="0" w:space="0" w:color="auto"/>
        <w:right w:val="none" w:sz="0" w:space="0" w:color="auto"/>
      </w:divBdr>
      <w:divsChild>
        <w:div w:id="1795441600">
          <w:marLeft w:val="1166"/>
          <w:marRight w:val="0"/>
          <w:marTop w:val="0"/>
          <w:marBottom w:val="0"/>
          <w:divBdr>
            <w:top w:val="none" w:sz="0" w:space="0" w:color="auto"/>
            <w:left w:val="none" w:sz="0" w:space="0" w:color="auto"/>
            <w:bottom w:val="none" w:sz="0" w:space="0" w:color="auto"/>
            <w:right w:val="none" w:sz="0" w:space="0" w:color="auto"/>
          </w:divBdr>
        </w:div>
      </w:divsChild>
    </w:div>
    <w:div w:id="1214346264">
      <w:bodyDiv w:val="1"/>
      <w:marLeft w:val="0"/>
      <w:marRight w:val="0"/>
      <w:marTop w:val="0"/>
      <w:marBottom w:val="0"/>
      <w:divBdr>
        <w:top w:val="none" w:sz="0" w:space="0" w:color="auto"/>
        <w:left w:val="none" w:sz="0" w:space="0" w:color="auto"/>
        <w:bottom w:val="none" w:sz="0" w:space="0" w:color="auto"/>
        <w:right w:val="none" w:sz="0" w:space="0" w:color="auto"/>
      </w:divBdr>
    </w:div>
    <w:div w:id="1220826544">
      <w:bodyDiv w:val="1"/>
      <w:marLeft w:val="0"/>
      <w:marRight w:val="0"/>
      <w:marTop w:val="0"/>
      <w:marBottom w:val="0"/>
      <w:divBdr>
        <w:top w:val="none" w:sz="0" w:space="0" w:color="auto"/>
        <w:left w:val="none" w:sz="0" w:space="0" w:color="auto"/>
        <w:bottom w:val="none" w:sz="0" w:space="0" w:color="auto"/>
        <w:right w:val="none" w:sz="0" w:space="0" w:color="auto"/>
      </w:divBdr>
      <w:divsChild>
        <w:div w:id="37239965">
          <w:marLeft w:val="374"/>
          <w:marRight w:val="0"/>
          <w:marTop w:val="80"/>
          <w:marBottom w:val="0"/>
          <w:divBdr>
            <w:top w:val="none" w:sz="0" w:space="0" w:color="auto"/>
            <w:left w:val="none" w:sz="0" w:space="0" w:color="auto"/>
            <w:bottom w:val="none" w:sz="0" w:space="0" w:color="auto"/>
            <w:right w:val="none" w:sz="0" w:space="0" w:color="auto"/>
          </w:divBdr>
        </w:div>
        <w:div w:id="167526817">
          <w:marLeft w:val="374"/>
          <w:marRight w:val="0"/>
          <w:marTop w:val="80"/>
          <w:marBottom w:val="0"/>
          <w:divBdr>
            <w:top w:val="none" w:sz="0" w:space="0" w:color="auto"/>
            <w:left w:val="none" w:sz="0" w:space="0" w:color="auto"/>
            <w:bottom w:val="none" w:sz="0" w:space="0" w:color="auto"/>
            <w:right w:val="none" w:sz="0" w:space="0" w:color="auto"/>
          </w:divBdr>
        </w:div>
        <w:div w:id="327290784">
          <w:marLeft w:val="950"/>
          <w:marRight w:val="0"/>
          <w:marTop w:val="80"/>
          <w:marBottom w:val="0"/>
          <w:divBdr>
            <w:top w:val="none" w:sz="0" w:space="0" w:color="auto"/>
            <w:left w:val="none" w:sz="0" w:space="0" w:color="auto"/>
            <w:bottom w:val="none" w:sz="0" w:space="0" w:color="auto"/>
            <w:right w:val="none" w:sz="0" w:space="0" w:color="auto"/>
          </w:divBdr>
        </w:div>
        <w:div w:id="434903462">
          <w:marLeft w:val="374"/>
          <w:marRight w:val="0"/>
          <w:marTop w:val="80"/>
          <w:marBottom w:val="0"/>
          <w:divBdr>
            <w:top w:val="none" w:sz="0" w:space="0" w:color="auto"/>
            <w:left w:val="none" w:sz="0" w:space="0" w:color="auto"/>
            <w:bottom w:val="none" w:sz="0" w:space="0" w:color="auto"/>
            <w:right w:val="none" w:sz="0" w:space="0" w:color="auto"/>
          </w:divBdr>
        </w:div>
        <w:div w:id="560335752">
          <w:marLeft w:val="374"/>
          <w:marRight w:val="0"/>
          <w:marTop w:val="80"/>
          <w:marBottom w:val="0"/>
          <w:divBdr>
            <w:top w:val="none" w:sz="0" w:space="0" w:color="auto"/>
            <w:left w:val="none" w:sz="0" w:space="0" w:color="auto"/>
            <w:bottom w:val="none" w:sz="0" w:space="0" w:color="auto"/>
            <w:right w:val="none" w:sz="0" w:space="0" w:color="auto"/>
          </w:divBdr>
        </w:div>
        <w:div w:id="584387569">
          <w:marLeft w:val="950"/>
          <w:marRight w:val="0"/>
          <w:marTop w:val="80"/>
          <w:marBottom w:val="0"/>
          <w:divBdr>
            <w:top w:val="none" w:sz="0" w:space="0" w:color="auto"/>
            <w:left w:val="none" w:sz="0" w:space="0" w:color="auto"/>
            <w:bottom w:val="none" w:sz="0" w:space="0" w:color="auto"/>
            <w:right w:val="none" w:sz="0" w:space="0" w:color="auto"/>
          </w:divBdr>
        </w:div>
        <w:div w:id="958729590">
          <w:marLeft w:val="374"/>
          <w:marRight w:val="0"/>
          <w:marTop w:val="80"/>
          <w:marBottom w:val="0"/>
          <w:divBdr>
            <w:top w:val="none" w:sz="0" w:space="0" w:color="auto"/>
            <w:left w:val="none" w:sz="0" w:space="0" w:color="auto"/>
            <w:bottom w:val="none" w:sz="0" w:space="0" w:color="auto"/>
            <w:right w:val="none" w:sz="0" w:space="0" w:color="auto"/>
          </w:divBdr>
        </w:div>
        <w:div w:id="1015576843">
          <w:marLeft w:val="950"/>
          <w:marRight w:val="0"/>
          <w:marTop w:val="80"/>
          <w:marBottom w:val="0"/>
          <w:divBdr>
            <w:top w:val="none" w:sz="0" w:space="0" w:color="auto"/>
            <w:left w:val="none" w:sz="0" w:space="0" w:color="auto"/>
            <w:bottom w:val="none" w:sz="0" w:space="0" w:color="auto"/>
            <w:right w:val="none" w:sz="0" w:space="0" w:color="auto"/>
          </w:divBdr>
        </w:div>
        <w:div w:id="1088506286">
          <w:marLeft w:val="950"/>
          <w:marRight w:val="0"/>
          <w:marTop w:val="80"/>
          <w:marBottom w:val="0"/>
          <w:divBdr>
            <w:top w:val="none" w:sz="0" w:space="0" w:color="auto"/>
            <w:left w:val="none" w:sz="0" w:space="0" w:color="auto"/>
            <w:bottom w:val="none" w:sz="0" w:space="0" w:color="auto"/>
            <w:right w:val="none" w:sz="0" w:space="0" w:color="auto"/>
          </w:divBdr>
        </w:div>
        <w:div w:id="1963725171">
          <w:marLeft w:val="950"/>
          <w:marRight w:val="0"/>
          <w:marTop w:val="80"/>
          <w:marBottom w:val="0"/>
          <w:divBdr>
            <w:top w:val="none" w:sz="0" w:space="0" w:color="auto"/>
            <w:left w:val="none" w:sz="0" w:space="0" w:color="auto"/>
            <w:bottom w:val="none" w:sz="0" w:space="0" w:color="auto"/>
            <w:right w:val="none" w:sz="0" w:space="0" w:color="auto"/>
          </w:divBdr>
        </w:div>
        <w:div w:id="2120905036">
          <w:marLeft w:val="950"/>
          <w:marRight w:val="0"/>
          <w:marTop w:val="80"/>
          <w:marBottom w:val="0"/>
          <w:divBdr>
            <w:top w:val="none" w:sz="0" w:space="0" w:color="auto"/>
            <w:left w:val="none" w:sz="0" w:space="0" w:color="auto"/>
            <w:bottom w:val="none" w:sz="0" w:space="0" w:color="auto"/>
            <w:right w:val="none" w:sz="0" w:space="0" w:color="auto"/>
          </w:divBdr>
        </w:div>
      </w:divsChild>
    </w:div>
    <w:div w:id="1228104735">
      <w:bodyDiv w:val="1"/>
      <w:marLeft w:val="0"/>
      <w:marRight w:val="0"/>
      <w:marTop w:val="0"/>
      <w:marBottom w:val="0"/>
      <w:divBdr>
        <w:top w:val="none" w:sz="0" w:space="0" w:color="auto"/>
        <w:left w:val="none" w:sz="0" w:space="0" w:color="auto"/>
        <w:bottom w:val="none" w:sz="0" w:space="0" w:color="auto"/>
        <w:right w:val="none" w:sz="0" w:space="0" w:color="auto"/>
      </w:divBdr>
    </w:div>
    <w:div w:id="1284768644">
      <w:bodyDiv w:val="1"/>
      <w:marLeft w:val="0"/>
      <w:marRight w:val="0"/>
      <w:marTop w:val="0"/>
      <w:marBottom w:val="0"/>
      <w:divBdr>
        <w:top w:val="none" w:sz="0" w:space="0" w:color="auto"/>
        <w:left w:val="none" w:sz="0" w:space="0" w:color="auto"/>
        <w:bottom w:val="none" w:sz="0" w:space="0" w:color="auto"/>
        <w:right w:val="none" w:sz="0" w:space="0" w:color="auto"/>
      </w:divBdr>
    </w:div>
    <w:div w:id="1295408889">
      <w:bodyDiv w:val="1"/>
      <w:marLeft w:val="0"/>
      <w:marRight w:val="0"/>
      <w:marTop w:val="0"/>
      <w:marBottom w:val="0"/>
      <w:divBdr>
        <w:top w:val="none" w:sz="0" w:space="0" w:color="auto"/>
        <w:left w:val="none" w:sz="0" w:space="0" w:color="auto"/>
        <w:bottom w:val="none" w:sz="0" w:space="0" w:color="auto"/>
        <w:right w:val="none" w:sz="0" w:space="0" w:color="auto"/>
      </w:divBdr>
    </w:div>
    <w:div w:id="1303582611">
      <w:bodyDiv w:val="1"/>
      <w:marLeft w:val="0"/>
      <w:marRight w:val="0"/>
      <w:marTop w:val="0"/>
      <w:marBottom w:val="0"/>
      <w:divBdr>
        <w:top w:val="none" w:sz="0" w:space="0" w:color="auto"/>
        <w:left w:val="none" w:sz="0" w:space="0" w:color="auto"/>
        <w:bottom w:val="none" w:sz="0" w:space="0" w:color="auto"/>
        <w:right w:val="none" w:sz="0" w:space="0" w:color="auto"/>
      </w:divBdr>
      <w:divsChild>
        <w:div w:id="715085598">
          <w:marLeft w:val="720"/>
          <w:marRight w:val="0"/>
          <w:marTop w:val="30"/>
          <w:marBottom w:val="0"/>
          <w:divBdr>
            <w:top w:val="none" w:sz="0" w:space="0" w:color="auto"/>
            <w:left w:val="none" w:sz="0" w:space="0" w:color="auto"/>
            <w:bottom w:val="none" w:sz="0" w:space="0" w:color="auto"/>
            <w:right w:val="none" w:sz="0" w:space="0" w:color="auto"/>
          </w:divBdr>
        </w:div>
        <w:div w:id="805855672">
          <w:marLeft w:val="1080"/>
          <w:marRight w:val="0"/>
          <w:marTop w:val="30"/>
          <w:marBottom w:val="0"/>
          <w:divBdr>
            <w:top w:val="none" w:sz="0" w:space="0" w:color="auto"/>
            <w:left w:val="none" w:sz="0" w:space="0" w:color="auto"/>
            <w:bottom w:val="none" w:sz="0" w:space="0" w:color="auto"/>
            <w:right w:val="none" w:sz="0" w:space="0" w:color="auto"/>
          </w:divBdr>
        </w:div>
        <w:div w:id="854349269">
          <w:marLeft w:val="720"/>
          <w:marRight w:val="0"/>
          <w:marTop w:val="30"/>
          <w:marBottom w:val="0"/>
          <w:divBdr>
            <w:top w:val="none" w:sz="0" w:space="0" w:color="auto"/>
            <w:left w:val="none" w:sz="0" w:space="0" w:color="auto"/>
            <w:bottom w:val="none" w:sz="0" w:space="0" w:color="auto"/>
            <w:right w:val="none" w:sz="0" w:space="0" w:color="auto"/>
          </w:divBdr>
        </w:div>
        <w:div w:id="952980371">
          <w:marLeft w:val="1080"/>
          <w:marRight w:val="0"/>
          <w:marTop w:val="30"/>
          <w:marBottom w:val="0"/>
          <w:divBdr>
            <w:top w:val="none" w:sz="0" w:space="0" w:color="auto"/>
            <w:left w:val="none" w:sz="0" w:space="0" w:color="auto"/>
            <w:bottom w:val="none" w:sz="0" w:space="0" w:color="auto"/>
            <w:right w:val="none" w:sz="0" w:space="0" w:color="auto"/>
          </w:divBdr>
        </w:div>
        <w:div w:id="1187015156">
          <w:marLeft w:val="720"/>
          <w:marRight w:val="0"/>
          <w:marTop w:val="30"/>
          <w:marBottom w:val="0"/>
          <w:divBdr>
            <w:top w:val="none" w:sz="0" w:space="0" w:color="auto"/>
            <w:left w:val="none" w:sz="0" w:space="0" w:color="auto"/>
            <w:bottom w:val="none" w:sz="0" w:space="0" w:color="auto"/>
            <w:right w:val="none" w:sz="0" w:space="0" w:color="auto"/>
          </w:divBdr>
        </w:div>
        <w:div w:id="1602687963">
          <w:marLeft w:val="720"/>
          <w:marRight w:val="0"/>
          <w:marTop w:val="30"/>
          <w:marBottom w:val="0"/>
          <w:divBdr>
            <w:top w:val="none" w:sz="0" w:space="0" w:color="auto"/>
            <w:left w:val="none" w:sz="0" w:space="0" w:color="auto"/>
            <w:bottom w:val="none" w:sz="0" w:space="0" w:color="auto"/>
            <w:right w:val="none" w:sz="0" w:space="0" w:color="auto"/>
          </w:divBdr>
        </w:div>
      </w:divsChild>
    </w:div>
    <w:div w:id="1380126911">
      <w:bodyDiv w:val="1"/>
      <w:marLeft w:val="0"/>
      <w:marRight w:val="0"/>
      <w:marTop w:val="0"/>
      <w:marBottom w:val="0"/>
      <w:divBdr>
        <w:top w:val="none" w:sz="0" w:space="0" w:color="auto"/>
        <w:left w:val="none" w:sz="0" w:space="0" w:color="auto"/>
        <w:bottom w:val="none" w:sz="0" w:space="0" w:color="auto"/>
        <w:right w:val="none" w:sz="0" w:space="0" w:color="auto"/>
      </w:divBdr>
    </w:div>
    <w:div w:id="1416243409">
      <w:bodyDiv w:val="1"/>
      <w:marLeft w:val="0"/>
      <w:marRight w:val="0"/>
      <w:marTop w:val="0"/>
      <w:marBottom w:val="0"/>
      <w:divBdr>
        <w:top w:val="none" w:sz="0" w:space="0" w:color="auto"/>
        <w:left w:val="none" w:sz="0" w:space="0" w:color="auto"/>
        <w:bottom w:val="none" w:sz="0" w:space="0" w:color="auto"/>
        <w:right w:val="none" w:sz="0" w:space="0" w:color="auto"/>
      </w:divBdr>
      <w:divsChild>
        <w:div w:id="137693881">
          <w:marLeft w:val="360"/>
          <w:marRight w:val="0"/>
          <w:marTop w:val="180"/>
          <w:marBottom w:val="0"/>
          <w:divBdr>
            <w:top w:val="none" w:sz="0" w:space="0" w:color="auto"/>
            <w:left w:val="none" w:sz="0" w:space="0" w:color="auto"/>
            <w:bottom w:val="none" w:sz="0" w:space="0" w:color="auto"/>
            <w:right w:val="none" w:sz="0" w:space="0" w:color="auto"/>
          </w:divBdr>
        </w:div>
        <w:div w:id="919214074">
          <w:marLeft w:val="360"/>
          <w:marRight w:val="0"/>
          <w:marTop w:val="180"/>
          <w:marBottom w:val="0"/>
          <w:divBdr>
            <w:top w:val="none" w:sz="0" w:space="0" w:color="auto"/>
            <w:left w:val="none" w:sz="0" w:space="0" w:color="auto"/>
            <w:bottom w:val="none" w:sz="0" w:space="0" w:color="auto"/>
            <w:right w:val="none" w:sz="0" w:space="0" w:color="auto"/>
          </w:divBdr>
        </w:div>
        <w:div w:id="1529372760">
          <w:marLeft w:val="360"/>
          <w:marRight w:val="0"/>
          <w:marTop w:val="180"/>
          <w:marBottom w:val="0"/>
          <w:divBdr>
            <w:top w:val="none" w:sz="0" w:space="0" w:color="auto"/>
            <w:left w:val="none" w:sz="0" w:space="0" w:color="auto"/>
            <w:bottom w:val="none" w:sz="0" w:space="0" w:color="auto"/>
            <w:right w:val="none" w:sz="0" w:space="0" w:color="auto"/>
          </w:divBdr>
        </w:div>
      </w:divsChild>
    </w:div>
    <w:div w:id="1444228805">
      <w:bodyDiv w:val="1"/>
      <w:marLeft w:val="0"/>
      <w:marRight w:val="0"/>
      <w:marTop w:val="0"/>
      <w:marBottom w:val="0"/>
      <w:divBdr>
        <w:top w:val="none" w:sz="0" w:space="0" w:color="auto"/>
        <w:left w:val="none" w:sz="0" w:space="0" w:color="auto"/>
        <w:bottom w:val="none" w:sz="0" w:space="0" w:color="auto"/>
        <w:right w:val="none" w:sz="0" w:space="0" w:color="auto"/>
      </w:divBdr>
    </w:div>
    <w:div w:id="1456024282">
      <w:bodyDiv w:val="1"/>
      <w:marLeft w:val="0"/>
      <w:marRight w:val="0"/>
      <w:marTop w:val="0"/>
      <w:marBottom w:val="0"/>
      <w:divBdr>
        <w:top w:val="none" w:sz="0" w:space="0" w:color="auto"/>
        <w:left w:val="none" w:sz="0" w:space="0" w:color="auto"/>
        <w:bottom w:val="none" w:sz="0" w:space="0" w:color="auto"/>
        <w:right w:val="none" w:sz="0" w:space="0" w:color="auto"/>
      </w:divBdr>
    </w:div>
    <w:div w:id="1468474117">
      <w:bodyDiv w:val="1"/>
      <w:marLeft w:val="0"/>
      <w:marRight w:val="0"/>
      <w:marTop w:val="0"/>
      <w:marBottom w:val="0"/>
      <w:divBdr>
        <w:top w:val="none" w:sz="0" w:space="0" w:color="auto"/>
        <w:left w:val="none" w:sz="0" w:space="0" w:color="auto"/>
        <w:bottom w:val="none" w:sz="0" w:space="0" w:color="auto"/>
        <w:right w:val="none" w:sz="0" w:space="0" w:color="auto"/>
      </w:divBdr>
      <w:divsChild>
        <w:div w:id="294221277">
          <w:marLeft w:val="374"/>
          <w:marRight w:val="0"/>
          <w:marTop w:val="80"/>
          <w:marBottom w:val="0"/>
          <w:divBdr>
            <w:top w:val="none" w:sz="0" w:space="0" w:color="auto"/>
            <w:left w:val="none" w:sz="0" w:space="0" w:color="auto"/>
            <w:bottom w:val="none" w:sz="0" w:space="0" w:color="auto"/>
            <w:right w:val="none" w:sz="0" w:space="0" w:color="auto"/>
          </w:divBdr>
        </w:div>
        <w:div w:id="562906944">
          <w:marLeft w:val="950"/>
          <w:marRight w:val="0"/>
          <w:marTop w:val="80"/>
          <w:marBottom w:val="0"/>
          <w:divBdr>
            <w:top w:val="none" w:sz="0" w:space="0" w:color="auto"/>
            <w:left w:val="none" w:sz="0" w:space="0" w:color="auto"/>
            <w:bottom w:val="none" w:sz="0" w:space="0" w:color="auto"/>
            <w:right w:val="none" w:sz="0" w:space="0" w:color="auto"/>
          </w:divBdr>
        </w:div>
        <w:div w:id="890190536">
          <w:marLeft w:val="950"/>
          <w:marRight w:val="0"/>
          <w:marTop w:val="80"/>
          <w:marBottom w:val="0"/>
          <w:divBdr>
            <w:top w:val="none" w:sz="0" w:space="0" w:color="auto"/>
            <w:left w:val="none" w:sz="0" w:space="0" w:color="auto"/>
            <w:bottom w:val="none" w:sz="0" w:space="0" w:color="auto"/>
            <w:right w:val="none" w:sz="0" w:space="0" w:color="auto"/>
          </w:divBdr>
        </w:div>
        <w:div w:id="980697204">
          <w:marLeft w:val="950"/>
          <w:marRight w:val="0"/>
          <w:marTop w:val="80"/>
          <w:marBottom w:val="0"/>
          <w:divBdr>
            <w:top w:val="none" w:sz="0" w:space="0" w:color="auto"/>
            <w:left w:val="none" w:sz="0" w:space="0" w:color="auto"/>
            <w:bottom w:val="none" w:sz="0" w:space="0" w:color="auto"/>
            <w:right w:val="none" w:sz="0" w:space="0" w:color="auto"/>
          </w:divBdr>
        </w:div>
        <w:div w:id="1032924482">
          <w:marLeft w:val="374"/>
          <w:marRight w:val="0"/>
          <w:marTop w:val="80"/>
          <w:marBottom w:val="0"/>
          <w:divBdr>
            <w:top w:val="none" w:sz="0" w:space="0" w:color="auto"/>
            <w:left w:val="none" w:sz="0" w:space="0" w:color="auto"/>
            <w:bottom w:val="none" w:sz="0" w:space="0" w:color="auto"/>
            <w:right w:val="none" w:sz="0" w:space="0" w:color="auto"/>
          </w:divBdr>
        </w:div>
        <w:div w:id="1123693940">
          <w:marLeft w:val="374"/>
          <w:marRight w:val="0"/>
          <w:marTop w:val="80"/>
          <w:marBottom w:val="0"/>
          <w:divBdr>
            <w:top w:val="none" w:sz="0" w:space="0" w:color="auto"/>
            <w:left w:val="none" w:sz="0" w:space="0" w:color="auto"/>
            <w:bottom w:val="none" w:sz="0" w:space="0" w:color="auto"/>
            <w:right w:val="none" w:sz="0" w:space="0" w:color="auto"/>
          </w:divBdr>
        </w:div>
        <w:div w:id="1147165607">
          <w:marLeft w:val="950"/>
          <w:marRight w:val="0"/>
          <w:marTop w:val="80"/>
          <w:marBottom w:val="0"/>
          <w:divBdr>
            <w:top w:val="none" w:sz="0" w:space="0" w:color="auto"/>
            <w:left w:val="none" w:sz="0" w:space="0" w:color="auto"/>
            <w:bottom w:val="none" w:sz="0" w:space="0" w:color="auto"/>
            <w:right w:val="none" w:sz="0" w:space="0" w:color="auto"/>
          </w:divBdr>
        </w:div>
        <w:div w:id="1158839359">
          <w:marLeft w:val="1325"/>
          <w:marRight w:val="0"/>
          <w:marTop w:val="80"/>
          <w:marBottom w:val="0"/>
          <w:divBdr>
            <w:top w:val="none" w:sz="0" w:space="0" w:color="auto"/>
            <w:left w:val="none" w:sz="0" w:space="0" w:color="auto"/>
            <w:bottom w:val="none" w:sz="0" w:space="0" w:color="auto"/>
            <w:right w:val="none" w:sz="0" w:space="0" w:color="auto"/>
          </w:divBdr>
        </w:div>
        <w:div w:id="1225719826">
          <w:marLeft w:val="950"/>
          <w:marRight w:val="0"/>
          <w:marTop w:val="80"/>
          <w:marBottom w:val="0"/>
          <w:divBdr>
            <w:top w:val="none" w:sz="0" w:space="0" w:color="auto"/>
            <w:left w:val="none" w:sz="0" w:space="0" w:color="auto"/>
            <w:bottom w:val="none" w:sz="0" w:space="0" w:color="auto"/>
            <w:right w:val="none" w:sz="0" w:space="0" w:color="auto"/>
          </w:divBdr>
        </w:div>
        <w:div w:id="1232425747">
          <w:marLeft w:val="950"/>
          <w:marRight w:val="0"/>
          <w:marTop w:val="80"/>
          <w:marBottom w:val="0"/>
          <w:divBdr>
            <w:top w:val="none" w:sz="0" w:space="0" w:color="auto"/>
            <w:left w:val="none" w:sz="0" w:space="0" w:color="auto"/>
            <w:bottom w:val="none" w:sz="0" w:space="0" w:color="auto"/>
            <w:right w:val="none" w:sz="0" w:space="0" w:color="auto"/>
          </w:divBdr>
        </w:div>
        <w:div w:id="1444182394">
          <w:marLeft w:val="1325"/>
          <w:marRight w:val="0"/>
          <w:marTop w:val="80"/>
          <w:marBottom w:val="0"/>
          <w:divBdr>
            <w:top w:val="none" w:sz="0" w:space="0" w:color="auto"/>
            <w:left w:val="none" w:sz="0" w:space="0" w:color="auto"/>
            <w:bottom w:val="none" w:sz="0" w:space="0" w:color="auto"/>
            <w:right w:val="none" w:sz="0" w:space="0" w:color="auto"/>
          </w:divBdr>
        </w:div>
        <w:div w:id="1664578493">
          <w:marLeft w:val="950"/>
          <w:marRight w:val="0"/>
          <w:marTop w:val="80"/>
          <w:marBottom w:val="0"/>
          <w:divBdr>
            <w:top w:val="none" w:sz="0" w:space="0" w:color="auto"/>
            <w:left w:val="none" w:sz="0" w:space="0" w:color="auto"/>
            <w:bottom w:val="none" w:sz="0" w:space="0" w:color="auto"/>
            <w:right w:val="none" w:sz="0" w:space="0" w:color="auto"/>
          </w:divBdr>
        </w:div>
        <w:div w:id="1845053073">
          <w:marLeft w:val="950"/>
          <w:marRight w:val="0"/>
          <w:marTop w:val="80"/>
          <w:marBottom w:val="0"/>
          <w:divBdr>
            <w:top w:val="none" w:sz="0" w:space="0" w:color="auto"/>
            <w:left w:val="none" w:sz="0" w:space="0" w:color="auto"/>
            <w:bottom w:val="none" w:sz="0" w:space="0" w:color="auto"/>
            <w:right w:val="none" w:sz="0" w:space="0" w:color="auto"/>
          </w:divBdr>
        </w:div>
      </w:divsChild>
    </w:div>
    <w:div w:id="1495489182">
      <w:bodyDiv w:val="1"/>
      <w:marLeft w:val="0"/>
      <w:marRight w:val="0"/>
      <w:marTop w:val="0"/>
      <w:marBottom w:val="0"/>
      <w:divBdr>
        <w:top w:val="none" w:sz="0" w:space="0" w:color="auto"/>
        <w:left w:val="none" w:sz="0" w:space="0" w:color="auto"/>
        <w:bottom w:val="none" w:sz="0" w:space="0" w:color="auto"/>
        <w:right w:val="none" w:sz="0" w:space="0" w:color="auto"/>
      </w:divBdr>
    </w:div>
    <w:div w:id="1538087081">
      <w:bodyDiv w:val="1"/>
      <w:marLeft w:val="0"/>
      <w:marRight w:val="0"/>
      <w:marTop w:val="0"/>
      <w:marBottom w:val="0"/>
      <w:divBdr>
        <w:top w:val="none" w:sz="0" w:space="0" w:color="auto"/>
        <w:left w:val="none" w:sz="0" w:space="0" w:color="auto"/>
        <w:bottom w:val="none" w:sz="0" w:space="0" w:color="auto"/>
        <w:right w:val="none" w:sz="0" w:space="0" w:color="auto"/>
      </w:divBdr>
    </w:div>
    <w:div w:id="1544294621">
      <w:bodyDiv w:val="1"/>
      <w:marLeft w:val="0"/>
      <w:marRight w:val="0"/>
      <w:marTop w:val="0"/>
      <w:marBottom w:val="0"/>
      <w:divBdr>
        <w:top w:val="none" w:sz="0" w:space="0" w:color="auto"/>
        <w:left w:val="none" w:sz="0" w:space="0" w:color="auto"/>
        <w:bottom w:val="none" w:sz="0" w:space="0" w:color="auto"/>
        <w:right w:val="none" w:sz="0" w:space="0" w:color="auto"/>
      </w:divBdr>
    </w:div>
    <w:div w:id="1617982643">
      <w:bodyDiv w:val="1"/>
      <w:marLeft w:val="0"/>
      <w:marRight w:val="0"/>
      <w:marTop w:val="0"/>
      <w:marBottom w:val="0"/>
      <w:divBdr>
        <w:top w:val="none" w:sz="0" w:space="0" w:color="auto"/>
        <w:left w:val="none" w:sz="0" w:space="0" w:color="auto"/>
        <w:bottom w:val="none" w:sz="0" w:space="0" w:color="auto"/>
        <w:right w:val="none" w:sz="0" w:space="0" w:color="auto"/>
      </w:divBdr>
      <w:divsChild>
        <w:div w:id="367995830">
          <w:marLeft w:val="1080"/>
          <w:marRight w:val="0"/>
          <w:marTop w:val="30"/>
          <w:marBottom w:val="0"/>
          <w:divBdr>
            <w:top w:val="none" w:sz="0" w:space="0" w:color="auto"/>
            <w:left w:val="none" w:sz="0" w:space="0" w:color="auto"/>
            <w:bottom w:val="none" w:sz="0" w:space="0" w:color="auto"/>
            <w:right w:val="none" w:sz="0" w:space="0" w:color="auto"/>
          </w:divBdr>
        </w:div>
        <w:div w:id="538667205">
          <w:marLeft w:val="720"/>
          <w:marRight w:val="0"/>
          <w:marTop w:val="30"/>
          <w:marBottom w:val="0"/>
          <w:divBdr>
            <w:top w:val="none" w:sz="0" w:space="0" w:color="auto"/>
            <w:left w:val="none" w:sz="0" w:space="0" w:color="auto"/>
            <w:bottom w:val="none" w:sz="0" w:space="0" w:color="auto"/>
            <w:right w:val="none" w:sz="0" w:space="0" w:color="auto"/>
          </w:divBdr>
        </w:div>
        <w:div w:id="993989395">
          <w:marLeft w:val="1080"/>
          <w:marRight w:val="0"/>
          <w:marTop w:val="30"/>
          <w:marBottom w:val="0"/>
          <w:divBdr>
            <w:top w:val="none" w:sz="0" w:space="0" w:color="auto"/>
            <w:left w:val="none" w:sz="0" w:space="0" w:color="auto"/>
            <w:bottom w:val="none" w:sz="0" w:space="0" w:color="auto"/>
            <w:right w:val="none" w:sz="0" w:space="0" w:color="auto"/>
          </w:divBdr>
        </w:div>
        <w:div w:id="1084180969">
          <w:marLeft w:val="720"/>
          <w:marRight w:val="0"/>
          <w:marTop w:val="30"/>
          <w:marBottom w:val="0"/>
          <w:divBdr>
            <w:top w:val="none" w:sz="0" w:space="0" w:color="auto"/>
            <w:left w:val="none" w:sz="0" w:space="0" w:color="auto"/>
            <w:bottom w:val="none" w:sz="0" w:space="0" w:color="auto"/>
            <w:right w:val="none" w:sz="0" w:space="0" w:color="auto"/>
          </w:divBdr>
        </w:div>
        <w:div w:id="1905291284">
          <w:marLeft w:val="720"/>
          <w:marRight w:val="0"/>
          <w:marTop w:val="30"/>
          <w:marBottom w:val="0"/>
          <w:divBdr>
            <w:top w:val="none" w:sz="0" w:space="0" w:color="auto"/>
            <w:left w:val="none" w:sz="0" w:space="0" w:color="auto"/>
            <w:bottom w:val="none" w:sz="0" w:space="0" w:color="auto"/>
            <w:right w:val="none" w:sz="0" w:space="0" w:color="auto"/>
          </w:divBdr>
        </w:div>
        <w:div w:id="2119131325">
          <w:marLeft w:val="720"/>
          <w:marRight w:val="0"/>
          <w:marTop w:val="30"/>
          <w:marBottom w:val="0"/>
          <w:divBdr>
            <w:top w:val="none" w:sz="0" w:space="0" w:color="auto"/>
            <w:left w:val="none" w:sz="0" w:space="0" w:color="auto"/>
            <w:bottom w:val="none" w:sz="0" w:space="0" w:color="auto"/>
            <w:right w:val="none" w:sz="0" w:space="0" w:color="auto"/>
          </w:divBdr>
        </w:div>
      </w:divsChild>
    </w:div>
    <w:div w:id="1629630303">
      <w:bodyDiv w:val="1"/>
      <w:marLeft w:val="0"/>
      <w:marRight w:val="0"/>
      <w:marTop w:val="0"/>
      <w:marBottom w:val="0"/>
      <w:divBdr>
        <w:top w:val="none" w:sz="0" w:space="0" w:color="auto"/>
        <w:left w:val="none" w:sz="0" w:space="0" w:color="auto"/>
        <w:bottom w:val="none" w:sz="0" w:space="0" w:color="auto"/>
        <w:right w:val="none" w:sz="0" w:space="0" w:color="auto"/>
      </w:divBdr>
      <w:divsChild>
        <w:div w:id="547186611">
          <w:marLeft w:val="547"/>
          <w:marRight w:val="0"/>
          <w:marTop w:val="120"/>
          <w:marBottom w:val="0"/>
          <w:divBdr>
            <w:top w:val="none" w:sz="0" w:space="0" w:color="auto"/>
            <w:left w:val="none" w:sz="0" w:space="0" w:color="auto"/>
            <w:bottom w:val="none" w:sz="0" w:space="0" w:color="auto"/>
            <w:right w:val="none" w:sz="0" w:space="0" w:color="auto"/>
          </w:divBdr>
        </w:div>
      </w:divsChild>
    </w:div>
    <w:div w:id="1643387543">
      <w:bodyDiv w:val="1"/>
      <w:marLeft w:val="0"/>
      <w:marRight w:val="0"/>
      <w:marTop w:val="0"/>
      <w:marBottom w:val="0"/>
      <w:divBdr>
        <w:top w:val="none" w:sz="0" w:space="0" w:color="auto"/>
        <w:left w:val="none" w:sz="0" w:space="0" w:color="auto"/>
        <w:bottom w:val="none" w:sz="0" w:space="0" w:color="auto"/>
        <w:right w:val="none" w:sz="0" w:space="0" w:color="auto"/>
      </w:divBdr>
      <w:divsChild>
        <w:div w:id="100495641">
          <w:marLeft w:val="950"/>
          <w:marRight w:val="0"/>
          <w:marTop w:val="80"/>
          <w:marBottom w:val="0"/>
          <w:divBdr>
            <w:top w:val="none" w:sz="0" w:space="0" w:color="auto"/>
            <w:left w:val="none" w:sz="0" w:space="0" w:color="auto"/>
            <w:bottom w:val="none" w:sz="0" w:space="0" w:color="auto"/>
            <w:right w:val="none" w:sz="0" w:space="0" w:color="auto"/>
          </w:divBdr>
        </w:div>
        <w:div w:id="447043483">
          <w:marLeft w:val="950"/>
          <w:marRight w:val="0"/>
          <w:marTop w:val="80"/>
          <w:marBottom w:val="0"/>
          <w:divBdr>
            <w:top w:val="none" w:sz="0" w:space="0" w:color="auto"/>
            <w:left w:val="none" w:sz="0" w:space="0" w:color="auto"/>
            <w:bottom w:val="none" w:sz="0" w:space="0" w:color="auto"/>
            <w:right w:val="none" w:sz="0" w:space="0" w:color="auto"/>
          </w:divBdr>
        </w:div>
        <w:div w:id="627005228">
          <w:marLeft w:val="374"/>
          <w:marRight w:val="0"/>
          <w:marTop w:val="80"/>
          <w:marBottom w:val="0"/>
          <w:divBdr>
            <w:top w:val="none" w:sz="0" w:space="0" w:color="auto"/>
            <w:left w:val="none" w:sz="0" w:space="0" w:color="auto"/>
            <w:bottom w:val="none" w:sz="0" w:space="0" w:color="auto"/>
            <w:right w:val="none" w:sz="0" w:space="0" w:color="auto"/>
          </w:divBdr>
        </w:div>
        <w:div w:id="990249736">
          <w:marLeft w:val="950"/>
          <w:marRight w:val="0"/>
          <w:marTop w:val="80"/>
          <w:marBottom w:val="0"/>
          <w:divBdr>
            <w:top w:val="none" w:sz="0" w:space="0" w:color="auto"/>
            <w:left w:val="none" w:sz="0" w:space="0" w:color="auto"/>
            <w:bottom w:val="none" w:sz="0" w:space="0" w:color="auto"/>
            <w:right w:val="none" w:sz="0" w:space="0" w:color="auto"/>
          </w:divBdr>
        </w:div>
        <w:div w:id="1047224417">
          <w:marLeft w:val="950"/>
          <w:marRight w:val="0"/>
          <w:marTop w:val="80"/>
          <w:marBottom w:val="0"/>
          <w:divBdr>
            <w:top w:val="none" w:sz="0" w:space="0" w:color="auto"/>
            <w:left w:val="none" w:sz="0" w:space="0" w:color="auto"/>
            <w:bottom w:val="none" w:sz="0" w:space="0" w:color="auto"/>
            <w:right w:val="none" w:sz="0" w:space="0" w:color="auto"/>
          </w:divBdr>
        </w:div>
        <w:div w:id="1388604870">
          <w:marLeft w:val="950"/>
          <w:marRight w:val="0"/>
          <w:marTop w:val="80"/>
          <w:marBottom w:val="0"/>
          <w:divBdr>
            <w:top w:val="none" w:sz="0" w:space="0" w:color="auto"/>
            <w:left w:val="none" w:sz="0" w:space="0" w:color="auto"/>
            <w:bottom w:val="none" w:sz="0" w:space="0" w:color="auto"/>
            <w:right w:val="none" w:sz="0" w:space="0" w:color="auto"/>
          </w:divBdr>
        </w:div>
        <w:div w:id="1768038534">
          <w:marLeft w:val="374"/>
          <w:marRight w:val="0"/>
          <w:marTop w:val="80"/>
          <w:marBottom w:val="0"/>
          <w:divBdr>
            <w:top w:val="none" w:sz="0" w:space="0" w:color="auto"/>
            <w:left w:val="none" w:sz="0" w:space="0" w:color="auto"/>
            <w:bottom w:val="none" w:sz="0" w:space="0" w:color="auto"/>
            <w:right w:val="none" w:sz="0" w:space="0" w:color="auto"/>
          </w:divBdr>
        </w:div>
        <w:div w:id="2017267992">
          <w:marLeft w:val="374"/>
          <w:marRight w:val="0"/>
          <w:marTop w:val="80"/>
          <w:marBottom w:val="0"/>
          <w:divBdr>
            <w:top w:val="none" w:sz="0" w:space="0" w:color="auto"/>
            <w:left w:val="none" w:sz="0" w:space="0" w:color="auto"/>
            <w:bottom w:val="none" w:sz="0" w:space="0" w:color="auto"/>
            <w:right w:val="none" w:sz="0" w:space="0" w:color="auto"/>
          </w:divBdr>
        </w:div>
        <w:div w:id="2051219501">
          <w:marLeft w:val="950"/>
          <w:marRight w:val="0"/>
          <w:marTop w:val="80"/>
          <w:marBottom w:val="0"/>
          <w:divBdr>
            <w:top w:val="none" w:sz="0" w:space="0" w:color="auto"/>
            <w:left w:val="none" w:sz="0" w:space="0" w:color="auto"/>
            <w:bottom w:val="none" w:sz="0" w:space="0" w:color="auto"/>
            <w:right w:val="none" w:sz="0" w:space="0" w:color="auto"/>
          </w:divBdr>
        </w:div>
        <w:div w:id="2087914627">
          <w:marLeft w:val="374"/>
          <w:marRight w:val="0"/>
          <w:marTop w:val="80"/>
          <w:marBottom w:val="0"/>
          <w:divBdr>
            <w:top w:val="none" w:sz="0" w:space="0" w:color="auto"/>
            <w:left w:val="none" w:sz="0" w:space="0" w:color="auto"/>
            <w:bottom w:val="none" w:sz="0" w:space="0" w:color="auto"/>
            <w:right w:val="none" w:sz="0" w:space="0" w:color="auto"/>
          </w:divBdr>
        </w:div>
      </w:divsChild>
    </w:div>
    <w:div w:id="1691949883">
      <w:bodyDiv w:val="1"/>
      <w:marLeft w:val="0"/>
      <w:marRight w:val="0"/>
      <w:marTop w:val="0"/>
      <w:marBottom w:val="0"/>
      <w:divBdr>
        <w:top w:val="none" w:sz="0" w:space="0" w:color="auto"/>
        <w:left w:val="none" w:sz="0" w:space="0" w:color="auto"/>
        <w:bottom w:val="none" w:sz="0" w:space="0" w:color="auto"/>
        <w:right w:val="none" w:sz="0" w:space="0" w:color="auto"/>
      </w:divBdr>
    </w:div>
    <w:div w:id="1705518319">
      <w:bodyDiv w:val="1"/>
      <w:marLeft w:val="0"/>
      <w:marRight w:val="0"/>
      <w:marTop w:val="0"/>
      <w:marBottom w:val="0"/>
      <w:divBdr>
        <w:top w:val="none" w:sz="0" w:space="0" w:color="auto"/>
        <w:left w:val="none" w:sz="0" w:space="0" w:color="auto"/>
        <w:bottom w:val="none" w:sz="0" w:space="0" w:color="auto"/>
        <w:right w:val="none" w:sz="0" w:space="0" w:color="auto"/>
      </w:divBdr>
      <w:divsChild>
        <w:div w:id="152526671">
          <w:marLeft w:val="950"/>
          <w:marRight w:val="0"/>
          <w:marTop w:val="80"/>
          <w:marBottom w:val="0"/>
          <w:divBdr>
            <w:top w:val="none" w:sz="0" w:space="0" w:color="auto"/>
            <w:left w:val="none" w:sz="0" w:space="0" w:color="auto"/>
            <w:bottom w:val="none" w:sz="0" w:space="0" w:color="auto"/>
            <w:right w:val="none" w:sz="0" w:space="0" w:color="auto"/>
          </w:divBdr>
        </w:div>
        <w:div w:id="219444647">
          <w:marLeft w:val="950"/>
          <w:marRight w:val="0"/>
          <w:marTop w:val="80"/>
          <w:marBottom w:val="0"/>
          <w:divBdr>
            <w:top w:val="none" w:sz="0" w:space="0" w:color="auto"/>
            <w:left w:val="none" w:sz="0" w:space="0" w:color="auto"/>
            <w:bottom w:val="none" w:sz="0" w:space="0" w:color="auto"/>
            <w:right w:val="none" w:sz="0" w:space="0" w:color="auto"/>
          </w:divBdr>
        </w:div>
        <w:div w:id="479924879">
          <w:marLeft w:val="374"/>
          <w:marRight w:val="0"/>
          <w:marTop w:val="80"/>
          <w:marBottom w:val="0"/>
          <w:divBdr>
            <w:top w:val="none" w:sz="0" w:space="0" w:color="auto"/>
            <w:left w:val="none" w:sz="0" w:space="0" w:color="auto"/>
            <w:bottom w:val="none" w:sz="0" w:space="0" w:color="auto"/>
            <w:right w:val="none" w:sz="0" w:space="0" w:color="auto"/>
          </w:divBdr>
        </w:div>
        <w:div w:id="606036163">
          <w:marLeft w:val="950"/>
          <w:marRight w:val="0"/>
          <w:marTop w:val="80"/>
          <w:marBottom w:val="0"/>
          <w:divBdr>
            <w:top w:val="none" w:sz="0" w:space="0" w:color="auto"/>
            <w:left w:val="none" w:sz="0" w:space="0" w:color="auto"/>
            <w:bottom w:val="none" w:sz="0" w:space="0" w:color="auto"/>
            <w:right w:val="none" w:sz="0" w:space="0" w:color="auto"/>
          </w:divBdr>
        </w:div>
        <w:div w:id="631905598">
          <w:marLeft w:val="374"/>
          <w:marRight w:val="0"/>
          <w:marTop w:val="80"/>
          <w:marBottom w:val="0"/>
          <w:divBdr>
            <w:top w:val="none" w:sz="0" w:space="0" w:color="auto"/>
            <w:left w:val="none" w:sz="0" w:space="0" w:color="auto"/>
            <w:bottom w:val="none" w:sz="0" w:space="0" w:color="auto"/>
            <w:right w:val="none" w:sz="0" w:space="0" w:color="auto"/>
          </w:divBdr>
        </w:div>
        <w:div w:id="1348870979">
          <w:marLeft w:val="950"/>
          <w:marRight w:val="0"/>
          <w:marTop w:val="80"/>
          <w:marBottom w:val="0"/>
          <w:divBdr>
            <w:top w:val="none" w:sz="0" w:space="0" w:color="auto"/>
            <w:left w:val="none" w:sz="0" w:space="0" w:color="auto"/>
            <w:bottom w:val="none" w:sz="0" w:space="0" w:color="auto"/>
            <w:right w:val="none" w:sz="0" w:space="0" w:color="auto"/>
          </w:divBdr>
        </w:div>
        <w:div w:id="1483735096">
          <w:marLeft w:val="374"/>
          <w:marRight w:val="0"/>
          <w:marTop w:val="80"/>
          <w:marBottom w:val="0"/>
          <w:divBdr>
            <w:top w:val="none" w:sz="0" w:space="0" w:color="auto"/>
            <w:left w:val="none" w:sz="0" w:space="0" w:color="auto"/>
            <w:bottom w:val="none" w:sz="0" w:space="0" w:color="auto"/>
            <w:right w:val="none" w:sz="0" w:space="0" w:color="auto"/>
          </w:divBdr>
        </w:div>
        <w:div w:id="1568414857">
          <w:marLeft w:val="950"/>
          <w:marRight w:val="0"/>
          <w:marTop w:val="80"/>
          <w:marBottom w:val="0"/>
          <w:divBdr>
            <w:top w:val="none" w:sz="0" w:space="0" w:color="auto"/>
            <w:left w:val="none" w:sz="0" w:space="0" w:color="auto"/>
            <w:bottom w:val="none" w:sz="0" w:space="0" w:color="auto"/>
            <w:right w:val="none" w:sz="0" w:space="0" w:color="auto"/>
          </w:divBdr>
        </w:div>
        <w:div w:id="1588226416">
          <w:marLeft w:val="374"/>
          <w:marRight w:val="0"/>
          <w:marTop w:val="80"/>
          <w:marBottom w:val="0"/>
          <w:divBdr>
            <w:top w:val="none" w:sz="0" w:space="0" w:color="auto"/>
            <w:left w:val="none" w:sz="0" w:space="0" w:color="auto"/>
            <w:bottom w:val="none" w:sz="0" w:space="0" w:color="auto"/>
            <w:right w:val="none" w:sz="0" w:space="0" w:color="auto"/>
          </w:divBdr>
        </w:div>
        <w:div w:id="1688091831">
          <w:marLeft w:val="950"/>
          <w:marRight w:val="0"/>
          <w:marTop w:val="80"/>
          <w:marBottom w:val="0"/>
          <w:divBdr>
            <w:top w:val="none" w:sz="0" w:space="0" w:color="auto"/>
            <w:left w:val="none" w:sz="0" w:space="0" w:color="auto"/>
            <w:bottom w:val="none" w:sz="0" w:space="0" w:color="auto"/>
            <w:right w:val="none" w:sz="0" w:space="0" w:color="auto"/>
          </w:divBdr>
        </w:div>
        <w:div w:id="1834056202">
          <w:marLeft w:val="950"/>
          <w:marRight w:val="0"/>
          <w:marTop w:val="80"/>
          <w:marBottom w:val="0"/>
          <w:divBdr>
            <w:top w:val="none" w:sz="0" w:space="0" w:color="auto"/>
            <w:left w:val="none" w:sz="0" w:space="0" w:color="auto"/>
            <w:bottom w:val="none" w:sz="0" w:space="0" w:color="auto"/>
            <w:right w:val="none" w:sz="0" w:space="0" w:color="auto"/>
          </w:divBdr>
        </w:div>
        <w:div w:id="1879930922">
          <w:marLeft w:val="950"/>
          <w:marRight w:val="0"/>
          <w:marTop w:val="80"/>
          <w:marBottom w:val="0"/>
          <w:divBdr>
            <w:top w:val="none" w:sz="0" w:space="0" w:color="auto"/>
            <w:left w:val="none" w:sz="0" w:space="0" w:color="auto"/>
            <w:bottom w:val="none" w:sz="0" w:space="0" w:color="auto"/>
            <w:right w:val="none" w:sz="0" w:space="0" w:color="auto"/>
          </w:divBdr>
        </w:div>
        <w:div w:id="2032993220">
          <w:marLeft w:val="950"/>
          <w:marRight w:val="0"/>
          <w:marTop w:val="80"/>
          <w:marBottom w:val="0"/>
          <w:divBdr>
            <w:top w:val="none" w:sz="0" w:space="0" w:color="auto"/>
            <w:left w:val="none" w:sz="0" w:space="0" w:color="auto"/>
            <w:bottom w:val="none" w:sz="0" w:space="0" w:color="auto"/>
            <w:right w:val="none" w:sz="0" w:space="0" w:color="auto"/>
          </w:divBdr>
        </w:div>
        <w:div w:id="2034765032">
          <w:marLeft w:val="374"/>
          <w:marRight w:val="0"/>
          <w:marTop w:val="80"/>
          <w:marBottom w:val="0"/>
          <w:divBdr>
            <w:top w:val="none" w:sz="0" w:space="0" w:color="auto"/>
            <w:left w:val="none" w:sz="0" w:space="0" w:color="auto"/>
            <w:bottom w:val="none" w:sz="0" w:space="0" w:color="auto"/>
            <w:right w:val="none" w:sz="0" w:space="0" w:color="auto"/>
          </w:divBdr>
        </w:div>
      </w:divsChild>
    </w:div>
    <w:div w:id="1726296627">
      <w:bodyDiv w:val="1"/>
      <w:marLeft w:val="0"/>
      <w:marRight w:val="0"/>
      <w:marTop w:val="0"/>
      <w:marBottom w:val="0"/>
      <w:divBdr>
        <w:top w:val="none" w:sz="0" w:space="0" w:color="auto"/>
        <w:left w:val="none" w:sz="0" w:space="0" w:color="auto"/>
        <w:bottom w:val="none" w:sz="0" w:space="0" w:color="auto"/>
        <w:right w:val="none" w:sz="0" w:space="0" w:color="auto"/>
      </w:divBdr>
    </w:div>
    <w:div w:id="1749422062">
      <w:bodyDiv w:val="1"/>
      <w:marLeft w:val="0"/>
      <w:marRight w:val="0"/>
      <w:marTop w:val="0"/>
      <w:marBottom w:val="0"/>
      <w:divBdr>
        <w:top w:val="none" w:sz="0" w:space="0" w:color="auto"/>
        <w:left w:val="none" w:sz="0" w:space="0" w:color="auto"/>
        <w:bottom w:val="none" w:sz="0" w:space="0" w:color="auto"/>
        <w:right w:val="none" w:sz="0" w:space="0" w:color="auto"/>
      </w:divBdr>
    </w:div>
    <w:div w:id="1757290730">
      <w:bodyDiv w:val="1"/>
      <w:marLeft w:val="0"/>
      <w:marRight w:val="0"/>
      <w:marTop w:val="0"/>
      <w:marBottom w:val="0"/>
      <w:divBdr>
        <w:top w:val="none" w:sz="0" w:space="0" w:color="auto"/>
        <w:left w:val="none" w:sz="0" w:space="0" w:color="auto"/>
        <w:bottom w:val="none" w:sz="0" w:space="0" w:color="auto"/>
        <w:right w:val="none" w:sz="0" w:space="0" w:color="auto"/>
      </w:divBdr>
    </w:div>
    <w:div w:id="1807119515">
      <w:bodyDiv w:val="1"/>
      <w:marLeft w:val="0"/>
      <w:marRight w:val="0"/>
      <w:marTop w:val="0"/>
      <w:marBottom w:val="0"/>
      <w:divBdr>
        <w:top w:val="none" w:sz="0" w:space="0" w:color="auto"/>
        <w:left w:val="none" w:sz="0" w:space="0" w:color="auto"/>
        <w:bottom w:val="none" w:sz="0" w:space="0" w:color="auto"/>
        <w:right w:val="none" w:sz="0" w:space="0" w:color="auto"/>
      </w:divBdr>
      <w:divsChild>
        <w:div w:id="157044561">
          <w:marLeft w:val="1325"/>
          <w:marRight w:val="0"/>
          <w:marTop w:val="80"/>
          <w:marBottom w:val="0"/>
          <w:divBdr>
            <w:top w:val="none" w:sz="0" w:space="0" w:color="auto"/>
            <w:left w:val="none" w:sz="0" w:space="0" w:color="auto"/>
            <w:bottom w:val="none" w:sz="0" w:space="0" w:color="auto"/>
            <w:right w:val="none" w:sz="0" w:space="0" w:color="auto"/>
          </w:divBdr>
        </w:div>
      </w:divsChild>
    </w:div>
    <w:div w:id="1859192558">
      <w:bodyDiv w:val="1"/>
      <w:marLeft w:val="0"/>
      <w:marRight w:val="0"/>
      <w:marTop w:val="0"/>
      <w:marBottom w:val="0"/>
      <w:divBdr>
        <w:top w:val="none" w:sz="0" w:space="0" w:color="auto"/>
        <w:left w:val="none" w:sz="0" w:space="0" w:color="auto"/>
        <w:bottom w:val="none" w:sz="0" w:space="0" w:color="auto"/>
        <w:right w:val="none" w:sz="0" w:space="0" w:color="auto"/>
      </w:divBdr>
    </w:div>
    <w:div w:id="1879512113">
      <w:bodyDiv w:val="1"/>
      <w:marLeft w:val="0"/>
      <w:marRight w:val="0"/>
      <w:marTop w:val="0"/>
      <w:marBottom w:val="0"/>
      <w:divBdr>
        <w:top w:val="none" w:sz="0" w:space="0" w:color="auto"/>
        <w:left w:val="none" w:sz="0" w:space="0" w:color="auto"/>
        <w:bottom w:val="none" w:sz="0" w:space="0" w:color="auto"/>
        <w:right w:val="none" w:sz="0" w:space="0" w:color="auto"/>
      </w:divBdr>
    </w:div>
    <w:div w:id="1895696219">
      <w:bodyDiv w:val="1"/>
      <w:marLeft w:val="0"/>
      <w:marRight w:val="0"/>
      <w:marTop w:val="0"/>
      <w:marBottom w:val="0"/>
      <w:divBdr>
        <w:top w:val="none" w:sz="0" w:space="0" w:color="auto"/>
        <w:left w:val="none" w:sz="0" w:space="0" w:color="auto"/>
        <w:bottom w:val="none" w:sz="0" w:space="0" w:color="auto"/>
        <w:right w:val="none" w:sz="0" w:space="0" w:color="auto"/>
      </w:divBdr>
      <w:divsChild>
        <w:div w:id="121657984">
          <w:marLeft w:val="1166"/>
          <w:marRight w:val="0"/>
          <w:marTop w:val="0"/>
          <w:marBottom w:val="0"/>
          <w:divBdr>
            <w:top w:val="none" w:sz="0" w:space="0" w:color="auto"/>
            <w:left w:val="none" w:sz="0" w:space="0" w:color="auto"/>
            <w:bottom w:val="none" w:sz="0" w:space="0" w:color="auto"/>
            <w:right w:val="none" w:sz="0" w:space="0" w:color="auto"/>
          </w:divBdr>
        </w:div>
      </w:divsChild>
    </w:div>
    <w:div w:id="1917352137">
      <w:bodyDiv w:val="1"/>
      <w:marLeft w:val="0"/>
      <w:marRight w:val="0"/>
      <w:marTop w:val="0"/>
      <w:marBottom w:val="0"/>
      <w:divBdr>
        <w:top w:val="none" w:sz="0" w:space="0" w:color="auto"/>
        <w:left w:val="none" w:sz="0" w:space="0" w:color="auto"/>
        <w:bottom w:val="none" w:sz="0" w:space="0" w:color="auto"/>
        <w:right w:val="none" w:sz="0" w:space="0" w:color="auto"/>
      </w:divBdr>
    </w:div>
    <w:div w:id="1967422123">
      <w:bodyDiv w:val="1"/>
      <w:marLeft w:val="0"/>
      <w:marRight w:val="0"/>
      <w:marTop w:val="0"/>
      <w:marBottom w:val="0"/>
      <w:divBdr>
        <w:top w:val="none" w:sz="0" w:space="0" w:color="auto"/>
        <w:left w:val="none" w:sz="0" w:space="0" w:color="auto"/>
        <w:bottom w:val="none" w:sz="0" w:space="0" w:color="auto"/>
        <w:right w:val="none" w:sz="0" w:space="0" w:color="auto"/>
      </w:divBdr>
      <w:divsChild>
        <w:div w:id="554242155">
          <w:marLeft w:val="950"/>
          <w:marRight w:val="0"/>
          <w:marTop w:val="80"/>
          <w:marBottom w:val="0"/>
          <w:divBdr>
            <w:top w:val="none" w:sz="0" w:space="0" w:color="auto"/>
            <w:left w:val="none" w:sz="0" w:space="0" w:color="auto"/>
            <w:bottom w:val="none" w:sz="0" w:space="0" w:color="auto"/>
            <w:right w:val="none" w:sz="0" w:space="0" w:color="auto"/>
          </w:divBdr>
        </w:div>
        <w:div w:id="1747457398">
          <w:marLeft w:val="374"/>
          <w:marRight w:val="0"/>
          <w:marTop w:val="80"/>
          <w:marBottom w:val="0"/>
          <w:divBdr>
            <w:top w:val="none" w:sz="0" w:space="0" w:color="auto"/>
            <w:left w:val="none" w:sz="0" w:space="0" w:color="auto"/>
            <w:bottom w:val="none" w:sz="0" w:space="0" w:color="auto"/>
            <w:right w:val="none" w:sz="0" w:space="0" w:color="auto"/>
          </w:divBdr>
        </w:div>
        <w:div w:id="1802455253">
          <w:marLeft w:val="950"/>
          <w:marRight w:val="0"/>
          <w:marTop w:val="80"/>
          <w:marBottom w:val="0"/>
          <w:divBdr>
            <w:top w:val="none" w:sz="0" w:space="0" w:color="auto"/>
            <w:left w:val="none" w:sz="0" w:space="0" w:color="auto"/>
            <w:bottom w:val="none" w:sz="0" w:space="0" w:color="auto"/>
            <w:right w:val="none" w:sz="0" w:space="0" w:color="auto"/>
          </w:divBdr>
        </w:div>
        <w:div w:id="2040272242">
          <w:marLeft w:val="374"/>
          <w:marRight w:val="0"/>
          <w:marTop w:val="80"/>
          <w:marBottom w:val="0"/>
          <w:divBdr>
            <w:top w:val="none" w:sz="0" w:space="0" w:color="auto"/>
            <w:left w:val="none" w:sz="0" w:space="0" w:color="auto"/>
            <w:bottom w:val="none" w:sz="0" w:space="0" w:color="auto"/>
            <w:right w:val="none" w:sz="0" w:space="0" w:color="auto"/>
          </w:divBdr>
        </w:div>
        <w:div w:id="2054845004">
          <w:marLeft w:val="950"/>
          <w:marRight w:val="0"/>
          <w:marTop w:val="80"/>
          <w:marBottom w:val="0"/>
          <w:divBdr>
            <w:top w:val="none" w:sz="0" w:space="0" w:color="auto"/>
            <w:left w:val="none" w:sz="0" w:space="0" w:color="auto"/>
            <w:bottom w:val="none" w:sz="0" w:space="0" w:color="auto"/>
            <w:right w:val="none" w:sz="0" w:space="0" w:color="auto"/>
          </w:divBdr>
        </w:div>
      </w:divsChild>
    </w:div>
    <w:div w:id="1968537581">
      <w:bodyDiv w:val="1"/>
      <w:marLeft w:val="0"/>
      <w:marRight w:val="0"/>
      <w:marTop w:val="0"/>
      <w:marBottom w:val="0"/>
      <w:divBdr>
        <w:top w:val="none" w:sz="0" w:space="0" w:color="auto"/>
        <w:left w:val="none" w:sz="0" w:space="0" w:color="auto"/>
        <w:bottom w:val="none" w:sz="0" w:space="0" w:color="auto"/>
        <w:right w:val="none" w:sz="0" w:space="0" w:color="auto"/>
      </w:divBdr>
    </w:div>
    <w:div w:id="2128742523">
      <w:bodyDiv w:val="1"/>
      <w:marLeft w:val="0"/>
      <w:marRight w:val="0"/>
      <w:marTop w:val="0"/>
      <w:marBottom w:val="0"/>
      <w:divBdr>
        <w:top w:val="none" w:sz="0" w:space="0" w:color="auto"/>
        <w:left w:val="none" w:sz="0" w:space="0" w:color="auto"/>
        <w:bottom w:val="none" w:sz="0" w:space="0" w:color="auto"/>
        <w:right w:val="none" w:sz="0" w:space="0" w:color="auto"/>
      </w:divBdr>
      <w:divsChild>
        <w:div w:id="1865364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1D1EC229F88D44965A637B048A7D8F" ma:contentTypeVersion="17" ma:contentTypeDescription="Create a new document." ma:contentTypeScope="" ma:versionID="94db0f197b10651243c68cd158bca01a">
  <xsd:schema xmlns:xsd="http://www.w3.org/2001/XMLSchema" xmlns:xs="http://www.w3.org/2001/XMLSchema" xmlns:p="http://schemas.microsoft.com/office/2006/metadata/properties" xmlns:ns3="46f8e76e-07bb-42c6-ba06-f3f8fedf68ea" xmlns:ns4="f9297d8e-a565-494c-9acb-81800af99de7" targetNamespace="http://schemas.microsoft.com/office/2006/metadata/properties" ma:root="true" ma:fieldsID="103fd54699624718f03f53d90587d953" ns3:_="" ns4:_="">
    <xsd:import namespace="46f8e76e-07bb-42c6-ba06-f3f8fedf68ea"/>
    <xsd:import namespace="f9297d8e-a565-494c-9acb-81800af99d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8e76e-07bb-42c6-ba06-f3f8fedf6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97d8e-a565-494c-9acb-81800af99d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6f8e76e-07bb-42c6-ba06-f3f8fedf68ea" xsi:nil="true"/>
  </documentManagement>
</p:properties>
</file>

<file path=customXml/itemProps1.xml><?xml version="1.0" encoding="utf-8"?>
<ds:datastoreItem xmlns:ds="http://schemas.openxmlformats.org/officeDocument/2006/customXml" ds:itemID="{2C27DEF4-5AFD-4FA8-851F-EF24FA91C2BE}">
  <ds:schemaRefs>
    <ds:schemaRef ds:uri="http://schemas.microsoft.com/sharepoint/v3/contenttype/forms"/>
  </ds:schemaRefs>
</ds:datastoreItem>
</file>

<file path=customXml/itemProps2.xml><?xml version="1.0" encoding="utf-8"?>
<ds:datastoreItem xmlns:ds="http://schemas.openxmlformats.org/officeDocument/2006/customXml" ds:itemID="{9CB95A1E-AC58-41E3-B073-7B8F608D9FCC}">
  <ds:schemaRefs>
    <ds:schemaRef ds:uri="http://schemas.openxmlformats.org/officeDocument/2006/bibliography"/>
  </ds:schemaRefs>
</ds:datastoreItem>
</file>

<file path=customXml/itemProps3.xml><?xml version="1.0" encoding="utf-8"?>
<ds:datastoreItem xmlns:ds="http://schemas.openxmlformats.org/officeDocument/2006/customXml" ds:itemID="{7B0BA98A-5B29-4E41-A572-2E7DE743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8e76e-07bb-42c6-ba06-f3f8fedf68ea"/>
    <ds:schemaRef ds:uri="f9297d8e-a565-494c-9acb-81800af99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5C89F-5DED-46EC-86D9-0B7FE02DE795}">
  <ds:schemaRefs>
    <ds:schemaRef ds:uri="http://schemas.microsoft.com/office/2006/metadata/properties"/>
    <ds:schemaRef ds:uri="http://schemas.microsoft.com/office/infopath/2007/PartnerControls"/>
    <ds:schemaRef ds:uri="46f8e76e-07bb-42c6-ba06-f3f8fedf68ea"/>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11</Pages>
  <Words>1955</Words>
  <Characters>11145</Characters>
  <Application>Microsoft Office Word</Application>
  <DocSecurity>0</DocSecurity>
  <Lines>92</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13074</CharactersWithSpaces>
  <SharedDoc>false</SharedDoc>
  <HLinks>
    <vt:vector size="60" baseType="variant">
      <vt:variant>
        <vt:i4>524383</vt:i4>
      </vt:variant>
      <vt:variant>
        <vt:i4>259</vt:i4>
      </vt:variant>
      <vt:variant>
        <vt:i4>0</vt:i4>
      </vt:variant>
      <vt:variant>
        <vt:i4>5</vt:i4>
      </vt:variant>
      <vt:variant>
        <vt:lpwstr>https://www.asn-online.org/education/kidneyweek/2019/program-abstract.aspx?controlId=3236815</vt:lpwstr>
      </vt:variant>
      <vt:variant>
        <vt:lpwstr/>
      </vt:variant>
      <vt:variant>
        <vt:i4>5505034</vt:i4>
      </vt:variant>
      <vt:variant>
        <vt:i4>256</vt:i4>
      </vt:variant>
      <vt:variant>
        <vt:i4>0</vt:i4>
      </vt:variant>
      <vt:variant>
        <vt:i4>5</vt:i4>
      </vt:variant>
      <vt:variant>
        <vt:lpwstr>https://www.medicines.org.uk/emc/product/872/smpc</vt:lpwstr>
      </vt:variant>
      <vt:variant>
        <vt:lpwstr>gref</vt:lpwstr>
      </vt:variant>
      <vt:variant>
        <vt:i4>3932270</vt:i4>
      </vt:variant>
      <vt:variant>
        <vt:i4>253</vt:i4>
      </vt:variant>
      <vt:variant>
        <vt:i4>0</vt:i4>
      </vt:variant>
      <vt:variant>
        <vt:i4>5</vt:i4>
      </vt:variant>
      <vt:variant>
        <vt:lpwstr>https://www.tarpeyo.com/prescribinginformation.pdf</vt:lpwstr>
      </vt:variant>
      <vt:variant>
        <vt:lpwstr/>
      </vt:variant>
      <vt:variant>
        <vt:i4>3145736</vt:i4>
      </vt:variant>
      <vt:variant>
        <vt:i4>250</vt:i4>
      </vt:variant>
      <vt:variant>
        <vt:i4>0</vt:i4>
      </vt:variant>
      <vt:variant>
        <vt:i4>5</vt:i4>
      </vt:variant>
      <vt:variant>
        <vt:lpwstr>https://www.ema.europa.eu/documents/product-information/kinpeygo-epar-product-information_en.pdf</vt:lpwstr>
      </vt:variant>
      <vt:variant>
        <vt:lpwstr/>
      </vt:variant>
      <vt:variant>
        <vt:i4>5767216</vt:i4>
      </vt:variant>
      <vt:variant>
        <vt:i4>12</vt:i4>
      </vt:variant>
      <vt:variant>
        <vt:i4>0</vt:i4>
      </vt:variant>
      <vt:variant>
        <vt:i4>5</vt:i4>
      </vt:variant>
      <vt:variant>
        <vt:lpwstr>mailto:jb81@leicester.ac.uk</vt:lpwstr>
      </vt:variant>
      <vt:variant>
        <vt:lpwstr/>
      </vt:variant>
      <vt:variant>
        <vt:i4>3276830</vt:i4>
      </vt:variant>
      <vt:variant>
        <vt:i4>9</vt:i4>
      </vt:variant>
      <vt:variant>
        <vt:i4>0</vt:i4>
      </vt:variant>
      <vt:variant>
        <vt:i4>5</vt:i4>
      </vt:variant>
      <vt:variant>
        <vt:lpwstr>mailto:jalna.maharjan@hcg-int.com</vt:lpwstr>
      </vt:variant>
      <vt:variant>
        <vt:lpwstr/>
      </vt:variant>
      <vt:variant>
        <vt:i4>7667806</vt:i4>
      </vt:variant>
      <vt:variant>
        <vt:i4>6</vt:i4>
      </vt:variant>
      <vt:variant>
        <vt:i4>0</vt:i4>
      </vt:variant>
      <vt:variant>
        <vt:i4>5</vt:i4>
      </vt:variant>
      <vt:variant>
        <vt:lpwstr>mailto:matej.broadbent@hcg-int.com</vt:lpwstr>
      </vt:variant>
      <vt:variant>
        <vt:lpwstr/>
      </vt:variant>
      <vt:variant>
        <vt:i4>1966179</vt:i4>
      </vt:variant>
      <vt:variant>
        <vt:i4>3</vt:i4>
      </vt:variant>
      <vt:variant>
        <vt:i4>0</vt:i4>
      </vt:variant>
      <vt:variant>
        <vt:i4>5</vt:i4>
      </vt:variant>
      <vt:variant>
        <vt:lpwstr>mailto:roza.ghotbi@calliditas.com</vt:lpwstr>
      </vt:variant>
      <vt:variant>
        <vt:lpwstr/>
      </vt:variant>
      <vt:variant>
        <vt:i4>2883655</vt:i4>
      </vt:variant>
      <vt:variant>
        <vt:i4>0</vt:i4>
      </vt:variant>
      <vt:variant>
        <vt:i4>0</vt:i4>
      </vt:variant>
      <vt:variant>
        <vt:i4>5</vt:i4>
      </vt:variant>
      <vt:variant>
        <vt:lpwstr>mailto:krassimir.mitchev@calliditas.com</vt:lpwstr>
      </vt:variant>
      <vt:variant>
        <vt:lpwstr/>
      </vt:variant>
      <vt:variant>
        <vt:i4>7340159</vt:i4>
      </vt:variant>
      <vt:variant>
        <vt:i4>0</vt:i4>
      </vt:variant>
      <vt:variant>
        <vt:i4>0</vt:i4>
      </vt:variant>
      <vt:variant>
        <vt:i4>5</vt:i4>
      </vt:variant>
      <vt:variant>
        <vt:lpwstr>https://dissolutiontech.com/</vt:lpwstr>
      </vt:variant>
      <vt:variant>
        <vt:lpwstr>Aug2023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Loft (HCG)</dc:creator>
  <cp:keywords/>
  <dc:description/>
  <cp:lastModifiedBy>Matej Broadbent (HCG)</cp:lastModifiedBy>
  <cp:revision>71</cp:revision>
  <cp:lastPrinted>2021-07-14T14:03:00Z</cp:lastPrinted>
  <dcterms:created xsi:type="dcterms:W3CDTF">2024-06-06T18:26:00Z</dcterms:created>
  <dcterms:modified xsi:type="dcterms:W3CDTF">2024-06-07T14:24:00Z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2021-07-28T12:46:11Z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e28f636e-6e28-4a3d-8841-b897d4c0422f</vt:lpwstr>
  </property>
  <property fmtid="{D5CDD505-2E9C-101B-9397-08002B2CF9AE}" pid="8" name="MSIP_Label_4929bff8-5b33-42aa-95d2-28f72e792cb0_ContentBits">
    <vt:lpwstr>0</vt:lpwstr>
  </property>
  <property fmtid="{D5CDD505-2E9C-101B-9397-08002B2CF9AE}" pid="9" name="ContentTypeId">
    <vt:lpwstr>0x010100941D1EC229F88D44965A637B048A7D8F</vt:lpwstr>
  </property>
</Properties>
</file>