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58593" w14:textId="2C0753BB" w:rsidR="00F84F98" w:rsidRDefault="00F84F98">
      <w:r>
        <w:t>Supplement</w:t>
      </w:r>
      <w:r w:rsidR="00055A30">
        <w:t xml:space="preserve">al </w:t>
      </w:r>
      <w:r w:rsidR="00055094">
        <w:t>T</w:t>
      </w:r>
      <w:r w:rsidR="00055094">
        <w:rPr>
          <w:rFonts w:hint="eastAsia"/>
        </w:rPr>
        <w:t>a</w:t>
      </w:r>
      <w:r>
        <w:t xml:space="preserve">ble </w:t>
      </w:r>
      <w:r w:rsidR="00055094">
        <w:t>1.</w:t>
      </w:r>
      <w:r w:rsidR="006564D5">
        <w:t xml:space="preserve"> b</w:t>
      </w:r>
      <w:r w:rsidRPr="00F84F98">
        <w:t xml:space="preserve">aseline characteristics between </w:t>
      </w:r>
      <w:r>
        <w:t>excluded</w:t>
      </w:r>
      <w:r w:rsidRPr="00F84F98">
        <w:t xml:space="preserve"> and </w:t>
      </w:r>
      <w:r>
        <w:t xml:space="preserve">included </w:t>
      </w:r>
      <w:r w:rsidRPr="00F84F98">
        <w:t>group in patients treated with IV tPA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80"/>
        <w:gridCol w:w="1283"/>
        <w:gridCol w:w="976"/>
        <w:gridCol w:w="1021"/>
        <w:gridCol w:w="991"/>
        <w:gridCol w:w="845"/>
      </w:tblGrid>
      <w:tr w:rsidR="00CD28EC" w:rsidRPr="00F84F98" w14:paraId="5AF10A0E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78E7F05E" w14:textId="77777777" w:rsidR="00F84F98" w:rsidRPr="00F84F98" w:rsidRDefault="00F84F98" w:rsidP="00AD63D3"/>
        </w:tc>
        <w:tc>
          <w:tcPr>
            <w:tcW w:w="1283" w:type="dxa"/>
            <w:noWrap/>
            <w:hideMark/>
          </w:tcPr>
          <w:p w14:paraId="74FD4E4A" w14:textId="77777777" w:rsidR="00F84F98" w:rsidRPr="00F84F98" w:rsidRDefault="00F84F98" w:rsidP="00AD63D3">
            <w:r w:rsidRPr="00F84F98">
              <w:rPr>
                <w:rFonts w:hint="eastAsia"/>
              </w:rPr>
              <w:t>level</w:t>
            </w:r>
          </w:p>
        </w:tc>
        <w:tc>
          <w:tcPr>
            <w:tcW w:w="976" w:type="dxa"/>
            <w:noWrap/>
            <w:hideMark/>
          </w:tcPr>
          <w:p w14:paraId="42BB99DE" w14:textId="77777777" w:rsidR="00F84F98" w:rsidRDefault="00F84F98" w:rsidP="00AD63D3">
            <w:r w:rsidRPr="00F84F98">
              <w:rPr>
                <w:rFonts w:hint="eastAsia"/>
              </w:rPr>
              <w:t>Overall</w:t>
            </w:r>
          </w:p>
          <w:p w14:paraId="34B16EBC" w14:textId="2315B882" w:rsidR="00F84F98" w:rsidRPr="00F84F98" w:rsidRDefault="00F84F98" w:rsidP="00AD63D3">
            <w:r>
              <w:rPr>
                <w:rFonts w:hint="eastAsia"/>
              </w:rPr>
              <w:t>(</w:t>
            </w:r>
            <w:r>
              <w:t>n=595)</w:t>
            </w:r>
          </w:p>
        </w:tc>
        <w:tc>
          <w:tcPr>
            <w:tcW w:w="1021" w:type="dxa"/>
            <w:noWrap/>
            <w:hideMark/>
          </w:tcPr>
          <w:p w14:paraId="43C4FF70" w14:textId="77777777" w:rsidR="00F84F98" w:rsidRDefault="00F84F98" w:rsidP="00AD63D3">
            <w:r>
              <w:t>E</w:t>
            </w:r>
            <w:r w:rsidRPr="00F84F98">
              <w:rPr>
                <w:rFonts w:hint="eastAsia"/>
              </w:rPr>
              <w:t>xcluded</w:t>
            </w:r>
          </w:p>
          <w:p w14:paraId="15F1F3E6" w14:textId="1EDEB74D" w:rsidR="00F84F98" w:rsidRPr="00F84F98" w:rsidRDefault="00F84F98" w:rsidP="00AD63D3">
            <w:r>
              <w:rPr>
                <w:rFonts w:hint="eastAsia"/>
              </w:rPr>
              <w:t>(</w:t>
            </w:r>
            <w:r>
              <w:t>n=493)</w:t>
            </w:r>
          </w:p>
        </w:tc>
        <w:tc>
          <w:tcPr>
            <w:tcW w:w="991" w:type="dxa"/>
            <w:noWrap/>
            <w:hideMark/>
          </w:tcPr>
          <w:p w14:paraId="68FA31B5" w14:textId="77777777" w:rsidR="00F84F98" w:rsidRDefault="00F84F98" w:rsidP="00AD63D3">
            <w:r>
              <w:t>I</w:t>
            </w:r>
            <w:r w:rsidRPr="00F84F98">
              <w:rPr>
                <w:rFonts w:hint="eastAsia"/>
              </w:rPr>
              <w:t>ncluded</w:t>
            </w:r>
          </w:p>
          <w:p w14:paraId="7E266A9C" w14:textId="5EB4FE26" w:rsidR="00F84F98" w:rsidRPr="00F84F98" w:rsidRDefault="00F84F98" w:rsidP="00AD63D3">
            <w:r w:rsidRPr="00F84F98">
              <w:t>(n=</w:t>
            </w:r>
            <w:r>
              <w:t>102</w:t>
            </w:r>
            <w:r w:rsidRPr="00F84F98">
              <w:t>)</w:t>
            </w:r>
          </w:p>
        </w:tc>
        <w:tc>
          <w:tcPr>
            <w:tcW w:w="845" w:type="dxa"/>
            <w:noWrap/>
            <w:hideMark/>
          </w:tcPr>
          <w:p w14:paraId="22D4DB62" w14:textId="5306F34D" w:rsidR="00F84F98" w:rsidRPr="00F84F98" w:rsidRDefault="00F84F98" w:rsidP="00AD63D3">
            <w:r w:rsidRPr="00F84F98">
              <w:t>P value</w:t>
            </w:r>
          </w:p>
        </w:tc>
      </w:tr>
      <w:tr w:rsidR="00CD28EC" w:rsidRPr="00F84F98" w14:paraId="75ED6CE4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473A8CC9" w14:textId="77777777" w:rsidR="00F84F98" w:rsidRPr="00F84F98" w:rsidRDefault="00F84F98" w:rsidP="00AD63D3">
            <w:r w:rsidRPr="00F84F98">
              <w:rPr>
                <w:rFonts w:hint="eastAsia"/>
              </w:rPr>
              <w:t>Age (mean (SD))</w:t>
            </w:r>
          </w:p>
        </w:tc>
        <w:tc>
          <w:tcPr>
            <w:tcW w:w="1283" w:type="dxa"/>
            <w:noWrap/>
            <w:hideMark/>
          </w:tcPr>
          <w:p w14:paraId="2C37DB01" w14:textId="77777777" w:rsidR="00F84F98" w:rsidRPr="00F84F98" w:rsidRDefault="00F84F98" w:rsidP="00AD63D3"/>
        </w:tc>
        <w:tc>
          <w:tcPr>
            <w:tcW w:w="976" w:type="dxa"/>
            <w:noWrap/>
            <w:hideMark/>
          </w:tcPr>
          <w:p w14:paraId="75D982FC" w14:textId="77777777" w:rsidR="00F84F98" w:rsidRPr="00F84F98" w:rsidRDefault="00F84F98" w:rsidP="00AD63D3">
            <w:r w:rsidRPr="00F84F98">
              <w:rPr>
                <w:rFonts w:hint="eastAsia"/>
              </w:rPr>
              <w:t>63.01 (12.34)</w:t>
            </w:r>
          </w:p>
        </w:tc>
        <w:tc>
          <w:tcPr>
            <w:tcW w:w="1021" w:type="dxa"/>
            <w:noWrap/>
            <w:hideMark/>
          </w:tcPr>
          <w:p w14:paraId="348304A5" w14:textId="77777777" w:rsidR="00F84F98" w:rsidRPr="00F84F98" w:rsidRDefault="00F84F98" w:rsidP="00AD63D3">
            <w:r w:rsidRPr="00F84F98">
              <w:rPr>
                <w:rFonts w:hint="eastAsia"/>
              </w:rPr>
              <w:t>62.81 (12.20)</w:t>
            </w:r>
          </w:p>
        </w:tc>
        <w:tc>
          <w:tcPr>
            <w:tcW w:w="991" w:type="dxa"/>
            <w:noWrap/>
            <w:hideMark/>
          </w:tcPr>
          <w:p w14:paraId="2155F49A" w14:textId="77777777" w:rsidR="00F84F98" w:rsidRPr="00F84F98" w:rsidRDefault="00F84F98" w:rsidP="00AD63D3">
            <w:r w:rsidRPr="00F84F98">
              <w:rPr>
                <w:rFonts w:hint="eastAsia"/>
              </w:rPr>
              <w:t>64.01 (13.02)</w:t>
            </w:r>
          </w:p>
        </w:tc>
        <w:tc>
          <w:tcPr>
            <w:tcW w:w="845" w:type="dxa"/>
            <w:noWrap/>
            <w:hideMark/>
          </w:tcPr>
          <w:p w14:paraId="7995766F" w14:textId="77777777" w:rsidR="00F84F98" w:rsidRPr="00F84F98" w:rsidRDefault="00F84F98" w:rsidP="00AD63D3">
            <w:r w:rsidRPr="00F84F98">
              <w:rPr>
                <w:rFonts w:hint="eastAsia"/>
              </w:rPr>
              <w:t>0.37</w:t>
            </w:r>
          </w:p>
        </w:tc>
      </w:tr>
      <w:tr w:rsidR="00CD28EC" w:rsidRPr="00F84F98" w14:paraId="4A6FAA1A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1A4BBBCF" w14:textId="13C5923A" w:rsidR="00F84F98" w:rsidRPr="00F84F98" w:rsidRDefault="00F84F98" w:rsidP="00F84F98">
            <w:r w:rsidRPr="00255102">
              <w:t>M</w:t>
            </w:r>
            <w:r w:rsidRPr="00255102">
              <w:rPr>
                <w:rFonts w:hint="eastAsia"/>
              </w:rPr>
              <w:t>ale</w:t>
            </w:r>
            <w:r w:rsidRPr="00255102">
              <w:t>, n</w:t>
            </w:r>
            <w:r w:rsidRPr="00255102">
              <w:rPr>
                <w:rFonts w:hint="eastAsia"/>
              </w:rPr>
              <w:t xml:space="preserve"> (%)</w:t>
            </w:r>
          </w:p>
        </w:tc>
        <w:tc>
          <w:tcPr>
            <w:tcW w:w="1283" w:type="dxa"/>
            <w:noWrap/>
            <w:hideMark/>
          </w:tcPr>
          <w:p w14:paraId="6670BB01" w14:textId="6B66658C" w:rsidR="00F84F98" w:rsidRPr="00F84F98" w:rsidRDefault="00F84F98" w:rsidP="00F84F98"/>
        </w:tc>
        <w:tc>
          <w:tcPr>
            <w:tcW w:w="976" w:type="dxa"/>
            <w:noWrap/>
            <w:hideMark/>
          </w:tcPr>
          <w:p w14:paraId="0DC30828" w14:textId="77777777" w:rsidR="00F84F98" w:rsidRPr="00F84F98" w:rsidRDefault="00F84F98" w:rsidP="00F84F98">
            <w:r w:rsidRPr="00F84F98">
              <w:rPr>
                <w:rFonts w:hint="eastAsia"/>
              </w:rPr>
              <w:t>421 (70.76)</w:t>
            </w:r>
          </w:p>
        </w:tc>
        <w:tc>
          <w:tcPr>
            <w:tcW w:w="1021" w:type="dxa"/>
            <w:noWrap/>
            <w:hideMark/>
          </w:tcPr>
          <w:p w14:paraId="0E1CA480" w14:textId="77777777" w:rsidR="00F84F98" w:rsidRPr="00F84F98" w:rsidRDefault="00F84F98" w:rsidP="00F84F98">
            <w:r w:rsidRPr="00F84F98">
              <w:rPr>
                <w:rFonts w:hint="eastAsia"/>
              </w:rPr>
              <w:t>354 (71.81)</w:t>
            </w:r>
          </w:p>
        </w:tc>
        <w:tc>
          <w:tcPr>
            <w:tcW w:w="991" w:type="dxa"/>
            <w:noWrap/>
            <w:hideMark/>
          </w:tcPr>
          <w:p w14:paraId="7BDF7E4A" w14:textId="77777777" w:rsidR="00F84F98" w:rsidRPr="00F84F98" w:rsidRDefault="00F84F98" w:rsidP="00F84F98">
            <w:r w:rsidRPr="00F84F98">
              <w:rPr>
                <w:rFonts w:hint="eastAsia"/>
              </w:rPr>
              <w:t>67 (65.69)</w:t>
            </w:r>
          </w:p>
        </w:tc>
        <w:tc>
          <w:tcPr>
            <w:tcW w:w="845" w:type="dxa"/>
            <w:noWrap/>
            <w:hideMark/>
          </w:tcPr>
          <w:p w14:paraId="47FCDB23" w14:textId="2B78E69C" w:rsidR="00F84F98" w:rsidRPr="00F84F98" w:rsidRDefault="00F84F98" w:rsidP="00F84F98">
            <w:r w:rsidRPr="00F84F98">
              <w:rPr>
                <w:rFonts w:hint="eastAsia"/>
              </w:rPr>
              <w:t>0.264</w:t>
            </w:r>
          </w:p>
        </w:tc>
      </w:tr>
      <w:tr w:rsidR="00CD28EC" w:rsidRPr="00F84F98" w14:paraId="66E2B570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38DD7FDD" w14:textId="07621B24" w:rsidR="00F84F98" w:rsidRPr="00F84F98" w:rsidRDefault="00F84F98" w:rsidP="00F84F98">
            <w:r w:rsidRPr="00255102">
              <w:rPr>
                <w:rFonts w:hint="eastAsia"/>
              </w:rPr>
              <w:t>DNT</w:t>
            </w:r>
            <w:r w:rsidRPr="00255102">
              <w:t xml:space="preserve"> </w:t>
            </w:r>
            <w:r w:rsidRPr="00255102">
              <w:rPr>
                <w:rFonts w:hint="eastAsia"/>
              </w:rPr>
              <w:t>time (median [IQR])</w:t>
            </w:r>
          </w:p>
        </w:tc>
        <w:tc>
          <w:tcPr>
            <w:tcW w:w="1283" w:type="dxa"/>
            <w:noWrap/>
            <w:hideMark/>
          </w:tcPr>
          <w:p w14:paraId="247F01A7" w14:textId="77777777" w:rsidR="00F84F98" w:rsidRPr="00F84F98" w:rsidRDefault="00F84F98" w:rsidP="00F84F98"/>
        </w:tc>
        <w:tc>
          <w:tcPr>
            <w:tcW w:w="976" w:type="dxa"/>
            <w:noWrap/>
            <w:hideMark/>
          </w:tcPr>
          <w:p w14:paraId="376F1845" w14:textId="77777777" w:rsidR="00F84F98" w:rsidRPr="00F84F98" w:rsidRDefault="00F84F98" w:rsidP="00F84F98">
            <w:r w:rsidRPr="00F84F98">
              <w:rPr>
                <w:rFonts w:hint="eastAsia"/>
              </w:rPr>
              <w:t>45.00 [34.00, 61.00]</w:t>
            </w:r>
          </w:p>
        </w:tc>
        <w:tc>
          <w:tcPr>
            <w:tcW w:w="1021" w:type="dxa"/>
            <w:noWrap/>
            <w:hideMark/>
          </w:tcPr>
          <w:p w14:paraId="3C02D62D" w14:textId="77777777" w:rsidR="00F84F98" w:rsidRPr="00F84F98" w:rsidRDefault="00F84F98" w:rsidP="00F84F98">
            <w:r w:rsidRPr="00F84F98">
              <w:rPr>
                <w:rFonts w:hint="eastAsia"/>
              </w:rPr>
              <w:t>45.00 [33.00, 60.00]</w:t>
            </w:r>
          </w:p>
        </w:tc>
        <w:tc>
          <w:tcPr>
            <w:tcW w:w="991" w:type="dxa"/>
            <w:noWrap/>
            <w:hideMark/>
          </w:tcPr>
          <w:p w14:paraId="53DF3E49" w14:textId="77777777" w:rsidR="00F84F98" w:rsidRPr="00F84F98" w:rsidRDefault="00F84F98" w:rsidP="00F84F98">
            <w:r w:rsidRPr="00F84F98">
              <w:rPr>
                <w:rFonts w:hint="eastAsia"/>
              </w:rPr>
              <w:t>47.50 [35.00, 64.00]</w:t>
            </w:r>
          </w:p>
        </w:tc>
        <w:tc>
          <w:tcPr>
            <w:tcW w:w="845" w:type="dxa"/>
            <w:noWrap/>
            <w:hideMark/>
          </w:tcPr>
          <w:p w14:paraId="36654A5D" w14:textId="77777777" w:rsidR="00F84F98" w:rsidRPr="00F84F98" w:rsidRDefault="00F84F98" w:rsidP="00F84F98">
            <w:r w:rsidRPr="00F84F98">
              <w:rPr>
                <w:rFonts w:hint="eastAsia"/>
              </w:rPr>
              <w:t>0.2</w:t>
            </w:r>
          </w:p>
        </w:tc>
      </w:tr>
      <w:tr w:rsidR="00CD28EC" w:rsidRPr="00F84F98" w14:paraId="1686FE55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225779DB" w14:textId="5EF7E4EA" w:rsidR="00F84F98" w:rsidRPr="00F84F98" w:rsidRDefault="00F84F98" w:rsidP="00F84F98">
            <w:r w:rsidRPr="00255102">
              <w:t>Time from symptom onset to IV-tPA, min</w:t>
            </w:r>
            <w:r w:rsidRPr="00255102">
              <w:rPr>
                <w:rFonts w:hint="eastAsia"/>
              </w:rPr>
              <w:t xml:space="preserve"> (median [IQR])</w:t>
            </w:r>
          </w:p>
        </w:tc>
        <w:tc>
          <w:tcPr>
            <w:tcW w:w="1283" w:type="dxa"/>
            <w:noWrap/>
            <w:hideMark/>
          </w:tcPr>
          <w:p w14:paraId="10EA9D2E" w14:textId="77777777" w:rsidR="00F84F98" w:rsidRPr="00F84F98" w:rsidRDefault="00F84F98" w:rsidP="00F84F98"/>
        </w:tc>
        <w:tc>
          <w:tcPr>
            <w:tcW w:w="976" w:type="dxa"/>
            <w:noWrap/>
            <w:hideMark/>
          </w:tcPr>
          <w:p w14:paraId="139CA04A" w14:textId="77777777" w:rsidR="00F84F98" w:rsidRPr="00F84F98" w:rsidRDefault="00F84F98" w:rsidP="00F84F98">
            <w:r w:rsidRPr="00F84F98">
              <w:rPr>
                <w:rFonts w:hint="eastAsia"/>
              </w:rPr>
              <w:t>167.00 [125.00, 219.00]</w:t>
            </w:r>
          </w:p>
        </w:tc>
        <w:tc>
          <w:tcPr>
            <w:tcW w:w="1021" w:type="dxa"/>
            <w:noWrap/>
            <w:hideMark/>
          </w:tcPr>
          <w:p w14:paraId="7ABE01A8" w14:textId="77777777" w:rsidR="00F84F98" w:rsidRPr="00F84F98" w:rsidRDefault="00F84F98" w:rsidP="00F84F98">
            <w:r w:rsidRPr="00F84F98">
              <w:rPr>
                <w:rFonts w:hint="eastAsia"/>
              </w:rPr>
              <w:t>165.00 [125.00, 215.00]</w:t>
            </w:r>
          </w:p>
        </w:tc>
        <w:tc>
          <w:tcPr>
            <w:tcW w:w="991" w:type="dxa"/>
            <w:noWrap/>
            <w:hideMark/>
          </w:tcPr>
          <w:p w14:paraId="665294DF" w14:textId="77777777" w:rsidR="00F84F98" w:rsidRPr="00F84F98" w:rsidRDefault="00F84F98" w:rsidP="00F84F98">
            <w:r w:rsidRPr="00F84F98">
              <w:rPr>
                <w:rFonts w:hint="eastAsia"/>
              </w:rPr>
              <w:t>174.50 [136.50, 228.25]</w:t>
            </w:r>
          </w:p>
        </w:tc>
        <w:tc>
          <w:tcPr>
            <w:tcW w:w="845" w:type="dxa"/>
            <w:noWrap/>
            <w:hideMark/>
          </w:tcPr>
          <w:p w14:paraId="09261F2F" w14:textId="77777777" w:rsidR="00F84F98" w:rsidRPr="00F84F98" w:rsidRDefault="00F84F98" w:rsidP="00F84F98">
            <w:r w:rsidRPr="00F84F98">
              <w:rPr>
                <w:rFonts w:hint="eastAsia"/>
              </w:rPr>
              <w:t>0.119</w:t>
            </w:r>
          </w:p>
        </w:tc>
      </w:tr>
      <w:tr w:rsidR="00CD28EC" w:rsidRPr="00F84F98" w14:paraId="1FEAB29F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03EBBAC5" w14:textId="77777777" w:rsidR="00F84F98" w:rsidRDefault="00F84F98" w:rsidP="00F84F98">
            <w:pPr>
              <w:rPr>
                <w:b/>
                <w:bCs/>
              </w:rPr>
            </w:pPr>
            <w:r w:rsidRPr="00255102">
              <w:t>B</w:t>
            </w:r>
            <w:r w:rsidRPr="00255102">
              <w:rPr>
                <w:rFonts w:hint="eastAsia"/>
              </w:rPr>
              <w:t xml:space="preserve">ridging </w:t>
            </w:r>
            <w:r w:rsidRPr="00255102">
              <w:t>mechanical</w:t>
            </w:r>
          </w:p>
          <w:p w14:paraId="33E0FAAD" w14:textId="0568B83D" w:rsidR="00F84F98" w:rsidRPr="00F84F98" w:rsidRDefault="00F84F98" w:rsidP="00F84F98">
            <w:r w:rsidRPr="00255102">
              <w:t xml:space="preserve">thrombectomy, n </w:t>
            </w:r>
            <w:r w:rsidRPr="00255102">
              <w:rPr>
                <w:rFonts w:hint="eastAsia"/>
              </w:rPr>
              <w:t>(%)</w:t>
            </w:r>
          </w:p>
        </w:tc>
        <w:tc>
          <w:tcPr>
            <w:tcW w:w="1283" w:type="dxa"/>
            <w:noWrap/>
            <w:hideMark/>
          </w:tcPr>
          <w:p w14:paraId="58FD97F0" w14:textId="5252AE9C" w:rsidR="00F84F98" w:rsidRPr="00F84F98" w:rsidRDefault="00F84F98" w:rsidP="00F84F98"/>
        </w:tc>
        <w:tc>
          <w:tcPr>
            <w:tcW w:w="976" w:type="dxa"/>
            <w:noWrap/>
            <w:hideMark/>
          </w:tcPr>
          <w:p w14:paraId="13BAAAE8" w14:textId="77777777" w:rsidR="00F84F98" w:rsidRPr="00F84F98" w:rsidRDefault="00F84F98" w:rsidP="00F84F98">
            <w:r w:rsidRPr="00F84F98">
              <w:rPr>
                <w:rFonts w:hint="eastAsia"/>
              </w:rPr>
              <w:t>48 (8.07)</w:t>
            </w:r>
          </w:p>
        </w:tc>
        <w:tc>
          <w:tcPr>
            <w:tcW w:w="1021" w:type="dxa"/>
            <w:noWrap/>
            <w:hideMark/>
          </w:tcPr>
          <w:p w14:paraId="7B3B3C27" w14:textId="77777777" w:rsidR="00F84F98" w:rsidRPr="00F84F98" w:rsidRDefault="00F84F98" w:rsidP="00F84F98">
            <w:r w:rsidRPr="00F84F98">
              <w:rPr>
                <w:rFonts w:hint="eastAsia"/>
              </w:rPr>
              <w:t>14 (2.84)</w:t>
            </w:r>
          </w:p>
        </w:tc>
        <w:tc>
          <w:tcPr>
            <w:tcW w:w="991" w:type="dxa"/>
            <w:noWrap/>
            <w:hideMark/>
          </w:tcPr>
          <w:p w14:paraId="2A7F9503" w14:textId="77777777" w:rsidR="00F84F98" w:rsidRPr="00F84F98" w:rsidRDefault="00F84F98" w:rsidP="00F84F98">
            <w:r w:rsidRPr="00F84F98">
              <w:rPr>
                <w:rFonts w:hint="eastAsia"/>
              </w:rPr>
              <w:t>34 (33.33)</w:t>
            </w:r>
          </w:p>
        </w:tc>
        <w:tc>
          <w:tcPr>
            <w:tcW w:w="845" w:type="dxa"/>
            <w:noWrap/>
            <w:hideMark/>
          </w:tcPr>
          <w:p w14:paraId="7B845CD8" w14:textId="24B268AC" w:rsidR="00F84F98" w:rsidRPr="00F84F98" w:rsidRDefault="00F84F98" w:rsidP="00F84F98">
            <w:r w:rsidRPr="00F84F98">
              <w:rPr>
                <w:rFonts w:hint="eastAsia"/>
              </w:rPr>
              <w:t>&lt;0.001</w:t>
            </w:r>
          </w:p>
        </w:tc>
      </w:tr>
      <w:tr w:rsidR="00CD28EC" w:rsidRPr="00F84F98" w14:paraId="263F8D83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09D343D3" w14:textId="2371D24E" w:rsidR="00F84F98" w:rsidRPr="00F84F98" w:rsidRDefault="00F84F98" w:rsidP="00F84F98">
            <w:r w:rsidRPr="00255102">
              <w:t>P</w:t>
            </w:r>
            <w:r w:rsidRPr="00255102">
              <w:rPr>
                <w:rFonts w:hint="eastAsia"/>
              </w:rPr>
              <w:t>re</w:t>
            </w:r>
            <w:r>
              <w:t>-</w:t>
            </w:r>
            <w:r w:rsidRPr="00255102">
              <w:rPr>
                <w:rFonts w:hint="eastAsia"/>
              </w:rPr>
              <w:t xml:space="preserve">mRS </w:t>
            </w:r>
            <w:r w:rsidRPr="00255102">
              <w:t xml:space="preserve">score </w:t>
            </w:r>
            <w:r w:rsidRPr="00255102">
              <w:rPr>
                <w:rFonts w:hint="eastAsia"/>
              </w:rPr>
              <w:t>(%)</w:t>
            </w:r>
          </w:p>
        </w:tc>
        <w:tc>
          <w:tcPr>
            <w:tcW w:w="1283" w:type="dxa"/>
            <w:noWrap/>
            <w:hideMark/>
          </w:tcPr>
          <w:p w14:paraId="08DDA2C3" w14:textId="77777777" w:rsidR="00F84F98" w:rsidRPr="00F84F98" w:rsidRDefault="00F84F98" w:rsidP="00F84F98">
            <w:r w:rsidRPr="00F84F98">
              <w:rPr>
                <w:rFonts w:hint="eastAsia"/>
              </w:rPr>
              <w:t>0</w:t>
            </w:r>
          </w:p>
        </w:tc>
        <w:tc>
          <w:tcPr>
            <w:tcW w:w="976" w:type="dxa"/>
            <w:noWrap/>
            <w:hideMark/>
          </w:tcPr>
          <w:p w14:paraId="39B9D3A7" w14:textId="77777777" w:rsidR="00F84F98" w:rsidRPr="00F84F98" w:rsidRDefault="00F84F98" w:rsidP="00F84F98">
            <w:r w:rsidRPr="00F84F98">
              <w:rPr>
                <w:rFonts w:hint="eastAsia"/>
              </w:rPr>
              <w:t>406 (78.38)</w:t>
            </w:r>
          </w:p>
        </w:tc>
        <w:tc>
          <w:tcPr>
            <w:tcW w:w="1021" w:type="dxa"/>
            <w:noWrap/>
            <w:hideMark/>
          </w:tcPr>
          <w:p w14:paraId="28F98C14" w14:textId="77777777" w:rsidR="00F84F98" w:rsidRPr="00F84F98" w:rsidRDefault="00F84F98" w:rsidP="00F84F98">
            <w:r w:rsidRPr="00F84F98">
              <w:rPr>
                <w:rFonts w:hint="eastAsia"/>
              </w:rPr>
              <w:t>325 (78.12)</w:t>
            </w:r>
          </w:p>
        </w:tc>
        <w:tc>
          <w:tcPr>
            <w:tcW w:w="991" w:type="dxa"/>
            <w:noWrap/>
            <w:hideMark/>
          </w:tcPr>
          <w:p w14:paraId="087FB003" w14:textId="77777777" w:rsidR="00F84F98" w:rsidRPr="00F84F98" w:rsidRDefault="00F84F98" w:rsidP="00F84F98">
            <w:r w:rsidRPr="00F84F98">
              <w:rPr>
                <w:rFonts w:hint="eastAsia"/>
              </w:rPr>
              <w:t>81 (79.41)</w:t>
            </w:r>
          </w:p>
        </w:tc>
        <w:tc>
          <w:tcPr>
            <w:tcW w:w="845" w:type="dxa"/>
            <w:noWrap/>
            <w:hideMark/>
          </w:tcPr>
          <w:p w14:paraId="25902747" w14:textId="77777777" w:rsidR="00F84F98" w:rsidRPr="00F84F98" w:rsidRDefault="00F84F98" w:rsidP="00F84F98">
            <w:r w:rsidRPr="00F84F98">
              <w:rPr>
                <w:rFonts w:hint="eastAsia"/>
              </w:rPr>
              <w:t>0.356</w:t>
            </w:r>
          </w:p>
        </w:tc>
      </w:tr>
      <w:tr w:rsidR="00CD28EC" w:rsidRPr="00F84F98" w14:paraId="47A951E6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6F248F56" w14:textId="77777777" w:rsidR="00F84F98" w:rsidRPr="00F84F98" w:rsidRDefault="00F84F98" w:rsidP="00F84F98"/>
        </w:tc>
        <w:tc>
          <w:tcPr>
            <w:tcW w:w="1283" w:type="dxa"/>
            <w:noWrap/>
            <w:hideMark/>
          </w:tcPr>
          <w:p w14:paraId="689BD1A6" w14:textId="77777777" w:rsidR="00F84F98" w:rsidRPr="00F84F98" w:rsidRDefault="00F84F98" w:rsidP="00F84F98">
            <w:r w:rsidRPr="00F84F98">
              <w:rPr>
                <w:rFonts w:hint="eastAsia"/>
              </w:rPr>
              <w:t>1</w:t>
            </w:r>
          </w:p>
        </w:tc>
        <w:tc>
          <w:tcPr>
            <w:tcW w:w="976" w:type="dxa"/>
            <w:noWrap/>
            <w:hideMark/>
          </w:tcPr>
          <w:p w14:paraId="3CC6AD70" w14:textId="77777777" w:rsidR="00F84F98" w:rsidRPr="00F84F98" w:rsidRDefault="00F84F98" w:rsidP="00F84F98">
            <w:r w:rsidRPr="00F84F98">
              <w:rPr>
                <w:rFonts w:hint="eastAsia"/>
              </w:rPr>
              <w:t>57 (11.00)</w:t>
            </w:r>
          </w:p>
        </w:tc>
        <w:tc>
          <w:tcPr>
            <w:tcW w:w="1021" w:type="dxa"/>
            <w:noWrap/>
            <w:hideMark/>
          </w:tcPr>
          <w:p w14:paraId="2CF87D40" w14:textId="77777777" w:rsidR="00F84F98" w:rsidRPr="00F84F98" w:rsidRDefault="00F84F98" w:rsidP="00F84F98">
            <w:r w:rsidRPr="00F84F98">
              <w:rPr>
                <w:rFonts w:hint="eastAsia"/>
              </w:rPr>
              <w:t>49 (11.78)</w:t>
            </w:r>
          </w:p>
        </w:tc>
        <w:tc>
          <w:tcPr>
            <w:tcW w:w="991" w:type="dxa"/>
            <w:noWrap/>
            <w:hideMark/>
          </w:tcPr>
          <w:p w14:paraId="53E9D8BD" w14:textId="77777777" w:rsidR="00F84F98" w:rsidRPr="00F84F98" w:rsidRDefault="00F84F98" w:rsidP="00F84F98">
            <w:r w:rsidRPr="00F84F98">
              <w:rPr>
                <w:rFonts w:hint="eastAsia"/>
              </w:rPr>
              <w:t>8 (7.84)</w:t>
            </w:r>
          </w:p>
        </w:tc>
        <w:tc>
          <w:tcPr>
            <w:tcW w:w="845" w:type="dxa"/>
            <w:noWrap/>
            <w:hideMark/>
          </w:tcPr>
          <w:p w14:paraId="4D2CB85B" w14:textId="77777777" w:rsidR="00F84F98" w:rsidRPr="00F84F98" w:rsidRDefault="00F84F98" w:rsidP="00F84F98"/>
        </w:tc>
      </w:tr>
      <w:tr w:rsidR="00CD28EC" w:rsidRPr="00F84F98" w14:paraId="0A94195A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45B7D266" w14:textId="77777777" w:rsidR="00F84F98" w:rsidRPr="00F84F98" w:rsidRDefault="00F84F98" w:rsidP="00F84F98"/>
        </w:tc>
        <w:tc>
          <w:tcPr>
            <w:tcW w:w="1283" w:type="dxa"/>
            <w:noWrap/>
            <w:hideMark/>
          </w:tcPr>
          <w:p w14:paraId="380F77D6" w14:textId="77777777" w:rsidR="00F84F98" w:rsidRPr="00F84F98" w:rsidRDefault="00F84F98" w:rsidP="00F84F98">
            <w:r w:rsidRPr="00F84F98">
              <w:rPr>
                <w:rFonts w:hint="eastAsia"/>
              </w:rPr>
              <w:t>2</w:t>
            </w:r>
          </w:p>
        </w:tc>
        <w:tc>
          <w:tcPr>
            <w:tcW w:w="976" w:type="dxa"/>
            <w:noWrap/>
            <w:hideMark/>
          </w:tcPr>
          <w:p w14:paraId="44750BFB" w14:textId="77777777" w:rsidR="00F84F98" w:rsidRPr="00F84F98" w:rsidRDefault="00F84F98" w:rsidP="00F84F98">
            <w:r w:rsidRPr="00F84F98">
              <w:rPr>
                <w:rFonts w:hint="eastAsia"/>
              </w:rPr>
              <w:t>27 (5.21)</w:t>
            </w:r>
          </w:p>
        </w:tc>
        <w:tc>
          <w:tcPr>
            <w:tcW w:w="1021" w:type="dxa"/>
            <w:noWrap/>
            <w:hideMark/>
          </w:tcPr>
          <w:p w14:paraId="595981B6" w14:textId="77777777" w:rsidR="00F84F98" w:rsidRPr="00F84F98" w:rsidRDefault="00F84F98" w:rsidP="00F84F98">
            <w:r w:rsidRPr="00F84F98">
              <w:rPr>
                <w:rFonts w:hint="eastAsia"/>
              </w:rPr>
              <w:t>21 (5.05)</w:t>
            </w:r>
          </w:p>
        </w:tc>
        <w:tc>
          <w:tcPr>
            <w:tcW w:w="991" w:type="dxa"/>
            <w:noWrap/>
            <w:hideMark/>
          </w:tcPr>
          <w:p w14:paraId="59D201AD" w14:textId="77777777" w:rsidR="00F84F98" w:rsidRPr="00F84F98" w:rsidRDefault="00F84F98" w:rsidP="00F84F98">
            <w:r w:rsidRPr="00F84F98">
              <w:rPr>
                <w:rFonts w:hint="eastAsia"/>
              </w:rPr>
              <w:t>6 (5.88)</w:t>
            </w:r>
          </w:p>
        </w:tc>
        <w:tc>
          <w:tcPr>
            <w:tcW w:w="845" w:type="dxa"/>
            <w:noWrap/>
            <w:hideMark/>
          </w:tcPr>
          <w:p w14:paraId="68972C87" w14:textId="77777777" w:rsidR="00F84F98" w:rsidRPr="00F84F98" w:rsidRDefault="00F84F98" w:rsidP="00F84F98"/>
        </w:tc>
      </w:tr>
      <w:tr w:rsidR="00CD28EC" w:rsidRPr="00F84F98" w14:paraId="3B785F5D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6E9D5128" w14:textId="77777777" w:rsidR="00F84F98" w:rsidRPr="00F84F98" w:rsidRDefault="00F84F98" w:rsidP="00F84F98"/>
        </w:tc>
        <w:tc>
          <w:tcPr>
            <w:tcW w:w="1283" w:type="dxa"/>
            <w:noWrap/>
            <w:hideMark/>
          </w:tcPr>
          <w:p w14:paraId="243F65F7" w14:textId="77777777" w:rsidR="00F84F98" w:rsidRPr="00F84F98" w:rsidRDefault="00F84F98" w:rsidP="00F84F98">
            <w:r w:rsidRPr="00F84F98">
              <w:rPr>
                <w:rFonts w:hint="eastAsia"/>
              </w:rPr>
              <w:t>3</w:t>
            </w:r>
          </w:p>
        </w:tc>
        <w:tc>
          <w:tcPr>
            <w:tcW w:w="976" w:type="dxa"/>
            <w:noWrap/>
            <w:hideMark/>
          </w:tcPr>
          <w:p w14:paraId="2F378714" w14:textId="77777777" w:rsidR="00F84F98" w:rsidRPr="00F84F98" w:rsidRDefault="00F84F98" w:rsidP="00F84F98">
            <w:r w:rsidRPr="00F84F98">
              <w:rPr>
                <w:rFonts w:hint="eastAsia"/>
              </w:rPr>
              <w:t>17 (3.28)</w:t>
            </w:r>
          </w:p>
        </w:tc>
        <w:tc>
          <w:tcPr>
            <w:tcW w:w="1021" w:type="dxa"/>
            <w:noWrap/>
            <w:hideMark/>
          </w:tcPr>
          <w:p w14:paraId="0045D5A6" w14:textId="77777777" w:rsidR="00F84F98" w:rsidRPr="00F84F98" w:rsidRDefault="00F84F98" w:rsidP="00F84F98">
            <w:r w:rsidRPr="00F84F98">
              <w:rPr>
                <w:rFonts w:hint="eastAsia"/>
              </w:rPr>
              <w:t>13 (3.12)</w:t>
            </w:r>
          </w:p>
        </w:tc>
        <w:tc>
          <w:tcPr>
            <w:tcW w:w="991" w:type="dxa"/>
            <w:noWrap/>
            <w:hideMark/>
          </w:tcPr>
          <w:p w14:paraId="1221EA72" w14:textId="77777777" w:rsidR="00F84F98" w:rsidRPr="00F84F98" w:rsidRDefault="00F84F98" w:rsidP="00F84F98">
            <w:r w:rsidRPr="00F84F98">
              <w:rPr>
                <w:rFonts w:hint="eastAsia"/>
              </w:rPr>
              <w:t>4 (3.92)</w:t>
            </w:r>
          </w:p>
        </w:tc>
        <w:tc>
          <w:tcPr>
            <w:tcW w:w="845" w:type="dxa"/>
            <w:noWrap/>
            <w:hideMark/>
          </w:tcPr>
          <w:p w14:paraId="3A2BC02D" w14:textId="77777777" w:rsidR="00F84F98" w:rsidRPr="00F84F98" w:rsidRDefault="00F84F98" w:rsidP="00F84F98"/>
        </w:tc>
      </w:tr>
      <w:tr w:rsidR="00CD28EC" w:rsidRPr="00F84F98" w14:paraId="77E856C5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13EF36C0" w14:textId="77777777" w:rsidR="00F84F98" w:rsidRPr="00F84F98" w:rsidRDefault="00F84F98" w:rsidP="00F84F98"/>
        </w:tc>
        <w:tc>
          <w:tcPr>
            <w:tcW w:w="1283" w:type="dxa"/>
            <w:noWrap/>
            <w:hideMark/>
          </w:tcPr>
          <w:p w14:paraId="5B140D8F" w14:textId="77777777" w:rsidR="00F84F98" w:rsidRPr="00F84F98" w:rsidRDefault="00F84F98" w:rsidP="00F84F98">
            <w:r w:rsidRPr="00F84F98">
              <w:rPr>
                <w:rFonts w:hint="eastAsia"/>
              </w:rPr>
              <w:t>4</w:t>
            </w:r>
          </w:p>
        </w:tc>
        <w:tc>
          <w:tcPr>
            <w:tcW w:w="976" w:type="dxa"/>
            <w:noWrap/>
            <w:hideMark/>
          </w:tcPr>
          <w:p w14:paraId="2B590E6D" w14:textId="77777777" w:rsidR="00F84F98" w:rsidRPr="00F84F98" w:rsidRDefault="00F84F98" w:rsidP="00F84F98">
            <w:r w:rsidRPr="00F84F98">
              <w:rPr>
                <w:rFonts w:hint="eastAsia"/>
              </w:rPr>
              <w:t>10 (1.93)</w:t>
            </w:r>
          </w:p>
        </w:tc>
        <w:tc>
          <w:tcPr>
            <w:tcW w:w="1021" w:type="dxa"/>
            <w:noWrap/>
            <w:hideMark/>
          </w:tcPr>
          <w:p w14:paraId="128B3F85" w14:textId="77777777" w:rsidR="00F84F98" w:rsidRPr="00F84F98" w:rsidRDefault="00F84F98" w:rsidP="00F84F98">
            <w:r w:rsidRPr="00F84F98">
              <w:rPr>
                <w:rFonts w:hint="eastAsia"/>
              </w:rPr>
              <w:t>8 (1.92)</w:t>
            </w:r>
          </w:p>
        </w:tc>
        <w:tc>
          <w:tcPr>
            <w:tcW w:w="991" w:type="dxa"/>
            <w:noWrap/>
            <w:hideMark/>
          </w:tcPr>
          <w:p w14:paraId="03109595" w14:textId="77777777" w:rsidR="00F84F98" w:rsidRPr="00F84F98" w:rsidRDefault="00F84F98" w:rsidP="00F84F98">
            <w:r w:rsidRPr="00F84F98">
              <w:rPr>
                <w:rFonts w:hint="eastAsia"/>
              </w:rPr>
              <w:t>2 (1.96)</w:t>
            </w:r>
          </w:p>
        </w:tc>
        <w:tc>
          <w:tcPr>
            <w:tcW w:w="845" w:type="dxa"/>
            <w:noWrap/>
            <w:hideMark/>
          </w:tcPr>
          <w:p w14:paraId="2E471473" w14:textId="77777777" w:rsidR="00F84F98" w:rsidRPr="00F84F98" w:rsidRDefault="00F84F98" w:rsidP="00F84F98"/>
        </w:tc>
      </w:tr>
      <w:tr w:rsidR="00CD28EC" w:rsidRPr="00F84F98" w14:paraId="3E9C509D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2755AFFD" w14:textId="77777777" w:rsidR="00F84F98" w:rsidRPr="00F84F98" w:rsidRDefault="00F84F98" w:rsidP="00F84F98"/>
        </w:tc>
        <w:tc>
          <w:tcPr>
            <w:tcW w:w="1283" w:type="dxa"/>
            <w:noWrap/>
            <w:hideMark/>
          </w:tcPr>
          <w:p w14:paraId="1D6F473C" w14:textId="77777777" w:rsidR="00F84F98" w:rsidRDefault="00F84F98" w:rsidP="00F84F98">
            <w:r w:rsidRPr="00F84F98">
              <w:rPr>
                <w:rFonts w:hint="eastAsia"/>
              </w:rPr>
              <w:t>5</w:t>
            </w:r>
          </w:p>
          <w:p w14:paraId="1D4D5075" w14:textId="609DB680" w:rsidR="00F84F98" w:rsidRPr="00F84F98" w:rsidRDefault="00F84F98" w:rsidP="00F84F98"/>
        </w:tc>
        <w:tc>
          <w:tcPr>
            <w:tcW w:w="976" w:type="dxa"/>
            <w:noWrap/>
            <w:hideMark/>
          </w:tcPr>
          <w:p w14:paraId="3A146049" w14:textId="77777777" w:rsidR="00F84F98" w:rsidRPr="00F84F98" w:rsidRDefault="00F84F98" w:rsidP="00F84F98">
            <w:r w:rsidRPr="00F84F98">
              <w:rPr>
                <w:rFonts w:hint="eastAsia"/>
              </w:rPr>
              <w:t>1 (0.19)</w:t>
            </w:r>
          </w:p>
        </w:tc>
        <w:tc>
          <w:tcPr>
            <w:tcW w:w="1021" w:type="dxa"/>
            <w:noWrap/>
            <w:hideMark/>
          </w:tcPr>
          <w:p w14:paraId="3ABEAACF" w14:textId="77777777" w:rsidR="00F84F98" w:rsidRPr="00F84F98" w:rsidRDefault="00F84F98" w:rsidP="00F84F98">
            <w:r w:rsidRPr="00F84F98">
              <w:rPr>
                <w:rFonts w:hint="eastAsia"/>
              </w:rPr>
              <w:t>0 (0.00)</w:t>
            </w:r>
          </w:p>
        </w:tc>
        <w:tc>
          <w:tcPr>
            <w:tcW w:w="991" w:type="dxa"/>
            <w:noWrap/>
            <w:hideMark/>
          </w:tcPr>
          <w:p w14:paraId="3FAB9C51" w14:textId="77777777" w:rsidR="00F84F98" w:rsidRPr="00F84F98" w:rsidRDefault="00F84F98" w:rsidP="00F84F98">
            <w:r w:rsidRPr="00F84F98">
              <w:rPr>
                <w:rFonts w:hint="eastAsia"/>
              </w:rPr>
              <w:t>1 (0.98)</w:t>
            </w:r>
          </w:p>
        </w:tc>
        <w:tc>
          <w:tcPr>
            <w:tcW w:w="845" w:type="dxa"/>
            <w:noWrap/>
            <w:hideMark/>
          </w:tcPr>
          <w:p w14:paraId="3598B674" w14:textId="77777777" w:rsidR="00F84F98" w:rsidRPr="00F84F98" w:rsidRDefault="00F84F98" w:rsidP="00F84F98"/>
        </w:tc>
      </w:tr>
      <w:tr w:rsidR="00CD28EC" w:rsidRPr="00F84F98" w14:paraId="4660949C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0DCD7406" w14:textId="501059DC" w:rsidR="00F84F98" w:rsidRPr="00F84F98" w:rsidRDefault="00F84F98" w:rsidP="00F84F98">
            <w:r w:rsidRPr="00F51EDF">
              <w:t>Admission NIHSS score (median [IQR])</w:t>
            </w:r>
          </w:p>
        </w:tc>
        <w:tc>
          <w:tcPr>
            <w:tcW w:w="1283" w:type="dxa"/>
            <w:noWrap/>
            <w:hideMark/>
          </w:tcPr>
          <w:p w14:paraId="1DE8CD9E" w14:textId="77777777" w:rsidR="00F84F98" w:rsidRPr="00F84F98" w:rsidRDefault="00F84F98" w:rsidP="00F84F98">
            <w:r w:rsidRPr="00F84F98">
              <w:rPr>
                <w:rFonts w:hint="eastAsia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14:paraId="0724EC29" w14:textId="77777777" w:rsidR="00F84F98" w:rsidRPr="00F84F98" w:rsidRDefault="00F84F98" w:rsidP="00F84F98">
            <w:r w:rsidRPr="00F84F98">
              <w:rPr>
                <w:rFonts w:hint="eastAsia"/>
              </w:rPr>
              <w:t>5.00 [3.00, 11.00]</w:t>
            </w:r>
          </w:p>
        </w:tc>
        <w:tc>
          <w:tcPr>
            <w:tcW w:w="1021" w:type="dxa"/>
            <w:noWrap/>
            <w:hideMark/>
          </w:tcPr>
          <w:p w14:paraId="2E84987E" w14:textId="77777777" w:rsidR="00F84F98" w:rsidRPr="00F84F98" w:rsidRDefault="00F84F98" w:rsidP="00F84F98">
            <w:r w:rsidRPr="00F84F98">
              <w:rPr>
                <w:rFonts w:hint="eastAsia"/>
              </w:rPr>
              <w:t>5.00 [3.00, 10.00]</w:t>
            </w:r>
          </w:p>
        </w:tc>
        <w:tc>
          <w:tcPr>
            <w:tcW w:w="991" w:type="dxa"/>
            <w:noWrap/>
            <w:hideMark/>
          </w:tcPr>
          <w:p w14:paraId="2FDAEB12" w14:textId="77777777" w:rsidR="00F84F98" w:rsidRPr="00F84F98" w:rsidRDefault="00F84F98" w:rsidP="00F84F98">
            <w:r w:rsidRPr="00F84F98">
              <w:rPr>
                <w:rFonts w:hint="eastAsia"/>
              </w:rPr>
              <w:t>9.00 [4.00, 12.75]</w:t>
            </w:r>
          </w:p>
        </w:tc>
        <w:tc>
          <w:tcPr>
            <w:tcW w:w="845" w:type="dxa"/>
            <w:noWrap/>
            <w:hideMark/>
          </w:tcPr>
          <w:p w14:paraId="7C78EE72" w14:textId="77777777" w:rsidR="00F84F98" w:rsidRPr="00F84F98" w:rsidRDefault="00F84F98" w:rsidP="00F84F98">
            <w:r w:rsidRPr="00F84F98">
              <w:rPr>
                <w:rFonts w:hint="eastAsia"/>
              </w:rPr>
              <w:t>&lt;0.001</w:t>
            </w:r>
          </w:p>
        </w:tc>
      </w:tr>
      <w:tr w:rsidR="00CD28EC" w:rsidRPr="00F84F98" w14:paraId="68D01FE3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465849E3" w14:textId="10221D48" w:rsidR="00CD28EC" w:rsidRPr="00F84F98" w:rsidRDefault="00CD28EC" w:rsidP="00CD28EC">
            <w:r>
              <w:t>ENI</w:t>
            </w:r>
            <w:r w:rsidRPr="00255102">
              <w:t xml:space="preserve">, n </w:t>
            </w:r>
            <w:r w:rsidRPr="00255102">
              <w:rPr>
                <w:rFonts w:hint="eastAsia"/>
              </w:rPr>
              <w:t>(%)</w:t>
            </w:r>
          </w:p>
        </w:tc>
        <w:tc>
          <w:tcPr>
            <w:tcW w:w="1283" w:type="dxa"/>
            <w:noWrap/>
            <w:hideMark/>
          </w:tcPr>
          <w:p w14:paraId="441776C9" w14:textId="7F3DAC22" w:rsidR="00CD28EC" w:rsidRPr="00F84F98" w:rsidRDefault="00CD28EC" w:rsidP="00CD28EC"/>
        </w:tc>
        <w:tc>
          <w:tcPr>
            <w:tcW w:w="976" w:type="dxa"/>
            <w:noWrap/>
            <w:hideMark/>
          </w:tcPr>
          <w:p w14:paraId="5334D762" w14:textId="77777777" w:rsidR="00CD28EC" w:rsidRPr="00F84F98" w:rsidRDefault="00CD28EC" w:rsidP="00CD28EC">
            <w:r w:rsidRPr="00F84F98">
              <w:rPr>
                <w:rFonts w:hint="eastAsia"/>
              </w:rPr>
              <w:t>217 (36.47)</w:t>
            </w:r>
          </w:p>
        </w:tc>
        <w:tc>
          <w:tcPr>
            <w:tcW w:w="1021" w:type="dxa"/>
            <w:noWrap/>
            <w:hideMark/>
          </w:tcPr>
          <w:p w14:paraId="2D37A6B1" w14:textId="77777777" w:rsidR="00CD28EC" w:rsidRPr="00F84F98" w:rsidRDefault="00CD28EC" w:rsidP="00CD28EC">
            <w:r w:rsidRPr="00F84F98">
              <w:rPr>
                <w:rFonts w:hint="eastAsia"/>
              </w:rPr>
              <w:t>179 (36.31)</w:t>
            </w:r>
          </w:p>
        </w:tc>
        <w:tc>
          <w:tcPr>
            <w:tcW w:w="991" w:type="dxa"/>
            <w:noWrap/>
            <w:hideMark/>
          </w:tcPr>
          <w:p w14:paraId="4B0290D8" w14:textId="77777777" w:rsidR="00CD28EC" w:rsidRPr="00F84F98" w:rsidRDefault="00CD28EC" w:rsidP="00CD28EC">
            <w:r w:rsidRPr="00F84F98">
              <w:rPr>
                <w:rFonts w:hint="eastAsia"/>
              </w:rPr>
              <w:t>38 (37.25)</w:t>
            </w:r>
          </w:p>
        </w:tc>
        <w:tc>
          <w:tcPr>
            <w:tcW w:w="845" w:type="dxa"/>
            <w:noWrap/>
            <w:hideMark/>
          </w:tcPr>
          <w:p w14:paraId="3C7B7F51" w14:textId="7793FE38" w:rsidR="00CD28EC" w:rsidRPr="00F84F98" w:rsidRDefault="00CD28EC" w:rsidP="00CD28EC">
            <w:r w:rsidRPr="00F84F98">
              <w:rPr>
                <w:rFonts w:hint="eastAsia"/>
              </w:rPr>
              <w:t>0.946</w:t>
            </w:r>
          </w:p>
        </w:tc>
      </w:tr>
      <w:tr w:rsidR="00CD28EC" w:rsidRPr="00F84F98" w14:paraId="14DE8EB4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6DFBF233" w14:textId="307BB870" w:rsidR="00CD28EC" w:rsidRPr="00F84F98" w:rsidRDefault="00CD28EC" w:rsidP="00CD28EC">
            <w:r w:rsidRPr="00255102">
              <w:rPr>
                <w:rFonts w:hint="eastAsia"/>
              </w:rPr>
              <w:t>Hypertension,</w:t>
            </w:r>
            <w:r w:rsidRPr="00255102">
              <w:t xml:space="preserve"> n</w:t>
            </w:r>
            <w:r w:rsidRPr="00255102">
              <w:rPr>
                <w:rFonts w:hint="eastAsia"/>
              </w:rPr>
              <w:t xml:space="preserve"> (%)</w:t>
            </w:r>
          </w:p>
        </w:tc>
        <w:tc>
          <w:tcPr>
            <w:tcW w:w="1283" w:type="dxa"/>
            <w:noWrap/>
            <w:hideMark/>
          </w:tcPr>
          <w:p w14:paraId="75877780" w14:textId="2C8B836D" w:rsidR="00CD28EC" w:rsidRPr="00F84F98" w:rsidRDefault="00CD28EC" w:rsidP="00CD28EC"/>
        </w:tc>
        <w:tc>
          <w:tcPr>
            <w:tcW w:w="976" w:type="dxa"/>
            <w:noWrap/>
            <w:hideMark/>
          </w:tcPr>
          <w:p w14:paraId="690055C5" w14:textId="77777777" w:rsidR="00CD28EC" w:rsidRPr="00F84F98" w:rsidRDefault="00CD28EC" w:rsidP="00CD28EC">
            <w:r w:rsidRPr="00F84F98">
              <w:rPr>
                <w:rFonts w:hint="eastAsia"/>
              </w:rPr>
              <w:t>288 (48.40)</w:t>
            </w:r>
          </w:p>
        </w:tc>
        <w:tc>
          <w:tcPr>
            <w:tcW w:w="1021" w:type="dxa"/>
            <w:noWrap/>
            <w:hideMark/>
          </w:tcPr>
          <w:p w14:paraId="4CE7528A" w14:textId="77777777" w:rsidR="00CD28EC" w:rsidRPr="00F84F98" w:rsidRDefault="00CD28EC" w:rsidP="00CD28EC">
            <w:r w:rsidRPr="00F84F98">
              <w:rPr>
                <w:rFonts w:hint="eastAsia"/>
              </w:rPr>
              <w:t>221 (44.83)</w:t>
            </w:r>
          </w:p>
        </w:tc>
        <w:tc>
          <w:tcPr>
            <w:tcW w:w="991" w:type="dxa"/>
            <w:noWrap/>
            <w:hideMark/>
          </w:tcPr>
          <w:p w14:paraId="61564828" w14:textId="77777777" w:rsidR="00CD28EC" w:rsidRPr="00F84F98" w:rsidRDefault="00CD28EC" w:rsidP="00CD28EC">
            <w:r w:rsidRPr="00F84F98">
              <w:rPr>
                <w:rFonts w:hint="eastAsia"/>
              </w:rPr>
              <w:t>67 (65.69)</w:t>
            </w:r>
          </w:p>
        </w:tc>
        <w:tc>
          <w:tcPr>
            <w:tcW w:w="845" w:type="dxa"/>
            <w:noWrap/>
            <w:hideMark/>
          </w:tcPr>
          <w:p w14:paraId="461B0012" w14:textId="04C280E8" w:rsidR="00CD28EC" w:rsidRPr="00F84F98" w:rsidRDefault="00CD28EC" w:rsidP="00CD28EC">
            <w:r w:rsidRPr="00F84F98">
              <w:rPr>
                <w:rFonts w:hint="eastAsia"/>
              </w:rPr>
              <w:t>&lt;0.001</w:t>
            </w:r>
          </w:p>
        </w:tc>
      </w:tr>
      <w:tr w:rsidR="00CD28EC" w:rsidRPr="00F84F98" w14:paraId="7219C805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48F2C748" w14:textId="2283F468" w:rsidR="00CD28EC" w:rsidRPr="00F84F98" w:rsidRDefault="00CD28EC" w:rsidP="00CD28EC">
            <w:r w:rsidRPr="00255102">
              <w:rPr>
                <w:rFonts w:hint="eastAsia"/>
              </w:rPr>
              <w:t>A</w:t>
            </w:r>
            <w:r w:rsidRPr="00255102">
              <w:t>trial fibrillation</w:t>
            </w:r>
            <w:r w:rsidRPr="00255102">
              <w:rPr>
                <w:rFonts w:hint="eastAsia"/>
              </w:rPr>
              <w:t>,</w:t>
            </w:r>
            <w:r w:rsidRPr="00255102">
              <w:t xml:space="preserve"> n</w:t>
            </w:r>
            <w:r w:rsidRPr="00255102">
              <w:rPr>
                <w:rFonts w:hint="eastAsia"/>
              </w:rPr>
              <w:t xml:space="preserve"> (%)</w:t>
            </w:r>
          </w:p>
        </w:tc>
        <w:tc>
          <w:tcPr>
            <w:tcW w:w="1283" w:type="dxa"/>
            <w:noWrap/>
            <w:hideMark/>
          </w:tcPr>
          <w:p w14:paraId="24D3EAF3" w14:textId="07CF08A6" w:rsidR="00CD28EC" w:rsidRPr="00F84F98" w:rsidRDefault="00CD28EC" w:rsidP="00CD28EC"/>
        </w:tc>
        <w:tc>
          <w:tcPr>
            <w:tcW w:w="976" w:type="dxa"/>
            <w:noWrap/>
            <w:hideMark/>
          </w:tcPr>
          <w:p w14:paraId="70E9454A" w14:textId="77777777" w:rsidR="00CD28EC" w:rsidRPr="00F84F98" w:rsidRDefault="00CD28EC" w:rsidP="00CD28EC">
            <w:r w:rsidRPr="00F84F98">
              <w:rPr>
                <w:rFonts w:hint="eastAsia"/>
              </w:rPr>
              <w:t>54 (9.08)</w:t>
            </w:r>
          </w:p>
        </w:tc>
        <w:tc>
          <w:tcPr>
            <w:tcW w:w="1021" w:type="dxa"/>
            <w:noWrap/>
            <w:hideMark/>
          </w:tcPr>
          <w:p w14:paraId="40141FFE" w14:textId="77777777" w:rsidR="00CD28EC" w:rsidRPr="00F84F98" w:rsidRDefault="00CD28EC" w:rsidP="00CD28EC">
            <w:r w:rsidRPr="00F84F98">
              <w:rPr>
                <w:rFonts w:hint="eastAsia"/>
              </w:rPr>
              <w:t>35 (7.10)</w:t>
            </w:r>
          </w:p>
        </w:tc>
        <w:tc>
          <w:tcPr>
            <w:tcW w:w="991" w:type="dxa"/>
            <w:noWrap/>
            <w:hideMark/>
          </w:tcPr>
          <w:p w14:paraId="5F1C33B4" w14:textId="77777777" w:rsidR="00CD28EC" w:rsidRPr="00F84F98" w:rsidRDefault="00CD28EC" w:rsidP="00CD28EC">
            <w:r w:rsidRPr="00F84F98">
              <w:rPr>
                <w:rFonts w:hint="eastAsia"/>
              </w:rPr>
              <w:t>19 (18.63)</w:t>
            </w:r>
          </w:p>
        </w:tc>
        <w:tc>
          <w:tcPr>
            <w:tcW w:w="845" w:type="dxa"/>
            <w:noWrap/>
            <w:hideMark/>
          </w:tcPr>
          <w:p w14:paraId="57F877D3" w14:textId="6DEE530D" w:rsidR="00CD28EC" w:rsidRPr="00F84F98" w:rsidRDefault="00CD28EC" w:rsidP="00CD28EC">
            <w:r w:rsidRPr="00F84F98">
              <w:rPr>
                <w:rFonts w:hint="eastAsia"/>
              </w:rPr>
              <w:t>&lt;0.001</w:t>
            </w:r>
          </w:p>
        </w:tc>
      </w:tr>
      <w:tr w:rsidR="003E2433" w:rsidRPr="00F84F98" w14:paraId="221615A6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1BE2EB46" w14:textId="086D6150" w:rsidR="003E2433" w:rsidRPr="00F84F98" w:rsidRDefault="003E2433" w:rsidP="003E2433">
            <w:r w:rsidRPr="00255102">
              <w:rPr>
                <w:rFonts w:hint="eastAsia"/>
              </w:rPr>
              <w:t xml:space="preserve">Diabetes </w:t>
            </w:r>
            <w:r w:rsidRPr="00255102">
              <w:t>mellitus</w:t>
            </w:r>
            <w:r w:rsidRPr="00255102">
              <w:rPr>
                <w:rFonts w:hint="eastAsia"/>
              </w:rPr>
              <w:t>,</w:t>
            </w:r>
            <w:r w:rsidRPr="00255102">
              <w:t xml:space="preserve"> n </w:t>
            </w:r>
            <w:r w:rsidRPr="00255102">
              <w:rPr>
                <w:rFonts w:hint="eastAsia"/>
              </w:rPr>
              <w:t>(%)</w:t>
            </w:r>
          </w:p>
        </w:tc>
        <w:tc>
          <w:tcPr>
            <w:tcW w:w="1283" w:type="dxa"/>
            <w:noWrap/>
            <w:hideMark/>
          </w:tcPr>
          <w:p w14:paraId="6B68A376" w14:textId="20DE361F" w:rsidR="003E2433" w:rsidRPr="00F84F98" w:rsidRDefault="003E2433" w:rsidP="003E2433"/>
        </w:tc>
        <w:tc>
          <w:tcPr>
            <w:tcW w:w="976" w:type="dxa"/>
            <w:noWrap/>
            <w:hideMark/>
          </w:tcPr>
          <w:p w14:paraId="2853C733" w14:textId="77777777" w:rsidR="003E2433" w:rsidRPr="00F84F98" w:rsidRDefault="003E2433" w:rsidP="003E2433">
            <w:r w:rsidRPr="00F84F98">
              <w:rPr>
                <w:rFonts w:hint="eastAsia"/>
              </w:rPr>
              <w:t>125 (21.01)</w:t>
            </w:r>
          </w:p>
        </w:tc>
        <w:tc>
          <w:tcPr>
            <w:tcW w:w="1021" w:type="dxa"/>
            <w:noWrap/>
            <w:hideMark/>
          </w:tcPr>
          <w:p w14:paraId="310DC792" w14:textId="77777777" w:rsidR="003E2433" w:rsidRPr="00F84F98" w:rsidRDefault="003E2433" w:rsidP="003E2433">
            <w:r w:rsidRPr="00F84F98">
              <w:rPr>
                <w:rFonts w:hint="eastAsia"/>
              </w:rPr>
              <w:t>95 (19.27)</w:t>
            </w:r>
          </w:p>
        </w:tc>
        <w:tc>
          <w:tcPr>
            <w:tcW w:w="991" w:type="dxa"/>
            <w:noWrap/>
            <w:hideMark/>
          </w:tcPr>
          <w:p w14:paraId="78ADEFEC" w14:textId="77777777" w:rsidR="003E2433" w:rsidRPr="00F84F98" w:rsidRDefault="003E2433" w:rsidP="003E2433">
            <w:r w:rsidRPr="00F84F98">
              <w:rPr>
                <w:rFonts w:hint="eastAsia"/>
              </w:rPr>
              <w:t>30 (29.41)</w:t>
            </w:r>
          </w:p>
        </w:tc>
        <w:tc>
          <w:tcPr>
            <w:tcW w:w="845" w:type="dxa"/>
            <w:noWrap/>
            <w:hideMark/>
          </w:tcPr>
          <w:p w14:paraId="43DA204D" w14:textId="62EBD5EC" w:rsidR="003E2433" w:rsidRPr="00F84F98" w:rsidRDefault="003E2433" w:rsidP="003E2433">
            <w:r w:rsidRPr="00F84F98">
              <w:rPr>
                <w:rFonts w:hint="eastAsia"/>
              </w:rPr>
              <w:t>0.022</w:t>
            </w:r>
          </w:p>
        </w:tc>
      </w:tr>
      <w:tr w:rsidR="003E2433" w:rsidRPr="00F84F98" w14:paraId="7DCDF919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1AC84E1F" w14:textId="39B3B402" w:rsidR="003E2433" w:rsidRPr="00F84F98" w:rsidRDefault="003E2433" w:rsidP="003E2433">
            <w:r w:rsidRPr="00255102">
              <w:rPr>
                <w:rFonts w:hint="eastAsia"/>
              </w:rPr>
              <w:t>Hyperlipidemia,</w:t>
            </w:r>
            <w:r w:rsidRPr="00255102">
              <w:t xml:space="preserve"> n</w:t>
            </w:r>
            <w:r w:rsidRPr="00255102">
              <w:rPr>
                <w:rFonts w:hint="eastAsia"/>
              </w:rPr>
              <w:t xml:space="preserve"> (%)</w:t>
            </w:r>
          </w:p>
        </w:tc>
        <w:tc>
          <w:tcPr>
            <w:tcW w:w="1283" w:type="dxa"/>
            <w:noWrap/>
            <w:hideMark/>
          </w:tcPr>
          <w:p w14:paraId="1169CA77" w14:textId="673A8554" w:rsidR="003E2433" w:rsidRPr="00F84F98" w:rsidRDefault="003E2433" w:rsidP="003E2433"/>
        </w:tc>
        <w:tc>
          <w:tcPr>
            <w:tcW w:w="976" w:type="dxa"/>
            <w:noWrap/>
            <w:hideMark/>
          </w:tcPr>
          <w:p w14:paraId="2288EA7C" w14:textId="77777777" w:rsidR="003E2433" w:rsidRPr="00F84F98" w:rsidRDefault="003E2433" w:rsidP="003E2433">
            <w:r w:rsidRPr="00F84F98">
              <w:rPr>
                <w:rFonts w:hint="eastAsia"/>
              </w:rPr>
              <w:t>59 (9.92)</w:t>
            </w:r>
          </w:p>
        </w:tc>
        <w:tc>
          <w:tcPr>
            <w:tcW w:w="1021" w:type="dxa"/>
            <w:noWrap/>
            <w:hideMark/>
          </w:tcPr>
          <w:p w14:paraId="799853CF" w14:textId="77777777" w:rsidR="003E2433" w:rsidRPr="00F84F98" w:rsidRDefault="003E2433" w:rsidP="003E2433">
            <w:r w:rsidRPr="00F84F98">
              <w:rPr>
                <w:rFonts w:hint="eastAsia"/>
              </w:rPr>
              <w:t>45 (9.13)</w:t>
            </w:r>
          </w:p>
        </w:tc>
        <w:tc>
          <w:tcPr>
            <w:tcW w:w="991" w:type="dxa"/>
            <w:noWrap/>
            <w:hideMark/>
          </w:tcPr>
          <w:p w14:paraId="63D43850" w14:textId="77777777" w:rsidR="003E2433" w:rsidRPr="00F84F98" w:rsidRDefault="003E2433" w:rsidP="003E2433">
            <w:r w:rsidRPr="00F84F98">
              <w:rPr>
                <w:rFonts w:hint="eastAsia"/>
              </w:rPr>
              <w:t>14 (13.73)</w:t>
            </w:r>
          </w:p>
        </w:tc>
        <w:tc>
          <w:tcPr>
            <w:tcW w:w="845" w:type="dxa"/>
            <w:noWrap/>
            <w:hideMark/>
          </w:tcPr>
          <w:p w14:paraId="5F8148AD" w14:textId="3749CD60" w:rsidR="003E2433" w:rsidRPr="00F84F98" w:rsidRDefault="003E2433" w:rsidP="003E2433">
            <w:r w:rsidRPr="00F84F98">
              <w:rPr>
                <w:rFonts w:hint="eastAsia"/>
              </w:rPr>
              <w:t>0.218</w:t>
            </w:r>
          </w:p>
        </w:tc>
      </w:tr>
      <w:tr w:rsidR="003E2433" w:rsidRPr="00F84F98" w14:paraId="19094D3B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51F4375E" w14:textId="0F8BAA4D" w:rsidR="003E2433" w:rsidRPr="00F84F98" w:rsidRDefault="003E2433" w:rsidP="003E2433">
            <w:r w:rsidRPr="00255102">
              <w:t>P</w:t>
            </w:r>
            <w:r w:rsidRPr="00255102">
              <w:rPr>
                <w:rFonts w:hint="eastAsia"/>
              </w:rPr>
              <w:t>rior</w:t>
            </w:r>
            <w:r w:rsidRPr="00255102">
              <w:t xml:space="preserve"> </w:t>
            </w:r>
            <w:r w:rsidRPr="00255102">
              <w:rPr>
                <w:rFonts w:hint="eastAsia"/>
              </w:rPr>
              <w:t>stroke,</w:t>
            </w:r>
            <w:r w:rsidRPr="00255102">
              <w:t xml:space="preserve"> n</w:t>
            </w:r>
            <w:r w:rsidRPr="00255102">
              <w:rPr>
                <w:rFonts w:hint="eastAsia"/>
              </w:rPr>
              <w:t xml:space="preserve"> (%)</w:t>
            </w:r>
          </w:p>
        </w:tc>
        <w:tc>
          <w:tcPr>
            <w:tcW w:w="1283" w:type="dxa"/>
            <w:noWrap/>
            <w:hideMark/>
          </w:tcPr>
          <w:p w14:paraId="20FCEAFD" w14:textId="6F8BF4C8" w:rsidR="003E2433" w:rsidRPr="00F84F98" w:rsidRDefault="003E2433" w:rsidP="003E2433"/>
        </w:tc>
        <w:tc>
          <w:tcPr>
            <w:tcW w:w="976" w:type="dxa"/>
            <w:noWrap/>
            <w:hideMark/>
          </w:tcPr>
          <w:p w14:paraId="21CFBD96" w14:textId="77777777" w:rsidR="003E2433" w:rsidRPr="00F84F98" w:rsidRDefault="003E2433" w:rsidP="003E2433">
            <w:r w:rsidRPr="00F84F98">
              <w:rPr>
                <w:rFonts w:hint="eastAsia"/>
              </w:rPr>
              <w:t>108 (18.15)</w:t>
            </w:r>
          </w:p>
        </w:tc>
        <w:tc>
          <w:tcPr>
            <w:tcW w:w="1021" w:type="dxa"/>
            <w:noWrap/>
            <w:hideMark/>
          </w:tcPr>
          <w:p w14:paraId="39A8D685" w14:textId="77777777" w:rsidR="003E2433" w:rsidRPr="00F84F98" w:rsidRDefault="003E2433" w:rsidP="003E2433">
            <w:r w:rsidRPr="00F84F98">
              <w:rPr>
                <w:rFonts w:hint="eastAsia"/>
              </w:rPr>
              <w:t>81 (16.43)</w:t>
            </w:r>
          </w:p>
        </w:tc>
        <w:tc>
          <w:tcPr>
            <w:tcW w:w="991" w:type="dxa"/>
            <w:noWrap/>
            <w:hideMark/>
          </w:tcPr>
          <w:p w14:paraId="1D3A7A8B" w14:textId="77777777" w:rsidR="003E2433" w:rsidRPr="00F84F98" w:rsidRDefault="003E2433" w:rsidP="003E2433">
            <w:r w:rsidRPr="00F84F98">
              <w:rPr>
                <w:rFonts w:hint="eastAsia"/>
              </w:rPr>
              <w:t>27 (26.47)</w:t>
            </w:r>
          </w:p>
        </w:tc>
        <w:tc>
          <w:tcPr>
            <w:tcW w:w="845" w:type="dxa"/>
            <w:noWrap/>
            <w:hideMark/>
          </w:tcPr>
          <w:p w14:paraId="677BF23F" w14:textId="67954B06" w:rsidR="003E2433" w:rsidRPr="00F84F98" w:rsidRDefault="003E2433" w:rsidP="003E2433">
            <w:r w:rsidRPr="00F84F98">
              <w:rPr>
                <w:rFonts w:hint="eastAsia"/>
              </w:rPr>
              <w:t>0.017</w:t>
            </w:r>
          </w:p>
        </w:tc>
      </w:tr>
      <w:tr w:rsidR="003E2433" w:rsidRPr="00F84F98" w14:paraId="6A3765E8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6AA5655D" w14:textId="05584E37" w:rsidR="003E2433" w:rsidRPr="00F84F98" w:rsidRDefault="003E2433" w:rsidP="003E2433">
            <w:r w:rsidRPr="00255102">
              <w:t>Coronary artery disease</w:t>
            </w:r>
            <w:r w:rsidRPr="00255102">
              <w:rPr>
                <w:rFonts w:hint="eastAsia"/>
              </w:rPr>
              <w:t>,</w:t>
            </w:r>
            <w:r w:rsidRPr="00255102">
              <w:t xml:space="preserve"> n</w:t>
            </w:r>
            <w:r w:rsidRPr="00255102">
              <w:rPr>
                <w:rFonts w:hint="eastAsia"/>
              </w:rPr>
              <w:t xml:space="preserve"> (%)</w:t>
            </w:r>
          </w:p>
        </w:tc>
        <w:tc>
          <w:tcPr>
            <w:tcW w:w="1283" w:type="dxa"/>
            <w:noWrap/>
            <w:hideMark/>
          </w:tcPr>
          <w:p w14:paraId="662E92D3" w14:textId="1403C43C" w:rsidR="003E2433" w:rsidRPr="00F84F98" w:rsidRDefault="003E2433" w:rsidP="003E2433"/>
        </w:tc>
        <w:tc>
          <w:tcPr>
            <w:tcW w:w="976" w:type="dxa"/>
            <w:noWrap/>
            <w:hideMark/>
          </w:tcPr>
          <w:p w14:paraId="23C39407" w14:textId="77777777" w:rsidR="003E2433" w:rsidRPr="00F84F98" w:rsidRDefault="003E2433" w:rsidP="003E2433">
            <w:r w:rsidRPr="00F84F98">
              <w:rPr>
                <w:rFonts w:hint="eastAsia"/>
              </w:rPr>
              <w:t xml:space="preserve">73 </w:t>
            </w:r>
            <w:r w:rsidRPr="00F84F98">
              <w:rPr>
                <w:rFonts w:hint="eastAsia"/>
              </w:rPr>
              <w:lastRenderedPageBreak/>
              <w:t>(12.27)</w:t>
            </w:r>
          </w:p>
        </w:tc>
        <w:tc>
          <w:tcPr>
            <w:tcW w:w="1021" w:type="dxa"/>
            <w:noWrap/>
            <w:hideMark/>
          </w:tcPr>
          <w:p w14:paraId="21128F2F" w14:textId="77777777" w:rsidR="003E2433" w:rsidRPr="00F84F98" w:rsidRDefault="003E2433" w:rsidP="003E2433">
            <w:r w:rsidRPr="00F84F98">
              <w:rPr>
                <w:rFonts w:hint="eastAsia"/>
              </w:rPr>
              <w:lastRenderedPageBreak/>
              <w:t xml:space="preserve">55 </w:t>
            </w:r>
            <w:r w:rsidRPr="00F84F98">
              <w:rPr>
                <w:rFonts w:hint="eastAsia"/>
              </w:rPr>
              <w:lastRenderedPageBreak/>
              <w:t>(11.16)</w:t>
            </w:r>
          </w:p>
        </w:tc>
        <w:tc>
          <w:tcPr>
            <w:tcW w:w="991" w:type="dxa"/>
            <w:noWrap/>
            <w:hideMark/>
          </w:tcPr>
          <w:p w14:paraId="600BD238" w14:textId="77777777" w:rsidR="003E2433" w:rsidRPr="00F84F98" w:rsidRDefault="003E2433" w:rsidP="003E2433">
            <w:r w:rsidRPr="00F84F98">
              <w:rPr>
                <w:rFonts w:hint="eastAsia"/>
              </w:rPr>
              <w:lastRenderedPageBreak/>
              <w:t xml:space="preserve">18 </w:t>
            </w:r>
            <w:r w:rsidRPr="00F84F98">
              <w:rPr>
                <w:rFonts w:hint="eastAsia"/>
              </w:rPr>
              <w:lastRenderedPageBreak/>
              <w:t>(17.65)</w:t>
            </w:r>
          </w:p>
        </w:tc>
        <w:tc>
          <w:tcPr>
            <w:tcW w:w="845" w:type="dxa"/>
            <w:noWrap/>
            <w:hideMark/>
          </w:tcPr>
          <w:p w14:paraId="408C8782" w14:textId="7097C6A4" w:rsidR="003E2433" w:rsidRPr="00F84F98" w:rsidRDefault="003E2433" w:rsidP="003E2433">
            <w:r w:rsidRPr="00F84F98">
              <w:rPr>
                <w:rFonts w:hint="eastAsia"/>
              </w:rPr>
              <w:lastRenderedPageBreak/>
              <w:t>0.098</w:t>
            </w:r>
          </w:p>
        </w:tc>
      </w:tr>
      <w:tr w:rsidR="003E2433" w:rsidRPr="00F84F98" w14:paraId="7A8D346B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55238B7F" w14:textId="6E42487F" w:rsidR="003E2433" w:rsidRPr="00F84F98" w:rsidRDefault="003E2433" w:rsidP="003E2433">
            <w:r w:rsidRPr="00255102">
              <w:rPr>
                <w:rFonts w:hint="eastAsia"/>
              </w:rPr>
              <w:t>Prior</w:t>
            </w:r>
            <w:r w:rsidRPr="00255102">
              <w:t xml:space="preserve"> antiplatelet therapy</w:t>
            </w:r>
            <w:r w:rsidRPr="00255102">
              <w:rPr>
                <w:rFonts w:hint="eastAsia"/>
              </w:rPr>
              <w:t>,</w:t>
            </w:r>
            <w:r w:rsidRPr="00255102">
              <w:t xml:space="preserve"> n</w:t>
            </w:r>
            <w:r w:rsidRPr="00255102">
              <w:rPr>
                <w:rFonts w:hint="eastAsia"/>
              </w:rPr>
              <w:t xml:space="preserve"> (%)</w:t>
            </w:r>
          </w:p>
        </w:tc>
        <w:tc>
          <w:tcPr>
            <w:tcW w:w="1283" w:type="dxa"/>
            <w:noWrap/>
            <w:hideMark/>
          </w:tcPr>
          <w:p w14:paraId="4FAB61CD" w14:textId="42500CB1" w:rsidR="003E2433" w:rsidRPr="00F84F98" w:rsidRDefault="003E2433" w:rsidP="003E2433"/>
        </w:tc>
        <w:tc>
          <w:tcPr>
            <w:tcW w:w="976" w:type="dxa"/>
            <w:noWrap/>
            <w:hideMark/>
          </w:tcPr>
          <w:p w14:paraId="7CD3C711" w14:textId="77777777" w:rsidR="003E2433" w:rsidRPr="00F84F98" w:rsidRDefault="003E2433" w:rsidP="003E2433">
            <w:r w:rsidRPr="00F84F98">
              <w:rPr>
                <w:rFonts w:hint="eastAsia"/>
              </w:rPr>
              <w:t>75 (12.61)</w:t>
            </w:r>
          </w:p>
        </w:tc>
        <w:tc>
          <w:tcPr>
            <w:tcW w:w="1021" w:type="dxa"/>
            <w:noWrap/>
            <w:hideMark/>
          </w:tcPr>
          <w:p w14:paraId="6388CFF5" w14:textId="77777777" w:rsidR="003E2433" w:rsidRPr="00F84F98" w:rsidRDefault="003E2433" w:rsidP="003E2433">
            <w:r w:rsidRPr="00F84F98">
              <w:rPr>
                <w:rFonts w:hint="eastAsia"/>
              </w:rPr>
              <w:t>55 (11.16)</w:t>
            </w:r>
          </w:p>
        </w:tc>
        <w:tc>
          <w:tcPr>
            <w:tcW w:w="991" w:type="dxa"/>
            <w:noWrap/>
            <w:hideMark/>
          </w:tcPr>
          <w:p w14:paraId="129EE2B7" w14:textId="77777777" w:rsidR="003E2433" w:rsidRPr="00F84F98" w:rsidRDefault="003E2433" w:rsidP="003E2433">
            <w:r w:rsidRPr="00F84F98">
              <w:rPr>
                <w:rFonts w:hint="eastAsia"/>
              </w:rPr>
              <w:t>20 (19.61)</w:t>
            </w:r>
          </w:p>
        </w:tc>
        <w:tc>
          <w:tcPr>
            <w:tcW w:w="845" w:type="dxa"/>
            <w:noWrap/>
            <w:hideMark/>
          </w:tcPr>
          <w:p w14:paraId="746C51DB" w14:textId="16D5E734" w:rsidR="003E2433" w:rsidRPr="00F84F98" w:rsidRDefault="003E2433" w:rsidP="003E2433">
            <w:r w:rsidRPr="00F84F98">
              <w:rPr>
                <w:rFonts w:hint="eastAsia"/>
              </w:rPr>
              <w:t>0.019</w:t>
            </w:r>
          </w:p>
        </w:tc>
      </w:tr>
      <w:tr w:rsidR="003E2433" w:rsidRPr="00F84F98" w14:paraId="6535FF77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40AF520A" w14:textId="7483F109" w:rsidR="003E2433" w:rsidRPr="00F84F98" w:rsidRDefault="003E2433" w:rsidP="003E2433">
            <w:r w:rsidRPr="00255102">
              <w:rPr>
                <w:rFonts w:hint="eastAsia"/>
              </w:rPr>
              <w:t>Prior</w:t>
            </w:r>
            <w:r w:rsidRPr="00255102">
              <w:t xml:space="preserve"> statin therapy</w:t>
            </w:r>
            <w:r w:rsidRPr="00255102">
              <w:rPr>
                <w:rFonts w:hint="eastAsia"/>
              </w:rPr>
              <w:t>,</w:t>
            </w:r>
            <w:r w:rsidRPr="00255102">
              <w:t xml:space="preserve"> n</w:t>
            </w:r>
            <w:r w:rsidRPr="00255102">
              <w:rPr>
                <w:rFonts w:hint="eastAsia"/>
              </w:rPr>
              <w:t xml:space="preserve"> (%)</w:t>
            </w:r>
          </w:p>
        </w:tc>
        <w:tc>
          <w:tcPr>
            <w:tcW w:w="1283" w:type="dxa"/>
            <w:noWrap/>
            <w:hideMark/>
          </w:tcPr>
          <w:p w14:paraId="20EB1B02" w14:textId="445D1734" w:rsidR="003E2433" w:rsidRPr="00F84F98" w:rsidRDefault="003E2433" w:rsidP="003E2433"/>
        </w:tc>
        <w:tc>
          <w:tcPr>
            <w:tcW w:w="976" w:type="dxa"/>
            <w:noWrap/>
            <w:hideMark/>
          </w:tcPr>
          <w:p w14:paraId="7677D93D" w14:textId="77777777" w:rsidR="003E2433" w:rsidRPr="00F84F98" w:rsidRDefault="003E2433" w:rsidP="003E2433">
            <w:r w:rsidRPr="00F84F98">
              <w:rPr>
                <w:rFonts w:hint="eastAsia"/>
              </w:rPr>
              <w:t>63 (10.59)</w:t>
            </w:r>
          </w:p>
        </w:tc>
        <w:tc>
          <w:tcPr>
            <w:tcW w:w="1021" w:type="dxa"/>
            <w:noWrap/>
            <w:hideMark/>
          </w:tcPr>
          <w:p w14:paraId="6ED5FE3B" w14:textId="77777777" w:rsidR="003E2433" w:rsidRPr="00F84F98" w:rsidRDefault="003E2433" w:rsidP="003E2433">
            <w:r w:rsidRPr="00F84F98">
              <w:rPr>
                <w:rFonts w:hint="eastAsia"/>
              </w:rPr>
              <w:t>48 (9.74)</w:t>
            </w:r>
          </w:p>
        </w:tc>
        <w:tc>
          <w:tcPr>
            <w:tcW w:w="991" w:type="dxa"/>
            <w:noWrap/>
            <w:hideMark/>
          </w:tcPr>
          <w:p w14:paraId="22870E0E" w14:textId="77777777" w:rsidR="003E2433" w:rsidRPr="00F84F98" w:rsidRDefault="003E2433" w:rsidP="003E2433">
            <w:r w:rsidRPr="00F84F98">
              <w:rPr>
                <w:rFonts w:hint="eastAsia"/>
              </w:rPr>
              <w:t>15 (14.71)</w:t>
            </w:r>
          </w:p>
        </w:tc>
        <w:tc>
          <w:tcPr>
            <w:tcW w:w="845" w:type="dxa"/>
            <w:noWrap/>
            <w:hideMark/>
          </w:tcPr>
          <w:p w14:paraId="3232E2DD" w14:textId="5CA10E7C" w:rsidR="003E2433" w:rsidRPr="00F84F98" w:rsidRDefault="003E2433" w:rsidP="003E2433">
            <w:r w:rsidRPr="00F84F98">
              <w:rPr>
                <w:rFonts w:hint="eastAsia"/>
              </w:rPr>
              <w:t>0.191</w:t>
            </w:r>
          </w:p>
        </w:tc>
      </w:tr>
      <w:tr w:rsidR="00E22852" w:rsidRPr="00F84F98" w14:paraId="012A8BBD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2F1BA6E4" w14:textId="7F8694EF" w:rsidR="00E22852" w:rsidRPr="00F84F98" w:rsidRDefault="00E22852" w:rsidP="00E22852">
            <w:r w:rsidRPr="00255102">
              <w:t>S</w:t>
            </w:r>
            <w:r w:rsidRPr="00255102">
              <w:rPr>
                <w:rFonts w:hint="eastAsia"/>
              </w:rPr>
              <w:t>moking,</w:t>
            </w:r>
            <w:r w:rsidRPr="00255102">
              <w:t xml:space="preserve"> n</w:t>
            </w:r>
            <w:r w:rsidRPr="00255102">
              <w:rPr>
                <w:rFonts w:hint="eastAsia"/>
              </w:rPr>
              <w:t xml:space="preserve"> (%)</w:t>
            </w:r>
          </w:p>
        </w:tc>
        <w:tc>
          <w:tcPr>
            <w:tcW w:w="1283" w:type="dxa"/>
            <w:noWrap/>
            <w:hideMark/>
          </w:tcPr>
          <w:p w14:paraId="52DE4BEC" w14:textId="20B46A42" w:rsidR="00E22852" w:rsidRPr="00F84F98" w:rsidRDefault="00E22852" w:rsidP="00E22852"/>
        </w:tc>
        <w:tc>
          <w:tcPr>
            <w:tcW w:w="976" w:type="dxa"/>
            <w:noWrap/>
            <w:hideMark/>
          </w:tcPr>
          <w:p w14:paraId="3513876F" w14:textId="77777777" w:rsidR="00E22852" w:rsidRPr="00F84F98" w:rsidRDefault="00E22852" w:rsidP="00E22852">
            <w:r w:rsidRPr="00F84F98">
              <w:rPr>
                <w:rFonts w:hint="eastAsia"/>
              </w:rPr>
              <w:t>279 (46.89)</w:t>
            </w:r>
          </w:p>
        </w:tc>
        <w:tc>
          <w:tcPr>
            <w:tcW w:w="1021" w:type="dxa"/>
            <w:noWrap/>
            <w:hideMark/>
          </w:tcPr>
          <w:p w14:paraId="493F79FA" w14:textId="77777777" w:rsidR="00E22852" w:rsidRPr="00F84F98" w:rsidRDefault="00E22852" w:rsidP="00E22852">
            <w:r w:rsidRPr="00F84F98">
              <w:rPr>
                <w:rFonts w:hint="eastAsia"/>
              </w:rPr>
              <w:t>220 (44.62)</w:t>
            </w:r>
          </w:p>
        </w:tc>
        <w:tc>
          <w:tcPr>
            <w:tcW w:w="991" w:type="dxa"/>
            <w:noWrap/>
            <w:hideMark/>
          </w:tcPr>
          <w:p w14:paraId="23373EB1" w14:textId="77777777" w:rsidR="00E22852" w:rsidRPr="00F84F98" w:rsidRDefault="00E22852" w:rsidP="00E22852">
            <w:r w:rsidRPr="00F84F98">
              <w:rPr>
                <w:rFonts w:hint="eastAsia"/>
              </w:rPr>
              <w:t>59 (57.84)</w:t>
            </w:r>
          </w:p>
        </w:tc>
        <w:tc>
          <w:tcPr>
            <w:tcW w:w="845" w:type="dxa"/>
            <w:noWrap/>
            <w:hideMark/>
          </w:tcPr>
          <w:p w14:paraId="196CE219" w14:textId="347F93EB" w:rsidR="00E22852" w:rsidRPr="00F84F98" w:rsidRDefault="00E22852" w:rsidP="00E22852">
            <w:r w:rsidRPr="00F84F98">
              <w:rPr>
                <w:rFonts w:hint="eastAsia"/>
              </w:rPr>
              <w:t>0.015</w:t>
            </w:r>
          </w:p>
        </w:tc>
      </w:tr>
      <w:tr w:rsidR="00E22852" w:rsidRPr="00F84F98" w14:paraId="06F6D0CA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783CEF44" w14:textId="6013302D" w:rsidR="00E22852" w:rsidRPr="00F84F98" w:rsidRDefault="00E22852" w:rsidP="00E22852">
            <w:r w:rsidRPr="00255102">
              <w:rPr>
                <w:rFonts w:hint="eastAsia"/>
              </w:rPr>
              <w:t>Drinking,</w:t>
            </w:r>
            <w:r w:rsidRPr="00255102">
              <w:t xml:space="preserve"> n</w:t>
            </w:r>
            <w:r w:rsidRPr="00255102">
              <w:rPr>
                <w:rFonts w:hint="eastAsia"/>
              </w:rPr>
              <w:t xml:space="preserve"> (%)</w:t>
            </w:r>
          </w:p>
        </w:tc>
        <w:tc>
          <w:tcPr>
            <w:tcW w:w="1283" w:type="dxa"/>
            <w:noWrap/>
            <w:hideMark/>
          </w:tcPr>
          <w:p w14:paraId="54B3ECFA" w14:textId="36241132" w:rsidR="00E22852" w:rsidRPr="00F84F98" w:rsidRDefault="00E22852" w:rsidP="00E22852"/>
        </w:tc>
        <w:tc>
          <w:tcPr>
            <w:tcW w:w="976" w:type="dxa"/>
            <w:noWrap/>
            <w:hideMark/>
          </w:tcPr>
          <w:p w14:paraId="1597149B" w14:textId="77777777" w:rsidR="00E22852" w:rsidRPr="00F84F98" w:rsidRDefault="00E22852" w:rsidP="00E22852">
            <w:r w:rsidRPr="00F84F98">
              <w:rPr>
                <w:rFonts w:hint="eastAsia"/>
              </w:rPr>
              <w:t>229 (38.49)</w:t>
            </w:r>
          </w:p>
        </w:tc>
        <w:tc>
          <w:tcPr>
            <w:tcW w:w="1021" w:type="dxa"/>
            <w:noWrap/>
            <w:hideMark/>
          </w:tcPr>
          <w:p w14:paraId="5FFE335B" w14:textId="77777777" w:rsidR="00E22852" w:rsidRPr="00F84F98" w:rsidRDefault="00E22852" w:rsidP="00E22852">
            <w:r w:rsidRPr="00F84F98">
              <w:rPr>
                <w:rFonts w:hint="eastAsia"/>
              </w:rPr>
              <w:t>185 (37.53)</w:t>
            </w:r>
          </w:p>
        </w:tc>
        <w:tc>
          <w:tcPr>
            <w:tcW w:w="991" w:type="dxa"/>
            <w:noWrap/>
            <w:hideMark/>
          </w:tcPr>
          <w:p w14:paraId="36051AFA" w14:textId="77777777" w:rsidR="00E22852" w:rsidRPr="00F84F98" w:rsidRDefault="00E22852" w:rsidP="00E22852">
            <w:r w:rsidRPr="00F84F98">
              <w:rPr>
                <w:rFonts w:hint="eastAsia"/>
              </w:rPr>
              <w:t>44 (43.14)</w:t>
            </w:r>
          </w:p>
        </w:tc>
        <w:tc>
          <w:tcPr>
            <w:tcW w:w="845" w:type="dxa"/>
            <w:noWrap/>
            <w:hideMark/>
          </w:tcPr>
          <w:p w14:paraId="7CE8B864" w14:textId="2D67D295" w:rsidR="00E22852" w:rsidRPr="00F84F98" w:rsidRDefault="00E22852" w:rsidP="00E22852">
            <w:r w:rsidRPr="00F84F98">
              <w:rPr>
                <w:rFonts w:hint="eastAsia"/>
              </w:rPr>
              <w:t>0.343</w:t>
            </w:r>
          </w:p>
        </w:tc>
      </w:tr>
      <w:tr w:rsidR="00E22852" w:rsidRPr="00F84F98" w14:paraId="75CD6E81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45B47D9F" w14:textId="0C0FD1E1" w:rsidR="00E22852" w:rsidRPr="00F84F98" w:rsidRDefault="00E22852" w:rsidP="00E22852">
            <w:r w:rsidRPr="00255102">
              <w:t>A</w:t>
            </w:r>
            <w:r w:rsidRPr="00255102">
              <w:rPr>
                <w:rFonts w:hint="eastAsia"/>
              </w:rPr>
              <w:t>dmission</w:t>
            </w:r>
            <w:r w:rsidRPr="00255102">
              <w:t xml:space="preserve"> </w:t>
            </w:r>
            <w:r w:rsidRPr="00255102">
              <w:rPr>
                <w:rFonts w:hint="eastAsia"/>
              </w:rPr>
              <w:t xml:space="preserve">SBP </w:t>
            </w:r>
            <w:r w:rsidRPr="00255102">
              <w:t xml:space="preserve">level, mmHg </w:t>
            </w:r>
            <w:r w:rsidRPr="00255102">
              <w:rPr>
                <w:rFonts w:hint="eastAsia"/>
              </w:rPr>
              <w:t>(median [IQR])</w:t>
            </w:r>
          </w:p>
        </w:tc>
        <w:tc>
          <w:tcPr>
            <w:tcW w:w="1283" w:type="dxa"/>
            <w:noWrap/>
            <w:hideMark/>
          </w:tcPr>
          <w:p w14:paraId="384404FE" w14:textId="77777777" w:rsidR="00E22852" w:rsidRPr="00F84F98" w:rsidRDefault="00E22852" w:rsidP="00E22852">
            <w:r w:rsidRPr="00F84F98">
              <w:rPr>
                <w:rFonts w:hint="eastAsia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14:paraId="24806203" w14:textId="77777777" w:rsidR="00E22852" w:rsidRPr="00F84F98" w:rsidRDefault="00E22852" w:rsidP="00E22852">
            <w:r w:rsidRPr="00F84F98">
              <w:rPr>
                <w:rFonts w:hint="eastAsia"/>
              </w:rPr>
              <w:t>150.00 [136.00, 165.00]</w:t>
            </w:r>
          </w:p>
        </w:tc>
        <w:tc>
          <w:tcPr>
            <w:tcW w:w="1021" w:type="dxa"/>
            <w:noWrap/>
            <w:hideMark/>
          </w:tcPr>
          <w:p w14:paraId="6C3CC97B" w14:textId="77777777" w:rsidR="00E22852" w:rsidRPr="00F84F98" w:rsidRDefault="00E22852" w:rsidP="00E22852">
            <w:r w:rsidRPr="00F84F98">
              <w:rPr>
                <w:rFonts w:hint="eastAsia"/>
              </w:rPr>
              <w:t>151.00 [137.50, 166.00]</w:t>
            </w:r>
          </w:p>
        </w:tc>
        <w:tc>
          <w:tcPr>
            <w:tcW w:w="991" w:type="dxa"/>
            <w:noWrap/>
            <w:hideMark/>
          </w:tcPr>
          <w:p w14:paraId="730A5CF4" w14:textId="77777777" w:rsidR="00E22852" w:rsidRPr="00F84F98" w:rsidRDefault="00E22852" w:rsidP="00E22852">
            <w:r w:rsidRPr="00F84F98">
              <w:rPr>
                <w:rFonts w:hint="eastAsia"/>
              </w:rPr>
              <w:t>144.00 [130.00, 162.00]</w:t>
            </w:r>
          </w:p>
        </w:tc>
        <w:tc>
          <w:tcPr>
            <w:tcW w:w="845" w:type="dxa"/>
            <w:noWrap/>
            <w:hideMark/>
          </w:tcPr>
          <w:p w14:paraId="6F9D04C8" w14:textId="77777777" w:rsidR="00E22852" w:rsidRPr="00F84F98" w:rsidRDefault="00E22852" w:rsidP="00E22852">
            <w:r w:rsidRPr="00F84F98">
              <w:rPr>
                <w:rFonts w:hint="eastAsia"/>
              </w:rPr>
              <w:t>0.004</w:t>
            </w:r>
          </w:p>
        </w:tc>
      </w:tr>
      <w:tr w:rsidR="00E22852" w:rsidRPr="00F84F98" w14:paraId="4935DED2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651542D2" w14:textId="092AF3A6" w:rsidR="00E22852" w:rsidRPr="00F84F98" w:rsidRDefault="00E22852" w:rsidP="00E22852">
            <w:r w:rsidRPr="00255102">
              <w:t>A</w:t>
            </w:r>
            <w:r w:rsidRPr="00255102">
              <w:rPr>
                <w:rFonts w:hint="eastAsia"/>
              </w:rPr>
              <w:t>dmission</w:t>
            </w:r>
            <w:r w:rsidRPr="00255102">
              <w:t xml:space="preserve"> </w:t>
            </w:r>
            <w:r>
              <w:t>D</w:t>
            </w:r>
            <w:r w:rsidRPr="00255102">
              <w:rPr>
                <w:rFonts w:hint="eastAsia"/>
              </w:rPr>
              <w:t xml:space="preserve">BP </w:t>
            </w:r>
            <w:r w:rsidRPr="00255102">
              <w:t xml:space="preserve">level, mmHg </w:t>
            </w:r>
            <w:r w:rsidRPr="00255102">
              <w:rPr>
                <w:rFonts w:hint="eastAsia"/>
              </w:rPr>
              <w:t>(median [IQR])</w:t>
            </w:r>
          </w:p>
        </w:tc>
        <w:tc>
          <w:tcPr>
            <w:tcW w:w="1283" w:type="dxa"/>
            <w:noWrap/>
            <w:hideMark/>
          </w:tcPr>
          <w:p w14:paraId="7BB16B25" w14:textId="77777777" w:rsidR="00E22852" w:rsidRPr="00F84F98" w:rsidRDefault="00E22852" w:rsidP="00E22852">
            <w:r w:rsidRPr="00F84F98">
              <w:rPr>
                <w:rFonts w:hint="eastAsia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14:paraId="60686A1E" w14:textId="77777777" w:rsidR="00E22852" w:rsidRPr="00F84F98" w:rsidRDefault="00E22852" w:rsidP="00E22852">
            <w:r w:rsidRPr="00F84F98">
              <w:rPr>
                <w:rFonts w:hint="eastAsia"/>
              </w:rPr>
              <w:t>88.00 [79.00, 96.00]</w:t>
            </w:r>
          </w:p>
        </w:tc>
        <w:tc>
          <w:tcPr>
            <w:tcW w:w="1021" w:type="dxa"/>
            <w:noWrap/>
            <w:hideMark/>
          </w:tcPr>
          <w:p w14:paraId="20BBEE85" w14:textId="77777777" w:rsidR="00E22852" w:rsidRPr="00F84F98" w:rsidRDefault="00E22852" w:rsidP="00E22852">
            <w:r w:rsidRPr="00F84F98">
              <w:rPr>
                <w:rFonts w:hint="eastAsia"/>
              </w:rPr>
              <w:t>89.00 [80.00, 97.50]</w:t>
            </w:r>
          </w:p>
        </w:tc>
        <w:tc>
          <w:tcPr>
            <w:tcW w:w="991" w:type="dxa"/>
            <w:noWrap/>
            <w:hideMark/>
          </w:tcPr>
          <w:p w14:paraId="64BA3430" w14:textId="77777777" w:rsidR="00E22852" w:rsidRPr="00F84F98" w:rsidRDefault="00E22852" w:rsidP="00E22852">
            <w:r w:rsidRPr="00F84F98">
              <w:rPr>
                <w:rFonts w:hint="eastAsia"/>
              </w:rPr>
              <w:t>82.50 [75.00, 93.00]</w:t>
            </w:r>
          </w:p>
        </w:tc>
        <w:tc>
          <w:tcPr>
            <w:tcW w:w="845" w:type="dxa"/>
            <w:noWrap/>
            <w:hideMark/>
          </w:tcPr>
          <w:p w14:paraId="56710767" w14:textId="77777777" w:rsidR="00E22852" w:rsidRPr="00F84F98" w:rsidRDefault="00E22852" w:rsidP="00E22852">
            <w:r w:rsidRPr="00F84F98">
              <w:rPr>
                <w:rFonts w:hint="eastAsia"/>
              </w:rPr>
              <w:t>0.005</w:t>
            </w:r>
          </w:p>
        </w:tc>
      </w:tr>
      <w:tr w:rsidR="00E22852" w:rsidRPr="00F84F98" w14:paraId="0128ACEB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413AD81D" w14:textId="77777777" w:rsidR="00E22852" w:rsidRPr="00F84F98" w:rsidRDefault="00E22852" w:rsidP="00E22852">
            <w:r w:rsidRPr="00F84F98">
              <w:rPr>
                <w:rFonts w:hint="eastAsia"/>
              </w:rPr>
              <w:t>TOAST (%)</w:t>
            </w:r>
          </w:p>
        </w:tc>
        <w:tc>
          <w:tcPr>
            <w:tcW w:w="1283" w:type="dxa"/>
            <w:noWrap/>
            <w:hideMark/>
          </w:tcPr>
          <w:p w14:paraId="0981ABF4" w14:textId="77777777" w:rsidR="00E22852" w:rsidRPr="00F84F98" w:rsidRDefault="00E22852" w:rsidP="00E22852">
            <w:r w:rsidRPr="00F84F98">
              <w:rPr>
                <w:rFonts w:hint="eastAsia"/>
              </w:rPr>
              <w:t>CE</w:t>
            </w:r>
          </w:p>
        </w:tc>
        <w:tc>
          <w:tcPr>
            <w:tcW w:w="976" w:type="dxa"/>
            <w:noWrap/>
            <w:hideMark/>
          </w:tcPr>
          <w:p w14:paraId="4EAE53D5" w14:textId="77777777" w:rsidR="00E22852" w:rsidRPr="00F84F98" w:rsidRDefault="00E22852" w:rsidP="00E22852">
            <w:r w:rsidRPr="00F84F98">
              <w:rPr>
                <w:rFonts w:hint="eastAsia"/>
              </w:rPr>
              <w:t>78 (13.11)</w:t>
            </w:r>
          </w:p>
        </w:tc>
        <w:tc>
          <w:tcPr>
            <w:tcW w:w="1021" w:type="dxa"/>
            <w:noWrap/>
            <w:hideMark/>
          </w:tcPr>
          <w:p w14:paraId="10D2E1F5" w14:textId="77777777" w:rsidR="00E22852" w:rsidRPr="00F84F98" w:rsidRDefault="00E22852" w:rsidP="00E22852">
            <w:r w:rsidRPr="00F84F98">
              <w:rPr>
                <w:rFonts w:hint="eastAsia"/>
              </w:rPr>
              <w:t>52 (10.55)</w:t>
            </w:r>
          </w:p>
        </w:tc>
        <w:tc>
          <w:tcPr>
            <w:tcW w:w="991" w:type="dxa"/>
            <w:noWrap/>
            <w:hideMark/>
          </w:tcPr>
          <w:p w14:paraId="053323BD" w14:textId="77777777" w:rsidR="00E22852" w:rsidRPr="00F84F98" w:rsidRDefault="00E22852" w:rsidP="00E22852">
            <w:r w:rsidRPr="00F84F98">
              <w:rPr>
                <w:rFonts w:hint="eastAsia"/>
              </w:rPr>
              <w:t>26 (25.49)</w:t>
            </w:r>
          </w:p>
        </w:tc>
        <w:tc>
          <w:tcPr>
            <w:tcW w:w="845" w:type="dxa"/>
            <w:noWrap/>
            <w:hideMark/>
          </w:tcPr>
          <w:p w14:paraId="15EEB1D3" w14:textId="77777777" w:rsidR="00E22852" w:rsidRPr="00F84F98" w:rsidRDefault="00E22852" w:rsidP="00E22852">
            <w:r w:rsidRPr="00F84F98">
              <w:rPr>
                <w:rFonts w:hint="eastAsia"/>
              </w:rPr>
              <w:t>&lt;0.001</w:t>
            </w:r>
          </w:p>
        </w:tc>
      </w:tr>
      <w:tr w:rsidR="00E22852" w:rsidRPr="00F84F98" w14:paraId="7FEFAF00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107E6EDE" w14:textId="77777777" w:rsidR="00E22852" w:rsidRPr="00F84F98" w:rsidRDefault="00E22852" w:rsidP="00E22852"/>
        </w:tc>
        <w:tc>
          <w:tcPr>
            <w:tcW w:w="1283" w:type="dxa"/>
            <w:noWrap/>
            <w:hideMark/>
          </w:tcPr>
          <w:p w14:paraId="5D6FF6AA" w14:textId="77777777" w:rsidR="00E22852" w:rsidRPr="00F84F98" w:rsidRDefault="00E22852" w:rsidP="00E22852">
            <w:r w:rsidRPr="00F84F98">
              <w:rPr>
                <w:rFonts w:hint="eastAsia"/>
              </w:rPr>
              <w:t>LAA</w:t>
            </w:r>
          </w:p>
        </w:tc>
        <w:tc>
          <w:tcPr>
            <w:tcW w:w="976" w:type="dxa"/>
            <w:noWrap/>
            <w:hideMark/>
          </w:tcPr>
          <w:p w14:paraId="2B56D00F" w14:textId="77777777" w:rsidR="00E22852" w:rsidRPr="00F84F98" w:rsidRDefault="00E22852" w:rsidP="00E22852">
            <w:r w:rsidRPr="00F84F98">
              <w:rPr>
                <w:rFonts w:hint="eastAsia"/>
              </w:rPr>
              <w:t>399 (67.06)</w:t>
            </w:r>
          </w:p>
        </w:tc>
        <w:tc>
          <w:tcPr>
            <w:tcW w:w="1021" w:type="dxa"/>
            <w:noWrap/>
            <w:hideMark/>
          </w:tcPr>
          <w:p w14:paraId="3C7887A5" w14:textId="77777777" w:rsidR="00E22852" w:rsidRPr="00F84F98" w:rsidRDefault="00E22852" w:rsidP="00E22852">
            <w:r w:rsidRPr="00F84F98">
              <w:rPr>
                <w:rFonts w:hint="eastAsia"/>
              </w:rPr>
              <w:t>332 (67.34)</w:t>
            </w:r>
          </w:p>
        </w:tc>
        <w:tc>
          <w:tcPr>
            <w:tcW w:w="991" w:type="dxa"/>
            <w:noWrap/>
            <w:hideMark/>
          </w:tcPr>
          <w:p w14:paraId="76F8A79E" w14:textId="77777777" w:rsidR="00E22852" w:rsidRPr="00F84F98" w:rsidRDefault="00E22852" w:rsidP="00E22852">
            <w:r w:rsidRPr="00F84F98">
              <w:rPr>
                <w:rFonts w:hint="eastAsia"/>
              </w:rPr>
              <w:t>67 (65.69)</w:t>
            </w:r>
          </w:p>
        </w:tc>
        <w:tc>
          <w:tcPr>
            <w:tcW w:w="845" w:type="dxa"/>
            <w:noWrap/>
            <w:hideMark/>
          </w:tcPr>
          <w:p w14:paraId="3C436111" w14:textId="77777777" w:rsidR="00E22852" w:rsidRPr="00F84F98" w:rsidRDefault="00E22852" w:rsidP="00E22852"/>
        </w:tc>
      </w:tr>
      <w:tr w:rsidR="00E22852" w:rsidRPr="00F84F98" w14:paraId="6C7F623E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29198D6F" w14:textId="77777777" w:rsidR="00E22852" w:rsidRPr="00F84F98" w:rsidRDefault="00E22852" w:rsidP="00E22852"/>
        </w:tc>
        <w:tc>
          <w:tcPr>
            <w:tcW w:w="1283" w:type="dxa"/>
            <w:noWrap/>
            <w:hideMark/>
          </w:tcPr>
          <w:p w14:paraId="5453ADAB" w14:textId="77777777" w:rsidR="00E22852" w:rsidRPr="00F84F98" w:rsidRDefault="00E22852" w:rsidP="00E22852">
            <w:r w:rsidRPr="00F84F98">
              <w:rPr>
                <w:rFonts w:hint="eastAsia"/>
              </w:rPr>
              <w:t>OTHER</w:t>
            </w:r>
          </w:p>
        </w:tc>
        <w:tc>
          <w:tcPr>
            <w:tcW w:w="976" w:type="dxa"/>
            <w:noWrap/>
            <w:hideMark/>
          </w:tcPr>
          <w:p w14:paraId="293A6ADD" w14:textId="77777777" w:rsidR="00E22852" w:rsidRPr="00F84F98" w:rsidRDefault="00E22852" w:rsidP="00E22852">
            <w:r w:rsidRPr="00F84F98">
              <w:rPr>
                <w:rFonts w:hint="eastAsia"/>
              </w:rPr>
              <w:t>12 (2.02)</w:t>
            </w:r>
          </w:p>
        </w:tc>
        <w:tc>
          <w:tcPr>
            <w:tcW w:w="1021" w:type="dxa"/>
            <w:noWrap/>
            <w:hideMark/>
          </w:tcPr>
          <w:p w14:paraId="41226FC9" w14:textId="77777777" w:rsidR="00E22852" w:rsidRPr="00F84F98" w:rsidRDefault="00E22852" w:rsidP="00E22852">
            <w:r w:rsidRPr="00F84F98">
              <w:rPr>
                <w:rFonts w:hint="eastAsia"/>
              </w:rPr>
              <w:t>8 (1.62)</w:t>
            </w:r>
          </w:p>
        </w:tc>
        <w:tc>
          <w:tcPr>
            <w:tcW w:w="991" w:type="dxa"/>
            <w:noWrap/>
            <w:hideMark/>
          </w:tcPr>
          <w:p w14:paraId="61274124" w14:textId="77777777" w:rsidR="00E22852" w:rsidRPr="00F84F98" w:rsidRDefault="00E22852" w:rsidP="00E22852">
            <w:r w:rsidRPr="00F84F98">
              <w:rPr>
                <w:rFonts w:hint="eastAsia"/>
              </w:rPr>
              <w:t>4 (3.92)</w:t>
            </w:r>
          </w:p>
        </w:tc>
        <w:tc>
          <w:tcPr>
            <w:tcW w:w="845" w:type="dxa"/>
            <w:noWrap/>
            <w:hideMark/>
          </w:tcPr>
          <w:p w14:paraId="39FAFB17" w14:textId="77777777" w:rsidR="00E22852" w:rsidRPr="00F84F98" w:rsidRDefault="00E22852" w:rsidP="00E22852"/>
        </w:tc>
      </w:tr>
      <w:tr w:rsidR="00E22852" w:rsidRPr="00F84F98" w14:paraId="5E0FC142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6DE8C9E6" w14:textId="77777777" w:rsidR="00E22852" w:rsidRPr="00F84F98" w:rsidRDefault="00E22852" w:rsidP="00E22852"/>
        </w:tc>
        <w:tc>
          <w:tcPr>
            <w:tcW w:w="1283" w:type="dxa"/>
            <w:noWrap/>
            <w:hideMark/>
          </w:tcPr>
          <w:p w14:paraId="1696739E" w14:textId="77777777" w:rsidR="00E22852" w:rsidRPr="00F84F98" w:rsidRDefault="00E22852" w:rsidP="00E22852">
            <w:r w:rsidRPr="00F84F98">
              <w:rPr>
                <w:rFonts w:hint="eastAsia"/>
              </w:rPr>
              <w:t>SAA</w:t>
            </w:r>
          </w:p>
        </w:tc>
        <w:tc>
          <w:tcPr>
            <w:tcW w:w="976" w:type="dxa"/>
            <w:noWrap/>
            <w:hideMark/>
          </w:tcPr>
          <w:p w14:paraId="24DE4001" w14:textId="77777777" w:rsidR="00E22852" w:rsidRPr="00F84F98" w:rsidRDefault="00E22852" w:rsidP="00E22852">
            <w:r w:rsidRPr="00F84F98">
              <w:rPr>
                <w:rFonts w:hint="eastAsia"/>
              </w:rPr>
              <w:t>19 (3.19)</w:t>
            </w:r>
          </w:p>
        </w:tc>
        <w:tc>
          <w:tcPr>
            <w:tcW w:w="1021" w:type="dxa"/>
            <w:noWrap/>
            <w:hideMark/>
          </w:tcPr>
          <w:p w14:paraId="7D4A2467" w14:textId="77777777" w:rsidR="00E22852" w:rsidRPr="00F84F98" w:rsidRDefault="00E22852" w:rsidP="00E22852">
            <w:r w:rsidRPr="00F84F98">
              <w:rPr>
                <w:rFonts w:hint="eastAsia"/>
              </w:rPr>
              <w:t>17 (3.45)</w:t>
            </w:r>
          </w:p>
        </w:tc>
        <w:tc>
          <w:tcPr>
            <w:tcW w:w="991" w:type="dxa"/>
            <w:noWrap/>
            <w:hideMark/>
          </w:tcPr>
          <w:p w14:paraId="20636C8B" w14:textId="77777777" w:rsidR="00E22852" w:rsidRPr="00F84F98" w:rsidRDefault="00E22852" w:rsidP="00E22852">
            <w:r w:rsidRPr="00F84F98">
              <w:rPr>
                <w:rFonts w:hint="eastAsia"/>
              </w:rPr>
              <w:t>2 (1.96)</w:t>
            </w:r>
          </w:p>
        </w:tc>
        <w:tc>
          <w:tcPr>
            <w:tcW w:w="845" w:type="dxa"/>
            <w:noWrap/>
            <w:hideMark/>
          </w:tcPr>
          <w:p w14:paraId="2147E458" w14:textId="77777777" w:rsidR="00E22852" w:rsidRPr="00F84F98" w:rsidRDefault="00E22852" w:rsidP="00E22852"/>
        </w:tc>
      </w:tr>
      <w:tr w:rsidR="00E22852" w:rsidRPr="00F84F98" w14:paraId="4EDEC48E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1D75F126" w14:textId="77777777" w:rsidR="00E22852" w:rsidRPr="00F84F98" w:rsidRDefault="00E22852" w:rsidP="00E22852"/>
        </w:tc>
        <w:tc>
          <w:tcPr>
            <w:tcW w:w="1283" w:type="dxa"/>
            <w:noWrap/>
            <w:hideMark/>
          </w:tcPr>
          <w:p w14:paraId="50B0EF0F" w14:textId="77777777" w:rsidR="00E22852" w:rsidRPr="00F84F98" w:rsidRDefault="00E22852" w:rsidP="00E22852">
            <w:r w:rsidRPr="00F84F98">
              <w:rPr>
                <w:rFonts w:hint="eastAsia"/>
              </w:rPr>
              <w:t>UNKNOWN</w:t>
            </w:r>
          </w:p>
        </w:tc>
        <w:tc>
          <w:tcPr>
            <w:tcW w:w="976" w:type="dxa"/>
            <w:noWrap/>
            <w:hideMark/>
          </w:tcPr>
          <w:p w14:paraId="2ECFEB64" w14:textId="77777777" w:rsidR="00E22852" w:rsidRPr="00F84F98" w:rsidRDefault="00E22852" w:rsidP="00E22852">
            <w:r w:rsidRPr="00F84F98">
              <w:rPr>
                <w:rFonts w:hint="eastAsia"/>
              </w:rPr>
              <w:t>87 (14.62)</w:t>
            </w:r>
          </w:p>
        </w:tc>
        <w:tc>
          <w:tcPr>
            <w:tcW w:w="1021" w:type="dxa"/>
            <w:noWrap/>
            <w:hideMark/>
          </w:tcPr>
          <w:p w14:paraId="7986261A" w14:textId="77777777" w:rsidR="00E22852" w:rsidRPr="00F84F98" w:rsidRDefault="00E22852" w:rsidP="00E22852">
            <w:r w:rsidRPr="00F84F98">
              <w:rPr>
                <w:rFonts w:hint="eastAsia"/>
              </w:rPr>
              <w:t>84 (17.04)</w:t>
            </w:r>
          </w:p>
        </w:tc>
        <w:tc>
          <w:tcPr>
            <w:tcW w:w="991" w:type="dxa"/>
            <w:noWrap/>
            <w:hideMark/>
          </w:tcPr>
          <w:p w14:paraId="2A70BE4A" w14:textId="77777777" w:rsidR="00E22852" w:rsidRPr="00F84F98" w:rsidRDefault="00E22852" w:rsidP="00E22852">
            <w:r w:rsidRPr="00F84F98">
              <w:rPr>
                <w:rFonts w:hint="eastAsia"/>
              </w:rPr>
              <w:t>3 (2.94)</w:t>
            </w:r>
          </w:p>
        </w:tc>
        <w:tc>
          <w:tcPr>
            <w:tcW w:w="845" w:type="dxa"/>
            <w:noWrap/>
            <w:hideMark/>
          </w:tcPr>
          <w:p w14:paraId="4240E6B0" w14:textId="77777777" w:rsidR="00E22852" w:rsidRPr="00F84F98" w:rsidRDefault="00E22852" w:rsidP="00E22852"/>
        </w:tc>
      </w:tr>
      <w:tr w:rsidR="00E22852" w:rsidRPr="00F84F98" w14:paraId="38BAEE0A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53275486" w14:textId="6198062E" w:rsidR="00E22852" w:rsidRPr="00F84F98" w:rsidRDefault="00E22852" w:rsidP="00E22852">
            <w:r>
              <w:t xml:space="preserve">Admission serum glucose level, </w:t>
            </w:r>
            <w:r w:rsidRPr="00AF08AF">
              <w:rPr>
                <w:rFonts w:hint="eastAsia"/>
              </w:rPr>
              <w:t>mmol</w:t>
            </w:r>
            <w:r>
              <w:t>/</w:t>
            </w:r>
            <w:r w:rsidRPr="00AF08AF">
              <w:rPr>
                <w:rFonts w:hint="eastAsia"/>
              </w:rPr>
              <w:t>L (median [IQR])</w:t>
            </w:r>
          </w:p>
        </w:tc>
        <w:tc>
          <w:tcPr>
            <w:tcW w:w="1283" w:type="dxa"/>
            <w:noWrap/>
            <w:hideMark/>
          </w:tcPr>
          <w:p w14:paraId="26E289D3" w14:textId="77777777" w:rsidR="00E22852" w:rsidRPr="00F84F98" w:rsidRDefault="00E22852" w:rsidP="00E22852"/>
        </w:tc>
        <w:tc>
          <w:tcPr>
            <w:tcW w:w="976" w:type="dxa"/>
            <w:noWrap/>
            <w:hideMark/>
          </w:tcPr>
          <w:p w14:paraId="5BCE21C4" w14:textId="77777777" w:rsidR="00E22852" w:rsidRPr="00F84F98" w:rsidRDefault="00E22852" w:rsidP="00E22852">
            <w:r w:rsidRPr="00F84F98">
              <w:rPr>
                <w:rFonts w:hint="eastAsia"/>
              </w:rPr>
              <w:t>6.70 [5.70, 8.50]</w:t>
            </w:r>
          </w:p>
        </w:tc>
        <w:tc>
          <w:tcPr>
            <w:tcW w:w="1021" w:type="dxa"/>
            <w:noWrap/>
            <w:hideMark/>
          </w:tcPr>
          <w:p w14:paraId="0DF24C4D" w14:textId="77777777" w:rsidR="00E22852" w:rsidRPr="00F84F98" w:rsidRDefault="00E22852" w:rsidP="00E22852">
            <w:r w:rsidRPr="00F84F98">
              <w:rPr>
                <w:rFonts w:hint="eastAsia"/>
              </w:rPr>
              <w:t>6.61 [5.80, 8.47]</w:t>
            </w:r>
          </w:p>
        </w:tc>
        <w:tc>
          <w:tcPr>
            <w:tcW w:w="991" w:type="dxa"/>
            <w:noWrap/>
            <w:hideMark/>
          </w:tcPr>
          <w:p w14:paraId="2365CF43" w14:textId="77777777" w:rsidR="00E22852" w:rsidRPr="00F84F98" w:rsidRDefault="00E22852" w:rsidP="00E22852">
            <w:r w:rsidRPr="00F84F98">
              <w:rPr>
                <w:rFonts w:hint="eastAsia"/>
              </w:rPr>
              <w:t>6.80 [5.55, 8.50]</w:t>
            </w:r>
          </w:p>
        </w:tc>
        <w:tc>
          <w:tcPr>
            <w:tcW w:w="845" w:type="dxa"/>
            <w:noWrap/>
            <w:hideMark/>
          </w:tcPr>
          <w:p w14:paraId="13CCF40A" w14:textId="77777777" w:rsidR="00E22852" w:rsidRPr="00F84F98" w:rsidRDefault="00E22852" w:rsidP="00E22852">
            <w:r w:rsidRPr="00F84F98">
              <w:rPr>
                <w:rFonts w:hint="eastAsia"/>
              </w:rPr>
              <w:t>0.993</w:t>
            </w:r>
          </w:p>
        </w:tc>
      </w:tr>
      <w:tr w:rsidR="00E22852" w:rsidRPr="00F84F98" w14:paraId="4F8FD452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764AB744" w14:textId="2C30B1EC" w:rsidR="00E22852" w:rsidRPr="00F84F98" w:rsidRDefault="00E22852" w:rsidP="00E22852">
            <w:r w:rsidRPr="00AF08AF">
              <w:rPr>
                <w:rFonts w:hint="eastAsia"/>
              </w:rPr>
              <w:t xml:space="preserve">HbA1c </w:t>
            </w:r>
            <w:r>
              <w:t xml:space="preserve">level, % </w:t>
            </w:r>
            <w:r w:rsidRPr="00AF08AF">
              <w:rPr>
                <w:rFonts w:hint="eastAsia"/>
              </w:rPr>
              <w:t>(median [IQR])</w:t>
            </w:r>
          </w:p>
        </w:tc>
        <w:tc>
          <w:tcPr>
            <w:tcW w:w="1283" w:type="dxa"/>
            <w:noWrap/>
            <w:hideMark/>
          </w:tcPr>
          <w:p w14:paraId="2B65B067" w14:textId="77777777" w:rsidR="00E22852" w:rsidRPr="00F84F98" w:rsidRDefault="00E22852" w:rsidP="00E22852"/>
        </w:tc>
        <w:tc>
          <w:tcPr>
            <w:tcW w:w="976" w:type="dxa"/>
            <w:noWrap/>
            <w:hideMark/>
          </w:tcPr>
          <w:p w14:paraId="772D2D44" w14:textId="77777777" w:rsidR="00E22852" w:rsidRPr="00F84F98" w:rsidRDefault="00E22852" w:rsidP="00E22852">
            <w:r w:rsidRPr="00F84F98">
              <w:rPr>
                <w:rFonts w:hint="eastAsia"/>
              </w:rPr>
              <w:t>6.00 [5.70, 6.90]</w:t>
            </w:r>
          </w:p>
        </w:tc>
        <w:tc>
          <w:tcPr>
            <w:tcW w:w="1021" w:type="dxa"/>
            <w:noWrap/>
            <w:hideMark/>
          </w:tcPr>
          <w:p w14:paraId="1B2E7F58" w14:textId="77777777" w:rsidR="00E22852" w:rsidRPr="00F84F98" w:rsidRDefault="00E22852" w:rsidP="00E22852">
            <w:r w:rsidRPr="00F84F98">
              <w:rPr>
                <w:rFonts w:hint="eastAsia"/>
              </w:rPr>
              <w:t>6.00 [5.70, 6.90]</w:t>
            </w:r>
          </w:p>
        </w:tc>
        <w:tc>
          <w:tcPr>
            <w:tcW w:w="991" w:type="dxa"/>
            <w:noWrap/>
            <w:hideMark/>
          </w:tcPr>
          <w:p w14:paraId="61D80D56" w14:textId="77777777" w:rsidR="00E22852" w:rsidRPr="00F84F98" w:rsidRDefault="00E22852" w:rsidP="00E22852">
            <w:r w:rsidRPr="00F84F98">
              <w:rPr>
                <w:rFonts w:hint="eastAsia"/>
              </w:rPr>
              <w:t>6.10 [5.80, 6.60]</w:t>
            </w:r>
          </w:p>
        </w:tc>
        <w:tc>
          <w:tcPr>
            <w:tcW w:w="845" w:type="dxa"/>
            <w:noWrap/>
            <w:hideMark/>
          </w:tcPr>
          <w:p w14:paraId="38848930" w14:textId="77777777" w:rsidR="00E22852" w:rsidRPr="00F84F98" w:rsidRDefault="00E22852" w:rsidP="00E22852">
            <w:r w:rsidRPr="00F84F98">
              <w:rPr>
                <w:rFonts w:hint="eastAsia"/>
              </w:rPr>
              <w:t>0.489</w:t>
            </w:r>
          </w:p>
        </w:tc>
      </w:tr>
      <w:tr w:rsidR="00E22852" w:rsidRPr="00F84F98" w14:paraId="08170FF9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5BD13E7B" w14:textId="28142B00" w:rsidR="00E22852" w:rsidRPr="00F84F98" w:rsidRDefault="00E22852" w:rsidP="00E22852">
            <w:r w:rsidRPr="00AF08AF">
              <w:rPr>
                <w:rFonts w:hint="eastAsia"/>
              </w:rPr>
              <w:t>LDL</w:t>
            </w:r>
            <w:r>
              <w:t xml:space="preserve"> level, </w:t>
            </w:r>
            <w:r w:rsidRPr="00AF08AF">
              <w:rPr>
                <w:rFonts w:hint="eastAsia"/>
              </w:rPr>
              <w:t>mmol</w:t>
            </w:r>
            <w:r>
              <w:t>/</w:t>
            </w:r>
            <w:r w:rsidRPr="00AF08AF">
              <w:rPr>
                <w:rFonts w:hint="eastAsia"/>
              </w:rPr>
              <w:t>L (mean (SD))</w:t>
            </w:r>
          </w:p>
        </w:tc>
        <w:tc>
          <w:tcPr>
            <w:tcW w:w="1283" w:type="dxa"/>
            <w:noWrap/>
            <w:hideMark/>
          </w:tcPr>
          <w:p w14:paraId="0556D5B8" w14:textId="77777777" w:rsidR="00E22852" w:rsidRPr="00F84F98" w:rsidRDefault="00E22852" w:rsidP="00E22852"/>
        </w:tc>
        <w:tc>
          <w:tcPr>
            <w:tcW w:w="976" w:type="dxa"/>
            <w:noWrap/>
            <w:hideMark/>
          </w:tcPr>
          <w:p w14:paraId="6F51AFEF" w14:textId="77777777" w:rsidR="00E22852" w:rsidRPr="00F84F98" w:rsidRDefault="00E22852" w:rsidP="00E22852">
            <w:r w:rsidRPr="00F84F98">
              <w:rPr>
                <w:rFonts w:hint="eastAsia"/>
              </w:rPr>
              <w:t>2.59 (0.87)</w:t>
            </w:r>
          </w:p>
        </w:tc>
        <w:tc>
          <w:tcPr>
            <w:tcW w:w="1021" w:type="dxa"/>
            <w:noWrap/>
            <w:hideMark/>
          </w:tcPr>
          <w:p w14:paraId="2BD75797" w14:textId="77777777" w:rsidR="00E22852" w:rsidRPr="00F84F98" w:rsidRDefault="00E22852" w:rsidP="00E22852">
            <w:r w:rsidRPr="00F84F98">
              <w:rPr>
                <w:rFonts w:hint="eastAsia"/>
              </w:rPr>
              <w:t>2.62 (0.88)</w:t>
            </w:r>
          </w:p>
        </w:tc>
        <w:tc>
          <w:tcPr>
            <w:tcW w:w="991" w:type="dxa"/>
            <w:noWrap/>
            <w:hideMark/>
          </w:tcPr>
          <w:p w14:paraId="7F4807C1" w14:textId="77777777" w:rsidR="00E22852" w:rsidRPr="00F84F98" w:rsidRDefault="00E22852" w:rsidP="00E22852">
            <w:r w:rsidRPr="00F84F98">
              <w:rPr>
                <w:rFonts w:hint="eastAsia"/>
              </w:rPr>
              <w:t>2.50 (0.86)</w:t>
            </w:r>
          </w:p>
        </w:tc>
        <w:tc>
          <w:tcPr>
            <w:tcW w:w="845" w:type="dxa"/>
            <w:noWrap/>
            <w:hideMark/>
          </w:tcPr>
          <w:p w14:paraId="095E7765" w14:textId="77777777" w:rsidR="00E22852" w:rsidRPr="00F84F98" w:rsidRDefault="00E22852" w:rsidP="00E22852">
            <w:r w:rsidRPr="00F84F98">
              <w:rPr>
                <w:rFonts w:hint="eastAsia"/>
              </w:rPr>
              <w:t>0.272</w:t>
            </w:r>
          </w:p>
        </w:tc>
      </w:tr>
      <w:tr w:rsidR="00E22852" w:rsidRPr="00F84F98" w14:paraId="61D99DA0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77CC725C" w14:textId="442D9D9B" w:rsidR="00E22852" w:rsidRPr="00F84F98" w:rsidRDefault="00E22852" w:rsidP="00E22852">
            <w:r>
              <w:t>C</w:t>
            </w:r>
            <w:r w:rsidRPr="00AF08AF">
              <w:rPr>
                <w:rFonts w:hint="eastAsia"/>
              </w:rPr>
              <w:t>holes</w:t>
            </w:r>
            <w:r>
              <w:t xml:space="preserve">terol level, </w:t>
            </w:r>
            <w:r w:rsidRPr="00AF08AF">
              <w:rPr>
                <w:rFonts w:hint="eastAsia"/>
              </w:rPr>
              <w:t>mmol</w:t>
            </w:r>
            <w:r>
              <w:t>/</w:t>
            </w:r>
            <w:r w:rsidRPr="00AF08AF">
              <w:rPr>
                <w:rFonts w:hint="eastAsia"/>
              </w:rPr>
              <w:t>L (mean (SD))</w:t>
            </w:r>
          </w:p>
        </w:tc>
        <w:tc>
          <w:tcPr>
            <w:tcW w:w="1283" w:type="dxa"/>
            <w:noWrap/>
            <w:hideMark/>
          </w:tcPr>
          <w:p w14:paraId="794C2862" w14:textId="77777777" w:rsidR="00E22852" w:rsidRPr="00F84F98" w:rsidRDefault="00E22852" w:rsidP="00E22852"/>
        </w:tc>
        <w:tc>
          <w:tcPr>
            <w:tcW w:w="976" w:type="dxa"/>
            <w:noWrap/>
            <w:hideMark/>
          </w:tcPr>
          <w:p w14:paraId="79B62644" w14:textId="77777777" w:rsidR="00E22852" w:rsidRPr="00F84F98" w:rsidRDefault="00E22852" w:rsidP="00E22852">
            <w:r w:rsidRPr="00F84F98">
              <w:rPr>
                <w:rFonts w:hint="eastAsia"/>
              </w:rPr>
              <w:t>4.19 (0.98)</w:t>
            </w:r>
          </w:p>
        </w:tc>
        <w:tc>
          <w:tcPr>
            <w:tcW w:w="1021" w:type="dxa"/>
            <w:noWrap/>
            <w:hideMark/>
          </w:tcPr>
          <w:p w14:paraId="5BE709D8" w14:textId="77777777" w:rsidR="00E22852" w:rsidRPr="00F84F98" w:rsidRDefault="00E22852" w:rsidP="00E22852">
            <w:r w:rsidRPr="00F84F98">
              <w:rPr>
                <w:rFonts w:hint="eastAsia"/>
              </w:rPr>
              <w:t>4.22 (0.99)</w:t>
            </w:r>
          </w:p>
        </w:tc>
        <w:tc>
          <w:tcPr>
            <w:tcW w:w="991" w:type="dxa"/>
            <w:noWrap/>
            <w:hideMark/>
          </w:tcPr>
          <w:p w14:paraId="49718925" w14:textId="77777777" w:rsidR="00E22852" w:rsidRPr="00F84F98" w:rsidRDefault="00E22852" w:rsidP="00E22852">
            <w:r w:rsidRPr="00F84F98">
              <w:rPr>
                <w:rFonts w:hint="eastAsia"/>
              </w:rPr>
              <w:t>4.11 (0.94)</w:t>
            </w:r>
          </w:p>
        </w:tc>
        <w:tc>
          <w:tcPr>
            <w:tcW w:w="845" w:type="dxa"/>
            <w:noWrap/>
            <w:hideMark/>
          </w:tcPr>
          <w:p w14:paraId="23A73CF1" w14:textId="77777777" w:rsidR="00E22852" w:rsidRPr="00F84F98" w:rsidRDefault="00E22852" w:rsidP="00E22852">
            <w:r w:rsidRPr="00F84F98">
              <w:rPr>
                <w:rFonts w:hint="eastAsia"/>
              </w:rPr>
              <w:t>0.397</w:t>
            </w:r>
          </w:p>
        </w:tc>
      </w:tr>
      <w:tr w:rsidR="00E22852" w:rsidRPr="00F84F98" w14:paraId="4245CF29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10269EDC" w14:textId="64353352" w:rsidR="00E22852" w:rsidRPr="00F84F98" w:rsidRDefault="00E22852" w:rsidP="00E22852">
            <w:r w:rsidRPr="00082A11">
              <w:t>CT hypointensity sign, n (%)</w:t>
            </w:r>
          </w:p>
        </w:tc>
        <w:tc>
          <w:tcPr>
            <w:tcW w:w="1283" w:type="dxa"/>
            <w:noWrap/>
            <w:hideMark/>
          </w:tcPr>
          <w:p w14:paraId="34A920D5" w14:textId="0F5B2195" w:rsidR="00E22852" w:rsidRPr="00F84F98" w:rsidRDefault="00E22852" w:rsidP="00E22852"/>
        </w:tc>
        <w:tc>
          <w:tcPr>
            <w:tcW w:w="976" w:type="dxa"/>
            <w:noWrap/>
            <w:hideMark/>
          </w:tcPr>
          <w:p w14:paraId="575D6D16" w14:textId="77777777" w:rsidR="00E22852" w:rsidRPr="00F84F98" w:rsidRDefault="00E22852" w:rsidP="00E22852">
            <w:r w:rsidRPr="00F84F98">
              <w:rPr>
                <w:rFonts w:hint="eastAsia"/>
              </w:rPr>
              <w:t>99 (16.64)</w:t>
            </w:r>
          </w:p>
        </w:tc>
        <w:tc>
          <w:tcPr>
            <w:tcW w:w="1021" w:type="dxa"/>
            <w:noWrap/>
            <w:hideMark/>
          </w:tcPr>
          <w:p w14:paraId="362EB970" w14:textId="77777777" w:rsidR="00E22852" w:rsidRPr="00F84F98" w:rsidRDefault="00E22852" w:rsidP="00E22852">
            <w:r w:rsidRPr="00F84F98">
              <w:rPr>
                <w:rFonts w:hint="eastAsia"/>
              </w:rPr>
              <w:t>77 (15.62)</w:t>
            </w:r>
          </w:p>
        </w:tc>
        <w:tc>
          <w:tcPr>
            <w:tcW w:w="991" w:type="dxa"/>
            <w:noWrap/>
            <w:hideMark/>
          </w:tcPr>
          <w:p w14:paraId="398CCC5D" w14:textId="77777777" w:rsidR="00E22852" w:rsidRPr="00F84F98" w:rsidRDefault="00E22852" w:rsidP="00E22852">
            <w:r w:rsidRPr="00F84F98">
              <w:rPr>
                <w:rFonts w:hint="eastAsia"/>
              </w:rPr>
              <w:t>22 (21.57)</w:t>
            </w:r>
          </w:p>
        </w:tc>
        <w:tc>
          <w:tcPr>
            <w:tcW w:w="845" w:type="dxa"/>
            <w:noWrap/>
            <w:hideMark/>
          </w:tcPr>
          <w:p w14:paraId="6988DAFB" w14:textId="70B3B8E5" w:rsidR="00E22852" w:rsidRPr="00F84F98" w:rsidRDefault="00E22852" w:rsidP="00E22852">
            <w:r w:rsidRPr="00F84F98">
              <w:rPr>
                <w:rFonts w:hint="eastAsia"/>
              </w:rPr>
              <w:t>0.186</w:t>
            </w:r>
          </w:p>
        </w:tc>
      </w:tr>
      <w:tr w:rsidR="00E22852" w:rsidRPr="00F84F98" w14:paraId="178C95FD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5042084B" w14:textId="3B9FE15D" w:rsidR="00E22852" w:rsidRPr="00F84F98" w:rsidRDefault="00E22852" w:rsidP="00E22852">
            <w:r w:rsidRPr="00655D07">
              <w:rPr>
                <w:rFonts w:hint="eastAsia"/>
              </w:rPr>
              <w:t>MCA</w:t>
            </w:r>
            <w:r>
              <w:t xml:space="preserve"> </w:t>
            </w:r>
            <w:r w:rsidRPr="00655D07">
              <w:rPr>
                <w:rFonts w:hint="eastAsia"/>
              </w:rPr>
              <w:t>hyperintensity</w:t>
            </w:r>
            <w:r>
              <w:t xml:space="preserve"> sign, n</w:t>
            </w:r>
            <w:r w:rsidRPr="00655D07">
              <w:rPr>
                <w:rFonts w:hint="eastAsia"/>
              </w:rPr>
              <w:t xml:space="preserve"> (%)</w:t>
            </w:r>
          </w:p>
        </w:tc>
        <w:tc>
          <w:tcPr>
            <w:tcW w:w="1283" w:type="dxa"/>
            <w:noWrap/>
            <w:hideMark/>
          </w:tcPr>
          <w:p w14:paraId="1044FA98" w14:textId="7D03A197" w:rsidR="00E22852" w:rsidRPr="00F84F98" w:rsidRDefault="00E22852" w:rsidP="00E22852"/>
        </w:tc>
        <w:tc>
          <w:tcPr>
            <w:tcW w:w="976" w:type="dxa"/>
            <w:noWrap/>
            <w:hideMark/>
          </w:tcPr>
          <w:p w14:paraId="414E486C" w14:textId="77777777" w:rsidR="00E22852" w:rsidRPr="00F84F98" w:rsidRDefault="00E22852" w:rsidP="00E22852">
            <w:r w:rsidRPr="00F84F98">
              <w:rPr>
                <w:rFonts w:hint="eastAsia"/>
              </w:rPr>
              <w:t>31 (5.21)</w:t>
            </w:r>
          </w:p>
        </w:tc>
        <w:tc>
          <w:tcPr>
            <w:tcW w:w="1021" w:type="dxa"/>
            <w:noWrap/>
            <w:hideMark/>
          </w:tcPr>
          <w:p w14:paraId="733D41B4" w14:textId="77777777" w:rsidR="00E22852" w:rsidRPr="00F84F98" w:rsidRDefault="00E22852" w:rsidP="00E22852">
            <w:r w:rsidRPr="00F84F98">
              <w:rPr>
                <w:rFonts w:hint="eastAsia"/>
              </w:rPr>
              <w:t>22 (4.46)</w:t>
            </w:r>
          </w:p>
        </w:tc>
        <w:tc>
          <w:tcPr>
            <w:tcW w:w="991" w:type="dxa"/>
            <w:noWrap/>
            <w:hideMark/>
          </w:tcPr>
          <w:p w14:paraId="100E9ADE" w14:textId="77777777" w:rsidR="00E22852" w:rsidRPr="00F84F98" w:rsidRDefault="00E22852" w:rsidP="00E22852">
            <w:r w:rsidRPr="00F84F98">
              <w:rPr>
                <w:rFonts w:hint="eastAsia"/>
              </w:rPr>
              <w:t>9 (8.82)</w:t>
            </w:r>
          </w:p>
        </w:tc>
        <w:tc>
          <w:tcPr>
            <w:tcW w:w="845" w:type="dxa"/>
            <w:noWrap/>
            <w:hideMark/>
          </w:tcPr>
          <w:p w14:paraId="1B57EF86" w14:textId="7DC47102" w:rsidR="00E22852" w:rsidRPr="00F84F98" w:rsidRDefault="00E22852" w:rsidP="00E22852">
            <w:r w:rsidRPr="00F84F98">
              <w:rPr>
                <w:rFonts w:hint="eastAsia"/>
              </w:rPr>
              <w:t>0.119</w:t>
            </w:r>
          </w:p>
        </w:tc>
      </w:tr>
      <w:tr w:rsidR="00E22852" w:rsidRPr="00F84F98" w14:paraId="706CF431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0762C821" w14:textId="1F5DA328" w:rsidR="00E22852" w:rsidRPr="00F84F98" w:rsidRDefault="00E22852" w:rsidP="00E22852">
            <w:r w:rsidRPr="009D70FE">
              <w:t>Fazekas</w:t>
            </w:r>
            <w:r>
              <w:t xml:space="preserve"> </w:t>
            </w:r>
            <w:r w:rsidRPr="009D70FE">
              <w:t>scale</w:t>
            </w:r>
            <w:r>
              <w:t>,</w:t>
            </w:r>
            <w:r w:rsidRPr="009D70FE">
              <w:t xml:space="preserve"> (median [IQR])</w:t>
            </w:r>
          </w:p>
        </w:tc>
        <w:tc>
          <w:tcPr>
            <w:tcW w:w="1283" w:type="dxa"/>
            <w:noWrap/>
            <w:hideMark/>
          </w:tcPr>
          <w:p w14:paraId="73A45CD2" w14:textId="77777777" w:rsidR="00E22852" w:rsidRPr="00F84F98" w:rsidRDefault="00E22852" w:rsidP="00E22852"/>
        </w:tc>
        <w:tc>
          <w:tcPr>
            <w:tcW w:w="976" w:type="dxa"/>
            <w:noWrap/>
            <w:hideMark/>
          </w:tcPr>
          <w:p w14:paraId="0389E565" w14:textId="77777777" w:rsidR="00E22852" w:rsidRPr="00F84F98" w:rsidRDefault="00E22852" w:rsidP="00E22852">
            <w:r w:rsidRPr="00F84F98">
              <w:rPr>
                <w:rFonts w:hint="eastAsia"/>
              </w:rPr>
              <w:t>1.00 [1.00, 2.00]</w:t>
            </w:r>
          </w:p>
        </w:tc>
        <w:tc>
          <w:tcPr>
            <w:tcW w:w="1021" w:type="dxa"/>
            <w:noWrap/>
            <w:hideMark/>
          </w:tcPr>
          <w:p w14:paraId="5C3205F8" w14:textId="77777777" w:rsidR="00E22852" w:rsidRPr="00F84F98" w:rsidRDefault="00E22852" w:rsidP="00E22852">
            <w:r w:rsidRPr="00F84F98">
              <w:rPr>
                <w:rFonts w:hint="eastAsia"/>
              </w:rPr>
              <w:t>1.00 [1.00, 2.00]</w:t>
            </w:r>
          </w:p>
        </w:tc>
        <w:tc>
          <w:tcPr>
            <w:tcW w:w="991" w:type="dxa"/>
            <w:noWrap/>
            <w:hideMark/>
          </w:tcPr>
          <w:p w14:paraId="061BD05E" w14:textId="77777777" w:rsidR="00E22852" w:rsidRPr="00F84F98" w:rsidRDefault="00E22852" w:rsidP="00E22852">
            <w:r w:rsidRPr="00F84F98">
              <w:rPr>
                <w:rFonts w:hint="eastAsia"/>
              </w:rPr>
              <w:t>1.00 [1.00, 2.00]</w:t>
            </w:r>
          </w:p>
        </w:tc>
        <w:tc>
          <w:tcPr>
            <w:tcW w:w="845" w:type="dxa"/>
            <w:noWrap/>
            <w:hideMark/>
          </w:tcPr>
          <w:p w14:paraId="74154E62" w14:textId="77777777" w:rsidR="00E22852" w:rsidRPr="00F84F98" w:rsidRDefault="00E22852" w:rsidP="00E22852">
            <w:r w:rsidRPr="00F84F98">
              <w:rPr>
                <w:rFonts w:hint="eastAsia"/>
              </w:rPr>
              <w:t>0.181</w:t>
            </w:r>
          </w:p>
        </w:tc>
      </w:tr>
      <w:tr w:rsidR="00E22852" w:rsidRPr="00F84F98" w14:paraId="6985A6CD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1C9767A3" w14:textId="7C2C29CE" w:rsidR="00E22852" w:rsidRPr="00F84F98" w:rsidRDefault="00E22852" w:rsidP="00E22852">
            <w:r>
              <w:t>Large vessel occlusion, n</w:t>
            </w:r>
            <w:r w:rsidRPr="00573C70">
              <w:rPr>
                <w:rFonts w:hint="eastAsia"/>
              </w:rPr>
              <w:t xml:space="preserve"> (%)</w:t>
            </w:r>
          </w:p>
        </w:tc>
        <w:tc>
          <w:tcPr>
            <w:tcW w:w="1283" w:type="dxa"/>
            <w:noWrap/>
            <w:hideMark/>
          </w:tcPr>
          <w:p w14:paraId="776F8AF0" w14:textId="77777777" w:rsidR="00E22852" w:rsidRPr="00F84F98" w:rsidRDefault="00E22852" w:rsidP="00E22852">
            <w:r w:rsidRPr="00F84F98">
              <w:rPr>
                <w:rFonts w:hint="eastAsia"/>
              </w:rPr>
              <w:t>yes</w:t>
            </w:r>
          </w:p>
        </w:tc>
        <w:tc>
          <w:tcPr>
            <w:tcW w:w="976" w:type="dxa"/>
            <w:noWrap/>
            <w:hideMark/>
          </w:tcPr>
          <w:p w14:paraId="0D321845" w14:textId="77777777" w:rsidR="00E22852" w:rsidRPr="00F84F98" w:rsidRDefault="00E22852" w:rsidP="00E22852">
            <w:r w:rsidRPr="00F84F98">
              <w:rPr>
                <w:rFonts w:hint="eastAsia"/>
              </w:rPr>
              <w:t>126 (21.18)</w:t>
            </w:r>
          </w:p>
        </w:tc>
        <w:tc>
          <w:tcPr>
            <w:tcW w:w="1021" w:type="dxa"/>
            <w:noWrap/>
            <w:hideMark/>
          </w:tcPr>
          <w:p w14:paraId="55D9C4F0" w14:textId="77777777" w:rsidR="00E22852" w:rsidRPr="00F84F98" w:rsidRDefault="00E22852" w:rsidP="00E22852">
            <w:r w:rsidRPr="00F84F98">
              <w:rPr>
                <w:rFonts w:hint="eastAsia"/>
              </w:rPr>
              <w:t>94 (19.07)</w:t>
            </w:r>
          </w:p>
        </w:tc>
        <w:tc>
          <w:tcPr>
            <w:tcW w:w="991" w:type="dxa"/>
            <w:noWrap/>
            <w:hideMark/>
          </w:tcPr>
          <w:p w14:paraId="1E651C08" w14:textId="77777777" w:rsidR="00E22852" w:rsidRPr="00F84F98" w:rsidRDefault="00E22852" w:rsidP="00E22852">
            <w:r w:rsidRPr="00F84F98">
              <w:rPr>
                <w:rFonts w:hint="eastAsia"/>
              </w:rPr>
              <w:t>32 (31.37)</w:t>
            </w:r>
          </w:p>
        </w:tc>
        <w:tc>
          <w:tcPr>
            <w:tcW w:w="845" w:type="dxa"/>
            <w:noWrap/>
            <w:hideMark/>
          </w:tcPr>
          <w:p w14:paraId="27F12783" w14:textId="54D9BC27" w:rsidR="00E22852" w:rsidRPr="00F84F98" w:rsidRDefault="00E22852" w:rsidP="00E22852">
            <w:r w:rsidRPr="00F84F98">
              <w:rPr>
                <w:rFonts w:hint="eastAsia"/>
              </w:rPr>
              <w:t>0.078</w:t>
            </w:r>
          </w:p>
        </w:tc>
      </w:tr>
      <w:tr w:rsidR="00A962DE" w:rsidRPr="00F84F98" w14:paraId="56892B58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3B0634E4" w14:textId="2DAF2616" w:rsidR="00A962DE" w:rsidRPr="00F84F98" w:rsidRDefault="00A962DE" w:rsidP="00A962DE">
            <w:r w:rsidRPr="00640D09">
              <w:lastRenderedPageBreak/>
              <w:t>sICH</w:t>
            </w:r>
            <w:r>
              <w:t>-NINDS</w:t>
            </w:r>
            <w:r w:rsidRPr="00640D09">
              <w:t>, n (%)</w:t>
            </w:r>
          </w:p>
        </w:tc>
        <w:tc>
          <w:tcPr>
            <w:tcW w:w="1283" w:type="dxa"/>
            <w:noWrap/>
            <w:hideMark/>
          </w:tcPr>
          <w:p w14:paraId="7827E332" w14:textId="77777777" w:rsidR="00A962DE" w:rsidRPr="00F84F98" w:rsidRDefault="00A962DE" w:rsidP="00A962DE">
            <w:r w:rsidRPr="00F84F98">
              <w:rPr>
                <w:rFonts w:hint="eastAsia"/>
              </w:rPr>
              <w:t>yes</w:t>
            </w:r>
          </w:p>
        </w:tc>
        <w:tc>
          <w:tcPr>
            <w:tcW w:w="976" w:type="dxa"/>
            <w:noWrap/>
            <w:hideMark/>
          </w:tcPr>
          <w:p w14:paraId="2D43E33C" w14:textId="77777777" w:rsidR="00A962DE" w:rsidRPr="00F84F98" w:rsidRDefault="00A962DE" w:rsidP="00A962DE">
            <w:r w:rsidRPr="00F84F98">
              <w:rPr>
                <w:rFonts w:hint="eastAsia"/>
              </w:rPr>
              <w:t>38 (6.39)</w:t>
            </w:r>
          </w:p>
        </w:tc>
        <w:tc>
          <w:tcPr>
            <w:tcW w:w="1021" w:type="dxa"/>
            <w:noWrap/>
            <w:hideMark/>
          </w:tcPr>
          <w:p w14:paraId="20714832" w14:textId="77777777" w:rsidR="00A962DE" w:rsidRPr="00F84F98" w:rsidRDefault="00A962DE" w:rsidP="00A962DE">
            <w:r w:rsidRPr="00F84F98">
              <w:rPr>
                <w:rFonts w:hint="eastAsia"/>
              </w:rPr>
              <w:t>29 (5.88)</w:t>
            </w:r>
          </w:p>
        </w:tc>
        <w:tc>
          <w:tcPr>
            <w:tcW w:w="991" w:type="dxa"/>
            <w:noWrap/>
            <w:hideMark/>
          </w:tcPr>
          <w:p w14:paraId="34EB6002" w14:textId="77777777" w:rsidR="00A962DE" w:rsidRPr="00F84F98" w:rsidRDefault="00A962DE" w:rsidP="00A962DE">
            <w:r w:rsidRPr="00F84F98">
              <w:rPr>
                <w:rFonts w:hint="eastAsia"/>
              </w:rPr>
              <w:t>9 (8.82)</w:t>
            </w:r>
          </w:p>
        </w:tc>
        <w:tc>
          <w:tcPr>
            <w:tcW w:w="845" w:type="dxa"/>
            <w:noWrap/>
            <w:hideMark/>
          </w:tcPr>
          <w:p w14:paraId="44CF0F42" w14:textId="2E0AD4A8" w:rsidR="00A962DE" w:rsidRPr="00F84F98" w:rsidRDefault="00A962DE" w:rsidP="00A962DE">
            <w:r w:rsidRPr="00F84F98">
              <w:rPr>
                <w:rFonts w:hint="eastAsia"/>
              </w:rPr>
              <w:t>0.269</w:t>
            </w:r>
          </w:p>
        </w:tc>
      </w:tr>
      <w:tr w:rsidR="00A962DE" w:rsidRPr="00F84F98" w14:paraId="43495E2A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6750BD09" w14:textId="619A0636" w:rsidR="00A962DE" w:rsidRPr="00F84F98" w:rsidRDefault="00A962DE" w:rsidP="00A962DE">
            <w:r>
              <w:rPr>
                <w:rFonts w:hint="eastAsia"/>
              </w:rPr>
              <w:t>m</w:t>
            </w:r>
            <w:r>
              <w:t>RS 0-1 at discharge, n</w:t>
            </w:r>
            <w:r w:rsidRPr="00F84F98">
              <w:rPr>
                <w:rFonts w:hint="eastAsia"/>
              </w:rPr>
              <w:t xml:space="preserve"> (%)</w:t>
            </w:r>
          </w:p>
        </w:tc>
        <w:tc>
          <w:tcPr>
            <w:tcW w:w="1283" w:type="dxa"/>
            <w:noWrap/>
            <w:hideMark/>
          </w:tcPr>
          <w:p w14:paraId="1F70FBF5" w14:textId="77777777" w:rsidR="00A962DE" w:rsidRPr="00F84F98" w:rsidRDefault="00A962DE" w:rsidP="00A962DE">
            <w:r w:rsidRPr="00F84F98">
              <w:rPr>
                <w:rFonts w:hint="eastAsia"/>
              </w:rPr>
              <w:t>lost</w:t>
            </w:r>
          </w:p>
        </w:tc>
        <w:tc>
          <w:tcPr>
            <w:tcW w:w="976" w:type="dxa"/>
            <w:noWrap/>
            <w:hideMark/>
          </w:tcPr>
          <w:p w14:paraId="4C7E98E1" w14:textId="77777777" w:rsidR="00A962DE" w:rsidRPr="00F84F98" w:rsidRDefault="00A962DE" w:rsidP="00A962DE">
            <w:r w:rsidRPr="00F84F98">
              <w:rPr>
                <w:rFonts w:hint="eastAsia"/>
              </w:rPr>
              <w:t>77 (12.94)</w:t>
            </w:r>
          </w:p>
        </w:tc>
        <w:tc>
          <w:tcPr>
            <w:tcW w:w="1021" w:type="dxa"/>
            <w:noWrap/>
            <w:hideMark/>
          </w:tcPr>
          <w:p w14:paraId="2FBBD664" w14:textId="77777777" w:rsidR="00A962DE" w:rsidRPr="00F84F98" w:rsidRDefault="00A962DE" w:rsidP="00A962DE">
            <w:r w:rsidRPr="00F84F98">
              <w:rPr>
                <w:rFonts w:hint="eastAsia"/>
              </w:rPr>
              <w:t>77 (15.62)</w:t>
            </w:r>
          </w:p>
        </w:tc>
        <w:tc>
          <w:tcPr>
            <w:tcW w:w="991" w:type="dxa"/>
            <w:noWrap/>
            <w:hideMark/>
          </w:tcPr>
          <w:p w14:paraId="541C8E52" w14:textId="77777777" w:rsidR="00A962DE" w:rsidRPr="00F84F98" w:rsidRDefault="00A962DE" w:rsidP="00A962DE">
            <w:r w:rsidRPr="00F84F98">
              <w:rPr>
                <w:rFonts w:hint="eastAsia"/>
              </w:rPr>
              <w:t>0 (0.00)</w:t>
            </w:r>
          </w:p>
        </w:tc>
        <w:tc>
          <w:tcPr>
            <w:tcW w:w="845" w:type="dxa"/>
            <w:noWrap/>
            <w:hideMark/>
          </w:tcPr>
          <w:p w14:paraId="668CD161" w14:textId="77777777" w:rsidR="00A962DE" w:rsidRPr="00F84F98" w:rsidRDefault="00A962DE" w:rsidP="00A962DE">
            <w:r w:rsidRPr="00F84F98">
              <w:rPr>
                <w:rFonts w:hint="eastAsia"/>
              </w:rPr>
              <w:t>&lt;0.001</w:t>
            </w:r>
          </w:p>
        </w:tc>
      </w:tr>
      <w:tr w:rsidR="00A962DE" w:rsidRPr="00F84F98" w14:paraId="62CDBFF5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70AE489F" w14:textId="77777777" w:rsidR="00A962DE" w:rsidRPr="00F84F98" w:rsidRDefault="00A962DE" w:rsidP="00A962DE"/>
        </w:tc>
        <w:tc>
          <w:tcPr>
            <w:tcW w:w="1283" w:type="dxa"/>
            <w:noWrap/>
            <w:hideMark/>
          </w:tcPr>
          <w:p w14:paraId="6924F405" w14:textId="77777777" w:rsidR="00A962DE" w:rsidRPr="00F84F98" w:rsidRDefault="00A962DE" w:rsidP="00A962DE">
            <w:r w:rsidRPr="00F84F98">
              <w:rPr>
                <w:rFonts w:hint="eastAsia"/>
              </w:rPr>
              <w:t>no</w:t>
            </w:r>
          </w:p>
        </w:tc>
        <w:tc>
          <w:tcPr>
            <w:tcW w:w="976" w:type="dxa"/>
            <w:noWrap/>
            <w:hideMark/>
          </w:tcPr>
          <w:p w14:paraId="49B2522F" w14:textId="77777777" w:rsidR="00A962DE" w:rsidRPr="00F84F98" w:rsidRDefault="00A962DE" w:rsidP="00A962DE">
            <w:r w:rsidRPr="00F84F98">
              <w:rPr>
                <w:rFonts w:hint="eastAsia"/>
              </w:rPr>
              <w:t>294 (49.41)</w:t>
            </w:r>
          </w:p>
        </w:tc>
        <w:tc>
          <w:tcPr>
            <w:tcW w:w="1021" w:type="dxa"/>
            <w:noWrap/>
            <w:hideMark/>
          </w:tcPr>
          <w:p w14:paraId="5907C444" w14:textId="77777777" w:rsidR="00A962DE" w:rsidRPr="00F84F98" w:rsidRDefault="00A962DE" w:rsidP="00A962DE">
            <w:r w:rsidRPr="00F84F98">
              <w:rPr>
                <w:rFonts w:hint="eastAsia"/>
              </w:rPr>
              <w:t>219 (44.42)</w:t>
            </w:r>
          </w:p>
        </w:tc>
        <w:tc>
          <w:tcPr>
            <w:tcW w:w="991" w:type="dxa"/>
            <w:noWrap/>
            <w:hideMark/>
          </w:tcPr>
          <w:p w14:paraId="1A0153D3" w14:textId="77777777" w:rsidR="00A962DE" w:rsidRPr="00F84F98" w:rsidRDefault="00A962DE" w:rsidP="00A962DE">
            <w:r w:rsidRPr="00F84F98">
              <w:rPr>
                <w:rFonts w:hint="eastAsia"/>
              </w:rPr>
              <w:t>75 (73.53)</w:t>
            </w:r>
          </w:p>
        </w:tc>
        <w:tc>
          <w:tcPr>
            <w:tcW w:w="845" w:type="dxa"/>
            <w:noWrap/>
            <w:hideMark/>
          </w:tcPr>
          <w:p w14:paraId="3FF98771" w14:textId="77777777" w:rsidR="00A962DE" w:rsidRPr="00F84F98" w:rsidRDefault="00A962DE" w:rsidP="00A962DE"/>
        </w:tc>
      </w:tr>
      <w:tr w:rsidR="00A962DE" w:rsidRPr="00F84F98" w14:paraId="5F32A774" w14:textId="77777777" w:rsidTr="00CD28EC">
        <w:trPr>
          <w:trHeight w:val="280"/>
        </w:trPr>
        <w:tc>
          <w:tcPr>
            <w:tcW w:w="3180" w:type="dxa"/>
            <w:noWrap/>
            <w:hideMark/>
          </w:tcPr>
          <w:p w14:paraId="0A4A05E7" w14:textId="77777777" w:rsidR="00A962DE" w:rsidRPr="00F84F98" w:rsidRDefault="00A962DE" w:rsidP="00A962DE"/>
        </w:tc>
        <w:tc>
          <w:tcPr>
            <w:tcW w:w="1283" w:type="dxa"/>
            <w:noWrap/>
            <w:hideMark/>
          </w:tcPr>
          <w:p w14:paraId="54D137F9" w14:textId="77777777" w:rsidR="00A962DE" w:rsidRPr="00F84F98" w:rsidRDefault="00A962DE" w:rsidP="00A962DE">
            <w:r w:rsidRPr="00F84F98">
              <w:rPr>
                <w:rFonts w:hint="eastAsia"/>
              </w:rPr>
              <w:t>yes</w:t>
            </w:r>
          </w:p>
        </w:tc>
        <w:tc>
          <w:tcPr>
            <w:tcW w:w="976" w:type="dxa"/>
            <w:noWrap/>
            <w:hideMark/>
          </w:tcPr>
          <w:p w14:paraId="795D291D" w14:textId="77777777" w:rsidR="00A962DE" w:rsidRPr="00F84F98" w:rsidRDefault="00A962DE" w:rsidP="00A962DE">
            <w:r w:rsidRPr="00F84F98">
              <w:rPr>
                <w:rFonts w:hint="eastAsia"/>
              </w:rPr>
              <w:t>224 (37.65)</w:t>
            </w:r>
          </w:p>
        </w:tc>
        <w:tc>
          <w:tcPr>
            <w:tcW w:w="1021" w:type="dxa"/>
            <w:noWrap/>
            <w:hideMark/>
          </w:tcPr>
          <w:p w14:paraId="05FF3FB1" w14:textId="77777777" w:rsidR="00A962DE" w:rsidRPr="00F84F98" w:rsidRDefault="00A962DE" w:rsidP="00A962DE">
            <w:r w:rsidRPr="00F84F98">
              <w:rPr>
                <w:rFonts w:hint="eastAsia"/>
              </w:rPr>
              <w:t>197 (39.96)</w:t>
            </w:r>
          </w:p>
        </w:tc>
        <w:tc>
          <w:tcPr>
            <w:tcW w:w="991" w:type="dxa"/>
            <w:noWrap/>
            <w:hideMark/>
          </w:tcPr>
          <w:p w14:paraId="2C3B0A0C" w14:textId="77777777" w:rsidR="00A962DE" w:rsidRPr="00F84F98" w:rsidRDefault="00A962DE" w:rsidP="00A962DE">
            <w:r w:rsidRPr="00F84F98">
              <w:rPr>
                <w:rFonts w:hint="eastAsia"/>
              </w:rPr>
              <w:t>27 (26.47)</w:t>
            </w:r>
          </w:p>
        </w:tc>
        <w:tc>
          <w:tcPr>
            <w:tcW w:w="845" w:type="dxa"/>
            <w:noWrap/>
            <w:hideMark/>
          </w:tcPr>
          <w:p w14:paraId="6FFD304B" w14:textId="77777777" w:rsidR="00A962DE" w:rsidRPr="00F84F98" w:rsidRDefault="00A962DE" w:rsidP="00A962DE"/>
        </w:tc>
      </w:tr>
    </w:tbl>
    <w:p w14:paraId="2E338B12" w14:textId="6534DF9D" w:rsidR="00F84F98" w:rsidRDefault="00F84F98"/>
    <w:p w14:paraId="42BC2125" w14:textId="6A3074AF" w:rsidR="00A962DE" w:rsidRPr="00655D07" w:rsidRDefault="00A962DE" w:rsidP="00A962DE">
      <w:r w:rsidRPr="0098182B">
        <w:t xml:space="preserve">DNT, door-to-needle; IV, intravenous thrombolysis; tPA, tissue plasminogen activator; mRS, modified Rankin Scale; NIHSS, national institutes of health stroke scale; TOAST, Trial of Org 10172 in Acute Stroke Treatment; LAA, large atherosclerosis artery; CE, cardiac embolism; SAA, small artery occlusion; SBP, systolic blood pressure; DBP, diastolic blood pressure; LDL, low density lipoprotein; </w:t>
      </w:r>
      <w:r>
        <w:t xml:space="preserve">MCA, middle cerebral artery; </w:t>
      </w:r>
      <w:r w:rsidRPr="0098182B">
        <w:t>sICH, symptomatic intracerebral hemorrhage</w:t>
      </w:r>
      <w:r>
        <w:t>; NINDS, N</w:t>
      </w:r>
      <w:r w:rsidRPr="00D53BE1">
        <w:t xml:space="preserve">ational </w:t>
      </w:r>
      <w:r>
        <w:t>I</w:t>
      </w:r>
      <w:r w:rsidRPr="00D53BE1">
        <w:t xml:space="preserve">nstitute of </w:t>
      </w:r>
      <w:r>
        <w:t>N</w:t>
      </w:r>
      <w:r w:rsidRPr="00D53BE1">
        <w:t xml:space="preserve">eurological </w:t>
      </w:r>
      <w:r>
        <w:t>D</w:t>
      </w:r>
      <w:r w:rsidRPr="00D53BE1">
        <w:t xml:space="preserve">isorders and </w:t>
      </w:r>
      <w:r>
        <w:t>S</w:t>
      </w:r>
      <w:r w:rsidRPr="00D53BE1">
        <w:t>troke trial</w:t>
      </w:r>
      <w:r>
        <w:t>.</w:t>
      </w:r>
    </w:p>
    <w:p w14:paraId="387384D8" w14:textId="77777777" w:rsidR="00A962DE" w:rsidRPr="00A962DE" w:rsidRDefault="00A962DE"/>
    <w:sectPr w:rsidR="00A962DE" w:rsidRPr="00A96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A888" w14:textId="77777777" w:rsidR="00FD55C6" w:rsidRDefault="00FD55C6" w:rsidP="00F84F98">
      <w:r>
        <w:separator/>
      </w:r>
    </w:p>
  </w:endnote>
  <w:endnote w:type="continuationSeparator" w:id="0">
    <w:p w14:paraId="59F3CA2F" w14:textId="77777777" w:rsidR="00FD55C6" w:rsidRDefault="00FD55C6" w:rsidP="00F8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D6AA" w14:textId="77777777" w:rsidR="00FD55C6" w:rsidRDefault="00FD55C6" w:rsidP="00F84F98">
      <w:r>
        <w:separator/>
      </w:r>
    </w:p>
  </w:footnote>
  <w:footnote w:type="continuationSeparator" w:id="0">
    <w:p w14:paraId="5D85B869" w14:textId="77777777" w:rsidR="00FD55C6" w:rsidRDefault="00FD55C6" w:rsidP="00F84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3D"/>
    <w:rsid w:val="00055094"/>
    <w:rsid w:val="00055A30"/>
    <w:rsid w:val="003E2433"/>
    <w:rsid w:val="005E2DBE"/>
    <w:rsid w:val="006564D5"/>
    <w:rsid w:val="00975CCD"/>
    <w:rsid w:val="00A962DE"/>
    <w:rsid w:val="00BF66C6"/>
    <w:rsid w:val="00CD28EC"/>
    <w:rsid w:val="00E22852"/>
    <w:rsid w:val="00EB133D"/>
    <w:rsid w:val="00F84F98"/>
    <w:rsid w:val="00FD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41D36"/>
  <w15:chartTrackingRefBased/>
  <w15:docId w15:val="{5CEA1F6A-39C9-49E9-A004-D9693243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4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4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4F98"/>
    <w:rPr>
      <w:sz w:val="18"/>
      <w:szCs w:val="18"/>
    </w:rPr>
  </w:style>
  <w:style w:type="table" w:styleId="a7">
    <w:name w:val="Table Grid"/>
    <w:basedOn w:val="a1"/>
    <w:uiPriority w:val="39"/>
    <w:rsid w:val="00F84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shuo li</dc:creator>
  <cp:keywords/>
  <dc:description/>
  <cp:lastModifiedBy>shuo li</cp:lastModifiedBy>
  <cp:revision>8</cp:revision>
  <dcterms:created xsi:type="dcterms:W3CDTF">2022-03-23T07:21:00Z</dcterms:created>
  <dcterms:modified xsi:type="dcterms:W3CDTF">2022-08-26T13:54:00Z</dcterms:modified>
</cp:coreProperties>
</file>