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DD" w:rsidRDefault="00931BDD" w:rsidP="00931BDD">
      <w:pPr>
        <w:widowControl/>
        <w:spacing w:line="320" w:lineRule="exact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ppendix</w:t>
      </w:r>
      <w:r>
        <w:rPr>
          <w:rFonts w:ascii="Times New Roman" w:hAnsi="Times New Roman" w:hint="eastAsia"/>
          <w:color w:val="000000"/>
          <w:kern w:val="0"/>
        </w:rPr>
        <w:t xml:space="preserve"> A</w:t>
      </w:r>
    </w:p>
    <w:tbl>
      <w:tblPr>
        <w:tblStyle w:val="a3"/>
        <w:tblW w:w="0" w:type="auto"/>
        <w:tblInd w:w="135" w:type="dxa"/>
        <w:tblLook w:val="04A0"/>
      </w:tblPr>
      <w:tblGrid>
        <w:gridCol w:w="2021"/>
        <w:gridCol w:w="5424"/>
        <w:gridCol w:w="942"/>
      </w:tblGrid>
      <w:tr w:rsidR="00931BDD" w:rsidTr="00931BDD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jc w:val="left"/>
              <w:rPr>
                <w:rFonts w:ascii="Times New Roman Regular" w:eastAsia="AdvPSTim" w:hAnsi="Times New Roman Regular"/>
                <w:color w:val="000000"/>
                <w:sz w:val="21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Construct 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DD" w:rsidRDefault="00931BDD">
            <w:pPr>
              <w:widowControl/>
              <w:spacing w:line="240" w:lineRule="exact"/>
              <w:jc w:val="left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>M</w:t>
            </w:r>
            <w:r>
              <w:rPr>
                <w:rFonts w:ascii="Arial" w:hAnsi="Arial" w:cs="Arial" w:hint="eastAsia"/>
                <w:b/>
                <w:color w:val="000000"/>
                <w:sz w:val="15"/>
                <w:szCs w:val="15"/>
              </w:rPr>
              <w:t>easurement items</w:t>
            </w:r>
          </w:p>
          <w:p w:rsidR="00931BDD" w:rsidRDefault="00931BDD">
            <w:pPr>
              <w:widowControl/>
              <w:spacing w:line="240" w:lineRule="exact"/>
              <w:jc w:val="left"/>
              <w:rPr>
                <w:rFonts w:ascii="Times New Roman Regular" w:eastAsia="AdvPSTim" w:hAnsi="Times New Roman Regular"/>
                <w:color w:val="000000"/>
                <w:sz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jc w:val="left"/>
              <w:rPr>
                <w:rFonts w:ascii="Times New Roman Regular" w:eastAsia="AdvPSTim" w:hAnsi="Times New Roman Regular"/>
                <w:color w:val="000000"/>
                <w:sz w:val="21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>SL</w:t>
            </w:r>
          </w:p>
        </w:tc>
      </w:tr>
      <w:tr w:rsidR="00931BDD" w:rsidTr="00931BDD"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jc w:val="left"/>
              <w:rPr>
                <w:rFonts w:ascii="Times New Roman" w:eastAsia="Times New Roman Bold" w:hAnsi="Times New Roman"/>
                <w:bCs/>
                <w:color w:val="000000"/>
                <w:sz w:val="21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LMX Ambivalence</w:t>
            </w:r>
          </w:p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CR =0.889, AVE =0.652,</w:t>
            </w:r>
          </w:p>
          <w:p w:rsidR="00931BDD" w:rsidRDefault="00931BD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α = 0.821, KMO=0.902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I have conflicting thoughts: sometimes I think that my working relationship with my manager is very good, while at other times I don’t.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0.816</w:t>
            </w:r>
          </w:p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I have conflicting thoughts: sometimes I think my manager understands my problems and needs, while at other times I don’t.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0.805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I have conflicting thoughts: sometimes I think my manager would use his/her power to help to solve problems in my work, while at other times I don’t.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0.806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I have conflicting thoughts: sometimes I think I know where I stand with my manager, while at other times I don’t.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0.820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I have conflicting thoughts: sometimes I think that my manager would “bail me out” at his/her expense, while at other times I don’t.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0.763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I have conflicting thoughts: sometimes I think my manager recognizes my potential, while at other times I don’t.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0.807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I have conflicting thoughts: sometimes I think that I would defend and justify my manager’s decisions if he/she were not present to do so, while at other times I don’t.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0.822</w:t>
            </w:r>
          </w:p>
        </w:tc>
      </w:tr>
      <w:tr w:rsidR="00931BDD" w:rsidTr="00931BDD">
        <w:trPr>
          <w:trHeight w:val="258"/>
        </w:trPr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DD" w:rsidRDefault="00931BDD">
            <w:pPr>
              <w:widowControl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  <w:p w:rsidR="00931BDD" w:rsidRDefault="00931BDD" w:rsidP="00772B23">
            <w:pPr>
              <w:autoSpaceDE w:val="0"/>
              <w:autoSpaceDN w:val="0"/>
              <w:adjustRightInd w:val="0"/>
              <w:spacing w:beforeLines="20" w:afterLines="20"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Cognitive flexibility</w:t>
            </w:r>
          </w:p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CR =0.903, AVE =0.726,</w:t>
            </w:r>
          </w:p>
          <w:p w:rsidR="00931BDD" w:rsidRDefault="00931BDD" w:rsidP="00772B23">
            <w:pPr>
              <w:autoSpaceDE w:val="0"/>
              <w:autoSpaceDN w:val="0"/>
              <w:adjustRightInd w:val="0"/>
              <w:spacing w:beforeLines="20" w:afterLines="2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α = 0.825, KMO=0.805</w:t>
            </w:r>
          </w:p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can communicate an idea in many different ways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734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avoid new and unusual situations.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803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feel like I never get to make decisions</w:t>
            </w:r>
            <w:r>
              <w:rPr>
                <w:rFonts w:ascii="宋体" w:hAnsi="宋体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750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can find workable solutions to seemingly unsolvable problems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765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seldom have choices when deciding how to behave</w:t>
            </w:r>
            <w:r>
              <w:rPr>
                <w:rFonts w:ascii="宋体" w:hAnsi="宋体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696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am willing to work at creative solutions to problems.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734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In any given situation, I am able to act appropriately.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722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My behavior is a result of conscious decisions that I make.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779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have many possible ways of behaving in any given situation.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802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have difficulty using my knowledge on a given topic in real life situations.</w:t>
            </w:r>
            <w:r>
              <w:rPr>
                <w:rFonts w:ascii="宋体" w:hAnsi="宋体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772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am willing to listen and consider alternatives for handling a problem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793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 Regular" w:eastAsia="AdvPSTim" w:hAnsi="Times New Roman Regular"/>
                <w:bCs/>
                <w:color w:val="000000"/>
                <w:sz w:val="21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have the self-confidence necessary to try different ways of behaving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786</w:t>
            </w:r>
          </w:p>
        </w:tc>
      </w:tr>
      <w:tr w:rsidR="00931BDD" w:rsidTr="00931BDD"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 xml:space="preserve">Job </w:t>
            </w: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anxiety</w:t>
            </w:r>
          </w:p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CR =0.894</w:t>
            </w:r>
            <w:r>
              <w:rPr>
                <w:rFonts w:ascii="宋体" w:hAnsi="宋体" w:cs="宋体" w:hint="eastAsia"/>
                <w:bCs/>
                <w:color w:val="000000"/>
                <w:sz w:val="15"/>
                <w:szCs w:val="15"/>
              </w:rPr>
              <w:t>，</w:t>
            </w:r>
            <w:r>
              <w:rPr>
                <w:rFonts w:ascii="Times New Roman Bold" w:eastAsia="Times New Roman Bold" w:hAnsi="Times New Roman Bold"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AVE =0.708,</w:t>
            </w:r>
          </w:p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α = 0.768,  KMO=0.805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have felt fidgety or nervous as a result of my job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734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The job requires me to undertake extra responsibilities beyond the work itself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751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There are lots of times when my job drives me right up the wall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760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Sometimes when I think about my job I get a tight feeling in my chest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804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feel guilty when I take time off from job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808</w:t>
            </w:r>
          </w:p>
        </w:tc>
      </w:tr>
      <w:tr w:rsidR="00931BDD" w:rsidTr="00931BDD"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ntegrative complexity</w:t>
            </w:r>
          </w:p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CR =0.856, AVE =0.693,</w:t>
            </w:r>
          </w:p>
          <w:p w:rsidR="00931BDD" w:rsidRDefault="00931BDD" w:rsidP="00772B23">
            <w:pPr>
              <w:autoSpaceDE w:val="0"/>
              <w:autoSpaceDN w:val="0"/>
              <w:adjustRightInd w:val="0"/>
              <w:spacing w:beforeLines="20" w:afterLines="20"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α = 0.873, KMO=0.832</w:t>
            </w:r>
          </w:p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believe in the value of dissent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0.825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understand how there can always be divergent viewpoints on certain issues.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0.783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 often recognize how multiple, potentially competing, perspectives have validity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0.736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 try to view issues from multiple perspectives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0.745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believe there are no clear right and wrong, or good and bad, ways of doing things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0.764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 tend to be receptive to different points of view on an issue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0.814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 believe that trade-offs can be avoided when making decisions; in other words, everybody can win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0.774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When there are different perspectives on an issue, I often points out the common areas of overlap that may serve to bridge these differences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0.778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 highlight connections between seemingly conflicting perspectives raised by people on an issue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0.782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I tend to suggest new solutions that take into consideration the different viewpoints raised by people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0.787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am often able to come up with new solutions covering different viewpoints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0.741</w:t>
            </w:r>
          </w:p>
        </w:tc>
      </w:tr>
      <w:tr w:rsidR="00931BDD" w:rsidTr="00931BDD"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DD" w:rsidRDefault="00931BDD" w:rsidP="00772B23">
            <w:pPr>
              <w:autoSpaceDE w:val="0"/>
              <w:autoSpaceDN w:val="0"/>
              <w:adjustRightInd w:val="0"/>
              <w:spacing w:beforeLines="20" w:afterLines="20"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5"/>
                <w:szCs w:val="15"/>
              </w:rPr>
              <w:t>Bootleg Innovation</w:t>
            </w:r>
          </w:p>
          <w:p w:rsidR="00931BDD" w:rsidRDefault="00931BDD">
            <w:pPr>
              <w:widowControl/>
              <w:spacing w:line="240" w:lineRule="exact"/>
              <w:jc w:val="center"/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CR =0.823, AVE =0.593,</w:t>
            </w:r>
          </w:p>
          <w:p w:rsidR="00931BDD" w:rsidRDefault="00931BDD" w:rsidP="00772B23">
            <w:pPr>
              <w:autoSpaceDE w:val="0"/>
              <w:autoSpaceDN w:val="0"/>
              <w:adjustRightInd w:val="0"/>
              <w:spacing w:beforeLines="20" w:afterLines="20"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 Bold" w:hAnsi="Times New Roman"/>
                <w:bCs/>
                <w:color w:val="000000"/>
                <w:sz w:val="15"/>
                <w:szCs w:val="15"/>
              </w:rPr>
              <w:t>α = 0.737, KMO=0.744</w:t>
            </w:r>
          </w:p>
          <w:p w:rsidR="00931BDD" w:rsidRDefault="00931BDD">
            <w:pPr>
              <w:widowControl/>
              <w:jc w:val="left"/>
              <w:rPr>
                <w:color w:val="000000"/>
                <w:kern w:val="2"/>
                <w:sz w:val="21"/>
              </w:rPr>
            </w:pPr>
          </w:p>
          <w:p w:rsidR="00931BDD" w:rsidRDefault="00931BDD">
            <w:pPr>
              <w:widowControl/>
              <w:jc w:val="left"/>
              <w:rPr>
                <w:color w:val="000000"/>
              </w:rPr>
            </w:pPr>
          </w:p>
          <w:p w:rsidR="00931BDD" w:rsidRDefault="00931BDD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lastRenderedPageBreak/>
              <w:t xml:space="preserve">I have the flexibility to work my way around my official work plan, digging into new potentially valuable business opportunities.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0.767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My work plan does not allow me the time to work on anything other than the projects I have been assigned to.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0.738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 enjoy tinkering around with ideas that are outside the main projects I work on.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0.729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I am running several pet projects that allow me to learn about new areas.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0.763</w:t>
            </w:r>
          </w:p>
        </w:tc>
      </w:tr>
      <w:tr w:rsidR="00931BDD" w:rsidTr="00931BD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DD" w:rsidRDefault="00931BDD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I proactively take time to work on unofficial projects to seed future official projects.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DD" w:rsidRDefault="00931BD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0.650</w:t>
            </w:r>
          </w:p>
        </w:tc>
      </w:tr>
    </w:tbl>
    <w:p w:rsidR="00931BDD" w:rsidRDefault="00931BDD" w:rsidP="00931BDD">
      <w:pPr>
        <w:spacing w:line="240" w:lineRule="exact"/>
        <w:rPr>
          <w:rFonts w:ascii="Times New Roman" w:hAnsi="Times New Roman"/>
          <w:i/>
          <w:color w:val="000000"/>
          <w:sz w:val="15"/>
          <w:szCs w:val="15"/>
        </w:rPr>
      </w:pPr>
      <w:r>
        <w:rPr>
          <w:rFonts w:ascii="Times New Roman" w:hAnsi="Times New Roman"/>
          <w:i/>
          <w:color w:val="000000"/>
          <w:sz w:val="15"/>
          <w:szCs w:val="15"/>
        </w:rPr>
        <w:lastRenderedPageBreak/>
        <w:t xml:space="preserve">Notes: AVE: </w:t>
      </w:r>
      <w:hyperlink r:id="rId4" w:history="1">
        <w:r>
          <w:rPr>
            <w:rStyle w:val="a4"/>
            <w:rFonts w:ascii="Times New Roman" w:hAnsi="Times New Roman"/>
            <w:i/>
            <w:color w:val="000000"/>
            <w:sz w:val="15"/>
            <w:szCs w:val="15"/>
          </w:rPr>
          <w:t>Average Variance Extracted</w:t>
        </w:r>
      </w:hyperlink>
      <w:r>
        <w:rPr>
          <w:rFonts w:ascii="Times New Roman" w:hAnsi="Times New Roman"/>
          <w:i/>
          <w:color w:val="000000"/>
          <w:sz w:val="15"/>
          <w:szCs w:val="15"/>
        </w:rPr>
        <w:t>; CR: Composite reliability;  KMO: Kaiser-Meyer-</w:t>
      </w:r>
      <w:proofErr w:type="spellStart"/>
      <w:r>
        <w:rPr>
          <w:rFonts w:ascii="Times New Roman" w:hAnsi="Times New Roman"/>
          <w:i/>
          <w:color w:val="000000"/>
          <w:sz w:val="15"/>
          <w:szCs w:val="15"/>
        </w:rPr>
        <w:t>Olkin</w:t>
      </w:r>
      <w:proofErr w:type="spellEnd"/>
      <w:r>
        <w:rPr>
          <w:rFonts w:ascii="Times New Roman" w:hAnsi="Times New Roman"/>
          <w:i/>
          <w:color w:val="000000"/>
          <w:sz w:val="15"/>
          <w:szCs w:val="15"/>
        </w:rPr>
        <w:t xml:space="preserve"> criterion;  SL: Standardized loading</w:t>
      </w:r>
    </w:p>
    <w:p w:rsidR="00813ACC" w:rsidRPr="00931BDD" w:rsidRDefault="00813ACC">
      <w:pPr>
        <w:rPr>
          <w:rFonts w:hint="eastAsia"/>
        </w:rPr>
      </w:pPr>
    </w:p>
    <w:sectPr w:rsidR="00813ACC" w:rsidRPr="00931BDD" w:rsidSect="0081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dvPSTim"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BDD"/>
    <w:rsid w:val="00813ACC"/>
    <w:rsid w:val="0093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D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931BDD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1B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tyjdfpiAJQ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3595</Characters>
  <Application>Microsoft Office Word</Application>
  <DocSecurity>0</DocSecurity>
  <Lines>29</Lines>
  <Paragraphs>8</Paragraphs>
  <ScaleCrop>false</ScaleCrop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2022-10-05T13:43:00Z</dcterms:created>
  <dcterms:modified xsi:type="dcterms:W3CDTF">2022-10-05T13:44:00Z</dcterms:modified>
</cp:coreProperties>
</file>