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FE43" w14:textId="77777777" w:rsidR="005871E6" w:rsidRPr="00972902" w:rsidRDefault="005871E6" w:rsidP="005871E6">
      <w:pPr>
        <w:spacing w:line="360" w:lineRule="auto"/>
        <w:rPr>
          <w:rFonts w:ascii="Arial" w:hAnsi="Arial" w:cs="Arial"/>
          <w:color w:val="000000"/>
        </w:rPr>
      </w:pPr>
      <w:r w:rsidRPr="00972902">
        <w:rPr>
          <w:rFonts w:ascii="Arial" w:hAnsi="Arial" w:cs="Arial"/>
          <w:color w:val="000000"/>
        </w:rPr>
        <w:t>Supplementary Table1 Comparison of baseline data between RA patients with osteoporosis and non-osteoporosis patients</w:t>
      </w:r>
    </w:p>
    <w:tbl>
      <w:tblPr>
        <w:tblW w:w="13909" w:type="dxa"/>
        <w:tblBorders>
          <w:top w:val="single" w:sz="12" w:space="0" w:color="auto"/>
          <w:bottom w:val="single" w:sz="12" w:space="0" w:color="auto"/>
        </w:tblBorders>
        <w:tblLook w:val="04A0" w:firstRow="1" w:lastRow="0" w:firstColumn="1" w:lastColumn="0" w:noHBand="0" w:noVBand="1"/>
      </w:tblPr>
      <w:tblGrid>
        <w:gridCol w:w="4860"/>
        <w:gridCol w:w="2557"/>
        <w:gridCol w:w="2557"/>
        <w:gridCol w:w="2916"/>
        <w:gridCol w:w="1019"/>
      </w:tblGrid>
      <w:tr w:rsidR="009F5659" w:rsidRPr="00972902" w14:paraId="7E13780B" w14:textId="77777777" w:rsidTr="00513CB1">
        <w:trPr>
          <w:trHeight w:val="360"/>
        </w:trPr>
        <w:tc>
          <w:tcPr>
            <w:tcW w:w="0" w:type="auto"/>
            <w:tcBorders>
              <w:top w:val="single" w:sz="12" w:space="0" w:color="auto"/>
              <w:bottom w:val="single" w:sz="12" w:space="0" w:color="auto"/>
            </w:tcBorders>
            <w:shd w:val="clear" w:color="auto" w:fill="auto"/>
            <w:noWrap/>
            <w:vAlign w:val="center"/>
            <w:hideMark/>
          </w:tcPr>
          <w:p w14:paraId="6F1B06CF" w14:textId="77777777" w:rsidR="009F5659" w:rsidRPr="00972902" w:rsidRDefault="009F5659" w:rsidP="009F5659">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Variables</w:t>
            </w:r>
          </w:p>
        </w:tc>
        <w:tc>
          <w:tcPr>
            <w:tcW w:w="0" w:type="auto"/>
            <w:tcBorders>
              <w:top w:val="single" w:sz="12" w:space="0" w:color="auto"/>
              <w:bottom w:val="single" w:sz="12" w:space="0" w:color="auto"/>
            </w:tcBorders>
            <w:shd w:val="clear" w:color="auto" w:fill="auto"/>
            <w:noWrap/>
            <w:vAlign w:val="center"/>
            <w:hideMark/>
          </w:tcPr>
          <w:p w14:paraId="7AE1356C" w14:textId="0AC5F35A" w:rsidR="009F5659" w:rsidRPr="00972902" w:rsidRDefault="009F5659" w:rsidP="009F5659">
            <w:pPr>
              <w:widowControl/>
              <w:jc w:val="center"/>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Overall(N=603)</w:t>
            </w:r>
          </w:p>
        </w:tc>
        <w:tc>
          <w:tcPr>
            <w:tcW w:w="0" w:type="auto"/>
            <w:tcBorders>
              <w:top w:val="single" w:sz="12" w:space="0" w:color="auto"/>
              <w:bottom w:val="single" w:sz="12" w:space="0" w:color="auto"/>
            </w:tcBorders>
            <w:shd w:val="clear" w:color="auto" w:fill="auto"/>
            <w:noWrap/>
            <w:vAlign w:val="center"/>
            <w:hideMark/>
          </w:tcPr>
          <w:p w14:paraId="2CCB64C0" w14:textId="4013476E" w:rsidR="009F5659" w:rsidRPr="00972902" w:rsidRDefault="009F5659" w:rsidP="009F5659">
            <w:pPr>
              <w:widowControl/>
              <w:jc w:val="center"/>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Osteoporosis(N=487)</w:t>
            </w:r>
          </w:p>
        </w:tc>
        <w:tc>
          <w:tcPr>
            <w:tcW w:w="0" w:type="auto"/>
            <w:tcBorders>
              <w:top w:val="single" w:sz="12" w:space="0" w:color="auto"/>
              <w:bottom w:val="single" w:sz="12" w:space="0" w:color="auto"/>
            </w:tcBorders>
            <w:shd w:val="clear" w:color="auto" w:fill="auto"/>
            <w:noWrap/>
            <w:vAlign w:val="center"/>
            <w:hideMark/>
          </w:tcPr>
          <w:p w14:paraId="11E4DE9D" w14:textId="5155BD49" w:rsidR="009F5659" w:rsidRPr="00972902" w:rsidRDefault="009F5659" w:rsidP="009F5659">
            <w:pPr>
              <w:widowControl/>
              <w:jc w:val="center"/>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Non-osteoporosis(N=116)</w:t>
            </w:r>
          </w:p>
        </w:tc>
        <w:tc>
          <w:tcPr>
            <w:tcW w:w="0" w:type="auto"/>
            <w:tcBorders>
              <w:top w:val="single" w:sz="12" w:space="0" w:color="auto"/>
              <w:bottom w:val="single" w:sz="12" w:space="0" w:color="auto"/>
            </w:tcBorders>
            <w:shd w:val="clear" w:color="auto" w:fill="auto"/>
            <w:noWrap/>
            <w:vAlign w:val="center"/>
            <w:hideMark/>
          </w:tcPr>
          <w:p w14:paraId="143CDDBE" w14:textId="77777777" w:rsidR="009F5659" w:rsidRPr="00972902" w:rsidRDefault="009F5659" w:rsidP="009F5659">
            <w:pPr>
              <w:widowControl/>
              <w:jc w:val="center"/>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P-value</w:t>
            </w:r>
          </w:p>
        </w:tc>
      </w:tr>
      <w:tr w:rsidR="005871E6" w:rsidRPr="00972902" w14:paraId="312AD336" w14:textId="77777777" w:rsidTr="00513CB1">
        <w:trPr>
          <w:trHeight w:val="360"/>
        </w:trPr>
        <w:tc>
          <w:tcPr>
            <w:tcW w:w="0" w:type="auto"/>
            <w:tcBorders>
              <w:top w:val="single" w:sz="12" w:space="0" w:color="auto"/>
            </w:tcBorders>
            <w:shd w:val="clear" w:color="auto" w:fill="auto"/>
            <w:noWrap/>
            <w:vAlign w:val="center"/>
            <w:hideMark/>
          </w:tcPr>
          <w:p w14:paraId="4BF13CC6"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Fracture risk (%)</w:t>
            </w:r>
          </w:p>
        </w:tc>
        <w:tc>
          <w:tcPr>
            <w:tcW w:w="0" w:type="auto"/>
            <w:tcBorders>
              <w:top w:val="single" w:sz="12" w:space="0" w:color="auto"/>
            </w:tcBorders>
            <w:shd w:val="clear" w:color="auto" w:fill="auto"/>
            <w:noWrap/>
            <w:vAlign w:val="center"/>
            <w:hideMark/>
          </w:tcPr>
          <w:p w14:paraId="00B55EA9"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tcBorders>
              <w:top w:val="single" w:sz="12" w:space="0" w:color="auto"/>
            </w:tcBorders>
            <w:shd w:val="clear" w:color="auto" w:fill="auto"/>
            <w:noWrap/>
            <w:vAlign w:val="center"/>
            <w:hideMark/>
          </w:tcPr>
          <w:p w14:paraId="48FD2DFE"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tcBorders>
              <w:top w:val="single" w:sz="12" w:space="0" w:color="auto"/>
            </w:tcBorders>
            <w:shd w:val="clear" w:color="auto" w:fill="auto"/>
            <w:noWrap/>
            <w:vAlign w:val="center"/>
            <w:hideMark/>
          </w:tcPr>
          <w:p w14:paraId="33DA56BF"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tcBorders>
              <w:top w:val="single" w:sz="12" w:space="0" w:color="auto"/>
            </w:tcBorders>
            <w:shd w:val="clear" w:color="auto" w:fill="auto"/>
            <w:noWrap/>
            <w:vAlign w:val="center"/>
            <w:hideMark/>
          </w:tcPr>
          <w:p w14:paraId="5A3EAAC9"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5675F9ED" w14:textId="77777777" w:rsidTr="00513CB1">
        <w:trPr>
          <w:trHeight w:val="360"/>
        </w:trPr>
        <w:tc>
          <w:tcPr>
            <w:tcW w:w="0" w:type="auto"/>
            <w:shd w:val="clear" w:color="auto" w:fill="auto"/>
            <w:noWrap/>
            <w:vAlign w:val="center"/>
            <w:hideMark/>
          </w:tcPr>
          <w:p w14:paraId="52F59190"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color w:val="000000"/>
                <w:kern w:val="0"/>
                <w:sz w:val="20"/>
                <w:szCs w:val="20"/>
              </w:rPr>
              <w:t>No risk</w:t>
            </w:r>
          </w:p>
        </w:tc>
        <w:tc>
          <w:tcPr>
            <w:tcW w:w="0" w:type="auto"/>
            <w:shd w:val="clear" w:color="auto" w:fill="auto"/>
            <w:noWrap/>
            <w:vAlign w:val="center"/>
            <w:hideMark/>
          </w:tcPr>
          <w:p w14:paraId="31DE1E13"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38 (6.3)</w:t>
            </w:r>
          </w:p>
        </w:tc>
        <w:tc>
          <w:tcPr>
            <w:tcW w:w="0" w:type="auto"/>
            <w:shd w:val="clear" w:color="auto" w:fill="auto"/>
            <w:noWrap/>
            <w:vAlign w:val="center"/>
            <w:hideMark/>
          </w:tcPr>
          <w:p w14:paraId="313493CC"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 (0.0)</w:t>
            </w:r>
          </w:p>
        </w:tc>
        <w:tc>
          <w:tcPr>
            <w:tcW w:w="0" w:type="auto"/>
            <w:shd w:val="clear" w:color="auto" w:fill="auto"/>
            <w:noWrap/>
            <w:vAlign w:val="center"/>
            <w:hideMark/>
          </w:tcPr>
          <w:p w14:paraId="4916CB3B"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38 (32.8)</w:t>
            </w:r>
          </w:p>
        </w:tc>
        <w:tc>
          <w:tcPr>
            <w:tcW w:w="0" w:type="auto"/>
            <w:shd w:val="clear" w:color="auto" w:fill="auto"/>
            <w:noWrap/>
            <w:vAlign w:val="center"/>
            <w:hideMark/>
          </w:tcPr>
          <w:p w14:paraId="0A7F7346"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&lt;0.001</w:t>
            </w:r>
          </w:p>
        </w:tc>
      </w:tr>
      <w:tr w:rsidR="005871E6" w:rsidRPr="00972902" w14:paraId="0BC36BF7" w14:textId="77777777" w:rsidTr="00513CB1">
        <w:trPr>
          <w:trHeight w:val="360"/>
        </w:trPr>
        <w:tc>
          <w:tcPr>
            <w:tcW w:w="0" w:type="auto"/>
            <w:shd w:val="clear" w:color="auto" w:fill="auto"/>
            <w:noWrap/>
            <w:vAlign w:val="center"/>
            <w:hideMark/>
          </w:tcPr>
          <w:p w14:paraId="0701ED77"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color w:val="000000"/>
                <w:kern w:val="0"/>
                <w:sz w:val="20"/>
                <w:szCs w:val="20"/>
              </w:rPr>
              <w:t>Low risk</w:t>
            </w:r>
          </w:p>
        </w:tc>
        <w:tc>
          <w:tcPr>
            <w:tcW w:w="0" w:type="auto"/>
            <w:shd w:val="clear" w:color="auto" w:fill="auto"/>
            <w:noWrap/>
            <w:vAlign w:val="center"/>
            <w:hideMark/>
          </w:tcPr>
          <w:p w14:paraId="6FFFA513"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53 (8.8)</w:t>
            </w:r>
          </w:p>
        </w:tc>
        <w:tc>
          <w:tcPr>
            <w:tcW w:w="0" w:type="auto"/>
            <w:shd w:val="clear" w:color="auto" w:fill="auto"/>
            <w:noWrap/>
            <w:vAlign w:val="center"/>
            <w:hideMark/>
          </w:tcPr>
          <w:p w14:paraId="3D6CC89B"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 (0.0)</w:t>
            </w:r>
          </w:p>
        </w:tc>
        <w:tc>
          <w:tcPr>
            <w:tcW w:w="0" w:type="auto"/>
            <w:shd w:val="clear" w:color="auto" w:fill="auto"/>
            <w:noWrap/>
            <w:vAlign w:val="center"/>
            <w:hideMark/>
          </w:tcPr>
          <w:p w14:paraId="1158C225"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53 (45.7)</w:t>
            </w:r>
          </w:p>
        </w:tc>
        <w:tc>
          <w:tcPr>
            <w:tcW w:w="0" w:type="auto"/>
            <w:shd w:val="clear" w:color="auto" w:fill="auto"/>
            <w:noWrap/>
            <w:vAlign w:val="center"/>
            <w:hideMark/>
          </w:tcPr>
          <w:p w14:paraId="151CC522"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55D6F826" w14:textId="77777777" w:rsidTr="00513CB1">
        <w:trPr>
          <w:trHeight w:val="360"/>
        </w:trPr>
        <w:tc>
          <w:tcPr>
            <w:tcW w:w="0" w:type="auto"/>
            <w:shd w:val="clear" w:color="auto" w:fill="auto"/>
            <w:noWrap/>
            <w:vAlign w:val="center"/>
            <w:hideMark/>
          </w:tcPr>
          <w:p w14:paraId="6311A890"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color w:val="000000"/>
                <w:kern w:val="0"/>
                <w:sz w:val="20"/>
                <w:szCs w:val="20"/>
              </w:rPr>
              <w:t>Moderate risk</w:t>
            </w:r>
          </w:p>
        </w:tc>
        <w:tc>
          <w:tcPr>
            <w:tcW w:w="0" w:type="auto"/>
            <w:shd w:val="clear" w:color="auto" w:fill="auto"/>
            <w:noWrap/>
            <w:vAlign w:val="center"/>
            <w:hideMark/>
          </w:tcPr>
          <w:p w14:paraId="377C813E"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439 (72.8)</w:t>
            </w:r>
          </w:p>
        </w:tc>
        <w:tc>
          <w:tcPr>
            <w:tcW w:w="0" w:type="auto"/>
            <w:shd w:val="clear" w:color="auto" w:fill="auto"/>
            <w:noWrap/>
            <w:vAlign w:val="center"/>
            <w:hideMark/>
          </w:tcPr>
          <w:p w14:paraId="3E76F4B3"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423 (86.9)</w:t>
            </w:r>
          </w:p>
        </w:tc>
        <w:tc>
          <w:tcPr>
            <w:tcW w:w="0" w:type="auto"/>
            <w:shd w:val="clear" w:color="auto" w:fill="auto"/>
            <w:noWrap/>
            <w:vAlign w:val="center"/>
            <w:hideMark/>
          </w:tcPr>
          <w:p w14:paraId="7496544F"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16 (13.8)</w:t>
            </w:r>
          </w:p>
        </w:tc>
        <w:tc>
          <w:tcPr>
            <w:tcW w:w="0" w:type="auto"/>
            <w:shd w:val="clear" w:color="auto" w:fill="auto"/>
            <w:noWrap/>
            <w:vAlign w:val="center"/>
            <w:hideMark/>
          </w:tcPr>
          <w:p w14:paraId="462D605F"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74AE3ABD" w14:textId="77777777" w:rsidTr="00513CB1">
        <w:trPr>
          <w:trHeight w:val="360"/>
        </w:trPr>
        <w:tc>
          <w:tcPr>
            <w:tcW w:w="0" w:type="auto"/>
            <w:shd w:val="clear" w:color="auto" w:fill="auto"/>
            <w:noWrap/>
            <w:vAlign w:val="center"/>
            <w:hideMark/>
          </w:tcPr>
          <w:p w14:paraId="32FAA944"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color w:val="000000"/>
                <w:kern w:val="0"/>
                <w:sz w:val="20"/>
                <w:szCs w:val="20"/>
              </w:rPr>
              <w:t>High-risk</w:t>
            </w:r>
          </w:p>
        </w:tc>
        <w:tc>
          <w:tcPr>
            <w:tcW w:w="0" w:type="auto"/>
            <w:shd w:val="clear" w:color="auto" w:fill="auto"/>
            <w:noWrap/>
            <w:vAlign w:val="center"/>
            <w:hideMark/>
          </w:tcPr>
          <w:p w14:paraId="553C58EA"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73 (12.1)</w:t>
            </w:r>
          </w:p>
        </w:tc>
        <w:tc>
          <w:tcPr>
            <w:tcW w:w="0" w:type="auto"/>
            <w:shd w:val="clear" w:color="auto" w:fill="auto"/>
            <w:noWrap/>
            <w:vAlign w:val="center"/>
            <w:hideMark/>
          </w:tcPr>
          <w:p w14:paraId="072BE03A"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64 (13.1)</w:t>
            </w:r>
          </w:p>
        </w:tc>
        <w:tc>
          <w:tcPr>
            <w:tcW w:w="0" w:type="auto"/>
            <w:shd w:val="clear" w:color="auto" w:fill="auto"/>
            <w:noWrap/>
            <w:vAlign w:val="center"/>
            <w:hideMark/>
          </w:tcPr>
          <w:p w14:paraId="3945D508"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9 (7.8)</w:t>
            </w:r>
          </w:p>
        </w:tc>
        <w:tc>
          <w:tcPr>
            <w:tcW w:w="0" w:type="auto"/>
            <w:shd w:val="clear" w:color="auto" w:fill="auto"/>
            <w:noWrap/>
            <w:vAlign w:val="center"/>
            <w:hideMark/>
          </w:tcPr>
          <w:p w14:paraId="470A6414"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0945DBDE" w14:textId="77777777" w:rsidTr="00513CB1">
        <w:trPr>
          <w:trHeight w:val="360"/>
        </w:trPr>
        <w:tc>
          <w:tcPr>
            <w:tcW w:w="0" w:type="auto"/>
            <w:shd w:val="clear" w:color="auto" w:fill="auto"/>
            <w:noWrap/>
            <w:vAlign w:val="center"/>
            <w:hideMark/>
          </w:tcPr>
          <w:p w14:paraId="5B105EF1"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Age (median [IQR])</w:t>
            </w:r>
          </w:p>
        </w:tc>
        <w:tc>
          <w:tcPr>
            <w:tcW w:w="0" w:type="auto"/>
            <w:shd w:val="clear" w:color="auto" w:fill="auto"/>
            <w:noWrap/>
            <w:vAlign w:val="center"/>
            <w:hideMark/>
          </w:tcPr>
          <w:p w14:paraId="1E172E2D"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69.00 [63.00, 74.00]</w:t>
            </w:r>
          </w:p>
        </w:tc>
        <w:tc>
          <w:tcPr>
            <w:tcW w:w="0" w:type="auto"/>
            <w:shd w:val="clear" w:color="auto" w:fill="auto"/>
            <w:noWrap/>
            <w:vAlign w:val="center"/>
            <w:hideMark/>
          </w:tcPr>
          <w:p w14:paraId="7A533A07"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69.00 [63.00, 74.00]</w:t>
            </w:r>
          </w:p>
        </w:tc>
        <w:tc>
          <w:tcPr>
            <w:tcW w:w="0" w:type="auto"/>
            <w:shd w:val="clear" w:color="auto" w:fill="auto"/>
            <w:noWrap/>
            <w:vAlign w:val="center"/>
            <w:hideMark/>
          </w:tcPr>
          <w:p w14:paraId="65E61BE5"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70.00 [66.00, 73.00]</w:t>
            </w:r>
          </w:p>
        </w:tc>
        <w:tc>
          <w:tcPr>
            <w:tcW w:w="0" w:type="auto"/>
            <w:shd w:val="clear" w:color="auto" w:fill="auto"/>
            <w:noWrap/>
            <w:vAlign w:val="center"/>
            <w:hideMark/>
          </w:tcPr>
          <w:p w14:paraId="47C91C0C"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0.104</w:t>
            </w:r>
          </w:p>
        </w:tc>
      </w:tr>
      <w:tr w:rsidR="005871E6" w:rsidRPr="00972902" w14:paraId="2C61D327" w14:textId="77777777" w:rsidTr="00513CB1">
        <w:trPr>
          <w:trHeight w:val="360"/>
        </w:trPr>
        <w:tc>
          <w:tcPr>
            <w:tcW w:w="0" w:type="auto"/>
            <w:shd w:val="clear" w:color="auto" w:fill="auto"/>
            <w:noWrap/>
            <w:vAlign w:val="center"/>
            <w:hideMark/>
          </w:tcPr>
          <w:p w14:paraId="58108F84"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Sex (%)</w:t>
            </w:r>
          </w:p>
        </w:tc>
        <w:tc>
          <w:tcPr>
            <w:tcW w:w="0" w:type="auto"/>
            <w:shd w:val="clear" w:color="auto" w:fill="auto"/>
            <w:noWrap/>
            <w:vAlign w:val="center"/>
            <w:hideMark/>
          </w:tcPr>
          <w:p w14:paraId="0E5E99D1"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5E3F98C0"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48D3F5EF"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068EB927"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40A34E96" w14:textId="77777777" w:rsidTr="00513CB1">
        <w:trPr>
          <w:trHeight w:val="360"/>
        </w:trPr>
        <w:tc>
          <w:tcPr>
            <w:tcW w:w="0" w:type="auto"/>
            <w:shd w:val="clear" w:color="auto" w:fill="auto"/>
            <w:noWrap/>
            <w:vAlign w:val="center"/>
            <w:hideMark/>
          </w:tcPr>
          <w:p w14:paraId="3FEE4BAC"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color w:val="000000"/>
                <w:kern w:val="0"/>
                <w:sz w:val="20"/>
                <w:szCs w:val="20"/>
              </w:rPr>
              <w:t>Male</w:t>
            </w:r>
          </w:p>
        </w:tc>
        <w:tc>
          <w:tcPr>
            <w:tcW w:w="0" w:type="auto"/>
            <w:shd w:val="clear" w:color="auto" w:fill="auto"/>
            <w:noWrap/>
            <w:vAlign w:val="center"/>
            <w:hideMark/>
          </w:tcPr>
          <w:p w14:paraId="33D9CA6B"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395 (65.5)</w:t>
            </w:r>
          </w:p>
        </w:tc>
        <w:tc>
          <w:tcPr>
            <w:tcW w:w="0" w:type="auto"/>
            <w:shd w:val="clear" w:color="auto" w:fill="auto"/>
            <w:noWrap/>
            <w:vAlign w:val="center"/>
            <w:hideMark/>
          </w:tcPr>
          <w:p w14:paraId="453748E8"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301 (61.8)</w:t>
            </w:r>
          </w:p>
        </w:tc>
        <w:tc>
          <w:tcPr>
            <w:tcW w:w="0" w:type="auto"/>
            <w:shd w:val="clear" w:color="auto" w:fill="auto"/>
            <w:noWrap/>
            <w:vAlign w:val="center"/>
            <w:hideMark/>
          </w:tcPr>
          <w:p w14:paraId="74F4C48B"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94 (81.0)</w:t>
            </w:r>
          </w:p>
        </w:tc>
        <w:tc>
          <w:tcPr>
            <w:tcW w:w="0" w:type="auto"/>
            <w:shd w:val="clear" w:color="auto" w:fill="auto"/>
            <w:noWrap/>
            <w:vAlign w:val="center"/>
            <w:hideMark/>
          </w:tcPr>
          <w:p w14:paraId="6D2507A6"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&lt;0.001</w:t>
            </w:r>
          </w:p>
        </w:tc>
      </w:tr>
      <w:tr w:rsidR="005871E6" w:rsidRPr="00972902" w14:paraId="68CE6EF7" w14:textId="77777777" w:rsidTr="00513CB1">
        <w:trPr>
          <w:trHeight w:val="360"/>
        </w:trPr>
        <w:tc>
          <w:tcPr>
            <w:tcW w:w="0" w:type="auto"/>
            <w:shd w:val="clear" w:color="auto" w:fill="auto"/>
            <w:noWrap/>
            <w:vAlign w:val="center"/>
            <w:hideMark/>
          </w:tcPr>
          <w:p w14:paraId="540A9DE4"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color w:val="000000"/>
                <w:kern w:val="0"/>
                <w:sz w:val="20"/>
                <w:szCs w:val="20"/>
              </w:rPr>
              <w:t>Female</w:t>
            </w:r>
          </w:p>
        </w:tc>
        <w:tc>
          <w:tcPr>
            <w:tcW w:w="0" w:type="auto"/>
            <w:shd w:val="clear" w:color="auto" w:fill="auto"/>
            <w:noWrap/>
            <w:vAlign w:val="center"/>
            <w:hideMark/>
          </w:tcPr>
          <w:p w14:paraId="36582605"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208 (34.5)</w:t>
            </w:r>
          </w:p>
        </w:tc>
        <w:tc>
          <w:tcPr>
            <w:tcW w:w="0" w:type="auto"/>
            <w:shd w:val="clear" w:color="auto" w:fill="auto"/>
            <w:noWrap/>
            <w:vAlign w:val="center"/>
            <w:hideMark/>
          </w:tcPr>
          <w:p w14:paraId="6EB760C2"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186 (38.2)</w:t>
            </w:r>
          </w:p>
        </w:tc>
        <w:tc>
          <w:tcPr>
            <w:tcW w:w="0" w:type="auto"/>
            <w:shd w:val="clear" w:color="auto" w:fill="auto"/>
            <w:noWrap/>
            <w:vAlign w:val="center"/>
            <w:hideMark/>
          </w:tcPr>
          <w:p w14:paraId="0C07F59B"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22 (19.0)</w:t>
            </w:r>
          </w:p>
        </w:tc>
        <w:tc>
          <w:tcPr>
            <w:tcW w:w="0" w:type="auto"/>
            <w:shd w:val="clear" w:color="auto" w:fill="auto"/>
            <w:noWrap/>
            <w:vAlign w:val="center"/>
            <w:hideMark/>
          </w:tcPr>
          <w:p w14:paraId="2865E9FE"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70918FD0" w14:textId="77777777" w:rsidTr="00513CB1">
        <w:trPr>
          <w:trHeight w:val="360"/>
        </w:trPr>
        <w:tc>
          <w:tcPr>
            <w:tcW w:w="0" w:type="auto"/>
            <w:shd w:val="clear" w:color="auto" w:fill="auto"/>
            <w:noWrap/>
            <w:vAlign w:val="center"/>
            <w:hideMark/>
          </w:tcPr>
          <w:p w14:paraId="5283F4B0"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BMI (median [IQR]),kg/m</w:t>
            </w:r>
            <w:r w:rsidRPr="00972902">
              <w:rPr>
                <w:rFonts w:ascii="Arial" w:eastAsia="DengXian" w:hAnsi="Arial" w:cs="Arial"/>
                <w:b/>
                <w:bCs/>
                <w:color w:val="000000"/>
                <w:kern w:val="0"/>
                <w:sz w:val="20"/>
                <w:szCs w:val="20"/>
                <w:vertAlign w:val="superscript"/>
              </w:rPr>
              <w:t>2</w:t>
            </w:r>
          </w:p>
        </w:tc>
        <w:tc>
          <w:tcPr>
            <w:tcW w:w="0" w:type="auto"/>
            <w:shd w:val="clear" w:color="auto" w:fill="auto"/>
            <w:noWrap/>
            <w:vAlign w:val="center"/>
            <w:hideMark/>
          </w:tcPr>
          <w:p w14:paraId="2B4EE08D"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24.00 [23.00, 26.00]</w:t>
            </w:r>
          </w:p>
        </w:tc>
        <w:tc>
          <w:tcPr>
            <w:tcW w:w="0" w:type="auto"/>
            <w:shd w:val="clear" w:color="auto" w:fill="auto"/>
            <w:noWrap/>
            <w:vAlign w:val="center"/>
            <w:hideMark/>
          </w:tcPr>
          <w:p w14:paraId="0C09482F"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24.00 [23.00, 26.00]</w:t>
            </w:r>
          </w:p>
        </w:tc>
        <w:tc>
          <w:tcPr>
            <w:tcW w:w="0" w:type="auto"/>
            <w:shd w:val="clear" w:color="auto" w:fill="auto"/>
            <w:noWrap/>
            <w:vAlign w:val="center"/>
            <w:hideMark/>
          </w:tcPr>
          <w:p w14:paraId="5B22E713"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24.00 [23.00, 25.00]</w:t>
            </w:r>
          </w:p>
        </w:tc>
        <w:tc>
          <w:tcPr>
            <w:tcW w:w="0" w:type="auto"/>
            <w:shd w:val="clear" w:color="auto" w:fill="auto"/>
            <w:noWrap/>
            <w:vAlign w:val="center"/>
            <w:hideMark/>
          </w:tcPr>
          <w:p w14:paraId="65079FFD"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0.172</w:t>
            </w:r>
          </w:p>
        </w:tc>
      </w:tr>
      <w:tr w:rsidR="005871E6" w:rsidRPr="00972902" w14:paraId="1CB4DB0E" w14:textId="77777777" w:rsidTr="00513CB1">
        <w:trPr>
          <w:trHeight w:val="360"/>
        </w:trPr>
        <w:tc>
          <w:tcPr>
            <w:tcW w:w="0" w:type="auto"/>
            <w:shd w:val="clear" w:color="auto" w:fill="auto"/>
            <w:noWrap/>
            <w:vAlign w:val="center"/>
            <w:hideMark/>
          </w:tcPr>
          <w:p w14:paraId="1B4715C7"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Waistline (median [IQR]),cm</w:t>
            </w:r>
          </w:p>
        </w:tc>
        <w:tc>
          <w:tcPr>
            <w:tcW w:w="0" w:type="auto"/>
            <w:shd w:val="clear" w:color="auto" w:fill="auto"/>
            <w:noWrap/>
            <w:vAlign w:val="center"/>
            <w:hideMark/>
          </w:tcPr>
          <w:p w14:paraId="111B2679"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85.00 [81.00, 89.00]</w:t>
            </w:r>
          </w:p>
        </w:tc>
        <w:tc>
          <w:tcPr>
            <w:tcW w:w="0" w:type="auto"/>
            <w:shd w:val="clear" w:color="auto" w:fill="auto"/>
            <w:noWrap/>
            <w:vAlign w:val="center"/>
            <w:hideMark/>
          </w:tcPr>
          <w:p w14:paraId="599FA5C1"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85.00 [81.00, 89.00]</w:t>
            </w:r>
          </w:p>
        </w:tc>
        <w:tc>
          <w:tcPr>
            <w:tcW w:w="0" w:type="auto"/>
            <w:shd w:val="clear" w:color="auto" w:fill="auto"/>
            <w:noWrap/>
            <w:vAlign w:val="center"/>
            <w:hideMark/>
          </w:tcPr>
          <w:p w14:paraId="5CA6C6FC"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83.00 [80.00, 87.00]</w:t>
            </w:r>
          </w:p>
        </w:tc>
        <w:tc>
          <w:tcPr>
            <w:tcW w:w="0" w:type="auto"/>
            <w:shd w:val="clear" w:color="auto" w:fill="auto"/>
            <w:noWrap/>
            <w:vAlign w:val="center"/>
            <w:hideMark/>
          </w:tcPr>
          <w:p w14:paraId="052CA4A4"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0.005</w:t>
            </w:r>
          </w:p>
        </w:tc>
      </w:tr>
      <w:tr w:rsidR="005871E6" w:rsidRPr="00972902" w14:paraId="61BDCC9C" w14:textId="77777777" w:rsidTr="00513CB1">
        <w:trPr>
          <w:trHeight w:val="360"/>
        </w:trPr>
        <w:tc>
          <w:tcPr>
            <w:tcW w:w="0" w:type="auto"/>
            <w:shd w:val="clear" w:color="auto" w:fill="auto"/>
            <w:noWrap/>
            <w:vAlign w:val="center"/>
            <w:hideMark/>
          </w:tcPr>
          <w:p w14:paraId="614479C2"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Course of RA (median [IQR]),year</w:t>
            </w:r>
          </w:p>
        </w:tc>
        <w:tc>
          <w:tcPr>
            <w:tcW w:w="0" w:type="auto"/>
            <w:shd w:val="clear" w:color="auto" w:fill="auto"/>
            <w:noWrap/>
            <w:vAlign w:val="center"/>
            <w:hideMark/>
          </w:tcPr>
          <w:p w14:paraId="1AFFE0DE"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7.00 [5.00, 8.00]</w:t>
            </w:r>
          </w:p>
        </w:tc>
        <w:tc>
          <w:tcPr>
            <w:tcW w:w="0" w:type="auto"/>
            <w:shd w:val="clear" w:color="auto" w:fill="auto"/>
            <w:noWrap/>
            <w:vAlign w:val="center"/>
            <w:hideMark/>
          </w:tcPr>
          <w:p w14:paraId="656272DF"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7.00 [6.00, 9.00]</w:t>
            </w:r>
          </w:p>
        </w:tc>
        <w:tc>
          <w:tcPr>
            <w:tcW w:w="0" w:type="auto"/>
            <w:shd w:val="clear" w:color="auto" w:fill="auto"/>
            <w:noWrap/>
            <w:vAlign w:val="center"/>
            <w:hideMark/>
          </w:tcPr>
          <w:p w14:paraId="0CDDC722"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5.00 [4.00, 6.00]</w:t>
            </w:r>
          </w:p>
        </w:tc>
        <w:tc>
          <w:tcPr>
            <w:tcW w:w="0" w:type="auto"/>
            <w:shd w:val="clear" w:color="auto" w:fill="auto"/>
            <w:noWrap/>
            <w:vAlign w:val="center"/>
            <w:hideMark/>
          </w:tcPr>
          <w:p w14:paraId="332D08F7"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&lt;0.001</w:t>
            </w:r>
          </w:p>
        </w:tc>
      </w:tr>
      <w:tr w:rsidR="005871E6" w:rsidRPr="00972902" w14:paraId="72E755CD" w14:textId="77777777" w:rsidTr="00513CB1">
        <w:trPr>
          <w:trHeight w:val="360"/>
        </w:trPr>
        <w:tc>
          <w:tcPr>
            <w:tcW w:w="0" w:type="auto"/>
            <w:shd w:val="clear" w:color="auto" w:fill="auto"/>
            <w:noWrap/>
            <w:vAlign w:val="center"/>
            <w:hideMark/>
          </w:tcPr>
          <w:p w14:paraId="495F778E"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History of fracture (%)</w:t>
            </w:r>
          </w:p>
        </w:tc>
        <w:tc>
          <w:tcPr>
            <w:tcW w:w="0" w:type="auto"/>
            <w:shd w:val="clear" w:color="auto" w:fill="auto"/>
            <w:noWrap/>
            <w:vAlign w:val="center"/>
            <w:hideMark/>
          </w:tcPr>
          <w:p w14:paraId="6E7A583A"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66979A82"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610F6DBA"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27F1661E"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3BC7DDAB" w14:textId="77777777" w:rsidTr="00513CB1">
        <w:trPr>
          <w:trHeight w:val="360"/>
        </w:trPr>
        <w:tc>
          <w:tcPr>
            <w:tcW w:w="0" w:type="auto"/>
            <w:shd w:val="clear" w:color="auto" w:fill="auto"/>
            <w:noWrap/>
            <w:vAlign w:val="center"/>
            <w:hideMark/>
          </w:tcPr>
          <w:p w14:paraId="2FD38F90"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hint="eastAsia"/>
                <w:color w:val="000000"/>
                <w:kern w:val="0"/>
                <w:sz w:val="20"/>
                <w:szCs w:val="20"/>
              </w:rPr>
              <w:t>Y</w:t>
            </w:r>
            <w:r w:rsidRPr="00972902">
              <w:rPr>
                <w:rFonts w:ascii="Arial" w:eastAsia="DengXian" w:hAnsi="Arial" w:cs="Arial"/>
                <w:color w:val="000000"/>
                <w:kern w:val="0"/>
                <w:sz w:val="20"/>
                <w:szCs w:val="20"/>
              </w:rPr>
              <w:t>es</w:t>
            </w:r>
          </w:p>
        </w:tc>
        <w:tc>
          <w:tcPr>
            <w:tcW w:w="0" w:type="auto"/>
            <w:shd w:val="clear" w:color="auto" w:fill="auto"/>
            <w:noWrap/>
            <w:vAlign w:val="center"/>
            <w:hideMark/>
          </w:tcPr>
          <w:p w14:paraId="623744FA"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43 (7.1)</w:t>
            </w:r>
          </w:p>
        </w:tc>
        <w:tc>
          <w:tcPr>
            <w:tcW w:w="0" w:type="auto"/>
            <w:shd w:val="clear" w:color="auto" w:fill="auto"/>
            <w:noWrap/>
            <w:vAlign w:val="center"/>
            <w:hideMark/>
          </w:tcPr>
          <w:p w14:paraId="7D5E1777"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37 (7.6)</w:t>
            </w:r>
          </w:p>
        </w:tc>
        <w:tc>
          <w:tcPr>
            <w:tcW w:w="0" w:type="auto"/>
            <w:shd w:val="clear" w:color="auto" w:fill="auto"/>
            <w:noWrap/>
            <w:vAlign w:val="center"/>
            <w:hideMark/>
          </w:tcPr>
          <w:p w14:paraId="1DB7189C"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6 (5.2)</w:t>
            </w:r>
          </w:p>
        </w:tc>
        <w:tc>
          <w:tcPr>
            <w:tcW w:w="0" w:type="auto"/>
            <w:shd w:val="clear" w:color="auto" w:fill="auto"/>
            <w:noWrap/>
            <w:vAlign w:val="center"/>
            <w:hideMark/>
          </w:tcPr>
          <w:p w14:paraId="1437CD33"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0.477</w:t>
            </w:r>
          </w:p>
        </w:tc>
      </w:tr>
      <w:tr w:rsidR="005871E6" w:rsidRPr="00972902" w14:paraId="04F7BBEE" w14:textId="77777777" w:rsidTr="00513CB1">
        <w:trPr>
          <w:trHeight w:val="360"/>
        </w:trPr>
        <w:tc>
          <w:tcPr>
            <w:tcW w:w="0" w:type="auto"/>
            <w:shd w:val="clear" w:color="auto" w:fill="auto"/>
            <w:noWrap/>
            <w:vAlign w:val="center"/>
            <w:hideMark/>
          </w:tcPr>
          <w:p w14:paraId="7D8FAF2D"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hint="eastAsia"/>
                <w:color w:val="000000"/>
                <w:kern w:val="0"/>
                <w:sz w:val="20"/>
                <w:szCs w:val="20"/>
              </w:rPr>
              <w:t>N</w:t>
            </w:r>
            <w:r w:rsidRPr="00972902">
              <w:rPr>
                <w:rFonts w:ascii="Arial" w:eastAsia="DengXian" w:hAnsi="Arial" w:cs="Arial"/>
                <w:color w:val="000000"/>
                <w:kern w:val="0"/>
                <w:sz w:val="20"/>
                <w:szCs w:val="20"/>
              </w:rPr>
              <w:t>o</w:t>
            </w:r>
          </w:p>
        </w:tc>
        <w:tc>
          <w:tcPr>
            <w:tcW w:w="0" w:type="auto"/>
            <w:shd w:val="clear" w:color="auto" w:fill="auto"/>
            <w:noWrap/>
            <w:vAlign w:val="center"/>
            <w:hideMark/>
          </w:tcPr>
          <w:p w14:paraId="0C404B2F"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560 (92.9)</w:t>
            </w:r>
          </w:p>
        </w:tc>
        <w:tc>
          <w:tcPr>
            <w:tcW w:w="0" w:type="auto"/>
            <w:shd w:val="clear" w:color="auto" w:fill="auto"/>
            <w:noWrap/>
            <w:vAlign w:val="center"/>
            <w:hideMark/>
          </w:tcPr>
          <w:p w14:paraId="19910B0A"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450 (92.4)</w:t>
            </w:r>
          </w:p>
        </w:tc>
        <w:tc>
          <w:tcPr>
            <w:tcW w:w="0" w:type="auto"/>
            <w:shd w:val="clear" w:color="auto" w:fill="auto"/>
            <w:noWrap/>
            <w:vAlign w:val="center"/>
            <w:hideMark/>
          </w:tcPr>
          <w:p w14:paraId="6C61449D"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110 (94.8)</w:t>
            </w:r>
          </w:p>
        </w:tc>
        <w:tc>
          <w:tcPr>
            <w:tcW w:w="0" w:type="auto"/>
            <w:shd w:val="clear" w:color="auto" w:fill="auto"/>
            <w:noWrap/>
            <w:vAlign w:val="center"/>
            <w:hideMark/>
          </w:tcPr>
          <w:p w14:paraId="6A922DE6"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42723409" w14:textId="77777777" w:rsidTr="00513CB1">
        <w:trPr>
          <w:trHeight w:val="360"/>
        </w:trPr>
        <w:tc>
          <w:tcPr>
            <w:tcW w:w="0" w:type="auto"/>
            <w:shd w:val="clear" w:color="auto" w:fill="auto"/>
            <w:noWrap/>
            <w:vAlign w:val="center"/>
            <w:hideMark/>
          </w:tcPr>
          <w:p w14:paraId="2EF1581A"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Smoking (%)</w:t>
            </w:r>
          </w:p>
        </w:tc>
        <w:tc>
          <w:tcPr>
            <w:tcW w:w="0" w:type="auto"/>
            <w:shd w:val="clear" w:color="auto" w:fill="auto"/>
            <w:noWrap/>
            <w:vAlign w:val="center"/>
            <w:hideMark/>
          </w:tcPr>
          <w:p w14:paraId="7BCDB196"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1D22C706"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5A39EAA6"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7AEBC85B"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413764D0" w14:textId="77777777" w:rsidTr="00513CB1">
        <w:trPr>
          <w:trHeight w:val="360"/>
        </w:trPr>
        <w:tc>
          <w:tcPr>
            <w:tcW w:w="0" w:type="auto"/>
            <w:shd w:val="clear" w:color="auto" w:fill="auto"/>
            <w:noWrap/>
            <w:vAlign w:val="center"/>
            <w:hideMark/>
          </w:tcPr>
          <w:p w14:paraId="3243032E"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hint="eastAsia"/>
                <w:color w:val="000000"/>
                <w:kern w:val="0"/>
                <w:sz w:val="20"/>
                <w:szCs w:val="20"/>
              </w:rPr>
              <w:t>Y</w:t>
            </w:r>
            <w:r w:rsidRPr="00972902">
              <w:rPr>
                <w:rFonts w:ascii="Arial" w:eastAsia="DengXian" w:hAnsi="Arial" w:cs="Arial"/>
                <w:color w:val="000000"/>
                <w:kern w:val="0"/>
                <w:sz w:val="20"/>
                <w:szCs w:val="20"/>
              </w:rPr>
              <w:t>es</w:t>
            </w:r>
          </w:p>
        </w:tc>
        <w:tc>
          <w:tcPr>
            <w:tcW w:w="0" w:type="auto"/>
            <w:shd w:val="clear" w:color="auto" w:fill="auto"/>
            <w:noWrap/>
            <w:vAlign w:val="center"/>
            <w:hideMark/>
          </w:tcPr>
          <w:p w14:paraId="4FDDC13E"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151 (25.0)</w:t>
            </w:r>
          </w:p>
        </w:tc>
        <w:tc>
          <w:tcPr>
            <w:tcW w:w="0" w:type="auto"/>
            <w:shd w:val="clear" w:color="auto" w:fill="auto"/>
            <w:noWrap/>
            <w:vAlign w:val="center"/>
            <w:hideMark/>
          </w:tcPr>
          <w:p w14:paraId="094B56F2"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111 (22.8)</w:t>
            </w:r>
          </w:p>
        </w:tc>
        <w:tc>
          <w:tcPr>
            <w:tcW w:w="0" w:type="auto"/>
            <w:shd w:val="clear" w:color="auto" w:fill="auto"/>
            <w:noWrap/>
            <w:vAlign w:val="center"/>
            <w:hideMark/>
          </w:tcPr>
          <w:p w14:paraId="2A533936"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40 (34.5)</w:t>
            </w:r>
          </w:p>
        </w:tc>
        <w:tc>
          <w:tcPr>
            <w:tcW w:w="0" w:type="auto"/>
            <w:shd w:val="clear" w:color="auto" w:fill="auto"/>
            <w:noWrap/>
            <w:vAlign w:val="center"/>
            <w:hideMark/>
          </w:tcPr>
          <w:p w14:paraId="55C6A867"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0.013</w:t>
            </w:r>
          </w:p>
        </w:tc>
      </w:tr>
      <w:tr w:rsidR="005871E6" w:rsidRPr="00972902" w14:paraId="47B18001" w14:textId="77777777" w:rsidTr="00513CB1">
        <w:trPr>
          <w:trHeight w:val="360"/>
        </w:trPr>
        <w:tc>
          <w:tcPr>
            <w:tcW w:w="0" w:type="auto"/>
            <w:shd w:val="clear" w:color="auto" w:fill="auto"/>
            <w:noWrap/>
            <w:vAlign w:val="center"/>
            <w:hideMark/>
          </w:tcPr>
          <w:p w14:paraId="052360E6"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hint="eastAsia"/>
                <w:color w:val="000000"/>
                <w:kern w:val="0"/>
                <w:sz w:val="20"/>
                <w:szCs w:val="20"/>
              </w:rPr>
              <w:t>N</w:t>
            </w:r>
            <w:r w:rsidRPr="00972902">
              <w:rPr>
                <w:rFonts w:ascii="Arial" w:eastAsia="DengXian" w:hAnsi="Arial" w:cs="Arial"/>
                <w:color w:val="000000"/>
                <w:kern w:val="0"/>
                <w:sz w:val="20"/>
                <w:szCs w:val="20"/>
              </w:rPr>
              <w:t>o</w:t>
            </w:r>
          </w:p>
        </w:tc>
        <w:tc>
          <w:tcPr>
            <w:tcW w:w="0" w:type="auto"/>
            <w:shd w:val="clear" w:color="auto" w:fill="auto"/>
            <w:noWrap/>
            <w:vAlign w:val="center"/>
            <w:hideMark/>
          </w:tcPr>
          <w:p w14:paraId="39490928"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452 (75.0)</w:t>
            </w:r>
          </w:p>
        </w:tc>
        <w:tc>
          <w:tcPr>
            <w:tcW w:w="0" w:type="auto"/>
            <w:shd w:val="clear" w:color="auto" w:fill="auto"/>
            <w:noWrap/>
            <w:vAlign w:val="center"/>
            <w:hideMark/>
          </w:tcPr>
          <w:p w14:paraId="41F126D0"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376 (77.2)</w:t>
            </w:r>
          </w:p>
        </w:tc>
        <w:tc>
          <w:tcPr>
            <w:tcW w:w="0" w:type="auto"/>
            <w:shd w:val="clear" w:color="auto" w:fill="auto"/>
            <w:noWrap/>
            <w:vAlign w:val="center"/>
            <w:hideMark/>
          </w:tcPr>
          <w:p w14:paraId="5B6AC6E3"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76 (65.5)</w:t>
            </w:r>
          </w:p>
        </w:tc>
        <w:tc>
          <w:tcPr>
            <w:tcW w:w="0" w:type="auto"/>
            <w:shd w:val="clear" w:color="auto" w:fill="auto"/>
            <w:noWrap/>
            <w:vAlign w:val="center"/>
            <w:hideMark/>
          </w:tcPr>
          <w:p w14:paraId="2A5CDDB0"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21CDB7F8" w14:textId="77777777" w:rsidTr="00513CB1">
        <w:trPr>
          <w:trHeight w:val="360"/>
        </w:trPr>
        <w:tc>
          <w:tcPr>
            <w:tcW w:w="0" w:type="auto"/>
            <w:shd w:val="clear" w:color="auto" w:fill="auto"/>
            <w:noWrap/>
            <w:vAlign w:val="center"/>
            <w:hideMark/>
          </w:tcPr>
          <w:p w14:paraId="7F8882BF"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Drinking (%)</w:t>
            </w:r>
          </w:p>
        </w:tc>
        <w:tc>
          <w:tcPr>
            <w:tcW w:w="0" w:type="auto"/>
            <w:shd w:val="clear" w:color="auto" w:fill="auto"/>
            <w:noWrap/>
            <w:vAlign w:val="center"/>
            <w:hideMark/>
          </w:tcPr>
          <w:p w14:paraId="330CD82B"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0ECDA9FD"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02FF0384"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0C367FB3"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055AFA98" w14:textId="77777777" w:rsidTr="00513CB1">
        <w:trPr>
          <w:trHeight w:val="360"/>
        </w:trPr>
        <w:tc>
          <w:tcPr>
            <w:tcW w:w="0" w:type="auto"/>
            <w:shd w:val="clear" w:color="auto" w:fill="auto"/>
            <w:noWrap/>
            <w:vAlign w:val="center"/>
            <w:hideMark/>
          </w:tcPr>
          <w:p w14:paraId="6C176991"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hint="eastAsia"/>
                <w:color w:val="000000"/>
                <w:kern w:val="0"/>
                <w:sz w:val="20"/>
                <w:szCs w:val="20"/>
              </w:rPr>
              <w:t>Y</w:t>
            </w:r>
            <w:r w:rsidRPr="00972902">
              <w:rPr>
                <w:rFonts w:ascii="Arial" w:eastAsia="DengXian" w:hAnsi="Arial" w:cs="Arial"/>
                <w:color w:val="000000"/>
                <w:kern w:val="0"/>
                <w:sz w:val="20"/>
                <w:szCs w:val="20"/>
              </w:rPr>
              <w:t>es</w:t>
            </w:r>
          </w:p>
        </w:tc>
        <w:tc>
          <w:tcPr>
            <w:tcW w:w="0" w:type="auto"/>
            <w:shd w:val="clear" w:color="auto" w:fill="auto"/>
            <w:noWrap/>
            <w:vAlign w:val="center"/>
            <w:hideMark/>
          </w:tcPr>
          <w:p w14:paraId="5939D161"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232 (38.5)</w:t>
            </w:r>
          </w:p>
        </w:tc>
        <w:tc>
          <w:tcPr>
            <w:tcW w:w="0" w:type="auto"/>
            <w:shd w:val="clear" w:color="auto" w:fill="auto"/>
            <w:noWrap/>
            <w:vAlign w:val="center"/>
            <w:hideMark/>
          </w:tcPr>
          <w:p w14:paraId="1A22557A"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199 (40.9)</w:t>
            </w:r>
          </w:p>
        </w:tc>
        <w:tc>
          <w:tcPr>
            <w:tcW w:w="0" w:type="auto"/>
            <w:shd w:val="clear" w:color="auto" w:fill="auto"/>
            <w:noWrap/>
            <w:vAlign w:val="center"/>
            <w:hideMark/>
          </w:tcPr>
          <w:p w14:paraId="3235D7A1"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33 (28.4)</w:t>
            </w:r>
          </w:p>
        </w:tc>
        <w:tc>
          <w:tcPr>
            <w:tcW w:w="0" w:type="auto"/>
            <w:shd w:val="clear" w:color="auto" w:fill="auto"/>
            <w:noWrap/>
            <w:vAlign w:val="center"/>
            <w:hideMark/>
          </w:tcPr>
          <w:p w14:paraId="569DF8B4"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0.018</w:t>
            </w:r>
          </w:p>
        </w:tc>
      </w:tr>
      <w:tr w:rsidR="005871E6" w:rsidRPr="00972902" w14:paraId="5A18D0BF" w14:textId="77777777" w:rsidTr="00513CB1">
        <w:trPr>
          <w:trHeight w:val="360"/>
        </w:trPr>
        <w:tc>
          <w:tcPr>
            <w:tcW w:w="0" w:type="auto"/>
            <w:shd w:val="clear" w:color="auto" w:fill="auto"/>
            <w:noWrap/>
            <w:vAlign w:val="center"/>
            <w:hideMark/>
          </w:tcPr>
          <w:p w14:paraId="0E4C4D99"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hint="eastAsia"/>
                <w:color w:val="000000"/>
                <w:kern w:val="0"/>
                <w:sz w:val="20"/>
                <w:szCs w:val="20"/>
              </w:rPr>
              <w:lastRenderedPageBreak/>
              <w:t>N</w:t>
            </w:r>
            <w:r w:rsidRPr="00972902">
              <w:rPr>
                <w:rFonts w:ascii="Arial" w:eastAsia="DengXian" w:hAnsi="Arial" w:cs="Arial"/>
                <w:color w:val="000000"/>
                <w:kern w:val="0"/>
                <w:sz w:val="20"/>
                <w:szCs w:val="20"/>
              </w:rPr>
              <w:t>o</w:t>
            </w:r>
          </w:p>
        </w:tc>
        <w:tc>
          <w:tcPr>
            <w:tcW w:w="0" w:type="auto"/>
            <w:shd w:val="clear" w:color="auto" w:fill="auto"/>
            <w:noWrap/>
            <w:vAlign w:val="center"/>
            <w:hideMark/>
          </w:tcPr>
          <w:p w14:paraId="204998C9"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371 (61.5)</w:t>
            </w:r>
          </w:p>
        </w:tc>
        <w:tc>
          <w:tcPr>
            <w:tcW w:w="0" w:type="auto"/>
            <w:shd w:val="clear" w:color="auto" w:fill="auto"/>
            <w:noWrap/>
            <w:vAlign w:val="center"/>
            <w:hideMark/>
          </w:tcPr>
          <w:p w14:paraId="42772552"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288 (59.1)</w:t>
            </w:r>
          </w:p>
        </w:tc>
        <w:tc>
          <w:tcPr>
            <w:tcW w:w="0" w:type="auto"/>
            <w:shd w:val="clear" w:color="auto" w:fill="auto"/>
            <w:noWrap/>
            <w:vAlign w:val="center"/>
            <w:hideMark/>
          </w:tcPr>
          <w:p w14:paraId="6FDF8D82"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83 (71.6)</w:t>
            </w:r>
          </w:p>
        </w:tc>
        <w:tc>
          <w:tcPr>
            <w:tcW w:w="0" w:type="auto"/>
            <w:shd w:val="clear" w:color="auto" w:fill="auto"/>
            <w:noWrap/>
            <w:vAlign w:val="center"/>
            <w:hideMark/>
          </w:tcPr>
          <w:p w14:paraId="6E44A272"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5309D1F2" w14:textId="77777777" w:rsidTr="00513CB1">
        <w:trPr>
          <w:trHeight w:val="360"/>
        </w:trPr>
        <w:tc>
          <w:tcPr>
            <w:tcW w:w="0" w:type="auto"/>
            <w:shd w:val="clear" w:color="auto" w:fill="auto"/>
            <w:noWrap/>
            <w:vAlign w:val="center"/>
            <w:hideMark/>
          </w:tcPr>
          <w:p w14:paraId="050D076E"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Glucocorticoid (%)</w:t>
            </w:r>
          </w:p>
        </w:tc>
        <w:tc>
          <w:tcPr>
            <w:tcW w:w="0" w:type="auto"/>
            <w:shd w:val="clear" w:color="auto" w:fill="auto"/>
            <w:noWrap/>
            <w:vAlign w:val="center"/>
            <w:hideMark/>
          </w:tcPr>
          <w:p w14:paraId="5FE2CAD8"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1A8CB00A"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224A34DE"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13DAFC32"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3307371F" w14:textId="77777777" w:rsidTr="00513CB1">
        <w:trPr>
          <w:trHeight w:val="360"/>
        </w:trPr>
        <w:tc>
          <w:tcPr>
            <w:tcW w:w="0" w:type="auto"/>
            <w:shd w:val="clear" w:color="auto" w:fill="auto"/>
            <w:noWrap/>
            <w:vAlign w:val="center"/>
            <w:hideMark/>
          </w:tcPr>
          <w:p w14:paraId="3AC80B34"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hint="eastAsia"/>
                <w:color w:val="000000"/>
                <w:kern w:val="0"/>
                <w:sz w:val="20"/>
                <w:szCs w:val="20"/>
              </w:rPr>
              <w:t>Y</w:t>
            </w:r>
            <w:r w:rsidRPr="00972902">
              <w:rPr>
                <w:rFonts w:ascii="Arial" w:eastAsia="DengXian" w:hAnsi="Arial" w:cs="Arial"/>
                <w:color w:val="000000"/>
                <w:kern w:val="0"/>
                <w:sz w:val="20"/>
                <w:szCs w:val="20"/>
              </w:rPr>
              <w:t>es</w:t>
            </w:r>
          </w:p>
        </w:tc>
        <w:tc>
          <w:tcPr>
            <w:tcW w:w="0" w:type="auto"/>
            <w:shd w:val="clear" w:color="auto" w:fill="auto"/>
            <w:noWrap/>
            <w:vAlign w:val="center"/>
            <w:hideMark/>
          </w:tcPr>
          <w:p w14:paraId="27629F03"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147 (24.4)</w:t>
            </w:r>
          </w:p>
        </w:tc>
        <w:tc>
          <w:tcPr>
            <w:tcW w:w="0" w:type="auto"/>
            <w:shd w:val="clear" w:color="auto" w:fill="auto"/>
            <w:noWrap/>
            <w:vAlign w:val="center"/>
            <w:hideMark/>
          </w:tcPr>
          <w:p w14:paraId="0D7AF6C2"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112 (23.0)</w:t>
            </w:r>
          </w:p>
        </w:tc>
        <w:tc>
          <w:tcPr>
            <w:tcW w:w="0" w:type="auto"/>
            <w:shd w:val="clear" w:color="auto" w:fill="auto"/>
            <w:noWrap/>
            <w:vAlign w:val="center"/>
            <w:hideMark/>
          </w:tcPr>
          <w:p w14:paraId="41591A96"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35 (30.2)</w:t>
            </w:r>
          </w:p>
        </w:tc>
        <w:tc>
          <w:tcPr>
            <w:tcW w:w="0" w:type="auto"/>
            <w:shd w:val="clear" w:color="auto" w:fill="auto"/>
            <w:noWrap/>
            <w:vAlign w:val="center"/>
            <w:hideMark/>
          </w:tcPr>
          <w:p w14:paraId="125DC97B"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0.134</w:t>
            </w:r>
          </w:p>
        </w:tc>
      </w:tr>
      <w:tr w:rsidR="005871E6" w:rsidRPr="00972902" w14:paraId="522E760A" w14:textId="77777777" w:rsidTr="00513CB1">
        <w:trPr>
          <w:trHeight w:val="360"/>
        </w:trPr>
        <w:tc>
          <w:tcPr>
            <w:tcW w:w="0" w:type="auto"/>
            <w:shd w:val="clear" w:color="auto" w:fill="auto"/>
            <w:noWrap/>
            <w:vAlign w:val="center"/>
            <w:hideMark/>
          </w:tcPr>
          <w:p w14:paraId="36DA6605"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hint="eastAsia"/>
                <w:color w:val="000000"/>
                <w:kern w:val="0"/>
                <w:sz w:val="20"/>
                <w:szCs w:val="20"/>
              </w:rPr>
              <w:t>N</w:t>
            </w:r>
            <w:r w:rsidRPr="00972902">
              <w:rPr>
                <w:rFonts w:ascii="Arial" w:eastAsia="DengXian" w:hAnsi="Arial" w:cs="Arial"/>
                <w:color w:val="000000"/>
                <w:kern w:val="0"/>
                <w:sz w:val="20"/>
                <w:szCs w:val="20"/>
              </w:rPr>
              <w:t>o</w:t>
            </w:r>
          </w:p>
        </w:tc>
        <w:tc>
          <w:tcPr>
            <w:tcW w:w="0" w:type="auto"/>
            <w:shd w:val="clear" w:color="auto" w:fill="auto"/>
            <w:noWrap/>
            <w:vAlign w:val="center"/>
            <w:hideMark/>
          </w:tcPr>
          <w:p w14:paraId="7388ABC6"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456 (75.6)</w:t>
            </w:r>
          </w:p>
        </w:tc>
        <w:tc>
          <w:tcPr>
            <w:tcW w:w="0" w:type="auto"/>
            <w:shd w:val="clear" w:color="auto" w:fill="auto"/>
            <w:noWrap/>
            <w:vAlign w:val="center"/>
            <w:hideMark/>
          </w:tcPr>
          <w:p w14:paraId="5D32C297"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375 (77.0)</w:t>
            </w:r>
          </w:p>
        </w:tc>
        <w:tc>
          <w:tcPr>
            <w:tcW w:w="0" w:type="auto"/>
            <w:shd w:val="clear" w:color="auto" w:fill="auto"/>
            <w:noWrap/>
            <w:vAlign w:val="center"/>
            <w:hideMark/>
          </w:tcPr>
          <w:p w14:paraId="7F5FF7D7"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81 (69.8)</w:t>
            </w:r>
          </w:p>
        </w:tc>
        <w:tc>
          <w:tcPr>
            <w:tcW w:w="0" w:type="auto"/>
            <w:shd w:val="clear" w:color="auto" w:fill="auto"/>
            <w:noWrap/>
            <w:vAlign w:val="center"/>
            <w:hideMark/>
          </w:tcPr>
          <w:p w14:paraId="1FB3DCE8"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1EF98BE1" w14:textId="77777777" w:rsidTr="00513CB1">
        <w:trPr>
          <w:trHeight w:val="360"/>
        </w:trPr>
        <w:tc>
          <w:tcPr>
            <w:tcW w:w="0" w:type="auto"/>
            <w:shd w:val="clear" w:color="auto" w:fill="auto"/>
            <w:noWrap/>
            <w:vAlign w:val="center"/>
            <w:hideMark/>
          </w:tcPr>
          <w:p w14:paraId="5B733B97"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Calcium intake (%)</w:t>
            </w:r>
          </w:p>
        </w:tc>
        <w:tc>
          <w:tcPr>
            <w:tcW w:w="0" w:type="auto"/>
            <w:shd w:val="clear" w:color="auto" w:fill="auto"/>
            <w:noWrap/>
            <w:vAlign w:val="center"/>
            <w:hideMark/>
          </w:tcPr>
          <w:p w14:paraId="6EC20783"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24A72FDE"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3CE4141E"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c>
          <w:tcPr>
            <w:tcW w:w="0" w:type="auto"/>
            <w:shd w:val="clear" w:color="auto" w:fill="auto"/>
            <w:noWrap/>
            <w:vAlign w:val="center"/>
            <w:hideMark/>
          </w:tcPr>
          <w:p w14:paraId="14E48CC8"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4C847B4A" w14:textId="77777777" w:rsidTr="00513CB1">
        <w:trPr>
          <w:trHeight w:val="360"/>
        </w:trPr>
        <w:tc>
          <w:tcPr>
            <w:tcW w:w="0" w:type="auto"/>
            <w:shd w:val="clear" w:color="auto" w:fill="auto"/>
            <w:noWrap/>
            <w:vAlign w:val="center"/>
            <w:hideMark/>
          </w:tcPr>
          <w:p w14:paraId="66780B8E"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hint="eastAsia"/>
                <w:color w:val="000000"/>
                <w:kern w:val="0"/>
                <w:sz w:val="20"/>
                <w:szCs w:val="20"/>
              </w:rPr>
              <w:t>Y</w:t>
            </w:r>
            <w:r w:rsidRPr="00972902">
              <w:rPr>
                <w:rFonts w:ascii="Arial" w:eastAsia="DengXian" w:hAnsi="Arial" w:cs="Arial"/>
                <w:color w:val="000000"/>
                <w:kern w:val="0"/>
                <w:sz w:val="20"/>
                <w:szCs w:val="20"/>
              </w:rPr>
              <w:t>es</w:t>
            </w:r>
          </w:p>
        </w:tc>
        <w:tc>
          <w:tcPr>
            <w:tcW w:w="0" w:type="auto"/>
            <w:shd w:val="clear" w:color="auto" w:fill="auto"/>
            <w:noWrap/>
            <w:vAlign w:val="center"/>
            <w:hideMark/>
          </w:tcPr>
          <w:p w14:paraId="2660381B"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247 (41.0)</w:t>
            </w:r>
          </w:p>
        </w:tc>
        <w:tc>
          <w:tcPr>
            <w:tcW w:w="0" w:type="auto"/>
            <w:shd w:val="clear" w:color="auto" w:fill="auto"/>
            <w:noWrap/>
            <w:vAlign w:val="center"/>
            <w:hideMark/>
          </w:tcPr>
          <w:p w14:paraId="54551E67"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162 (33.3)</w:t>
            </w:r>
          </w:p>
        </w:tc>
        <w:tc>
          <w:tcPr>
            <w:tcW w:w="0" w:type="auto"/>
            <w:shd w:val="clear" w:color="auto" w:fill="auto"/>
            <w:noWrap/>
            <w:vAlign w:val="center"/>
            <w:hideMark/>
          </w:tcPr>
          <w:p w14:paraId="607C30E7"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85 (73.3)</w:t>
            </w:r>
          </w:p>
        </w:tc>
        <w:tc>
          <w:tcPr>
            <w:tcW w:w="0" w:type="auto"/>
            <w:shd w:val="clear" w:color="auto" w:fill="auto"/>
            <w:noWrap/>
            <w:vAlign w:val="center"/>
            <w:hideMark/>
          </w:tcPr>
          <w:p w14:paraId="176D05CE"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&lt;0.001</w:t>
            </w:r>
          </w:p>
        </w:tc>
      </w:tr>
      <w:tr w:rsidR="005871E6" w:rsidRPr="00972902" w14:paraId="67F4CC5A" w14:textId="77777777" w:rsidTr="00513CB1">
        <w:trPr>
          <w:trHeight w:val="360"/>
        </w:trPr>
        <w:tc>
          <w:tcPr>
            <w:tcW w:w="0" w:type="auto"/>
            <w:shd w:val="clear" w:color="auto" w:fill="auto"/>
            <w:noWrap/>
            <w:vAlign w:val="center"/>
            <w:hideMark/>
          </w:tcPr>
          <w:p w14:paraId="117A9C5A" w14:textId="77777777" w:rsidR="005871E6" w:rsidRPr="00972902" w:rsidRDefault="005871E6" w:rsidP="00513CB1">
            <w:pPr>
              <w:widowControl/>
              <w:jc w:val="left"/>
              <w:rPr>
                <w:rFonts w:ascii="Arial" w:eastAsia="DengXian" w:hAnsi="Arial" w:cs="Arial"/>
                <w:color w:val="000000"/>
                <w:kern w:val="0"/>
                <w:sz w:val="20"/>
                <w:szCs w:val="20"/>
              </w:rPr>
            </w:pPr>
            <w:r w:rsidRPr="00972902">
              <w:rPr>
                <w:rFonts w:ascii="Arial" w:eastAsia="DengXian" w:hAnsi="Arial" w:cs="Arial" w:hint="eastAsia"/>
                <w:color w:val="000000"/>
                <w:kern w:val="0"/>
                <w:sz w:val="20"/>
                <w:szCs w:val="20"/>
              </w:rPr>
              <w:t>N</w:t>
            </w:r>
            <w:r w:rsidRPr="00972902">
              <w:rPr>
                <w:rFonts w:ascii="Arial" w:eastAsia="DengXian" w:hAnsi="Arial" w:cs="Arial"/>
                <w:color w:val="000000"/>
                <w:kern w:val="0"/>
                <w:sz w:val="20"/>
                <w:szCs w:val="20"/>
              </w:rPr>
              <w:t>o</w:t>
            </w:r>
          </w:p>
        </w:tc>
        <w:tc>
          <w:tcPr>
            <w:tcW w:w="0" w:type="auto"/>
            <w:shd w:val="clear" w:color="auto" w:fill="auto"/>
            <w:noWrap/>
            <w:vAlign w:val="center"/>
            <w:hideMark/>
          </w:tcPr>
          <w:p w14:paraId="27CCF3B3"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356 (59.0)</w:t>
            </w:r>
          </w:p>
        </w:tc>
        <w:tc>
          <w:tcPr>
            <w:tcW w:w="0" w:type="auto"/>
            <w:shd w:val="clear" w:color="auto" w:fill="auto"/>
            <w:noWrap/>
            <w:vAlign w:val="center"/>
            <w:hideMark/>
          </w:tcPr>
          <w:p w14:paraId="7CADED0B"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325 (66.7)</w:t>
            </w:r>
          </w:p>
        </w:tc>
        <w:tc>
          <w:tcPr>
            <w:tcW w:w="0" w:type="auto"/>
            <w:shd w:val="clear" w:color="auto" w:fill="auto"/>
            <w:noWrap/>
            <w:vAlign w:val="center"/>
            <w:hideMark/>
          </w:tcPr>
          <w:p w14:paraId="376BC917"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31 (26.7)</w:t>
            </w:r>
          </w:p>
        </w:tc>
        <w:tc>
          <w:tcPr>
            <w:tcW w:w="0" w:type="auto"/>
            <w:shd w:val="clear" w:color="auto" w:fill="auto"/>
            <w:noWrap/>
            <w:vAlign w:val="center"/>
            <w:hideMark/>
          </w:tcPr>
          <w:p w14:paraId="3D0E4834"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 xml:space="preserve">　</w:t>
            </w:r>
          </w:p>
        </w:tc>
      </w:tr>
      <w:tr w:rsidR="005871E6" w:rsidRPr="00972902" w14:paraId="21189FA1" w14:textId="77777777" w:rsidTr="00513CB1">
        <w:trPr>
          <w:trHeight w:val="360"/>
        </w:trPr>
        <w:tc>
          <w:tcPr>
            <w:tcW w:w="0" w:type="auto"/>
            <w:shd w:val="clear" w:color="auto" w:fill="auto"/>
            <w:noWrap/>
            <w:vAlign w:val="center"/>
            <w:hideMark/>
          </w:tcPr>
          <w:p w14:paraId="35509441"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ESR (median [IQR]),mm/h</w:t>
            </w:r>
          </w:p>
        </w:tc>
        <w:tc>
          <w:tcPr>
            <w:tcW w:w="0" w:type="auto"/>
            <w:shd w:val="clear" w:color="auto" w:fill="auto"/>
            <w:noWrap/>
            <w:vAlign w:val="center"/>
            <w:hideMark/>
          </w:tcPr>
          <w:p w14:paraId="6F54493E"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54.30 [49.10, 60.15]</w:t>
            </w:r>
          </w:p>
        </w:tc>
        <w:tc>
          <w:tcPr>
            <w:tcW w:w="0" w:type="auto"/>
            <w:shd w:val="clear" w:color="auto" w:fill="auto"/>
            <w:noWrap/>
            <w:vAlign w:val="center"/>
            <w:hideMark/>
          </w:tcPr>
          <w:p w14:paraId="0F8AC23E"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55.10 [49.60, 61.15]</w:t>
            </w:r>
          </w:p>
        </w:tc>
        <w:tc>
          <w:tcPr>
            <w:tcW w:w="0" w:type="auto"/>
            <w:shd w:val="clear" w:color="auto" w:fill="auto"/>
            <w:noWrap/>
            <w:vAlign w:val="center"/>
            <w:hideMark/>
          </w:tcPr>
          <w:p w14:paraId="594A7B98"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52.10 [46.85, 56.87]</w:t>
            </w:r>
          </w:p>
        </w:tc>
        <w:tc>
          <w:tcPr>
            <w:tcW w:w="0" w:type="auto"/>
            <w:shd w:val="clear" w:color="auto" w:fill="auto"/>
            <w:noWrap/>
            <w:vAlign w:val="center"/>
            <w:hideMark/>
          </w:tcPr>
          <w:p w14:paraId="19746378"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&lt;0.001</w:t>
            </w:r>
          </w:p>
        </w:tc>
      </w:tr>
      <w:tr w:rsidR="005871E6" w:rsidRPr="00972902" w14:paraId="348B52B9" w14:textId="77777777" w:rsidTr="00513CB1">
        <w:trPr>
          <w:trHeight w:val="360"/>
        </w:trPr>
        <w:tc>
          <w:tcPr>
            <w:tcW w:w="0" w:type="auto"/>
            <w:shd w:val="clear" w:color="auto" w:fill="auto"/>
            <w:noWrap/>
            <w:vAlign w:val="center"/>
            <w:hideMark/>
          </w:tcPr>
          <w:p w14:paraId="48B09D55"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CRP (median [IQR]),mg/L</w:t>
            </w:r>
          </w:p>
        </w:tc>
        <w:tc>
          <w:tcPr>
            <w:tcW w:w="0" w:type="auto"/>
            <w:shd w:val="clear" w:color="auto" w:fill="auto"/>
            <w:noWrap/>
            <w:vAlign w:val="center"/>
            <w:hideMark/>
          </w:tcPr>
          <w:p w14:paraId="3A90A869"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16.62 [14.80, 18.56]</w:t>
            </w:r>
          </w:p>
        </w:tc>
        <w:tc>
          <w:tcPr>
            <w:tcW w:w="0" w:type="auto"/>
            <w:shd w:val="clear" w:color="auto" w:fill="auto"/>
            <w:noWrap/>
            <w:vAlign w:val="center"/>
            <w:hideMark/>
          </w:tcPr>
          <w:p w14:paraId="5A999883"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16.79 [14.96, 18.78]</w:t>
            </w:r>
          </w:p>
        </w:tc>
        <w:tc>
          <w:tcPr>
            <w:tcW w:w="0" w:type="auto"/>
            <w:shd w:val="clear" w:color="auto" w:fill="auto"/>
            <w:noWrap/>
            <w:vAlign w:val="center"/>
            <w:hideMark/>
          </w:tcPr>
          <w:p w14:paraId="517CC7A9"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16.08 [13.87, 17.72]</w:t>
            </w:r>
          </w:p>
        </w:tc>
        <w:tc>
          <w:tcPr>
            <w:tcW w:w="0" w:type="auto"/>
            <w:shd w:val="clear" w:color="auto" w:fill="auto"/>
            <w:noWrap/>
            <w:vAlign w:val="center"/>
            <w:hideMark/>
          </w:tcPr>
          <w:p w14:paraId="3B0471B7"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&lt;0.001</w:t>
            </w:r>
          </w:p>
        </w:tc>
      </w:tr>
      <w:tr w:rsidR="005871E6" w:rsidRPr="00972902" w14:paraId="4A14CA04" w14:textId="77777777" w:rsidTr="00513CB1">
        <w:trPr>
          <w:trHeight w:val="360"/>
        </w:trPr>
        <w:tc>
          <w:tcPr>
            <w:tcW w:w="0" w:type="auto"/>
            <w:shd w:val="clear" w:color="auto" w:fill="auto"/>
            <w:noWrap/>
            <w:vAlign w:val="center"/>
            <w:hideMark/>
          </w:tcPr>
          <w:p w14:paraId="5FF1437E"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RF (median [IQR]),IU/mL</w:t>
            </w:r>
          </w:p>
        </w:tc>
        <w:tc>
          <w:tcPr>
            <w:tcW w:w="0" w:type="auto"/>
            <w:shd w:val="clear" w:color="auto" w:fill="auto"/>
            <w:noWrap/>
            <w:vAlign w:val="center"/>
            <w:hideMark/>
          </w:tcPr>
          <w:p w14:paraId="45B73322"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69.10 [58.65, 79.10]</w:t>
            </w:r>
          </w:p>
        </w:tc>
        <w:tc>
          <w:tcPr>
            <w:tcW w:w="0" w:type="auto"/>
            <w:shd w:val="clear" w:color="auto" w:fill="auto"/>
            <w:noWrap/>
            <w:vAlign w:val="center"/>
            <w:hideMark/>
          </w:tcPr>
          <w:p w14:paraId="20316A95"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70.80 [59.55, 80.40]</w:t>
            </w:r>
          </w:p>
        </w:tc>
        <w:tc>
          <w:tcPr>
            <w:tcW w:w="0" w:type="auto"/>
            <w:shd w:val="clear" w:color="auto" w:fill="auto"/>
            <w:noWrap/>
            <w:vAlign w:val="center"/>
            <w:hideMark/>
          </w:tcPr>
          <w:p w14:paraId="22D297B1"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63.70 [57.15, 71.82]</w:t>
            </w:r>
          </w:p>
        </w:tc>
        <w:tc>
          <w:tcPr>
            <w:tcW w:w="0" w:type="auto"/>
            <w:shd w:val="clear" w:color="auto" w:fill="auto"/>
            <w:noWrap/>
            <w:vAlign w:val="center"/>
            <w:hideMark/>
          </w:tcPr>
          <w:p w14:paraId="041238AC"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&lt;0.001</w:t>
            </w:r>
          </w:p>
        </w:tc>
      </w:tr>
      <w:tr w:rsidR="005871E6" w:rsidRPr="00972902" w14:paraId="78A9D8E5" w14:textId="77777777" w:rsidTr="00513CB1">
        <w:trPr>
          <w:trHeight w:val="360"/>
        </w:trPr>
        <w:tc>
          <w:tcPr>
            <w:tcW w:w="0" w:type="auto"/>
            <w:shd w:val="clear" w:color="auto" w:fill="auto"/>
            <w:noWrap/>
            <w:vAlign w:val="center"/>
            <w:hideMark/>
          </w:tcPr>
          <w:p w14:paraId="1A96E9C0"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CCP (median [IQR]),U/mL</w:t>
            </w:r>
          </w:p>
        </w:tc>
        <w:tc>
          <w:tcPr>
            <w:tcW w:w="0" w:type="auto"/>
            <w:shd w:val="clear" w:color="auto" w:fill="auto"/>
            <w:noWrap/>
            <w:vAlign w:val="center"/>
            <w:hideMark/>
          </w:tcPr>
          <w:p w14:paraId="2A922C9D"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347.00 [316.00, 378.00]</w:t>
            </w:r>
          </w:p>
        </w:tc>
        <w:tc>
          <w:tcPr>
            <w:tcW w:w="0" w:type="auto"/>
            <w:shd w:val="clear" w:color="auto" w:fill="auto"/>
            <w:noWrap/>
            <w:vAlign w:val="center"/>
            <w:hideMark/>
          </w:tcPr>
          <w:p w14:paraId="44C64FE9"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354.00 [324.00, 382.00]</w:t>
            </w:r>
          </w:p>
        </w:tc>
        <w:tc>
          <w:tcPr>
            <w:tcW w:w="0" w:type="auto"/>
            <w:shd w:val="clear" w:color="auto" w:fill="auto"/>
            <w:noWrap/>
            <w:vAlign w:val="center"/>
            <w:hideMark/>
          </w:tcPr>
          <w:p w14:paraId="06F4856D"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324.50 [290.00, 354.00]</w:t>
            </w:r>
          </w:p>
        </w:tc>
        <w:tc>
          <w:tcPr>
            <w:tcW w:w="0" w:type="auto"/>
            <w:shd w:val="clear" w:color="auto" w:fill="auto"/>
            <w:noWrap/>
            <w:vAlign w:val="center"/>
            <w:hideMark/>
          </w:tcPr>
          <w:p w14:paraId="6DAF49A9"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&lt;0.001</w:t>
            </w:r>
          </w:p>
        </w:tc>
      </w:tr>
      <w:tr w:rsidR="005871E6" w:rsidRPr="00972902" w14:paraId="233C9A15" w14:textId="77777777" w:rsidTr="00513CB1">
        <w:trPr>
          <w:trHeight w:val="360"/>
        </w:trPr>
        <w:tc>
          <w:tcPr>
            <w:tcW w:w="0" w:type="auto"/>
            <w:shd w:val="clear" w:color="auto" w:fill="auto"/>
            <w:noWrap/>
            <w:vAlign w:val="center"/>
            <w:hideMark/>
          </w:tcPr>
          <w:p w14:paraId="26F2B6D0"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25 hydroxyvitamin_D3 (median [IQR]),</w:t>
            </w:r>
            <w:r w:rsidRPr="00972902">
              <w:rPr>
                <w:rFonts w:ascii="Arial" w:eastAsia="DengXian" w:hAnsi="Arial" w:cs="Arial" w:hint="eastAsia"/>
                <w:b/>
                <w:bCs/>
                <w:color w:val="000000"/>
                <w:kern w:val="0"/>
                <w:sz w:val="20"/>
                <w:szCs w:val="20"/>
              </w:rPr>
              <w:t>ng</w:t>
            </w:r>
            <w:r w:rsidRPr="00972902">
              <w:rPr>
                <w:rFonts w:ascii="Arial" w:eastAsia="DengXian" w:hAnsi="Arial" w:cs="Arial"/>
                <w:b/>
                <w:bCs/>
                <w:color w:val="000000"/>
                <w:kern w:val="0"/>
                <w:sz w:val="20"/>
                <w:szCs w:val="20"/>
              </w:rPr>
              <w:t>/mL</w:t>
            </w:r>
          </w:p>
        </w:tc>
        <w:tc>
          <w:tcPr>
            <w:tcW w:w="0" w:type="auto"/>
            <w:shd w:val="clear" w:color="auto" w:fill="auto"/>
            <w:noWrap/>
            <w:vAlign w:val="center"/>
            <w:hideMark/>
          </w:tcPr>
          <w:p w14:paraId="485C1983"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16.76 [14.64, 19.25]</w:t>
            </w:r>
          </w:p>
        </w:tc>
        <w:tc>
          <w:tcPr>
            <w:tcW w:w="0" w:type="auto"/>
            <w:shd w:val="clear" w:color="auto" w:fill="auto"/>
            <w:noWrap/>
            <w:vAlign w:val="center"/>
            <w:hideMark/>
          </w:tcPr>
          <w:p w14:paraId="104B892A"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16.20 [14.29, 18.26]</w:t>
            </w:r>
          </w:p>
        </w:tc>
        <w:tc>
          <w:tcPr>
            <w:tcW w:w="0" w:type="auto"/>
            <w:shd w:val="clear" w:color="auto" w:fill="auto"/>
            <w:noWrap/>
            <w:vAlign w:val="center"/>
            <w:hideMark/>
          </w:tcPr>
          <w:p w14:paraId="3CD9CA2E"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22.74 [17.83, 25.06]</w:t>
            </w:r>
          </w:p>
        </w:tc>
        <w:tc>
          <w:tcPr>
            <w:tcW w:w="0" w:type="auto"/>
            <w:shd w:val="clear" w:color="auto" w:fill="auto"/>
            <w:noWrap/>
            <w:vAlign w:val="center"/>
            <w:hideMark/>
          </w:tcPr>
          <w:p w14:paraId="0A2E09DA"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&lt;0.001</w:t>
            </w:r>
          </w:p>
        </w:tc>
      </w:tr>
      <w:tr w:rsidR="005871E6" w:rsidRPr="00972902" w14:paraId="6FB6B045" w14:textId="77777777" w:rsidTr="00513CB1">
        <w:trPr>
          <w:trHeight w:val="360"/>
        </w:trPr>
        <w:tc>
          <w:tcPr>
            <w:tcW w:w="0" w:type="auto"/>
            <w:shd w:val="clear" w:color="auto" w:fill="auto"/>
            <w:noWrap/>
            <w:vAlign w:val="center"/>
            <w:hideMark/>
          </w:tcPr>
          <w:p w14:paraId="66EFDFB5"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Se (median [IQR]),</w:t>
            </w:r>
            <w:r w:rsidRPr="00972902">
              <w:rPr>
                <w:rFonts w:ascii="Arial" w:eastAsia="Microsoft YaHei Light" w:hAnsi="Arial" w:cs="Arial" w:hint="eastAsia"/>
                <w:b/>
                <w:bCs/>
                <w:color w:val="000000"/>
                <w:kern w:val="0"/>
                <w:sz w:val="18"/>
                <w:szCs w:val="18"/>
              </w:rPr>
              <w:t xml:space="preserve"> </w:t>
            </w:r>
            <w:r w:rsidRPr="00972902">
              <w:rPr>
                <w:rFonts w:ascii="Arial" w:eastAsia="Microsoft YaHei Light" w:hAnsi="Arial" w:cs="Arial" w:hint="eastAsia"/>
                <w:b/>
                <w:bCs/>
                <w:color w:val="000000"/>
                <w:kern w:val="0"/>
                <w:sz w:val="18"/>
                <w:szCs w:val="18"/>
              </w:rPr>
              <w:t>μ</w:t>
            </w:r>
            <w:r w:rsidRPr="00972902">
              <w:rPr>
                <w:rFonts w:ascii="Arial" w:eastAsia="Microsoft YaHei Light" w:hAnsi="Arial" w:cs="Arial" w:hint="eastAsia"/>
                <w:b/>
                <w:bCs/>
                <w:color w:val="000000"/>
                <w:kern w:val="0"/>
                <w:sz w:val="18"/>
                <w:szCs w:val="18"/>
              </w:rPr>
              <w:t>g</w:t>
            </w:r>
            <w:r w:rsidRPr="00972902">
              <w:rPr>
                <w:rFonts w:ascii="Arial" w:eastAsia="Microsoft YaHei Light" w:hAnsi="Arial" w:cs="Arial"/>
                <w:b/>
                <w:bCs/>
                <w:color w:val="000000"/>
                <w:kern w:val="0"/>
                <w:sz w:val="18"/>
                <w:szCs w:val="18"/>
              </w:rPr>
              <w:t>/mL</w:t>
            </w:r>
          </w:p>
        </w:tc>
        <w:tc>
          <w:tcPr>
            <w:tcW w:w="0" w:type="auto"/>
            <w:shd w:val="clear" w:color="auto" w:fill="auto"/>
            <w:noWrap/>
            <w:vAlign w:val="center"/>
            <w:hideMark/>
          </w:tcPr>
          <w:p w14:paraId="1B6618EB"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34.60 [28.70, 39.90]</w:t>
            </w:r>
          </w:p>
        </w:tc>
        <w:tc>
          <w:tcPr>
            <w:tcW w:w="0" w:type="auto"/>
            <w:shd w:val="clear" w:color="auto" w:fill="auto"/>
            <w:noWrap/>
            <w:vAlign w:val="center"/>
            <w:hideMark/>
          </w:tcPr>
          <w:p w14:paraId="36D6B402"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33.60 [27.90, 38.30]</w:t>
            </w:r>
          </w:p>
        </w:tc>
        <w:tc>
          <w:tcPr>
            <w:tcW w:w="0" w:type="auto"/>
            <w:shd w:val="clear" w:color="auto" w:fill="auto"/>
            <w:noWrap/>
            <w:vAlign w:val="center"/>
            <w:hideMark/>
          </w:tcPr>
          <w:p w14:paraId="65C472E3"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42.05 [34.45, 47.62]</w:t>
            </w:r>
          </w:p>
        </w:tc>
        <w:tc>
          <w:tcPr>
            <w:tcW w:w="0" w:type="auto"/>
            <w:shd w:val="clear" w:color="auto" w:fill="auto"/>
            <w:noWrap/>
            <w:vAlign w:val="center"/>
            <w:hideMark/>
          </w:tcPr>
          <w:p w14:paraId="3C785737"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&lt;0.001</w:t>
            </w:r>
          </w:p>
        </w:tc>
      </w:tr>
      <w:tr w:rsidR="005871E6" w:rsidRPr="00972902" w14:paraId="6C4D9980" w14:textId="77777777" w:rsidTr="00513CB1">
        <w:trPr>
          <w:trHeight w:val="360"/>
        </w:trPr>
        <w:tc>
          <w:tcPr>
            <w:tcW w:w="0" w:type="auto"/>
            <w:shd w:val="clear" w:color="auto" w:fill="auto"/>
            <w:noWrap/>
            <w:vAlign w:val="center"/>
            <w:hideMark/>
          </w:tcPr>
          <w:p w14:paraId="4E95385B"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Osteocalcin (median [IQR]),</w:t>
            </w:r>
            <w:r w:rsidRPr="00972902">
              <w:rPr>
                <w:rFonts w:ascii="Arial" w:eastAsia="Microsoft YaHei Light" w:hAnsi="Arial" w:cs="Arial" w:hint="eastAsia"/>
                <w:b/>
                <w:bCs/>
                <w:color w:val="000000"/>
                <w:kern w:val="0"/>
                <w:sz w:val="18"/>
                <w:szCs w:val="18"/>
              </w:rPr>
              <w:t xml:space="preserve"> ng</w:t>
            </w:r>
            <w:r w:rsidRPr="00972902">
              <w:rPr>
                <w:rFonts w:ascii="Arial" w:eastAsia="Microsoft YaHei Light" w:hAnsi="Arial" w:cs="Arial"/>
                <w:b/>
                <w:bCs/>
                <w:color w:val="000000"/>
                <w:kern w:val="0"/>
                <w:sz w:val="18"/>
                <w:szCs w:val="18"/>
              </w:rPr>
              <w:t>/mL</w:t>
            </w:r>
          </w:p>
        </w:tc>
        <w:tc>
          <w:tcPr>
            <w:tcW w:w="0" w:type="auto"/>
            <w:shd w:val="clear" w:color="auto" w:fill="auto"/>
            <w:noWrap/>
            <w:vAlign w:val="center"/>
            <w:hideMark/>
          </w:tcPr>
          <w:p w14:paraId="4D9FED79"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16.70 [12.09, 21.40]</w:t>
            </w:r>
          </w:p>
        </w:tc>
        <w:tc>
          <w:tcPr>
            <w:tcW w:w="0" w:type="auto"/>
            <w:shd w:val="clear" w:color="auto" w:fill="auto"/>
            <w:noWrap/>
            <w:vAlign w:val="center"/>
            <w:hideMark/>
          </w:tcPr>
          <w:p w14:paraId="0B6622D0"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16.53 [12.09, 21.49]</w:t>
            </w:r>
          </w:p>
        </w:tc>
        <w:tc>
          <w:tcPr>
            <w:tcW w:w="0" w:type="auto"/>
            <w:shd w:val="clear" w:color="auto" w:fill="auto"/>
            <w:noWrap/>
            <w:vAlign w:val="center"/>
            <w:hideMark/>
          </w:tcPr>
          <w:p w14:paraId="68522F98"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17.69 [12.25, 21.03]</w:t>
            </w:r>
          </w:p>
        </w:tc>
        <w:tc>
          <w:tcPr>
            <w:tcW w:w="0" w:type="auto"/>
            <w:shd w:val="clear" w:color="auto" w:fill="auto"/>
            <w:noWrap/>
            <w:vAlign w:val="center"/>
            <w:hideMark/>
          </w:tcPr>
          <w:p w14:paraId="33F8D69A"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0.824</w:t>
            </w:r>
          </w:p>
        </w:tc>
      </w:tr>
      <w:tr w:rsidR="005871E6" w:rsidRPr="00972902" w14:paraId="0735B7DF" w14:textId="77777777" w:rsidTr="00513CB1">
        <w:trPr>
          <w:trHeight w:val="360"/>
        </w:trPr>
        <w:tc>
          <w:tcPr>
            <w:tcW w:w="0" w:type="auto"/>
            <w:shd w:val="clear" w:color="auto" w:fill="auto"/>
            <w:noWrap/>
            <w:vAlign w:val="center"/>
            <w:hideMark/>
          </w:tcPr>
          <w:p w14:paraId="7806AF3E"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Lumbar_BMD (median [IQR]),</w:t>
            </w:r>
            <w:r w:rsidRPr="00972902">
              <w:rPr>
                <w:rFonts w:ascii="Arial" w:eastAsia="Microsoft YaHei Light" w:hAnsi="Arial" w:cs="Arial"/>
                <w:b/>
                <w:bCs/>
                <w:color w:val="000000"/>
                <w:kern w:val="0"/>
                <w:sz w:val="18"/>
                <w:szCs w:val="18"/>
              </w:rPr>
              <w:t>g/cm</w:t>
            </w:r>
            <w:r w:rsidRPr="00972902">
              <w:rPr>
                <w:rFonts w:ascii="Arial" w:eastAsia="Microsoft YaHei Light" w:hAnsi="Arial" w:cs="Arial"/>
                <w:b/>
                <w:bCs/>
                <w:color w:val="000000"/>
                <w:kern w:val="0"/>
                <w:sz w:val="18"/>
                <w:szCs w:val="18"/>
                <w:vertAlign w:val="superscript"/>
              </w:rPr>
              <w:t>2</w:t>
            </w:r>
          </w:p>
        </w:tc>
        <w:tc>
          <w:tcPr>
            <w:tcW w:w="0" w:type="auto"/>
            <w:shd w:val="clear" w:color="auto" w:fill="auto"/>
            <w:noWrap/>
            <w:vAlign w:val="center"/>
            <w:hideMark/>
          </w:tcPr>
          <w:p w14:paraId="337DE585"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0.94 [0.84, 1.05]</w:t>
            </w:r>
          </w:p>
        </w:tc>
        <w:tc>
          <w:tcPr>
            <w:tcW w:w="0" w:type="auto"/>
            <w:shd w:val="clear" w:color="auto" w:fill="auto"/>
            <w:noWrap/>
            <w:vAlign w:val="center"/>
            <w:hideMark/>
          </w:tcPr>
          <w:p w14:paraId="7FDAECDD"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0.94 [0.84, 1.05]</w:t>
            </w:r>
          </w:p>
        </w:tc>
        <w:tc>
          <w:tcPr>
            <w:tcW w:w="0" w:type="auto"/>
            <w:shd w:val="clear" w:color="auto" w:fill="auto"/>
            <w:noWrap/>
            <w:vAlign w:val="center"/>
            <w:hideMark/>
          </w:tcPr>
          <w:p w14:paraId="0CBDDA6A"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0.93 [0.84, 1.05]</w:t>
            </w:r>
          </w:p>
        </w:tc>
        <w:tc>
          <w:tcPr>
            <w:tcW w:w="0" w:type="auto"/>
            <w:shd w:val="clear" w:color="auto" w:fill="auto"/>
            <w:noWrap/>
            <w:vAlign w:val="center"/>
            <w:hideMark/>
          </w:tcPr>
          <w:p w14:paraId="6A70DF5C"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0.966</w:t>
            </w:r>
          </w:p>
        </w:tc>
      </w:tr>
      <w:tr w:rsidR="005871E6" w:rsidRPr="00972902" w14:paraId="38021916" w14:textId="77777777" w:rsidTr="00513CB1">
        <w:trPr>
          <w:trHeight w:val="360"/>
        </w:trPr>
        <w:tc>
          <w:tcPr>
            <w:tcW w:w="0" w:type="auto"/>
            <w:shd w:val="clear" w:color="auto" w:fill="auto"/>
            <w:noWrap/>
            <w:vAlign w:val="center"/>
            <w:hideMark/>
          </w:tcPr>
          <w:p w14:paraId="32DBAB9F"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Femoral_neck_BMD (median [IQR]),</w:t>
            </w:r>
            <w:r w:rsidRPr="00972902">
              <w:rPr>
                <w:rFonts w:ascii="Arial" w:eastAsia="Microsoft YaHei Light" w:hAnsi="Arial" w:cs="Arial"/>
                <w:b/>
                <w:bCs/>
                <w:color w:val="000000"/>
                <w:kern w:val="0"/>
                <w:sz w:val="18"/>
                <w:szCs w:val="18"/>
              </w:rPr>
              <w:t xml:space="preserve"> g/cm</w:t>
            </w:r>
            <w:r w:rsidRPr="00972902">
              <w:rPr>
                <w:rFonts w:ascii="Arial" w:eastAsia="Microsoft YaHei Light" w:hAnsi="Arial" w:cs="Arial"/>
                <w:b/>
                <w:bCs/>
                <w:color w:val="000000"/>
                <w:kern w:val="0"/>
                <w:sz w:val="18"/>
                <w:szCs w:val="18"/>
                <w:vertAlign w:val="superscript"/>
              </w:rPr>
              <w:t>2</w:t>
            </w:r>
          </w:p>
        </w:tc>
        <w:tc>
          <w:tcPr>
            <w:tcW w:w="0" w:type="auto"/>
            <w:shd w:val="clear" w:color="auto" w:fill="auto"/>
            <w:noWrap/>
            <w:vAlign w:val="center"/>
            <w:hideMark/>
          </w:tcPr>
          <w:p w14:paraId="3053C2C9"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0.91 [0.84, 0.98]</w:t>
            </w:r>
          </w:p>
        </w:tc>
        <w:tc>
          <w:tcPr>
            <w:tcW w:w="0" w:type="auto"/>
            <w:shd w:val="clear" w:color="auto" w:fill="auto"/>
            <w:noWrap/>
            <w:vAlign w:val="center"/>
            <w:hideMark/>
          </w:tcPr>
          <w:p w14:paraId="18647290"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0.90 [0.82, 0.97]</w:t>
            </w:r>
          </w:p>
        </w:tc>
        <w:tc>
          <w:tcPr>
            <w:tcW w:w="0" w:type="auto"/>
            <w:shd w:val="clear" w:color="auto" w:fill="auto"/>
            <w:noWrap/>
            <w:vAlign w:val="center"/>
            <w:hideMark/>
          </w:tcPr>
          <w:p w14:paraId="608BB41C"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1.00 [0.90, 1.09]</w:t>
            </w:r>
          </w:p>
        </w:tc>
        <w:tc>
          <w:tcPr>
            <w:tcW w:w="0" w:type="auto"/>
            <w:shd w:val="clear" w:color="auto" w:fill="auto"/>
            <w:noWrap/>
            <w:vAlign w:val="center"/>
            <w:hideMark/>
          </w:tcPr>
          <w:p w14:paraId="6A89800B"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&lt;0.001</w:t>
            </w:r>
          </w:p>
        </w:tc>
      </w:tr>
      <w:tr w:rsidR="005871E6" w:rsidRPr="00972902" w14:paraId="3FD4507E" w14:textId="77777777" w:rsidTr="00513CB1">
        <w:trPr>
          <w:trHeight w:val="360"/>
        </w:trPr>
        <w:tc>
          <w:tcPr>
            <w:tcW w:w="0" w:type="auto"/>
            <w:shd w:val="clear" w:color="auto" w:fill="auto"/>
            <w:noWrap/>
            <w:vAlign w:val="center"/>
            <w:hideMark/>
          </w:tcPr>
          <w:p w14:paraId="43893AD5"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PMOF (median [IQR]),%</w:t>
            </w:r>
          </w:p>
        </w:tc>
        <w:tc>
          <w:tcPr>
            <w:tcW w:w="0" w:type="auto"/>
            <w:shd w:val="clear" w:color="auto" w:fill="auto"/>
            <w:noWrap/>
            <w:vAlign w:val="center"/>
            <w:hideMark/>
          </w:tcPr>
          <w:p w14:paraId="02A2CF0E"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4.65 [3.93, 5.46]</w:t>
            </w:r>
          </w:p>
        </w:tc>
        <w:tc>
          <w:tcPr>
            <w:tcW w:w="0" w:type="auto"/>
            <w:shd w:val="clear" w:color="auto" w:fill="auto"/>
            <w:noWrap/>
            <w:vAlign w:val="center"/>
            <w:hideMark/>
          </w:tcPr>
          <w:p w14:paraId="3AEDFF1D"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4.86 [4.00, 5.62]</w:t>
            </w:r>
          </w:p>
        </w:tc>
        <w:tc>
          <w:tcPr>
            <w:tcW w:w="0" w:type="auto"/>
            <w:shd w:val="clear" w:color="auto" w:fill="auto"/>
            <w:noWrap/>
            <w:vAlign w:val="center"/>
            <w:hideMark/>
          </w:tcPr>
          <w:p w14:paraId="5760C9C3"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4.26 [3.60, 4.75]</w:t>
            </w:r>
          </w:p>
        </w:tc>
        <w:tc>
          <w:tcPr>
            <w:tcW w:w="0" w:type="auto"/>
            <w:shd w:val="clear" w:color="auto" w:fill="auto"/>
            <w:noWrap/>
            <w:vAlign w:val="center"/>
            <w:hideMark/>
          </w:tcPr>
          <w:p w14:paraId="37292099"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&lt;0.001</w:t>
            </w:r>
          </w:p>
        </w:tc>
      </w:tr>
      <w:tr w:rsidR="005871E6" w:rsidRPr="00972902" w14:paraId="27E73288" w14:textId="77777777" w:rsidTr="00513CB1">
        <w:trPr>
          <w:trHeight w:val="360"/>
        </w:trPr>
        <w:tc>
          <w:tcPr>
            <w:tcW w:w="0" w:type="auto"/>
            <w:shd w:val="clear" w:color="auto" w:fill="auto"/>
            <w:noWrap/>
            <w:vAlign w:val="center"/>
            <w:hideMark/>
          </w:tcPr>
          <w:p w14:paraId="4F20D37B"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PHF (median [IQR]),%</w:t>
            </w:r>
          </w:p>
        </w:tc>
        <w:tc>
          <w:tcPr>
            <w:tcW w:w="0" w:type="auto"/>
            <w:shd w:val="clear" w:color="auto" w:fill="auto"/>
            <w:noWrap/>
            <w:vAlign w:val="center"/>
            <w:hideMark/>
          </w:tcPr>
          <w:p w14:paraId="395DEA21"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0.79 [0.60, 0.98]</w:t>
            </w:r>
          </w:p>
        </w:tc>
        <w:tc>
          <w:tcPr>
            <w:tcW w:w="0" w:type="auto"/>
            <w:shd w:val="clear" w:color="auto" w:fill="auto"/>
            <w:noWrap/>
            <w:vAlign w:val="center"/>
            <w:hideMark/>
          </w:tcPr>
          <w:p w14:paraId="62EBC2A9"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0.82 [0.62, 1.01]</w:t>
            </w:r>
          </w:p>
        </w:tc>
        <w:tc>
          <w:tcPr>
            <w:tcW w:w="0" w:type="auto"/>
            <w:shd w:val="clear" w:color="auto" w:fill="auto"/>
            <w:noWrap/>
            <w:vAlign w:val="center"/>
            <w:hideMark/>
          </w:tcPr>
          <w:p w14:paraId="0997C2F6"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0.74 [0.58, 0.89]</w:t>
            </w:r>
          </w:p>
        </w:tc>
        <w:tc>
          <w:tcPr>
            <w:tcW w:w="0" w:type="auto"/>
            <w:shd w:val="clear" w:color="auto" w:fill="auto"/>
            <w:noWrap/>
            <w:vAlign w:val="center"/>
            <w:hideMark/>
          </w:tcPr>
          <w:p w14:paraId="1E1F0A9F"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0.003</w:t>
            </w:r>
          </w:p>
        </w:tc>
      </w:tr>
      <w:tr w:rsidR="005871E6" w:rsidRPr="00972902" w14:paraId="0CF20290" w14:textId="77777777" w:rsidTr="00513CB1">
        <w:trPr>
          <w:trHeight w:val="360"/>
        </w:trPr>
        <w:tc>
          <w:tcPr>
            <w:tcW w:w="0" w:type="auto"/>
            <w:shd w:val="clear" w:color="auto" w:fill="auto"/>
            <w:noWrap/>
            <w:vAlign w:val="center"/>
            <w:hideMark/>
          </w:tcPr>
          <w:p w14:paraId="6B8A4ACB" w14:textId="77777777" w:rsidR="005871E6" w:rsidRPr="00972902" w:rsidRDefault="005871E6" w:rsidP="00513CB1">
            <w:pPr>
              <w:widowControl/>
              <w:jc w:val="left"/>
              <w:rPr>
                <w:rFonts w:ascii="Arial" w:eastAsia="DengXian" w:hAnsi="Arial" w:cs="Arial"/>
                <w:b/>
                <w:bCs/>
                <w:color w:val="000000"/>
                <w:kern w:val="0"/>
                <w:sz w:val="20"/>
                <w:szCs w:val="20"/>
              </w:rPr>
            </w:pPr>
            <w:r w:rsidRPr="00972902">
              <w:rPr>
                <w:rFonts w:ascii="Arial" w:eastAsia="DengXian" w:hAnsi="Arial" w:cs="Arial"/>
                <w:b/>
                <w:bCs/>
                <w:color w:val="000000"/>
                <w:kern w:val="0"/>
                <w:sz w:val="20"/>
                <w:szCs w:val="20"/>
              </w:rPr>
              <w:t>DAS28 (median [IQR]),score</w:t>
            </w:r>
          </w:p>
        </w:tc>
        <w:tc>
          <w:tcPr>
            <w:tcW w:w="0" w:type="auto"/>
            <w:shd w:val="clear" w:color="auto" w:fill="auto"/>
            <w:noWrap/>
            <w:vAlign w:val="center"/>
            <w:hideMark/>
          </w:tcPr>
          <w:p w14:paraId="33644136"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5.26 [4.71, 5.84]</w:t>
            </w:r>
          </w:p>
        </w:tc>
        <w:tc>
          <w:tcPr>
            <w:tcW w:w="0" w:type="auto"/>
            <w:shd w:val="clear" w:color="auto" w:fill="auto"/>
            <w:noWrap/>
            <w:vAlign w:val="center"/>
            <w:hideMark/>
          </w:tcPr>
          <w:p w14:paraId="28268B03"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5.27 [4.74, 5.92]</w:t>
            </w:r>
          </w:p>
        </w:tc>
        <w:tc>
          <w:tcPr>
            <w:tcW w:w="0" w:type="auto"/>
            <w:shd w:val="clear" w:color="auto" w:fill="auto"/>
            <w:noWrap/>
            <w:vAlign w:val="center"/>
            <w:hideMark/>
          </w:tcPr>
          <w:p w14:paraId="69AFB61F"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5.14 [4.69, 5.59]</w:t>
            </w:r>
          </w:p>
        </w:tc>
        <w:tc>
          <w:tcPr>
            <w:tcW w:w="0" w:type="auto"/>
            <w:shd w:val="clear" w:color="auto" w:fill="auto"/>
            <w:noWrap/>
            <w:vAlign w:val="center"/>
            <w:hideMark/>
          </w:tcPr>
          <w:p w14:paraId="14EAC0C5" w14:textId="77777777" w:rsidR="005871E6" w:rsidRPr="00972902" w:rsidRDefault="005871E6" w:rsidP="00513CB1">
            <w:pPr>
              <w:widowControl/>
              <w:jc w:val="center"/>
              <w:rPr>
                <w:rFonts w:ascii="Arial" w:eastAsia="DengXian" w:hAnsi="Arial" w:cs="Arial"/>
                <w:color w:val="000000"/>
                <w:kern w:val="0"/>
                <w:sz w:val="20"/>
                <w:szCs w:val="20"/>
              </w:rPr>
            </w:pPr>
            <w:r w:rsidRPr="00972902">
              <w:rPr>
                <w:rFonts w:ascii="Arial" w:eastAsia="DengXian" w:hAnsi="Arial" w:cs="Arial"/>
                <w:color w:val="000000"/>
                <w:kern w:val="0"/>
                <w:sz w:val="20"/>
                <w:szCs w:val="20"/>
              </w:rPr>
              <w:t>0.013</w:t>
            </w:r>
          </w:p>
        </w:tc>
      </w:tr>
    </w:tbl>
    <w:p w14:paraId="3B58FC3F" w14:textId="77777777" w:rsidR="005871E6" w:rsidRPr="00972902" w:rsidRDefault="005871E6" w:rsidP="005871E6">
      <w:pPr>
        <w:spacing w:line="360" w:lineRule="auto"/>
        <w:rPr>
          <w:rFonts w:ascii="Arial" w:hAnsi="Arial" w:cs="Arial"/>
          <w:color w:val="000000"/>
        </w:rPr>
      </w:pPr>
      <w:r w:rsidRPr="00972902">
        <w:rPr>
          <w:rFonts w:ascii="Arial" w:hAnsi="Arial" w:cs="Arial"/>
          <w:color w:val="000000"/>
        </w:rPr>
        <w:t>Abbreviations: IQR. inter-quartile range;BMI. body mass index. RA. rheumatoid arthritis;ESR. Erythrocyte sedimentation rate;CRP. Serum C-reactive protein;CCP. Anti cyclic citrulline peptide; Se. Serum selenium;BMD. bone density;PMOF. Probability of major osteoporotic fractures;PHF. Probability of hip fracture;DAS28. 28 joint disease activity.</w:t>
      </w:r>
    </w:p>
    <w:p w14:paraId="5FD1BDA0" w14:textId="77777777" w:rsidR="005871E6" w:rsidRPr="00972902" w:rsidRDefault="005871E6" w:rsidP="005871E6">
      <w:pPr>
        <w:spacing w:line="360" w:lineRule="auto"/>
        <w:rPr>
          <w:rFonts w:ascii="Arial" w:hAnsi="Arial" w:cs="Arial"/>
          <w:color w:val="000000"/>
        </w:rPr>
      </w:pPr>
      <w:r w:rsidRPr="00972902">
        <w:rPr>
          <w:rFonts w:ascii="Arial" w:hAnsi="Arial" w:cs="Arial"/>
          <w:color w:val="000000"/>
        </w:rPr>
        <w:lastRenderedPageBreak/>
        <w:t>Notes:Drinking. Daily alcohol intake ≥ 3 units; Calcium intake. Calcium intake &gt;600 mg/d.</w:t>
      </w:r>
    </w:p>
    <w:p w14:paraId="5540B575" w14:textId="77777777" w:rsidR="005871E6" w:rsidRPr="00972902" w:rsidRDefault="005871E6" w:rsidP="005871E6">
      <w:pPr>
        <w:spacing w:line="360" w:lineRule="auto"/>
        <w:rPr>
          <w:rFonts w:ascii="Arial" w:hAnsi="Arial" w:cs="Arial"/>
          <w:color w:val="000000"/>
        </w:rPr>
      </w:pPr>
      <w:r w:rsidRPr="00972902">
        <w:rPr>
          <w:rFonts w:ascii="Arial" w:hAnsi="Arial" w:cs="Arial"/>
          <w:color w:val="000000"/>
        </w:rPr>
        <w:t>Supplementary Table2. The candidate variables screening associated with fracture risk via RFC algorithm.</w:t>
      </w:r>
    </w:p>
    <w:tbl>
      <w:tblPr>
        <w:tblW w:w="8305" w:type="dxa"/>
        <w:tblInd w:w="-38" w:type="dxa"/>
        <w:tblBorders>
          <w:top w:val="single" w:sz="12" w:space="0" w:color="auto"/>
          <w:bottom w:val="single" w:sz="12" w:space="0" w:color="auto"/>
        </w:tblBorders>
        <w:tblLook w:val="0000" w:firstRow="0" w:lastRow="0" w:firstColumn="0" w:lastColumn="0" w:noHBand="0" w:noVBand="0"/>
      </w:tblPr>
      <w:tblGrid>
        <w:gridCol w:w="2431"/>
        <w:gridCol w:w="3235"/>
        <w:gridCol w:w="2639"/>
      </w:tblGrid>
      <w:tr w:rsidR="005871E6" w:rsidRPr="00972902" w14:paraId="3290FE2F" w14:textId="77777777" w:rsidTr="00513CB1">
        <w:trPr>
          <w:trHeight w:val="324"/>
        </w:trPr>
        <w:tc>
          <w:tcPr>
            <w:tcW w:w="0" w:type="auto"/>
            <w:tcBorders>
              <w:top w:val="single" w:sz="12" w:space="0" w:color="auto"/>
              <w:bottom w:val="single" w:sz="12" w:space="0" w:color="auto"/>
            </w:tcBorders>
            <w:vAlign w:val="center"/>
          </w:tcPr>
          <w:p w14:paraId="2E7E2FDB"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b/>
                <w:bCs/>
                <w:color w:val="000000"/>
                <w:kern w:val="0"/>
                <w:sz w:val="18"/>
                <w:szCs w:val="18"/>
              </w:rPr>
              <w:t>Variables</w:t>
            </w:r>
          </w:p>
        </w:tc>
        <w:tc>
          <w:tcPr>
            <w:tcW w:w="0" w:type="auto"/>
            <w:tcBorders>
              <w:top w:val="single" w:sz="12" w:space="0" w:color="auto"/>
              <w:bottom w:val="single" w:sz="12" w:space="0" w:color="auto"/>
            </w:tcBorders>
            <w:vAlign w:val="center"/>
          </w:tcPr>
          <w:p w14:paraId="39FEC30B"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b/>
                <w:bCs/>
                <w:color w:val="000000"/>
                <w:kern w:val="0"/>
                <w:sz w:val="18"/>
                <w:szCs w:val="18"/>
              </w:rPr>
              <w:t>Mean decrease accuracy</w:t>
            </w:r>
          </w:p>
        </w:tc>
        <w:tc>
          <w:tcPr>
            <w:tcW w:w="0" w:type="auto"/>
            <w:tcBorders>
              <w:top w:val="single" w:sz="12" w:space="0" w:color="auto"/>
              <w:bottom w:val="single" w:sz="12" w:space="0" w:color="auto"/>
            </w:tcBorders>
            <w:vAlign w:val="center"/>
          </w:tcPr>
          <w:p w14:paraId="7D8D58B4"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b/>
                <w:bCs/>
                <w:color w:val="000000"/>
                <w:kern w:val="0"/>
                <w:sz w:val="18"/>
                <w:szCs w:val="18"/>
              </w:rPr>
              <w:t>Mean decrease Gini</w:t>
            </w:r>
          </w:p>
        </w:tc>
      </w:tr>
      <w:tr w:rsidR="005871E6" w:rsidRPr="00972902" w14:paraId="55BD19BA" w14:textId="77777777" w:rsidTr="00513CB1">
        <w:trPr>
          <w:trHeight w:val="324"/>
        </w:trPr>
        <w:tc>
          <w:tcPr>
            <w:tcW w:w="0" w:type="auto"/>
            <w:tcBorders>
              <w:top w:val="single" w:sz="12" w:space="0" w:color="auto"/>
            </w:tcBorders>
          </w:tcPr>
          <w:p w14:paraId="7F74103C"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age</w:t>
            </w:r>
          </w:p>
        </w:tc>
        <w:tc>
          <w:tcPr>
            <w:tcW w:w="0" w:type="auto"/>
            <w:tcBorders>
              <w:top w:val="single" w:sz="12" w:space="0" w:color="auto"/>
            </w:tcBorders>
          </w:tcPr>
          <w:p w14:paraId="229FD2B9"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2.142255183</w:t>
            </w:r>
          </w:p>
        </w:tc>
        <w:tc>
          <w:tcPr>
            <w:tcW w:w="0" w:type="auto"/>
            <w:tcBorders>
              <w:top w:val="single" w:sz="12" w:space="0" w:color="auto"/>
            </w:tcBorders>
          </w:tcPr>
          <w:p w14:paraId="6863BFAC"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0.03288554</w:t>
            </w:r>
          </w:p>
        </w:tc>
      </w:tr>
      <w:tr w:rsidR="005871E6" w:rsidRPr="00972902" w14:paraId="45B5F5CA" w14:textId="77777777" w:rsidTr="00513CB1">
        <w:trPr>
          <w:trHeight w:val="324"/>
        </w:trPr>
        <w:tc>
          <w:tcPr>
            <w:tcW w:w="0" w:type="auto"/>
          </w:tcPr>
          <w:p w14:paraId="5290D228"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sex</w:t>
            </w:r>
          </w:p>
        </w:tc>
        <w:tc>
          <w:tcPr>
            <w:tcW w:w="0" w:type="auto"/>
          </w:tcPr>
          <w:p w14:paraId="18DB1D5A"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-3.23E-37</w:t>
            </w:r>
          </w:p>
        </w:tc>
        <w:tc>
          <w:tcPr>
            <w:tcW w:w="0" w:type="auto"/>
          </w:tcPr>
          <w:p w14:paraId="2901D0DA"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3.64E-16</w:t>
            </w:r>
          </w:p>
        </w:tc>
      </w:tr>
      <w:tr w:rsidR="005871E6" w:rsidRPr="00972902" w14:paraId="7E13492C" w14:textId="77777777" w:rsidTr="00513CB1">
        <w:trPr>
          <w:trHeight w:val="324"/>
        </w:trPr>
        <w:tc>
          <w:tcPr>
            <w:tcW w:w="0" w:type="auto"/>
          </w:tcPr>
          <w:p w14:paraId="70A321DE"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BMI</w:t>
            </w:r>
          </w:p>
        </w:tc>
        <w:tc>
          <w:tcPr>
            <w:tcW w:w="0" w:type="auto"/>
          </w:tcPr>
          <w:p w14:paraId="3D573989"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5.148943515</w:t>
            </w:r>
          </w:p>
        </w:tc>
        <w:tc>
          <w:tcPr>
            <w:tcW w:w="0" w:type="auto"/>
          </w:tcPr>
          <w:p w14:paraId="56470839"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0.213084159</w:t>
            </w:r>
          </w:p>
        </w:tc>
      </w:tr>
      <w:tr w:rsidR="005871E6" w:rsidRPr="00972902" w14:paraId="0D62AF49" w14:textId="77777777" w:rsidTr="00513CB1">
        <w:trPr>
          <w:trHeight w:val="324"/>
        </w:trPr>
        <w:tc>
          <w:tcPr>
            <w:tcW w:w="0" w:type="auto"/>
          </w:tcPr>
          <w:p w14:paraId="44EB0E5A"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waistline</w:t>
            </w:r>
          </w:p>
        </w:tc>
        <w:tc>
          <w:tcPr>
            <w:tcW w:w="0" w:type="auto"/>
          </w:tcPr>
          <w:p w14:paraId="089265CB"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1.000500375</w:t>
            </w:r>
          </w:p>
        </w:tc>
        <w:tc>
          <w:tcPr>
            <w:tcW w:w="0" w:type="auto"/>
          </w:tcPr>
          <w:p w14:paraId="7357E114"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3.33E-15</w:t>
            </w:r>
          </w:p>
        </w:tc>
      </w:tr>
      <w:tr w:rsidR="005871E6" w:rsidRPr="00972902" w14:paraId="477CB3ED" w14:textId="77777777" w:rsidTr="00513CB1">
        <w:trPr>
          <w:trHeight w:val="324"/>
        </w:trPr>
        <w:tc>
          <w:tcPr>
            <w:tcW w:w="0" w:type="auto"/>
          </w:tcPr>
          <w:p w14:paraId="1DEB301B"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Course of RA</w:t>
            </w:r>
          </w:p>
        </w:tc>
        <w:tc>
          <w:tcPr>
            <w:tcW w:w="0" w:type="auto"/>
          </w:tcPr>
          <w:p w14:paraId="62A13234"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5.84498893</w:t>
            </w:r>
          </w:p>
        </w:tc>
        <w:tc>
          <w:tcPr>
            <w:tcW w:w="0" w:type="auto"/>
          </w:tcPr>
          <w:p w14:paraId="5D0FF025"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0.413813807</w:t>
            </w:r>
          </w:p>
        </w:tc>
      </w:tr>
      <w:tr w:rsidR="005871E6" w:rsidRPr="00972902" w14:paraId="41123C66" w14:textId="77777777" w:rsidTr="00513CB1">
        <w:trPr>
          <w:trHeight w:val="324"/>
        </w:trPr>
        <w:tc>
          <w:tcPr>
            <w:tcW w:w="0" w:type="auto"/>
          </w:tcPr>
          <w:p w14:paraId="160F67F0"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History of fracture</w:t>
            </w:r>
          </w:p>
        </w:tc>
        <w:tc>
          <w:tcPr>
            <w:tcW w:w="0" w:type="auto"/>
          </w:tcPr>
          <w:p w14:paraId="681317AF"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-6.63E-36</w:t>
            </w:r>
          </w:p>
        </w:tc>
        <w:tc>
          <w:tcPr>
            <w:tcW w:w="0" w:type="auto"/>
          </w:tcPr>
          <w:p w14:paraId="3F8088F0"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1.49E-16</w:t>
            </w:r>
          </w:p>
        </w:tc>
      </w:tr>
      <w:tr w:rsidR="005871E6" w:rsidRPr="00972902" w14:paraId="0BD249D6" w14:textId="77777777" w:rsidTr="00513CB1">
        <w:trPr>
          <w:trHeight w:val="324"/>
        </w:trPr>
        <w:tc>
          <w:tcPr>
            <w:tcW w:w="0" w:type="auto"/>
          </w:tcPr>
          <w:p w14:paraId="73A3ED64"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Smoking</w:t>
            </w:r>
          </w:p>
        </w:tc>
        <w:tc>
          <w:tcPr>
            <w:tcW w:w="0" w:type="auto"/>
          </w:tcPr>
          <w:p w14:paraId="72D71B72"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-4.85E-21</w:t>
            </w:r>
          </w:p>
        </w:tc>
        <w:tc>
          <w:tcPr>
            <w:tcW w:w="0" w:type="auto"/>
          </w:tcPr>
          <w:p w14:paraId="4144EA03"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1.13E-16</w:t>
            </w:r>
          </w:p>
        </w:tc>
      </w:tr>
      <w:tr w:rsidR="005871E6" w:rsidRPr="00972902" w14:paraId="46CF4BE9" w14:textId="77777777" w:rsidTr="00513CB1">
        <w:trPr>
          <w:trHeight w:val="324"/>
        </w:trPr>
        <w:tc>
          <w:tcPr>
            <w:tcW w:w="0" w:type="auto"/>
          </w:tcPr>
          <w:p w14:paraId="1D675AEE"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Drinking</w:t>
            </w:r>
          </w:p>
        </w:tc>
        <w:tc>
          <w:tcPr>
            <w:tcW w:w="0" w:type="auto"/>
          </w:tcPr>
          <w:p w14:paraId="21181B2E"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1.29E-36</w:t>
            </w:r>
          </w:p>
        </w:tc>
        <w:tc>
          <w:tcPr>
            <w:tcW w:w="0" w:type="auto"/>
          </w:tcPr>
          <w:p w14:paraId="34D76876"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6.03E-16</w:t>
            </w:r>
          </w:p>
        </w:tc>
      </w:tr>
      <w:tr w:rsidR="005871E6" w:rsidRPr="00972902" w14:paraId="19F82DDB" w14:textId="77777777" w:rsidTr="00513CB1">
        <w:trPr>
          <w:trHeight w:val="324"/>
        </w:trPr>
        <w:tc>
          <w:tcPr>
            <w:tcW w:w="0" w:type="auto"/>
          </w:tcPr>
          <w:p w14:paraId="19A009B5"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Glucocorticoid</w:t>
            </w:r>
          </w:p>
        </w:tc>
        <w:tc>
          <w:tcPr>
            <w:tcW w:w="0" w:type="auto"/>
          </w:tcPr>
          <w:p w14:paraId="2BA112FC"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-1.00E-34</w:t>
            </w:r>
          </w:p>
        </w:tc>
        <w:tc>
          <w:tcPr>
            <w:tcW w:w="0" w:type="auto"/>
          </w:tcPr>
          <w:p w14:paraId="5D622A28"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0.008016334</w:t>
            </w:r>
          </w:p>
        </w:tc>
      </w:tr>
      <w:tr w:rsidR="005871E6" w:rsidRPr="00972902" w14:paraId="4538CB32" w14:textId="77777777" w:rsidTr="00513CB1">
        <w:trPr>
          <w:trHeight w:val="324"/>
        </w:trPr>
        <w:tc>
          <w:tcPr>
            <w:tcW w:w="0" w:type="auto"/>
          </w:tcPr>
          <w:p w14:paraId="6103DE8F"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Calcium intake</w:t>
            </w:r>
          </w:p>
        </w:tc>
        <w:tc>
          <w:tcPr>
            <w:tcW w:w="0" w:type="auto"/>
          </w:tcPr>
          <w:p w14:paraId="6C7DF009"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-1.67E-36</w:t>
            </w:r>
          </w:p>
        </w:tc>
        <w:tc>
          <w:tcPr>
            <w:tcW w:w="0" w:type="auto"/>
          </w:tcPr>
          <w:p w14:paraId="366E6C2D"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4.79E-16</w:t>
            </w:r>
          </w:p>
        </w:tc>
      </w:tr>
      <w:tr w:rsidR="005871E6" w:rsidRPr="00972902" w14:paraId="03B3E59C" w14:textId="77777777" w:rsidTr="00513CB1">
        <w:trPr>
          <w:trHeight w:val="324"/>
        </w:trPr>
        <w:tc>
          <w:tcPr>
            <w:tcW w:w="0" w:type="auto"/>
          </w:tcPr>
          <w:p w14:paraId="2ED816A1"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ESR</w:t>
            </w:r>
          </w:p>
        </w:tc>
        <w:tc>
          <w:tcPr>
            <w:tcW w:w="0" w:type="auto"/>
          </w:tcPr>
          <w:p w14:paraId="32E8F3AF"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1.410031689</w:t>
            </w:r>
          </w:p>
        </w:tc>
        <w:tc>
          <w:tcPr>
            <w:tcW w:w="0" w:type="auto"/>
          </w:tcPr>
          <w:p w14:paraId="2DD94835"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0.011748834</w:t>
            </w:r>
          </w:p>
        </w:tc>
      </w:tr>
      <w:tr w:rsidR="005871E6" w:rsidRPr="00972902" w14:paraId="12F4FEE0" w14:textId="77777777" w:rsidTr="00513CB1">
        <w:trPr>
          <w:trHeight w:val="324"/>
        </w:trPr>
        <w:tc>
          <w:tcPr>
            <w:tcW w:w="0" w:type="auto"/>
          </w:tcPr>
          <w:p w14:paraId="277C48AC"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CRP</w:t>
            </w:r>
          </w:p>
        </w:tc>
        <w:tc>
          <w:tcPr>
            <w:tcW w:w="0" w:type="auto"/>
          </w:tcPr>
          <w:p w14:paraId="65FCAE65"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1.000500375</w:t>
            </w:r>
          </w:p>
        </w:tc>
        <w:tc>
          <w:tcPr>
            <w:tcW w:w="0" w:type="auto"/>
          </w:tcPr>
          <w:p w14:paraId="29BB5693"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0.003766299</w:t>
            </w:r>
          </w:p>
        </w:tc>
      </w:tr>
      <w:tr w:rsidR="005871E6" w:rsidRPr="00972902" w14:paraId="615952E8" w14:textId="77777777" w:rsidTr="00513CB1">
        <w:trPr>
          <w:trHeight w:val="324"/>
        </w:trPr>
        <w:tc>
          <w:tcPr>
            <w:tcW w:w="0" w:type="auto"/>
          </w:tcPr>
          <w:p w14:paraId="5BE29710"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RF</w:t>
            </w:r>
          </w:p>
        </w:tc>
        <w:tc>
          <w:tcPr>
            <w:tcW w:w="0" w:type="auto"/>
          </w:tcPr>
          <w:p w14:paraId="1ECA29CA"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6.578537157</w:t>
            </w:r>
          </w:p>
        </w:tc>
        <w:tc>
          <w:tcPr>
            <w:tcW w:w="0" w:type="auto"/>
          </w:tcPr>
          <w:p w14:paraId="4CB1F037"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0.999049345</w:t>
            </w:r>
          </w:p>
        </w:tc>
      </w:tr>
      <w:tr w:rsidR="005871E6" w:rsidRPr="00972902" w14:paraId="6E59F1C1" w14:textId="77777777" w:rsidTr="00513CB1">
        <w:trPr>
          <w:trHeight w:val="324"/>
        </w:trPr>
        <w:tc>
          <w:tcPr>
            <w:tcW w:w="0" w:type="auto"/>
          </w:tcPr>
          <w:p w14:paraId="3ACE81D2"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CCP</w:t>
            </w:r>
          </w:p>
        </w:tc>
        <w:tc>
          <w:tcPr>
            <w:tcW w:w="0" w:type="auto"/>
          </w:tcPr>
          <w:p w14:paraId="1F573294"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-8.73E-36</w:t>
            </w:r>
          </w:p>
        </w:tc>
        <w:tc>
          <w:tcPr>
            <w:tcW w:w="0" w:type="auto"/>
          </w:tcPr>
          <w:p w14:paraId="6F3C10B5"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3.17E-15</w:t>
            </w:r>
          </w:p>
        </w:tc>
      </w:tr>
      <w:tr w:rsidR="005871E6" w:rsidRPr="00972902" w14:paraId="6913B3AA" w14:textId="77777777" w:rsidTr="00513CB1">
        <w:trPr>
          <w:trHeight w:val="324"/>
        </w:trPr>
        <w:tc>
          <w:tcPr>
            <w:tcW w:w="0" w:type="auto"/>
          </w:tcPr>
          <w:p w14:paraId="0B9C58A6"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Se</w:t>
            </w:r>
          </w:p>
        </w:tc>
        <w:tc>
          <w:tcPr>
            <w:tcW w:w="0" w:type="auto"/>
          </w:tcPr>
          <w:p w14:paraId="0801A290"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14.39618765</w:t>
            </w:r>
          </w:p>
        </w:tc>
        <w:tc>
          <w:tcPr>
            <w:tcW w:w="0" w:type="auto"/>
          </w:tcPr>
          <w:p w14:paraId="41C62203"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5.661670753</w:t>
            </w:r>
          </w:p>
        </w:tc>
      </w:tr>
      <w:tr w:rsidR="005871E6" w:rsidRPr="00972902" w14:paraId="5D185DBB" w14:textId="77777777" w:rsidTr="00513CB1">
        <w:trPr>
          <w:trHeight w:val="324"/>
        </w:trPr>
        <w:tc>
          <w:tcPr>
            <w:tcW w:w="0" w:type="auto"/>
          </w:tcPr>
          <w:p w14:paraId="33E07426"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Osteocalcin</w:t>
            </w:r>
          </w:p>
        </w:tc>
        <w:tc>
          <w:tcPr>
            <w:tcW w:w="0" w:type="auto"/>
          </w:tcPr>
          <w:p w14:paraId="44D4A527"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1.12524572</w:t>
            </w:r>
          </w:p>
        </w:tc>
        <w:tc>
          <w:tcPr>
            <w:tcW w:w="0" w:type="auto"/>
          </w:tcPr>
          <w:p w14:paraId="2CD0B0B8"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0.004704709</w:t>
            </w:r>
          </w:p>
        </w:tc>
      </w:tr>
      <w:tr w:rsidR="005871E6" w:rsidRPr="00972902" w14:paraId="20AE29BD" w14:textId="77777777" w:rsidTr="00513CB1">
        <w:trPr>
          <w:trHeight w:val="324"/>
        </w:trPr>
        <w:tc>
          <w:tcPr>
            <w:tcW w:w="0" w:type="auto"/>
          </w:tcPr>
          <w:p w14:paraId="0AD0B570"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Lumbar BMD</w:t>
            </w:r>
          </w:p>
        </w:tc>
        <w:tc>
          <w:tcPr>
            <w:tcW w:w="0" w:type="auto"/>
          </w:tcPr>
          <w:p w14:paraId="03CD4FC0"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9.275484603</w:t>
            </w:r>
          </w:p>
        </w:tc>
        <w:tc>
          <w:tcPr>
            <w:tcW w:w="0" w:type="auto"/>
          </w:tcPr>
          <w:p w14:paraId="767925DB"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2.544073511</w:t>
            </w:r>
          </w:p>
        </w:tc>
      </w:tr>
      <w:tr w:rsidR="005871E6" w:rsidRPr="00972902" w14:paraId="4AC897DB" w14:textId="77777777" w:rsidTr="00513CB1">
        <w:trPr>
          <w:trHeight w:val="324"/>
        </w:trPr>
        <w:tc>
          <w:tcPr>
            <w:tcW w:w="0" w:type="auto"/>
          </w:tcPr>
          <w:p w14:paraId="5483EFC8"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Femoral neck BMD</w:t>
            </w:r>
          </w:p>
        </w:tc>
        <w:tc>
          <w:tcPr>
            <w:tcW w:w="0" w:type="auto"/>
          </w:tcPr>
          <w:p w14:paraId="6492A75E"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12.8857116</w:t>
            </w:r>
          </w:p>
        </w:tc>
        <w:tc>
          <w:tcPr>
            <w:tcW w:w="0" w:type="auto"/>
          </w:tcPr>
          <w:p w14:paraId="692BA793"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4.836774234</w:t>
            </w:r>
          </w:p>
        </w:tc>
      </w:tr>
      <w:tr w:rsidR="005871E6" w:rsidRPr="00972902" w14:paraId="589E2582" w14:textId="77777777" w:rsidTr="00513CB1">
        <w:trPr>
          <w:trHeight w:val="324"/>
        </w:trPr>
        <w:tc>
          <w:tcPr>
            <w:tcW w:w="0" w:type="auto"/>
          </w:tcPr>
          <w:p w14:paraId="0C768427"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PMOF</w:t>
            </w:r>
          </w:p>
        </w:tc>
        <w:tc>
          <w:tcPr>
            <w:tcW w:w="0" w:type="auto"/>
          </w:tcPr>
          <w:p w14:paraId="39B88C9B"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22.09773702</w:t>
            </w:r>
          </w:p>
        </w:tc>
        <w:tc>
          <w:tcPr>
            <w:tcW w:w="0" w:type="auto"/>
          </w:tcPr>
          <w:p w14:paraId="77F6F83D"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12.1771673</w:t>
            </w:r>
          </w:p>
        </w:tc>
      </w:tr>
      <w:tr w:rsidR="005871E6" w:rsidRPr="00972902" w14:paraId="36E50A7D" w14:textId="77777777" w:rsidTr="00513CB1">
        <w:trPr>
          <w:trHeight w:val="324"/>
        </w:trPr>
        <w:tc>
          <w:tcPr>
            <w:tcW w:w="0" w:type="auto"/>
          </w:tcPr>
          <w:p w14:paraId="4611D50D"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PHF</w:t>
            </w:r>
          </w:p>
        </w:tc>
        <w:tc>
          <w:tcPr>
            <w:tcW w:w="0" w:type="auto"/>
          </w:tcPr>
          <w:p w14:paraId="352731FC"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19.91580148</w:t>
            </w:r>
          </w:p>
        </w:tc>
        <w:tc>
          <w:tcPr>
            <w:tcW w:w="0" w:type="auto"/>
          </w:tcPr>
          <w:p w14:paraId="3BB5575B"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10.51727711</w:t>
            </w:r>
          </w:p>
        </w:tc>
      </w:tr>
      <w:tr w:rsidR="005871E6" w:rsidRPr="00972902" w14:paraId="7B43C46B" w14:textId="77777777" w:rsidTr="00513CB1">
        <w:trPr>
          <w:trHeight w:val="324"/>
        </w:trPr>
        <w:tc>
          <w:tcPr>
            <w:tcW w:w="0" w:type="auto"/>
          </w:tcPr>
          <w:p w14:paraId="0BD01B61" w14:textId="77777777" w:rsidR="005871E6" w:rsidRPr="00972902" w:rsidRDefault="005871E6" w:rsidP="00513CB1">
            <w:pPr>
              <w:autoSpaceDE w:val="0"/>
              <w:autoSpaceDN w:val="0"/>
              <w:adjustRightInd w:val="0"/>
              <w:jc w:val="left"/>
              <w:rPr>
                <w:rFonts w:ascii="Arial" w:eastAsia="DengXian" w:hAnsi="Arial" w:cs="Arial"/>
                <w:color w:val="000000"/>
                <w:kern w:val="0"/>
                <w:sz w:val="18"/>
                <w:szCs w:val="18"/>
              </w:rPr>
            </w:pPr>
            <w:r w:rsidRPr="00972902">
              <w:rPr>
                <w:rFonts w:ascii="Arial" w:eastAsia="DengXian" w:hAnsi="Arial" w:cs="Arial"/>
                <w:color w:val="000000"/>
                <w:kern w:val="0"/>
                <w:sz w:val="18"/>
                <w:szCs w:val="18"/>
              </w:rPr>
              <w:t>DAS28</w:t>
            </w:r>
          </w:p>
        </w:tc>
        <w:tc>
          <w:tcPr>
            <w:tcW w:w="0" w:type="auto"/>
          </w:tcPr>
          <w:p w14:paraId="49B71408"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5.219560891</w:t>
            </w:r>
          </w:p>
        </w:tc>
        <w:tc>
          <w:tcPr>
            <w:tcW w:w="0" w:type="auto"/>
          </w:tcPr>
          <w:p w14:paraId="0F884ECD" w14:textId="77777777" w:rsidR="005871E6" w:rsidRPr="00972902" w:rsidRDefault="005871E6" w:rsidP="00513CB1">
            <w:pPr>
              <w:autoSpaceDE w:val="0"/>
              <w:autoSpaceDN w:val="0"/>
              <w:adjustRightInd w:val="0"/>
              <w:jc w:val="center"/>
              <w:rPr>
                <w:rFonts w:ascii="Arial" w:eastAsia="DengXian" w:hAnsi="Arial" w:cs="Arial"/>
                <w:color w:val="000000"/>
                <w:kern w:val="0"/>
                <w:sz w:val="18"/>
                <w:szCs w:val="18"/>
              </w:rPr>
            </w:pPr>
            <w:r w:rsidRPr="00972902">
              <w:rPr>
                <w:rFonts w:ascii="Arial" w:eastAsia="DengXian" w:hAnsi="Arial" w:cs="Arial"/>
                <w:color w:val="000000"/>
                <w:kern w:val="0"/>
                <w:sz w:val="18"/>
                <w:szCs w:val="18"/>
              </w:rPr>
              <w:t>0.61064568</w:t>
            </w:r>
          </w:p>
        </w:tc>
      </w:tr>
    </w:tbl>
    <w:p w14:paraId="71D334AE" w14:textId="615A36A9" w:rsidR="005871E6" w:rsidRPr="00972902" w:rsidRDefault="005871E6" w:rsidP="005871E6">
      <w:pPr>
        <w:spacing w:line="360" w:lineRule="auto"/>
        <w:rPr>
          <w:rFonts w:ascii="Arial" w:hAnsi="Arial" w:cs="Arial"/>
          <w:color w:val="000000"/>
        </w:rPr>
      </w:pPr>
      <w:r w:rsidRPr="00972902">
        <w:rPr>
          <w:rFonts w:ascii="Arial" w:hAnsi="Arial" w:cs="Arial"/>
          <w:color w:val="000000"/>
        </w:rPr>
        <w:lastRenderedPageBreak/>
        <w:t>Abbreviations: BMI. body mass index. RA. rheumatoid arthritis;ESR. Erythrocyte sedimentation rate;CRP. Serum C-reactive protein;CCP. Anti cyclic citrulline peptide; Se. Serum selenium;BMD. bone density;PMOF. Probability of major osteoporotic fractures;PHF. Probability of hip fracture;DAS28. 28 joint disease activity.</w:t>
      </w:r>
    </w:p>
    <w:p w14:paraId="5CEFD0ED" w14:textId="442F0311" w:rsidR="009C29F0" w:rsidRPr="00972902" w:rsidRDefault="009C29F0" w:rsidP="005871E6">
      <w:pPr>
        <w:spacing w:line="360" w:lineRule="auto"/>
        <w:rPr>
          <w:rFonts w:ascii="Arial" w:hAnsi="Arial" w:cs="Arial"/>
          <w:color w:val="000000"/>
        </w:rPr>
      </w:pPr>
      <w:r w:rsidRPr="00972902">
        <w:rPr>
          <w:rFonts w:ascii="Arial" w:hAnsi="Arial" w:cs="Arial" w:hint="eastAsia"/>
          <w:color w:val="000000"/>
        </w:rPr>
        <w:t>N</w:t>
      </w:r>
      <w:r w:rsidRPr="00972902">
        <w:rPr>
          <w:rFonts w:ascii="Arial" w:hAnsi="Arial" w:cs="Arial"/>
          <w:color w:val="000000"/>
        </w:rPr>
        <w:t>otes.</w:t>
      </w:r>
      <w:r w:rsidRPr="00972902">
        <w:rPr>
          <w:color w:val="000000"/>
        </w:rPr>
        <w:t xml:space="preserve"> </w:t>
      </w:r>
      <w:r w:rsidR="00867467" w:rsidRPr="00972902">
        <w:rPr>
          <w:rFonts w:ascii="Arial" w:hAnsi="Arial" w:cs="Arial"/>
          <w:color w:val="000000"/>
        </w:rPr>
        <w:t>Mean decrease accuracy</w:t>
      </w:r>
      <w:r w:rsidRPr="00972902">
        <w:rPr>
          <w:rFonts w:ascii="Arial" w:hAnsi="Arial" w:cs="Arial"/>
          <w:color w:val="000000"/>
        </w:rPr>
        <w:t>.</w:t>
      </w:r>
      <w:r w:rsidRPr="00972902">
        <w:rPr>
          <w:color w:val="000000"/>
        </w:rPr>
        <w:t xml:space="preserve"> </w:t>
      </w:r>
      <w:r w:rsidRPr="00972902">
        <w:rPr>
          <w:rFonts w:ascii="Arial" w:hAnsi="Arial" w:cs="Arial"/>
          <w:color w:val="000000"/>
        </w:rPr>
        <w:t xml:space="preserve">This value indicates the reduction of the accuracy of random forest prediction by changing the value of a variable into a random number. The higher the value, the more important the variable is; </w:t>
      </w:r>
      <w:r w:rsidR="00867467" w:rsidRPr="00972902">
        <w:rPr>
          <w:rFonts w:ascii="Arial" w:hAnsi="Arial" w:cs="Arial"/>
          <w:color w:val="000000"/>
        </w:rPr>
        <w:t xml:space="preserve">Mean decrease Gini. </w:t>
      </w:r>
      <w:r w:rsidRPr="00972902">
        <w:rPr>
          <w:rFonts w:ascii="Arial" w:hAnsi="Arial" w:cs="Arial"/>
          <w:color w:val="000000"/>
        </w:rPr>
        <w:t>This value calculates the impact of each variable on the heterogeneity of observations at each node of the classification tree, so as to compare the importance of variables. The higher the value, the more important the variable is.</w:t>
      </w:r>
    </w:p>
    <w:p w14:paraId="2FE0C91E" w14:textId="77777777" w:rsidR="005871E6" w:rsidRPr="00972902" w:rsidRDefault="005871E6" w:rsidP="005871E6">
      <w:pPr>
        <w:spacing w:line="360" w:lineRule="auto"/>
        <w:rPr>
          <w:rFonts w:ascii="Arial" w:hAnsi="Arial" w:cs="Arial"/>
          <w:color w:val="000000"/>
          <w:szCs w:val="21"/>
        </w:rPr>
      </w:pPr>
      <w:r w:rsidRPr="00972902">
        <w:rPr>
          <w:rFonts w:ascii="Arial" w:hAnsi="Arial" w:cs="Arial"/>
          <w:color w:val="000000"/>
          <w:szCs w:val="21"/>
        </w:rPr>
        <w:t>Supplementary Table3. Performance for risk prediction models in training and validation cohorts.</w:t>
      </w:r>
    </w:p>
    <w:tbl>
      <w:tblPr>
        <w:tblW w:w="13914" w:type="dxa"/>
        <w:tblBorders>
          <w:top w:val="single" w:sz="12" w:space="0" w:color="auto"/>
          <w:bottom w:val="single" w:sz="12" w:space="0" w:color="auto"/>
        </w:tblBorders>
        <w:tblLook w:val="04A0" w:firstRow="1" w:lastRow="0" w:firstColumn="1" w:lastColumn="0" w:noHBand="0" w:noVBand="1"/>
      </w:tblPr>
      <w:tblGrid>
        <w:gridCol w:w="1595"/>
        <w:gridCol w:w="1284"/>
        <w:gridCol w:w="998"/>
        <w:gridCol w:w="998"/>
        <w:gridCol w:w="1285"/>
        <w:gridCol w:w="998"/>
        <w:gridCol w:w="1113"/>
        <w:gridCol w:w="768"/>
        <w:gridCol w:w="998"/>
        <w:gridCol w:w="998"/>
        <w:gridCol w:w="768"/>
        <w:gridCol w:w="998"/>
        <w:gridCol w:w="1113"/>
      </w:tblGrid>
      <w:tr w:rsidR="005871E6" w:rsidRPr="00972902" w14:paraId="6F0A4493" w14:textId="77777777" w:rsidTr="00513CB1">
        <w:trPr>
          <w:trHeight w:val="397"/>
        </w:trPr>
        <w:tc>
          <w:tcPr>
            <w:tcW w:w="0" w:type="auto"/>
            <w:vMerge w:val="restart"/>
            <w:tcBorders>
              <w:top w:val="single" w:sz="12" w:space="0" w:color="auto"/>
              <w:bottom w:val="nil"/>
            </w:tcBorders>
            <w:shd w:val="clear" w:color="auto" w:fill="auto"/>
            <w:noWrap/>
            <w:vAlign w:val="bottom"/>
            <w:hideMark/>
          </w:tcPr>
          <w:p w14:paraId="5D9054AB"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hint="eastAsia"/>
                <w:b/>
                <w:bCs/>
                <w:color w:val="000000"/>
                <w:kern w:val="0"/>
                <w:sz w:val="18"/>
                <w:szCs w:val="18"/>
              </w:rPr>
              <w:t>Tr</w:t>
            </w:r>
            <w:r w:rsidRPr="00972902">
              <w:rPr>
                <w:rFonts w:ascii="Arial" w:eastAsia="Microsoft YaHei Light" w:hAnsi="Arial" w:cs="Arial"/>
                <w:b/>
                <w:bCs/>
                <w:color w:val="000000"/>
                <w:kern w:val="0"/>
                <w:sz w:val="18"/>
                <w:szCs w:val="18"/>
              </w:rPr>
              <w:t>aining set</w:t>
            </w:r>
          </w:p>
        </w:tc>
        <w:tc>
          <w:tcPr>
            <w:tcW w:w="0" w:type="auto"/>
            <w:vMerge w:val="restart"/>
            <w:tcBorders>
              <w:top w:val="single" w:sz="12" w:space="0" w:color="auto"/>
              <w:bottom w:val="nil"/>
            </w:tcBorders>
            <w:shd w:val="clear" w:color="auto" w:fill="auto"/>
            <w:noWrap/>
            <w:vAlign w:val="bottom"/>
            <w:hideMark/>
          </w:tcPr>
          <w:p w14:paraId="050D1CFC" w14:textId="77777777" w:rsidR="005871E6" w:rsidRPr="00972902" w:rsidRDefault="005871E6" w:rsidP="00513CB1">
            <w:pPr>
              <w:widowControl/>
              <w:jc w:val="center"/>
              <w:rPr>
                <w:rFonts w:ascii="Arial" w:eastAsia="DengXian" w:hAnsi="Arial" w:cs="Arial"/>
                <w:b/>
                <w:bCs/>
                <w:color w:val="000000"/>
                <w:kern w:val="0"/>
                <w:sz w:val="18"/>
                <w:szCs w:val="18"/>
              </w:rPr>
            </w:pPr>
            <w:r w:rsidRPr="00972902">
              <w:rPr>
                <w:rFonts w:ascii="Arial" w:eastAsia="DengXian" w:hAnsi="Arial" w:cs="Arial"/>
                <w:b/>
                <w:bCs/>
                <w:color w:val="000000"/>
                <w:kern w:val="0"/>
                <w:sz w:val="18"/>
                <w:szCs w:val="18"/>
              </w:rPr>
              <w:t>Sensitivity</w:t>
            </w:r>
          </w:p>
        </w:tc>
        <w:tc>
          <w:tcPr>
            <w:tcW w:w="0" w:type="auto"/>
            <w:gridSpan w:val="2"/>
            <w:tcBorders>
              <w:top w:val="single" w:sz="12" w:space="0" w:color="auto"/>
              <w:bottom w:val="single" w:sz="12" w:space="0" w:color="auto"/>
            </w:tcBorders>
            <w:shd w:val="clear" w:color="auto" w:fill="auto"/>
            <w:noWrap/>
            <w:vAlign w:val="bottom"/>
            <w:hideMark/>
          </w:tcPr>
          <w:p w14:paraId="631DA27F"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95%CI</w:t>
            </w:r>
          </w:p>
        </w:tc>
        <w:tc>
          <w:tcPr>
            <w:tcW w:w="0" w:type="auto"/>
            <w:vMerge w:val="restart"/>
            <w:tcBorders>
              <w:top w:val="single" w:sz="12" w:space="0" w:color="auto"/>
              <w:bottom w:val="single" w:sz="12" w:space="0" w:color="auto"/>
            </w:tcBorders>
            <w:shd w:val="clear" w:color="auto" w:fill="auto"/>
            <w:noWrap/>
            <w:vAlign w:val="bottom"/>
            <w:hideMark/>
          </w:tcPr>
          <w:p w14:paraId="02EFCFC3" w14:textId="77777777" w:rsidR="005871E6" w:rsidRPr="00972902" w:rsidRDefault="005871E6" w:rsidP="00513CB1">
            <w:pPr>
              <w:widowControl/>
              <w:jc w:val="center"/>
              <w:rPr>
                <w:rFonts w:ascii="Arial" w:eastAsia="DengXian" w:hAnsi="Arial" w:cs="Arial"/>
                <w:b/>
                <w:bCs/>
                <w:color w:val="000000"/>
                <w:kern w:val="0"/>
                <w:sz w:val="18"/>
                <w:szCs w:val="18"/>
              </w:rPr>
            </w:pPr>
            <w:r w:rsidRPr="00972902">
              <w:rPr>
                <w:rFonts w:ascii="Arial" w:eastAsia="DengXian" w:hAnsi="Arial" w:cs="Arial"/>
                <w:b/>
                <w:bCs/>
                <w:color w:val="000000"/>
                <w:kern w:val="0"/>
                <w:sz w:val="18"/>
                <w:szCs w:val="18"/>
              </w:rPr>
              <w:t>Specificity</w:t>
            </w:r>
          </w:p>
        </w:tc>
        <w:tc>
          <w:tcPr>
            <w:tcW w:w="0" w:type="auto"/>
            <w:gridSpan w:val="2"/>
            <w:tcBorders>
              <w:top w:val="single" w:sz="12" w:space="0" w:color="auto"/>
              <w:bottom w:val="single" w:sz="12" w:space="0" w:color="auto"/>
            </w:tcBorders>
            <w:shd w:val="clear" w:color="auto" w:fill="auto"/>
            <w:noWrap/>
            <w:vAlign w:val="bottom"/>
            <w:hideMark/>
          </w:tcPr>
          <w:p w14:paraId="4502155A"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95%CI</w:t>
            </w:r>
          </w:p>
        </w:tc>
        <w:tc>
          <w:tcPr>
            <w:tcW w:w="0" w:type="auto"/>
            <w:vMerge w:val="restart"/>
            <w:tcBorders>
              <w:top w:val="single" w:sz="12" w:space="0" w:color="auto"/>
              <w:bottom w:val="single" w:sz="12" w:space="0" w:color="auto"/>
            </w:tcBorders>
            <w:shd w:val="clear" w:color="auto" w:fill="auto"/>
            <w:noWrap/>
            <w:vAlign w:val="bottom"/>
            <w:hideMark/>
          </w:tcPr>
          <w:p w14:paraId="7BF9E94C" w14:textId="77777777" w:rsidR="005871E6" w:rsidRPr="00972902" w:rsidRDefault="005871E6" w:rsidP="00513CB1">
            <w:pPr>
              <w:widowControl/>
              <w:jc w:val="center"/>
              <w:rPr>
                <w:rFonts w:ascii="Arial" w:eastAsia="DengXian" w:hAnsi="Arial" w:cs="Arial"/>
                <w:b/>
                <w:bCs/>
                <w:color w:val="000000"/>
                <w:kern w:val="0"/>
                <w:sz w:val="18"/>
                <w:szCs w:val="18"/>
              </w:rPr>
            </w:pPr>
            <w:r w:rsidRPr="00972902">
              <w:rPr>
                <w:rFonts w:ascii="Arial" w:eastAsia="DengXian" w:hAnsi="Arial" w:cs="Arial"/>
                <w:b/>
                <w:bCs/>
                <w:color w:val="000000"/>
                <w:kern w:val="0"/>
                <w:sz w:val="18"/>
                <w:szCs w:val="18"/>
              </w:rPr>
              <w:t>PPV</w:t>
            </w:r>
          </w:p>
        </w:tc>
        <w:tc>
          <w:tcPr>
            <w:tcW w:w="0" w:type="auto"/>
            <w:gridSpan w:val="2"/>
            <w:tcBorders>
              <w:top w:val="single" w:sz="12" w:space="0" w:color="auto"/>
              <w:bottom w:val="single" w:sz="12" w:space="0" w:color="auto"/>
            </w:tcBorders>
            <w:shd w:val="clear" w:color="auto" w:fill="auto"/>
            <w:noWrap/>
            <w:vAlign w:val="bottom"/>
            <w:hideMark/>
          </w:tcPr>
          <w:p w14:paraId="3D780404"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95%CI</w:t>
            </w:r>
          </w:p>
        </w:tc>
        <w:tc>
          <w:tcPr>
            <w:tcW w:w="0" w:type="auto"/>
            <w:vMerge w:val="restart"/>
            <w:tcBorders>
              <w:top w:val="single" w:sz="12" w:space="0" w:color="auto"/>
              <w:bottom w:val="single" w:sz="12" w:space="0" w:color="auto"/>
            </w:tcBorders>
            <w:shd w:val="clear" w:color="auto" w:fill="auto"/>
            <w:noWrap/>
            <w:vAlign w:val="bottom"/>
            <w:hideMark/>
          </w:tcPr>
          <w:p w14:paraId="403EED96" w14:textId="77777777" w:rsidR="005871E6" w:rsidRPr="00972902" w:rsidRDefault="005871E6" w:rsidP="00513CB1">
            <w:pPr>
              <w:widowControl/>
              <w:jc w:val="center"/>
              <w:rPr>
                <w:rFonts w:ascii="Arial" w:eastAsia="DengXian" w:hAnsi="Arial" w:cs="Arial"/>
                <w:b/>
                <w:bCs/>
                <w:color w:val="000000"/>
                <w:kern w:val="0"/>
                <w:sz w:val="18"/>
                <w:szCs w:val="18"/>
              </w:rPr>
            </w:pPr>
            <w:r w:rsidRPr="00972902">
              <w:rPr>
                <w:rFonts w:ascii="Arial" w:eastAsia="DengXian" w:hAnsi="Arial" w:cs="Arial"/>
                <w:b/>
                <w:bCs/>
                <w:color w:val="000000"/>
                <w:kern w:val="0"/>
                <w:sz w:val="18"/>
                <w:szCs w:val="18"/>
              </w:rPr>
              <w:t>NPV</w:t>
            </w:r>
          </w:p>
        </w:tc>
        <w:tc>
          <w:tcPr>
            <w:tcW w:w="0" w:type="auto"/>
            <w:gridSpan w:val="2"/>
            <w:tcBorders>
              <w:top w:val="single" w:sz="12" w:space="0" w:color="auto"/>
              <w:bottom w:val="single" w:sz="12" w:space="0" w:color="auto"/>
            </w:tcBorders>
            <w:shd w:val="clear" w:color="auto" w:fill="auto"/>
            <w:noWrap/>
            <w:vAlign w:val="bottom"/>
            <w:hideMark/>
          </w:tcPr>
          <w:p w14:paraId="492D6F0E"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95%CI</w:t>
            </w:r>
          </w:p>
        </w:tc>
      </w:tr>
      <w:tr w:rsidR="005871E6" w:rsidRPr="00972902" w14:paraId="6D8E3DDF" w14:textId="77777777" w:rsidTr="00513CB1">
        <w:trPr>
          <w:trHeight w:val="397"/>
        </w:trPr>
        <w:tc>
          <w:tcPr>
            <w:tcW w:w="0" w:type="auto"/>
            <w:vMerge/>
            <w:tcBorders>
              <w:top w:val="nil"/>
              <w:bottom w:val="single" w:sz="12" w:space="0" w:color="auto"/>
            </w:tcBorders>
            <w:vAlign w:val="center"/>
            <w:hideMark/>
          </w:tcPr>
          <w:p w14:paraId="77F5A918" w14:textId="77777777" w:rsidR="005871E6" w:rsidRPr="00972902" w:rsidRDefault="005871E6" w:rsidP="00513CB1">
            <w:pPr>
              <w:widowControl/>
              <w:jc w:val="left"/>
              <w:rPr>
                <w:rFonts w:ascii="Arial" w:eastAsia="Microsoft YaHei Light" w:hAnsi="Arial" w:cs="Arial"/>
                <w:b/>
                <w:bCs/>
                <w:color w:val="000000"/>
                <w:kern w:val="0"/>
                <w:sz w:val="18"/>
                <w:szCs w:val="18"/>
              </w:rPr>
            </w:pPr>
          </w:p>
        </w:tc>
        <w:tc>
          <w:tcPr>
            <w:tcW w:w="0" w:type="auto"/>
            <w:vMerge/>
            <w:tcBorders>
              <w:top w:val="nil"/>
              <w:bottom w:val="single" w:sz="12" w:space="0" w:color="auto"/>
            </w:tcBorders>
            <w:vAlign w:val="center"/>
            <w:hideMark/>
          </w:tcPr>
          <w:p w14:paraId="2664FAED" w14:textId="77777777" w:rsidR="005871E6" w:rsidRPr="00972902" w:rsidRDefault="005871E6" w:rsidP="00513CB1">
            <w:pPr>
              <w:widowControl/>
              <w:jc w:val="left"/>
              <w:rPr>
                <w:rFonts w:ascii="Arial" w:eastAsia="DengXian" w:hAnsi="Arial" w:cs="Arial"/>
                <w:b/>
                <w:bCs/>
                <w:color w:val="000000"/>
                <w:kern w:val="0"/>
                <w:sz w:val="18"/>
                <w:szCs w:val="18"/>
              </w:rPr>
            </w:pPr>
          </w:p>
        </w:tc>
        <w:tc>
          <w:tcPr>
            <w:tcW w:w="0" w:type="auto"/>
            <w:tcBorders>
              <w:top w:val="single" w:sz="12" w:space="0" w:color="auto"/>
              <w:bottom w:val="single" w:sz="12" w:space="0" w:color="auto"/>
            </w:tcBorders>
            <w:shd w:val="clear" w:color="auto" w:fill="auto"/>
            <w:noWrap/>
            <w:vAlign w:val="bottom"/>
            <w:hideMark/>
          </w:tcPr>
          <w:p w14:paraId="0AFB1DA8"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Lower</w:t>
            </w:r>
          </w:p>
        </w:tc>
        <w:tc>
          <w:tcPr>
            <w:tcW w:w="0" w:type="auto"/>
            <w:tcBorders>
              <w:top w:val="single" w:sz="12" w:space="0" w:color="auto"/>
              <w:bottom w:val="single" w:sz="12" w:space="0" w:color="auto"/>
            </w:tcBorders>
            <w:shd w:val="clear" w:color="auto" w:fill="auto"/>
            <w:noWrap/>
            <w:vAlign w:val="bottom"/>
            <w:hideMark/>
          </w:tcPr>
          <w:p w14:paraId="5EAD7B6A"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Upper</w:t>
            </w:r>
          </w:p>
        </w:tc>
        <w:tc>
          <w:tcPr>
            <w:tcW w:w="0" w:type="auto"/>
            <w:vMerge/>
            <w:tcBorders>
              <w:top w:val="single" w:sz="12" w:space="0" w:color="auto"/>
              <w:bottom w:val="single" w:sz="12" w:space="0" w:color="auto"/>
            </w:tcBorders>
            <w:vAlign w:val="center"/>
            <w:hideMark/>
          </w:tcPr>
          <w:p w14:paraId="406472FD" w14:textId="77777777" w:rsidR="005871E6" w:rsidRPr="00972902" w:rsidRDefault="005871E6" w:rsidP="00513CB1">
            <w:pPr>
              <w:widowControl/>
              <w:jc w:val="left"/>
              <w:rPr>
                <w:rFonts w:ascii="Arial" w:eastAsia="DengXian" w:hAnsi="Arial" w:cs="Arial"/>
                <w:b/>
                <w:bCs/>
                <w:color w:val="000000"/>
                <w:kern w:val="0"/>
                <w:sz w:val="18"/>
                <w:szCs w:val="18"/>
              </w:rPr>
            </w:pPr>
          </w:p>
        </w:tc>
        <w:tc>
          <w:tcPr>
            <w:tcW w:w="0" w:type="auto"/>
            <w:tcBorders>
              <w:top w:val="single" w:sz="12" w:space="0" w:color="auto"/>
              <w:bottom w:val="single" w:sz="12" w:space="0" w:color="auto"/>
            </w:tcBorders>
            <w:shd w:val="clear" w:color="auto" w:fill="auto"/>
            <w:noWrap/>
            <w:vAlign w:val="bottom"/>
            <w:hideMark/>
          </w:tcPr>
          <w:p w14:paraId="689C39CF"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Lower</w:t>
            </w:r>
          </w:p>
        </w:tc>
        <w:tc>
          <w:tcPr>
            <w:tcW w:w="0" w:type="auto"/>
            <w:tcBorders>
              <w:top w:val="single" w:sz="12" w:space="0" w:color="auto"/>
              <w:bottom w:val="single" w:sz="12" w:space="0" w:color="auto"/>
            </w:tcBorders>
            <w:shd w:val="clear" w:color="auto" w:fill="auto"/>
            <w:noWrap/>
            <w:vAlign w:val="bottom"/>
            <w:hideMark/>
          </w:tcPr>
          <w:p w14:paraId="4C62BB9A"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Upper</w:t>
            </w:r>
          </w:p>
        </w:tc>
        <w:tc>
          <w:tcPr>
            <w:tcW w:w="0" w:type="auto"/>
            <w:vMerge/>
            <w:tcBorders>
              <w:top w:val="single" w:sz="12" w:space="0" w:color="auto"/>
              <w:bottom w:val="single" w:sz="12" w:space="0" w:color="auto"/>
            </w:tcBorders>
            <w:vAlign w:val="center"/>
            <w:hideMark/>
          </w:tcPr>
          <w:p w14:paraId="02C3D106" w14:textId="77777777" w:rsidR="005871E6" w:rsidRPr="00972902" w:rsidRDefault="005871E6" w:rsidP="00513CB1">
            <w:pPr>
              <w:widowControl/>
              <w:jc w:val="left"/>
              <w:rPr>
                <w:rFonts w:ascii="Arial" w:eastAsia="DengXian" w:hAnsi="Arial" w:cs="Arial"/>
                <w:b/>
                <w:bCs/>
                <w:color w:val="000000"/>
                <w:kern w:val="0"/>
                <w:sz w:val="18"/>
                <w:szCs w:val="18"/>
              </w:rPr>
            </w:pPr>
          </w:p>
        </w:tc>
        <w:tc>
          <w:tcPr>
            <w:tcW w:w="0" w:type="auto"/>
            <w:tcBorders>
              <w:top w:val="single" w:sz="12" w:space="0" w:color="auto"/>
              <w:bottom w:val="single" w:sz="12" w:space="0" w:color="auto"/>
            </w:tcBorders>
            <w:shd w:val="clear" w:color="auto" w:fill="auto"/>
            <w:noWrap/>
            <w:vAlign w:val="bottom"/>
            <w:hideMark/>
          </w:tcPr>
          <w:p w14:paraId="2D3690FF"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Lower</w:t>
            </w:r>
          </w:p>
        </w:tc>
        <w:tc>
          <w:tcPr>
            <w:tcW w:w="0" w:type="auto"/>
            <w:tcBorders>
              <w:top w:val="single" w:sz="12" w:space="0" w:color="auto"/>
              <w:bottom w:val="single" w:sz="12" w:space="0" w:color="auto"/>
            </w:tcBorders>
            <w:shd w:val="clear" w:color="auto" w:fill="auto"/>
            <w:noWrap/>
            <w:vAlign w:val="bottom"/>
            <w:hideMark/>
          </w:tcPr>
          <w:p w14:paraId="21655ADC"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Upper</w:t>
            </w:r>
          </w:p>
        </w:tc>
        <w:tc>
          <w:tcPr>
            <w:tcW w:w="0" w:type="auto"/>
            <w:vMerge/>
            <w:tcBorders>
              <w:top w:val="single" w:sz="12" w:space="0" w:color="auto"/>
              <w:bottom w:val="single" w:sz="12" w:space="0" w:color="auto"/>
            </w:tcBorders>
            <w:vAlign w:val="center"/>
            <w:hideMark/>
          </w:tcPr>
          <w:p w14:paraId="485B7AB2" w14:textId="77777777" w:rsidR="005871E6" w:rsidRPr="00972902" w:rsidRDefault="005871E6" w:rsidP="00513CB1">
            <w:pPr>
              <w:widowControl/>
              <w:jc w:val="left"/>
              <w:rPr>
                <w:rFonts w:ascii="Arial" w:eastAsia="DengXian" w:hAnsi="Arial" w:cs="Arial"/>
                <w:b/>
                <w:bCs/>
                <w:color w:val="000000"/>
                <w:kern w:val="0"/>
                <w:sz w:val="18"/>
                <w:szCs w:val="18"/>
              </w:rPr>
            </w:pPr>
          </w:p>
        </w:tc>
        <w:tc>
          <w:tcPr>
            <w:tcW w:w="0" w:type="auto"/>
            <w:tcBorders>
              <w:top w:val="single" w:sz="12" w:space="0" w:color="auto"/>
              <w:bottom w:val="single" w:sz="12" w:space="0" w:color="auto"/>
            </w:tcBorders>
            <w:shd w:val="clear" w:color="auto" w:fill="auto"/>
            <w:noWrap/>
            <w:vAlign w:val="bottom"/>
            <w:hideMark/>
          </w:tcPr>
          <w:p w14:paraId="787ED128"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Lower</w:t>
            </w:r>
          </w:p>
        </w:tc>
        <w:tc>
          <w:tcPr>
            <w:tcW w:w="0" w:type="auto"/>
            <w:tcBorders>
              <w:top w:val="single" w:sz="12" w:space="0" w:color="auto"/>
              <w:bottom w:val="single" w:sz="12" w:space="0" w:color="auto"/>
            </w:tcBorders>
            <w:shd w:val="clear" w:color="auto" w:fill="auto"/>
            <w:noWrap/>
            <w:vAlign w:val="bottom"/>
            <w:hideMark/>
          </w:tcPr>
          <w:p w14:paraId="342AEB36"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Upper</w:t>
            </w:r>
          </w:p>
        </w:tc>
      </w:tr>
      <w:tr w:rsidR="005871E6" w:rsidRPr="00972902" w14:paraId="5689A08B" w14:textId="77777777" w:rsidTr="00513CB1">
        <w:trPr>
          <w:trHeight w:val="397"/>
        </w:trPr>
        <w:tc>
          <w:tcPr>
            <w:tcW w:w="0" w:type="auto"/>
            <w:tcBorders>
              <w:top w:val="single" w:sz="12" w:space="0" w:color="auto"/>
            </w:tcBorders>
            <w:shd w:val="clear" w:color="auto" w:fill="auto"/>
            <w:noWrap/>
            <w:vAlign w:val="bottom"/>
            <w:hideMark/>
          </w:tcPr>
          <w:p w14:paraId="04E88A41"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RFC</w:t>
            </w:r>
          </w:p>
        </w:tc>
        <w:tc>
          <w:tcPr>
            <w:tcW w:w="0" w:type="auto"/>
            <w:tcBorders>
              <w:top w:val="single" w:sz="12" w:space="0" w:color="auto"/>
            </w:tcBorders>
            <w:shd w:val="clear" w:color="auto" w:fill="auto"/>
            <w:noWrap/>
            <w:vAlign w:val="bottom"/>
            <w:hideMark/>
          </w:tcPr>
          <w:p w14:paraId="680C8500"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93.1</w:t>
            </w:r>
          </w:p>
        </w:tc>
        <w:tc>
          <w:tcPr>
            <w:tcW w:w="0" w:type="auto"/>
            <w:tcBorders>
              <w:top w:val="single" w:sz="12" w:space="0" w:color="auto"/>
            </w:tcBorders>
            <w:shd w:val="clear" w:color="auto" w:fill="auto"/>
            <w:noWrap/>
            <w:vAlign w:val="bottom"/>
            <w:hideMark/>
          </w:tcPr>
          <w:p w14:paraId="43574357"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91.0616</w:t>
            </w:r>
          </w:p>
        </w:tc>
        <w:tc>
          <w:tcPr>
            <w:tcW w:w="0" w:type="auto"/>
            <w:tcBorders>
              <w:top w:val="single" w:sz="12" w:space="0" w:color="auto"/>
            </w:tcBorders>
            <w:shd w:val="clear" w:color="auto" w:fill="auto"/>
            <w:noWrap/>
            <w:vAlign w:val="bottom"/>
            <w:hideMark/>
          </w:tcPr>
          <w:p w14:paraId="05BF417E"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95.1384</w:t>
            </w:r>
          </w:p>
        </w:tc>
        <w:tc>
          <w:tcPr>
            <w:tcW w:w="0" w:type="auto"/>
            <w:tcBorders>
              <w:top w:val="single" w:sz="12" w:space="0" w:color="auto"/>
            </w:tcBorders>
            <w:shd w:val="clear" w:color="auto" w:fill="auto"/>
            <w:noWrap/>
            <w:vAlign w:val="bottom"/>
            <w:hideMark/>
          </w:tcPr>
          <w:p w14:paraId="15402CEF"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99.04</w:t>
            </w:r>
          </w:p>
        </w:tc>
        <w:tc>
          <w:tcPr>
            <w:tcW w:w="0" w:type="auto"/>
            <w:tcBorders>
              <w:top w:val="single" w:sz="12" w:space="0" w:color="auto"/>
            </w:tcBorders>
            <w:shd w:val="clear" w:color="auto" w:fill="auto"/>
            <w:noWrap/>
            <w:vAlign w:val="bottom"/>
            <w:hideMark/>
          </w:tcPr>
          <w:p w14:paraId="5A087C1A"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97.0016</w:t>
            </w:r>
          </w:p>
        </w:tc>
        <w:tc>
          <w:tcPr>
            <w:tcW w:w="0" w:type="auto"/>
            <w:tcBorders>
              <w:top w:val="single" w:sz="12" w:space="0" w:color="auto"/>
            </w:tcBorders>
            <w:shd w:val="clear" w:color="auto" w:fill="auto"/>
            <w:noWrap/>
            <w:vAlign w:val="bottom"/>
            <w:hideMark/>
          </w:tcPr>
          <w:p w14:paraId="128DE2E4"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101.0784</w:t>
            </w:r>
          </w:p>
        </w:tc>
        <w:tc>
          <w:tcPr>
            <w:tcW w:w="0" w:type="auto"/>
            <w:tcBorders>
              <w:top w:val="single" w:sz="12" w:space="0" w:color="auto"/>
            </w:tcBorders>
            <w:shd w:val="clear" w:color="auto" w:fill="auto"/>
            <w:noWrap/>
            <w:vAlign w:val="bottom"/>
            <w:hideMark/>
          </w:tcPr>
          <w:p w14:paraId="6845F874"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90</w:t>
            </w:r>
          </w:p>
        </w:tc>
        <w:tc>
          <w:tcPr>
            <w:tcW w:w="0" w:type="auto"/>
            <w:tcBorders>
              <w:top w:val="single" w:sz="12" w:space="0" w:color="auto"/>
            </w:tcBorders>
            <w:shd w:val="clear" w:color="auto" w:fill="auto"/>
            <w:noWrap/>
            <w:vAlign w:val="bottom"/>
            <w:hideMark/>
          </w:tcPr>
          <w:p w14:paraId="5F5959BF"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88.0596</w:t>
            </w:r>
          </w:p>
        </w:tc>
        <w:tc>
          <w:tcPr>
            <w:tcW w:w="0" w:type="auto"/>
            <w:tcBorders>
              <w:top w:val="single" w:sz="12" w:space="0" w:color="auto"/>
            </w:tcBorders>
            <w:shd w:val="clear" w:color="auto" w:fill="auto"/>
            <w:noWrap/>
            <w:vAlign w:val="bottom"/>
            <w:hideMark/>
          </w:tcPr>
          <w:p w14:paraId="01D4EBE7"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92.0384</w:t>
            </w:r>
          </w:p>
        </w:tc>
        <w:tc>
          <w:tcPr>
            <w:tcW w:w="0" w:type="auto"/>
            <w:tcBorders>
              <w:top w:val="single" w:sz="12" w:space="0" w:color="auto"/>
            </w:tcBorders>
            <w:shd w:val="clear" w:color="auto" w:fill="auto"/>
            <w:noWrap/>
            <w:vAlign w:val="bottom"/>
            <w:hideMark/>
          </w:tcPr>
          <w:p w14:paraId="606AA587"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99.35</w:t>
            </w:r>
          </w:p>
        </w:tc>
        <w:tc>
          <w:tcPr>
            <w:tcW w:w="0" w:type="auto"/>
            <w:tcBorders>
              <w:top w:val="single" w:sz="12" w:space="0" w:color="auto"/>
            </w:tcBorders>
            <w:shd w:val="clear" w:color="auto" w:fill="auto"/>
            <w:noWrap/>
            <w:vAlign w:val="bottom"/>
            <w:hideMark/>
          </w:tcPr>
          <w:p w14:paraId="765D171D"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97.4292</w:t>
            </w:r>
          </w:p>
        </w:tc>
        <w:tc>
          <w:tcPr>
            <w:tcW w:w="0" w:type="auto"/>
            <w:tcBorders>
              <w:top w:val="single" w:sz="12" w:space="0" w:color="auto"/>
            </w:tcBorders>
            <w:shd w:val="clear" w:color="auto" w:fill="auto"/>
            <w:noWrap/>
            <w:vAlign w:val="bottom"/>
            <w:hideMark/>
          </w:tcPr>
          <w:p w14:paraId="6C4CBA07"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101.3884</w:t>
            </w:r>
          </w:p>
        </w:tc>
      </w:tr>
      <w:tr w:rsidR="005871E6" w:rsidRPr="00972902" w14:paraId="49BF71D9" w14:textId="77777777" w:rsidTr="00513CB1">
        <w:trPr>
          <w:trHeight w:val="397"/>
        </w:trPr>
        <w:tc>
          <w:tcPr>
            <w:tcW w:w="0" w:type="auto"/>
            <w:shd w:val="clear" w:color="auto" w:fill="auto"/>
            <w:noWrap/>
            <w:vAlign w:val="bottom"/>
            <w:hideMark/>
          </w:tcPr>
          <w:p w14:paraId="78E0D407"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SVM</w:t>
            </w:r>
          </w:p>
        </w:tc>
        <w:tc>
          <w:tcPr>
            <w:tcW w:w="0" w:type="auto"/>
            <w:shd w:val="clear" w:color="auto" w:fill="auto"/>
            <w:noWrap/>
            <w:vAlign w:val="bottom"/>
            <w:hideMark/>
          </w:tcPr>
          <w:p w14:paraId="64330115"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68.97</w:t>
            </w:r>
          </w:p>
        </w:tc>
        <w:tc>
          <w:tcPr>
            <w:tcW w:w="0" w:type="auto"/>
            <w:shd w:val="clear" w:color="auto" w:fill="auto"/>
            <w:noWrap/>
            <w:vAlign w:val="bottom"/>
            <w:hideMark/>
          </w:tcPr>
          <w:p w14:paraId="13BD7C3E"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66.9316</w:t>
            </w:r>
          </w:p>
        </w:tc>
        <w:tc>
          <w:tcPr>
            <w:tcW w:w="0" w:type="auto"/>
            <w:shd w:val="clear" w:color="auto" w:fill="auto"/>
            <w:noWrap/>
            <w:vAlign w:val="bottom"/>
            <w:hideMark/>
          </w:tcPr>
          <w:p w14:paraId="6754026E"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71.0084</w:t>
            </w:r>
          </w:p>
        </w:tc>
        <w:tc>
          <w:tcPr>
            <w:tcW w:w="0" w:type="auto"/>
            <w:shd w:val="clear" w:color="auto" w:fill="auto"/>
            <w:noWrap/>
            <w:vAlign w:val="bottom"/>
            <w:hideMark/>
          </w:tcPr>
          <w:p w14:paraId="1CEE20BC"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97.43</w:t>
            </w:r>
          </w:p>
        </w:tc>
        <w:tc>
          <w:tcPr>
            <w:tcW w:w="0" w:type="auto"/>
            <w:shd w:val="clear" w:color="auto" w:fill="auto"/>
            <w:noWrap/>
            <w:vAlign w:val="bottom"/>
            <w:hideMark/>
          </w:tcPr>
          <w:p w14:paraId="766A9FEA"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95.3916</w:t>
            </w:r>
          </w:p>
        </w:tc>
        <w:tc>
          <w:tcPr>
            <w:tcW w:w="0" w:type="auto"/>
            <w:shd w:val="clear" w:color="auto" w:fill="auto"/>
            <w:noWrap/>
            <w:vAlign w:val="bottom"/>
            <w:hideMark/>
          </w:tcPr>
          <w:p w14:paraId="7385C91E"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99.4684</w:t>
            </w:r>
          </w:p>
        </w:tc>
        <w:tc>
          <w:tcPr>
            <w:tcW w:w="0" w:type="auto"/>
            <w:shd w:val="clear" w:color="auto" w:fill="auto"/>
            <w:noWrap/>
            <w:vAlign w:val="bottom"/>
            <w:hideMark/>
          </w:tcPr>
          <w:p w14:paraId="6E818080"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71.43</w:t>
            </w:r>
          </w:p>
        </w:tc>
        <w:tc>
          <w:tcPr>
            <w:tcW w:w="0" w:type="auto"/>
            <w:shd w:val="clear" w:color="auto" w:fill="auto"/>
            <w:noWrap/>
            <w:vAlign w:val="bottom"/>
            <w:hideMark/>
          </w:tcPr>
          <w:p w14:paraId="792BB166"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69.4896</w:t>
            </w:r>
          </w:p>
        </w:tc>
        <w:tc>
          <w:tcPr>
            <w:tcW w:w="0" w:type="auto"/>
            <w:shd w:val="clear" w:color="auto" w:fill="auto"/>
            <w:noWrap/>
            <w:vAlign w:val="bottom"/>
            <w:hideMark/>
          </w:tcPr>
          <w:p w14:paraId="1C417C7C"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73.4684</w:t>
            </w:r>
          </w:p>
        </w:tc>
        <w:tc>
          <w:tcPr>
            <w:tcW w:w="0" w:type="auto"/>
            <w:shd w:val="clear" w:color="auto" w:fill="auto"/>
            <w:noWrap/>
            <w:vAlign w:val="bottom"/>
            <w:hideMark/>
          </w:tcPr>
          <w:p w14:paraId="17516037"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97.12</w:t>
            </w:r>
          </w:p>
        </w:tc>
        <w:tc>
          <w:tcPr>
            <w:tcW w:w="0" w:type="auto"/>
            <w:shd w:val="clear" w:color="auto" w:fill="auto"/>
            <w:noWrap/>
            <w:vAlign w:val="bottom"/>
            <w:hideMark/>
          </w:tcPr>
          <w:p w14:paraId="27E4D62E"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95.1992</w:t>
            </w:r>
          </w:p>
        </w:tc>
        <w:tc>
          <w:tcPr>
            <w:tcW w:w="0" w:type="auto"/>
            <w:shd w:val="clear" w:color="auto" w:fill="auto"/>
            <w:noWrap/>
            <w:vAlign w:val="bottom"/>
            <w:hideMark/>
          </w:tcPr>
          <w:p w14:paraId="10F95F08"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99.1584</w:t>
            </w:r>
          </w:p>
        </w:tc>
      </w:tr>
      <w:tr w:rsidR="005871E6" w:rsidRPr="00972902" w14:paraId="6DA0B297" w14:textId="77777777" w:rsidTr="00513CB1">
        <w:trPr>
          <w:trHeight w:val="397"/>
        </w:trPr>
        <w:tc>
          <w:tcPr>
            <w:tcW w:w="0" w:type="auto"/>
            <w:shd w:val="clear" w:color="auto" w:fill="auto"/>
            <w:noWrap/>
            <w:vAlign w:val="bottom"/>
            <w:hideMark/>
          </w:tcPr>
          <w:p w14:paraId="507F77A9"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DT</w:t>
            </w:r>
          </w:p>
        </w:tc>
        <w:tc>
          <w:tcPr>
            <w:tcW w:w="0" w:type="auto"/>
            <w:shd w:val="clear" w:color="auto" w:fill="auto"/>
            <w:noWrap/>
            <w:vAlign w:val="bottom"/>
            <w:hideMark/>
          </w:tcPr>
          <w:p w14:paraId="451E6277"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62.07</w:t>
            </w:r>
          </w:p>
        </w:tc>
        <w:tc>
          <w:tcPr>
            <w:tcW w:w="0" w:type="auto"/>
            <w:shd w:val="clear" w:color="auto" w:fill="auto"/>
            <w:noWrap/>
            <w:vAlign w:val="bottom"/>
            <w:hideMark/>
          </w:tcPr>
          <w:p w14:paraId="39B4416D"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60.0316</w:t>
            </w:r>
          </w:p>
        </w:tc>
        <w:tc>
          <w:tcPr>
            <w:tcW w:w="0" w:type="auto"/>
            <w:shd w:val="clear" w:color="auto" w:fill="auto"/>
            <w:noWrap/>
            <w:vAlign w:val="bottom"/>
            <w:hideMark/>
          </w:tcPr>
          <w:p w14:paraId="533ED667"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64.1084</w:t>
            </w:r>
          </w:p>
        </w:tc>
        <w:tc>
          <w:tcPr>
            <w:tcW w:w="0" w:type="auto"/>
            <w:shd w:val="clear" w:color="auto" w:fill="auto"/>
            <w:noWrap/>
            <w:vAlign w:val="bottom"/>
            <w:hideMark/>
          </w:tcPr>
          <w:p w14:paraId="2CB40529"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96.78</w:t>
            </w:r>
          </w:p>
        </w:tc>
        <w:tc>
          <w:tcPr>
            <w:tcW w:w="0" w:type="auto"/>
            <w:shd w:val="clear" w:color="auto" w:fill="auto"/>
            <w:noWrap/>
            <w:vAlign w:val="bottom"/>
            <w:hideMark/>
          </w:tcPr>
          <w:p w14:paraId="1136C446"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94.7416</w:t>
            </w:r>
          </w:p>
        </w:tc>
        <w:tc>
          <w:tcPr>
            <w:tcW w:w="0" w:type="auto"/>
            <w:shd w:val="clear" w:color="auto" w:fill="auto"/>
            <w:noWrap/>
            <w:vAlign w:val="bottom"/>
            <w:hideMark/>
          </w:tcPr>
          <w:p w14:paraId="7D1464C1"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98.8184</w:t>
            </w:r>
          </w:p>
        </w:tc>
        <w:tc>
          <w:tcPr>
            <w:tcW w:w="0" w:type="auto"/>
            <w:shd w:val="clear" w:color="auto" w:fill="auto"/>
            <w:noWrap/>
            <w:vAlign w:val="bottom"/>
            <w:hideMark/>
          </w:tcPr>
          <w:p w14:paraId="126A2A37"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64.29</w:t>
            </w:r>
          </w:p>
        </w:tc>
        <w:tc>
          <w:tcPr>
            <w:tcW w:w="0" w:type="auto"/>
            <w:shd w:val="clear" w:color="auto" w:fill="auto"/>
            <w:noWrap/>
            <w:vAlign w:val="bottom"/>
            <w:hideMark/>
          </w:tcPr>
          <w:p w14:paraId="0DE23B41"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62.3496</w:t>
            </w:r>
          </w:p>
        </w:tc>
        <w:tc>
          <w:tcPr>
            <w:tcW w:w="0" w:type="auto"/>
            <w:shd w:val="clear" w:color="auto" w:fill="auto"/>
            <w:noWrap/>
            <w:vAlign w:val="bottom"/>
            <w:hideMark/>
          </w:tcPr>
          <w:p w14:paraId="3B07D3BA"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66.3284</w:t>
            </w:r>
          </w:p>
        </w:tc>
        <w:tc>
          <w:tcPr>
            <w:tcW w:w="0" w:type="auto"/>
            <w:shd w:val="clear" w:color="auto" w:fill="auto"/>
            <w:noWrap/>
            <w:vAlign w:val="bottom"/>
            <w:hideMark/>
          </w:tcPr>
          <w:p w14:paraId="3652595E"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96.47</w:t>
            </w:r>
          </w:p>
        </w:tc>
        <w:tc>
          <w:tcPr>
            <w:tcW w:w="0" w:type="auto"/>
            <w:shd w:val="clear" w:color="auto" w:fill="auto"/>
            <w:noWrap/>
            <w:vAlign w:val="bottom"/>
            <w:hideMark/>
          </w:tcPr>
          <w:p w14:paraId="103B39FA"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94.5492</w:t>
            </w:r>
          </w:p>
        </w:tc>
        <w:tc>
          <w:tcPr>
            <w:tcW w:w="0" w:type="auto"/>
            <w:shd w:val="clear" w:color="auto" w:fill="auto"/>
            <w:noWrap/>
            <w:vAlign w:val="bottom"/>
            <w:hideMark/>
          </w:tcPr>
          <w:p w14:paraId="4B2BE298"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98.5084</w:t>
            </w:r>
          </w:p>
        </w:tc>
      </w:tr>
      <w:tr w:rsidR="005871E6" w:rsidRPr="00972902" w14:paraId="78F0DDAE" w14:textId="77777777" w:rsidTr="00513CB1">
        <w:trPr>
          <w:trHeight w:val="397"/>
        </w:trPr>
        <w:tc>
          <w:tcPr>
            <w:tcW w:w="0" w:type="auto"/>
            <w:shd w:val="clear" w:color="auto" w:fill="auto"/>
            <w:noWrap/>
            <w:vAlign w:val="bottom"/>
            <w:hideMark/>
          </w:tcPr>
          <w:p w14:paraId="48F02EBC"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ANN</w:t>
            </w:r>
          </w:p>
        </w:tc>
        <w:tc>
          <w:tcPr>
            <w:tcW w:w="0" w:type="auto"/>
            <w:shd w:val="clear" w:color="auto" w:fill="auto"/>
            <w:noWrap/>
            <w:vAlign w:val="bottom"/>
            <w:hideMark/>
          </w:tcPr>
          <w:p w14:paraId="413DC115"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86.21</w:t>
            </w:r>
          </w:p>
        </w:tc>
        <w:tc>
          <w:tcPr>
            <w:tcW w:w="0" w:type="auto"/>
            <w:shd w:val="clear" w:color="auto" w:fill="auto"/>
            <w:noWrap/>
            <w:vAlign w:val="bottom"/>
            <w:hideMark/>
          </w:tcPr>
          <w:p w14:paraId="792513D9"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84.1716</w:t>
            </w:r>
          </w:p>
        </w:tc>
        <w:tc>
          <w:tcPr>
            <w:tcW w:w="0" w:type="auto"/>
            <w:shd w:val="clear" w:color="auto" w:fill="auto"/>
            <w:noWrap/>
            <w:vAlign w:val="bottom"/>
            <w:hideMark/>
          </w:tcPr>
          <w:p w14:paraId="1E776824"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88.2484</w:t>
            </w:r>
          </w:p>
        </w:tc>
        <w:tc>
          <w:tcPr>
            <w:tcW w:w="0" w:type="auto"/>
            <w:shd w:val="clear" w:color="auto" w:fill="auto"/>
            <w:noWrap/>
            <w:vAlign w:val="bottom"/>
            <w:hideMark/>
          </w:tcPr>
          <w:p w14:paraId="65E2EDBD"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98.71</w:t>
            </w:r>
          </w:p>
        </w:tc>
        <w:tc>
          <w:tcPr>
            <w:tcW w:w="0" w:type="auto"/>
            <w:shd w:val="clear" w:color="auto" w:fill="auto"/>
            <w:noWrap/>
            <w:vAlign w:val="bottom"/>
            <w:hideMark/>
          </w:tcPr>
          <w:p w14:paraId="4DC7627F"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96.6716</w:t>
            </w:r>
          </w:p>
        </w:tc>
        <w:tc>
          <w:tcPr>
            <w:tcW w:w="0" w:type="auto"/>
            <w:shd w:val="clear" w:color="auto" w:fill="auto"/>
            <w:noWrap/>
            <w:vAlign w:val="bottom"/>
            <w:hideMark/>
          </w:tcPr>
          <w:p w14:paraId="751A7F1F"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100.7484</w:t>
            </w:r>
          </w:p>
        </w:tc>
        <w:tc>
          <w:tcPr>
            <w:tcW w:w="0" w:type="auto"/>
            <w:shd w:val="clear" w:color="auto" w:fill="auto"/>
            <w:noWrap/>
            <w:vAlign w:val="bottom"/>
            <w:hideMark/>
          </w:tcPr>
          <w:p w14:paraId="148BB210"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86.21</w:t>
            </w:r>
          </w:p>
        </w:tc>
        <w:tc>
          <w:tcPr>
            <w:tcW w:w="0" w:type="auto"/>
            <w:shd w:val="clear" w:color="auto" w:fill="auto"/>
            <w:noWrap/>
            <w:vAlign w:val="bottom"/>
            <w:hideMark/>
          </w:tcPr>
          <w:p w14:paraId="4E3AD592"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84.2696</w:t>
            </w:r>
          </w:p>
        </w:tc>
        <w:tc>
          <w:tcPr>
            <w:tcW w:w="0" w:type="auto"/>
            <w:shd w:val="clear" w:color="auto" w:fill="auto"/>
            <w:noWrap/>
            <w:vAlign w:val="bottom"/>
            <w:hideMark/>
          </w:tcPr>
          <w:p w14:paraId="42202000"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88.2484</w:t>
            </w:r>
          </w:p>
        </w:tc>
        <w:tc>
          <w:tcPr>
            <w:tcW w:w="0" w:type="auto"/>
            <w:shd w:val="clear" w:color="auto" w:fill="auto"/>
            <w:noWrap/>
            <w:vAlign w:val="bottom"/>
            <w:hideMark/>
          </w:tcPr>
          <w:p w14:paraId="6578714C"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98.71</w:t>
            </w:r>
          </w:p>
        </w:tc>
        <w:tc>
          <w:tcPr>
            <w:tcW w:w="0" w:type="auto"/>
            <w:shd w:val="clear" w:color="auto" w:fill="auto"/>
            <w:noWrap/>
            <w:vAlign w:val="bottom"/>
            <w:hideMark/>
          </w:tcPr>
          <w:p w14:paraId="589F4D85"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96.7892</w:t>
            </w:r>
          </w:p>
        </w:tc>
        <w:tc>
          <w:tcPr>
            <w:tcW w:w="0" w:type="auto"/>
            <w:shd w:val="clear" w:color="auto" w:fill="auto"/>
            <w:noWrap/>
            <w:vAlign w:val="bottom"/>
            <w:hideMark/>
          </w:tcPr>
          <w:p w14:paraId="726DCA25"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100.7484</w:t>
            </w:r>
          </w:p>
        </w:tc>
      </w:tr>
      <w:tr w:rsidR="005871E6" w:rsidRPr="00972902" w14:paraId="3E8D4A99" w14:textId="77777777" w:rsidTr="00513CB1">
        <w:trPr>
          <w:trHeight w:val="397"/>
        </w:trPr>
        <w:tc>
          <w:tcPr>
            <w:tcW w:w="0" w:type="auto"/>
            <w:shd w:val="clear" w:color="auto" w:fill="auto"/>
            <w:noWrap/>
            <w:vAlign w:val="bottom"/>
            <w:hideMark/>
          </w:tcPr>
          <w:p w14:paraId="4B75604F"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XGboost</w:t>
            </w:r>
          </w:p>
        </w:tc>
        <w:tc>
          <w:tcPr>
            <w:tcW w:w="0" w:type="auto"/>
            <w:shd w:val="clear" w:color="auto" w:fill="auto"/>
            <w:noWrap/>
            <w:vAlign w:val="bottom"/>
            <w:hideMark/>
          </w:tcPr>
          <w:p w14:paraId="70FC9987"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72.41</w:t>
            </w:r>
          </w:p>
        </w:tc>
        <w:tc>
          <w:tcPr>
            <w:tcW w:w="0" w:type="auto"/>
            <w:shd w:val="clear" w:color="auto" w:fill="auto"/>
            <w:noWrap/>
            <w:vAlign w:val="bottom"/>
            <w:hideMark/>
          </w:tcPr>
          <w:p w14:paraId="259AC04A"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70.3716</w:t>
            </w:r>
          </w:p>
        </w:tc>
        <w:tc>
          <w:tcPr>
            <w:tcW w:w="0" w:type="auto"/>
            <w:shd w:val="clear" w:color="auto" w:fill="auto"/>
            <w:noWrap/>
            <w:vAlign w:val="bottom"/>
            <w:hideMark/>
          </w:tcPr>
          <w:p w14:paraId="3CCF8E41"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74.4484</w:t>
            </w:r>
          </w:p>
        </w:tc>
        <w:tc>
          <w:tcPr>
            <w:tcW w:w="0" w:type="auto"/>
            <w:shd w:val="clear" w:color="auto" w:fill="auto"/>
            <w:noWrap/>
            <w:vAlign w:val="bottom"/>
            <w:hideMark/>
          </w:tcPr>
          <w:p w14:paraId="0191365F"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97.75</w:t>
            </w:r>
          </w:p>
        </w:tc>
        <w:tc>
          <w:tcPr>
            <w:tcW w:w="0" w:type="auto"/>
            <w:shd w:val="clear" w:color="auto" w:fill="auto"/>
            <w:noWrap/>
            <w:vAlign w:val="bottom"/>
            <w:hideMark/>
          </w:tcPr>
          <w:p w14:paraId="3ADF9D6C"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95.7116</w:t>
            </w:r>
          </w:p>
        </w:tc>
        <w:tc>
          <w:tcPr>
            <w:tcW w:w="0" w:type="auto"/>
            <w:shd w:val="clear" w:color="auto" w:fill="auto"/>
            <w:noWrap/>
            <w:vAlign w:val="bottom"/>
            <w:hideMark/>
          </w:tcPr>
          <w:p w14:paraId="2FA719F1"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99.7884</w:t>
            </w:r>
          </w:p>
        </w:tc>
        <w:tc>
          <w:tcPr>
            <w:tcW w:w="0" w:type="auto"/>
            <w:shd w:val="clear" w:color="auto" w:fill="auto"/>
            <w:noWrap/>
            <w:vAlign w:val="bottom"/>
            <w:hideMark/>
          </w:tcPr>
          <w:p w14:paraId="389B1276"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72.41</w:t>
            </w:r>
          </w:p>
        </w:tc>
        <w:tc>
          <w:tcPr>
            <w:tcW w:w="0" w:type="auto"/>
            <w:shd w:val="clear" w:color="auto" w:fill="auto"/>
            <w:noWrap/>
            <w:vAlign w:val="bottom"/>
            <w:hideMark/>
          </w:tcPr>
          <w:p w14:paraId="301FFF87"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70.4696</w:t>
            </w:r>
          </w:p>
        </w:tc>
        <w:tc>
          <w:tcPr>
            <w:tcW w:w="0" w:type="auto"/>
            <w:shd w:val="clear" w:color="auto" w:fill="auto"/>
            <w:noWrap/>
            <w:vAlign w:val="bottom"/>
            <w:hideMark/>
          </w:tcPr>
          <w:p w14:paraId="569A9C88"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74.4484</w:t>
            </w:r>
          </w:p>
        </w:tc>
        <w:tc>
          <w:tcPr>
            <w:tcW w:w="0" w:type="auto"/>
            <w:shd w:val="clear" w:color="auto" w:fill="auto"/>
            <w:noWrap/>
            <w:vAlign w:val="bottom"/>
            <w:hideMark/>
          </w:tcPr>
          <w:p w14:paraId="0473F9FB"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97.44</w:t>
            </w:r>
          </w:p>
        </w:tc>
        <w:tc>
          <w:tcPr>
            <w:tcW w:w="0" w:type="auto"/>
            <w:shd w:val="clear" w:color="auto" w:fill="auto"/>
            <w:noWrap/>
            <w:vAlign w:val="bottom"/>
            <w:hideMark/>
          </w:tcPr>
          <w:p w14:paraId="7049CD39"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95.5192</w:t>
            </w:r>
          </w:p>
        </w:tc>
        <w:tc>
          <w:tcPr>
            <w:tcW w:w="0" w:type="auto"/>
            <w:shd w:val="clear" w:color="auto" w:fill="auto"/>
            <w:noWrap/>
            <w:vAlign w:val="bottom"/>
            <w:hideMark/>
          </w:tcPr>
          <w:p w14:paraId="5A530901"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99.4784</w:t>
            </w:r>
          </w:p>
        </w:tc>
      </w:tr>
      <w:tr w:rsidR="005871E6" w:rsidRPr="00972902" w14:paraId="0740E60C" w14:textId="77777777" w:rsidTr="00513CB1">
        <w:trPr>
          <w:trHeight w:val="397"/>
        </w:trPr>
        <w:tc>
          <w:tcPr>
            <w:tcW w:w="0" w:type="auto"/>
            <w:shd w:val="clear" w:color="auto" w:fill="auto"/>
            <w:noWrap/>
            <w:vAlign w:val="bottom"/>
            <w:hideMark/>
          </w:tcPr>
          <w:p w14:paraId="4D73A440"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PMOF</w:t>
            </w:r>
          </w:p>
        </w:tc>
        <w:tc>
          <w:tcPr>
            <w:tcW w:w="0" w:type="auto"/>
            <w:shd w:val="clear" w:color="auto" w:fill="auto"/>
            <w:noWrap/>
            <w:vAlign w:val="bottom"/>
            <w:hideMark/>
          </w:tcPr>
          <w:p w14:paraId="68710ED4"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51.72</w:t>
            </w:r>
          </w:p>
        </w:tc>
        <w:tc>
          <w:tcPr>
            <w:tcW w:w="0" w:type="auto"/>
            <w:shd w:val="clear" w:color="auto" w:fill="auto"/>
            <w:noWrap/>
            <w:vAlign w:val="bottom"/>
            <w:hideMark/>
          </w:tcPr>
          <w:p w14:paraId="5452C437"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49.6816</w:t>
            </w:r>
          </w:p>
        </w:tc>
        <w:tc>
          <w:tcPr>
            <w:tcW w:w="0" w:type="auto"/>
            <w:shd w:val="clear" w:color="auto" w:fill="auto"/>
            <w:noWrap/>
            <w:vAlign w:val="bottom"/>
            <w:hideMark/>
          </w:tcPr>
          <w:p w14:paraId="063E4CB9"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53.7584</w:t>
            </w:r>
          </w:p>
        </w:tc>
        <w:tc>
          <w:tcPr>
            <w:tcW w:w="0" w:type="auto"/>
            <w:shd w:val="clear" w:color="auto" w:fill="auto"/>
            <w:noWrap/>
            <w:vAlign w:val="bottom"/>
            <w:hideMark/>
          </w:tcPr>
          <w:p w14:paraId="1F120769"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96.14</w:t>
            </w:r>
          </w:p>
        </w:tc>
        <w:tc>
          <w:tcPr>
            <w:tcW w:w="0" w:type="auto"/>
            <w:shd w:val="clear" w:color="auto" w:fill="auto"/>
            <w:noWrap/>
            <w:vAlign w:val="bottom"/>
            <w:hideMark/>
          </w:tcPr>
          <w:p w14:paraId="11B31573"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94.1016</w:t>
            </w:r>
          </w:p>
        </w:tc>
        <w:tc>
          <w:tcPr>
            <w:tcW w:w="0" w:type="auto"/>
            <w:shd w:val="clear" w:color="auto" w:fill="auto"/>
            <w:noWrap/>
            <w:vAlign w:val="bottom"/>
            <w:hideMark/>
          </w:tcPr>
          <w:p w14:paraId="1E4A8923"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98.1784</w:t>
            </w:r>
          </w:p>
        </w:tc>
        <w:tc>
          <w:tcPr>
            <w:tcW w:w="0" w:type="auto"/>
            <w:shd w:val="clear" w:color="auto" w:fill="auto"/>
            <w:noWrap/>
            <w:vAlign w:val="bottom"/>
            <w:hideMark/>
          </w:tcPr>
          <w:p w14:paraId="2C7BCB93"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55.56</w:t>
            </w:r>
          </w:p>
        </w:tc>
        <w:tc>
          <w:tcPr>
            <w:tcW w:w="0" w:type="auto"/>
            <w:shd w:val="clear" w:color="auto" w:fill="auto"/>
            <w:noWrap/>
            <w:vAlign w:val="bottom"/>
            <w:hideMark/>
          </w:tcPr>
          <w:p w14:paraId="243D814C"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53.6196</w:t>
            </w:r>
          </w:p>
        </w:tc>
        <w:tc>
          <w:tcPr>
            <w:tcW w:w="0" w:type="auto"/>
            <w:shd w:val="clear" w:color="auto" w:fill="auto"/>
            <w:noWrap/>
            <w:vAlign w:val="bottom"/>
            <w:hideMark/>
          </w:tcPr>
          <w:p w14:paraId="6696119B"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57.5984</w:t>
            </w:r>
          </w:p>
        </w:tc>
        <w:tc>
          <w:tcPr>
            <w:tcW w:w="0" w:type="auto"/>
            <w:shd w:val="clear" w:color="auto" w:fill="auto"/>
            <w:noWrap/>
            <w:vAlign w:val="bottom"/>
            <w:hideMark/>
          </w:tcPr>
          <w:p w14:paraId="262E4EB6"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95.53</w:t>
            </w:r>
          </w:p>
        </w:tc>
        <w:tc>
          <w:tcPr>
            <w:tcW w:w="0" w:type="auto"/>
            <w:shd w:val="clear" w:color="auto" w:fill="auto"/>
            <w:noWrap/>
            <w:vAlign w:val="bottom"/>
            <w:hideMark/>
          </w:tcPr>
          <w:p w14:paraId="598E6911"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93.6092</w:t>
            </w:r>
          </w:p>
        </w:tc>
        <w:tc>
          <w:tcPr>
            <w:tcW w:w="0" w:type="auto"/>
            <w:shd w:val="clear" w:color="auto" w:fill="auto"/>
            <w:noWrap/>
            <w:vAlign w:val="bottom"/>
            <w:hideMark/>
          </w:tcPr>
          <w:p w14:paraId="47619FEB"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97.5684</w:t>
            </w:r>
          </w:p>
        </w:tc>
      </w:tr>
      <w:tr w:rsidR="005871E6" w:rsidRPr="00972902" w14:paraId="2FF596CB" w14:textId="77777777" w:rsidTr="00513CB1">
        <w:trPr>
          <w:trHeight w:val="397"/>
        </w:trPr>
        <w:tc>
          <w:tcPr>
            <w:tcW w:w="0" w:type="auto"/>
            <w:tcBorders>
              <w:bottom w:val="nil"/>
            </w:tcBorders>
            <w:shd w:val="clear" w:color="auto" w:fill="auto"/>
            <w:noWrap/>
            <w:vAlign w:val="bottom"/>
            <w:hideMark/>
          </w:tcPr>
          <w:p w14:paraId="5FC60E82"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PHF</w:t>
            </w:r>
          </w:p>
        </w:tc>
        <w:tc>
          <w:tcPr>
            <w:tcW w:w="0" w:type="auto"/>
            <w:tcBorders>
              <w:bottom w:val="nil"/>
            </w:tcBorders>
            <w:shd w:val="clear" w:color="auto" w:fill="auto"/>
            <w:noWrap/>
            <w:vAlign w:val="bottom"/>
            <w:hideMark/>
          </w:tcPr>
          <w:p w14:paraId="4C277B40"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48.28</w:t>
            </w:r>
          </w:p>
        </w:tc>
        <w:tc>
          <w:tcPr>
            <w:tcW w:w="0" w:type="auto"/>
            <w:tcBorders>
              <w:bottom w:val="nil"/>
            </w:tcBorders>
            <w:shd w:val="clear" w:color="auto" w:fill="auto"/>
            <w:noWrap/>
            <w:vAlign w:val="bottom"/>
            <w:hideMark/>
          </w:tcPr>
          <w:p w14:paraId="21B020EA"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46.2416</w:t>
            </w:r>
          </w:p>
        </w:tc>
        <w:tc>
          <w:tcPr>
            <w:tcW w:w="0" w:type="auto"/>
            <w:tcBorders>
              <w:bottom w:val="nil"/>
            </w:tcBorders>
            <w:shd w:val="clear" w:color="auto" w:fill="auto"/>
            <w:noWrap/>
            <w:vAlign w:val="bottom"/>
            <w:hideMark/>
          </w:tcPr>
          <w:p w14:paraId="7CEB829A"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50.3184</w:t>
            </w:r>
          </w:p>
        </w:tc>
        <w:tc>
          <w:tcPr>
            <w:tcW w:w="0" w:type="auto"/>
            <w:tcBorders>
              <w:bottom w:val="nil"/>
            </w:tcBorders>
            <w:shd w:val="clear" w:color="auto" w:fill="auto"/>
            <w:noWrap/>
            <w:vAlign w:val="bottom"/>
            <w:hideMark/>
          </w:tcPr>
          <w:p w14:paraId="71FE46BA"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96.46</w:t>
            </w:r>
          </w:p>
        </w:tc>
        <w:tc>
          <w:tcPr>
            <w:tcW w:w="0" w:type="auto"/>
            <w:tcBorders>
              <w:bottom w:val="nil"/>
            </w:tcBorders>
            <w:shd w:val="clear" w:color="auto" w:fill="auto"/>
            <w:noWrap/>
            <w:vAlign w:val="bottom"/>
            <w:hideMark/>
          </w:tcPr>
          <w:p w14:paraId="42EC4648"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94.4216</w:t>
            </w:r>
          </w:p>
        </w:tc>
        <w:tc>
          <w:tcPr>
            <w:tcW w:w="0" w:type="auto"/>
            <w:tcBorders>
              <w:bottom w:val="nil"/>
            </w:tcBorders>
            <w:shd w:val="clear" w:color="auto" w:fill="auto"/>
            <w:noWrap/>
            <w:vAlign w:val="bottom"/>
            <w:hideMark/>
          </w:tcPr>
          <w:p w14:paraId="7D51039B"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98.4984</w:t>
            </w:r>
          </w:p>
        </w:tc>
        <w:tc>
          <w:tcPr>
            <w:tcW w:w="0" w:type="auto"/>
            <w:tcBorders>
              <w:bottom w:val="nil"/>
            </w:tcBorders>
            <w:shd w:val="clear" w:color="auto" w:fill="auto"/>
            <w:noWrap/>
            <w:vAlign w:val="bottom"/>
            <w:hideMark/>
          </w:tcPr>
          <w:p w14:paraId="28044E24"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56</w:t>
            </w:r>
          </w:p>
        </w:tc>
        <w:tc>
          <w:tcPr>
            <w:tcW w:w="0" w:type="auto"/>
            <w:tcBorders>
              <w:bottom w:val="nil"/>
            </w:tcBorders>
            <w:shd w:val="clear" w:color="auto" w:fill="auto"/>
            <w:noWrap/>
            <w:vAlign w:val="bottom"/>
            <w:hideMark/>
          </w:tcPr>
          <w:p w14:paraId="4836863B"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54.0596</w:t>
            </w:r>
          </w:p>
        </w:tc>
        <w:tc>
          <w:tcPr>
            <w:tcW w:w="0" w:type="auto"/>
            <w:tcBorders>
              <w:bottom w:val="nil"/>
            </w:tcBorders>
            <w:shd w:val="clear" w:color="auto" w:fill="auto"/>
            <w:noWrap/>
            <w:vAlign w:val="bottom"/>
            <w:hideMark/>
          </w:tcPr>
          <w:p w14:paraId="6EC86663"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58.0384</w:t>
            </w:r>
          </w:p>
        </w:tc>
        <w:tc>
          <w:tcPr>
            <w:tcW w:w="0" w:type="auto"/>
            <w:tcBorders>
              <w:bottom w:val="nil"/>
            </w:tcBorders>
            <w:shd w:val="clear" w:color="auto" w:fill="auto"/>
            <w:noWrap/>
            <w:vAlign w:val="bottom"/>
            <w:hideMark/>
          </w:tcPr>
          <w:p w14:paraId="190CE5D1"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95.24</w:t>
            </w:r>
          </w:p>
        </w:tc>
        <w:tc>
          <w:tcPr>
            <w:tcW w:w="0" w:type="auto"/>
            <w:tcBorders>
              <w:bottom w:val="nil"/>
            </w:tcBorders>
            <w:shd w:val="clear" w:color="auto" w:fill="auto"/>
            <w:noWrap/>
            <w:vAlign w:val="bottom"/>
            <w:hideMark/>
          </w:tcPr>
          <w:p w14:paraId="1ED95486"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93.3192</w:t>
            </w:r>
          </w:p>
        </w:tc>
        <w:tc>
          <w:tcPr>
            <w:tcW w:w="0" w:type="auto"/>
            <w:tcBorders>
              <w:bottom w:val="nil"/>
            </w:tcBorders>
            <w:shd w:val="clear" w:color="auto" w:fill="auto"/>
            <w:noWrap/>
            <w:vAlign w:val="bottom"/>
            <w:hideMark/>
          </w:tcPr>
          <w:p w14:paraId="128C6B1B"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97.2784</w:t>
            </w:r>
          </w:p>
        </w:tc>
      </w:tr>
      <w:tr w:rsidR="005871E6" w:rsidRPr="00972902" w14:paraId="52F96A29" w14:textId="77777777" w:rsidTr="00513CB1">
        <w:trPr>
          <w:trHeight w:val="397"/>
        </w:trPr>
        <w:tc>
          <w:tcPr>
            <w:tcW w:w="0" w:type="auto"/>
            <w:vMerge w:val="restart"/>
            <w:tcBorders>
              <w:top w:val="nil"/>
              <w:bottom w:val="nil"/>
            </w:tcBorders>
            <w:shd w:val="clear" w:color="auto" w:fill="auto"/>
            <w:noWrap/>
            <w:vAlign w:val="bottom"/>
            <w:hideMark/>
          </w:tcPr>
          <w:p w14:paraId="7BA6B51F"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hint="eastAsia"/>
                <w:b/>
                <w:bCs/>
                <w:color w:val="000000"/>
                <w:kern w:val="0"/>
                <w:sz w:val="18"/>
                <w:szCs w:val="18"/>
              </w:rPr>
              <w:t>V</w:t>
            </w:r>
            <w:r w:rsidRPr="00972902">
              <w:rPr>
                <w:rFonts w:ascii="Arial" w:eastAsia="Microsoft YaHei Light" w:hAnsi="Arial" w:cs="Arial"/>
                <w:b/>
                <w:bCs/>
                <w:color w:val="000000"/>
                <w:kern w:val="0"/>
                <w:sz w:val="18"/>
                <w:szCs w:val="18"/>
              </w:rPr>
              <w:t>alidation set</w:t>
            </w:r>
          </w:p>
        </w:tc>
        <w:tc>
          <w:tcPr>
            <w:tcW w:w="0" w:type="auto"/>
            <w:vMerge w:val="restart"/>
            <w:tcBorders>
              <w:top w:val="nil"/>
              <w:bottom w:val="nil"/>
            </w:tcBorders>
            <w:shd w:val="clear" w:color="auto" w:fill="auto"/>
            <w:noWrap/>
            <w:vAlign w:val="bottom"/>
            <w:hideMark/>
          </w:tcPr>
          <w:p w14:paraId="457F5C20" w14:textId="77777777" w:rsidR="005871E6" w:rsidRPr="00972902" w:rsidRDefault="005871E6" w:rsidP="00513CB1">
            <w:pPr>
              <w:widowControl/>
              <w:jc w:val="center"/>
              <w:rPr>
                <w:rFonts w:ascii="Arial" w:eastAsia="DengXian" w:hAnsi="Arial" w:cs="Arial"/>
                <w:b/>
                <w:bCs/>
                <w:color w:val="000000"/>
                <w:kern w:val="0"/>
                <w:sz w:val="18"/>
                <w:szCs w:val="18"/>
              </w:rPr>
            </w:pPr>
            <w:r w:rsidRPr="00972902">
              <w:rPr>
                <w:rFonts w:ascii="Arial" w:eastAsia="DengXian" w:hAnsi="Arial" w:cs="Arial"/>
                <w:b/>
                <w:bCs/>
                <w:color w:val="000000"/>
                <w:kern w:val="0"/>
                <w:sz w:val="18"/>
                <w:szCs w:val="18"/>
              </w:rPr>
              <w:t>Sensitivity</w:t>
            </w:r>
          </w:p>
        </w:tc>
        <w:tc>
          <w:tcPr>
            <w:tcW w:w="0" w:type="auto"/>
            <w:gridSpan w:val="2"/>
            <w:tcBorders>
              <w:top w:val="nil"/>
              <w:bottom w:val="single" w:sz="12" w:space="0" w:color="auto"/>
            </w:tcBorders>
            <w:shd w:val="clear" w:color="auto" w:fill="auto"/>
            <w:noWrap/>
            <w:vAlign w:val="bottom"/>
            <w:hideMark/>
          </w:tcPr>
          <w:p w14:paraId="41FE06D3"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95%CI</w:t>
            </w:r>
          </w:p>
        </w:tc>
        <w:tc>
          <w:tcPr>
            <w:tcW w:w="0" w:type="auto"/>
            <w:vMerge w:val="restart"/>
            <w:tcBorders>
              <w:top w:val="nil"/>
              <w:bottom w:val="single" w:sz="12" w:space="0" w:color="auto"/>
            </w:tcBorders>
            <w:shd w:val="clear" w:color="auto" w:fill="auto"/>
            <w:noWrap/>
            <w:vAlign w:val="bottom"/>
            <w:hideMark/>
          </w:tcPr>
          <w:p w14:paraId="4958A644" w14:textId="77777777" w:rsidR="005871E6" w:rsidRPr="00972902" w:rsidRDefault="005871E6" w:rsidP="00513CB1">
            <w:pPr>
              <w:widowControl/>
              <w:jc w:val="center"/>
              <w:rPr>
                <w:rFonts w:ascii="Arial" w:eastAsia="DengXian" w:hAnsi="Arial" w:cs="Arial"/>
                <w:b/>
                <w:bCs/>
                <w:color w:val="000000"/>
                <w:kern w:val="0"/>
                <w:sz w:val="18"/>
                <w:szCs w:val="18"/>
              </w:rPr>
            </w:pPr>
            <w:r w:rsidRPr="00972902">
              <w:rPr>
                <w:rFonts w:ascii="Arial" w:eastAsia="DengXian" w:hAnsi="Arial" w:cs="Arial"/>
                <w:b/>
                <w:bCs/>
                <w:color w:val="000000"/>
                <w:kern w:val="0"/>
                <w:sz w:val="18"/>
                <w:szCs w:val="18"/>
              </w:rPr>
              <w:t>Specificity</w:t>
            </w:r>
          </w:p>
        </w:tc>
        <w:tc>
          <w:tcPr>
            <w:tcW w:w="0" w:type="auto"/>
            <w:gridSpan w:val="2"/>
            <w:tcBorders>
              <w:top w:val="nil"/>
              <w:bottom w:val="single" w:sz="12" w:space="0" w:color="auto"/>
            </w:tcBorders>
            <w:shd w:val="clear" w:color="auto" w:fill="auto"/>
            <w:noWrap/>
            <w:vAlign w:val="bottom"/>
            <w:hideMark/>
          </w:tcPr>
          <w:p w14:paraId="68EF61D5"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95%CI</w:t>
            </w:r>
          </w:p>
        </w:tc>
        <w:tc>
          <w:tcPr>
            <w:tcW w:w="0" w:type="auto"/>
            <w:vMerge w:val="restart"/>
            <w:tcBorders>
              <w:top w:val="nil"/>
              <w:bottom w:val="single" w:sz="12" w:space="0" w:color="auto"/>
            </w:tcBorders>
            <w:shd w:val="clear" w:color="auto" w:fill="auto"/>
            <w:noWrap/>
            <w:vAlign w:val="bottom"/>
            <w:hideMark/>
          </w:tcPr>
          <w:p w14:paraId="42890E22" w14:textId="77777777" w:rsidR="005871E6" w:rsidRPr="00972902" w:rsidRDefault="005871E6" w:rsidP="00513CB1">
            <w:pPr>
              <w:widowControl/>
              <w:jc w:val="center"/>
              <w:rPr>
                <w:rFonts w:ascii="Arial" w:eastAsia="DengXian" w:hAnsi="Arial" w:cs="Arial"/>
                <w:b/>
                <w:bCs/>
                <w:color w:val="000000"/>
                <w:kern w:val="0"/>
                <w:sz w:val="18"/>
                <w:szCs w:val="18"/>
              </w:rPr>
            </w:pPr>
            <w:r w:rsidRPr="00972902">
              <w:rPr>
                <w:rFonts w:ascii="Arial" w:eastAsia="DengXian" w:hAnsi="Arial" w:cs="Arial"/>
                <w:b/>
                <w:bCs/>
                <w:color w:val="000000"/>
                <w:kern w:val="0"/>
                <w:sz w:val="18"/>
                <w:szCs w:val="18"/>
              </w:rPr>
              <w:t>PPV</w:t>
            </w:r>
          </w:p>
        </w:tc>
        <w:tc>
          <w:tcPr>
            <w:tcW w:w="0" w:type="auto"/>
            <w:gridSpan w:val="2"/>
            <w:tcBorders>
              <w:top w:val="nil"/>
              <w:bottom w:val="single" w:sz="12" w:space="0" w:color="auto"/>
            </w:tcBorders>
            <w:shd w:val="clear" w:color="auto" w:fill="auto"/>
            <w:noWrap/>
            <w:vAlign w:val="bottom"/>
            <w:hideMark/>
          </w:tcPr>
          <w:p w14:paraId="1EEFFB75"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95%CI</w:t>
            </w:r>
          </w:p>
        </w:tc>
        <w:tc>
          <w:tcPr>
            <w:tcW w:w="0" w:type="auto"/>
            <w:vMerge w:val="restart"/>
            <w:tcBorders>
              <w:top w:val="nil"/>
              <w:bottom w:val="single" w:sz="12" w:space="0" w:color="auto"/>
            </w:tcBorders>
            <w:shd w:val="clear" w:color="auto" w:fill="auto"/>
            <w:noWrap/>
            <w:vAlign w:val="bottom"/>
            <w:hideMark/>
          </w:tcPr>
          <w:p w14:paraId="778E6774" w14:textId="77777777" w:rsidR="005871E6" w:rsidRPr="00972902" w:rsidRDefault="005871E6" w:rsidP="00513CB1">
            <w:pPr>
              <w:widowControl/>
              <w:jc w:val="center"/>
              <w:rPr>
                <w:rFonts w:ascii="Arial" w:eastAsia="DengXian" w:hAnsi="Arial" w:cs="Arial"/>
                <w:b/>
                <w:bCs/>
                <w:color w:val="000000"/>
                <w:kern w:val="0"/>
                <w:sz w:val="18"/>
                <w:szCs w:val="18"/>
              </w:rPr>
            </w:pPr>
            <w:r w:rsidRPr="00972902">
              <w:rPr>
                <w:rFonts w:ascii="Arial" w:eastAsia="DengXian" w:hAnsi="Arial" w:cs="Arial"/>
                <w:b/>
                <w:bCs/>
                <w:color w:val="000000"/>
                <w:kern w:val="0"/>
                <w:sz w:val="18"/>
                <w:szCs w:val="18"/>
              </w:rPr>
              <w:t>NPV</w:t>
            </w:r>
          </w:p>
        </w:tc>
        <w:tc>
          <w:tcPr>
            <w:tcW w:w="0" w:type="auto"/>
            <w:gridSpan w:val="2"/>
            <w:tcBorders>
              <w:top w:val="nil"/>
              <w:bottom w:val="single" w:sz="12" w:space="0" w:color="auto"/>
            </w:tcBorders>
            <w:shd w:val="clear" w:color="auto" w:fill="auto"/>
            <w:noWrap/>
            <w:vAlign w:val="bottom"/>
            <w:hideMark/>
          </w:tcPr>
          <w:p w14:paraId="2D23D6EF"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95%CI</w:t>
            </w:r>
          </w:p>
        </w:tc>
      </w:tr>
      <w:tr w:rsidR="005871E6" w:rsidRPr="00972902" w14:paraId="7F14A374" w14:textId="77777777" w:rsidTr="00513CB1">
        <w:trPr>
          <w:trHeight w:val="397"/>
        </w:trPr>
        <w:tc>
          <w:tcPr>
            <w:tcW w:w="0" w:type="auto"/>
            <w:vMerge/>
            <w:tcBorders>
              <w:top w:val="nil"/>
              <w:bottom w:val="single" w:sz="12" w:space="0" w:color="auto"/>
            </w:tcBorders>
            <w:vAlign w:val="center"/>
            <w:hideMark/>
          </w:tcPr>
          <w:p w14:paraId="456A90D8" w14:textId="77777777" w:rsidR="005871E6" w:rsidRPr="00972902" w:rsidRDefault="005871E6" w:rsidP="00513CB1">
            <w:pPr>
              <w:widowControl/>
              <w:jc w:val="left"/>
              <w:rPr>
                <w:rFonts w:ascii="Arial" w:eastAsia="Microsoft YaHei Light" w:hAnsi="Arial" w:cs="Arial"/>
                <w:b/>
                <w:bCs/>
                <w:color w:val="000000"/>
                <w:kern w:val="0"/>
                <w:sz w:val="18"/>
                <w:szCs w:val="18"/>
              </w:rPr>
            </w:pPr>
          </w:p>
        </w:tc>
        <w:tc>
          <w:tcPr>
            <w:tcW w:w="0" w:type="auto"/>
            <w:vMerge/>
            <w:tcBorders>
              <w:top w:val="nil"/>
              <w:bottom w:val="single" w:sz="12" w:space="0" w:color="auto"/>
            </w:tcBorders>
            <w:vAlign w:val="center"/>
            <w:hideMark/>
          </w:tcPr>
          <w:p w14:paraId="2443822A" w14:textId="77777777" w:rsidR="005871E6" w:rsidRPr="00972902" w:rsidRDefault="005871E6" w:rsidP="00513CB1">
            <w:pPr>
              <w:widowControl/>
              <w:jc w:val="left"/>
              <w:rPr>
                <w:rFonts w:ascii="Arial" w:eastAsia="DengXian" w:hAnsi="Arial" w:cs="Arial"/>
                <w:b/>
                <w:bCs/>
                <w:color w:val="000000"/>
                <w:kern w:val="0"/>
                <w:sz w:val="18"/>
                <w:szCs w:val="18"/>
              </w:rPr>
            </w:pPr>
          </w:p>
        </w:tc>
        <w:tc>
          <w:tcPr>
            <w:tcW w:w="0" w:type="auto"/>
            <w:tcBorders>
              <w:top w:val="single" w:sz="12" w:space="0" w:color="auto"/>
              <w:bottom w:val="single" w:sz="12" w:space="0" w:color="auto"/>
            </w:tcBorders>
            <w:shd w:val="clear" w:color="auto" w:fill="auto"/>
            <w:noWrap/>
            <w:vAlign w:val="bottom"/>
            <w:hideMark/>
          </w:tcPr>
          <w:p w14:paraId="4CE55AFA"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Lower</w:t>
            </w:r>
          </w:p>
        </w:tc>
        <w:tc>
          <w:tcPr>
            <w:tcW w:w="0" w:type="auto"/>
            <w:tcBorders>
              <w:top w:val="single" w:sz="12" w:space="0" w:color="auto"/>
              <w:bottom w:val="single" w:sz="12" w:space="0" w:color="auto"/>
            </w:tcBorders>
            <w:shd w:val="clear" w:color="auto" w:fill="auto"/>
            <w:noWrap/>
            <w:vAlign w:val="bottom"/>
            <w:hideMark/>
          </w:tcPr>
          <w:p w14:paraId="15DFFADF"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Upper</w:t>
            </w:r>
          </w:p>
        </w:tc>
        <w:tc>
          <w:tcPr>
            <w:tcW w:w="0" w:type="auto"/>
            <w:vMerge/>
            <w:tcBorders>
              <w:top w:val="single" w:sz="12" w:space="0" w:color="auto"/>
              <w:bottom w:val="single" w:sz="12" w:space="0" w:color="auto"/>
            </w:tcBorders>
            <w:vAlign w:val="center"/>
            <w:hideMark/>
          </w:tcPr>
          <w:p w14:paraId="4CA7EC84" w14:textId="77777777" w:rsidR="005871E6" w:rsidRPr="00972902" w:rsidRDefault="005871E6" w:rsidP="00513CB1">
            <w:pPr>
              <w:widowControl/>
              <w:jc w:val="left"/>
              <w:rPr>
                <w:rFonts w:ascii="Arial" w:eastAsia="DengXian" w:hAnsi="Arial" w:cs="Arial"/>
                <w:b/>
                <w:bCs/>
                <w:color w:val="000000"/>
                <w:kern w:val="0"/>
                <w:sz w:val="18"/>
                <w:szCs w:val="18"/>
              </w:rPr>
            </w:pPr>
          </w:p>
        </w:tc>
        <w:tc>
          <w:tcPr>
            <w:tcW w:w="0" w:type="auto"/>
            <w:tcBorders>
              <w:top w:val="single" w:sz="12" w:space="0" w:color="auto"/>
              <w:bottom w:val="single" w:sz="12" w:space="0" w:color="auto"/>
            </w:tcBorders>
            <w:shd w:val="clear" w:color="auto" w:fill="auto"/>
            <w:noWrap/>
            <w:vAlign w:val="bottom"/>
            <w:hideMark/>
          </w:tcPr>
          <w:p w14:paraId="612963EF"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Lower</w:t>
            </w:r>
          </w:p>
        </w:tc>
        <w:tc>
          <w:tcPr>
            <w:tcW w:w="0" w:type="auto"/>
            <w:tcBorders>
              <w:top w:val="single" w:sz="12" w:space="0" w:color="auto"/>
              <w:bottom w:val="single" w:sz="12" w:space="0" w:color="auto"/>
            </w:tcBorders>
            <w:shd w:val="clear" w:color="auto" w:fill="auto"/>
            <w:noWrap/>
            <w:vAlign w:val="bottom"/>
            <w:hideMark/>
          </w:tcPr>
          <w:p w14:paraId="0BEBBBD1"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Upper</w:t>
            </w:r>
          </w:p>
        </w:tc>
        <w:tc>
          <w:tcPr>
            <w:tcW w:w="0" w:type="auto"/>
            <w:vMerge/>
            <w:tcBorders>
              <w:top w:val="single" w:sz="12" w:space="0" w:color="auto"/>
              <w:bottom w:val="single" w:sz="12" w:space="0" w:color="auto"/>
            </w:tcBorders>
            <w:vAlign w:val="center"/>
            <w:hideMark/>
          </w:tcPr>
          <w:p w14:paraId="6D90FB4B" w14:textId="77777777" w:rsidR="005871E6" w:rsidRPr="00972902" w:rsidRDefault="005871E6" w:rsidP="00513CB1">
            <w:pPr>
              <w:widowControl/>
              <w:jc w:val="left"/>
              <w:rPr>
                <w:rFonts w:ascii="Arial" w:eastAsia="DengXian" w:hAnsi="Arial" w:cs="Arial"/>
                <w:b/>
                <w:bCs/>
                <w:color w:val="000000"/>
                <w:kern w:val="0"/>
                <w:sz w:val="18"/>
                <w:szCs w:val="18"/>
              </w:rPr>
            </w:pPr>
          </w:p>
        </w:tc>
        <w:tc>
          <w:tcPr>
            <w:tcW w:w="0" w:type="auto"/>
            <w:tcBorders>
              <w:top w:val="single" w:sz="12" w:space="0" w:color="auto"/>
              <w:bottom w:val="single" w:sz="12" w:space="0" w:color="auto"/>
            </w:tcBorders>
            <w:shd w:val="clear" w:color="auto" w:fill="auto"/>
            <w:noWrap/>
            <w:vAlign w:val="bottom"/>
            <w:hideMark/>
          </w:tcPr>
          <w:p w14:paraId="6E055930"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Lower</w:t>
            </w:r>
          </w:p>
        </w:tc>
        <w:tc>
          <w:tcPr>
            <w:tcW w:w="0" w:type="auto"/>
            <w:tcBorders>
              <w:top w:val="single" w:sz="12" w:space="0" w:color="auto"/>
              <w:bottom w:val="single" w:sz="12" w:space="0" w:color="auto"/>
            </w:tcBorders>
            <w:shd w:val="clear" w:color="auto" w:fill="auto"/>
            <w:noWrap/>
            <w:vAlign w:val="bottom"/>
            <w:hideMark/>
          </w:tcPr>
          <w:p w14:paraId="5E3B8AD6"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Upper</w:t>
            </w:r>
          </w:p>
        </w:tc>
        <w:tc>
          <w:tcPr>
            <w:tcW w:w="0" w:type="auto"/>
            <w:vMerge/>
            <w:tcBorders>
              <w:top w:val="single" w:sz="12" w:space="0" w:color="auto"/>
              <w:bottom w:val="single" w:sz="12" w:space="0" w:color="auto"/>
            </w:tcBorders>
            <w:vAlign w:val="center"/>
            <w:hideMark/>
          </w:tcPr>
          <w:p w14:paraId="2D4A0C16" w14:textId="77777777" w:rsidR="005871E6" w:rsidRPr="00972902" w:rsidRDefault="005871E6" w:rsidP="00513CB1">
            <w:pPr>
              <w:widowControl/>
              <w:jc w:val="left"/>
              <w:rPr>
                <w:rFonts w:ascii="Arial" w:eastAsia="DengXian" w:hAnsi="Arial" w:cs="Arial"/>
                <w:b/>
                <w:bCs/>
                <w:color w:val="000000"/>
                <w:kern w:val="0"/>
                <w:sz w:val="18"/>
                <w:szCs w:val="18"/>
              </w:rPr>
            </w:pPr>
          </w:p>
        </w:tc>
        <w:tc>
          <w:tcPr>
            <w:tcW w:w="0" w:type="auto"/>
            <w:tcBorders>
              <w:top w:val="single" w:sz="12" w:space="0" w:color="auto"/>
              <w:bottom w:val="single" w:sz="12" w:space="0" w:color="auto"/>
            </w:tcBorders>
            <w:shd w:val="clear" w:color="auto" w:fill="auto"/>
            <w:noWrap/>
            <w:vAlign w:val="bottom"/>
            <w:hideMark/>
          </w:tcPr>
          <w:p w14:paraId="0CBE6164"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Lower</w:t>
            </w:r>
          </w:p>
        </w:tc>
        <w:tc>
          <w:tcPr>
            <w:tcW w:w="0" w:type="auto"/>
            <w:tcBorders>
              <w:top w:val="single" w:sz="12" w:space="0" w:color="auto"/>
              <w:bottom w:val="single" w:sz="12" w:space="0" w:color="auto"/>
            </w:tcBorders>
            <w:shd w:val="clear" w:color="auto" w:fill="auto"/>
            <w:noWrap/>
            <w:vAlign w:val="bottom"/>
            <w:hideMark/>
          </w:tcPr>
          <w:p w14:paraId="7EAAF20C"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Upper</w:t>
            </w:r>
          </w:p>
        </w:tc>
      </w:tr>
      <w:tr w:rsidR="005871E6" w:rsidRPr="00972902" w14:paraId="348FD70D" w14:textId="77777777" w:rsidTr="00513CB1">
        <w:trPr>
          <w:trHeight w:val="397"/>
        </w:trPr>
        <w:tc>
          <w:tcPr>
            <w:tcW w:w="0" w:type="auto"/>
            <w:tcBorders>
              <w:top w:val="single" w:sz="12" w:space="0" w:color="auto"/>
            </w:tcBorders>
            <w:shd w:val="clear" w:color="auto" w:fill="auto"/>
            <w:noWrap/>
            <w:vAlign w:val="bottom"/>
            <w:hideMark/>
          </w:tcPr>
          <w:p w14:paraId="55CF84F6"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lastRenderedPageBreak/>
              <w:t>RFC</w:t>
            </w:r>
          </w:p>
        </w:tc>
        <w:tc>
          <w:tcPr>
            <w:tcW w:w="0" w:type="auto"/>
            <w:tcBorders>
              <w:top w:val="single" w:sz="12" w:space="0" w:color="auto"/>
            </w:tcBorders>
            <w:shd w:val="clear" w:color="auto" w:fill="auto"/>
            <w:noWrap/>
            <w:vAlign w:val="bottom"/>
            <w:hideMark/>
          </w:tcPr>
          <w:p w14:paraId="152CB9E5"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92.31</w:t>
            </w:r>
          </w:p>
        </w:tc>
        <w:tc>
          <w:tcPr>
            <w:tcW w:w="0" w:type="auto"/>
            <w:tcBorders>
              <w:top w:val="single" w:sz="12" w:space="0" w:color="auto"/>
            </w:tcBorders>
            <w:shd w:val="clear" w:color="auto" w:fill="auto"/>
            <w:noWrap/>
            <w:vAlign w:val="bottom"/>
            <w:hideMark/>
          </w:tcPr>
          <w:p w14:paraId="6FE44893"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90.2716</w:t>
            </w:r>
          </w:p>
        </w:tc>
        <w:tc>
          <w:tcPr>
            <w:tcW w:w="0" w:type="auto"/>
            <w:tcBorders>
              <w:top w:val="single" w:sz="12" w:space="0" w:color="auto"/>
            </w:tcBorders>
            <w:shd w:val="clear" w:color="auto" w:fill="auto"/>
            <w:noWrap/>
            <w:vAlign w:val="bottom"/>
            <w:hideMark/>
          </w:tcPr>
          <w:p w14:paraId="23C12D0F"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94.3484</w:t>
            </w:r>
          </w:p>
        </w:tc>
        <w:tc>
          <w:tcPr>
            <w:tcW w:w="0" w:type="auto"/>
            <w:tcBorders>
              <w:top w:val="single" w:sz="12" w:space="0" w:color="auto"/>
            </w:tcBorders>
            <w:shd w:val="clear" w:color="auto" w:fill="auto"/>
            <w:noWrap/>
            <w:vAlign w:val="bottom"/>
            <w:hideMark/>
          </w:tcPr>
          <w:p w14:paraId="44EA6374"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98.51</w:t>
            </w:r>
          </w:p>
        </w:tc>
        <w:tc>
          <w:tcPr>
            <w:tcW w:w="0" w:type="auto"/>
            <w:tcBorders>
              <w:top w:val="single" w:sz="12" w:space="0" w:color="auto"/>
            </w:tcBorders>
            <w:shd w:val="clear" w:color="auto" w:fill="auto"/>
            <w:noWrap/>
            <w:vAlign w:val="bottom"/>
            <w:hideMark/>
          </w:tcPr>
          <w:p w14:paraId="6EF62C29"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96.4716</w:t>
            </w:r>
          </w:p>
        </w:tc>
        <w:tc>
          <w:tcPr>
            <w:tcW w:w="0" w:type="auto"/>
            <w:tcBorders>
              <w:top w:val="single" w:sz="12" w:space="0" w:color="auto"/>
            </w:tcBorders>
            <w:shd w:val="clear" w:color="auto" w:fill="auto"/>
            <w:noWrap/>
            <w:vAlign w:val="bottom"/>
            <w:hideMark/>
          </w:tcPr>
          <w:p w14:paraId="7509049F"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100.5484</w:t>
            </w:r>
          </w:p>
        </w:tc>
        <w:tc>
          <w:tcPr>
            <w:tcW w:w="0" w:type="auto"/>
            <w:tcBorders>
              <w:top w:val="single" w:sz="12" w:space="0" w:color="auto"/>
            </w:tcBorders>
            <w:shd w:val="clear" w:color="auto" w:fill="auto"/>
            <w:noWrap/>
            <w:vAlign w:val="bottom"/>
            <w:hideMark/>
          </w:tcPr>
          <w:p w14:paraId="76033EF8"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50</w:t>
            </w:r>
          </w:p>
        </w:tc>
        <w:tc>
          <w:tcPr>
            <w:tcW w:w="0" w:type="auto"/>
            <w:tcBorders>
              <w:top w:val="single" w:sz="12" w:space="0" w:color="auto"/>
            </w:tcBorders>
            <w:shd w:val="clear" w:color="auto" w:fill="auto"/>
            <w:noWrap/>
            <w:vAlign w:val="bottom"/>
            <w:hideMark/>
          </w:tcPr>
          <w:p w14:paraId="7593AFFE"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47.9616</w:t>
            </w:r>
          </w:p>
        </w:tc>
        <w:tc>
          <w:tcPr>
            <w:tcW w:w="0" w:type="auto"/>
            <w:tcBorders>
              <w:top w:val="single" w:sz="12" w:space="0" w:color="auto"/>
            </w:tcBorders>
            <w:shd w:val="clear" w:color="auto" w:fill="auto"/>
            <w:noWrap/>
            <w:vAlign w:val="bottom"/>
            <w:hideMark/>
          </w:tcPr>
          <w:p w14:paraId="3DD3A5E0"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52.0384</w:t>
            </w:r>
          </w:p>
        </w:tc>
        <w:tc>
          <w:tcPr>
            <w:tcW w:w="0" w:type="auto"/>
            <w:tcBorders>
              <w:top w:val="single" w:sz="12" w:space="0" w:color="auto"/>
            </w:tcBorders>
            <w:shd w:val="clear" w:color="auto" w:fill="auto"/>
            <w:noWrap/>
            <w:vAlign w:val="bottom"/>
            <w:hideMark/>
          </w:tcPr>
          <w:p w14:paraId="7B8F4CED"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99.25</w:t>
            </w:r>
          </w:p>
        </w:tc>
        <w:tc>
          <w:tcPr>
            <w:tcW w:w="0" w:type="auto"/>
            <w:tcBorders>
              <w:top w:val="single" w:sz="12" w:space="0" w:color="auto"/>
            </w:tcBorders>
            <w:shd w:val="clear" w:color="auto" w:fill="auto"/>
            <w:noWrap/>
            <w:vAlign w:val="bottom"/>
            <w:hideMark/>
          </w:tcPr>
          <w:p w14:paraId="43871609"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97.2116</w:t>
            </w:r>
          </w:p>
        </w:tc>
        <w:tc>
          <w:tcPr>
            <w:tcW w:w="0" w:type="auto"/>
            <w:tcBorders>
              <w:top w:val="single" w:sz="12" w:space="0" w:color="auto"/>
            </w:tcBorders>
            <w:shd w:val="clear" w:color="auto" w:fill="auto"/>
            <w:noWrap/>
            <w:vAlign w:val="bottom"/>
            <w:hideMark/>
          </w:tcPr>
          <w:p w14:paraId="30652D83"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101.2884</w:t>
            </w:r>
          </w:p>
        </w:tc>
      </w:tr>
      <w:tr w:rsidR="005871E6" w:rsidRPr="00972902" w14:paraId="5B958AFC" w14:textId="77777777" w:rsidTr="00513CB1">
        <w:trPr>
          <w:trHeight w:val="397"/>
        </w:trPr>
        <w:tc>
          <w:tcPr>
            <w:tcW w:w="0" w:type="auto"/>
            <w:shd w:val="clear" w:color="auto" w:fill="auto"/>
            <w:noWrap/>
            <w:vAlign w:val="bottom"/>
            <w:hideMark/>
          </w:tcPr>
          <w:p w14:paraId="0D39ED1C"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SVM</w:t>
            </w:r>
          </w:p>
        </w:tc>
        <w:tc>
          <w:tcPr>
            <w:tcW w:w="0" w:type="auto"/>
            <w:shd w:val="clear" w:color="auto" w:fill="auto"/>
            <w:noWrap/>
            <w:vAlign w:val="bottom"/>
            <w:hideMark/>
          </w:tcPr>
          <w:p w14:paraId="024A076B"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69.23</w:t>
            </w:r>
          </w:p>
        </w:tc>
        <w:tc>
          <w:tcPr>
            <w:tcW w:w="0" w:type="auto"/>
            <w:shd w:val="clear" w:color="auto" w:fill="auto"/>
            <w:noWrap/>
            <w:vAlign w:val="bottom"/>
            <w:hideMark/>
          </w:tcPr>
          <w:p w14:paraId="6D0B48D8"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67.1916</w:t>
            </w:r>
          </w:p>
        </w:tc>
        <w:tc>
          <w:tcPr>
            <w:tcW w:w="0" w:type="auto"/>
            <w:shd w:val="clear" w:color="auto" w:fill="auto"/>
            <w:noWrap/>
            <w:vAlign w:val="bottom"/>
            <w:hideMark/>
          </w:tcPr>
          <w:p w14:paraId="64F6706B"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71.2684</w:t>
            </w:r>
          </w:p>
        </w:tc>
        <w:tc>
          <w:tcPr>
            <w:tcW w:w="0" w:type="auto"/>
            <w:shd w:val="clear" w:color="auto" w:fill="auto"/>
            <w:noWrap/>
            <w:vAlign w:val="bottom"/>
            <w:hideMark/>
          </w:tcPr>
          <w:p w14:paraId="5D43A3A4"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95.52</w:t>
            </w:r>
          </w:p>
        </w:tc>
        <w:tc>
          <w:tcPr>
            <w:tcW w:w="0" w:type="auto"/>
            <w:shd w:val="clear" w:color="auto" w:fill="auto"/>
            <w:noWrap/>
            <w:vAlign w:val="bottom"/>
            <w:hideMark/>
          </w:tcPr>
          <w:p w14:paraId="06E9C491"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93.4816</w:t>
            </w:r>
          </w:p>
        </w:tc>
        <w:tc>
          <w:tcPr>
            <w:tcW w:w="0" w:type="auto"/>
            <w:shd w:val="clear" w:color="auto" w:fill="auto"/>
            <w:noWrap/>
            <w:vAlign w:val="bottom"/>
            <w:hideMark/>
          </w:tcPr>
          <w:p w14:paraId="51269710"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97.5584</w:t>
            </w:r>
          </w:p>
        </w:tc>
        <w:tc>
          <w:tcPr>
            <w:tcW w:w="0" w:type="auto"/>
            <w:shd w:val="clear" w:color="auto" w:fill="auto"/>
            <w:noWrap/>
            <w:vAlign w:val="bottom"/>
            <w:hideMark/>
          </w:tcPr>
          <w:p w14:paraId="507E16FB"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60</w:t>
            </w:r>
          </w:p>
        </w:tc>
        <w:tc>
          <w:tcPr>
            <w:tcW w:w="0" w:type="auto"/>
            <w:shd w:val="clear" w:color="auto" w:fill="auto"/>
            <w:noWrap/>
            <w:vAlign w:val="bottom"/>
            <w:hideMark/>
          </w:tcPr>
          <w:p w14:paraId="104470AE"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57.9616</w:t>
            </w:r>
          </w:p>
        </w:tc>
        <w:tc>
          <w:tcPr>
            <w:tcW w:w="0" w:type="auto"/>
            <w:shd w:val="clear" w:color="auto" w:fill="auto"/>
            <w:noWrap/>
            <w:vAlign w:val="bottom"/>
            <w:hideMark/>
          </w:tcPr>
          <w:p w14:paraId="2CA3805B"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62.0384</w:t>
            </w:r>
          </w:p>
        </w:tc>
        <w:tc>
          <w:tcPr>
            <w:tcW w:w="0" w:type="auto"/>
            <w:shd w:val="clear" w:color="auto" w:fill="auto"/>
            <w:noWrap/>
            <w:vAlign w:val="bottom"/>
            <w:hideMark/>
          </w:tcPr>
          <w:p w14:paraId="177FDEEE"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96.97</w:t>
            </w:r>
          </w:p>
        </w:tc>
        <w:tc>
          <w:tcPr>
            <w:tcW w:w="0" w:type="auto"/>
            <w:shd w:val="clear" w:color="auto" w:fill="auto"/>
            <w:noWrap/>
            <w:vAlign w:val="bottom"/>
            <w:hideMark/>
          </w:tcPr>
          <w:p w14:paraId="1F9808F6"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94.9316</w:t>
            </w:r>
          </w:p>
        </w:tc>
        <w:tc>
          <w:tcPr>
            <w:tcW w:w="0" w:type="auto"/>
            <w:shd w:val="clear" w:color="auto" w:fill="auto"/>
            <w:noWrap/>
            <w:vAlign w:val="bottom"/>
            <w:hideMark/>
          </w:tcPr>
          <w:p w14:paraId="269C7732"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99.0084</w:t>
            </w:r>
          </w:p>
        </w:tc>
      </w:tr>
      <w:tr w:rsidR="005871E6" w:rsidRPr="00972902" w14:paraId="2B8AED90" w14:textId="77777777" w:rsidTr="00513CB1">
        <w:trPr>
          <w:trHeight w:val="397"/>
        </w:trPr>
        <w:tc>
          <w:tcPr>
            <w:tcW w:w="0" w:type="auto"/>
            <w:shd w:val="clear" w:color="auto" w:fill="auto"/>
            <w:noWrap/>
            <w:vAlign w:val="bottom"/>
            <w:hideMark/>
          </w:tcPr>
          <w:p w14:paraId="1301CCE0"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DT</w:t>
            </w:r>
          </w:p>
        </w:tc>
        <w:tc>
          <w:tcPr>
            <w:tcW w:w="0" w:type="auto"/>
            <w:shd w:val="clear" w:color="auto" w:fill="auto"/>
            <w:noWrap/>
            <w:vAlign w:val="bottom"/>
            <w:hideMark/>
          </w:tcPr>
          <w:p w14:paraId="471D735C"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61.54</w:t>
            </w:r>
          </w:p>
        </w:tc>
        <w:tc>
          <w:tcPr>
            <w:tcW w:w="0" w:type="auto"/>
            <w:shd w:val="clear" w:color="auto" w:fill="auto"/>
            <w:noWrap/>
            <w:vAlign w:val="bottom"/>
            <w:hideMark/>
          </w:tcPr>
          <w:p w14:paraId="4FDF5CEC"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59.5016</w:t>
            </w:r>
          </w:p>
        </w:tc>
        <w:tc>
          <w:tcPr>
            <w:tcW w:w="0" w:type="auto"/>
            <w:shd w:val="clear" w:color="auto" w:fill="auto"/>
            <w:noWrap/>
            <w:vAlign w:val="bottom"/>
            <w:hideMark/>
          </w:tcPr>
          <w:p w14:paraId="46FCB508"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63.5784</w:t>
            </w:r>
          </w:p>
        </w:tc>
        <w:tc>
          <w:tcPr>
            <w:tcW w:w="0" w:type="auto"/>
            <w:shd w:val="clear" w:color="auto" w:fill="auto"/>
            <w:noWrap/>
            <w:vAlign w:val="bottom"/>
            <w:hideMark/>
          </w:tcPr>
          <w:p w14:paraId="67B9D1F0"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96.27</w:t>
            </w:r>
          </w:p>
        </w:tc>
        <w:tc>
          <w:tcPr>
            <w:tcW w:w="0" w:type="auto"/>
            <w:shd w:val="clear" w:color="auto" w:fill="auto"/>
            <w:noWrap/>
            <w:vAlign w:val="bottom"/>
            <w:hideMark/>
          </w:tcPr>
          <w:p w14:paraId="5EB7E2D1"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94.2316</w:t>
            </w:r>
          </w:p>
        </w:tc>
        <w:tc>
          <w:tcPr>
            <w:tcW w:w="0" w:type="auto"/>
            <w:shd w:val="clear" w:color="auto" w:fill="auto"/>
            <w:noWrap/>
            <w:vAlign w:val="bottom"/>
            <w:hideMark/>
          </w:tcPr>
          <w:p w14:paraId="4F8544B7"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98.3084</w:t>
            </w:r>
          </w:p>
        </w:tc>
        <w:tc>
          <w:tcPr>
            <w:tcW w:w="0" w:type="auto"/>
            <w:shd w:val="clear" w:color="auto" w:fill="auto"/>
            <w:noWrap/>
            <w:vAlign w:val="bottom"/>
            <w:hideMark/>
          </w:tcPr>
          <w:p w14:paraId="46AA03AF"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61.54</w:t>
            </w:r>
          </w:p>
        </w:tc>
        <w:tc>
          <w:tcPr>
            <w:tcW w:w="0" w:type="auto"/>
            <w:shd w:val="clear" w:color="auto" w:fill="auto"/>
            <w:noWrap/>
            <w:vAlign w:val="bottom"/>
            <w:hideMark/>
          </w:tcPr>
          <w:p w14:paraId="035C3D4D"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59.5016</w:t>
            </w:r>
          </w:p>
        </w:tc>
        <w:tc>
          <w:tcPr>
            <w:tcW w:w="0" w:type="auto"/>
            <w:shd w:val="clear" w:color="auto" w:fill="auto"/>
            <w:noWrap/>
            <w:vAlign w:val="bottom"/>
            <w:hideMark/>
          </w:tcPr>
          <w:p w14:paraId="04A85598"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63.5784</w:t>
            </w:r>
          </w:p>
        </w:tc>
        <w:tc>
          <w:tcPr>
            <w:tcW w:w="0" w:type="auto"/>
            <w:shd w:val="clear" w:color="auto" w:fill="auto"/>
            <w:noWrap/>
            <w:vAlign w:val="bottom"/>
            <w:hideMark/>
          </w:tcPr>
          <w:p w14:paraId="48E8588C"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96.27</w:t>
            </w:r>
          </w:p>
        </w:tc>
        <w:tc>
          <w:tcPr>
            <w:tcW w:w="0" w:type="auto"/>
            <w:shd w:val="clear" w:color="auto" w:fill="auto"/>
            <w:noWrap/>
            <w:vAlign w:val="bottom"/>
            <w:hideMark/>
          </w:tcPr>
          <w:p w14:paraId="1499D2C5"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94.2316</w:t>
            </w:r>
          </w:p>
        </w:tc>
        <w:tc>
          <w:tcPr>
            <w:tcW w:w="0" w:type="auto"/>
            <w:shd w:val="clear" w:color="auto" w:fill="auto"/>
            <w:noWrap/>
            <w:vAlign w:val="bottom"/>
            <w:hideMark/>
          </w:tcPr>
          <w:p w14:paraId="6C379639"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98.3084</w:t>
            </w:r>
          </w:p>
        </w:tc>
      </w:tr>
      <w:tr w:rsidR="005871E6" w:rsidRPr="00972902" w14:paraId="73334A86" w14:textId="77777777" w:rsidTr="00513CB1">
        <w:trPr>
          <w:trHeight w:val="397"/>
        </w:trPr>
        <w:tc>
          <w:tcPr>
            <w:tcW w:w="0" w:type="auto"/>
            <w:shd w:val="clear" w:color="auto" w:fill="auto"/>
            <w:noWrap/>
            <w:vAlign w:val="bottom"/>
            <w:hideMark/>
          </w:tcPr>
          <w:p w14:paraId="0BC873AC"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ANN</w:t>
            </w:r>
          </w:p>
        </w:tc>
        <w:tc>
          <w:tcPr>
            <w:tcW w:w="0" w:type="auto"/>
            <w:shd w:val="clear" w:color="auto" w:fill="auto"/>
            <w:noWrap/>
            <w:vAlign w:val="bottom"/>
            <w:hideMark/>
          </w:tcPr>
          <w:p w14:paraId="240A5677"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76.92</w:t>
            </w:r>
          </w:p>
        </w:tc>
        <w:tc>
          <w:tcPr>
            <w:tcW w:w="0" w:type="auto"/>
            <w:shd w:val="clear" w:color="auto" w:fill="auto"/>
            <w:noWrap/>
            <w:vAlign w:val="bottom"/>
            <w:hideMark/>
          </w:tcPr>
          <w:p w14:paraId="3BA3E9EC"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74.8816</w:t>
            </w:r>
          </w:p>
        </w:tc>
        <w:tc>
          <w:tcPr>
            <w:tcW w:w="0" w:type="auto"/>
            <w:shd w:val="clear" w:color="auto" w:fill="auto"/>
            <w:noWrap/>
            <w:vAlign w:val="bottom"/>
            <w:hideMark/>
          </w:tcPr>
          <w:p w14:paraId="1A51E2A5"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78.9584</w:t>
            </w:r>
          </w:p>
        </w:tc>
        <w:tc>
          <w:tcPr>
            <w:tcW w:w="0" w:type="auto"/>
            <w:shd w:val="clear" w:color="auto" w:fill="auto"/>
            <w:noWrap/>
            <w:vAlign w:val="bottom"/>
            <w:hideMark/>
          </w:tcPr>
          <w:p w14:paraId="52709A99"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97.01</w:t>
            </w:r>
          </w:p>
        </w:tc>
        <w:tc>
          <w:tcPr>
            <w:tcW w:w="0" w:type="auto"/>
            <w:shd w:val="clear" w:color="auto" w:fill="auto"/>
            <w:noWrap/>
            <w:vAlign w:val="bottom"/>
            <w:hideMark/>
          </w:tcPr>
          <w:p w14:paraId="44E7C46F"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94.9716</w:t>
            </w:r>
          </w:p>
        </w:tc>
        <w:tc>
          <w:tcPr>
            <w:tcW w:w="0" w:type="auto"/>
            <w:shd w:val="clear" w:color="auto" w:fill="auto"/>
            <w:noWrap/>
            <w:vAlign w:val="bottom"/>
            <w:hideMark/>
          </w:tcPr>
          <w:p w14:paraId="0A67C2E6"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99.0484</w:t>
            </w:r>
          </w:p>
        </w:tc>
        <w:tc>
          <w:tcPr>
            <w:tcW w:w="0" w:type="auto"/>
            <w:shd w:val="clear" w:color="auto" w:fill="auto"/>
            <w:noWrap/>
            <w:vAlign w:val="bottom"/>
            <w:hideMark/>
          </w:tcPr>
          <w:p w14:paraId="49ACAC99"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71.43</w:t>
            </w:r>
          </w:p>
        </w:tc>
        <w:tc>
          <w:tcPr>
            <w:tcW w:w="0" w:type="auto"/>
            <w:shd w:val="clear" w:color="auto" w:fill="auto"/>
            <w:noWrap/>
            <w:vAlign w:val="bottom"/>
            <w:hideMark/>
          </w:tcPr>
          <w:p w14:paraId="00664885"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69.3916</w:t>
            </w:r>
          </w:p>
        </w:tc>
        <w:tc>
          <w:tcPr>
            <w:tcW w:w="0" w:type="auto"/>
            <w:shd w:val="clear" w:color="auto" w:fill="auto"/>
            <w:noWrap/>
            <w:vAlign w:val="bottom"/>
            <w:hideMark/>
          </w:tcPr>
          <w:p w14:paraId="6EF8CF1C"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73.4684</w:t>
            </w:r>
          </w:p>
        </w:tc>
        <w:tc>
          <w:tcPr>
            <w:tcW w:w="0" w:type="auto"/>
            <w:shd w:val="clear" w:color="auto" w:fill="auto"/>
            <w:noWrap/>
            <w:vAlign w:val="bottom"/>
            <w:hideMark/>
          </w:tcPr>
          <w:p w14:paraId="5A2E593C"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97.74</w:t>
            </w:r>
          </w:p>
        </w:tc>
        <w:tc>
          <w:tcPr>
            <w:tcW w:w="0" w:type="auto"/>
            <w:shd w:val="clear" w:color="auto" w:fill="auto"/>
            <w:noWrap/>
            <w:vAlign w:val="bottom"/>
            <w:hideMark/>
          </w:tcPr>
          <w:p w14:paraId="3F2248F6"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95.7016</w:t>
            </w:r>
          </w:p>
        </w:tc>
        <w:tc>
          <w:tcPr>
            <w:tcW w:w="0" w:type="auto"/>
            <w:shd w:val="clear" w:color="auto" w:fill="auto"/>
            <w:noWrap/>
            <w:vAlign w:val="bottom"/>
            <w:hideMark/>
          </w:tcPr>
          <w:p w14:paraId="2155CA01"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99.7784</w:t>
            </w:r>
          </w:p>
        </w:tc>
      </w:tr>
      <w:tr w:rsidR="005871E6" w:rsidRPr="00972902" w14:paraId="0BB707AD" w14:textId="77777777" w:rsidTr="00513CB1">
        <w:trPr>
          <w:trHeight w:val="397"/>
        </w:trPr>
        <w:tc>
          <w:tcPr>
            <w:tcW w:w="0" w:type="auto"/>
            <w:shd w:val="clear" w:color="auto" w:fill="auto"/>
            <w:noWrap/>
            <w:vAlign w:val="bottom"/>
            <w:hideMark/>
          </w:tcPr>
          <w:p w14:paraId="11BEDF6F"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XGboost</w:t>
            </w:r>
          </w:p>
        </w:tc>
        <w:tc>
          <w:tcPr>
            <w:tcW w:w="0" w:type="auto"/>
            <w:shd w:val="clear" w:color="auto" w:fill="auto"/>
            <w:noWrap/>
            <w:vAlign w:val="bottom"/>
            <w:hideMark/>
          </w:tcPr>
          <w:p w14:paraId="628E5667"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69.23</w:t>
            </w:r>
          </w:p>
        </w:tc>
        <w:tc>
          <w:tcPr>
            <w:tcW w:w="0" w:type="auto"/>
            <w:shd w:val="clear" w:color="auto" w:fill="auto"/>
            <w:noWrap/>
            <w:vAlign w:val="bottom"/>
            <w:hideMark/>
          </w:tcPr>
          <w:p w14:paraId="09958649"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67.1916</w:t>
            </w:r>
          </w:p>
        </w:tc>
        <w:tc>
          <w:tcPr>
            <w:tcW w:w="0" w:type="auto"/>
            <w:shd w:val="clear" w:color="auto" w:fill="auto"/>
            <w:noWrap/>
            <w:vAlign w:val="bottom"/>
            <w:hideMark/>
          </w:tcPr>
          <w:p w14:paraId="484D6254"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71.2684</w:t>
            </w:r>
          </w:p>
        </w:tc>
        <w:tc>
          <w:tcPr>
            <w:tcW w:w="0" w:type="auto"/>
            <w:shd w:val="clear" w:color="auto" w:fill="auto"/>
            <w:noWrap/>
            <w:vAlign w:val="bottom"/>
            <w:hideMark/>
          </w:tcPr>
          <w:p w14:paraId="5BC2191D"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97.01</w:t>
            </w:r>
          </w:p>
        </w:tc>
        <w:tc>
          <w:tcPr>
            <w:tcW w:w="0" w:type="auto"/>
            <w:shd w:val="clear" w:color="auto" w:fill="auto"/>
            <w:noWrap/>
            <w:vAlign w:val="bottom"/>
            <w:hideMark/>
          </w:tcPr>
          <w:p w14:paraId="404A5D41"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94.9716</w:t>
            </w:r>
          </w:p>
        </w:tc>
        <w:tc>
          <w:tcPr>
            <w:tcW w:w="0" w:type="auto"/>
            <w:shd w:val="clear" w:color="auto" w:fill="auto"/>
            <w:noWrap/>
            <w:vAlign w:val="bottom"/>
            <w:hideMark/>
          </w:tcPr>
          <w:p w14:paraId="7FE859C8"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99.0484</w:t>
            </w:r>
          </w:p>
        </w:tc>
        <w:tc>
          <w:tcPr>
            <w:tcW w:w="0" w:type="auto"/>
            <w:shd w:val="clear" w:color="auto" w:fill="auto"/>
            <w:noWrap/>
            <w:vAlign w:val="bottom"/>
            <w:hideMark/>
          </w:tcPr>
          <w:p w14:paraId="0FC93F53"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69.23</w:t>
            </w:r>
          </w:p>
        </w:tc>
        <w:tc>
          <w:tcPr>
            <w:tcW w:w="0" w:type="auto"/>
            <w:shd w:val="clear" w:color="auto" w:fill="auto"/>
            <w:noWrap/>
            <w:vAlign w:val="bottom"/>
            <w:hideMark/>
          </w:tcPr>
          <w:p w14:paraId="368F1BC2"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67.1916</w:t>
            </w:r>
          </w:p>
        </w:tc>
        <w:tc>
          <w:tcPr>
            <w:tcW w:w="0" w:type="auto"/>
            <w:shd w:val="clear" w:color="auto" w:fill="auto"/>
            <w:noWrap/>
            <w:vAlign w:val="bottom"/>
            <w:hideMark/>
          </w:tcPr>
          <w:p w14:paraId="2B28BBB1"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71.2684</w:t>
            </w:r>
          </w:p>
        </w:tc>
        <w:tc>
          <w:tcPr>
            <w:tcW w:w="0" w:type="auto"/>
            <w:shd w:val="clear" w:color="auto" w:fill="auto"/>
            <w:noWrap/>
            <w:vAlign w:val="bottom"/>
            <w:hideMark/>
          </w:tcPr>
          <w:p w14:paraId="54B54373"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97.01</w:t>
            </w:r>
          </w:p>
        </w:tc>
        <w:tc>
          <w:tcPr>
            <w:tcW w:w="0" w:type="auto"/>
            <w:shd w:val="clear" w:color="auto" w:fill="auto"/>
            <w:noWrap/>
            <w:vAlign w:val="bottom"/>
            <w:hideMark/>
          </w:tcPr>
          <w:p w14:paraId="48E97DED"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94.9716</w:t>
            </w:r>
          </w:p>
        </w:tc>
        <w:tc>
          <w:tcPr>
            <w:tcW w:w="0" w:type="auto"/>
            <w:shd w:val="clear" w:color="auto" w:fill="auto"/>
            <w:noWrap/>
            <w:vAlign w:val="bottom"/>
            <w:hideMark/>
          </w:tcPr>
          <w:p w14:paraId="4090BD32"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99.0484</w:t>
            </w:r>
          </w:p>
        </w:tc>
      </w:tr>
      <w:tr w:rsidR="005871E6" w:rsidRPr="00972902" w14:paraId="33C6080C" w14:textId="77777777" w:rsidTr="00513CB1">
        <w:trPr>
          <w:trHeight w:val="397"/>
        </w:trPr>
        <w:tc>
          <w:tcPr>
            <w:tcW w:w="0" w:type="auto"/>
            <w:shd w:val="clear" w:color="auto" w:fill="auto"/>
            <w:noWrap/>
            <w:vAlign w:val="bottom"/>
            <w:hideMark/>
          </w:tcPr>
          <w:p w14:paraId="07AE2987"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PMOF</w:t>
            </w:r>
          </w:p>
        </w:tc>
        <w:tc>
          <w:tcPr>
            <w:tcW w:w="0" w:type="auto"/>
            <w:shd w:val="clear" w:color="auto" w:fill="auto"/>
            <w:noWrap/>
            <w:vAlign w:val="bottom"/>
            <w:hideMark/>
          </w:tcPr>
          <w:p w14:paraId="3F7BE3EE"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46.15</w:t>
            </w:r>
          </w:p>
        </w:tc>
        <w:tc>
          <w:tcPr>
            <w:tcW w:w="0" w:type="auto"/>
            <w:shd w:val="clear" w:color="auto" w:fill="auto"/>
            <w:noWrap/>
            <w:vAlign w:val="bottom"/>
            <w:hideMark/>
          </w:tcPr>
          <w:p w14:paraId="0EE3EAAB"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44.1116</w:t>
            </w:r>
          </w:p>
        </w:tc>
        <w:tc>
          <w:tcPr>
            <w:tcW w:w="0" w:type="auto"/>
            <w:shd w:val="clear" w:color="auto" w:fill="auto"/>
            <w:noWrap/>
            <w:vAlign w:val="bottom"/>
            <w:hideMark/>
          </w:tcPr>
          <w:p w14:paraId="58AE675B"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48.1884</w:t>
            </w:r>
          </w:p>
        </w:tc>
        <w:tc>
          <w:tcPr>
            <w:tcW w:w="0" w:type="auto"/>
            <w:shd w:val="clear" w:color="auto" w:fill="auto"/>
            <w:noWrap/>
            <w:vAlign w:val="bottom"/>
            <w:hideMark/>
          </w:tcPr>
          <w:p w14:paraId="35BFE19B"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96.27</w:t>
            </w:r>
          </w:p>
        </w:tc>
        <w:tc>
          <w:tcPr>
            <w:tcW w:w="0" w:type="auto"/>
            <w:shd w:val="clear" w:color="auto" w:fill="auto"/>
            <w:noWrap/>
            <w:vAlign w:val="bottom"/>
            <w:hideMark/>
          </w:tcPr>
          <w:p w14:paraId="1D3EBF18"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94.2316</w:t>
            </w:r>
          </w:p>
        </w:tc>
        <w:tc>
          <w:tcPr>
            <w:tcW w:w="0" w:type="auto"/>
            <w:shd w:val="clear" w:color="auto" w:fill="auto"/>
            <w:noWrap/>
            <w:vAlign w:val="bottom"/>
            <w:hideMark/>
          </w:tcPr>
          <w:p w14:paraId="0B35AFA6"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98.3084</w:t>
            </w:r>
          </w:p>
        </w:tc>
        <w:tc>
          <w:tcPr>
            <w:tcW w:w="0" w:type="auto"/>
            <w:shd w:val="clear" w:color="auto" w:fill="auto"/>
            <w:noWrap/>
            <w:vAlign w:val="bottom"/>
            <w:hideMark/>
          </w:tcPr>
          <w:p w14:paraId="25A02210"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54.55</w:t>
            </w:r>
          </w:p>
        </w:tc>
        <w:tc>
          <w:tcPr>
            <w:tcW w:w="0" w:type="auto"/>
            <w:shd w:val="clear" w:color="auto" w:fill="auto"/>
            <w:noWrap/>
            <w:vAlign w:val="bottom"/>
            <w:hideMark/>
          </w:tcPr>
          <w:p w14:paraId="0B47807B"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52.5116</w:t>
            </w:r>
          </w:p>
        </w:tc>
        <w:tc>
          <w:tcPr>
            <w:tcW w:w="0" w:type="auto"/>
            <w:shd w:val="clear" w:color="auto" w:fill="auto"/>
            <w:noWrap/>
            <w:vAlign w:val="bottom"/>
            <w:hideMark/>
          </w:tcPr>
          <w:p w14:paraId="511898CB"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56.5884</w:t>
            </w:r>
          </w:p>
        </w:tc>
        <w:tc>
          <w:tcPr>
            <w:tcW w:w="0" w:type="auto"/>
            <w:shd w:val="clear" w:color="auto" w:fill="auto"/>
            <w:noWrap/>
            <w:vAlign w:val="bottom"/>
            <w:hideMark/>
          </w:tcPr>
          <w:p w14:paraId="37AA80BC"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94.85</w:t>
            </w:r>
          </w:p>
        </w:tc>
        <w:tc>
          <w:tcPr>
            <w:tcW w:w="0" w:type="auto"/>
            <w:shd w:val="clear" w:color="auto" w:fill="auto"/>
            <w:noWrap/>
            <w:vAlign w:val="bottom"/>
            <w:hideMark/>
          </w:tcPr>
          <w:p w14:paraId="23196FBC"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92.8116</w:t>
            </w:r>
          </w:p>
        </w:tc>
        <w:tc>
          <w:tcPr>
            <w:tcW w:w="0" w:type="auto"/>
            <w:shd w:val="clear" w:color="auto" w:fill="auto"/>
            <w:noWrap/>
            <w:vAlign w:val="bottom"/>
            <w:hideMark/>
          </w:tcPr>
          <w:p w14:paraId="21E0450F"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96.8884</w:t>
            </w:r>
          </w:p>
        </w:tc>
      </w:tr>
      <w:tr w:rsidR="005871E6" w:rsidRPr="00972902" w14:paraId="145EF209" w14:textId="77777777" w:rsidTr="00513CB1">
        <w:trPr>
          <w:trHeight w:val="397"/>
        </w:trPr>
        <w:tc>
          <w:tcPr>
            <w:tcW w:w="0" w:type="auto"/>
            <w:shd w:val="clear" w:color="auto" w:fill="auto"/>
            <w:noWrap/>
            <w:vAlign w:val="bottom"/>
            <w:hideMark/>
          </w:tcPr>
          <w:p w14:paraId="4F2F85A8" w14:textId="77777777" w:rsidR="005871E6" w:rsidRPr="00972902" w:rsidRDefault="005871E6" w:rsidP="00513CB1">
            <w:pPr>
              <w:widowControl/>
              <w:jc w:val="center"/>
              <w:rPr>
                <w:rFonts w:ascii="Arial" w:eastAsia="Microsoft YaHei Light" w:hAnsi="Arial" w:cs="Arial"/>
                <w:b/>
                <w:bCs/>
                <w:color w:val="000000"/>
                <w:kern w:val="0"/>
                <w:sz w:val="18"/>
                <w:szCs w:val="18"/>
              </w:rPr>
            </w:pPr>
            <w:r w:rsidRPr="00972902">
              <w:rPr>
                <w:rFonts w:ascii="Arial" w:eastAsia="Microsoft YaHei Light" w:hAnsi="Arial" w:cs="Arial"/>
                <w:b/>
                <w:bCs/>
                <w:color w:val="000000"/>
                <w:kern w:val="0"/>
                <w:sz w:val="18"/>
                <w:szCs w:val="18"/>
              </w:rPr>
              <w:t>PHF</w:t>
            </w:r>
          </w:p>
        </w:tc>
        <w:tc>
          <w:tcPr>
            <w:tcW w:w="0" w:type="auto"/>
            <w:shd w:val="clear" w:color="auto" w:fill="auto"/>
            <w:noWrap/>
            <w:vAlign w:val="bottom"/>
            <w:hideMark/>
          </w:tcPr>
          <w:p w14:paraId="6D275AF1"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46.15</w:t>
            </w:r>
          </w:p>
        </w:tc>
        <w:tc>
          <w:tcPr>
            <w:tcW w:w="0" w:type="auto"/>
            <w:shd w:val="clear" w:color="auto" w:fill="auto"/>
            <w:noWrap/>
            <w:vAlign w:val="bottom"/>
            <w:hideMark/>
          </w:tcPr>
          <w:p w14:paraId="19D8B262"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44.1116</w:t>
            </w:r>
          </w:p>
        </w:tc>
        <w:tc>
          <w:tcPr>
            <w:tcW w:w="0" w:type="auto"/>
            <w:shd w:val="clear" w:color="auto" w:fill="auto"/>
            <w:noWrap/>
            <w:vAlign w:val="bottom"/>
            <w:hideMark/>
          </w:tcPr>
          <w:p w14:paraId="2940238F"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48.1884</w:t>
            </w:r>
          </w:p>
        </w:tc>
        <w:tc>
          <w:tcPr>
            <w:tcW w:w="0" w:type="auto"/>
            <w:shd w:val="clear" w:color="auto" w:fill="auto"/>
            <w:noWrap/>
            <w:vAlign w:val="bottom"/>
            <w:hideMark/>
          </w:tcPr>
          <w:p w14:paraId="1CA0E324"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95.52</w:t>
            </w:r>
          </w:p>
        </w:tc>
        <w:tc>
          <w:tcPr>
            <w:tcW w:w="0" w:type="auto"/>
            <w:shd w:val="clear" w:color="auto" w:fill="auto"/>
            <w:noWrap/>
            <w:vAlign w:val="bottom"/>
            <w:hideMark/>
          </w:tcPr>
          <w:p w14:paraId="6336ACC6"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93.4816</w:t>
            </w:r>
          </w:p>
        </w:tc>
        <w:tc>
          <w:tcPr>
            <w:tcW w:w="0" w:type="auto"/>
            <w:shd w:val="clear" w:color="auto" w:fill="auto"/>
            <w:noWrap/>
            <w:vAlign w:val="bottom"/>
            <w:hideMark/>
          </w:tcPr>
          <w:p w14:paraId="438F19D2"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97.5584</w:t>
            </w:r>
          </w:p>
        </w:tc>
        <w:tc>
          <w:tcPr>
            <w:tcW w:w="0" w:type="auto"/>
            <w:shd w:val="clear" w:color="auto" w:fill="auto"/>
            <w:noWrap/>
            <w:vAlign w:val="bottom"/>
            <w:hideMark/>
          </w:tcPr>
          <w:p w14:paraId="63DE6AB9"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50</w:t>
            </w:r>
          </w:p>
        </w:tc>
        <w:tc>
          <w:tcPr>
            <w:tcW w:w="0" w:type="auto"/>
            <w:shd w:val="clear" w:color="auto" w:fill="auto"/>
            <w:noWrap/>
            <w:vAlign w:val="bottom"/>
            <w:hideMark/>
          </w:tcPr>
          <w:p w14:paraId="66B12873"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47.9616</w:t>
            </w:r>
          </w:p>
        </w:tc>
        <w:tc>
          <w:tcPr>
            <w:tcW w:w="0" w:type="auto"/>
            <w:shd w:val="clear" w:color="auto" w:fill="auto"/>
            <w:noWrap/>
            <w:vAlign w:val="bottom"/>
            <w:hideMark/>
          </w:tcPr>
          <w:p w14:paraId="3569BD89"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52.0384</w:t>
            </w:r>
          </w:p>
        </w:tc>
        <w:tc>
          <w:tcPr>
            <w:tcW w:w="0" w:type="auto"/>
            <w:shd w:val="clear" w:color="auto" w:fill="auto"/>
            <w:noWrap/>
            <w:vAlign w:val="bottom"/>
            <w:hideMark/>
          </w:tcPr>
          <w:p w14:paraId="349910FA"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94.81</w:t>
            </w:r>
          </w:p>
        </w:tc>
        <w:tc>
          <w:tcPr>
            <w:tcW w:w="0" w:type="auto"/>
            <w:shd w:val="clear" w:color="auto" w:fill="auto"/>
            <w:noWrap/>
            <w:vAlign w:val="bottom"/>
            <w:hideMark/>
          </w:tcPr>
          <w:p w14:paraId="6F2D2959"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92.7716</w:t>
            </w:r>
          </w:p>
        </w:tc>
        <w:tc>
          <w:tcPr>
            <w:tcW w:w="0" w:type="auto"/>
            <w:shd w:val="clear" w:color="auto" w:fill="auto"/>
            <w:noWrap/>
            <w:vAlign w:val="bottom"/>
            <w:hideMark/>
          </w:tcPr>
          <w:p w14:paraId="32983611" w14:textId="77777777" w:rsidR="005871E6" w:rsidRPr="00972902" w:rsidRDefault="005871E6" w:rsidP="00513CB1">
            <w:pPr>
              <w:widowControl/>
              <w:jc w:val="center"/>
              <w:rPr>
                <w:rFonts w:ascii="Arial" w:eastAsia="Microsoft YaHei Light" w:hAnsi="Arial" w:cs="Arial"/>
                <w:color w:val="000000"/>
                <w:kern w:val="0"/>
                <w:sz w:val="18"/>
                <w:szCs w:val="18"/>
              </w:rPr>
            </w:pPr>
            <w:r w:rsidRPr="00972902">
              <w:rPr>
                <w:rFonts w:ascii="Arial" w:eastAsia="Microsoft YaHei Light" w:hAnsi="Arial" w:cs="Arial"/>
                <w:color w:val="000000"/>
                <w:kern w:val="0"/>
                <w:sz w:val="18"/>
                <w:szCs w:val="18"/>
              </w:rPr>
              <w:t>96.8484</w:t>
            </w:r>
          </w:p>
        </w:tc>
      </w:tr>
    </w:tbl>
    <w:p w14:paraId="1977FE2A" w14:textId="77777777" w:rsidR="005871E6" w:rsidRPr="00972902" w:rsidRDefault="005871E6" w:rsidP="005871E6">
      <w:pPr>
        <w:spacing w:line="360" w:lineRule="auto"/>
        <w:rPr>
          <w:rFonts w:ascii="Arial" w:hAnsi="Arial" w:cs="Arial"/>
          <w:color w:val="000000"/>
          <w:szCs w:val="21"/>
        </w:rPr>
      </w:pPr>
      <w:r w:rsidRPr="00972902">
        <w:rPr>
          <w:rFonts w:ascii="Arial" w:hAnsi="Arial" w:cs="Arial"/>
          <w:color w:val="000000"/>
          <w:szCs w:val="21"/>
        </w:rPr>
        <w:t>Abbreviations: RFC. Random Forest Classifier. SVM. Support Vector Machine. DT. Decision Tree. ANN. Artificial Neutral Network. XGboost. eXtreme Gradient boosting. AUC. Area Under Curve. 95%CI. 95% confidence interval. PPV positive predictive value, NPV negative predictive value, 95% CI 95% confidence interval.</w:t>
      </w:r>
    </w:p>
    <w:p w14:paraId="2D4D2A93" w14:textId="77777777" w:rsidR="003B2F22" w:rsidRPr="00972902" w:rsidRDefault="003B2F22" w:rsidP="003B2F22">
      <w:pPr>
        <w:spacing w:line="360" w:lineRule="auto"/>
        <w:jc w:val="center"/>
        <w:rPr>
          <w:rFonts w:ascii="Arial" w:hAnsi="Arial" w:cs="Arial"/>
          <w:color w:val="000000"/>
        </w:rPr>
      </w:pPr>
      <w:r w:rsidRPr="00972902">
        <w:rPr>
          <w:rFonts w:ascii="Arial" w:hAnsi="Arial" w:cs="Arial"/>
          <w:color w:val="000000"/>
        </w:rPr>
        <w:lastRenderedPageBreak/>
        <w:drawing>
          <wp:inline distT="0" distB="0" distL="0" distR="0" wp14:anchorId="39E33B0E" wp14:editId="5D5D624C">
            <wp:extent cx="4935415" cy="6977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8795" cy="6982639"/>
                    </a:xfrm>
                    <a:prstGeom prst="rect">
                      <a:avLst/>
                    </a:prstGeom>
                    <a:noFill/>
                    <a:ln>
                      <a:noFill/>
                    </a:ln>
                  </pic:spPr>
                </pic:pic>
              </a:graphicData>
            </a:graphic>
          </wp:inline>
        </w:drawing>
      </w:r>
    </w:p>
    <w:p w14:paraId="046725A5" w14:textId="77777777" w:rsidR="003B2F22" w:rsidRPr="00972902" w:rsidRDefault="003B2F22" w:rsidP="003B2F22">
      <w:pPr>
        <w:spacing w:line="360" w:lineRule="auto"/>
        <w:rPr>
          <w:rFonts w:ascii="Arial" w:hAnsi="Arial" w:cs="Arial"/>
          <w:color w:val="000000"/>
        </w:rPr>
      </w:pPr>
      <w:r w:rsidRPr="00972902">
        <w:rPr>
          <w:rFonts w:ascii="Arial" w:hAnsi="Arial" w:cs="Arial"/>
          <w:color w:val="000000"/>
        </w:rPr>
        <w:lastRenderedPageBreak/>
        <w:t>Supplementary Figure1. Prediction performance of RFC model via CIC. A. Training set.B. Validation set.</w:t>
      </w:r>
    </w:p>
    <w:p w14:paraId="041BCF10" w14:textId="77777777" w:rsidR="003B2F22" w:rsidRPr="00972902" w:rsidRDefault="003B2F22" w:rsidP="003B2F22">
      <w:pPr>
        <w:spacing w:line="360" w:lineRule="auto"/>
        <w:rPr>
          <w:rFonts w:ascii="Arial" w:hAnsi="Arial" w:cs="Arial"/>
          <w:color w:val="000000"/>
        </w:rPr>
      </w:pPr>
      <w:r w:rsidRPr="00972902">
        <w:rPr>
          <w:rFonts w:ascii="Arial" w:hAnsi="Arial" w:cs="Arial"/>
          <w:color w:val="000000"/>
        </w:rPr>
        <w:t>Notes. The blue curve (number high risk with outcome) indicates the number of true positives under each threshold probability, and the red curve (numberhigh risk) indicates the number of people classified as positive (high risk) by the prediction model under each threshold probability.</w:t>
      </w:r>
    </w:p>
    <w:p w14:paraId="0662935F" w14:textId="462B273E" w:rsidR="00316009" w:rsidRPr="00972902" w:rsidRDefault="00316009">
      <w:pPr>
        <w:rPr>
          <w:color w:val="000000"/>
        </w:rPr>
      </w:pPr>
    </w:p>
    <w:p w14:paraId="008D3E82" w14:textId="45A3B18E" w:rsidR="005871E6" w:rsidRPr="00972902" w:rsidRDefault="005871E6">
      <w:pPr>
        <w:rPr>
          <w:color w:val="000000"/>
        </w:rPr>
      </w:pPr>
    </w:p>
    <w:p w14:paraId="33DF747F" w14:textId="77777777" w:rsidR="005871E6" w:rsidRPr="00972902" w:rsidRDefault="005871E6">
      <w:pPr>
        <w:rPr>
          <w:color w:val="000000"/>
        </w:rPr>
      </w:pPr>
    </w:p>
    <w:sectPr w:rsidR="005871E6" w:rsidRPr="00972902" w:rsidSect="005871E6">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FC63" w14:textId="77777777" w:rsidR="00582E74" w:rsidRDefault="00582E74" w:rsidP="005871E6">
      <w:r>
        <w:separator/>
      </w:r>
    </w:p>
  </w:endnote>
  <w:endnote w:type="continuationSeparator" w:id="0">
    <w:p w14:paraId="0A94BB0B" w14:textId="77777777" w:rsidR="00582E74" w:rsidRDefault="00582E74" w:rsidP="0058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Light">
    <w:altName w:val="Microsoft YaHei Light"/>
    <w:panose1 w:val="020B0502040204020203"/>
    <w:charset w:val="86"/>
    <w:family w:val="swiss"/>
    <w:pitch w:val="variable"/>
    <w:sig w:usb0="80000287" w:usb1="2ACF0010" w:usb2="00000016" w:usb3="00000000" w:csb0="0004001F" w:csb1="00000000"/>
  </w:font>
  <w:font w:name="Rockwell">
    <w:panose1 w:val="020606030202050204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66F5" w14:textId="77777777" w:rsidR="00972902" w:rsidRDefault="00972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3E08" w14:textId="2774F905" w:rsidR="00972902" w:rsidRDefault="00972902">
    <w:pPr>
      <w:pStyle w:val="Footer"/>
    </w:pPr>
    <w:r>
      <w:rPr>
        <w:noProof/>
      </w:rPr>
      <mc:AlternateContent>
        <mc:Choice Requires="wps">
          <w:drawing>
            <wp:anchor distT="0" distB="0" distL="114300" distR="114300" simplePos="0" relativeHeight="251659264" behindDoc="0" locked="0" layoutInCell="0" allowOverlap="1" wp14:anchorId="4D81FFF8" wp14:editId="447BBC66">
              <wp:simplePos x="0" y="0"/>
              <wp:positionH relativeFrom="page">
                <wp:posOffset>0</wp:posOffset>
              </wp:positionH>
              <wp:positionV relativeFrom="page">
                <wp:posOffset>7105650</wp:posOffset>
              </wp:positionV>
              <wp:extent cx="10692130" cy="263525"/>
              <wp:effectExtent l="0" t="0" r="0" b="3175"/>
              <wp:wrapNone/>
              <wp:docPr id="1" name="MSIPCM92ad40998d326faf328b6bcc" descr="{&quot;HashCode&quot;:-1348403003,&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42F989" w14:textId="6354A08A" w:rsidR="00972902" w:rsidRPr="00972902" w:rsidRDefault="00972902" w:rsidP="00972902">
                          <w:pPr>
                            <w:jc w:val="left"/>
                            <w:rPr>
                              <w:rFonts w:ascii="Rockwell" w:hAnsi="Rockwell"/>
                              <w:color w:val="0078D7"/>
                              <w:sz w:val="18"/>
                            </w:rPr>
                          </w:pPr>
                          <w:r w:rsidRPr="00972902">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81FFF8" id="_x0000_t202" coordsize="21600,21600" o:spt="202" path="m,l,21600r21600,l21600,xe">
              <v:stroke joinstyle="miter"/>
              <v:path gradientshapeok="t" o:connecttype="rect"/>
            </v:shapetype>
            <v:shape id="MSIPCM92ad40998d326faf328b6bcc" o:spid="_x0000_s1026" type="#_x0000_t202" alt="{&quot;HashCode&quot;:-1348403003,&quot;Height&quot;:595.0,&quot;Width&quot;:841.0,&quot;Placement&quot;:&quot;Footer&quot;,&quot;Index&quot;:&quot;Primary&quot;,&quot;Section&quot;:1,&quot;Top&quot;:0.0,&quot;Left&quot;:0.0}" style="position:absolute;margin-left:0;margin-top:559.5pt;width:841.9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" o:allowincell="f" filled="f" stroked="f" strokeweight=".5pt">
              <v:fill o:detectmouseclick="t"/>
              <v:textbox inset="20pt,0,,0">
                <w:txbxContent>
                  <w:p w14:paraId="1142F989" w14:textId="6354A08A" w:rsidR="00972902" w:rsidRPr="00972902" w:rsidRDefault="00972902" w:rsidP="00972902">
                    <w:pPr>
                      <w:jc w:val="left"/>
                      <w:rPr>
                        <w:rFonts w:ascii="Rockwell" w:hAnsi="Rockwell"/>
                        <w:color w:val="0078D7"/>
                        <w:sz w:val="18"/>
                      </w:rPr>
                    </w:pPr>
                    <w:r w:rsidRPr="00972902">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918D" w14:textId="77777777" w:rsidR="00972902" w:rsidRDefault="00972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753E" w14:textId="77777777" w:rsidR="00582E74" w:rsidRDefault="00582E74" w:rsidP="005871E6">
      <w:r>
        <w:separator/>
      </w:r>
    </w:p>
  </w:footnote>
  <w:footnote w:type="continuationSeparator" w:id="0">
    <w:p w14:paraId="1F2FF3C1" w14:textId="77777777" w:rsidR="00582E74" w:rsidRDefault="00582E74" w:rsidP="00587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635C" w14:textId="77777777" w:rsidR="00972902" w:rsidRDefault="00972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6157" w14:textId="77777777" w:rsidR="00972902" w:rsidRDefault="00972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F973" w14:textId="77777777" w:rsidR="00972902" w:rsidRDefault="009729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CB"/>
    <w:rsid w:val="00316009"/>
    <w:rsid w:val="003B2F22"/>
    <w:rsid w:val="00582E74"/>
    <w:rsid w:val="005871E6"/>
    <w:rsid w:val="00867467"/>
    <w:rsid w:val="00972902"/>
    <w:rsid w:val="00980672"/>
    <w:rsid w:val="009C29F0"/>
    <w:rsid w:val="009F5659"/>
    <w:rsid w:val="00BC6BCB"/>
    <w:rsid w:val="00E9335B"/>
    <w:rsid w:val="00F37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7D249"/>
  <w15:chartTrackingRefBased/>
  <w15:docId w15:val="{C0D9CE1A-DC91-4403-819A-06DA1139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E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1E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871E6"/>
    <w:rPr>
      <w:sz w:val="18"/>
      <w:szCs w:val="18"/>
    </w:rPr>
  </w:style>
  <w:style w:type="paragraph" w:styleId="Footer">
    <w:name w:val="footer"/>
    <w:basedOn w:val="Normal"/>
    <w:link w:val="FooterChar"/>
    <w:uiPriority w:val="99"/>
    <w:unhideWhenUsed/>
    <w:rsid w:val="005871E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871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1038</Words>
  <Characters>5922</Characters>
  <Application>Microsoft Office Word</Application>
  <DocSecurity>0</DocSecurity>
  <Lines>49</Lines>
  <Paragraphs>13</Paragraphs>
  <ScaleCrop>false</ScaleCrop>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Thadani, Lavina</cp:lastModifiedBy>
  <cp:revision>3</cp:revision>
  <dcterms:created xsi:type="dcterms:W3CDTF">2022-09-28T21:28:00Z</dcterms:created>
  <dcterms:modified xsi:type="dcterms:W3CDTF">2022-09-28T21:28:00Z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2022-09-28T21:28:55Z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30f760b5-3293-4ca2-b744-09bc35ca6fa7</vt:lpwstr>
  </property>
  <property fmtid="{D5CDD505-2E9C-101B-9397-08002B2CF9AE}" pid="8" name="MSIP_Label_2bbab825-a111-45e4-86a1-18cee0005896_ContentBits">
    <vt:lpwstr>2</vt:lpwstr>
  </property>
</Properties>
</file>