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0CEB9" w14:textId="592CEA87" w:rsidR="003D023E" w:rsidRPr="00514CE5" w:rsidRDefault="003D023E" w:rsidP="003D023E">
      <w:pPr>
        <w:rPr>
          <w:rFonts w:cs="Times New Roman"/>
          <w:b/>
          <w:sz w:val="32"/>
          <w:szCs w:val="32"/>
          <w:lang w:val="en-US"/>
        </w:rPr>
      </w:pPr>
      <w:r w:rsidRPr="00514CE5">
        <w:rPr>
          <w:rFonts w:cs="Times New Roman"/>
          <w:b/>
          <w:sz w:val="32"/>
          <w:szCs w:val="32"/>
          <w:lang w:val="en-US"/>
        </w:rPr>
        <w:t>Supplementary material</w:t>
      </w:r>
    </w:p>
    <w:p w14:paraId="0223C048" w14:textId="3DB04597" w:rsidR="00514CE5" w:rsidRPr="006A564D" w:rsidRDefault="00514CE5" w:rsidP="00514CE5">
      <w:pPr>
        <w:rPr>
          <w:rFonts w:cs="Arial"/>
          <w:b/>
          <w:bCs/>
          <w:szCs w:val="24"/>
          <w:lang w:val="en-US"/>
        </w:rPr>
      </w:pPr>
      <w:r w:rsidRPr="006A564D">
        <w:rPr>
          <w:rFonts w:cs="Arial"/>
          <w:b/>
          <w:szCs w:val="24"/>
          <w:lang w:val="en-US"/>
        </w:rPr>
        <w:t>Supplementa</w:t>
      </w:r>
      <w:r>
        <w:rPr>
          <w:rFonts w:cs="Arial"/>
          <w:b/>
          <w:szCs w:val="24"/>
          <w:lang w:val="en-US"/>
        </w:rPr>
        <w:t xml:space="preserve">ry Data </w:t>
      </w:r>
      <w:r w:rsidRPr="006A564D">
        <w:rPr>
          <w:rFonts w:cs="Arial"/>
          <w:b/>
          <w:szCs w:val="24"/>
          <w:lang w:val="en-US"/>
        </w:rPr>
        <w:t>1.</w:t>
      </w:r>
      <w:r w:rsidR="000E52F8">
        <w:rPr>
          <w:rFonts w:cs="Arial"/>
          <w:szCs w:val="24"/>
          <w:lang w:val="en-US"/>
        </w:rPr>
        <w:t xml:space="preserve"> Bland-Altman plot of the PCS</w:t>
      </w:r>
      <w:r w:rsidRPr="006A564D">
        <w:rPr>
          <w:rFonts w:cs="Arial"/>
          <w:szCs w:val="24"/>
          <w:lang w:val="en-US"/>
        </w:rPr>
        <w:t xml:space="preserve"> </w:t>
      </w:r>
      <w:r w:rsidR="00941D26">
        <w:rPr>
          <w:rFonts w:cs="Arial"/>
          <w:szCs w:val="24"/>
          <w:lang w:val="en-US"/>
        </w:rPr>
        <w:t xml:space="preserve">and </w:t>
      </w:r>
      <w:r w:rsidRPr="006A564D">
        <w:rPr>
          <w:rFonts w:cs="Arial"/>
          <w:szCs w:val="24"/>
          <w:lang w:val="en-US"/>
        </w:rPr>
        <w:t>TSK. PCS: Pain Catastrophizing Scale, TSK:</w:t>
      </w:r>
      <w:r w:rsidR="00941D26">
        <w:rPr>
          <w:rFonts w:cs="Arial"/>
          <w:szCs w:val="24"/>
          <w:lang w:val="en-US"/>
        </w:rPr>
        <w:t xml:space="preserve"> Tampa Scale for </w:t>
      </w:r>
      <w:proofErr w:type="spellStart"/>
      <w:r w:rsidR="00941D26">
        <w:rPr>
          <w:rFonts w:cs="Arial"/>
          <w:szCs w:val="24"/>
          <w:lang w:val="en-US"/>
        </w:rPr>
        <w:t>Kinesiophobia</w:t>
      </w:r>
      <w:proofErr w:type="spellEnd"/>
    </w:p>
    <w:p w14:paraId="30944C05" w14:textId="496191CC" w:rsidR="00514CE5" w:rsidRPr="006A564D" w:rsidRDefault="00514CE5" w:rsidP="00514CE5">
      <w:pPr>
        <w:rPr>
          <w:rFonts w:cs="Arial"/>
          <w:b/>
          <w:bCs/>
          <w:szCs w:val="24"/>
          <w:lang w:val="en-US"/>
        </w:rPr>
      </w:pPr>
      <w:r w:rsidRPr="006A564D">
        <w:rPr>
          <w:rFonts w:cs="Arial"/>
          <w:b/>
          <w:szCs w:val="24"/>
          <w:lang w:val="en-US"/>
        </w:rPr>
        <w:t>Supplementa</w:t>
      </w:r>
      <w:r>
        <w:rPr>
          <w:rFonts w:cs="Arial"/>
          <w:b/>
          <w:szCs w:val="24"/>
          <w:lang w:val="en-US"/>
        </w:rPr>
        <w:t>ry</w:t>
      </w:r>
      <w:r w:rsidRPr="006A564D">
        <w:rPr>
          <w:rFonts w:cs="Arial"/>
          <w:b/>
          <w:szCs w:val="24"/>
          <w:lang w:val="en-US"/>
        </w:rPr>
        <w:t xml:space="preserve"> </w:t>
      </w:r>
      <w:r>
        <w:rPr>
          <w:rFonts w:cs="Arial"/>
          <w:b/>
          <w:szCs w:val="24"/>
          <w:lang w:val="en-US"/>
        </w:rPr>
        <w:t xml:space="preserve">Data </w:t>
      </w:r>
      <w:r w:rsidRPr="006A564D">
        <w:rPr>
          <w:rFonts w:cs="Arial"/>
          <w:b/>
          <w:szCs w:val="24"/>
          <w:lang w:val="en-US"/>
        </w:rPr>
        <w:t>2.</w:t>
      </w:r>
      <w:r w:rsidRPr="006A564D">
        <w:rPr>
          <w:rFonts w:cs="Arial"/>
          <w:szCs w:val="24"/>
          <w:lang w:val="en-US"/>
        </w:rPr>
        <w:t xml:space="preserve"> Red</w:t>
      </w:r>
      <w:r w:rsidR="00941D26">
        <w:rPr>
          <w:rFonts w:cs="Arial"/>
          <w:szCs w:val="24"/>
          <w:lang w:val="en-US"/>
        </w:rPr>
        <w:t>uced versions of the French PCS and</w:t>
      </w:r>
      <w:r w:rsidRPr="006A564D">
        <w:rPr>
          <w:rFonts w:cs="Arial"/>
          <w:szCs w:val="24"/>
          <w:lang w:val="en-US"/>
        </w:rPr>
        <w:t xml:space="preserve"> TSK questionnaires. PCS: Pain Catastrophizing Scale, TSK:</w:t>
      </w:r>
      <w:r w:rsidR="00941D26">
        <w:rPr>
          <w:rFonts w:cs="Arial"/>
          <w:szCs w:val="24"/>
          <w:lang w:val="en-US"/>
        </w:rPr>
        <w:t xml:space="preserve"> Tampa Scale for </w:t>
      </w:r>
      <w:proofErr w:type="spellStart"/>
      <w:r w:rsidR="00941D26">
        <w:rPr>
          <w:rFonts w:cs="Arial"/>
          <w:szCs w:val="24"/>
          <w:lang w:val="en-US"/>
        </w:rPr>
        <w:t>Kinesiophobia</w:t>
      </w:r>
      <w:proofErr w:type="spellEnd"/>
    </w:p>
    <w:p w14:paraId="443528B2" w14:textId="122A1ABA" w:rsidR="00514CE5" w:rsidRPr="006A564D" w:rsidRDefault="00514CE5" w:rsidP="00514CE5">
      <w:pPr>
        <w:rPr>
          <w:rFonts w:cs="Arial"/>
          <w:szCs w:val="24"/>
          <w:lang w:val="en-US"/>
        </w:rPr>
      </w:pPr>
      <w:r w:rsidRPr="006A564D">
        <w:rPr>
          <w:rFonts w:cs="Arial"/>
          <w:b/>
          <w:szCs w:val="24"/>
          <w:lang w:val="en-US"/>
        </w:rPr>
        <w:t>Supplementa</w:t>
      </w:r>
      <w:r>
        <w:rPr>
          <w:rFonts w:cs="Arial"/>
          <w:b/>
          <w:szCs w:val="24"/>
          <w:lang w:val="en-US"/>
        </w:rPr>
        <w:t>ry</w:t>
      </w:r>
      <w:r w:rsidRPr="006A564D">
        <w:rPr>
          <w:rFonts w:cs="Arial"/>
          <w:b/>
          <w:szCs w:val="24"/>
          <w:lang w:val="en-US"/>
        </w:rPr>
        <w:t xml:space="preserve"> D</w:t>
      </w:r>
      <w:r>
        <w:rPr>
          <w:rFonts w:cs="Arial"/>
          <w:b/>
          <w:szCs w:val="24"/>
          <w:lang w:val="en-US"/>
        </w:rPr>
        <w:t xml:space="preserve">ata </w:t>
      </w:r>
      <w:r w:rsidRPr="006A564D">
        <w:rPr>
          <w:rFonts w:cs="Arial"/>
          <w:b/>
          <w:szCs w:val="24"/>
          <w:lang w:val="en-US"/>
        </w:rPr>
        <w:t>3.</w:t>
      </w:r>
      <w:r w:rsidRPr="006A564D">
        <w:rPr>
          <w:rFonts w:cs="Arial"/>
          <w:szCs w:val="24"/>
          <w:lang w:val="en-US"/>
        </w:rPr>
        <w:t xml:space="preserve"> Reduced versions of the English, Spanish, Portuguese, a</w:t>
      </w:r>
      <w:r w:rsidR="00941D26">
        <w:rPr>
          <w:rFonts w:cs="Arial"/>
          <w:szCs w:val="24"/>
          <w:lang w:val="en-US"/>
        </w:rPr>
        <w:t>nd Italian versions of the PCS and TS</w:t>
      </w:r>
      <w:r w:rsidR="000E52F8">
        <w:rPr>
          <w:rFonts w:cs="Arial"/>
          <w:szCs w:val="24"/>
          <w:lang w:val="en-US"/>
        </w:rPr>
        <w:t>K</w:t>
      </w:r>
      <w:r w:rsidRPr="006A564D">
        <w:rPr>
          <w:rFonts w:cs="Arial"/>
          <w:szCs w:val="24"/>
          <w:lang w:val="en-US"/>
        </w:rPr>
        <w:t>. PCS: Pain Catastrophizing Scale, TSK:</w:t>
      </w:r>
      <w:r w:rsidR="00941D26">
        <w:rPr>
          <w:rFonts w:cs="Arial"/>
          <w:szCs w:val="24"/>
          <w:lang w:val="en-US"/>
        </w:rPr>
        <w:t xml:space="preserve"> Tampa Scale for </w:t>
      </w:r>
      <w:proofErr w:type="spellStart"/>
      <w:r w:rsidR="00941D26">
        <w:rPr>
          <w:rFonts w:cs="Arial"/>
          <w:szCs w:val="24"/>
          <w:lang w:val="en-US"/>
        </w:rPr>
        <w:t>Kinesiophobia</w:t>
      </w:r>
      <w:proofErr w:type="spellEnd"/>
    </w:p>
    <w:p w14:paraId="05D95CDC" w14:textId="631A9C16" w:rsidR="009870EC" w:rsidRPr="003D023E" w:rsidRDefault="009870EC" w:rsidP="003D023E">
      <w:pPr>
        <w:rPr>
          <w:lang w:val="en-US"/>
        </w:rPr>
      </w:pPr>
    </w:p>
    <w:sectPr w:rsidR="009870EC" w:rsidRPr="003D02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AFB0F" w14:textId="77777777" w:rsidR="00A767D5" w:rsidRDefault="00A767D5" w:rsidP="00A767D5">
      <w:pPr>
        <w:spacing w:after="0" w:line="240" w:lineRule="auto"/>
      </w:pPr>
      <w:r>
        <w:separator/>
      </w:r>
    </w:p>
  </w:endnote>
  <w:endnote w:type="continuationSeparator" w:id="0">
    <w:p w14:paraId="27A90BDE" w14:textId="77777777" w:rsidR="00A767D5" w:rsidRDefault="00A767D5" w:rsidP="00A7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F954" w14:textId="77777777" w:rsidR="00A767D5" w:rsidRDefault="00A76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4D81" w14:textId="4072B0E3" w:rsidR="00A767D5" w:rsidRDefault="00A767D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BD50E42" wp14:editId="7059CF4D">
              <wp:simplePos x="0" y="0"/>
              <wp:positionH relativeFrom="page">
                <wp:posOffset>0</wp:posOffset>
              </wp:positionH>
              <wp:positionV relativeFrom="page">
                <wp:posOffset>10237470</wp:posOffset>
              </wp:positionV>
              <wp:extent cx="7560310" cy="264160"/>
              <wp:effectExtent l="0" t="0" r="2540" b="4445"/>
              <wp:wrapNone/>
              <wp:docPr id="1" name="MSIPCM2ea5476eb1648f30a7279e14" descr="{&quot;HashCode&quot;:-1348403003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64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29093" w14:textId="7FC13609" w:rsidR="00A767D5" w:rsidRPr="00A767D5" w:rsidRDefault="00A767D5" w:rsidP="00A767D5">
                          <w:pPr>
                            <w:spacing w:after="0"/>
                            <w:jc w:val="left"/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</w:pPr>
                          <w:r w:rsidRPr="00A767D5"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D50E42" id="_x0000_t202" coordsize="21600,21600" o:spt="202" path="m,l,21600r21600,l21600,xe">
              <v:stroke joinstyle="miter"/>
              <v:path gradientshapeok="t" o:connecttype="rect"/>
            </v:shapetype>
            <v:shape id="MSIPCM2ea5476eb1648f30a7279e14" o:spid="_x0000_s1026" type="#_x0000_t202" alt="{&quot;HashCode&quot;:-1348403003,&quot;Height&quot;:841.0,&quot;Width&quot;:595.0,&quot;Placement&quot;:&quot;Footer&quot;,&quot;Index&quot;:&quot;Primary&quot;,&quot;Section&quot;:1,&quot;Top&quot;:0.0,&quot;Left&quot;:0.0}" style="position:absolute;left:0;text-align:left;margin-left:0;margin-top:806.1pt;width:595.3pt;height:20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" o:allowincell="f" filled="f" stroked="f">
              <v:textbox inset="20pt,0,,0">
                <w:txbxContent>
                  <w:p w14:paraId="46929093" w14:textId="7FC13609" w:rsidR="00A767D5" w:rsidRPr="00A767D5" w:rsidRDefault="00A767D5" w:rsidP="00A767D5">
                    <w:pPr>
                      <w:spacing w:after="0"/>
                      <w:jc w:val="left"/>
                      <w:rPr>
                        <w:rFonts w:ascii="Rockwell" w:hAnsi="Rockwell"/>
                        <w:color w:val="0078D7"/>
                        <w:sz w:val="18"/>
                      </w:rPr>
                    </w:pPr>
                    <w:r w:rsidRPr="00A767D5">
                      <w:rPr>
                        <w:rFonts w:ascii="Rockwell" w:hAnsi="Rockwell"/>
                        <w:color w:val="0078D7"/>
                        <w:sz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A112D" w14:textId="77777777" w:rsidR="00A767D5" w:rsidRDefault="00A76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E7CC2" w14:textId="77777777" w:rsidR="00A767D5" w:rsidRDefault="00A767D5" w:rsidP="00A767D5">
      <w:pPr>
        <w:spacing w:after="0" w:line="240" w:lineRule="auto"/>
      </w:pPr>
      <w:r>
        <w:separator/>
      </w:r>
    </w:p>
  </w:footnote>
  <w:footnote w:type="continuationSeparator" w:id="0">
    <w:p w14:paraId="37FA8C43" w14:textId="77777777" w:rsidR="00A767D5" w:rsidRDefault="00A767D5" w:rsidP="00A76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83424" w14:textId="77777777" w:rsidR="00A767D5" w:rsidRDefault="00A767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42A15" w14:textId="77777777" w:rsidR="00A767D5" w:rsidRDefault="00A76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3EDD8" w14:textId="77777777" w:rsidR="00A767D5" w:rsidRDefault="00A76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88"/>
    <w:rsid w:val="000E52F8"/>
    <w:rsid w:val="003D023E"/>
    <w:rsid w:val="004676B7"/>
    <w:rsid w:val="00514CE5"/>
    <w:rsid w:val="00941D26"/>
    <w:rsid w:val="00974488"/>
    <w:rsid w:val="009870EC"/>
    <w:rsid w:val="00A767D5"/>
    <w:rsid w:val="00B75F4D"/>
    <w:rsid w:val="00B9237A"/>
    <w:rsid w:val="00E166AF"/>
    <w:rsid w:val="00E4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57F832C"/>
  <w15:chartTrackingRefBased/>
  <w15:docId w15:val="{61B2E799-BFD3-4ACB-BEFB-A7954DFD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88"/>
    <w:pPr>
      <w:spacing w:after="120" w:line="480" w:lineRule="auto"/>
      <w:jc w:val="both"/>
    </w:pPr>
    <w:rPr>
      <w:rFonts w:ascii="Times New Roman" w:hAnsi="Times New Roman"/>
      <w:sz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74488"/>
    <w:pPr>
      <w:keepNext/>
      <w:keepLines/>
      <w:spacing w:before="120" w:after="0"/>
      <w:outlineLvl w:val="1"/>
    </w:pPr>
    <w:rPr>
      <w:rFonts w:eastAsiaTheme="majorEastAsia" w:cs="Times New Roman"/>
      <w:b/>
      <w:bCs/>
      <w:sz w:val="3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74488"/>
    <w:rPr>
      <w:rFonts w:ascii="Times New Roman" w:eastAsiaTheme="majorEastAsia" w:hAnsi="Times New Roman" w:cs="Times New Roman"/>
      <w:b/>
      <w:bCs/>
      <w:sz w:val="30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74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48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767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67D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414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Carré Joane</dc:creator>
  <cp:keywords/>
  <dc:description/>
  <cp:lastModifiedBy>Olliver, Tania</cp:lastModifiedBy>
  <cp:revision>2</cp:revision>
  <dcterms:created xsi:type="dcterms:W3CDTF">2023-01-17T01:07:00Z</dcterms:created>
  <dcterms:modified xsi:type="dcterms:W3CDTF">2023-01-17T01:07:00Z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bab825-a111-45e4-86a1-18cee0005896_Enabled">
    <vt:lpwstr>true</vt:lpwstr>
  </property>
  <property fmtid="{D5CDD505-2E9C-101B-9397-08002B2CF9AE}" pid="3" name="MSIP_Label_2bbab825-a111-45e4-86a1-18cee0005896_SetDate">
    <vt:lpwstr>2023-01-17T01:06:52Z</vt:lpwstr>
  </property>
  <property fmtid="{D5CDD505-2E9C-101B-9397-08002B2CF9AE}" pid="4" name="MSIP_Label_2bbab825-a111-45e4-86a1-18cee0005896_Method">
    <vt:lpwstr>Standard</vt:lpwstr>
  </property>
  <property fmtid="{D5CDD505-2E9C-101B-9397-08002B2CF9AE}" pid="5" name="MSIP_Label_2bbab825-a111-45e4-86a1-18cee0005896_Name">
    <vt:lpwstr>2bbab825-a111-45e4-86a1-18cee0005896</vt:lpwstr>
  </property>
  <property fmtid="{D5CDD505-2E9C-101B-9397-08002B2CF9AE}" pid="6" name="MSIP_Label_2bbab825-a111-45e4-86a1-18cee0005896_SiteId">
    <vt:lpwstr>2567d566-604c-408a-8a60-55d0dc9d9d6b</vt:lpwstr>
  </property>
  <property fmtid="{D5CDD505-2E9C-101B-9397-08002B2CF9AE}" pid="7" name="MSIP_Label_2bbab825-a111-45e4-86a1-18cee0005896_ActionId">
    <vt:lpwstr>7a1a382b-18dc-4785-a7f2-daf8b1c8e310</vt:lpwstr>
  </property>
  <property fmtid="{D5CDD505-2E9C-101B-9397-08002B2CF9AE}" pid="8" name="MSIP_Label_2bbab825-a111-45e4-86a1-18cee0005896_ContentBits">
    <vt:lpwstr>2</vt:lpwstr>
  </property>
</Properties>
</file>