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FF94" w14:textId="3E58DAC2" w:rsidR="005646DC" w:rsidRDefault="005646DC" w:rsidP="005646DC">
      <w:pPr>
        <w:jc w:val="center"/>
        <w:rPr>
          <w:rStyle w:val="s23"/>
          <w:rFonts w:ascii="Cambria" w:hAnsi="Cambria" w:cstheme="majorBidi"/>
          <w:b/>
          <w:bCs/>
          <w:color w:val="000000" w:themeColor="text1"/>
        </w:rPr>
      </w:pP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>Supplementary Appendix 1</w:t>
      </w:r>
    </w:p>
    <w:p w14:paraId="71CD182B" w14:textId="27D1F233" w:rsidR="005646DC" w:rsidRDefault="005646DC" w:rsidP="005646DC">
      <w:pPr>
        <w:jc w:val="center"/>
        <w:rPr>
          <w:rStyle w:val="s23"/>
          <w:rFonts w:ascii="Cambria" w:hAnsi="Cambria" w:cstheme="majorBidi"/>
          <w:b/>
          <w:bCs/>
          <w:color w:val="000000" w:themeColor="text1"/>
        </w:rPr>
      </w:pPr>
      <w:r>
        <w:rPr>
          <w:rStyle w:val="s23"/>
          <w:rFonts w:ascii="Cambria" w:hAnsi="Cambria" w:cstheme="majorBidi"/>
          <w:b/>
          <w:bCs/>
          <w:color w:val="000000" w:themeColor="text1"/>
        </w:rPr>
        <w:t xml:space="preserve">Search Strategy </w:t>
      </w:r>
    </w:p>
    <w:p w14:paraId="637BC577" w14:textId="1AFDC248" w:rsidR="00285443" w:rsidRPr="005646DC" w:rsidRDefault="00CC773B" w:rsidP="00CC773B">
      <w:pPr>
        <w:rPr>
          <w:rStyle w:val="s23"/>
          <w:rFonts w:ascii="Cambria" w:hAnsi="Cambria" w:cstheme="majorBidi"/>
          <w:b/>
          <w:bCs/>
          <w:color w:val="000000" w:themeColor="text1"/>
        </w:rPr>
      </w:pP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>Article title:</w:t>
      </w: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ab/>
      </w:r>
    </w:p>
    <w:p w14:paraId="73AA54D3" w14:textId="6932F8B2" w:rsidR="00CC773B" w:rsidRPr="005646DC" w:rsidRDefault="00CC773B" w:rsidP="00CC773B">
      <w:pPr>
        <w:rPr>
          <w:rStyle w:val="s23"/>
          <w:rFonts w:ascii="Cambria" w:hAnsi="Cambria" w:cstheme="majorBidi"/>
          <w:color w:val="000000" w:themeColor="text1"/>
        </w:rPr>
      </w:pPr>
      <w:r w:rsidRPr="005646DC">
        <w:rPr>
          <w:rStyle w:val="s23"/>
          <w:rFonts w:ascii="Cambria" w:hAnsi="Cambria" w:cstheme="majorBidi"/>
          <w:color w:val="000000" w:themeColor="text1"/>
        </w:rPr>
        <w:t>Patient activation measure in patients with rheumatoid arthritis: a systematic review and cross-sectional interview-based survey</w:t>
      </w:r>
    </w:p>
    <w:p w14:paraId="38A691C5" w14:textId="77777777" w:rsidR="00285443" w:rsidRPr="005646DC" w:rsidRDefault="00CC773B" w:rsidP="00CC773B">
      <w:pPr>
        <w:rPr>
          <w:rStyle w:val="s23"/>
          <w:rFonts w:ascii="Cambria" w:hAnsi="Cambria" w:cstheme="majorBidi"/>
          <w:b/>
          <w:bCs/>
          <w:color w:val="000000" w:themeColor="text1"/>
        </w:rPr>
      </w:pP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>Journal name</w:t>
      </w:r>
      <w:r w:rsidR="00285443" w:rsidRPr="005646DC">
        <w:rPr>
          <w:rStyle w:val="s23"/>
          <w:rFonts w:ascii="Cambria" w:hAnsi="Cambria" w:cstheme="majorBidi"/>
          <w:b/>
          <w:bCs/>
          <w:color w:val="000000" w:themeColor="text1"/>
        </w:rPr>
        <w:t xml:space="preserve">:  </w:t>
      </w:r>
    </w:p>
    <w:p w14:paraId="688511B2" w14:textId="1E23CB33" w:rsidR="00CC773B" w:rsidRPr="005646DC" w:rsidRDefault="00053E09" w:rsidP="00CC773B">
      <w:pPr>
        <w:rPr>
          <w:rStyle w:val="s23"/>
          <w:rFonts w:ascii="Cambria" w:hAnsi="Cambria" w:cstheme="majorBidi"/>
          <w:color w:val="000000" w:themeColor="text1"/>
        </w:rPr>
      </w:pPr>
      <w:r w:rsidRPr="005646DC">
        <w:rPr>
          <w:rStyle w:val="s23"/>
          <w:rFonts w:ascii="Cambria" w:hAnsi="Cambria" w:cstheme="majorBidi"/>
          <w:color w:val="000000" w:themeColor="text1"/>
        </w:rPr>
        <w:t>Patient preference and adherence</w:t>
      </w:r>
    </w:p>
    <w:p w14:paraId="7B060712" w14:textId="0A09BE5C" w:rsidR="00285443" w:rsidRPr="005646DC" w:rsidRDefault="00CC773B" w:rsidP="00CC773B">
      <w:pPr>
        <w:rPr>
          <w:rStyle w:val="s23"/>
          <w:rFonts w:ascii="Cambria" w:hAnsi="Cambria" w:cstheme="majorBidi"/>
          <w:b/>
          <w:bCs/>
          <w:color w:val="000000" w:themeColor="text1"/>
        </w:rPr>
      </w:pP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>Author names</w:t>
      </w:r>
      <w:r w:rsidR="00285443" w:rsidRPr="005646DC">
        <w:rPr>
          <w:rStyle w:val="s23"/>
          <w:rFonts w:ascii="Cambria" w:hAnsi="Cambria" w:cstheme="majorBidi"/>
          <w:b/>
          <w:bCs/>
          <w:color w:val="000000" w:themeColor="text1"/>
        </w:rPr>
        <w:t xml:space="preserve">: </w:t>
      </w:r>
    </w:p>
    <w:p w14:paraId="5404BAFF" w14:textId="21BC9DFA" w:rsidR="00CC773B" w:rsidRPr="005646DC" w:rsidRDefault="00CC773B" w:rsidP="00CC773B">
      <w:pPr>
        <w:rPr>
          <w:rStyle w:val="s23"/>
          <w:rFonts w:ascii="Cambria" w:hAnsi="Cambria" w:cstheme="majorBidi"/>
          <w:color w:val="000000" w:themeColor="text1"/>
        </w:rPr>
      </w:pPr>
      <w:r w:rsidRPr="005646DC">
        <w:rPr>
          <w:rStyle w:val="s23"/>
          <w:rFonts w:ascii="Cambria" w:hAnsi="Cambria" w:cstheme="majorBidi"/>
          <w:color w:val="000000" w:themeColor="text1"/>
        </w:rPr>
        <w:t>L</w:t>
      </w:r>
      <w:r w:rsidR="000A3A54">
        <w:rPr>
          <w:rStyle w:val="s23"/>
          <w:rFonts w:ascii="Cambria" w:hAnsi="Cambria" w:cstheme="majorBidi"/>
          <w:color w:val="000000" w:themeColor="text1"/>
        </w:rPr>
        <w:t>o</w:t>
      </w:r>
      <w:r w:rsidRPr="005646DC">
        <w:rPr>
          <w:rStyle w:val="s23"/>
          <w:rFonts w:ascii="Cambria" w:hAnsi="Cambria" w:cstheme="majorBidi"/>
          <w:color w:val="000000" w:themeColor="text1"/>
        </w:rPr>
        <w:t>bna Alj</w:t>
      </w:r>
      <w:r w:rsidR="000A3A54">
        <w:rPr>
          <w:rStyle w:val="s23"/>
          <w:rFonts w:ascii="Cambria" w:hAnsi="Cambria" w:cstheme="majorBidi"/>
          <w:color w:val="000000" w:themeColor="text1"/>
        </w:rPr>
        <w:t>u</w:t>
      </w:r>
      <w:r w:rsidRPr="005646DC">
        <w:rPr>
          <w:rStyle w:val="s23"/>
          <w:rFonts w:ascii="Cambria" w:hAnsi="Cambria" w:cstheme="majorBidi"/>
          <w:color w:val="000000" w:themeColor="text1"/>
        </w:rPr>
        <w:t>ffali, Haya M. Almalag*, Najd Alswyan, Jawaher Almutairi, Dalal Alsane</w:t>
      </w:r>
      <w:r w:rsidR="000A3A54">
        <w:rPr>
          <w:rStyle w:val="s23"/>
          <w:rFonts w:ascii="Cambria" w:hAnsi="Cambria" w:cstheme="majorBidi"/>
          <w:color w:val="000000" w:themeColor="text1"/>
        </w:rPr>
        <w:t>a</w:t>
      </w:r>
      <w:r w:rsidRPr="005646DC">
        <w:rPr>
          <w:rStyle w:val="s23"/>
          <w:rFonts w:ascii="Cambria" w:hAnsi="Cambria" w:cstheme="majorBidi"/>
          <w:color w:val="000000" w:themeColor="text1"/>
        </w:rPr>
        <w:t>, Hussain F. Alarfaj, Abdurhman S. Alarfaj, Hanan H. Abouzaid, Mohammed A. Omair.</w:t>
      </w:r>
    </w:p>
    <w:p w14:paraId="3BA899E7" w14:textId="77777777" w:rsidR="00285443" w:rsidRPr="005646DC" w:rsidRDefault="00CC773B" w:rsidP="00CC773B">
      <w:pPr>
        <w:rPr>
          <w:rStyle w:val="s23"/>
          <w:rFonts w:ascii="Cambria" w:hAnsi="Cambria" w:cstheme="majorBidi"/>
          <w:b/>
          <w:bCs/>
          <w:color w:val="000000" w:themeColor="text1"/>
        </w:rPr>
      </w:pP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>Affiliation and e-mail address of the corresponding author</w:t>
      </w:r>
      <w:r w:rsidR="00285443" w:rsidRPr="005646DC">
        <w:rPr>
          <w:rStyle w:val="s23"/>
          <w:rFonts w:ascii="Cambria" w:hAnsi="Cambria" w:cstheme="majorBidi"/>
          <w:b/>
          <w:bCs/>
          <w:color w:val="000000" w:themeColor="text1"/>
        </w:rPr>
        <w:t>:</w:t>
      </w:r>
      <w:r w:rsidRPr="005646DC">
        <w:rPr>
          <w:rStyle w:val="s23"/>
          <w:rFonts w:ascii="Cambria" w:hAnsi="Cambria" w:cstheme="majorBidi"/>
          <w:b/>
          <w:bCs/>
          <w:color w:val="000000" w:themeColor="text1"/>
        </w:rPr>
        <w:tab/>
      </w:r>
      <w:r w:rsidR="00285443" w:rsidRPr="005646DC">
        <w:rPr>
          <w:rStyle w:val="s23"/>
          <w:rFonts w:ascii="Cambria" w:hAnsi="Cambria" w:cstheme="majorBidi"/>
          <w:b/>
          <w:bCs/>
          <w:color w:val="000000" w:themeColor="text1"/>
        </w:rPr>
        <w:t xml:space="preserve">                                            </w:t>
      </w:r>
    </w:p>
    <w:p w14:paraId="4FB498AA" w14:textId="4877EC14" w:rsidR="00CC773B" w:rsidRPr="005646DC" w:rsidRDefault="00CC773B" w:rsidP="00CC773B">
      <w:pPr>
        <w:rPr>
          <w:rStyle w:val="s23"/>
          <w:rFonts w:ascii="Cambria" w:hAnsi="Cambria" w:cstheme="majorBidi"/>
          <w:color w:val="000000" w:themeColor="text1"/>
        </w:rPr>
      </w:pPr>
      <w:r w:rsidRPr="005646DC">
        <w:rPr>
          <w:rStyle w:val="s23"/>
          <w:rFonts w:ascii="Cambria" w:hAnsi="Cambria" w:cstheme="majorBidi"/>
          <w:color w:val="000000" w:themeColor="text1"/>
        </w:rPr>
        <w:t>Haya M. Almalag, MSc, PhD, Assistant Professor, Department of Clinical Pharmacy, King Saud University, College of Pharmacy, Riyadh 11149, Saudi Arabia. Tel: +966118057859; E-mail: halmalaq@ksu.edu.sa.</w:t>
      </w:r>
    </w:p>
    <w:p w14:paraId="7C229EB2" w14:textId="77777777" w:rsidR="00CC773B" w:rsidRPr="005646DC" w:rsidRDefault="00CC773B" w:rsidP="003E25CC">
      <w:pPr>
        <w:rPr>
          <w:rStyle w:val="s23"/>
          <w:rFonts w:ascii="Cambria" w:hAnsi="Cambria" w:cstheme="majorBidi"/>
          <w:b/>
          <w:bCs/>
          <w:color w:val="000000"/>
        </w:rPr>
      </w:pPr>
    </w:p>
    <w:p w14:paraId="4834996D" w14:textId="5E519DE1" w:rsidR="008D6809" w:rsidRPr="005646DC" w:rsidRDefault="008D6809" w:rsidP="003E25CC">
      <w:pPr>
        <w:rPr>
          <w:rStyle w:val="s23"/>
          <w:rFonts w:ascii="Cambria" w:hAnsi="Cambria" w:cstheme="majorBidi"/>
          <w:b/>
          <w:bCs/>
          <w:color w:val="000000"/>
        </w:rPr>
      </w:pPr>
      <w:r w:rsidRPr="005646DC">
        <w:rPr>
          <w:rStyle w:val="s23"/>
          <w:rFonts w:ascii="Cambria" w:hAnsi="Cambria" w:cstheme="majorBidi"/>
          <w:b/>
          <w:bCs/>
          <w:color w:val="000000"/>
        </w:rPr>
        <w:t xml:space="preserve">Rational: </w:t>
      </w:r>
    </w:p>
    <w:p w14:paraId="6E2D056D" w14:textId="7734EB62" w:rsidR="008D6809" w:rsidRPr="005646DC" w:rsidRDefault="008D6809" w:rsidP="003E25CC">
      <w:pPr>
        <w:rPr>
          <w:rStyle w:val="s23"/>
          <w:rFonts w:ascii="Cambria" w:hAnsi="Cambria" w:cstheme="majorBidi"/>
          <w:color w:val="000000"/>
        </w:rPr>
      </w:pPr>
      <w:r w:rsidRPr="005646DC">
        <w:rPr>
          <w:rStyle w:val="s23"/>
          <w:rFonts w:ascii="Cambria" w:hAnsi="Cambria" w:cstheme="majorBidi"/>
          <w:color w:val="000000"/>
        </w:rPr>
        <w:t xml:space="preserve">Assessing patient activation improve patient adherence and disease outcomes in chronic conditions, no review was done to report prevalence of PAM in patient with rheumatoid arthritis. </w:t>
      </w:r>
    </w:p>
    <w:p w14:paraId="69E9AF94" w14:textId="64F6CF8D" w:rsidR="00944291" w:rsidRPr="005646DC" w:rsidRDefault="00944291" w:rsidP="003E25CC">
      <w:pPr>
        <w:rPr>
          <w:rStyle w:val="s23"/>
          <w:rFonts w:ascii="Cambria" w:hAnsi="Cambria" w:cstheme="majorBidi"/>
          <w:b/>
          <w:bCs/>
          <w:color w:val="000000"/>
        </w:rPr>
      </w:pPr>
      <w:r w:rsidRPr="005646DC">
        <w:rPr>
          <w:rStyle w:val="s23"/>
          <w:rFonts w:ascii="Cambria" w:hAnsi="Cambria" w:cstheme="majorBidi"/>
          <w:b/>
          <w:bCs/>
          <w:color w:val="000000"/>
        </w:rPr>
        <w:t>Research question</w:t>
      </w:r>
    </w:p>
    <w:p w14:paraId="6B5A5243" w14:textId="05F473B2" w:rsidR="00944291" w:rsidRPr="00944291" w:rsidRDefault="00944291" w:rsidP="003E25CC">
      <w:pPr>
        <w:rPr>
          <w:rStyle w:val="s23"/>
          <w:rFonts w:ascii="Cambria" w:hAnsi="Cambria" w:cstheme="majorBidi"/>
          <w:color w:val="000000"/>
        </w:rPr>
      </w:pPr>
      <w:r w:rsidRPr="005646DC">
        <w:rPr>
          <w:rStyle w:val="s23"/>
          <w:rFonts w:ascii="Cambria" w:hAnsi="Cambria" w:cstheme="majorBidi"/>
          <w:color w:val="000000"/>
        </w:rPr>
        <w:t xml:space="preserve">What is the reported </w:t>
      </w:r>
      <w:r w:rsidR="00F63935" w:rsidRPr="005646DC">
        <w:rPr>
          <w:rStyle w:val="s23"/>
          <w:rFonts w:ascii="Cambria" w:hAnsi="Cambria" w:cstheme="majorBidi"/>
          <w:color w:val="000000"/>
        </w:rPr>
        <w:t xml:space="preserve">prevalence of </w:t>
      </w:r>
      <w:r w:rsidRPr="005646DC">
        <w:rPr>
          <w:rStyle w:val="s23"/>
          <w:rFonts w:ascii="Cambria" w:hAnsi="Cambria" w:cstheme="majorBidi"/>
          <w:color w:val="000000"/>
        </w:rPr>
        <w:t>patient activation measure</w:t>
      </w:r>
      <w:r w:rsidR="005A01B5" w:rsidRPr="005646DC">
        <w:rPr>
          <w:rStyle w:val="s23"/>
          <w:rFonts w:ascii="Cambria" w:hAnsi="Cambria" w:cstheme="majorBidi"/>
          <w:color w:val="000000"/>
        </w:rPr>
        <w:t>ments</w:t>
      </w:r>
      <w:r w:rsidRPr="005646DC">
        <w:rPr>
          <w:rStyle w:val="s23"/>
          <w:rFonts w:ascii="Cambria" w:hAnsi="Cambria" w:cstheme="majorBidi"/>
          <w:color w:val="000000"/>
        </w:rPr>
        <w:t xml:space="preserve"> </w:t>
      </w:r>
      <w:r w:rsidR="00F63935" w:rsidRPr="005646DC">
        <w:rPr>
          <w:rStyle w:val="s23"/>
          <w:rFonts w:ascii="Cambria" w:hAnsi="Cambria" w:cstheme="majorBidi"/>
          <w:color w:val="000000"/>
        </w:rPr>
        <w:t>by patient activation measure-13</w:t>
      </w:r>
      <w:r w:rsidRPr="005646DC">
        <w:rPr>
          <w:rStyle w:val="s23"/>
          <w:rFonts w:ascii="Cambria" w:hAnsi="Cambria" w:cstheme="majorBidi"/>
          <w:color w:val="000000"/>
        </w:rPr>
        <w:t xml:space="preserve"> in observational or interventional studies of adult rheumatoid arthritis patients?</w:t>
      </w:r>
      <w:r w:rsidRPr="00944291">
        <w:rPr>
          <w:rStyle w:val="s23"/>
          <w:rFonts w:ascii="Cambria" w:hAnsi="Cambria" w:cstheme="majorBidi"/>
          <w:color w:val="000000"/>
        </w:rPr>
        <w:t xml:space="preserve"> </w:t>
      </w:r>
    </w:p>
    <w:p w14:paraId="1BBA9943" w14:textId="1C2C4898" w:rsidR="003E25CC" w:rsidRPr="00035EB3" w:rsidRDefault="003E25CC" w:rsidP="003E25CC">
      <w:pPr>
        <w:rPr>
          <w:rStyle w:val="s23"/>
          <w:rFonts w:ascii="Cambria" w:hAnsi="Cambria" w:cstheme="majorBidi"/>
          <w:b/>
          <w:bCs/>
          <w:color w:val="000000"/>
        </w:rPr>
      </w:pPr>
      <w:r w:rsidRPr="00035EB3">
        <w:rPr>
          <w:rStyle w:val="s23"/>
          <w:rFonts w:ascii="Cambria" w:hAnsi="Cambria" w:cstheme="majorBidi"/>
          <w:b/>
          <w:bCs/>
          <w:color w:val="000000"/>
        </w:rPr>
        <w:t xml:space="preserve">Aim and objectives: </w:t>
      </w:r>
    </w:p>
    <w:p w14:paraId="4A622488" w14:textId="2F4052E6" w:rsidR="003E25CC" w:rsidRDefault="003E25CC" w:rsidP="003E25CC">
      <w:pPr>
        <w:rPr>
          <w:rStyle w:val="s23"/>
          <w:rFonts w:ascii="Cambria" w:hAnsi="Cambria" w:cstheme="majorBidi"/>
          <w:color w:val="000000"/>
        </w:rPr>
      </w:pPr>
      <w:r w:rsidRPr="00035EB3">
        <w:rPr>
          <w:rStyle w:val="s23"/>
          <w:rFonts w:ascii="Cambria" w:hAnsi="Cambria" w:cstheme="majorBidi"/>
          <w:color w:val="000000"/>
        </w:rPr>
        <w:t>Systematic review of prevalence of patient activation measure in adult patients with rheumatoid arthritis</w:t>
      </w:r>
      <w:r>
        <w:rPr>
          <w:rStyle w:val="s23"/>
          <w:rFonts w:ascii="Cambria" w:hAnsi="Cambria" w:cstheme="majorBidi"/>
          <w:color w:val="000000"/>
        </w:rPr>
        <w:t xml:space="preserve"> </w:t>
      </w:r>
    </w:p>
    <w:p w14:paraId="317ADD82" w14:textId="35CBBC5A" w:rsidR="003E25CC" w:rsidRPr="008D6809" w:rsidRDefault="008D6809">
      <w:pPr>
        <w:rPr>
          <w:rStyle w:val="s23"/>
          <w:rFonts w:ascii="Cambria" w:hAnsi="Cambria" w:cstheme="majorBidi"/>
          <w:b/>
          <w:bCs/>
          <w:color w:val="000000"/>
        </w:rPr>
      </w:pPr>
      <w:r w:rsidRPr="008D6809">
        <w:rPr>
          <w:rStyle w:val="s23"/>
          <w:rFonts w:ascii="Cambria" w:hAnsi="Cambria" w:cstheme="majorBidi"/>
          <w:b/>
          <w:bCs/>
          <w:color w:val="000000"/>
        </w:rPr>
        <w:t>Protocol registration:</w:t>
      </w:r>
    </w:p>
    <w:p w14:paraId="1D75343A" w14:textId="347797F3" w:rsidR="008D6809" w:rsidRDefault="008D6809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 xml:space="preserve">None </w:t>
      </w:r>
    </w:p>
    <w:p w14:paraId="1D4ABB69" w14:textId="3ECF5661" w:rsidR="003E25CC" w:rsidRPr="00CB4B83" w:rsidRDefault="00CB4B83">
      <w:pPr>
        <w:rPr>
          <w:rStyle w:val="s23"/>
          <w:rFonts w:ascii="Cambria" w:hAnsi="Cambria" w:cstheme="majorBidi"/>
          <w:b/>
          <w:bCs/>
          <w:color w:val="000000"/>
        </w:rPr>
      </w:pPr>
      <w:r w:rsidRPr="00CB4B83">
        <w:rPr>
          <w:rStyle w:val="s23"/>
          <w:rFonts w:ascii="Cambria" w:hAnsi="Cambria" w:cstheme="majorBidi"/>
          <w:b/>
          <w:bCs/>
          <w:color w:val="000000"/>
        </w:rPr>
        <w:t>Major key Words</w:t>
      </w:r>
      <w:r w:rsidR="00E578D3">
        <w:rPr>
          <w:rStyle w:val="s23"/>
          <w:rFonts w:ascii="Cambria" w:hAnsi="Cambria" w:cstheme="majorBidi"/>
          <w:b/>
          <w:bCs/>
          <w:color w:val="000000"/>
        </w:rPr>
        <w:t>:</w:t>
      </w:r>
    </w:p>
    <w:p w14:paraId="6B48A8B2" w14:textId="61861D60" w:rsidR="00501B67" w:rsidRDefault="0063204C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 xml:space="preserve">{patient activation OR patient activation level OR patient activation measure OR PAM OR PAM-13} AND {Rheumatoid arthritis OR </w:t>
      </w:r>
      <w:r w:rsidR="0017073A">
        <w:rPr>
          <w:rStyle w:val="s23"/>
          <w:rFonts w:ascii="Cambria" w:hAnsi="Cambria" w:cstheme="majorBidi"/>
          <w:color w:val="000000"/>
        </w:rPr>
        <w:t xml:space="preserve">RA OR </w:t>
      </w:r>
      <w:r>
        <w:rPr>
          <w:rStyle w:val="s23"/>
          <w:rFonts w:ascii="Cambria" w:hAnsi="Cambria" w:cstheme="majorBidi"/>
          <w:color w:val="000000"/>
        </w:rPr>
        <w:t>inflammatory Arthritis OR autoimmune disorder* OR immune disorder*} AND {randomize trail OR randomized control trial OR RCT* OR observational OR cross-section* OR qualitative) NOT {animal OR animal studies OR invitro OR in vivo})</w:t>
      </w:r>
    </w:p>
    <w:p w14:paraId="0FB0D477" w14:textId="3CDD300C" w:rsidR="00E578D3" w:rsidRDefault="00E578D3">
      <w:pPr>
        <w:rPr>
          <w:rStyle w:val="s23"/>
          <w:rFonts w:ascii="Cambria" w:hAnsi="Cambria" w:cstheme="majorBidi"/>
          <w:b/>
          <w:bCs/>
          <w:color w:val="000000"/>
        </w:rPr>
      </w:pPr>
      <w:r>
        <w:rPr>
          <w:rStyle w:val="s23"/>
          <w:rFonts w:ascii="Cambria" w:hAnsi="Cambria" w:cstheme="majorBidi"/>
          <w:b/>
          <w:bCs/>
          <w:color w:val="000000"/>
        </w:rPr>
        <w:t>Eligibility and inclusion:</w:t>
      </w:r>
    </w:p>
    <w:p w14:paraId="5478750F" w14:textId="20985991" w:rsidR="00CB4B83" w:rsidRDefault="00CB4B83">
      <w:pPr>
        <w:rPr>
          <w:rStyle w:val="s23"/>
          <w:rFonts w:ascii="Cambria" w:hAnsi="Cambria" w:cstheme="majorBidi"/>
          <w:b/>
          <w:bCs/>
          <w:color w:val="000000"/>
        </w:rPr>
      </w:pPr>
      <w:r>
        <w:rPr>
          <w:rStyle w:val="s23"/>
          <w:rFonts w:ascii="Cambria" w:hAnsi="Cambria" w:cstheme="majorBidi"/>
          <w:b/>
          <w:bCs/>
          <w:color w:val="000000"/>
        </w:rPr>
        <w:t>PICO</w:t>
      </w:r>
    </w:p>
    <w:p w14:paraId="17599A8A" w14:textId="4B8C642A" w:rsidR="00CB4B83" w:rsidRDefault="00CB4B83">
      <w:pPr>
        <w:rPr>
          <w:rStyle w:val="s23"/>
          <w:rFonts w:ascii="Cambria" w:hAnsi="Cambria" w:cstheme="majorBidi"/>
          <w:color w:val="000000"/>
        </w:rPr>
      </w:pPr>
      <w:r w:rsidRPr="00CB4B83">
        <w:rPr>
          <w:rStyle w:val="s23"/>
          <w:rFonts w:ascii="Cambria" w:hAnsi="Cambria" w:cstheme="majorBidi"/>
          <w:b/>
          <w:bCs/>
          <w:color w:val="000000"/>
        </w:rPr>
        <w:t>P:</w:t>
      </w:r>
      <w:r>
        <w:rPr>
          <w:rStyle w:val="s23"/>
          <w:rFonts w:ascii="Cambria" w:hAnsi="Cambria" w:cstheme="majorBidi"/>
          <w:color w:val="000000"/>
        </w:rPr>
        <w:t xml:space="preserve"> </w:t>
      </w:r>
      <w:r w:rsidRPr="00CB4B83">
        <w:rPr>
          <w:rStyle w:val="s23"/>
          <w:rFonts w:ascii="Cambria" w:hAnsi="Cambria" w:cstheme="majorBidi"/>
          <w:color w:val="000000"/>
        </w:rPr>
        <w:t xml:space="preserve">Adult rheumatoid arthritis patients </w:t>
      </w:r>
    </w:p>
    <w:p w14:paraId="63EB7785" w14:textId="3BAD27F0" w:rsidR="00CB4B83" w:rsidRDefault="00CB4B83">
      <w:pPr>
        <w:rPr>
          <w:rStyle w:val="s23"/>
          <w:rFonts w:ascii="Cambria" w:hAnsi="Cambria" w:cstheme="majorBidi"/>
          <w:color w:val="000000"/>
        </w:rPr>
      </w:pPr>
      <w:r w:rsidRPr="00CB4B83">
        <w:rPr>
          <w:rStyle w:val="s23"/>
          <w:rFonts w:ascii="Cambria" w:hAnsi="Cambria" w:cstheme="majorBidi"/>
          <w:b/>
          <w:bCs/>
          <w:color w:val="000000"/>
        </w:rPr>
        <w:lastRenderedPageBreak/>
        <w:t>I:</w:t>
      </w:r>
      <w:r>
        <w:rPr>
          <w:rStyle w:val="s23"/>
          <w:rFonts w:ascii="Cambria" w:hAnsi="Cambria" w:cstheme="majorBidi"/>
          <w:color w:val="000000"/>
        </w:rPr>
        <w:t xml:space="preserve"> </w:t>
      </w:r>
      <w:r w:rsidR="006C43BF">
        <w:rPr>
          <w:rStyle w:val="s23"/>
          <w:rFonts w:ascii="Cambria" w:hAnsi="Cambria" w:cstheme="majorBidi"/>
          <w:color w:val="000000"/>
        </w:rPr>
        <w:t>A</w:t>
      </w:r>
      <w:r>
        <w:rPr>
          <w:rStyle w:val="s23"/>
          <w:rFonts w:ascii="Cambria" w:hAnsi="Cambria" w:cstheme="majorBidi"/>
          <w:color w:val="000000"/>
        </w:rPr>
        <w:t>ny or none</w:t>
      </w:r>
    </w:p>
    <w:p w14:paraId="30B5B1EE" w14:textId="03E4D1D9" w:rsidR="00CB4B83" w:rsidRDefault="00CB4B83">
      <w:pPr>
        <w:rPr>
          <w:rStyle w:val="s23"/>
          <w:rFonts w:ascii="Cambria" w:hAnsi="Cambria" w:cstheme="majorBidi"/>
          <w:color w:val="000000"/>
        </w:rPr>
      </w:pPr>
      <w:r w:rsidRPr="00CB4B83">
        <w:rPr>
          <w:rStyle w:val="s23"/>
          <w:rFonts w:ascii="Cambria" w:hAnsi="Cambria" w:cstheme="majorBidi"/>
          <w:b/>
          <w:bCs/>
          <w:color w:val="000000"/>
        </w:rPr>
        <w:t>C:</w:t>
      </w:r>
      <w:r>
        <w:rPr>
          <w:rStyle w:val="s23"/>
          <w:rFonts w:ascii="Cambria" w:hAnsi="Cambria" w:cstheme="majorBidi"/>
          <w:color w:val="000000"/>
        </w:rPr>
        <w:t xml:space="preserve"> </w:t>
      </w:r>
      <w:r w:rsidR="006C43BF">
        <w:rPr>
          <w:rStyle w:val="s23"/>
          <w:rFonts w:ascii="Cambria" w:hAnsi="Cambria" w:cstheme="majorBidi"/>
          <w:color w:val="000000"/>
        </w:rPr>
        <w:t>A</w:t>
      </w:r>
      <w:r>
        <w:rPr>
          <w:rStyle w:val="s23"/>
          <w:rFonts w:ascii="Cambria" w:hAnsi="Cambria" w:cstheme="majorBidi"/>
          <w:color w:val="000000"/>
        </w:rPr>
        <w:t>ny or none</w:t>
      </w:r>
    </w:p>
    <w:p w14:paraId="3E3ED2C9" w14:textId="1319A380" w:rsidR="00CB4B83" w:rsidRDefault="00CB4B83" w:rsidP="00CB4B83">
      <w:pPr>
        <w:rPr>
          <w:rStyle w:val="s23"/>
          <w:rFonts w:ascii="Cambria" w:hAnsi="Cambria" w:cstheme="majorBidi"/>
          <w:color w:val="000000"/>
        </w:rPr>
      </w:pPr>
      <w:r w:rsidRPr="006C43BF">
        <w:rPr>
          <w:rStyle w:val="s23"/>
          <w:rFonts w:ascii="Cambria" w:hAnsi="Cambria" w:cstheme="majorBidi"/>
          <w:b/>
          <w:bCs/>
          <w:color w:val="000000"/>
        </w:rPr>
        <w:t>O:</w:t>
      </w:r>
      <w:r>
        <w:rPr>
          <w:rStyle w:val="s23"/>
          <w:rFonts w:ascii="Cambria" w:hAnsi="Cambria" w:cstheme="majorBidi"/>
          <w:color w:val="000000"/>
        </w:rPr>
        <w:t xml:space="preserve"> </w:t>
      </w:r>
      <w:r w:rsidR="006C43BF">
        <w:rPr>
          <w:rStyle w:val="s23"/>
          <w:rFonts w:ascii="Cambria" w:hAnsi="Cambria" w:cstheme="majorBidi"/>
          <w:color w:val="000000"/>
        </w:rPr>
        <w:t>PAM level</w:t>
      </w:r>
    </w:p>
    <w:p w14:paraId="59A22ABC" w14:textId="038D93C9" w:rsidR="00E578D3" w:rsidRPr="00E578D3" w:rsidRDefault="00E578D3" w:rsidP="00CB4B83">
      <w:pPr>
        <w:rPr>
          <w:rStyle w:val="s23"/>
          <w:rFonts w:ascii="Cambria" w:hAnsi="Cambria" w:cstheme="majorBidi"/>
          <w:b/>
          <w:bCs/>
          <w:color w:val="000000"/>
        </w:rPr>
      </w:pPr>
      <w:r w:rsidRPr="00E578D3">
        <w:rPr>
          <w:rStyle w:val="s23"/>
          <w:rFonts w:ascii="Cambria" w:hAnsi="Cambria" w:cstheme="majorBidi"/>
          <w:b/>
          <w:bCs/>
          <w:color w:val="000000"/>
        </w:rPr>
        <w:t>Study Type</w:t>
      </w:r>
    </w:p>
    <w:p w14:paraId="696B4495" w14:textId="2205425B" w:rsidR="00E578D3" w:rsidRPr="00CB4B83" w:rsidRDefault="00E578D3" w:rsidP="00CB4B83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>All (observational or interventional)</w:t>
      </w:r>
    </w:p>
    <w:p w14:paraId="55504617" w14:textId="3AE5BD9D" w:rsidR="00E578D3" w:rsidRDefault="00E578D3">
      <w:pPr>
        <w:rPr>
          <w:rStyle w:val="s23"/>
          <w:rFonts w:ascii="Cambria" w:hAnsi="Cambria" w:cstheme="majorBidi"/>
          <w:b/>
          <w:bCs/>
          <w:color w:val="000000"/>
        </w:rPr>
      </w:pPr>
      <w:r>
        <w:rPr>
          <w:rStyle w:val="s23"/>
          <w:rFonts w:ascii="Cambria" w:hAnsi="Cambria" w:cstheme="majorBidi"/>
          <w:b/>
          <w:bCs/>
          <w:color w:val="000000"/>
        </w:rPr>
        <w:t>Data bases:</w:t>
      </w:r>
    </w:p>
    <w:p w14:paraId="49C06818" w14:textId="5D500608" w:rsidR="00E578D3" w:rsidRPr="00035EB3" w:rsidRDefault="00E578D3" w:rsidP="00035EB3">
      <w:pPr>
        <w:rPr>
          <w:rStyle w:val="s23"/>
          <w:rFonts w:ascii="Calibri" w:eastAsia="Times New Roman" w:hAnsi="Calibri" w:cs="Calibri"/>
          <w:color w:val="000000"/>
          <w:lang w:eastAsia="en-GB"/>
        </w:rPr>
      </w:pPr>
      <w:r w:rsidRPr="00E578D3">
        <w:rPr>
          <w:rStyle w:val="s23"/>
          <w:rFonts w:ascii="Cambria" w:hAnsi="Cambria" w:cstheme="majorBidi"/>
          <w:color w:val="000000"/>
        </w:rPr>
        <w:t xml:space="preserve">ProQuest©, Science Direct©, PubMed©, Cochrane central register of controlled trails and American College of Rheumatology conference proceedings </w:t>
      </w:r>
      <w:r w:rsidR="00035EB3">
        <w:rPr>
          <w:rStyle w:val="s23"/>
          <w:rFonts w:ascii="Cambria" w:hAnsi="Cambria" w:cstheme="majorBidi"/>
          <w:color w:val="000000"/>
        </w:rPr>
        <w:t xml:space="preserve">, </w:t>
      </w:r>
      <w:r w:rsidR="00035EB3" w:rsidRPr="00ED63E5">
        <w:rPr>
          <w:rStyle w:val="s23"/>
          <w:rFonts w:ascii="Cambria" w:hAnsi="Cambria" w:cstheme="majorBidi"/>
        </w:rPr>
        <w:t xml:space="preserve">insigniahealth </w:t>
      </w:r>
      <w:r w:rsidRPr="00E578D3">
        <w:rPr>
          <w:rStyle w:val="s23"/>
          <w:rFonts w:ascii="Cambria" w:hAnsi="Cambria" w:cstheme="majorBidi"/>
          <w:color w:val="000000"/>
        </w:rPr>
        <w:t>and clinicaltrails.gov</w:t>
      </w:r>
    </w:p>
    <w:p w14:paraId="5F03D9DA" w14:textId="11BB30EA" w:rsidR="00CB4B83" w:rsidRDefault="00CB4B83">
      <w:pPr>
        <w:rPr>
          <w:rStyle w:val="s23"/>
          <w:rFonts w:ascii="Cambria" w:hAnsi="Cambria" w:cstheme="majorBidi"/>
          <w:b/>
          <w:bCs/>
          <w:color w:val="000000"/>
        </w:rPr>
      </w:pPr>
      <w:r>
        <w:rPr>
          <w:rStyle w:val="s23"/>
          <w:rFonts w:ascii="Cambria" w:hAnsi="Cambria" w:cstheme="majorBidi"/>
          <w:b/>
          <w:bCs/>
          <w:color w:val="000000"/>
        </w:rPr>
        <w:t>Search strategy in each data base</w:t>
      </w:r>
    </w:p>
    <w:p w14:paraId="7645A962" w14:textId="068CB4E1" w:rsidR="0063204C" w:rsidRPr="003E25CC" w:rsidRDefault="0063204C">
      <w:pPr>
        <w:rPr>
          <w:rStyle w:val="s23"/>
          <w:rFonts w:ascii="Cambria" w:hAnsi="Cambria" w:cstheme="majorBidi"/>
          <w:b/>
          <w:bCs/>
          <w:color w:val="000000"/>
        </w:rPr>
      </w:pPr>
      <w:r w:rsidRPr="003E25CC">
        <w:rPr>
          <w:rStyle w:val="s23"/>
          <w:rFonts w:ascii="Cambria" w:hAnsi="Cambria" w:cstheme="majorBidi"/>
          <w:b/>
          <w:bCs/>
          <w:color w:val="000000"/>
        </w:rPr>
        <w:t>ClinicalTrails.gov</w:t>
      </w:r>
    </w:p>
    <w:p w14:paraId="7A6F68D0" w14:textId="033DCF3E" w:rsidR="00035EB3" w:rsidRDefault="00035EB3" w:rsidP="00035EB3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>Disorder: (</w:t>
      </w:r>
      <w:r w:rsidRPr="00D16D18">
        <w:rPr>
          <w:rStyle w:val="s23"/>
          <w:rFonts w:ascii="Cambria" w:hAnsi="Cambria" w:cstheme="majorBidi"/>
          <w:color w:val="000000"/>
        </w:rPr>
        <w:t>"Rheumatoid arthritis" OR "inflammatory Arthritis" OR "autoimmune disorder*" OR "immune disorder*"</w:t>
      </w:r>
      <w:r>
        <w:rPr>
          <w:rStyle w:val="s23"/>
          <w:rFonts w:ascii="Cambria" w:hAnsi="Cambria" w:cstheme="majorBidi"/>
          <w:color w:val="000000"/>
        </w:rPr>
        <w:t>)</w:t>
      </w:r>
    </w:p>
    <w:p w14:paraId="1F14E648" w14:textId="5429DDE6" w:rsidR="00035EB3" w:rsidRDefault="00035EB3" w:rsidP="00035EB3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>Other terms: (</w:t>
      </w:r>
      <w:r w:rsidRPr="00D47948">
        <w:rPr>
          <w:rStyle w:val="s23"/>
          <w:rFonts w:ascii="Cambria" w:hAnsi="Cambria" w:cstheme="majorBidi"/>
          <w:color w:val="000000"/>
        </w:rPr>
        <w:t>"patient activation" OR "patient activation level" OR "patient activation measure" OR PAM OR PAM-13</w:t>
      </w:r>
      <w:r>
        <w:rPr>
          <w:rStyle w:val="s23"/>
          <w:rFonts w:ascii="Cambria" w:hAnsi="Cambria" w:cstheme="majorBidi"/>
          <w:color w:val="000000"/>
        </w:rPr>
        <w:t>)</w:t>
      </w:r>
    </w:p>
    <w:p w14:paraId="7FD30F3A" w14:textId="5EFC1150" w:rsidR="00035EB3" w:rsidRDefault="00035EB3" w:rsidP="00035EB3">
      <w:pPr>
        <w:rPr>
          <w:rStyle w:val="s23"/>
          <w:rFonts w:ascii="Cambria" w:hAnsi="Cambria" w:cstheme="majorBidi"/>
          <w:color w:val="000000"/>
        </w:rPr>
      </w:pPr>
      <w:r>
        <w:rPr>
          <w:rStyle w:val="s23"/>
          <w:rFonts w:ascii="Cambria" w:hAnsi="Cambria" w:cstheme="majorBidi"/>
          <w:color w:val="000000"/>
        </w:rPr>
        <w:t>Study type</w:t>
      </w:r>
      <w:r w:rsidRPr="00035EB3">
        <w:rPr>
          <w:rStyle w:val="s23"/>
          <w:rFonts w:ascii="Cambria" w:hAnsi="Cambria" w:cstheme="majorBidi"/>
        </w:rPr>
        <w:t>: ALL</w:t>
      </w:r>
      <w:r w:rsidRPr="001873C3">
        <w:rPr>
          <w:rStyle w:val="s23"/>
          <w:rFonts w:ascii="Cambria" w:hAnsi="Cambria" w:cstheme="majorBidi"/>
        </w:rPr>
        <w:t xml:space="preserve"> </w:t>
      </w:r>
    </w:p>
    <w:p w14:paraId="1F97D92A" w14:textId="5CCB82BC" w:rsidR="0063204C" w:rsidRDefault="0063204C">
      <w:pPr>
        <w:rPr>
          <w:b/>
          <w:bCs/>
        </w:rPr>
      </w:pPr>
      <w:r w:rsidRPr="003E25CC">
        <w:rPr>
          <w:b/>
          <w:bCs/>
        </w:rPr>
        <w:t>ProQuest</w:t>
      </w:r>
      <w:r w:rsidR="005F6194" w:rsidRPr="003E25CC">
        <w:rPr>
          <w:b/>
          <w:bCs/>
        </w:rPr>
        <w:t xml:space="preserve">: </w:t>
      </w:r>
    </w:p>
    <w:p w14:paraId="292D2A0D" w14:textId="77777777" w:rsidR="00035EB3" w:rsidRDefault="00035EB3" w:rsidP="00035EB3">
      <w:r w:rsidRPr="00D47948">
        <w:t>"Rheumatoid arthritis" OR "inflammatory Arthritis" OR "autoimmune disorder*" OR "immune disorder*"</w:t>
      </w:r>
    </w:p>
    <w:p w14:paraId="44B303FF" w14:textId="77777777" w:rsidR="00035EB3" w:rsidRDefault="00035EB3" w:rsidP="00035EB3">
      <w:r>
        <w:t>AND</w:t>
      </w:r>
    </w:p>
    <w:p w14:paraId="22AD2E39" w14:textId="77777777" w:rsidR="00035EB3" w:rsidRDefault="00035EB3" w:rsidP="00035EB3">
      <w:r w:rsidRPr="00D47948">
        <w:t>"patient activation" OR "patient activation level" OR "patient activation measure" OR PAM OR PAM-13</w:t>
      </w:r>
    </w:p>
    <w:p w14:paraId="68D2F95A" w14:textId="77777777" w:rsidR="00035EB3" w:rsidRDefault="00035EB3" w:rsidP="00035EB3">
      <w:r>
        <w:t>AND</w:t>
      </w:r>
    </w:p>
    <w:p w14:paraId="00B4D7D4" w14:textId="77777777" w:rsidR="00035EB3" w:rsidRDefault="00035EB3" w:rsidP="00035EB3">
      <w:r>
        <w:t>“</w:t>
      </w:r>
      <w:r w:rsidRPr="00035EB3">
        <w:t>randomize trial” OR “randomized</w:t>
      </w:r>
      <w:r>
        <w:t xml:space="preserve"> control trial” OR RCT* OR observational OR cross-section* OR qualitative</w:t>
      </w:r>
    </w:p>
    <w:p w14:paraId="34C8833C" w14:textId="77777777" w:rsidR="00035EB3" w:rsidRDefault="00035EB3" w:rsidP="00035EB3">
      <w:r>
        <w:t>NOT</w:t>
      </w:r>
    </w:p>
    <w:p w14:paraId="066343D0" w14:textId="6386AA07" w:rsidR="00035EB3" w:rsidRPr="00035EB3" w:rsidRDefault="00035EB3" w:rsidP="00035EB3">
      <w:r>
        <w:t xml:space="preserve">Animal </w:t>
      </w:r>
      <w:r w:rsidRPr="005F6194">
        <w:t xml:space="preserve">OR </w:t>
      </w:r>
      <w:r>
        <w:t>“</w:t>
      </w:r>
      <w:r w:rsidRPr="005F6194">
        <w:t>animal studies</w:t>
      </w:r>
      <w:r>
        <w:t>”</w:t>
      </w:r>
      <w:r w:rsidRPr="005F6194">
        <w:t xml:space="preserve"> OR </w:t>
      </w:r>
      <w:r>
        <w:t>“</w:t>
      </w:r>
      <w:r w:rsidRPr="005F6194">
        <w:t>in</w:t>
      </w:r>
      <w:r>
        <w:t xml:space="preserve"> </w:t>
      </w:r>
      <w:r w:rsidRPr="005F6194">
        <w:t>vitro</w:t>
      </w:r>
      <w:r>
        <w:t>”</w:t>
      </w:r>
      <w:r w:rsidRPr="005F6194">
        <w:t xml:space="preserve"> OR </w:t>
      </w:r>
      <w:r>
        <w:t>“</w:t>
      </w:r>
      <w:r w:rsidRPr="005F6194">
        <w:t>in vivo</w:t>
      </w:r>
      <w:r>
        <w:t>”</w:t>
      </w:r>
    </w:p>
    <w:p w14:paraId="360AAF1C" w14:textId="0744C3F3" w:rsidR="005F6194" w:rsidRPr="003E25CC" w:rsidRDefault="005F6194" w:rsidP="005F6194">
      <w:pPr>
        <w:rPr>
          <w:b/>
          <w:bCs/>
        </w:rPr>
      </w:pPr>
      <w:r w:rsidRPr="003E25CC">
        <w:rPr>
          <w:b/>
          <w:bCs/>
        </w:rPr>
        <w:t xml:space="preserve">Science direct </w:t>
      </w:r>
    </w:p>
    <w:p w14:paraId="1EBE87BE" w14:textId="77777777" w:rsidR="00035EB3" w:rsidRDefault="00035EB3" w:rsidP="006C43BF">
      <w:pPr>
        <w:rPr>
          <w:rStyle w:val="s23"/>
          <w:rFonts w:ascii="Cambria" w:hAnsi="Cambria" w:cstheme="majorBidi"/>
          <w:color w:val="000000"/>
        </w:rPr>
      </w:pPr>
      <w:r w:rsidRPr="00035EB3">
        <w:rPr>
          <w:rStyle w:val="s23"/>
          <w:rFonts w:ascii="Cambria" w:hAnsi="Cambria" w:cstheme="majorBidi"/>
          <w:color w:val="000000"/>
        </w:rPr>
        <w:t>("Rheumatoid arthritis") AND ("Patient activation" OR "patient activation level" OR "patient activation measure" OR PAM OR PAM-13) NOT (Animal OR "in vitro" OR "in vivo")</w:t>
      </w:r>
    </w:p>
    <w:p w14:paraId="3A4ED6BB" w14:textId="72541535" w:rsidR="006C43BF" w:rsidRPr="006C43BF" w:rsidRDefault="006C43BF" w:rsidP="006C43BF">
      <w:pPr>
        <w:rPr>
          <w:b/>
          <w:bCs/>
        </w:rPr>
      </w:pPr>
      <w:r w:rsidRPr="006C43BF">
        <w:rPr>
          <w:b/>
          <w:bCs/>
        </w:rPr>
        <w:t>Cochrane central register of controlled trails</w:t>
      </w:r>
    </w:p>
    <w:p w14:paraId="09403AEC" w14:textId="0F7DFA9F" w:rsidR="00035EB3" w:rsidRDefault="00035EB3" w:rsidP="00035EB3">
      <w:r w:rsidRPr="00D47948">
        <w:t>"Rheumatoid arthritis" OR "inflammatory Arthritis" OR "autoimmune disorder*" OR "immune disorder*"</w:t>
      </w:r>
      <w:r w:rsidR="00501B67">
        <w:t xml:space="preserve"> All text</w:t>
      </w:r>
    </w:p>
    <w:p w14:paraId="002117D3" w14:textId="77777777" w:rsidR="00035EB3" w:rsidRDefault="00035EB3" w:rsidP="00035EB3">
      <w:r>
        <w:t>AND</w:t>
      </w:r>
    </w:p>
    <w:p w14:paraId="109BB3F3" w14:textId="6D247B0C" w:rsidR="00035EB3" w:rsidRDefault="00035EB3" w:rsidP="00035EB3">
      <w:r w:rsidRPr="00D47948">
        <w:t>"patient activation" OR "patient activation level" OR "patient activation measure" OR PAM OR PAM-13</w:t>
      </w:r>
      <w:r w:rsidR="00501B67">
        <w:t xml:space="preserve">                                                                                                                                  All text</w:t>
      </w:r>
    </w:p>
    <w:p w14:paraId="405330E5" w14:textId="77777777" w:rsidR="00035EB3" w:rsidRDefault="00035EB3" w:rsidP="00035EB3">
      <w:r>
        <w:lastRenderedPageBreak/>
        <w:t>AND</w:t>
      </w:r>
    </w:p>
    <w:p w14:paraId="52878B33" w14:textId="369778F4" w:rsidR="00035EB3" w:rsidRDefault="00035EB3" w:rsidP="00035EB3">
      <w:r>
        <w:t>“</w:t>
      </w:r>
      <w:r w:rsidRPr="00035EB3">
        <w:t>randomize trial” OR “randomized</w:t>
      </w:r>
      <w:r>
        <w:t xml:space="preserve"> control trial” OR RCT* OR observational OR cross-section* OR qualitative</w:t>
      </w:r>
      <w:r w:rsidR="00501B67">
        <w:t xml:space="preserve">                                                                                                                   All text</w:t>
      </w:r>
    </w:p>
    <w:p w14:paraId="34F416EB" w14:textId="77777777" w:rsidR="00035EB3" w:rsidRDefault="00035EB3" w:rsidP="00035EB3">
      <w:r>
        <w:t>NOT</w:t>
      </w:r>
    </w:p>
    <w:p w14:paraId="132004B9" w14:textId="2E3FED9B" w:rsidR="00035EB3" w:rsidRPr="00035EB3" w:rsidRDefault="00035EB3" w:rsidP="00035EB3">
      <w:r>
        <w:t xml:space="preserve">Animal </w:t>
      </w:r>
      <w:r w:rsidRPr="005F6194">
        <w:t xml:space="preserve">OR </w:t>
      </w:r>
      <w:r>
        <w:t>“</w:t>
      </w:r>
      <w:r w:rsidRPr="005F6194">
        <w:t>animal studies</w:t>
      </w:r>
      <w:r>
        <w:t>”</w:t>
      </w:r>
      <w:r w:rsidRPr="005F6194">
        <w:t xml:space="preserve"> OR </w:t>
      </w:r>
      <w:r>
        <w:t>“</w:t>
      </w:r>
      <w:r w:rsidRPr="005F6194">
        <w:t>in</w:t>
      </w:r>
      <w:r>
        <w:t xml:space="preserve"> </w:t>
      </w:r>
      <w:r w:rsidRPr="005F6194">
        <w:t>vitro</w:t>
      </w:r>
      <w:r>
        <w:t>”</w:t>
      </w:r>
      <w:r w:rsidRPr="005F6194">
        <w:t xml:space="preserve"> OR </w:t>
      </w:r>
      <w:r>
        <w:t>“</w:t>
      </w:r>
      <w:r w:rsidRPr="005F6194">
        <w:t>in vivo</w:t>
      </w:r>
      <w:r>
        <w:t>”</w:t>
      </w:r>
      <w:r w:rsidR="00501B67">
        <w:t xml:space="preserve">                                       All text</w:t>
      </w:r>
    </w:p>
    <w:p w14:paraId="0904E438" w14:textId="10085B74" w:rsidR="006C43BF" w:rsidRPr="006C43BF" w:rsidRDefault="006C43BF" w:rsidP="006C43BF">
      <w:pPr>
        <w:rPr>
          <w:b/>
          <w:bCs/>
        </w:rPr>
      </w:pPr>
      <w:r w:rsidRPr="006C43BF">
        <w:rPr>
          <w:b/>
          <w:bCs/>
        </w:rPr>
        <w:t>PubMed</w:t>
      </w:r>
    </w:p>
    <w:p w14:paraId="6ED9D166" w14:textId="77777777" w:rsidR="00035EB3" w:rsidRDefault="00035EB3" w:rsidP="006C43BF">
      <w:r w:rsidRPr="00035EB3">
        <w:t>((("Rheumatoid arthritis" OR "inflammatory Arthritis" OR "autoimmune disorder*" OR "immune disorder*") AND ("Patient activation" OR "patient activation level" OR "patient activation measure" OR PAM OR "PAM-13")) AND ("randomized trail" OR "randomized control trial" OR RCT* OR observational OR "cross-section*" OR qualitative)) NOT (Animal OR "animal studies" OR "in vitro" OR "in vivo")</w:t>
      </w:r>
    </w:p>
    <w:p w14:paraId="177FE123" w14:textId="22901A5D" w:rsidR="006C43BF" w:rsidRPr="006C43BF" w:rsidRDefault="006C43BF" w:rsidP="006C43BF">
      <w:pPr>
        <w:rPr>
          <w:b/>
          <w:bCs/>
        </w:rPr>
      </w:pPr>
      <w:r w:rsidRPr="006C43BF">
        <w:rPr>
          <w:b/>
          <w:bCs/>
        </w:rPr>
        <w:t>ACR conference proceedings</w:t>
      </w:r>
      <w:r w:rsidR="0048662F">
        <w:rPr>
          <w:b/>
          <w:bCs/>
        </w:rPr>
        <w:t xml:space="preserve"> meetings abstract data base</w:t>
      </w:r>
    </w:p>
    <w:p w14:paraId="13394FB6" w14:textId="366DADB4" w:rsidR="006C43BF" w:rsidRDefault="00035EB3" w:rsidP="006C43BF">
      <w:r>
        <w:t>Rheumatoid arthritis AND PAM</w:t>
      </w:r>
    </w:p>
    <w:p w14:paraId="28ADB5BF" w14:textId="2D147FBB" w:rsidR="00035EB3" w:rsidRDefault="00035EB3" w:rsidP="006C43BF">
      <w:pPr>
        <w:rPr>
          <w:b/>
          <w:bCs/>
        </w:rPr>
      </w:pPr>
      <w:r>
        <w:rPr>
          <w:b/>
          <w:bCs/>
        </w:rPr>
        <w:t>I</w:t>
      </w:r>
      <w:r w:rsidRPr="00035EB3">
        <w:rPr>
          <w:b/>
          <w:bCs/>
        </w:rPr>
        <w:t>nsigniahealth</w:t>
      </w:r>
    </w:p>
    <w:p w14:paraId="0674ECBF" w14:textId="57AD8BB8" w:rsidR="00035EB3" w:rsidRDefault="00035EB3" w:rsidP="006C43BF">
      <w:r>
        <w:t xml:space="preserve">Studies featuring </w:t>
      </w:r>
      <w:r w:rsidRPr="00035EB3">
        <w:t>Patient Activation Measure® survey as a key variable</w:t>
      </w:r>
      <w:r>
        <w:t xml:space="preserve"> and rheumatoid arthritis</w:t>
      </w:r>
    </w:p>
    <w:p w14:paraId="2F93BD66" w14:textId="77777777" w:rsidR="00035EB3" w:rsidRDefault="00035EB3" w:rsidP="006C43BF"/>
    <w:sectPr w:rsidR="00035EB3" w:rsidSect="00285443">
      <w:foot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D6EE8" w14:textId="77777777" w:rsidR="00AB2A60" w:rsidRDefault="00AB2A60" w:rsidP="00486D96">
      <w:pPr>
        <w:spacing w:after="0" w:line="240" w:lineRule="auto"/>
      </w:pPr>
      <w:r>
        <w:separator/>
      </w:r>
    </w:p>
  </w:endnote>
  <w:endnote w:type="continuationSeparator" w:id="0">
    <w:p w14:paraId="03DABC6F" w14:textId="77777777" w:rsidR="00AB2A60" w:rsidRDefault="00AB2A60" w:rsidP="0048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75C6" w14:textId="741D129B" w:rsidR="00486D96" w:rsidRDefault="00E8680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A5B4D8C" wp14:editId="751CFCD9">
              <wp:simplePos x="0" y="0"/>
              <wp:positionH relativeFrom="page">
                <wp:posOffset>0</wp:posOffset>
              </wp:positionH>
              <wp:positionV relativeFrom="page">
                <wp:posOffset>10237470</wp:posOffset>
              </wp:positionV>
              <wp:extent cx="7560310" cy="264160"/>
              <wp:effectExtent l="0" t="0" r="2540" b="4445"/>
              <wp:wrapNone/>
              <wp:docPr id="1" name="MSIPCM74624db88d651935b6f88d36" descr="{&quot;HashCode&quot;:-1348403003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478B76" w14:textId="37BDEFA8" w:rsidR="00486D96" w:rsidRPr="00486D96" w:rsidRDefault="00486D96" w:rsidP="00486D96">
                          <w:pPr>
                            <w:spacing w:after="0"/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486D96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B4D8C" id="_x0000_t202" coordsize="21600,21600" o:spt="202" path="m,l,21600r21600,l21600,xe">
              <v:stroke joinstyle="miter"/>
              <v:path gradientshapeok="t" o:connecttype="rect"/>
            </v:shapetype>
            <v:shape id="MSIPCM74624db88d651935b6f88d36" o:spid="_x0000_s1026" type="#_x0000_t202" alt="{&quot;HashCode&quot;:-1348403003,&quot;Height&quot;:841.0,&quot;Width&quot;:595.0,&quot;Placement&quot;:&quot;Footer&quot;,&quot;Index&quot;:&quot;Primary&quot;,&quot;Section&quot;:1,&quot;Top&quot;:0.0,&quot;Left&quot;:0.0}" style="position:absolute;margin-left:0;margin-top:806.1pt;width:595.3pt;height:2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" o:allowincell="f" filled="f" stroked="f">
              <v:textbox inset="20pt,0,,0">
                <w:txbxContent>
                  <w:p w14:paraId="34478B76" w14:textId="37BDEFA8" w:rsidR="00486D96" w:rsidRPr="00486D96" w:rsidRDefault="00486D96" w:rsidP="00486D96">
                    <w:pPr>
                      <w:spacing w:after="0"/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486D96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97469" w14:textId="77777777" w:rsidR="00AB2A60" w:rsidRDefault="00AB2A60" w:rsidP="00486D96">
      <w:pPr>
        <w:spacing w:after="0" w:line="240" w:lineRule="auto"/>
      </w:pPr>
      <w:r>
        <w:separator/>
      </w:r>
    </w:p>
  </w:footnote>
  <w:footnote w:type="continuationSeparator" w:id="0">
    <w:p w14:paraId="65D0BDBF" w14:textId="77777777" w:rsidR="00AB2A60" w:rsidRDefault="00AB2A60" w:rsidP="00486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37EE8"/>
    <w:multiLevelType w:val="hybridMultilevel"/>
    <w:tmpl w:val="CDD4BD08"/>
    <w:lvl w:ilvl="0" w:tplc="908028E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04C"/>
    <w:rsid w:val="00035EB3"/>
    <w:rsid w:val="00053E09"/>
    <w:rsid w:val="000A3A54"/>
    <w:rsid w:val="0017073A"/>
    <w:rsid w:val="00285443"/>
    <w:rsid w:val="003E25CC"/>
    <w:rsid w:val="0048662F"/>
    <w:rsid w:val="00486D96"/>
    <w:rsid w:val="00501B67"/>
    <w:rsid w:val="0052583E"/>
    <w:rsid w:val="005646DC"/>
    <w:rsid w:val="005A01B5"/>
    <w:rsid w:val="005B2A48"/>
    <w:rsid w:val="005F6194"/>
    <w:rsid w:val="0061262F"/>
    <w:rsid w:val="0063204C"/>
    <w:rsid w:val="006C43BF"/>
    <w:rsid w:val="008D6809"/>
    <w:rsid w:val="00944291"/>
    <w:rsid w:val="00946138"/>
    <w:rsid w:val="00AB2A60"/>
    <w:rsid w:val="00BF1809"/>
    <w:rsid w:val="00CB4B83"/>
    <w:rsid w:val="00CC773B"/>
    <w:rsid w:val="00DA5864"/>
    <w:rsid w:val="00DC2514"/>
    <w:rsid w:val="00E578D3"/>
    <w:rsid w:val="00E86809"/>
    <w:rsid w:val="00ED63E5"/>
    <w:rsid w:val="00F5446D"/>
    <w:rsid w:val="00F63935"/>
    <w:rsid w:val="00FA59DA"/>
    <w:rsid w:val="00FE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92052"/>
  <w15:docId w15:val="{F0A030B4-4EB7-4AA2-84C7-63B28C29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3">
    <w:name w:val="s23"/>
    <w:basedOn w:val="DefaultParagraphFont"/>
    <w:rsid w:val="0063204C"/>
  </w:style>
  <w:style w:type="paragraph" w:styleId="BalloonText">
    <w:name w:val="Balloon Text"/>
    <w:basedOn w:val="Normal"/>
    <w:link w:val="BalloonTextChar"/>
    <w:uiPriority w:val="99"/>
    <w:semiHidden/>
    <w:unhideWhenUsed/>
    <w:rsid w:val="00632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D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D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D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D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D9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86D96"/>
    <w:pPr>
      <w:spacing w:after="0" w:line="240" w:lineRule="auto"/>
      <w:ind w:left="720"/>
      <w:contextualSpacing/>
    </w:pPr>
    <w:rPr>
      <w:rFonts w:ascii="Calibri" w:hAnsi="Calibri" w:cs="Calibri"/>
      <w:lang w:val="en-NZ"/>
    </w:rPr>
  </w:style>
  <w:style w:type="paragraph" w:styleId="Header">
    <w:name w:val="header"/>
    <w:basedOn w:val="Normal"/>
    <w:link w:val="HeaderChar"/>
    <w:uiPriority w:val="99"/>
    <w:unhideWhenUsed/>
    <w:rsid w:val="00486D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D96"/>
  </w:style>
  <w:style w:type="paragraph" w:styleId="Footer">
    <w:name w:val="footer"/>
    <w:basedOn w:val="Normal"/>
    <w:link w:val="FooterChar"/>
    <w:uiPriority w:val="99"/>
    <w:unhideWhenUsed/>
    <w:rsid w:val="00486D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7F213-2B91-42FC-AB05-5CD9F10E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3578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 Mohamd Almalaq</dc:creator>
  <cp:keywords/>
  <dc:description/>
  <cp:lastModifiedBy>Lee, Boon</cp:lastModifiedBy>
  <cp:revision>2</cp:revision>
  <dcterms:created xsi:type="dcterms:W3CDTF">2022-10-03T23:51:00Z</dcterms:created>
  <dcterms:modified xsi:type="dcterms:W3CDTF">2022-10-03T23:51:00Z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bab825-a111-45e4-86a1-18cee0005896_Enabled">
    <vt:lpwstr>true</vt:lpwstr>
  </property>
  <property fmtid="{D5CDD505-2E9C-101B-9397-08002B2CF9AE}" pid="3" name="MSIP_Label_2bbab825-a111-45e4-86a1-18cee0005896_SetDate">
    <vt:lpwstr>2022-10-03T23:51:33Z</vt:lpwstr>
  </property>
  <property fmtid="{D5CDD505-2E9C-101B-9397-08002B2CF9AE}" pid="4" name="MSIP_Label_2bbab825-a111-45e4-86a1-18cee0005896_Method">
    <vt:lpwstr>Standard</vt:lpwstr>
  </property>
  <property fmtid="{D5CDD505-2E9C-101B-9397-08002B2CF9AE}" pid="5" name="MSIP_Label_2bbab825-a111-45e4-86a1-18cee0005896_Name">
    <vt:lpwstr>2bbab825-a111-45e4-86a1-18cee0005896</vt:lpwstr>
  </property>
  <property fmtid="{D5CDD505-2E9C-101B-9397-08002B2CF9AE}" pid="6" name="MSIP_Label_2bbab825-a111-45e4-86a1-18cee0005896_SiteId">
    <vt:lpwstr>2567d566-604c-408a-8a60-55d0dc9d9d6b</vt:lpwstr>
  </property>
  <property fmtid="{D5CDD505-2E9C-101B-9397-08002B2CF9AE}" pid="7" name="MSIP_Label_2bbab825-a111-45e4-86a1-18cee0005896_ActionId">
    <vt:lpwstr>58ff7f1b-49be-4b24-98bc-ff1428aaefb7</vt:lpwstr>
  </property>
  <property fmtid="{D5CDD505-2E9C-101B-9397-08002B2CF9AE}" pid="8" name="MSIP_Label_2bbab825-a111-45e4-86a1-18cee0005896_ContentBits">
    <vt:lpwstr>2</vt:lpwstr>
  </property>
</Properties>
</file>