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8DDA" w14:textId="64E7A3D1" w:rsidR="00216647" w:rsidRPr="005F2A83" w:rsidRDefault="00216647" w:rsidP="00216647">
      <w:pPr>
        <w:pStyle w:val="Caption"/>
        <w:keepNext/>
        <w:ind w:left="900" w:right="-450" w:hanging="900"/>
        <w:rPr>
          <w:rFonts w:asciiTheme="majorBidi" w:hAnsiTheme="majorBidi" w:cstheme="majorBidi"/>
          <w:i w:val="0"/>
          <w:iCs w:val="0"/>
          <w:color w:val="000000"/>
          <w:sz w:val="24"/>
          <w:szCs w:val="24"/>
        </w:rPr>
      </w:pPr>
      <w:r w:rsidRPr="005F2A83">
        <w:rPr>
          <w:rFonts w:asciiTheme="majorBidi" w:hAnsiTheme="majorBidi" w:cstheme="majorBidi"/>
          <w:i w:val="0"/>
          <w:iCs w:val="0"/>
          <w:color w:val="000000"/>
          <w:sz w:val="24"/>
          <w:szCs w:val="24"/>
        </w:rPr>
        <w:t xml:space="preserve">Supplementary Table </w:t>
      </w:r>
      <w:r w:rsidRPr="005F2A83">
        <w:rPr>
          <w:rFonts w:asciiTheme="majorBidi" w:hAnsiTheme="majorBidi" w:cstheme="majorBidi"/>
          <w:i w:val="0"/>
          <w:iCs w:val="0"/>
          <w:color w:val="000000"/>
          <w:sz w:val="24"/>
          <w:szCs w:val="24"/>
        </w:rPr>
        <w:fldChar w:fldCharType="begin"/>
      </w:r>
      <w:r w:rsidRPr="005F2A83">
        <w:rPr>
          <w:rFonts w:asciiTheme="majorBidi" w:hAnsiTheme="majorBidi" w:cstheme="majorBidi"/>
          <w:i w:val="0"/>
          <w:iCs w:val="0"/>
          <w:color w:val="000000"/>
          <w:sz w:val="24"/>
          <w:szCs w:val="24"/>
        </w:rPr>
        <w:instrText xml:space="preserve"> SEQ Table \* ARABIC </w:instrText>
      </w:r>
      <w:r w:rsidRPr="005F2A83">
        <w:rPr>
          <w:rFonts w:asciiTheme="majorBidi" w:hAnsiTheme="majorBidi" w:cstheme="majorBidi"/>
          <w:i w:val="0"/>
          <w:iCs w:val="0"/>
          <w:color w:val="000000"/>
          <w:sz w:val="24"/>
          <w:szCs w:val="24"/>
        </w:rPr>
        <w:fldChar w:fldCharType="separate"/>
      </w:r>
      <w:r w:rsidRPr="005F2A83">
        <w:rPr>
          <w:rFonts w:asciiTheme="majorBidi" w:hAnsiTheme="majorBidi" w:cstheme="majorBidi"/>
          <w:i w:val="0"/>
          <w:iCs w:val="0"/>
          <w:color w:val="000000"/>
          <w:sz w:val="24"/>
          <w:szCs w:val="24"/>
        </w:rPr>
        <w:t>1</w:t>
      </w:r>
      <w:r w:rsidRPr="005F2A83">
        <w:rPr>
          <w:rFonts w:asciiTheme="majorBidi" w:hAnsiTheme="majorBidi" w:cstheme="majorBidi"/>
          <w:i w:val="0"/>
          <w:iCs w:val="0"/>
          <w:color w:val="000000"/>
          <w:sz w:val="24"/>
          <w:szCs w:val="24"/>
        </w:rPr>
        <w:fldChar w:fldCharType="end"/>
      </w:r>
      <w:r w:rsidRPr="005F2A83">
        <w:rPr>
          <w:rFonts w:asciiTheme="majorBidi" w:hAnsiTheme="majorBidi" w:cstheme="majorBidi"/>
          <w:i w:val="0"/>
          <w:iCs w:val="0"/>
          <w:color w:val="000000"/>
          <w:sz w:val="24"/>
          <w:szCs w:val="24"/>
        </w:rPr>
        <w:t xml:space="preserve">. Patients’ clinical and laboratory characteristics </w:t>
      </w:r>
    </w:p>
    <w:tbl>
      <w:tblPr>
        <w:tblStyle w:val="TableGrid"/>
        <w:tblpPr w:leftFromText="180" w:rightFromText="180" w:vertAnchor="text" w:tblpX="-730" w:tblpY="1"/>
        <w:tblOverlap w:val="never"/>
        <w:tblW w:w="5850" w:type="dxa"/>
        <w:tblLook w:val="04A0" w:firstRow="1" w:lastRow="0" w:firstColumn="1" w:lastColumn="0" w:noHBand="0" w:noVBand="1"/>
      </w:tblPr>
      <w:tblGrid>
        <w:gridCol w:w="3960"/>
        <w:gridCol w:w="1890"/>
      </w:tblGrid>
      <w:tr w:rsidR="00216647" w:rsidRPr="005F2A83" w14:paraId="42040F67" w14:textId="77777777" w:rsidTr="00F14DF2">
        <w:trPr>
          <w:trHeight w:val="1073"/>
        </w:trPr>
        <w:tc>
          <w:tcPr>
            <w:tcW w:w="3960" w:type="dxa"/>
            <w:shd w:val="clear" w:color="auto" w:fill="BFBFBF" w:themeFill="background1" w:themeFillShade="BF"/>
          </w:tcPr>
          <w:p w14:paraId="23D39B99" w14:textId="77777777" w:rsidR="00216647" w:rsidRPr="005F2A83" w:rsidRDefault="00216647" w:rsidP="00F14DF2">
            <w:pPr>
              <w:spacing w:before="120"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804FA54" w14:textId="77777777" w:rsidR="00216647" w:rsidRPr="005F2A83" w:rsidRDefault="00216647" w:rsidP="00F14DF2">
            <w:pPr>
              <w:spacing w:before="1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N (%)                     </w:t>
            </w:r>
          </w:p>
        </w:tc>
      </w:tr>
      <w:tr w:rsidR="00216647" w:rsidRPr="005F2A83" w14:paraId="2E058FAC" w14:textId="77777777" w:rsidTr="00F14DF2">
        <w:tc>
          <w:tcPr>
            <w:tcW w:w="5850" w:type="dxa"/>
            <w:gridSpan w:val="2"/>
            <w:shd w:val="clear" w:color="auto" w:fill="F2F2F2" w:themeFill="background1" w:themeFillShade="F2"/>
          </w:tcPr>
          <w:p w14:paraId="30CFC6AC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Smoking Status</w:t>
            </w:r>
          </w:p>
        </w:tc>
      </w:tr>
      <w:tr w:rsidR="00216647" w:rsidRPr="005F2A83" w14:paraId="01407EE0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26659580" w14:textId="77777777" w:rsidR="00216647" w:rsidRPr="005F2A83" w:rsidRDefault="00216647" w:rsidP="00F14DF2">
            <w:pPr>
              <w:ind w:firstLine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Never smoked</w:t>
            </w:r>
          </w:p>
        </w:tc>
        <w:tc>
          <w:tcPr>
            <w:tcW w:w="1890" w:type="dxa"/>
          </w:tcPr>
          <w:p w14:paraId="22250513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575 (66.1)</w:t>
            </w:r>
          </w:p>
        </w:tc>
      </w:tr>
      <w:tr w:rsidR="00216647" w:rsidRPr="005F2A83" w14:paraId="6A95ECA1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22500A1B" w14:textId="77777777" w:rsidR="00216647" w:rsidRPr="005F2A83" w:rsidRDefault="00216647" w:rsidP="00F14DF2">
            <w:pPr>
              <w:ind w:firstLine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Former smoker</w:t>
            </w:r>
          </w:p>
        </w:tc>
        <w:tc>
          <w:tcPr>
            <w:tcW w:w="1890" w:type="dxa"/>
          </w:tcPr>
          <w:p w14:paraId="73A06029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 (14.4)</w:t>
            </w:r>
          </w:p>
        </w:tc>
      </w:tr>
      <w:tr w:rsidR="00216647" w:rsidRPr="005F2A83" w14:paraId="2F4731B9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14A3DC18" w14:textId="77777777" w:rsidR="00216647" w:rsidRPr="005F2A83" w:rsidRDefault="00216647" w:rsidP="00F14DF2">
            <w:pPr>
              <w:ind w:firstLine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Current smoker</w:t>
            </w:r>
          </w:p>
        </w:tc>
        <w:tc>
          <w:tcPr>
            <w:tcW w:w="1890" w:type="dxa"/>
          </w:tcPr>
          <w:p w14:paraId="6D3F4501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170 (19.5)</w:t>
            </w:r>
          </w:p>
        </w:tc>
      </w:tr>
      <w:tr w:rsidR="00216647" w:rsidRPr="005F2A83" w14:paraId="6B839381" w14:textId="77777777" w:rsidTr="00F14DF2">
        <w:trPr>
          <w:trHeight w:val="373"/>
        </w:trPr>
        <w:tc>
          <w:tcPr>
            <w:tcW w:w="3960" w:type="dxa"/>
            <w:shd w:val="clear" w:color="auto" w:fill="F2F2F2" w:themeFill="background1" w:themeFillShade="F2"/>
          </w:tcPr>
          <w:p w14:paraId="594B5182" w14:textId="77777777" w:rsidR="00216647" w:rsidRPr="005F2A83" w:rsidRDefault="00216647" w:rsidP="00F14DF2">
            <w:pPr>
              <w:ind w:left="430" w:firstLine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Pack-year, m </w:t>
            </w: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± SD</w:t>
            </w:r>
          </w:p>
        </w:tc>
        <w:tc>
          <w:tcPr>
            <w:tcW w:w="1890" w:type="dxa"/>
          </w:tcPr>
          <w:p w14:paraId="3982D71F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45.62 ± 45.90</w:t>
            </w:r>
          </w:p>
        </w:tc>
      </w:tr>
      <w:tr w:rsidR="00216647" w:rsidRPr="005F2A83" w14:paraId="7C1F570E" w14:textId="77777777" w:rsidTr="00F14DF2">
        <w:tc>
          <w:tcPr>
            <w:tcW w:w="5850" w:type="dxa"/>
            <w:gridSpan w:val="2"/>
            <w:shd w:val="clear" w:color="auto" w:fill="F2F2F2" w:themeFill="background1" w:themeFillShade="F2"/>
          </w:tcPr>
          <w:p w14:paraId="31BEB480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Medications</w:t>
            </w:r>
          </w:p>
        </w:tc>
      </w:tr>
      <w:tr w:rsidR="00216647" w:rsidRPr="005F2A83" w14:paraId="06801775" w14:textId="77777777" w:rsidTr="00F14DF2">
        <w:trPr>
          <w:trHeight w:val="230"/>
        </w:trPr>
        <w:tc>
          <w:tcPr>
            <w:tcW w:w="3960" w:type="dxa"/>
            <w:shd w:val="clear" w:color="auto" w:fill="F2F2F2" w:themeFill="background1" w:themeFillShade="F2"/>
          </w:tcPr>
          <w:p w14:paraId="595BBC01" w14:textId="77777777" w:rsidR="00216647" w:rsidRPr="005F2A83" w:rsidRDefault="00216647" w:rsidP="00F14DF2">
            <w:pPr>
              <w:ind w:left="5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ACE inhibitors</w:t>
            </w:r>
          </w:p>
        </w:tc>
        <w:tc>
          <w:tcPr>
            <w:tcW w:w="1890" w:type="dxa"/>
          </w:tcPr>
          <w:p w14:paraId="2F485F63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213 (24.5)</w:t>
            </w:r>
          </w:p>
        </w:tc>
      </w:tr>
      <w:tr w:rsidR="00216647" w:rsidRPr="005F2A83" w14:paraId="725ACF9C" w14:textId="77777777" w:rsidTr="00F14DF2">
        <w:trPr>
          <w:trHeight w:val="221"/>
        </w:trPr>
        <w:tc>
          <w:tcPr>
            <w:tcW w:w="3960" w:type="dxa"/>
            <w:shd w:val="clear" w:color="auto" w:fill="F2F2F2" w:themeFill="background1" w:themeFillShade="F2"/>
          </w:tcPr>
          <w:p w14:paraId="7B10A9B5" w14:textId="77777777" w:rsidR="00216647" w:rsidRPr="005F2A83" w:rsidRDefault="00216647" w:rsidP="00F14DF2">
            <w:pPr>
              <w:ind w:left="5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ARBs</w:t>
            </w:r>
          </w:p>
        </w:tc>
        <w:tc>
          <w:tcPr>
            <w:tcW w:w="1890" w:type="dxa"/>
          </w:tcPr>
          <w:p w14:paraId="494B8C86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289 (33.2)</w:t>
            </w:r>
          </w:p>
        </w:tc>
      </w:tr>
      <w:tr w:rsidR="00216647" w:rsidRPr="005F2A83" w14:paraId="081525BB" w14:textId="77777777" w:rsidTr="00F14DF2">
        <w:trPr>
          <w:trHeight w:val="203"/>
        </w:trPr>
        <w:tc>
          <w:tcPr>
            <w:tcW w:w="3960" w:type="dxa"/>
            <w:shd w:val="clear" w:color="auto" w:fill="F2F2F2" w:themeFill="background1" w:themeFillShade="F2"/>
          </w:tcPr>
          <w:p w14:paraId="20DB9932" w14:textId="77777777" w:rsidR="00216647" w:rsidRPr="005F2A83" w:rsidRDefault="00216647" w:rsidP="00F14DF2">
            <w:pPr>
              <w:ind w:left="5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CCBs</w:t>
            </w:r>
          </w:p>
        </w:tc>
        <w:tc>
          <w:tcPr>
            <w:tcW w:w="1890" w:type="dxa"/>
          </w:tcPr>
          <w:p w14:paraId="2390E104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274 (31.5)</w:t>
            </w:r>
          </w:p>
        </w:tc>
      </w:tr>
      <w:tr w:rsidR="00216647" w:rsidRPr="005F2A83" w14:paraId="0D1A987A" w14:textId="77777777" w:rsidTr="00F14DF2">
        <w:trPr>
          <w:trHeight w:val="293"/>
        </w:trPr>
        <w:tc>
          <w:tcPr>
            <w:tcW w:w="3960" w:type="dxa"/>
            <w:shd w:val="clear" w:color="auto" w:fill="F2F2F2" w:themeFill="background1" w:themeFillShade="F2"/>
          </w:tcPr>
          <w:p w14:paraId="2E553127" w14:textId="77777777" w:rsidR="00216647" w:rsidRPr="005F2A83" w:rsidRDefault="00216647" w:rsidP="00F14DF2">
            <w:pPr>
              <w:ind w:left="5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Thiazide diuretics</w:t>
            </w:r>
          </w:p>
        </w:tc>
        <w:tc>
          <w:tcPr>
            <w:tcW w:w="1890" w:type="dxa"/>
          </w:tcPr>
          <w:p w14:paraId="154B842E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376 (43.2)</w:t>
            </w:r>
          </w:p>
        </w:tc>
      </w:tr>
      <w:tr w:rsidR="00216647" w:rsidRPr="005F2A83" w14:paraId="3DAAD9CB" w14:textId="77777777" w:rsidTr="00F14DF2">
        <w:trPr>
          <w:trHeight w:val="248"/>
        </w:trPr>
        <w:tc>
          <w:tcPr>
            <w:tcW w:w="3960" w:type="dxa"/>
            <w:shd w:val="clear" w:color="auto" w:fill="F2F2F2" w:themeFill="background1" w:themeFillShade="F2"/>
          </w:tcPr>
          <w:p w14:paraId="505849E6" w14:textId="77777777" w:rsidR="00216647" w:rsidRPr="005F2A83" w:rsidRDefault="00216647" w:rsidP="00F14DF2">
            <w:pPr>
              <w:ind w:left="5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Beta-blockers</w:t>
            </w:r>
          </w:p>
        </w:tc>
        <w:tc>
          <w:tcPr>
            <w:tcW w:w="1890" w:type="dxa"/>
          </w:tcPr>
          <w:p w14:paraId="6617E4A1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441 (50.7)</w:t>
            </w:r>
          </w:p>
        </w:tc>
      </w:tr>
      <w:tr w:rsidR="00216647" w:rsidRPr="005F2A83" w14:paraId="738CD243" w14:textId="77777777" w:rsidTr="00F14DF2">
        <w:trPr>
          <w:trHeight w:val="419"/>
        </w:trPr>
        <w:tc>
          <w:tcPr>
            <w:tcW w:w="3960" w:type="dxa"/>
            <w:shd w:val="clear" w:color="auto" w:fill="F2F2F2" w:themeFill="background1" w:themeFillShade="F2"/>
          </w:tcPr>
          <w:p w14:paraId="5E720A66" w14:textId="77777777" w:rsidR="00216647" w:rsidRPr="005F2A83" w:rsidRDefault="00216647" w:rsidP="00F14DF2">
            <w:pPr>
              <w:ind w:left="5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Aspirin</w:t>
            </w:r>
          </w:p>
        </w:tc>
        <w:tc>
          <w:tcPr>
            <w:tcW w:w="1890" w:type="dxa"/>
          </w:tcPr>
          <w:p w14:paraId="5805DA19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412 (47.4)</w:t>
            </w:r>
          </w:p>
        </w:tc>
      </w:tr>
      <w:tr w:rsidR="00216647" w:rsidRPr="005F2A83" w14:paraId="3A38A575" w14:textId="77777777" w:rsidTr="00F14DF2">
        <w:tc>
          <w:tcPr>
            <w:tcW w:w="5850" w:type="dxa"/>
            <w:gridSpan w:val="2"/>
            <w:shd w:val="clear" w:color="auto" w:fill="F2F2F2" w:themeFill="background1" w:themeFillShade="F2"/>
          </w:tcPr>
          <w:p w14:paraId="7C6B44BB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Diabetes Complications</w:t>
            </w:r>
          </w:p>
        </w:tc>
      </w:tr>
      <w:tr w:rsidR="00216647" w:rsidRPr="005F2A83" w14:paraId="398D2836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2A304628" w14:textId="77777777" w:rsidR="00216647" w:rsidRPr="005F2A83" w:rsidRDefault="00216647" w:rsidP="00F14DF2">
            <w:pPr>
              <w:ind w:firstLine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Retinopathy</w:t>
            </w:r>
          </w:p>
        </w:tc>
        <w:tc>
          <w:tcPr>
            <w:tcW w:w="1890" w:type="dxa"/>
          </w:tcPr>
          <w:p w14:paraId="19003F68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151 (17.4)</w:t>
            </w:r>
          </w:p>
        </w:tc>
      </w:tr>
      <w:tr w:rsidR="00216647" w:rsidRPr="005F2A83" w14:paraId="20CFBE04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774C78A1" w14:textId="77777777" w:rsidR="00216647" w:rsidRPr="005F2A83" w:rsidRDefault="00216647" w:rsidP="00F14DF2">
            <w:pPr>
              <w:ind w:left="313" w:hanging="7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PVD</w:t>
            </w:r>
          </w:p>
        </w:tc>
        <w:tc>
          <w:tcPr>
            <w:tcW w:w="1890" w:type="dxa"/>
          </w:tcPr>
          <w:p w14:paraId="4BBCB099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 (6.2)</w:t>
            </w:r>
          </w:p>
        </w:tc>
      </w:tr>
      <w:tr w:rsidR="00216647" w:rsidRPr="005F2A83" w14:paraId="21C7C28E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5CB97086" w14:textId="77777777" w:rsidR="00216647" w:rsidRPr="005F2A83" w:rsidRDefault="00216647" w:rsidP="00F14DF2">
            <w:pPr>
              <w:ind w:left="313" w:hanging="7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Peripheral Neuropathy</w:t>
            </w:r>
          </w:p>
        </w:tc>
        <w:tc>
          <w:tcPr>
            <w:tcW w:w="1890" w:type="dxa"/>
          </w:tcPr>
          <w:p w14:paraId="511EB30C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 (6.7)</w:t>
            </w:r>
          </w:p>
        </w:tc>
      </w:tr>
      <w:tr w:rsidR="00216647" w:rsidRPr="005F2A83" w14:paraId="4F61BF62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077F8A58" w14:textId="77777777" w:rsidR="00216647" w:rsidRPr="005F2A83" w:rsidRDefault="00216647" w:rsidP="00F14DF2">
            <w:pPr>
              <w:ind w:left="313" w:hanging="7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Nephropathy</w:t>
            </w:r>
          </w:p>
        </w:tc>
        <w:tc>
          <w:tcPr>
            <w:tcW w:w="1890" w:type="dxa"/>
          </w:tcPr>
          <w:p w14:paraId="42EB13C2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206 (23.7)</w:t>
            </w:r>
          </w:p>
        </w:tc>
      </w:tr>
      <w:tr w:rsidR="00216647" w:rsidRPr="005F2A83" w14:paraId="5AA54E52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73F7FE7F" w14:textId="77777777" w:rsidR="00216647" w:rsidRPr="005F2A83" w:rsidRDefault="00216647" w:rsidP="00F14DF2">
            <w:pPr>
              <w:ind w:left="520" w:hanging="7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Microalbuminuria</w:t>
            </w:r>
          </w:p>
        </w:tc>
        <w:tc>
          <w:tcPr>
            <w:tcW w:w="1890" w:type="dxa"/>
          </w:tcPr>
          <w:p w14:paraId="0BEB3D8F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157 (18.0)</w:t>
            </w:r>
          </w:p>
        </w:tc>
      </w:tr>
      <w:tr w:rsidR="00216647" w:rsidRPr="005F2A83" w14:paraId="5CE42245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12BA828C" w14:textId="77777777" w:rsidR="00216647" w:rsidRPr="005F2A83" w:rsidRDefault="00216647" w:rsidP="00F14DF2">
            <w:pPr>
              <w:ind w:left="520" w:hanging="7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Macroalbuminuria</w:t>
            </w:r>
          </w:p>
        </w:tc>
        <w:tc>
          <w:tcPr>
            <w:tcW w:w="1890" w:type="dxa"/>
          </w:tcPr>
          <w:p w14:paraId="182EF7C6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 (5.6)</w:t>
            </w:r>
          </w:p>
        </w:tc>
      </w:tr>
      <w:tr w:rsidR="00216647" w:rsidRPr="005F2A83" w14:paraId="22E57F0D" w14:textId="77777777" w:rsidTr="00F14DF2">
        <w:tc>
          <w:tcPr>
            <w:tcW w:w="5850" w:type="dxa"/>
            <w:gridSpan w:val="2"/>
            <w:shd w:val="clear" w:color="auto" w:fill="F2F2F2" w:themeFill="background1" w:themeFillShade="F2"/>
          </w:tcPr>
          <w:p w14:paraId="3703ABE0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Oral Hypoglycemic Medications</w:t>
            </w:r>
          </w:p>
        </w:tc>
      </w:tr>
      <w:tr w:rsidR="00216647" w:rsidRPr="005F2A83" w14:paraId="6C8E3876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5947E4EC" w14:textId="77777777" w:rsidR="00216647" w:rsidRPr="005F2A83" w:rsidRDefault="00216647" w:rsidP="00F14DF2">
            <w:pPr>
              <w:ind w:left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Metformin</w:t>
            </w:r>
          </w:p>
        </w:tc>
        <w:tc>
          <w:tcPr>
            <w:tcW w:w="1890" w:type="dxa"/>
          </w:tcPr>
          <w:p w14:paraId="36260B59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688 (79.1)</w:t>
            </w:r>
          </w:p>
        </w:tc>
      </w:tr>
      <w:tr w:rsidR="00216647" w:rsidRPr="005F2A83" w14:paraId="140F2059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2718EC9F" w14:textId="77777777" w:rsidR="00216647" w:rsidRPr="005F2A83" w:rsidRDefault="00216647" w:rsidP="00F14DF2">
            <w:pPr>
              <w:ind w:left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0" w:name="_Hlk92708336"/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Sulfonylureas</w:t>
            </w:r>
            <w:bookmarkEnd w:id="0"/>
          </w:p>
        </w:tc>
        <w:tc>
          <w:tcPr>
            <w:tcW w:w="1890" w:type="dxa"/>
          </w:tcPr>
          <w:p w14:paraId="023A5D04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338 (38.9)</w:t>
            </w:r>
          </w:p>
        </w:tc>
      </w:tr>
      <w:tr w:rsidR="00216647" w:rsidRPr="005F2A83" w14:paraId="0CA69DBC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2358AB29" w14:textId="77777777" w:rsidR="00216647" w:rsidRPr="005F2A83" w:rsidRDefault="00216647" w:rsidP="00F14DF2">
            <w:pPr>
              <w:ind w:left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DPP-4 inhibitors</w:t>
            </w:r>
          </w:p>
        </w:tc>
        <w:tc>
          <w:tcPr>
            <w:tcW w:w="1890" w:type="dxa"/>
          </w:tcPr>
          <w:p w14:paraId="1BAB108C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 (12.8)</w:t>
            </w:r>
          </w:p>
        </w:tc>
      </w:tr>
      <w:tr w:rsidR="00216647" w:rsidRPr="005F2A83" w14:paraId="36EA283D" w14:textId="77777777" w:rsidTr="00F14DF2">
        <w:tc>
          <w:tcPr>
            <w:tcW w:w="3960" w:type="dxa"/>
            <w:shd w:val="clear" w:color="auto" w:fill="F2F2F2" w:themeFill="background1" w:themeFillShade="F2"/>
          </w:tcPr>
          <w:p w14:paraId="6EFDE4B9" w14:textId="77777777" w:rsidR="00216647" w:rsidRPr="005F2A83" w:rsidRDefault="00216647" w:rsidP="00F14DF2">
            <w:pPr>
              <w:ind w:left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TZD</w:t>
            </w:r>
          </w:p>
        </w:tc>
        <w:tc>
          <w:tcPr>
            <w:tcW w:w="1890" w:type="dxa"/>
          </w:tcPr>
          <w:p w14:paraId="1D3C8C96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 (0.3)</w:t>
            </w:r>
          </w:p>
        </w:tc>
      </w:tr>
      <w:tr w:rsidR="00216647" w:rsidRPr="005F2A83" w14:paraId="4C5FBF5C" w14:textId="77777777" w:rsidTr="00F14DF2">
        <w:trPr>
          <w:trHeight w:val="296"/>
        </w:trPr>
        <w:tc>
          <w:tcPr>
            <w:tcW w:w="3960" w:type="dxa"/>
            <w:shd w:val="clear" w:color="auto" w:fill="F2F2F2" w:themeFill="background1" w:themeFillShade="F2"/>
          </w:tcPr>
          <w:p w14:paraId="50168C84" w14:textId="77777777" w:rsidR="00216647" w:rsidRPr="005F2A83" w:rsidRDefault="00216647" w:rsidP="00F14DF2">
            <w:pPr>
              <w:ind w:left="30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GLP-1 receptor agonists</w:t>
            </w:r>
          </w:p>
        </w:tc>
        <w:tc>
          <w:tcPr>
            <w:tcW w:w="1890" w:type="dxa"/>
          </w:tcPr>
          <w:p w14:paraId="0C19946D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(0.2)</w:t>
            </w:r>
          </w:p>
        </w:tc>
      </w:tr>
      <w:tr w:rsidR="00216647" w:rsidRPr="005F2A83" w14:paraId="3B5EBFDE" w14:textId="77777777" w:rsidTr="00F14DF2">
        <w:trPr>
          <w:trHeight w:val="458"/>
        </w:trPr>
        <w:tc>
          <w:tcPr>
            <w:tcW w:w="3960" w:type="dxa"/>
            <w:shd w:val="clear" w:color="auto" w:fill="F2F2F2" w:themeFill="background1" w:themeFillShade="F2"/>
          </w:tcPr>
          <w:p w14:paraId="103D1B3E" w14:textId="77777777" w:rsidR="00216647" w:rsidRPr="005F2A83" w:rsidRDefault="00216647" w:rsidP="00F14DF2">
            <w:pPr>
              <w:spacing w:before="1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Insulin</w:t>
            </w:r>
          </w:p>
        </w:tc>
        <w:tc>
          <w:tcPr>
            <w:tcW w:w="1890" w:type="dxa"/>
          </w:tcPr>
          <w:p w14:paraId="134AE5CE" w14:textId="77777777" w:rsidR="00216647" w:rsidRPr="005F2A83" w:rsidRDefault="00216647" w:rsidP="00F14DF2">
            <w:pPr>
              <w:spacing w:before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474 (54.5)</w:t>
            </w:r>
          </w:p>
        </w:tc>
      </w:tr>
      <w:tr w:rsidR="00216647" w:rsidRPr="005F2A83" w14:paraId="6176EFB7" w14:textId="77777777" w:rsidTr="00F14DF2">
        <w:trPr>
          <w:trHeight w:val="429"/>
        </w:trPr>
        <w:tc>
          <w:tcPr>
            <w:tcW w:w="5850" w:type="dxa"/>
            <w:gridSpan w:val="2"/>
            <w:shd w:val="clear" w:color="auto" w:fill="F2F2F2" w:themeFill="background1" w:themeFillShade="F2"/>
          </w:tcPr>
          <w:p w14:paraId="3CF36BAF" w14:textId="77777777" w:rsidR="00216647" w:rsidRPr="005F2A83" w:rsidRDefault="00216647" w:rsidP="00F14DF2">
            <w:pPr>
              <w:spacing w:before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Kidny Laboratory Findings</w:t>
            </w:r>
          </w:p>
        </w:tc>
      </w:tr>
      <w:tr w:rsidR="00216647" w:rsidRPr="005F2A83" w14:paraId="7985805E" w14:textId="77777777" w:rsidTr="00F14DF2">
        <w:trPr>
          <w:trHeight w:val="429"/>
        </w:trPr>
        <w:tc>
          <w:tcPr>
            <w:tcW w:w="3960" w:type="dxa"/>
            <w:shd w:val="clear" w:color="auto" w:fill="F2F2F2" w:themeFill="background1" w:themeFillShade="F2"/>
          </w:tcPr>
          <w:p w14:paraId="2AD722D6" w14:textId="77777777" w:rsidR="00216647" w:rsidRPr="005F2A83" w:rsidRDefault="00216647" w:rsidP="00F14DF2">
            <w:pPr>
              <w:spacing w:before="1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S.Cr. (mg/dl), m±SD</w:t>
            </w:r>
          </w:p>
        </w:tc>
        <w:tc>
          <w:tcPr>
            <w:tcW w:w="1890" w:type="dxa"/>
            <w:vAlign w:val="center"/>
          </w:tcPr>
          <w:p w14:paraId="1A60400A" w14:textId="77777777" w:rsidR="00216647" w:rsidRPr="005F2A83" w:rsidRDefault="00216647" w:rsidP="00F14DF2">
            <w:pPr>
              <w:spacing w:before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1.13 ± 0.95</w:t>
            </w:r>
          </w:p>
        </w:tc>
      </w:tr>
      <w:tr w:rsidR="00216647" w:rsidRPr="005F2A83" w14:paraId="6F90AEE8" w14:textId="77777777" w:rsidTr="00F14DF2">
        <w:trPr>
          <w:trHeight w:val="386"/>
        </w:trPr>
        <w:tc>
          <w:tcPr>
            <w:tcW w:w="3960" w:type="dxa"/>
            <w:shd w:val="clear" w:color="auto" w:fill="F2F2F2" w:themeFill="background1" w:themeFillShade="F2"/>
          </w:tcPr>
          <w:p w14:paraId="119A93F5" w14:textId="77777777" w:rsidR="00216647" w:rsidRPr="005F2A83" w:rsidRDefault="00216647" w:rsidP="00F14DF2">
            <w:pPr>
              <w:ind w:left="3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Elevated S. Cr (≥1.4 mg/dl)</w:t>
            </w:r>
          </w:p>
        </w:tc>
        <w:tc>
          <w:tcPr>
            <w:tcW w:w="1890" w:type="dxa"/>
          </w:tcPr>
          <w:p w14:paraId="722AD094" w14:textId="77777777" w:rsidR="00216647" w:rsidRPr="005F2A83" w:rsidRDefault="00216647" w:rsidP="00F14DF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132 (15.2)</w:t>
            </w:r>
          </w:p>
        </w:tc>
      </w:tr>
      <w:tr w:rsidR="00216647" w:rsidRPr="005F2A83" w14:paraId="11776C58" w14:textId="77777777" w:rsidTr="00F14DF2">
        <w:trPr>
          <w:trHeight w:val="458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1C92DEEA" w14:textId="77777777" w:rsidR="00216647" w:rsidRPr="005F2A83" w:rsidRDefault="00216647" w:rsidP="00F14DF2">
            <w:pPr>
              <w:spacing w:before="1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BUN, m ± SD</w:t>
            </w:r>
          </w:p>
        </w:tc>
        <w:tc>
          <w:tcPr>
            <w:tcW w:w="1890" w:type="dxa"/>
            <w:vAlign w:val="center"/>
          </w:tcPr>
          <w:p w14:paraId="497E6863" w14:textId="77777777" w:rsidR="00216647" w:rsidRPr="005F2A83" w:rsidRDefault="00216647" w:rsidP="00F14DF2">
            <w:pPr>
              <w:spacing w:before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7.15 ± 6.24</w:t>
            </w:r>
          </w:p>
        </w:tc>
      </w:tr>
      <w:tr w:rsidR="00216647" w:rsidRPr="005F2A83" w14:paraId="71499399" w14:textId="77777777" w:rsidTr="00F14DF2">
        <w:trPr>
          <w:trHeight w:val="530"/>
        </w:trPr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2D841F4C" w14:textId="77777777" w:rsidR="00216647" w:rsidRPr="005F2A83" w:rsidRDefault="00216647" w:rsidP="00F14DF2">
            <w:pPr>
              <w:spacing w:before="1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Urine Albumin : Creatinine ratio (mg/mmol)</w:t>
            </w:r>
          </w:p>
        </w:tc>
        <w:tc>
          <w:tcPr>
            <w:tcW w:w="1890" w:type="dxa"/>
            <w:vAlign w:val="center"/>
          </w:tcPr>
          <w:p w14:paraId="40B16A58" w14:textId="77777777" w:rsidR="00216647" w:rsidRPr="005F2A83" w:rsidRDefault="00216647" w:rsidP="00F14DF2">
            <w:pPr>
              <w:keepNext/>
              <w:spacing w:before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26.98 ± 76.59</w:t>
            </w:r>
          </w:p>
        </w:tc>
      </w:tr>
    </w:tbl>
    <w:p w14:paraId="5C36F13D" w14:textId="77777777" w:rsidR="001055B5" w:rsidRPr="005F2A83" w:rsidRDefault="001055B5" w:rsidP="00C936BA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7B896AC6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59266A2B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3EB9A488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0F6FCDAC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4CC67C12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1082360B" w14:textId="77777777" w:rsidR="00216647" w:rsidRPr="005F2A83" w:rsidRDefault="00216647" w:rsidP="00216647">
      <w:pPr>
        <w:pStyle w:val="Caption"/>
        <w:rPr>
          <w:i w:val="0"/>
          <w:iCs w:val="0"/>
          <w:color w:val="000000"/>
        </w:rPr>
      </w:pPr>
    </w:p>
    <w:p w14:paraId="654FF502" w14:textId="094AAAAC" w:rsidR="00216647" w:rsidRPr="005F2A83" w:rsidRDefault="00216647" w:rsidP="00216647">
      <w:pPr>
        <w:pStyle w:val="Caption"/>
        <w:rPr>
          <w:i w:val="0"/>
          <w:iCs w:val="0"/>
          <w:color w:val="000000"/>
        </w:rPr>
      </w:pPr>
      <w:r w:rsidRPr="005F2A83">
        <w:rPr>
          <w:i w:val="0"/>
          <w:iCs w:val="0"/>
          <w:color w:val="000000"/>
        </w:rPr>
        <w:t>Abbreviations: N: number; CKD: chronic kidney disease; ACE inhibitors: Angiotensin-converting enzyme inhibitors; ARBs: Angiotensin II receptor blockers; CCBs: Calcium channel blockers; PVD: Peripheral vascular disease; DPP-4 inhibitors: Dipeptidyl peptidase-4 inhibitors;  TZD: Thiazolidinediones; GLP-1 receptor agonists: Glucagon-Like Peptide 1 receptor agonists;</w:t>
      </w:r>
      <w:r w:rsidRPr="005F2A83">
        <w:rPr>
          <w:rFonts w:asciiTheme="majorBidi" w:eastAsia="Times New Roman" w:hAnsiTheme="majorBidi" w:cstheme="majorBidi"/>
          <w:i w:val="0"/>
          <w:iCs w:val="0"/>
          <w:color w:val="000000"/>
          <w:sz w:val="20"/>
          <w:szCs w:val="20"/>
        </w:rPr>
        <w:t xml:space="preserve"> </w:t>
      </w:r>
      <w:r w:rsidRPr="005F2A83">
        <w:rPr>
          <w:i w:val="0"/>
          <w:iCs w:val="0"/>
          <w:color w:val="000000"/>
        </w:rPr>
        <w:t>m ± SD: mean ± standard deviation</w:t>
      </w:r>
    </w:p>
    <w:p w14:paraId="4FB515CA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51BA545C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5128F149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3C7CB9B7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0C9B0AB9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4C2613CC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7DB6D21A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4E5A3F5C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10E10CA8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752C30CE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6A6E1912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407DE03E" w14:textId="77777777" w:rsidR="001055B5" w:rsidRPr="005F2A83" w:rsidRDefault="001055B5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</w:p>
    <w:p w14:paraId="1A02A6E4" w14:textId="04EC73C1" w:rsidR="00292218" w:rsidRPr="005F2A83" w:rsidRDefault="00292218" w:rsidP="00851B6F">
      <w:pPr>
        <w:ind w:left="900" w:hanging="900"/>
        <w:rPr>
          <w:rFonts w:asciiTheme="majorBidi" w:hAnsiTheme="majorBidi" w:cstheme="majorBidi"/>
          <w:color w:val="000000"/>
          <w:sz w:val="24"/>
          <w:szCs w:val="24"/>
        </w:rPr>
      </w:pPr>
      <w:r w:rsidRPr="005F2A83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Supplementary </w:t>
      </w:r>
      <w:r w:rsidR="00912B04" w:rsidRPr="005F2A83">
        <w:rPr>
          <w:rFonts w:asciiTheme="majorBidi" w:hAnsiTheme="majorBidi" w:cstheme="majorBidi"/>
          <w:color w:val="000000"/>
          <w:sz w:val="24"/>
          <w:szCs w:val="24"/>
        </w:rPr>
        <w:t>Table 2</w:t>
      </w:r>
      <w:r w:rsidRPr="005F2A83">
        <w:rPr>
          <w:rFonts w:asciiTheme="majorBidi" w:hAnsiTheme="majorBidi" w:cstheme="majorBidi"/>
          <w:color w:val="000000"/>
          <w:sz w:val="24"/>
          <w:szCs w:val="24"/>
        </w:rPr>
        <w:t xml:space="preserve">. Univariate analysis of medications with dyslipidemia patterns among </w:t>
      </w:r>
      <w:r w:rsidR="00851B6F" w:rsidRPr="005F2A83">
        <w:rPr>
          <w:rFonts w:asciiTheme="majorBidi" w:hAnsiTheme="majorBidi" w:cstheme="majorBidi"/>
          <w:color w:val="000000"/>
          <w:sz w:val="24"/>
          <w:szCs w:val="24"/>
        </w:rPr>
        <w:t xml:space="preserve">patients with type 2 diabetes </w:t>
      </w:r>
    </w:p>
    <w:tbl>
      <w:tblPr>
        <w:tblStyle w:val="TableGrid"/>
        <w:tblpPr w:leftFromText="187" w:rightFromText="187" w:vertAnchor="page" w:horzAnchor="margin" w:tblpXSpec="center" w:tblpY="1911"/>
        <w:tblOverlap w:val="never"/>
        <w:tblW w:w="15025" w:type="dxa"/>
        <w:tblLook w:val="04A0" w:firstRow="1" w:lastRow="0" w:firstColumn="1" w:lastColumn="0" w:noHBand="0" w:noVBand="1"/>
      </w:tblPr>
      <w:tblGrid>
        <w:gridCol w:w="3055"/>
        <w:gridCol w:w="1890"/>
        <w:gridCol w:w="1687"/>
        <w:gridCol w:w="2281"/>
        <w:gridCol w:w="2257"/>
        <w:gridCol w:w="1695"/>
        <w:gridCol w:w="2160"/>
      </w:tblGrid>
      <w:tr w:rsidR="00292218" w:rsidRPr="005F2A83" w14:paraId="1FE61A7E" w14:textId="77777777" w:rsidTr="00721A8B">
        <w:trPr>
          <w:trHeight w:val="1250"/>
        </w:trPr>
        <w:tc>
          <w:tcPr>
            <w:tcW w:w="3055" w:type="dxa"/>
            <w:shd w:val="clear" w:color="auto" w:fill="BFBFBF" w:themeFill="background1" w:themeFillShade="BF"/>
          </w:tcPr>
          <w:p w14:paraId="72C93EBC" w14:textId="77777777" w:rsidR="00292218" w:rsidRPr="005F2A83" w:rsidRDefault="00292218" w:rsidP="00721A8B">
            <w:pPr>
              <w:spacing w:before="120" w:after="12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D789E32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Low HDL-C</w:t>
            </w:r>
          </w:p>
          <w:p w14:paraId="0759AD39" w14:textId="77777777" w:rsidR="00292218" w:rsidRPr="005F2A83" w:rsidRDefault="00292218" w:rsidP="00721A8B">
            <w:pPr>
              <w:spacing w:before="12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M&lt;40; F&lt;50 mg/dl </w:t>
            </w:r>
          </w:p>
          <w:p w14:paraId="16571B02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n (%)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14:paraId="26B3D127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 xml:space="preserve">High LDL-C </w:t>
            </w:r>
          </w:p>
          <w:p w14:paraId="5B6B8C33" w14:textId="77777777" w:rsidR="00292218" w:rsidRPr="005F2A83" w:rsidRDefault="00292218" w:rsidP="00721A8B">
            <w:pPr>
              <w:spacing w:before="12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≥ 100 mg/dl</w:t>
            </w:r>
          </w:p>
          <w:p w14:paraId="47EE61DC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 xml:space="preserve">n (%)       </w:t>
            </w:r>
          </w:p>
        </w:tc>
        <w:tc>
          <w:tcPr>
            <w:tcW w:w="2281" w:type="dxa"/>
            <w:shd w:val="clear" w:color="auto" w:fill="BFBFBF" w:themeFill="background1" w:themeFillShade="BF"/>
          </w:tcPr>
          <w:p w14:paraId="1F2D0CE4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Hypercholesterolemia</w:t>
            </w:r>
          </w:p>
          <w:p w14:paraId="1E5443BF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5F2A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≥ 200 mg/dl</w:t>
            </w:r>
          </w:p>
          <w:p w14:paraId="21B7C3B7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 xml:space="preserve">n (%)                            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14:paraId="21DC0857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Hypertriglyceridemia</w:t>
            </w:r>
          </w:p>
          <w:p w14:paraId="1138C8AD" w14:textId="77777777" w:rsidR="00292218" w:rsidRPr="005F2A83" w:rsidRDefault="00292218" w:rsidP="00721A8B">
            <w:pPr>
              <w:spacing w:before="12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≥ 150 mg/dl</w:t>
            </w:r>
          </w:p>
          <w:p w14:paraId="4A774ADF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 xml:space="preserve">n (%)                            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14:paraId="5D80256D" w14:textId="77777777" w:rsidR="00292218" w:rsidRPr="005F2A83" w:rsidRDefault="00292218" w:rsidP="00721A8B">
            <w:pPr>
              <w:spacing w:before="12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Dyslipidemia</w:t>
            </w:r>
          </w:p>
          <w:p w14:paraId="1828AD54" w14:textId="77777777" w:rsidR="00292218" w:rsidRPr="005F2A83" w:rsidRDefault="00292218" w:rsidP="00721A8B">
            <w:pPr>
              <w:spacing w:before="12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≥ 1 abnormality </w:t>
            </w:r>
          </w:p>
          <w:p w14:paraId="6B8E241D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 xml:space="preserve">n (%)                            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470C5A01" w14:textId="77777777" w:rsidR="00292218" w:rsidRPr="005F2A83" w:rsidRDefault="00292218" w:rsidP="00721A8B">
            <w:pPr>
              <w:spacing w:before="120"/>
              <w:ind w:right="-11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High TC/HDL ratio</w:t>
            </w:r>
          </w:p>
          <w:p w14:paraId="3FE5C0BD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5F2A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≥ 5</w:t>
            </w:r>
          </w:p>
          <w:p w14:paraId="6C1FED79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 xml:space="preserve">n (%)                            </w:t>
            </w:r>
          </w:p>
        </w:tc>
      </w:tr>
      <w:tr w:rsidR="00292218" w:rsidRPr="005F2A83" w14:paraId="1B7AB5A7" w14:textId="77777777" w:rsidTr="00721A8B">
        <w:trPr>
          <w:trHeight w:val="528"/>
        </w:trPr>
        <w:tc>
          <w:tcPr>
            <w:tcW w:w="3055" w:type="dxa"/>
            <w:shd w:val="clear" w:color="auto" w:fill="BFBFBF" w:themeFill="background1" w:themeFillShade="BF"/>
          </w:tcPr>
          <w:p w14:paraId="59931E07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Overall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BF3CC9A" w14:textId="77777777" w:rsidR="00292218" w:rsidRPr="005F2A83" w:rsidRDefault="00292218" w:rsidP="00721A8B">
            <w:pPr>
              <w:spacing w:before="12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576 (66.2)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14:paraId="52FD3CE2" w14:textId="77777777" w:rsidR="00292218" w:rsidRPr="005F2A83" w:rsidRDefault="00292218" w:rsidP="00721A8B">
            <w:pPr>
              <w:spacing w:before="12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540 (62.1)</w:t>
            </w:r>
          </w:p>
        </w:tc>
        <w:tc>
          <w:tcPr>
            <w:tcW w:w="2281" w:type="dxa"/>
            <w:shd w:val="clear" w:color="auto" w:fill="BFBFBF" w:themeFill="background1" w:themeFillShade="BF"/>
          </w:tcPr>
          <w:p w14:paraId="58159D91" w14:textId="77777777" w:rsidR="00292218" w:rsidRPr="005F2A83" w:rsidRDefault="00292218" w:rsidP="00721A8B">
            <w:pPr>
              <w:spacing w:before="12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250 (28.7)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14:paraId="504A99FE" w14:textId="77777777" w:rsidR="00292218" w:rsidRPr="005F2A83" w:rsidRDefault="00292218" w:rsidP="00721A8B">
            <w:pPr>
              <w:spacing w:before="120"/>
              <w:jc w:val="both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506 (58.2)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14:paraId="590288B4" w14:textId="77777777" w:rsidR="00292218" w:rsidRPr="005F2A83" w:rsidRDefault="00292218" w:rsidP="00721A8B">
            <w:pPr>
              <w:spacing w:before="120"/>
              <w:jc w:val="both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795 (91.4)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51433CA7" w14:textId="77777777" w:rsidR="00292218" w:rsidRPr="005F2A83" w:rsidRDefault="00292218" w:rsidP="00721A8B">
            <w:pPr>
              <w:spacing w:before="120"/>
              <w:jc w:val="both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 xml:space="preserve">289 (33.2) </w:t>
            </w:r>
          </w:p>
        </w:tc>
      </w:tr>
      <w:tr w:rsidR="00292218" w:rsidRPr="005F2A83" w14:paraId="470E6F9B" w14:textId="77777777" w:rsidTr="00721A8B">
        <w:tc>
          <w:tcPr>
            <w:tcW w:w="15025" w:type="dxa"/>
            <w:gridSpan w:val="7"/>
            <w:shd w:val="clear" w:color="auto" w:fill="F2F2F2" w:themeFill="background1" w:themeFillShade="F2"/>
          </w:tcPr>
          <w:p w14:paraId="4D97791F" w14:textId="77777777" w:rsidR="00292218" w:rsidRPr="005F2A83" w:rsidRDefault="00292218" w:rsidP="00721A8B">
            <w:pPr>
              <w:spacing w:before="120" w:after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Lipid-Lowering Medications</w:t>
            </w:r>
          </w:p>
        </w:tc>
      </w:tr>
      <w:tr w:rsidR="00292218" w:rsidRPr="005F2A83" w14:paraId="14CA15DA" w14:textId="77777777" w:rsidTr="00721A8B">
        <w:tc>
          <w:tcPr>
            <w:tcW w:w="15025" w:type="dxa"/>
            <w:gridSpan w:val="7"/>
            <w:shd w:val="clear" w:color="auto" w:fill="F2F2F2" w:themeFill="background1" w:themeFillShade="F2"/>
          </w:tcPr>
          <w:p w14:paraId="0FDC62E1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Statins</w:t>
            </w:r>
            <w:r w:rsidRPr="005F2A83">
              <w:rPr>
                <w:rFonts w:asciiTheme="majorBidi" w:eastAsia="Times New Roman" w:hAnsiTheme="majorBidi" w:cstheme="majorBidi"/>
                <w:color w:val="000000"/>
              </w:rPr>
              <w:tab/>
            </w:r>
          </w:p>
        </w:tc>
      </w:tr>
      <w:tr w:rsidR="00292218" w:rsidRPr="005F2A83" w14:paraId="0F2CBB23" w14:textId="77777777" w:rsidTr="00721A8B">
        <w:tc>
          <w:tcPr>
            <w:tcW w:w="3055" w:type="dxa"/>
            <w:shd w:val="clear" w:color="auto" w:fill="F2F2F2" w:themeFill="background1" w:themeFillShade="F2"/>
          </w:tcPr>
          <w:p w14:paraId="27B503F2" w14:textId="77777777" w:rsidR="00292218" w:rsidRPr="005F2A83" w:rsidRDefault="00292218" w:rsidP="00721A8B">
            <w:pPr>
              <w:ind w:firstLine="306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Yes</w:t>
            </w:r>
          </w:p>
        </w:tc>
        <w:tc>
          <w:tcPr>
            <w:tcW w:w="1890" w:type="dxa"/>
          </w:tcPr>
          <w:p w14:paraId="666513C8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377 (63.1)</w:t>
            </w:r>
          </w:p>
        </w:tc>
        <w:tc>
          <w:tcPr>
            <w:tcW w:w="1687" w:type="dxa"/>
          </w:tcPr>
          <w:p w14:paraId="4EB4DAB0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315 (52.8)</w:t>
            </w:r>
          </w:p>
        </w:tc>
        <w:tc>
          <w:tcPr>
            <w:tcW w:w="2281" w:type="dxa"/>
          </w:tcPr>
          <w:p w14:paraId="0B367585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121 (20.3)</w:t>
            </w:r>
          </w:p>
        </w:tc>
        <w:tc>
          <w:tcPr>
            <w:tcW w:w="2257" w:type="dxa"/>
          </w:tcPr>
          <w:p w14:paraId="43473227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336 (56.3)</w:t>
            </w:r>
          </w:p>
        </w:tc>
        <w:tc>
          <w:tcPr>
            <w:tcW w:w="1695" w:type="dxa"/>
          </w:tcPr>
          <w:p w14:paraId="1D5BDCE9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524 (87.8)</w:t>
            </w:r>
          </w:p>
        </w:tc>
        <w:tc>
          <w:tcPr>
            <w:tcW w:w="2160" w:type="dxa"/>
          </w:tcPr>
          <w:p w14:paraId="683688D8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168 (28.1)</w:t>
            </w:r>
          </w:p>
        </w:tc>
      </w:tr>
      <w:tr w:rsidR="00292218" w:rsidRPr="005F2A83" w14:paraId="020AE9F0" w14:textId="77777777" w:rsidTr="00721A8B">
        <w:tc>
          <w:tcPr>
            <w:tcW w:w="3055" w:type="dxa"/>
            <w:shd w:val="clear" w:color="auto" w:fill="F2F2F2" w:themeFill="background1" w:themeFillShade="F2"/>
          </w:tcPr>
          <w:p w14:paraId="4213DA13" w14:textId="77777777" w:rsidR="00292218" w:rsidRPr="005F2A83" w:rsidRDefault="00292218" w:rsidP="00721A8B">
            <w:pPr>
              <w:ind w:firstLine="306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No</w:t>
            </w:r>
          </w:p>
        </w:tc>
        <w:tc>
          <w:tcPr>
            <w:tcW w:w="1890" w:type="dxa"/>
          </w:tcPr>
          <w:p w14:paraId="0EA1D2C3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199 (72.9)</w:t>
            </w:r>
          </w:p>
        </w:tc>
        <w:tc>
          <w:tcPr>
            <w:tcW w:w="1687" w:type="dxa"/>
          </w:tcPr>
          <w:p w14:paraId="711F3DBB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225 (82.4)</w:t>
            </w:r>
          </w:p>
        </w:tc>
        <w:tc>
          <w:tcPr>
            <w:tcW w:w="2281" w:type="dxa"/>
          </w:tcPr>
          <w:p w14:paraId="5690264B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129 (47.3)</w:t>
            </w:r>
          </w:p>
        </w:tc>
        <w:tc>
          <w:tcPr>
            <w:tcW w:w="2257" w:type="dxa"/>
          </w:tcPr>
          <w:p w14:paraId="7319F2B8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170 (62.3)</w:t>
            </w:r>
          </w:p>
        </w:tc>
        <w:tc>
          <w:tcPr>
            <w:tcW w:w="1695" w:type="dxa"/>
          </w:tcPr>
          <w:p w14:paraId="45817720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271 (99.3)</w:t>
            </w:r>
          </w:p>
        </w:tc>
        <w:tc>
          <w:tcPr>
            <w:tcW w:w="2160" w:type="dxa"/>
          </w:tcPr>
          <w:p w14:paraId="12C3F140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121 (44.3)</w:t>
            </w:r>
          </w:p>
        </w:tc>
      </w:tr>
      <w:tr w:rsidR="00292218" w:rsidRPr="005F2A83" w14:paraId="05DA299A" w14:textId="77777777" w:rsidTr="00721A8B">
        <w:trPr>
          <w:trHeight w:val="377"/>
        </w:trPr>
        <w:tc>
          <w:tcPr>
            <w:tcW w:w="3055" w:type="dxa"/>
            <w:shd w:val="clear" w:color="auto" w:fill="F2F2F2" w:themeFill="background1" w:themeFillShade="F2"/>
          </w:tcPr>
          <w:p w14:paraId="77BD4CD0" w14:textId="77777777" w:rsidR="00292218" w:rsidRPr="005F2A83" w:rsidRDefault="00292218" w:rsidP="00721A8B">
            <w:pPr>
              <w:ind w:firstLine="306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p-value</w:t>
            </w:r>
          </w:p>
        </w:tc>
        <w:tc>
          <w:tcPr>
            <w:tcW w:w="1890" w:type="dxa"/>
          </w:tcPr>
          <w:p w14:paraId="3438C359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0.005</w:t>
            </w:r>
          </w:p>
        </w:tc>
        <w:tc>
          <w:tcPr>
            <w:tcW w:w="1687" w:type="dxa"/>
          </w:tcPr>
          <w:p w14:paraId="00AAFA96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˂0.001</w:t>
            </w:r>
          </w:p>
        </w:tc>
        <w:tc>
          <w:tcPr>
            <w:tcW w:w="2281" w:type="dxa"/>
          </w:tcPr>
          <w:p w14:paraId="3A5C0A62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˂0.001</w:t>
            </w:r>
          </w:p>
        </w:tc>
        <w:tc>
          <w:tcPr>
            <w:tcW w:w="2257" w:type="dxa"/>
          </w:tcPr>
          <w:p w14:paraId="78072CCA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0.096</w:t>
            </w:r>
          </w:p>
        </w:tc>
        <w:tc>
          <w:tcPr>
            <w:tcW w:w="1695" w:type="dxa"/>
          </w:tcPr>
          <w:p w14:paraId="464E28DC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˂0.001</w:t>
            </w:r>
          </w:p>
        </w:tc>
        <w:tc>
          <w:tcPr>
            <w:tcW w:w="2160" w:type="dxa"/>
          </w:tcPr>
          <w:p w14:paraId="3F8253EB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˂0.001</w:t>
            </w:r>
          </w:p>
        </w:tc>
      </w:tr>
      <w:tr w:rsidR="00292218" w:rsidRPr="005F2A83" w14:paraId="0851E499" w14:textId="77777777" w:rsidTr="00721A8B">
        <w:tc>
          <w:tcPr>
            <w:tcW w:w="15025" w:type="dxa"/>
            <w:gridSpan w:val="7"/>
            <w:shd w:val="clear" w:color="auto" w:fill="F2F2F2" w:themeFill="background1" w:themeFillShade="F2"/>
          </w:tcPr>
          <w:p w14:paraId="1D7ABA83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Fibrates</w:t>
            </w:r>
          </w:p>
        </w:tc>
      </w:tr>
      <w:tr w:rsidR="00292218" w:rsidRPr="005F2A83" w14:paraId="0472CECB" w14:textId="77777777" w:rsidTr="00721A8B">
        <w:tc>
          <w:tcPr>
            <w:tcW w:w="3055" w:type="dxa"/>
            <w:shd w:val="clear" w:color="auto" w:fill="F2F2F2" w:themeFill="background1" w:themeFillShade="F2"/>
          </w:tcPr>
          <w:p w14:paraId="48BB6D1D" w14:textId="77777777" w:rsidR="00292218" w:rsidRPr="005F2A83" w:rsidRDefault="00292218" w:rsidP="00721A8B">
            <w:pPr>
              <w:ind w:firstLine="306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Yes</w:t>
            </w:r>
          </w:p>
        </w:tc>
        <w:tc>
          <w:tcPr>
            <w:tcW w:w="1890" w:type="dxa"/>
          </w:tcPr>
          <w:p w14:paraId="5955DFD4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14 (31.8)</w:t>
            </w:r>
          </w:p>
        </w:tc>
        <w:tc>
          <w:tcPr>
            <w:tcW w:w="1687" w:type="dxa"/>
          </w:tcPr>
          <w:p w14:paraId="4E78B03E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24 (54.5)</w:t>
            </w:r>
          </w:p>
        </w:tc>
        <w:tc>
          <w:tcPr>
            <w:tcW w:w="2281" w:type="dxa"/>
          </w:tcPr>
          <w:p w14:paraId="070E0767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16 (36.4)</w:t>
            </w:r>
          </w:p>
        </w:tc>
        <w:tc>
          <w:tcPr>
            <w:tcW w:w="2257" w:type="dxa"/>
          </w:tcPr>
          <w:p w14:paraId="403EBBD5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16 (36.4)</w:t>
            </w:r>
          </w:p>
        </w:tc>
        <w:tc>
          <w:tcPr>
            <w:tcW w:w="1695" w:type="dxa"/>
          </w:tcPr>
          <w:p w14:paraId="41B8A3CF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34 (77.3)</w:t>
            </w:r>
          </w:p>
        </w:tc>
        <w:tc>
          <w:tcPr>
            <w:tcW w:w="2160" w:type="dxa"/>
          </w:tcPr>
          <w:p w14:paraId="63711656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9 (20.5)</w:t>
            </w:r>
          </w:p>
        </w:tc>
      </w:tr>
      <w:tr w:rsidR="00292218" w:rsidRPr="005F2A83" w14:paraId="24C93976" w14:textId="77777777" w:rsidTr="00721A8B">
        <w:tc>
          <w:tcPr>
            <w:tcW w:w="3055" w:type="dxa"/>
            <w:shd w:val="clear" w:color="auto" w:fill="F2F2F2" w:themeFill="background1" w:themeFillShade="F2"/>
          </w:tcPr>
          <w:p w14:paraId="4373E44A" w14:textId="77777777" w:rsidR="00292218" w:rsidRPr="005F2A83" w:rsidRDefault="00292218" w:rsidP="00721A8B">
            <w:pPr>
              <w:ind w:firstLine="306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No</w:t>
            </w:r>
          </w:p>
        </w:tc>
        <w:tc>
          <w:tcPr>
            <w:tcW w:w="1890" w:type="dxa"/>
          </w:tcPr>
          <w:p w14:paraId="5009BA9B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562 (68.0)</w:t>
            </w:r>
          </w:p>
        </w:tc>
        <w:tc>
          <w:tcPr>
            <w:tcW w:w="1687" w:type="dxa"/>
          </w:tcPr>
          <w:p w14:paraId="2048B057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516 (62.5)</w:t>
            </w:r>
          </w:p>
        </w:tc>
        <w:tc>
          <w:tcPr>
            <w:tcW w:w="2281" w:type="dxa"/>
          </w:tcPr>
          <w:p w14:paraId="1FA1BFE4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234 (28.3)</w:t>
            </w:r>
          </w:p>
        </w:tc>
        <w:tc>
          <w:tcPr>
            <w:tcW w:w="2257" w:type="dxa"/>
          </w:tcPr>
          <w:p w14:paraId="1B4B4FD8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490 (59.3)</w:t>
            </w:r>
          </w:p>
        </w:tc>
        <w:tc>
          <w:tcPr>
            <w:tcW w:w="1695" w:type="dxa"/>
          </w:tcPr>
          <w:p w14:paraId="3342C5EB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761 (92.1)</w:t>
            </w:r>
          </w:p>
        </w:tc>
        <w:tc>
          <w:tcPr>
            <w:tcW w:w="2160" w:type="dxa"/>
          </w:tcPr>
          <w:p w14:paraId="23AFA7E8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280 (33.9)</w:t>
            </w:r>
          </w:p>
        </w:tc>
      </w:tr>
      <w:tr w:rsidR="00292218" w:rsidRPr="005F2A83" w14:paraId="35E4248B" w14:textId="77777777" w:rsidTr="00721A8B">
        <w:trPr>
          <w:trHeight w:val="431"/>
        </w:trPr>
        <w:tc>
          <w:tcPr>
            <w:tcW w:w="3055" w:type="dxa"/>
            <w:shd w:val="clear" w:color="auto" w:fill="F2F2F2" w:themeFill="background1" w:themeFillShade="F2"/>
          </w:tcPr>
          <w:p w14:paraId="56AE36F6" w14:textId="77777777" w:rsidR="00292218" w:rsidRPr="005F2A83" w:rsidRDefault="00292218" w:rsidP="00721A8B">
            <w:pPr>
              <w:ind w:firstLine="306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p-value</w:t>
            </w:r>
          </w:p>
        </w:tc>
        <w:tc>
          <w:tcPr>
            <w:tcW w:w="1890" w:type="dxa"/>
          </w:tcPr>
          <w:p w14:paraId="747F6610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˂0.001</w:t>
            </w:r>
          </w:p>
        </w:tc>
        <w:tc>
          <w:tcPr>
            <w:tcW w:w="1687" w:type="dxa"/>
          </w:tcPr>
          <w:p w14:paraId="567B66D4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0.291</w:t>
            </w:r>
          </w:p>
        </w:tc>
        <w:tc>
          <w:tcPr>
            <w:tcW w:w="2281" w:type="dxa"/>
          </w:tcPr>
          <w:p w14:paraId="5724A5F6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0.251</w:t>
            </w:r>
          </w:p>
        </w:tc>
        <w:tc>
          <w:tcPr>
            <w:tcW w:w="2257" w:type="dxa"/>
          </w:tcPr>
          <w:p w14:paraId="33FFAB21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0.003</w:t>
            </w:r>
          </w:p>
        </w:tc>
        <w:tc>
          <w:tcPr>
            <w:tcW w:w="1695" w:type="dxa"/>
          </w:tcPr>
          <w:p w14:paraId="7254E5E1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0.001</w:t>
            </w:r>
          </w:p>
        </w:tc>
        <w:tc>
          <w:tcPr>
            <w:tcW w:w="2160" w:type="dxa"/>
          </w:tcPr>
          <w:p w14:paraId="3E03E139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0.065</w:t>
            </w:r>
          </w:p>
        </w:tc>
      </w:tr>
      <w:tr w:rsidR="00292218" w:rsidRPr="005F2A83" w14:paraId="112BCB6D" w14:textId="77777777" w:rsidTr="00721A8B">
        <w:tc>
          <w:tcPr>
            <w:tcW w:w="15025" w:type="dxa"/>
            <w:gridSpan w:val="7"/>
            <w:shd w:val="clear" w:color="auto" w:fill="F2F2F2" w:themeFill="background1" w:themeFillShade="F2"/>
          </w:tcPr>
          <w:p w14:paraId="0C5AC45D" w14:textId="77777777" w:rsidR="00292218" w:rsidRPr="005F2A83" w:rsidRDefault="00292218" w:rsidP="00721A8B">
            <w:pPr>
              <w:spacing w:before="240" w:after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Anti-Diabetic Medications</w:t>
            </w:r>
          </w:p>
        </w:tc>
      </w:tr>
      <w:tr w:rsidR="00292218" w:rsidRPr="005F2A83" w14:paraId="09B4ACC2" w14:textId="77777777" w:rsidTr="00721A8B">
        <w:trPr>
          <w:trHeight w:val="332"/>
        </w:trPr>
        <w:tc>
          <w:tcPr>
            <w:tcW w:w="15025" w:type="dxa"/>
            <w:gridSpan w:val="7"/>
            <w:shd w:val="clear" w:color="auto" w:fill="F2F2F2" w:themeFill="background1" w:themeFillShade="F2"/>
          </w:tcPr>
          <w:p w14:paraId="5827CB72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Metformin</w:t>
            </w:r>
          </w:p>
        </w:tc>
      </w:tr>
      <w:tr w:rsidR="00292218" w:rsidRPr="005F2A83" w14:paraId="50708241" w14:textId="77777777" w:rsidTr="00721A8B">
        <w:tc>
          <w:tcPr>
            <w:tcW w:w="3055" w:type="dxa"/>
            <w:shd w:val="clear" w:color="auto" w:fill="F2F2F2" w:themeFill="background1" w:themeFillShade="F2"/>
          </w:tcPr>
          <w:p w14:paraId="735447DE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Yes</w:t>
            </w:r>
          </w:p>
        </w:tc>
        <w:tc>
          <w:tcPr>
            <w:tcW w:w="1890" w:type="dxa"/>
          </w:tcPr>
          <w:p w14:paraId="0356151A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443 (64.4)</w:t>
            </w:r>
          </w:p>
        </w:tc>
        <w:tc>
          <w:tcPr>
            <w:tcW w:w="1687" w:type="dxa"/>
          </w:tcPr>
          <w:p w14:paraId="187426E4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438 (63.7)</w:t>
            </w:r>
          </w:p>
        </w:tc>
        <w:tc>
          <w:tcPr>
            <w:tcW w:w="2281" w:type="dxa"/>
          </w:tcPr>
          <w:p w14:paraId="3B04C541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200 (29.1)</w:t>
            </w:r>
          </w:p>
        </w:tc>
        <w:tc>
          <w:tcPr>
            <w:tcW w:w="2257" w:type="dxa"/>
          </w:tcPr>
          <w:p w14:paraId="411032F1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400 (58.1)</w:t>
            </w:r>
          </w:p>
        </w:tc>
        <w:tc>
          <w:tcPr>
            <w:tcW w:w="1695" w:type="dxa"/>
          </w:tcPr>
          <w:p w14:paraId="257F29B5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627 (91.1)</w:t>
            </w:r>
          </w:p>
        </w:tc>
        <w:tc>
          <w:tcPr>
            <w:tcW w:w="2160" w:type="dxa"/>
          </w:tcPr>
          <w:p w14:paraId="1A6FDCA6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223 (32.4)</w:t>
            </w:r>
          </w:p>
        </w:tc>
      </w:tr>
      <w:tr w:rsidR="00292218" w:rsidRPr="005F2A83" w14:paraId="30EDFEFD" w14:textId="77777777" w:rsidTr="00721A8B">
        <w:tc>
          <w:tcPr>
            <w:tcW w:w="3055" w:type="dxa"/>
            <w:shd w:val="clear" w:color="auto" w:fill="F2F2F2" w:themeFill="background1" w:themeFillShade="F2"/>
          </w:tcPr>
          <w:p w14:paraId="0741C910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No</w:t>
            </w:r>
          </w:p>
        </w:tc>
        <w:tc>
          <w:tcPr>
            <w:tcW w:w="1890" w:type="dxa"/>
          </w:tcPr>
          <w:p w14:paraId="01CB2F4D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133 (73.1)</w:t>
            </w:r>
          </w:p>
        </w:tc>
        <w:tc>
          <w:tcPr>
            <w:tcW w:w="1687" w:type="dxa"/>
          </w:tcPr>
          <w:p w14:paraId="6AE25132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102 (56.0)</w:t>
            </w:r>
          </w:p>
        </w:tc>
        <w:tc>
          <w:tcPr>
            <w:tcW w:w="2281" w:type="dxa"/>
          </w:tcPr>
          <w:p w14:paraId="0751DC29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50 (27.5)</w:t>
            </w:r>
          </w:p>
        </w:tc>
        <w:tc>
          <w:tcPr>
            <w:tcW w:w="2257" w:type="dxa"/>
          </w:tcPr>
          <w:p w14:paraId="6A77D826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106 (58.2)</w:t>
            </w:r>
          </w:p>
        </w:tc>
        <w:tc>
          <w:tcPr>
            <w:tcW w:w="1695" w:type="dxa"/>
          </w:tcPr>
          <w:p w14:paraId="12AC200B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168 (92.3)</w:t>
            </w:r>
          </w:p>
        </w:tc>
        <w:tc>
          <w:tcPr>
            <w:tcW w:w="2160" w:type="dxa"/>
          </w:tcPr>
          <w:p w14:paraId="70561199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66 (36.3)</w:t>
            </w:r>
          </w:p>
        </w:tc>
      </w:tr>
      <w:tr w:rsidR="00292218" w:rsidRPr="005F2A83" w14:paraId="72A32DD6" w14:textId="77777777" w:rsidTr="00721A8B">
        <w:trPr>
          <w:trHeight w:val="440"/>
        </w:trPr>
        <w:tc>
          <w:tcPr>
            <w:tcW w:w="3055" w:type="dxa"/>
            <w:shd w:val="clear" w:color="auto" w:fill="F2F2F2" w:themeFill="background1" w:themeFillShade="F2"/>
          </w:tcPr>
          <w:p w14:paraId="355BF2AC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p-value</w:t>
            </w:r>
          </w:p>
        </w:tc>
        <w:tc>
          <w:tcPr>
            <w:tcW w:w="1890" w:type="dxa"/>
          </w:tcPr>
          <w:p w14:paraId="23798442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0.028</w:t>
            </w:r>
          </w:p>
        </w:tc>
        <w:tc>
          <w:tcPr>
            <w:tcW w:w="1687" w:type="dxa"/>
          </w:tcPr>
          <w:p w14:paraId="07D38E4E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0.060</w:t>
            </w:r>
          </w:p>
        </w:tc>
        <w:tc>
          <w:tcPr>
            <w:tcW w:w="2281" w:type="dxa"/>
          </w:tcPr>
          <w:p w14:paraId="5A06EDE6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0.672</w:t>
            </w:r>
          </w:p>
        </w:tc>
        <w:tc>
          <w:tcPr>
            <w:tcW w:w="2257" w:type="dxa"/>
          </w:tcPr>
          <w:p w14:paraId="56E166CC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0.980</w:t>
            </w:r>
          </w:p>
        </w:tc>
        <w:tc>
          <w:tcPr>
            <w:tcW w:w="1695" w:type="dxa"/>
          </w:tcPr>
          <w:p w14:paraId="20317C93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0.616</w:t>
            </w:r>
          </w:p>
        </w:tc>
        <w:tc>
          <w:tcPr>
            <w:tcW w:w="2160" w:type="dxa"/>
          </w:tcPr>
          <w:p w14:paraId="2584CC6D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0.327</w:t>
            </w:r>
          </w:p>
        </w:tc>
      </w:tr>
      <w:tr w:rsidR="00292218" w:rsidRPr="005F2A83" w14:paraId="38A71513" w14:textId="77777777" w:rsidTr="00721A8B">
        <w:tc>
          <w:tcPr>
            <w:tcW w:w="15025" w:type="dxa"/>
            <w:gridSpan w:val="7"/>
            <w:shd w:val="clear" w:color="auto" w:fill="F2F2F2" w:themeFill="background1" w:themeFillShade="F2"/>
          </w:tcPr>
          <w:p w14:paraId="79226C71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Sulfonylureas</w:t>
            </w:r>
          </w:p>
        </w:tc>
      </w:tr>
      <w:tr w:rsidR="00292218" w:rsidRPr="005F2A83" w14:paraId="34B74EE2" w14:textId="77777777" w:rsidTr="00721A8B">
        <w:tc>
          <w:tcPr>
            <w:tcW w:w="3055" w:type="dxa"/>
            <w:shd w:val="clear" w:color="auto" w:fill="F2F2F2" w:themeFill="background1" w:themeFillShade="F2"/>
          </w:tcPr>
          <w:p w14:paraId="7CE054A3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Yes</w:t>
            </w:r>
          </w:p>
        </w:tc>
        <w:tc>
          <w:tcPr>
            <w:tcW w:w="1890" w:type="dxa"/>
          </w:tcPr>
          <w:p w14:paraId="451BF025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237 (70.1)</w:t>
            </w:r>
          </w:p>
        </w:tc>
        <w:tc>
          <w:tcPr>
            <w:tcW w:w="1687" w:type="dxa"/>
          </w:tcPr>
          <w:p w14:paraId="5BD889E4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212 (62.7)</w:t>
            </w:r>
          </w:p>
        </w:tc>
        <w:tc>
          <w:tcPr>
            <w:tcW w:w="2281" w:type="dxa"/>
          </w:tcPr>
          <w:p w14:paraId="1D2ED07D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96 (28.4)</w:t>
            </w:r>
          </w:p>
        </w:tc>
        <w:tc>
          <w:tcPr>
            <w:tcW w:w="2257" w:type="dxa"/>
          </w:tcPr>
          <w:p w14:paraId="28010B07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193 (57.1)</w:t>
            </w:r>
          </w:p>
        </w:tc>
        <w:tc>
          <w:tcPr>
            <w:tcW w:w="1695" w:type="dxa"/>
          </w:tcPr>
          <w:p w14:paraId="4B10C72F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311 (92.0)</w:t>
            </w:r>
          </w:p>
        </w:tc>
        <w:tc>
          <w:tcPr>
            <w:tcW w:w="2160" w:type="dxa"/>
          </w:tcPr>
          <w:p w14:paraId="5DB64664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112 (33.1)</w:t>
            </w:r>
          </w:p>
        </w:tc>
      </w:tr>
      <w:tr w:rsidR="00292218" w:rsidRPr="005F2A83" w14:paraId="3AA8488F" w14:textId="77777777" w:rsidTr="00721A8B">
        <w:tc>
          <w:tcPr>
            <w:tcW w:w="3055" w:type="dxa"/>
            <w:shd w:val="clear" w:color="auto" w:fill="F2F2F2" w:themeFill="background1" w:themeFillShade="F2"/>
          </w:tcPr>
          <w:p w14:paraId="775A04CC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No</w:t>
            </w:r>
          </w:p>
        </w:tc>
        <w:tc>
          <w:tcPr>
            <w:tcW w:w="1890" w:type="dxa"/>
          </w:tcPr>
          <w:p w14:paraId="5376F800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339 (63.7)</w:t>
            </w:r>
          </w:p>
        </w:tc>
        <w:tc>
          <w:tcPr>
            <w:tcW w:w="1687" w:type="dxa"/>
          </w:tcPr>
          <w:p w14:paraId="1614F570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328 (61.7)</w:t>
            </w:r>
          </w:p>
        </w:tc>
        <w:tc>
          <w:tcPr>
            <w:tcW w:w="2281" w:type="dxa"/>
          </w:tcPr>
          <w:p w14:paraId="3D189092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154 (28.9)</w:t>
            </w:r>
          </w:p>
        </w:tc>
        <w:tc>
          <w:tcPr>
            <w:tcW w:w="2257" w:type="dxa"/>
          </w:tcPr>
          <w:p w14:paraId="726F046E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313 (58.8)</w:t>
            </w:r>
          </w:p>
        </w:tc>
        <w:tc>
          <w:tcPr>
            <w:tcW w:w="1695" w:type="dxa"/>
          </w:tcPr>
          <w:p w14:paraId="2809F689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484 (91.0)</w:t>
            </w:r>
          </w:p>
        </w:tc>
        <w:tc>
          <w:tcPr>
            <w:tcW w:w="2160" w:type="dxa"/>
          </w:tcPr>
          <w:p w14:paraId="2143A1F0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177 (33.3)</w:t>
            </w:r>
          </w:p>
        </w:tc>
      </w:tr>
      <w:tr w:rsidR="00292218" w:rsidRPr="005F2A83" w14:paraId="5AAB3795" w14:textId="77777777" w:rsidTr="00721A8B">
        <w:trPr>
          <w:trHeight w:val="431"/>
        </w:trPr>
        <w:tc>
          <w:tcPr>
            <w:tcW w:w="3055" w:type="dxa"/>
            <w:shd w:val="clear" w:color="auto" w:fill="F2F2F2" w:themeFill="background1" w:themeFillShade="F2"/>
          </w:tcPr>
          <w:p w14:paraId="64F45DA7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p-value</w:t>
            </w:r>
          </w:p>
        </w:tc>
        <w:tc>
          <w:tcPr>
            <w:tcW w:w="1890" w:type="dxa"/>
          </w:tcPr>
          <w:p w14:paraId="0DB9C95B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0.052</w:t>
            </w:r>
          </w:p>
        </w:tc>
        <w:tc>
          <w:tcPr>
            <w:tcW w:w="1687" w:type="dxa"/>
          </w:tcPr>
          <w:p w14:paraId="2B6E5AF0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0.752</w:t>
            </w:r>
          </w:p>
        </w:tc>
        <w:tc>
          <w:tcPr>
            <w:tcW w:w="2281" w:type="dxa"/>
          </w:tcPr>
          <w:p w14:paraId="43A3697A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0.863</w:t>
            </w:r>
          </w:p>
        </w:tc>
        <w:tc>
          <w:tcPr>
            <w:tcW w:w="2257" w:type="dxa"/>
          </w:tcPr>
          <w:p w14:paraId="6F124150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0.613</w:t>
            </w:r>
          </w:p>
        </w:tc>
        <w:tc>
          <w:tcPr>
            <w:tcW w:w="1695" w:type="dxa"/>
          </w:tcPr>
          <w:p w14:paraId="2A608BA8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0.596</w:t>
            </w:r>
          </w:p>
        </w:tc>
        <w:tc>
          <w:tcPr>
            <w:tcW w:w="2160" w:type="dxa"/>
          </w:tcPr>
          <w:p w14:paraId="54DA6D98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0.967</w:t>
            </w:r>
          </w:p>
        </w:tc>
      </w:tr>
      <w:tr w:rsidR="00292218" w:rsidRPr="005F2A83" w14:paraId="553F8F42" w14:textId="77777777" w:rsidTr="00721A8B">
        <w:tc>
          <w:tcPr>
            <w:tcW w:w="15025" w:type="dxa"/>
            <w:gridSpan w:val="7"/>
            <w:shd w:val="clear" w:color="auto" w:fill="F2F2F2" w:themeFill="background1" w:themeFillShade="F2"/>
          </w:tcPr>
          <w:p w14:paraId="75804763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Dipeptidyl Peptidase-4 (DPP-4) Inhibitors</w:t>
            </w:r>
          </w:p>
        </w:tc>
      </w:tr>
      <w:tr w:rsidR="00292218" w:rsidRPr="005F2A83" w14:paraId="2F727546" w14:textId="77777777" w:rsidTr="00721A8B">
        <w:tc>
          <w:tcPr>
            <w:tcW w:w="3055" w:type="dxa"/>
            <w:shd w:val="clear" w:color="auto" w:fill="F2F2F2" w:themeFill="background1" w:themeFillShade="F2"/>
          </w:tcPr>
          <w:p w14:paraId="0267BF35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lastRenderedPageBreak/>
              <w:t>Yes</w:t>
            </w:r>
          </w:p>
        </w:tc>
        <w:tc>
          <w:tcPr>
            <w:tcW w:w="1890" w:type="dxa"/>
          </w:tcPr>
          <w:p w14:paraId="611EFAC4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73 (65.8)</w:t>
            </w:r>
          </w:p>
        </w:tc>
        <w:tc>
          <w:tcPr>
            <w:tcW w:w="1687" w:type="dxa"/>
          </w:tcPr>
          <w:p w14:paraId="7C8718FA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73 (65.8)</w:t>
            </w:r>
          </w:p>
        </w:tc>
        <w:tc>
          <w:tcPr>
            <w:tcW w:w="2281" w:type="dxa"/>
          </w:tcPr>
          <w:p w14:paraId="65D6359D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37 (33.3)</w:t>
            </w:r>
          </w:p>
        </w:tc>
        <w:tc>
          <w:tcPr>
            <w:tcW w:w="2257" w:type="dxa"/>
          </w:tcPr>
          <w:p w14:paraId="65D3BF8B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63 (56.8)</w:t>
            </w:r>
          </w:p>
        </w:tc>
        <w:tc>
          <w:tcPr>
            <w:tcW w:w="1695" w:type="dxa"/>
          </w:tcPr>
          <w:p w14:paraId="07682CD6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103 (92.8)</w:t>
            </w:r>
          </w:p>
        </w:tc>
        <w:tc>
          <w:tcPr>
            <w:tcW w:w="2160" w:type="dxa"/>
          </w:tcPr>
          <w:p w14:paraId="428CD274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36 (32.4)</w:t>
            </w:r>
          </w:p>
        </w:tc>
      </w:tr>
      <w:tr w:rsidR="00292218" w:rsidRPr="005F2A83" w14:paraId="2D1479BC" w14:textId="77777777" w:rsidTr="00721A8B">
        <w:trPr>
          <w:trHeight w:val="296"/>
        </w:trPr>
        <w:tc>
          <w:tcPr>
            <w:tcW w:w="3055" w:type="dxa"/>
            <w:shd w:val="clear" w:color="auto" w:fill="F2F2F2" w:themeFill="background1" w:themeFillShade="F2"/>
          </w:tcPr>
          <w:p w14:paraId="5509BCB2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No</w:t>
            </w:r>
          </w:p>
        </w:tc>
        <w:tc>
          <w:tcPr>
            <w:tcW w:w="1890" w:type="dxa"/>
          </w:tcPr>
          <w:p w14:paraId="7198D054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503 (66.3)</w:t>
            </w:r>
          </w:p>
        </w:tc>
        <w:tc>
          <w:tcPr>
            <w:tcW w:w="1687" w:type="dxa"/>
          </w:tcPr>
          <w:p w14:paraId="0E7D144A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467 (61.5)</w:t>
            </w:r>
          </w:p>
        </w:tc>
        <w:tc>
          <w:tcPr>
            <w:tcW w:w="2281" w:type="dxa"/>
          </w:tcPr>
          <w:p w14:paraId="6F801267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213 (28.1)</w:t>
            </w:r>
          </w:p>
        </w:tc>
        <w:tc>
          <w:tcPr>
            <w:tcW w:w="2257" w:type="dxa"/>
          </w:tcPr>
          <w:p w14:paraId="1F4EEA1D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443 (58.4)</w:t>
            </w:r>
          </w:p>
        </w:tc>
        <w:tc>
          <w:tcPr>
            <w:tcW w:w="1695" w:type="dxa"/>
          </w:tcPr>
          <w:p w14:paraId="31781535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692 (91.2)</w:t>
            </w:r>
          </w:p>
        </w:tc>
        <w:tc>
          <w:tcPr>
            <w:tcW w:w="2160" w:type="dxa"/>
          </w:tcPr>
          <w:p w14:paraId="66D24E58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253 (33.3)</w:t>
            </w:r>
          </w:p>
        </w:tc>
      </w:tr>
      <w:tr w:rsidR="00292218" w:rsidRPr="005F2A83" w14:paraId="463743A8" w14:textId="77777777" w:rsidTr="00721A8B">
        <w:trPr>
          <w:trHeight w:val="449"/>
        </w:trPr>
        <w:tc>
          <w:tcPr>
            <w:tcW w:w="3055" w:type="dxa"/>
            <w:shd w:val="clear" w:color="auto" w:fill="F2F2F2" w:themeFill="background1" w:themeFillShade="F2"/>
          </w:tcPr>
          <w:p w14:paraId="058EED21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p-value</w:t>
            </w:r>
          </w:p>
        </w:tc>
        <w:tc>
          <w:tcPr>
            <w:tcW w:w="1890" w:type="dxa"/>
          </w:tcPr>
          <w:p w14:paraId="572BB792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0.916</w:t>
            </w:r>
          </w:p>
        </w:tc>
        <w:tc>
          <w:tcPr>
            <w:tcW w:w="1687" w:type="dxa"/>
          </w:tcPr>
          <w:p w14:paraId="432E38CD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0.390</w:t>
            </w:r>
          </w:p>
        </w:tc>
        <w:tc>
          <w:tcPr>
            <w:tcW w:w="2281" w:type="dxa"/>
          </w:tcPr>
          <w:p w14:paraId="5F45E55D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0.252</w:t>
            </w:r>
          </w:p>
        </w:tc>
        <w:tc>
          <w:tcPr>
            <w:tcW w:w="2257" w:type="dxa"/>
          </w:tcPr>
          <w:p w14:paraId="177D1946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0.748</w:t>
            </w:r>
          </w:p>
        </w:tc>
        <w:tc>
          <w:tcPr>
            <w:tcW w:w="1695" w:type="dxa"/>
          </w:tcPr>
          <w:p w14:paraId="353F48E7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0.570</w:t>
            </w:r>
          </w:p>
        </w:tc>
        <w:tc>
          <w:tcPr>
            <w:tcW w:w="2160" w:type="dxa"/>
          </w:tcPr>
          <w:p w14:paraId="57DCA1C7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0.851</w:t>
            </w:r>
          </w:p>
        </w:tc>
      </w:tr>
      <w:tr w:rsidR="00292218" w:rsidRPr="005F2A83" w14:paraId="083E5FDE" w14:textId="77777777" w:rsidTr="00721A8B">
        <w:trPr>
          <w:trHeight w:val="296"/>
        </w:trPr>
        <w:tc>
          <w:tcPr>
            <w:tcW w:w="15025" w:type="dxa"/>
            <w:gridSpan w:val="7"/>
            <w:shd w:val="clear" w:color="auto" w:fill="F2F2F2" w:themeFill="background1" w:themeFillShade="F2"/>
          </w:tcPr>
          <w:p w14:paraId="512B613E" w14:textId="77777777" w:rsidR="00292218" w:rsidRPr="005F2A83" w:rsidRDefault="00292218" w:rsidP="00721A8B">
            <w:pPr>
              <w:spacing w:before="12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Insulin</w:t>
            </w:r>
          </w:p>
        </w:tc>
      </w:tr>
      <w:tr w:rsidR="00292218" w:rsidRPr="005F2A83" w14:paraId="77F1FC40" w14:textId="77777777" w:rsidTr="00721A8B">
        <w:trPr>
          <w:trHeight w:val="296"/>
        </w:trPr>
        <w:tc>
          <w:tcPr>
            <w:tcW w:w="3055" w:type="dxa"/>
            <w:shd w:val="clear" w:color="auto" w:fill="F2F2F2" w:themeFill="background1" w:themeFillShade="F2"/>
          </w:tcPr>
          <w:p w14:paraId="5BF0810B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Yes</w:t>
            </w:r>
          </w:p>
        </w:tc>
        <w:tc>
          <w:tcPr>
            <w:tcW w:w="1890" w:type="dxa"/>
          </w:tcPr>
          <w:p w14:paraId="34936215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327 (69.0)</w:t>
            </w:r>
          </w:p>
        </w:tc>
        <w:tc>
          <w:tcPr>
            <w:tcW w:w="1687" w:type="dxa"/>
          </w:tcPr>
          <w:p w14:paraId="1526865D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280 (59.1)</w:t>
            </w:r>
          </w:p>
        </w:tc>
        <w:tc>
          <w:tcPr>
            <w:tcW w:w="2281" w:type="dxa"/>
          </w:tcPr>
          <w:p w14:paraId="01FD633F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131 (27.6)</w:t>
            </w:r>
          </w:p>
        </w:tc>
        <w:tc>
          <w:tcPr>
            <w:tcW w:w="2257" w:type="dxa"/>
          </w:tcPr>
          <w:p w14:paraId="70D529F9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284 (59.9)</w:t>
            </w:r>
          </w:p>
        </w:tc>
        <w:tc>
          <w:tcPr>
            <w:tcW w:w="1695" w:type="dxa"/>
          </w:tcPr>
          <w:p w14:paraId="3CB8173E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431 (90.9)</w:t>
            </w:r>
          </w:p>
        </w:tc>
        <w:tc>
          <w:tcPr>
            <w:tcW w:w="2160" w:type="dxa"/>
          </w:tcPr>
          <w:p w14:paraId="7D607192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161 (34.0)</w:t>
            </w:r>
          </w:p>
        </w:tc>
      </w:tr>
      <w:tr w:rsidR="00292218" w:rsidRPr="005F2A83" w14:paraId="30D3DF9D" w14:textId="77777777" w:rsidTr="00721A8B">
        <w:trPr>
          <w:trHeight w:val="296"/>
        </w:trPr>
        <w:tc>
          <w:tcPr>
            <w:tcW w:w="3055" w:type="dxa"/>
            <w:shd w:val="clear" w:color="auto" w:fill="F2F2F2" w:themeFill="background1" w:themeFillShade="F2"/>
          </w:tcPr>
          <w:p w14:paraId="19671A2A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No</w:t>
            </w:r>
          </w:p>
        </w:tc>
        <w:tc>
          <w:tcPr>
            <w:tcW w:w="1890" w:type="dxa"/>
          </w:tcPr>
          <w:p w14:paraId="23637AED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249 (62.9)</w:t>
            </w:r>
          </w:p>
        </w:tc>
        <w:tc>
          <w:tcPr>
            <w:tcW w:w="1687" w:type="dxa"/>
          </w:tcPr>
          <w:p w14:paraId="3A6F9C62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260 (65.7)</w:t>
            </w:r>
          </w:p>
        </w:tc>
        <w:tc>
          <w:tcPr>
            <w:tcW w:w="2281" w:type="dxa"/>
          </w:tcPr>
          <w:p w14:paraId="66CF1D9D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119 (30.1)</w:t>
            </w:r>
          </w:p>
        </w:tc>
        <w:tc>
          <w:tcPr>
            <w:tcW w:w="2257" w:type="dxa"/>
          </w:tcPr>
          <w:p w14:paraId="32AFEAD9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222 (56.1)</w:t>
            </w:r>
          </w:p>
        </w:tc>
        <w:tc>
          <w:tcPr>
            <w:tcW w:w="1695" w:type="dxa"/>
          </w:tcPr>
          <w:p w14:paraId="21D1665E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364 (91.9)</w:t>
            </w:r>
          </w:p>
        </w:tc>
        <w:tc>
          <w:tcPr>
            <w:tcW w:w="2160" w:type="dxa"/>
          </w:tcPr>
          <w:p w14:paraId="7950EE53" w14:textId="77777777" w:rsidR="00292218" w:rsidRPr="005F2A83" w:rsidRDefault="00292218" w:rsidP="00721A8B">
            <w:pPr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128 (32.3)</w:t>
            </w:r>
          </w:p>
        </w:tc>
      </w:tr>
      <w:tr w:rsidR="00292218" w:rsidRPr="005F2A83" w14:paraId="25E5D9CC" w14:textId="77777777" w:rsidTr="00721A8B">
        <w:trPr>
          <w:trHeight w:val="440"/>
        </w:trPr>
        <w:tc>
          <w:tcPr>
            <w:tcW w:w="3055" w:type="dxa"/>
            <w:shd w:val="clear" w:color="auto" w:fill="F2F2F2" w:themeFill="background1" w:themeFillShade="F2"/>
          </w:tcPr>
          <w:p w14:paraId="4B364E72" w14:textId="77777777" w:rsidR="00292218" w:rsidRPr="005F2A83" w:rsidRDefault="00292218" w:rsidP="00721A8B">
            <w:pPr>
              <w:ind w:left="34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p-value</w:t>
            </w:r>
          </w:p>
        </w:tc>
        <w:tc>
          <w:tcPr>
            <w:tcW w:w="1890" w:type="dxa"/>
          </w:tcPr>
          <w:p w14:paraId="7D6C3F08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0.058</w:t>
            </w:r>
          </w:p>
        </w:tc>
        <w:tc>
          <w:tcPr>
            <w:tcW w:w="1687" w:type="dxa"/>
          </w:tcPr>
          <w:p w14:paraId="3CBB0B05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0.056</w:t>
            </w:r>
          </w:p>
        </w:tc>
        <w:tc>
          <w:tcPr>
            <w:tcW w:w="2281" w:type="dxa"/>
          </w:tcPr>
          <w:p w14:paraId="6EA2950E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0.433</w:t>
            </w:r>
          </w:p>
        </w:tc>
        <w:tc>
          <w:tcPr>
            <w:tcW w:w="2257" w:type="dxa"/>
          </w:tcPr>
          <w:p w14:paraId="6E3D3CE9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0.251</w:t>
            </w:r>
          </w:p>
        </w:tc>
        <w:tc>
          <w:tcPr>
            <w:tcW w:w="1695" w:type="dxa"/>
          </w:tcPr>
          <w:p w14:paraId="3E56962E" w14:textId="77777777" w:rsidR="00292218" w:rsidRPr="005F2A83" w:rsidRDefault="00292218" w:rsidP="00721A8B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0.604</w:t>
            </w:r>
          </w:p>
        </w:tc>
        <w:tc>
          <w:tcPr>
            <w:tcW w:w="2160" w:type="dxa"/>
          </w:tcPr>
          <w:p w14:paraId="1ACC2CF8" w14:textId="77777777" w:rsidR="00292218" w:rsidRPr="005F2A83" w:rsidRDefault="00292218" w:rsidP="00AF35BA">
            <w:pPr>
              <w:keepNext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0.608</w:t>
            </w:r>
          </w:p>
        </w:tc>
      </w:tr>
    </w:tbl>
    <w:p w14:paraId="7DE12752" w14:textId="00DAE0DF" w:rsidR="00AF35BA" w:rsidRPr="005F2A83" w:rsidRDefault="00AF35BA" w:rsidP="007750FF">
      <w:pPr>
        <w:pStyle w:val="Caption"/>
        <w:framePr w:hSpace="187" w:wrap="around" w:vAnchor="page" w:hAnchor="margin" w:xAlign="center" w:y="1911"/>
        <w:suppressOverlap/>
        <w:rPr>
          <w:i w:val="0"/>
          <w:iCs w:val="0"/>
          <w:color w:val="000000"/>
        </w:rPr>
      </w:pPr>
      <w:r w:rsidRPr="005F2A83">
        <w:rPr>
          <w:i w:val="0"/>
          <w:iCs w:val="0"/>
          <w:color w:val="000000"/>
        </w:rPr>
        <w:t>Abbreviations: n: number; HDL-C: High-density lipoprotein-cholesterol; LDL-C: Low-density lipoprotein-cholesterol</w:t>
      </w:r>
    </w:p>
    <w:p w14:paraId="41AE682E" w14:textId="77777777" w:rsidR="00292218" w:rsidRPr="005F2A83" w:rsidRDefault="00292218" w:rsidP="00292218">
      <w:pPr>
        <w:ind w:right="-900"/>
        <w:rPr>
          <w:rFonts w:asciiTheme="majorBidi" w:eastAsia="Times New Roman" w:hAnsiTheme="majorBidi" w:cstheme="majorBidi"/>
          <w:color w:val="000000"/>
          <w:sz w:val="24"/>
          <w:szCs w:val="24"/>
        </w:rPr>
        <w:sectPr w:rsidR="00292218" w:rsidRPr="005F2A83" w:rsidSect="00E20CB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440" w:right="907" w:bottom="1440" w:left="1267" w:header="720" w:footer="720" w:gutter="0"/>
          <w:cols w:space="720"/>
          <w:docGrid w:linePitch="360"/>
        </w:sectPr>
      </w:pPr>
    </w:p>
    <w:p w14:paraId="39FE53C2" w14:textId="77777777" w:rsidR="001D0E9A" w:rsidRPr="005F2A83" w:rsidRDefault="001D0E9A" w:rsidP="001D0E9A">
      <w:pPr>
        <w:ind w:left="900" w:right="-450" w:hanging="900"/>
        <w:rPr>
          <w:rFonts w:asciiTheme="majorBidi" w:hAnsiTheme="majorBidi" w:cstheme="majorBidi"/>
          <w:color w:val="000000"/>
          <w:sz w:val="24"/>
          <w:szCs w:val="24"/>
        </w:rPr>
      </w:pPr>
      <w:r w:rsidRPr="005F2A83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Supplementary Table 3. Multivariate analysis of factors associated with low HDL, high LDL, hypercholesterolemia, and hypertriglyceridemia patients with type 2 diabetes.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5"/>
        <w:gridCol w:w="2335"/>
        <w:gridCol w:w="2880"/>
        <w:gridCol w:w="1440"/>
      </w:tblGrid>
      <w:tr w:rsidR="001D0E9A" w:rsidRPr="005F2A83" w14:paraId="4AEDF4E2" w14:textId="77777777" w:rsidTr="00F14DF2">
        <w:trPr>
          <w:cantSplit/>
          <w:trHeight w:val="360"/>
          <w:jc w:val="center"/>
        </w:trPr>
        <w:tc>
          <w:tcPr>
            <w:tcW w:w="3785" w:type="dxa"/>
            <w:shd w:val="clear" w:color="auto" w:fill="BFBFBF" w:themeFill="background1" w:themeFillShade="BF"/>
            <w:vAlign w:val="center"/>
          </w:tcPr>
          <w:p w14:paraId="1687FFE0" w14:textId="77777777" w:rsidR="001D0E9A" w:rsidRPr="005F2A83" w:rsidRDefault="001D0E9A" w:rsidP="00F14DF2">
            <w:pPr>
              <w:spacing w:after="0" w:line="480" w:lineRule="auto"/>
              <w:ind w:left="58" w:right="58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7A6FEED1" w14:textId="77777777" w:rsidR="001D0E9A" w:rsidRPr="005F2A83" w:rsidRDefault="001D0E9A" w:rsidP="00F14DF2">
            <w:pPr>
              <w:spacing w:after="120" w:line="240" w:lineRule="auto"/>
              <w:ind w:left="58" w:right="58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Adjusted Odds Ratio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3329BBD7" w14:textId="77777777" w:rsidR="001D0E9A" w:rsidRPr="005F2A83" w:rsidRDefault="001D0E9A" w:rsidP="00F14DF2">
            <w:pPr>
              <w:spacing w:after="0" w:line="240" w:lineRule="auto"/>
              <w:ind w:left="86" w:right="58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95% Confidence Interval</w:t>
            </w:r>
          </w:p>
          <w:p w14:paraId="631800F1" w14:textId="77777777" w:rsidR="001D0E9A" w:rsidRPr="005F2A83" w:rsidRDefault="001D0E9A" w:rsidP="00F14DF2">
            <w:pPr>
              <w:spacing w:after="0" w:line="240" w:lineRule="auto"/>
              <w:ind w:left="86" w:right="58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2AE91596" w14:textId="77777777" w:rsidR="001D0E9A" w:rsidRPr="005F2A83" w:rsidRDefault="001D0E9A" w:rsidP="00F14DF2">
            <w:pPr>
              <w:spacing w:after="120" w:line="480" w:lineRule="auto"/>
              <w:ind w:left="58" w:right="58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p</w:t>
            </w:r>
            <w:r w:rsidRPr="005F2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-value</w:t>
            </w:r>
          </w:p>
        </w:tc>
      </w:tr>
      <w:tr w:rsidR="001D0E9A" w:rsidRPr="005F2A83" w14:paraId="768E7244" w14:textId="77777777" w:rsidTr="00F14DF2">
        <w:trPr>
          <w:cantSplit/>
          <w:trHeight w:val="423"/>
          <w:jc w:val="center"/>
        </w:trPr>
        <w:tc>
          <w:tcPr>
            <w:tcW w:w="10440" w:type="dxa"/>
            <w:gridSpan w:val="4"/>
            <w:shd w:val="clear" w:color="auto" w:fill="BFBFBF" w:themeFill="background1" w:themeFillShade="BF"/>
            <w:vAlign w:val="center"/>
          </w:tcPr>
          <w:p w14:paraId="25D85054" w14:textId="77777777" w:rsidR="001D0E9A" w:rsidRPr="005F2A83" w:rsidRDefault="001D0E9A" w:rsidP="00F14DF2">
            <w:pPr>
              <w:spacing w:before="120" w:after="120" w:line="240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Low high-density lipoprotein-cholesterol (Low HDL-C)</w:t>
            </w:r>
          </w:p>
        </w:tc>
      </w:tr>
      <w:tr w:rsidR="001D0E9A" w:rsidRPr="005F2A83" w14:paraId="79E51B3E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51C28D0B" w14:textId="77777777" w:rsidR="001D0E9A" w:rsidRPr="005F2A83" w:rsidRDefault="001D0E9A" w:rsidP="00F14DF2">
            <w:pPr>
              <w:spacing w:after="0" w:line="240" w:lineRule="auto"/>
              <w:ind w:left="6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Peripheral Vascular Disease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FA9C008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2.666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E38AF00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1.083 – 6.559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F9E6066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bookmarkStart w:id="1" w:name="_Hlk95970865"/>
            <w:r w:rsidRPr="005F2A83">
              <w:rPr>
                <w:rFonts w:asciiTheme="majorBidi" w:hAnsiTheme="majorBidi" w:cstheme="majorBidi"/>
                <w:color w:val="000000"/>
              </w:rPr>
              <w:t>0.033</w:t>
            </w:r>
            <w:bookmarkEnd w:id="1"/>
          </w:p>
        </w:tc>
      </w:tr>
      <w:tr w:rsidR="001D0E9A" w:rsidRPr="005F2A83" w14:paraId="6E450FE1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655312D5" w14:textId="77777777" w:rsidR="001D0E9A" w:rsidRPr="005F2A83" w:rsidRDefault="001D0E9A" w:rsidP="00F14DF2">
            <w:pPr>
              <w:spacing w:after="0" w:line="240" w:lineRule="auto"/>
              <w:ind w:left="6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Statins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F065237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2.174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08CE3D7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1.428 – 3.311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80DA378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</w:tr>
      <w:tr w:rsidR="001D0E9A" w:rsidRPr="005F2A83" w14:paraId="4D3C0189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6A7F0A0B" w14:textId="77777777" w:rsidR="001D0E9A" w:rsidRPr="005F2A83" w:rsidRDefault="001D0E9A" w:rsidP="00F14DF2">
            <w:pPr>
              <w:spacing w:after="0" w:line="240" w:lineRule="auto"/>
              <w:ind w:left="6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Fibrates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6B14A00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4.460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A709B18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2.082 – 9.556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CFAD14B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</w:tr>
      <w:tr w:rsidR="001D0E9A" w:rsidRPr="005F2A83" w14:paraId="304B028E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1213D610" w14:textId="77777777" w:rsidR="001D0E9A" w:rsidRPr="005F2A83" w:rsidRDefault="001D0E9A" w:rsidP="00F14DF2">
            <w:pPr>
              <w:spacing w:after="0" w:line="240" w:lineRule="auto"/>
              <w:ind w:left="6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Metformin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E07EFDE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1.518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189D923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0.941 – 2.449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05BE41E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0.087</w:t>
            </w:r>
          </w:p>
        </w:tc>
      </w:tr>
      <w:tr w:rsidR="001D0E9A" w:rsidRPr="005F2A83" w14:paraId="746007A6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48ADC924" w14:textId="77777777" w:rsidR="001D0E9A" w:rsidRPr="005F2A83" w:rsidRDefault="001D0E9A" w:rsidP="00F14DF2">
            <w:pPr>
              <w:spacing w:after="0" w:line="240" w:lineRule="auto"/>
              <w:ind w:left="6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Sulfonylureas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4E0A55D3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0.755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D8B6121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0.522 – 1.093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71A3B41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0.137</w:t>
            </w:r>
          </w:p>
        </w:tc>
      </w:tr>
      <w:tr w:rsidR="001D0E9A" w:rsidRPr="005F2A83" w14:paraId="02D3ED4F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23125FBF" w14:textId="77777777" w:rsidR="001D0E9A" w:rsidRPr="005F2A83" w:rsidRDefault="001D0E9A" w:rsidP="00F14DF2">
            <w:pPr>
              <w:spacing w:after="0" w:line="240" w:lineRule="auto"/>
              <w:ind w:left="6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Use of Beta-blockers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2EFE05B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2.007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77EBEDB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1.343 – 2.997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46C8915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0.001</w:t>
            </w:r>
          </w:p>
        </w:tc>
      </w:tr>
      <w:tr w:rsidR="001D0E9A" w:rsidRPr="005F2A83" w14:paraId="1795D582" w14:textId="77777777" w:rsidTr="00F14DF2">
        <w:trPr>
          <w:cantSplit/>
          <w:trHeight w:val="269"/>
          <w:jc w:val="center"/>
        </w:trPr>
        <w:tc>
          <w:tcPr>
            <w:tcW w:w="10440" w:type="dxa"/>
            <w:gridSpan w:val="4"/>
            <w:shd w:val="clear" w:color="auto" w:fill="BFBFBF" w:themeFill="background1" w:themeFillShade="BF"/>
            <w:vAlign w:val="center"/>
          </w:tcPr>
          <w:p w14:paraId="17439AC9" w14:textId="77777777" w:rsidR="001D0E9A" w:rsidRPr="005F2A83" w:rsidRDefault="001D0E9A" w:rsidP="00F14DF2">
            <w:pPr>
              <w:spacing w:before="120" w:after="120" w:line="240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5F2A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High low-density lipoprotein-cholesterol (High LDL-C)</w:t>
            </w:r>
          </w:p>
        </w:tc>
      </w:tr>
      <w:tr w:rsidR="001D0E9A" w:rsidRPr="005F2A83" w14:paraId="4E20F511" w14:textId="77777777" w:rsidTr="00F14DF2">
        <w:trPr>
          <w:cantSplit/>
          <w:trHeight w:val="269"/>
          <w:jc w:val="center"/>
        </w:trPr>
        <w:tc>
          <w:tcPr>
            <w:tcW w:w="10440" w:type="dxa"/>
            <w:gridSpan w:val="4"/>
            <w:shd w:val="clear" w:color="auto" w:fill="D9D9D9" w:themeFill="background1" w:themeFillShade="D9"/>
            <w:vAlign w:val="center"/>
          </w:tcPr>
          <w:p w14:paraId="6A2CA774" w14:textId="77777777" w:rsidR="001D0E9A" w:rsidRPr="005F2A83" w:rsidRDefault="001D0E9A" w:rsidP="00F14DF2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Age groups (years)</w:t>
            </w:r>
          </w:p>
        </w:tc>
      </w:tr>
      <w:tr w:rsidR="001D0E9A" w:rsidRPr="005F2A83" w14:paraId="402541C9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6166648A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30-39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02BFA65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18.787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231BCA0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3.343 – 105.570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91E07FC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0.001</w:t>
            </w:r>
          </w:p>
        </w:tc>
      </w:tr>
      <w:tr w:rsidR="001D0E9A" w:rsidRPr="005F2A83" w14:paraId="7F1FA5F0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7059A3CB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40-49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9ED928A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19.967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A1B9245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4.854 – 82.137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EC74E9D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</w:tr>
      <w:tr w:rsidR="001D0E9A" w:rsidRPr="005F2A83" w14:paraId="08441B6B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7C2DDE45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50-59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06B50776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7.383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9EC0039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2.105 – 25.900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DD17A0E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0.002</w:t>
            </w:r>
          </w:p>
        </w:tc>
      </w:tr>
      <w:tr w:rsidR="001D0E9A" w:rsidRPr="005F2A83" w14:paraId="7FF7063E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37DC916B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60-69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3C37C88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4.394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D8D2BE6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1.286 – 15.017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BD9DCC3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0.018</w:t>
            </w:r>
          </w:p>
        </w:tc>
      </w:tr>
      <w:tr w:rsidR="001D0E9A" w:rsidRPr="005F2A83" w14:paraId="13F639D9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42B77DD2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70-79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462C087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2.998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B80A95A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0.861 – 10.447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1ED9EEA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0.085</w:t>
            </w:r>
          </w:p>
        </w:tc>
      </w:tr>
      <w:tr w:rsidR="001D0E9A" w:rsidRPr="005F2A83" w14:paraId="6A241BDE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6815EE35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≥80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C6056D3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REF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06EFA1E4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REF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2225503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REF</w:t>
            </w:r>
          </w:p>
        </w:tc>
      </w:tr>
      <w:tr w:rsidR="001D0E9A" w:rsidRPr="005F2A83" w14:paraId="301725C3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064E144E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Diabetic Retinopathy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7C6DA316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1.715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5169063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bookmarkStart w:id="2" w:name="_Hlk95969842"/>
            <w:r w:rsidRPr="005F2A83">
              <w:rPr>
                <w:rFonts w:asciiTheme="majorBidi" w:hAnsiTheme="majorBidi" w:cstheme="majorBidi"/>
                <w:color w:val="000000"/>
              </w:rPr>
              <w:t>1.000 – 2.939</w:t>
            </w:r>
            <w:bookmarkEnd w:id="2"/>
          </w:p>
        </w:tc>
        <w:tc>
          <w:tcPr>
            <w:tcW w:w="1440" w:type="dxa"/>
            <w:shd w:val="clear" w:color="auto" w:fill="FFFFFF"/>
            <w:vAlign w:val="center"/>
          </w:tcPr>
          <w:p w14:paraId="1DADD027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0.050</w:t>
            </w:r>
          </w:p>
        </w:tc>
      </w:tr>
      <w:tr w:rsidR="001D0E9A" w:rsidRPr="005F2A83" w14:paraId="3B93796D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03106929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Peripheral Vascular Disease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79EE9AA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2.608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676F934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1.009 – 6.737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D42ED38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0.048</w:t>
            </w:r>
          </w:p>
        </w:tc>
      </w:tr>
      <w:tr w:rsidR="001D0E9A" w:rsidRPr="005F2A83" w14:paraId="28499FC3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23A61CA5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Statins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6A5BBCF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5.348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0F22D430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3.324 – 8.604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632DCB3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</w:tr>
      <w:tr w:rsidR="001D0E9A" w:rsidRPr="005F2A83" w14:paraId="7F658DEB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2B82C26D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Insulin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5269871E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2.590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5717A97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1.670 – 4.017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D78D3E3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</w:tr>
      <w:tr w:rsidR="001D0E9A" w:rsidRPr="005F2A83" w14:paraId="3CC46E8D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76026422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Use of Beta-blockers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54C85E9E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1.878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5E2AD64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1.205 – 2.927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4228E94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0.005</w:t>
            </w:r>
          </w:p>
        </w:tc>
      </w:tr>
      <w:tr w:rsidR="001D0E9A" w:rsidRPr="005F2A83" w14:paraId="4D78F73C" w14:textId="77777777" w:rsidTr="00F14DF2">
        <w:trPr>
          <w:cantSplit/>
          <w:trHeight w:val="269"/>
          <w:jc w:val="center"/>
        </w:trPr>
        <w:tc>
          <w:tcPr>
            <w:tcW w:w="10440" w:type="dxa"/>
            <w:gridSpan w:val="4"/>
            <w:shd w:val="clear" w:color="auto" w:fill="BFBFBF" w:themeFill="background1" w:themeFillShade="BF"/>
            <w:vAlign w:val="center"/>
          </w:tcPr>
          <w:p w14:paraId="56D1E632" w14:textId="77777777" w:rsidR="001D0E9A" w:rsidRPr="005F2A83" w:rsidRDefault="001D0E9A" w:rsidP="00F14DF2">
            <w:pPr>
              <w:spacing w:before="120" w:after="120" w:line="240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bookmarkStart w:id="3" w:name="_Hlk95967260"/>
            <w:r w:rsidRPr="005F2A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Hypercholesterolemia</w:t>
            </w:r>
            <w:bookmarkEnd w:id="3"/>
          </w:p>
        </w:tc>
      </w:tr>
      <w:tr w:rsidR="001D0E9A" w:rsidRPr="005F2A83" w14:paraId="1E920384" w14:textId="77777777" w:rsidTr="00F14DF2">
        <w:trPr>
          <w:cantSplit/>
          <w:trHeight w:val="269"/>
          <w:jc w:val="center"/>
        </w:trPr>
        <w:tc>
          <w:tcPr>
            <w:tcW w:w="10440" w:type="dxa"/>
            <w:gridSpan w:val="4"/>
            <w:shd w:val="clear" w:color="auto" w:fill="D9D9D9" w:themeFill="background1" w:themeFillShade="D9"/>
            <w:vAlign w:val="center"/>
          </w:tcPr>
          <w:p w14:paraId="34B1A84B" w14:textId="77777777" w:rsidR="001D0E9A" w:rsidRPr="005F2A83" w:rsidRDefault="001D0E9A" w:rsidP="00F14DF2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Age groups (years)</w:t>
            </w:r>
          </w:p>
        </w:tc>
      </w:tr>
      <w:tr w:rsidR="001D0E9A" w:rsidRPr="005F2A83" w14:paraId="1D6AB6CE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629D9041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30-39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51B3FB62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3.080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00BFBC6A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0.554 – 17.114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6ABF1DE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0.199</w:t>
            </w:r>
          </w:p>
        </w:tc>
      </w:tr>
      <w:tr w:rsidR="001D0E9A" w:rsidRPr="005F2A83" w14:paraId="6574B20E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21F3C405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40-49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FB3BCB9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3.822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D5BD4EE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0.952 – 15.348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704927D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0.059</w:t>
            </w:r>
          </w:p>
        </w:tc>
      </w:tr>
      <w:tr w:rsidR="001D0E9A" w:rsidRPr="005F2A83" w14:paraId="6909FCEB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48DFAB76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50-59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47C1A8AE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1.584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B70FABE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0.433 – 5.792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8503B90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0.487</w:t>
            </w:r>
          </w:p>
        </w:tc>
      </w:tr>
      <w:tr w:rsidR="001D0E9A" w:rsidRPr="005F2A83" w14:paraId="7AC72670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3F38BC02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60-69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7E915D22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1.123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9AEDB56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0.308 – 4.095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42140FE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0.860</w:t>
            </w:r>
          </w:p>
        </w:tc>
      </w:tr>
      <w:tr w:rsidR="001D0E9A" w:rsidRPr="005F2A83" w14:paraId="6F1ABFA3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451A928B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70-79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774C214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0.625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5463C1A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0.164 – 2.381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27C8C2F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0.491</w:t>
            </w:r>
          </w:p>
        </w:tc>
      </w:tr>
      <w:tr w:rsidR="001D0E9A" w:rsidRPr="005F2A83" w14:paraId="0AA0BCB6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7036C4E0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≥80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002BBE8A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REF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9395CAC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REF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8A4F03B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REF</w:t>
            </w:r>
          </w:p>
        </w:tc>
      </w:tr>
      <w:tr w:rsidR="001D0E9A" w:rsidRPr="005F2A83" w14:paraId="3A606078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53744B36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Peripheral Vascular Disease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F764031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1.702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6896F04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0.788 – 3.676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174D6C7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0.176</w:t>
            </w:r>
          </w:p>
        </w:tc>
      </w:tr>
      <w:tr w:rsidR="001D0E9A" w:rsidRPr="005F2A83" w14:paraId="0023778E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1E619CB5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Peripheral Neuropathy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1C59FAD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1.929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58B741C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0.945 – 3.939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1F21BDB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0.071</w:t>
            </w:r>
          </w:p>
        </w:tc>
      </w:tr>
      <w:tr w:rsidR="001D0E9A" w:rsidRPr="005F2A83" w14:paraId="075313E4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6BAE31A3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Statins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4B33D1E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5.278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B3C7659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3.323 – 8.385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99514FE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</w:tr>
      <w:tr w:rsidR="001D0E9A" w:rsidRPr="005F2A83" w14:paraId="74217898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192ECD79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Fibrates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38D64EA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0.572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2652333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0.258 – 1.271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D042C3B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0.170</w:t>
            </w:r>
          </w:p>
        </w:tc>
      </w:tr>
      <w:tr w:rsidR="001D0E9A" w:rsidRPr="005F2A83" w14:paraId="59D75BDC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431C6305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Sulfonylureas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30F7DC6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1.450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458EF4A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0.947 – 2.220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2E0EC56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0.088</w:t>
            </w:r>
          </w:p>
        </w:tc>
      </w:tr>
      <w:tr w:rsidR="001D0E9A" w:rsidRPr="005F2A83" w14:paraId="1C3E8BF0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35EBDEBD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Insulin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4CCCE01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2.066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007D1EF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1.315 – 3.247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70D81EF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0.002</w:t>
            </w:r>
          </w:p>
        </w:tc>
      </w:tr>
      <w:tr w:rsidR="001D0E9A" w:rsidRPr="005F2A83" w14:paraId="6D314B0D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268B2F0F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Use of Beta-blockers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4499271E" w14:textId="77777777" w:rsidR="001D0E9A" w:rsidRPr="005F2A83" w:rsidRDefault="001D0E9A" w:rsidP="00F14DF2">
            <w:pPr>
              <w:spacing w:after="0" w:line="240" w:lineRule="auto"/>
              <w:ind w:left="8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1.570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27E8D7A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1.003 – 2.460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C066A86" w14:textId="77777777" w:rsidR="001D0E9A" w:rsidRPr="005F2A83" w:rsidRDefault="001D0E9A" w:rsidP="00F14DF2">
            <w:pPr>
              <w:spacing w:after="0" w:line="240" w:lineRule="auto"/>
              <w:ind w:left="9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0.049</w:t>
            </w:r>
          </w:p>
        </w:tc>
      </w:tr>
      <w:tr w:rsidR="001D0E9A" w:rsidRPr="005F2A83" w14:paraId="3C6C451E" w14:textId="77777777" w:rsidTr="00F14DF2">
        <w:trPr>
          <w:cantSplit/>
          <w:trHeight w:val="269"/>
          <w:jc w:val="center"/>
        </w:trPr>
        <w:tc>
          <w:tcPr>
            <w:tcW w:w="10440" w:type="dxa"/>
            <w:gridSpan w:val="4"/>
            <w:shd w:val="clear" w:color="auto" w:fill="BFBFBF" w:themeFill="background1" w:themeFillShade="BF"/>
            <w:vAlign w:val="center"/>
          </w:tcPr>
          <w:p w14:paraId="171930A7" w14:textId="77777777" w:rsidR="001D0E9A" w:rsidRPr="005F2A83" w:rsidRDefault="001D0E9A" w:rsidP="00F14DF2">
            <w:pPr>
              <w:spacing w:before="120" w:after="120" w:line="240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bookmarkStart w:id="4" w:name="_Hlk95967334"/>
            <w:r w:rsidRPr="005F2A8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Hypertriglyceridemia</w:t>
            </w:r>
            <w:bookmarkEnd w:id="4"/>
          </w:p>
        </w:tc>
      </w:tr>
      <w:tr w:rsidR="001D0E9A" w:rsidRPr="005F2A83" w14:paraId="5F7EDD90" w14:textId="77777777" w:rsidTr="00F14DF2">
        <w:trPr>
          <w:cantSplit/>
          <w:trHeight w:val="269"/>
          <w:jc w:val="center"/>
        </w:trPr>
        <w:tc>
          <w:tcPr>
            <w:tcW w:w="10440" w:type="dxa"/>
            <w:gridSpan w:val="4"/>
            <w:shd w:val="clear" w:color="auto" w:fill="D9D9D9" w:themeFill="background1" w:themeFillShade="D9"/>
            <w:vAlign w:val="center"/>
          </w:tcPr>
          <w:p w14:paraId="20A4708F" w14:textId="77777777" w:rsidR="001D0E9A" w:rsidRPr="005F2A83" w:rsidRDefault="001D0E9A" w:rsidP="00F14DF2">
            <w:pPr>
              <w:spacing w:after="0" w:line="240" w:lineRule="auto"/>
              <w:ind w:left="6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Age groups (years)</w:t>
            </w:r>
          </w:p>
        </w:tc>
      </w:tr>
      <w:tr w:rsidR="001D0E9A" w:rsidRPr="005F2A83" w14:paraId="3D5C39C2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2106BF52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lastRenderedPageBreak/>
              <w:t>30-39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AE676BF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2.254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6663B94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0.536 – 9.484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B086D76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0.268</w:t>
            </w:r>
          </w:p>
        </w:tc>
      </w:tr>
      <w:tr w:rsidR="001D0E9A" w:rsidRPr="005F2A83" w14:paraId="7AAADA68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1620A4EA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40-49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7D636BE3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3.107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A2EDD39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0.954 – 10.120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2E9B3FE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0.060</w:t>
            </w:r>
          </w:p>
        </w:tc>
      </w:tr>
      <w:tr w:rsidR="001D0E9A" w:rsidRPr="005F2A83" w14:paraId="07A7987B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0789BE66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50-59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4A59F0D9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1.635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7798B99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0.572 – 4.674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CED5376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0.359</w:t>
            </w:r>
          </w:p>
        </w:tc>
      </w:tr>
      <w:tr w:rsidR="001D0E9A" w:rsidRPr="005F2A83" w14:paraId="4ED38693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43916C84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60-69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3CFCE8E2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1.181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D7EF347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0.420 – 3.319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A47C815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0.752</w:t>
            </w:r>
          </w:p>
        </w:tc>
      </w:tr>
      <w:tr w:rsidR="001D0E9A" w:rsidRPr="005F2A83" w14:paraId="6A7D632B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23DE910B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70-79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C6F0C18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1.241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B2FB7EE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0.432 – 3.567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0AFFCAE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0.689</w:t>
            </w:r>
          </w:p>
        </w:tc>
      </w:tr>
      <w:tr w:rsidR="001D0E9A" w:rsidRPr="005F2A83" w14:paraId="179C415D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67525F28" w14:textId="77777777" w:rsidR="001D0E9A" w:rsidRPr="005F2A83" w:rsidRDefault="001D0E9A" w:rsidP="00F14DF2">
            <w:pPr>
              <w:spacing w:after="0" w:line="240" w:lineRule="auto"/>
              <w:ind w:left="35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≥80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5E196901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REF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0FDE45A6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REF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D22B590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5F2A83">
              <w:rPr>
                <w:rFonts w:asciiTheme="majorBidi" w:hAnsiTheme="majorBidi" w:cstheme="majorBidi"/>
                <w:i/>
                <w:iCs/>
                <w:color w:val="000000"/>
              </w:rPr>
              <w:t>REF</w:t>
            </w:r>
          </w:p>
        </w:tc>
      </w:tr>
      <w:tr w:rsidR="001D0E9A" w:rsidRPr="005F2A83" w14:paraId="1827C261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60843D69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Diabetic Retinopathy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4C34E0ED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1.502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3A5C0A3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0.928 – 2.432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8DBED35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0.098</w:t>
            </w:r>
          </w:p>
        </w:tc>
      </w:tr>
      <w:tr w:rsidR="001D0E9A" w:rsidRPr="005F2A83" w14:paraId="625A2353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4858B896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Peripheral Vascular Disease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0EAE38EC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1.863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CCA74D3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0.825 – 4.204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DF09A3F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0.134</w:t>
            </w:r>
          </w:p>
        </w:tc>
      </w:tr>
      <w:tr w:rsidR="001D0E9A" w:rsidRPr="005F2A83" w14:paraId="50802BEA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370A0916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Peripheral Neuropathy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170B53FB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2.153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8A1867F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bookmarkStart w:id="5" w:name="_Hlk95970422"/>
            <w:r w:rsidRPr="005F2A83">
              <w:rPr>
                <w:rFonts w:asciiTheme="majorBidi" w:hAnsiTheme="majorBidi" w:cstheme="majorBidi"/>
                <w:color w:val="000000"/>
              </w:rPr>
              <w:t>1.024 – 4.528</w:t>
            </w:r>
            <w:bookmarkEnd w:id="5"/>
          </w:p>
        </w:tc>
        <w:tc>
          <w:tcPr>
            <w:tcW w:w="1440" w:type="dxa"/>
            <w:shd w:val="clear" w:color="auto" w:fill="FFFFFF"/>
            <w:vAlign w:val="center"/>
          </w:tcPr>
          <w:p w14:paraId="57B18675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0.043</w:t>
            </w:r>
          </w:p>
        </w:tc>
      </w:tr>
      <w:tr w:rsidR="001D0E9A" w:rsidRPr="005F2A83" w14:paraId="76BBE40A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6021A20C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Fibrates (Not taking)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055291BC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2.252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BAD97F0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1.062 – 4.776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DAAA655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0.034</w:t>
            </w:r>
          </w:p>
        </w:tc>
      </w:tr>
      <w:tr w:rsidR="001D0E9A" w:rsidRPr="005F2A83" w14:paraId="6A09C977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212859AF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Dipeptidyl Peptidase-4 Inhibitors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24054067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1.540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884813D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0.902 – 2.632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E5EE87D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0.114</w:t>
            </w:r>
          </w:p>
        </w:tc>
      </w:tr>
      <w:tr w:rsidR="001D0E9A" w:rsidRPr="005F2A83" w14:paraId="3F03C9F4" w14:textId="77777777" w:rsidTr="00F14DF2">
        <w:trPr>
          <w:cantSplit/>
          <w:trHeight w:val="269"/>
          <w:jc w:val="center"/>
        </w:trPr>
        <w:tc>
          <w:tcPr>
            <w:tcW w:w="3785" w:type="dxa"/>
            <w:shd w:val="clear" w:color="auto" w:fill="D9D9D9" w:themeFill="background1" w:themeFillShade="D9"/>
            <w:vAlign w:val="center"/>
          </w:tcPr>
          <w:p w14:paraId="1482D411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eastAsia="Times New Roman" w:hAnsiTheme="majorBidi" w:cstheme="majorBidi"/>
                <w:color w:val="000000"/>
              </w:rPr>
            </w:pPr>
            <w:r w:rsidRPr="005F2A83">
              <w:rPr>
                <w:rFonts w:asciiTheme="majorBidi" w:eastAsia="Times New Roman" w:hAnsiTheme="majorBidi" w:cstheme="majorBidi"/>
                <w:color w:val="000000"/>
              </w:rPr>
              <w:t>Use of Beta-blockers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7A0E50FC" w14:textId="77777777" w:rsidR="001D0E9A" w:rsidRPr="005F2A83" w:rsidRDefault="001D0E9A" w:rsidP="00F14DF2">
            <w:pPr>
              <w:spacing w:after="0" w:line="240" w:lineRule="auto"/>
              <w:ind w:left="8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2.095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245D853" w14:textId="77777777" w:rsidR="001D0E9A" w:rsidRPr="005F2A83" w:rsidRDefault="001D0E9A" w:rsidP="00F14DF2">
            <w:pPr>
              <w:spacing w:after="0" w:line="240" w:lineRule="auto"/>
              <w:ind w:left="90" w:right="58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1.440 – 3.046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C889689" w14:textId="77777777" w:rsidR="001D0E9A" w:rsidRPr="005F2A83" w:rsidRDefault="001D0E9A" w:rsidP="00F14DF2">
            <w:pPr>
              <w:spacing w:after="0" w:line="240" w:lineRule="auto"/>
              <w:ind w:left="90" w:right="60"/>
              <w:rPr>
                <w:rFonts w:asciiTheme="majorBidi" w:hAnsiTheme="majorBidi" w:cstheme="majorBidi"/>
                <w:color w:val="000000"/>
              </w:rPr>
            </w:pPr>
            <w:r w:rsidRPr="005F2A83"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</w:tr>
    </w:tbl>
    <w:p w14:paraId="5ADF7C0F" w14:textId="405116F0" w:rsidR="00CE1843" w:rsidRPr="005F2A83" w:rsidRDefault="00AC6B84" w:rsidP="0062279D">
      <w:pPr>
        <w:rPr>
          <w:color w:val="000000"/>
        </w:rPr>
      </w:pPr>
    </w:p>
    <w:sectPr w:rsidR="00CE1843" w:rsidRPr="005F2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0981" w14:textId="77777777" w:rsidR="00C25F0D" w:rsidRDefault="00C25F0D" w:rsidP="00900A4D">
      <w:pPr>
        <w:spacing w:after="0" w:line="240" w:lineRule="auto"/>
      </w:pPr>
      <w:r>
        <w:separator/>
      </w:r>
    </w:p>
  </w:endnote>
  <w:endnote w:type="continuationSeparator" w:id="0">
    <w:p w14:paraId="0AF94785" w14:textId="77777777" w:rsidR="00C25F0D" w:rsidRDefault="00C25F0D" w:rsidP="0090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0010" w14:textId="77777777" w:rsidR="00AC6B84" w:rsidRDefault="00AC6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25B1" w14:textId="3D448683" w:rsidR="001316C2" w:rsidRDefault="001316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E92CF4" wp14:editId="0E3446D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281742c991391d622957ce78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A1EDD9" w14:textId="6D2FFC36" w:rsidR="001316C2" w:rsidRPr="00AC6B84" w:rsidRDefault="00AC6B84" w:rsidP="00AC6B84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C6B8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92CF4" id="_x0000_t202" coordsize="21600,21600" o:spt="202" path="m,l,21600r21600,l21600,xe">
              <v:stroke joinstyle="miter"/>
              <v:path gradientshapeok="t" o:connecttype="rect"/>
            </v:shapetype>
            <v:shape id="MSIPCM281742c991391d622957ce78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22A1EDD9" w14:textId="6D2FFC36" w:rsidR="001316C2" w:rsidRPr="00AC6B84" w:rsidRDefault="00AC6B84" w:rsidP="00AC6B84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C6B8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DBC8" w14:textId="77777777" w:rsidR="00AC6B84" w:rsidRDefault="00AC6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43F0" w14:textId="77777777" w:rsidR="00C25F0D" w:rsidRDefault="00C25F0D" w:rsidP="00900A4D">
      <w:pPr>
        <w:spacing w:after="0" w:line="240" w:lineRule="auto"/>
      </w:pPr>
      <w:r>
        <w:separator/>
      </w:r>
    </w:p>
  </w:footnote>
  <w:footnote w:type="continuationSeparator" w:id="0">
    <w:p w14:paraId="09C2C7A4" w14:textId="77777777" w:rsidR="00C25F0D" w:rsidRDefault="00C25F0D" w:rsidP="00900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6B9F" w14:textId="77777777" w:rsidR="00AC6B84" w:rsidRDefault="00AC6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4858" w14:textId="77777777" w:rsidR="00AC6B84" w:rsidRDefault="00AC6B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A071" w14:textId="77777777" w:rsidR="00AC6B84" w:rsidRDefault="00AC6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218"/>
    <w:rsid w:val="00047B51"/>
    <w:rsid w:val="00081E24"/>
    <w:rsid w:val="001055B5"/>
    <w:rsid w:val="001316C2"/>
    <w:rsid w:val="001D0E9A"/>
    <w:rsid w:val="00216647"/>
    <w:rsid w:val="00223BC7"/>
    <w:rsid w:val="00292218"/>
    <w:rsid w:val="002B40A7"/>
    <w:rsid w:val="0035637D"/>
    <w:rsid w:val="003969C4"/>
    <w:rsid w:val="005F2A83"/>
    <w:rsid w:val="0062279D"/>
    <w:rsid w:val="007750FF"/>
    <w:rsid w:val="007A712A"/>
    <w:rsid w:val="007B2DA9"/>
    <w:rsid w:val="007E05B9"/>
    <w:rsid w:val="00810E12"/>
    <w:rsid w:val="00851B6F"/>
    <w:rsid w:val="00900A4D"/>
    <w:rsid w:val="00912B04"/>
    <w:rsid w:val="009619EF"/>
    <w:rsid w:val="00AC6B84"/>
    <w:rsid w:val="00AF35BA"/>
    <w:rsid w:val="00C25F0D"/>
    <w:rsid w:val="00C936BA"/>
    <w:rsid w:val="00F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C61E4"/>
  <w15:chartTrackingRefBased/>
  <w15:docId w15:val="{EA4F8611-A616-40F1-9DE7-C25E0E14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F35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4D"/>
  </w:style>
  <w:style w:type="paragraph" w:styleId="Footer">
    <w:name w:val="footer"/>
    <w:basedOn w:val="Normal"/>
    <w:link w:val="FooterChar"/>
    <w:uiPriority w:val="99"/>
    <w:unhideWhenUsed/>
    <w:rsid w:val="0090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4D"/>
  </w:style>
  <w:style w:type="character" w:styleId="CommentReference">
    <w:name w:val="annotation reference"/>
    <w:basedOn w:val="DefaultParagraphFont"/>
    <w:uiPriority w:val="99"/>
    <w:semiHidden/>
    <w:unhideWhenUsed/>
    <w:rsid w:val="0021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6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Thekraiat Alquran</dc:creator>
  <cp:keywords/>
  <dc:description/>
  <cp:lastModifiedBy>Spence, Oliver</cp:lastModifiedBy>
  <cp:revision>3</cp:revision>
  <dcterms:created xsi:type="dcterms:W3CDTF">2022-09-22T03:58:00Z</dcterms:created>
  <dcterms:modified xsi:type="dcterms:W3CDTF">2022-09-22T03:58:00Z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2022-09-22T03:58:20Z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d2987cfe-f6b0-4c3e-b864-ce151c4bf79d</vt:lpwstr>
  </property>
  <property fmtid="{D5CDD505-2E9C-101B-9397-08002B2CF9AE}" pid="8" name="MSIP_Label_2bbab825-a111-45e4-86a1-18cee0005896_ContentBits">
    <vt:lpwstr>2</vt:lpwstr>
  </property>
</Properties>
</file>