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F1DF" w14:textId="77777777" w:rsidR="00FA0F9A" w:rsidRPr="004563A7" w:rsidRDefault="00F301D2">
      <w:pPr>
        <w:spacing w:line="360" w:lineRule="auto"/>
        <w:rPr>
          <w:rFonts w:cs="Arial"/>
          <w:b/>
          <w:color w:val="000000"/>
          <w:szCs w:val="20"/>
          <w:lang w:eastAsia="zh-CN"/>
        </w:rPr>
      </w:pPr>
      <w:r w:rsidRPr="004563A7">
        <w:rPr>
          <w:rFonts w:cs="Arial" w:hint="eastAsia"/>
          <w:b/>
          <w:color w:val="000000"/>
          <w:szCs w:val="20"/>
          <w:lang w:eastAsia="zh-CN"/>
        </w:rPr>
        <w:t>Supplementary Appendix</w:t>
      </w:r>
    </w:p>
    <w:p w14:paraId="5670A9FD" w14:textId="77777777" w:rsidR="00FA0F9A" w:rsidRPr="004563A7" w:rsidRDefault="00F301D2">
      <w:pPr>
        <w:spacing w:line="360" w:lineRule="auto"/>
        <w:rPr>
          <w:rFonts w:cs="Arial"/>
          <w:color w:val="000000"/>
          <w:szCs w:val="20"/>
        </w:rPr>
      </w:pPr>
      <w:r w:rsidRPr="004563A7">
        <w:rPr>
          <w:rFonts w:cs="Arial"/>
          <w:b/>
          <w:bCs/>
          <w:color w:val="000000"/>
          <w:szCs w:val="20"/>
        </w:rPr>
        <w:t xml:space="preserve">Table </w:t>
      </w:r>
      <w:r w:rsidRPr="004563A7">
        <w:rPr>
          <w:rFonts w:cs="Arial"/>
          <w:b/>
          <w:bCs/>
          <w:color w:val="000000"/>
          <w:szCs w:val="20"/>
          <w:lang w:eastAsia="zh-CN"/>
        </w:rPr>
        <w:t>S1</w:t>
      </w:r>
      <w:r w:rsidRPr="004563A7">
        <w:rPr>
          <w:rFonts w:eastAsia="SimSun" w:cs="Arial"/>
          <w:color w:val="000000"/>
          <w:szCs w:val="20"/>
          <w:lang w:eastAsia="zh-CN"/>
        </w:rPr>
        <w:t xml:space="preserve"> </w:t>
      </w:r>
      <w:r w:rsidRPr="004563A7">
        <w:rPr>
          <w:rFonts w:cs="Arial"/>
          <w:color w:val="000000"/>
          <w:szCs w:val="20"/>
        </w:rPr>
        <w:t>Correlations between main demographics, disease history, environmental exposure, and immune and inflammatory levels</w:t>
      </w:r>
    </w:p>
    <w:p w14:paraId="3B362EAB" w14:textId="77777777" w:rsidR="00FA0F9A" w:rsidRPr="004563A7" w:rsidRDefault="00FA0F9A">
      <w:pPr>
        <w:spacing w:line="360" w:lineRule="auto"/>
        <w:rPr>
          <w:rFonts w:cs="Arial"/>
          <w:color w:val="000000"/>
          <w:szCs w:val="20"/>
        </w:rPr>
      </w:pPr>
    </w:p>
    <w:tbl>
      <w:tblPr>
        <w:tblStyle w:val="TableGrid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6"/>
        <w:gridCol w:w="912"/>
        <w:gridCol w:w="912"/>
        <w:gridCol w:w="912"/>
        <w:gridCol w:w="945"/>
        <w:gridCol w:w="1019"/>
        <w:gridCol w:w="849"/>
        <w:gridCol w:w="806"/>
        <w:gridCol w:w="849"/>
        <w:gridCol w:w="975"/>
        <w:gridCol w:w="764"/>
        <w:gridCol w:w="849"/>
        <w:gridCol w:w="849"/>
        <w:gridCol w:w="849"/>
        <w:gridCol w:w="849"/>
        <w:gridCol w:w="700"/>
      </w:tblGrid>
      <w:tr w:rsidR="00FA0F9A" w:rsidRPr="004563A7" w14:paraId="1850657E" w14:textId="77777777">
        <w:trPr>
          <w:trHeight w:val="23"/>
        </w:trPr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8A9353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E6AF8F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Age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8DEC75E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BMI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59349A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Level of income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E7E343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Level of education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AA6B91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Smoking status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917724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Indoor fuel use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388269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Outdoor straw burning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93C96E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History of RD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475793B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Histoty of CHD/CHF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9B87C16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Histoty of CVD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7D45E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IgG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1EFE77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IgA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B8FA8A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C3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146FCF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C3</w:t>
            </w:r>
            <w:r w:rsidRPr="004563A7">
              <w:rPr>
                <w:rFonts w:cs="Arial"/>
                <w:color w:val="000000"/>
                <w:kern w:val="2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B6477B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CRP</w:t>
            </w:r>
          </w:p>
        </w:tc>
      </w:tr>
      <w:tr w:rsidR="00FA0F9A" w:rsidRPr="004563A7" w14:paraId="0AF00E29" w14:textId="77777777">
        <w:trPr>
          <w:trHeight w:val="23"/>
        </w:trPr>
        <w:tc>
          <w:tcPr>
            <w:tcW w:w="53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52625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Age 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3C66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30122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3416E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EE45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6A002C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955E6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53FED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6390DD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B9283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483C6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419894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872DEC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F98D8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B64E6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E9A1C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67CA3361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365BFD9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BMI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21C09E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-0.1289**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8B5D046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203B49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23350229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43A0913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01F0FA2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14B8681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17E9C6C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71437FB9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4587C7A8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503492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A1B38A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15A7CA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76CB56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207947F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16B6448C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532204F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Level of income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5B25C48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-0.2598**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52F0995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0.0604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7336E6C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C407A7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70A82D14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7ED65B6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07CE06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1B87CA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2D92A182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6D4AB5D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62DF89A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CA7188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164615D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2F7E55C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7B26B33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37EE1825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697067E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Level of education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84E055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-0.1761**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42FDC4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0.0204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B23864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0.2163**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5CE3723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1CA17DB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7A600E12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5208C4C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57199B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6222439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5787D058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050ADA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223299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9FFC06E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385FA62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45E3317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7A850F12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442122D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Smoking status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641DB4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0.1582**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67854E5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-0.1661**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01A3D0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-0.0986**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9A36FC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-0.0804*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5E0447B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6540FE1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96053C8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F7AE59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38C5B13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132C2DAD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0E0FD2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25C503A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A7EAE7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8F7EC9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6A3B284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0CB7C507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5DA0193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Indoor fuel use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61F4B14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0.1659 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342615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-0.0678*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249C167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-0.2074**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316123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-0.1310**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50C4DF8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-0.0300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2BC0364E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7F0164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09316EE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45E3755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42194C0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F86253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84FBC0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5ED1FB9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4E6EB79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39E4770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30AA6C93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10E63D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Straw burning outdoor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20187E0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0.0441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66A7AD5B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-0.0010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9B2671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-0.0786*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5C29DC9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0.0086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4D002A4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0.0149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A63B49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0.2030**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7E1334C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1DBC9A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27D3B0C2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7F30D8F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FFF86EC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8E7B87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C9C97EE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E7D521D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18C3F569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0704DCFF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15141C6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lastRenderedPageBreak/>
              <w:t>Histoty of RD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F93069E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0.1058 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671BBC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-0.1157**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543CCB9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-0.0504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B5ADF4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-0.0814*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2833AF6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0.1454**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61DE019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0.0925**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1CF0475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0.0148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8ED98A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5E05A2B8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19405034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35188D2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9FAC76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4C01EC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969448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5675FA0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5EB59417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609ED3F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Histoty of CHD/CHF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8358BF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0.2028**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94713D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-0.0047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6CFFC4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-0.0995**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40E61A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-0.1161**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26C5E59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0.02323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104BC9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0.0352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7DC41A0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-0.0179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726DC86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0.1556**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58E6EF3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2E734E4C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88F7A2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34CE029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7406A1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D34105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216299DE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639D1790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76FF2A4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Histoty of CVD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60572D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0.1906 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A13203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0.1115**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AC862E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-0.0985**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4863DB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-0.0571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7CFA3F2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-0.00021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2755219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0.0969**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7F786A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0.0462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DF4E5B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0.0340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771CA64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0.1515**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21237F4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9D6BB4E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DDC8A7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0B98725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8827707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301D0031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78B6289B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1C9DDF4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IgG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6F8AA8B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-0.0003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5764D3E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0.0481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67E0D2E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0.0407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7CCC666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0.0121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4880EB8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-0.21387**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4D7CAB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-0.0152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3587DACB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-0.0067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7E1663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-0.0682*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5D1AA52B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0.0124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623F390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-0.0338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E7B127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2811C8D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E313093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021720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4E2190A0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53017E4B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7F40C46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IgA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72BACA0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0.0273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2E5541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0.0718**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2D7152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0.0343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05422A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-0.0001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36C1960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-0.10057**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3BA5DAC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-0.0097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64C6975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0.0103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1A82A3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-0.0269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1B692CE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0.0372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2CEC12A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0.0114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79452C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0.3750**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03797E6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FCB07AE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AF26FBB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71B54ABF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4BA81590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7B56D54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C3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4D41741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-0.0067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63105CAB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0.2608**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05BFE7B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0.0108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2E27FD1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-0.0195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4F243C8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-0.10146**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3C321E1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-0.0533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69B8600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0.0269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1488498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-0.0344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3613A0D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0.1146**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2A0D7DD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0.0578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62A0997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0.2776**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62D0CB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0.1649**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94E1DE0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4DD0034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3D5D9EF6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232C9EB9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A50191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C3</w:t>
            </w:r>
            <w:r w:rsidRPr="004563A7">
              <w:rPr>
                <w:rFonts w:cs="Arial"/>
                <w:color w:val="000000"/>
                <w:kern w:val="2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3DE06BA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-0.0047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658E40F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0.2533**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1D5EAA5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0.0062 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</w:tcPr>
          <w:p w14:paraId="53B9429D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-0.0140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14:paraId="053D62A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-0.08991**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14:paraId="1EFF079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-0.0605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38D34B6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0.0234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CFF9711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-0.0288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14531DF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0.1163**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53B0C4A6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0.0502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F74F82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0.2703**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56201C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0.1594**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BEB464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0.9893**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BF3C57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41EC595A" w14:textId="77777777" w:rsidR="00FA0F9A" w:rsidRPr="004563A7" w:rsidRDefault="00FA0F9A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</w:p>
        </w:tc>
      </w:tr>
      <w:tr w:rsidR="00FA0F9A" w:rsidRPr="004563A7" w14:paraId="6B799760" w14:textId="77777777">
        <w:trPr>
          <w:trHeight w:val="23"/>
        </w:trPr>
        <w:tc>
          <w:tcPr>
            <w:tcW w:w="533" w:type="pct"/>
            <w:tcBorders>
              <w:top w:val="nil"/>
              <w:left w:val="nil"/>
              <w:right w:val="nil"/>
            </w:tcBorders>
          </w:tcPr>
          <w:p w14:paraId="01D1EE8F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CRP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</w:tcPr>
          <w:p w14:paraId="6DB9A52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0.1746 **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</w:tcPr>
          <w:p w14:paraId="06010A9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0.1209** 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</w:tcPr>
          <w:p w14:paraId="7100B37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-0.0254 </w:t>
            </w: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</w:tcPr>
          <w:p w14:paraId="42F1262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-0.0440 </w:t>
            </w:r>
          </w:p>
        </w:tc>
        <w:tc>
          <w:tcPr>
            <w:tcW w:w="310" w:type="pct"/>
            <w:tcBorders>
              <w:top w:val="nil"/>
              <w:left w:val="nil"/>
              <w:right w:val="nil"/>
            </w:tcBorders>
          </w:tcPr>
          <w:p w14:paraId="3850BAC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0.08513*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</w:tcPr>
          <w:p w14:paraId="0C1AF2CA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0.0224 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</w:tcPr>
          <w:p w14:paraId="00E0D839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0.0411 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</w:tcPr>
          <w:p w14:paraId="4CD3B5F5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0.0426 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</w:tcPr>
          <w:p w14:paraId="70F85B22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0.0743*</w:t>
            </w:r>
          </w:p>
        </w:tc>
        <w:tc>
          <w:tcPr>
            <w:tcW w:w="235" w:type="pct"/>
            <w:tcBorders>
              <w:top w:val="nil"/>
              <w:left w:val="nil"/>
              <w:right w:val="nil"/>
            </w:tcBorders>
          </w:tcPr>
          <w:p w14:paraId="02CD189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0.0401 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</w:tcPr>
          <w:p w14:paraId="11345E33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0.0791*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</w:tcPr>
          <w:p w14:paraId="210E971C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0.1099**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</w:tcPr>
          <w:p w14:paraId="47C7C9B7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0.4390**</w:t>
            </w: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</w:tcPr>
          <w:p w14:paraId="56924254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0.4455** </w:t>
            </w:r>
          </w:p>
        </w:tc>
        <w:tc>
          <w:tcPr>
            <w:tcW w:w="219" w:type="pct"/>
            <w:tcBorders>
              <w:top w:val="nil"/>
              <w:left w:val="nil"/>
              <w:right w:val="nil"/>
            </w:tcBorders>
          </w:tcPr>
          <w:p w14:paraId="440769FB" w14:textId="77777777" w:rsidR="00FA0F9A" w:rsidRPr="004563A7" w:rsidRDefault="00F301D2">
            <w:pPr>
              <w:spacing w:line="240" w:lineRule="auto"/>
              <w:jc w:val="left"/>
              <w:rPr>
                <w:rFonts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 xml:space="preserve">1.0000 </w:t>
            </w:r>
          </w:p>
        </w:tc>
      </w:tr>
    </w:tbl>
    <w:p w14:paraId="32B12BDF" w14:textId="77777777" w:rsidR="00FA0F9A" w:rsidRPr="004563A7" w:rsidRDefault="00FA0F9A">
      <w:pPr>
        <w:spacing w:line="360" w:lineRule="auto"/>
        <w:rPr>
          <w:rFonts w:cs="Arial"/>
          <w:b/>
          <w:bCs/>
          <w:color w:val="000000"/>
          <w:kern w:val="2"/>
          <w:szCs w:val="20"/>
          <w:lang w:eastAsia="zh-CN"/>
        </w:rPr>
      </w:pPr>
    </w:p>
    <w:p w14:paraId="51ECD65D" w14:textId="77777777" w:rsidR="00FA0F9A" w:rsidRPr="004563A7" w:rsidRDefault="00F301D2">
      <w:pPr>
        <w:spacing w:line="360" w:lineRule="auto"/>
        <w:rPr>
          <w:rFonts w:cs="Arial"/>
          <w:color w:val="000000"/>
          <w:kern w:val="2"/>
          <w:szCs w:val="20"/>
          <w:lang w:eastAsia="zh-CN"/>
        </w:rPr>
      </w:pPr>
      <w:r w:rsidRPr="004563A7">
        <w:rPr>
          <w:rFonts w:cs="Arial"/>
          <w:b/>
          <w:bCs/>
          <w:color w:val="000000"/>
          <w:kern w:val="2"/>
          <w:szCs w:val="20"/>
          <w:lang w:eastAsia="zh-CN"/>
        </w:rPr>
        <w:t xml:space="preserve">Notes: 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* </w:t>
      </w:r>
      <w:r w:rsidRPr="004563A7">
        <w:rPr>
          <w:rFonts w:cs="Arial"/>
          <w:i/>
          <w:iCs/>
          <w:color w:val="000000"/>
          <w:kern w:val="2"/>
          <w:szCs w:val="20"/>
          <w:lang w:eastAsia="zh-CN"/>
        </w:rPr>
        <w:t>P-value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&lt;0.05; </w:t>
      </w:r>
      <w:r w:rsidRPr="004563A7">
        <w:rPr>
          <w:rFonts w:cs="Arial"/>
          <w:color w:val="000000"/>
          <w:kern w:val="2"/>
          <w:szCs w:val="20"/>
          <w:lang w:eastAsia="zh-CN"/>
        </w:rPr>
        <w:t>**</w:t>
      </w:r>
      <w:r w:rsidRPr="004563A7">
        <w:rPr>
          <w:rFonts w:cs="Arial"/>
          <w:i/>
          <w:iCs/>
          <w:color w:val="000000"/>
          <w:kern w:val="2"/>
          <w:szCs w:val="20"/>
          <w:lang w:eastAsia="zh-CN"/>
        </w:rPr>
        <w:t>P-value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&lt;0.01. </w:t>
      </w:r>
    </w:p>
    <w:p w14:paraId="05E88B26" w14:textId="77777777" w:rsidR="00FA0F9A" w:rsidRPr="004563A7" w:rsidRDefault="00F301D2">
      <w:pPr>
        <w:spacing w:line="360" w:lineRule="auto"/>
        <w:rPr>
          <w:rFonts w:cs="Arial"/>
          <w:color w:val="000000"/>
          <w:szCs w:val="20"/>
        </w:rPr>
      </w:pPr>
      <w:r w:rsidRPr="004563A7">
        <w:rPr>
          <w:rFonts w:cs="Arial"/>
          <w:b/>
          <w:color w:val="000000"/>
          <w:szCs w:val="20"/>
        </w:rPr>
        <w:lastRenderedPageBreak/>
        <w:t>Abbreviations</w:t>
      </w:r>
      <w:r w:rsidRPr="004563A7">
        <w:rPr>
          <w:rFonts w:cs="Arial"/>
          <w:b/>
          <w:bCs/>
          <w:color w:val="000000"/>
          <w:kern w:val="2"/>
          <w:szCs w:val="20"/>
          <w:lang w:eastAsia="zh-CN"/>
        </w:rPr>
        <w:t>:</w:t>
      </w:r>
      <w:r w:rsidRPr="004563A7">
        <w:rPr>
          <w:rFonts w:cs="Arial" w:hint="eastAsia"/>
          <w:b/>
          <w:bCs/>
          <w:color w:val="000000"/>
          <w:kern w:val="2"/>
          <w:szCs w:val="20"/>
          <w:lang w:eastAsia="zh-CN"/>
        </w:rPr>
        <w:t xml:space="preserve"> </w:t>
      </w:r>
      <w:r w:rsidRPr="004563A7">
        <w:rPr>
          <w:rFonts w:cs="Arial"/>
          <w:color w:val="000000"/>
          <w:kern w:val="2"/>
          <w:szCs w:val="20"/>
          <w:lang w:eastAsia="zh-CN"/>
        </w:rPr>
        <w:t>BMI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body mass index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respiratory disease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CHD/CHF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coronary heart disease and congestive heart failure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CVD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cerebrovascular disease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IgG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G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IgM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M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IgA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A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C3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third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C4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fourth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CRP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C-reactive protein</w:t>
      </w:r>
      <w:r w:rsidRPr="004563A7">
        <w:rPr>
          <w:rFonts w:cs="Arial"/>
          <w:color w:val="000000"/>
          <w:szCs w:val="20"/>
        </w:rPr>
        <w:t>.</w:t>
      </w:r>
    </w:p>
    <w:p w14:paraId="452EF0B8" w14:textId="77777777" w:rsidR="00FA0F9A" w:rsidRPr="004563A7" w:rsidRDefault="00FA0F9A">
      <w:pPr>
        <w:spacing w:line="360" w:lineRule="auto"/>
        <w:rPr>
          <w:rFonts w:cs="Arial"/>
          <w:color w:val="000000"/>
          <w:szCs w:val="20"/>
        </w:rPr>
      </w:pPr>
    </w:p>
    <w:p w14:paraId="34D59A5C" w14:textId="77777777" w:rsidR="00FA0F9A" w:rsidRPr="004563A7" w:rsidRDefault="00F301D2">
      <w:pPr>
        <w:spacing w:line="360" w:lineRule="auto"/>
        <w:rPr>
          <w:rFonts w:cs="Arial"/>
          <w:color w:val="000000"/>
          <w:szCs w:val="20"/>
        </w:rPr>
      </w:pPr>
      <w:r w:rsidRPr="004563A7">
        <w:rPr>
          <w:rFonts w:cs="Arial"/>
          <w:b/>
          <w:bCs/>
          <w:color w:val="000000"/>
          <w:szCs w:val="20"/>
        </w:rPr>
        <w:t xml:space="preserve">Table </w:t>
      </w:r>
      <w:r w:rsidRPr="004563A7">
        <w:rPr>
          <w:rFonts w:cs="Arial"/>
          <w:b/>
          <w:bCs/>
          <w:color w:val="000000"/>
          <w:szCs w:val="20"/>
          <w:lang w:eastAsia="zh-CN"/>
        </w:rPr>
        <w:t>S2</w:t>
      </w:r>
      <w:r w:rsidRPr="004563A7">
        <w:rPr>
          <w:rFonts w:cs="Arial"/>
          <w:color w:val="000000"/>
          <w:szCs w:val="20"/>
        </w:rPr>
        <w:t xml:space="preserve"> Collinearity diagnosis of the main demographics, disease history, environmental exposure, and immune and inflammatory levels</w:t>
      </w:r>
    </w:p>
    <w:p w14:paraId="018F9B42" w14:textId="77777777" w:rsidR="00FA0F9A" w:rsidRPr="004563A7" w:rsidRDefault="00FA0F9A">
      <w:pPr>
        <w:spacing w:line="360" w:lineRule="auto"/>
        <w:rPr>
          <w:rFonts w:cs="Arial"/>
          <w:color w:val="000000"/>
          <w:szCs w:val="20"/>
          <w:lang w:eastAsia="zh-CN"/>
        </w:rPr>
      </w:pPr>
    </w:p>
    <w:tbl>
      <w:tblPr>
        <w:tblStyle w:val="TableGrid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1056"/>
        <w:gridCol w:w="845"/>
        <w:gridCol w:w="787"/>
        <w:gridCol w:w="643"/>
        <w:gridCol w:w="643"/>
        <w:gridCol w:w="865"/>
        <w:gridCol w:w="672"/>
        <w:gridCol w:w="788"/>
        <w:gridCol w:w="644"/>
        <w:gridCol w:w="644"/>
        <w:gridCol w:w="740"/>
        <w:gridCol w:w="893"/>
        <w:gridCol w:w="644"/>
        <w:gridCol w:w="644"/>
        <w:gridCol w:w="644"/>
        <w:gridCol w:w="644"/>
        <w:gridCol w:w="644"/>
        <w:gridCol w:w="644"/>
      </w:tblGrid>
      <w:tr w:rsidR="00FA0F9A" w:rsidRPr="004563A7" w14:paraId="1C075D9A" w14:textId="77777777">
        <w:trPr>
          <w:trHeight w:val="23"/>
        </w:trPr>
        <w:tc>
          <w:tcPr>
            <w:tcW w:w="321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D43F2A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Dimension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C14CB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Eigenvalues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CA999B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Condition index</w:t>
            </w:r>
          </w:p>
        </w:tc>
        <w:tc>
          <w:tcPr>
            <w:tcW w:w="4000" w:type="pct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17BF8DF" w14:textId="77777777" w:rsidR="00FA0F9A" w:rsidRPr="004563A7" w:rsidRDefault="00F301D2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Variance Proportions</w:t>
            </w:r>
          </w:p>
        </w:tc>
      </w:tr>
      <w:tr w:rsidR="00FA0F9A" w:rsidRPr="004563A7" w14:paraId="0456F163" w14:textId="77777777">
        <w:trPr>
          <w:trHeight w:val="23"/>
        </w:trPr>
        <w:tc>
          <w:tcPr>
            <w:tcW w:w="321" w:type="pct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619EA792" w14:textId="77777777" w:rsidR="00FA0F9A" w:rsidRPr="004563A7" w:rsidRDefault="00FA0F9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E8F88F2" w14:textId="77777777" w:rsidR="00FA0F9A" w:rsidRPr="004563A7" w:rsidRDefault="00FA0F9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328" w:type="pct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3857DE4" w14:textId="77777777" w:rsidR="00FA0F9A" w:rsidRPr="004563A7" w:rsidRDefault="00FA0F9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33B3C5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Intercept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2879FE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Age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80DBB1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BMI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1CED28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Level of e</w:t>
            </w:r>
            <w:r w:rsidRPr="004563A7">
              <w:rPr>
                <w:rFonts w:cs="Arial"/>
                <w:color w:val="000000"/>
                <w:szCs w:val="20"/>
                <w:lang w:eastAsia="zh-CN"/>
              </w:rPr>
              <w:t>ducation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66F2A8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Level of i</w:t>
            </w:r>
            <w:r w:rsidRPr="004563A7">
              <w:rPr>
                <w:rFonts w:cs="Arial"/>
                <w:color w:val="000000"/>
                <w:szCs w:val="20"/>
                <w:lang w:eastAsia="zh-CN"/>
              </w:rPr>
              <w:t>ncome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1BE902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kern w:val="2"/>
                <w:szCs w:val="20"/>
                <w:lang w:eastAsia="zh-CN"/>
              </w:rPr>
              <w:t>Smoking status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6ADC4C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RD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361A84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Indoor fuel use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481A44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Outdoor straw burning 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C8814A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CHD/CHF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B8C406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CVD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E906A9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IgG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55515E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IgA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C3698A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58B5F6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C3</w:t>
            </w:r>
            <w:r w:rsidRPr="004563A7">
              <w:rPr>
                <w:rFonts w:cs="Arial"/>
                <w:color w:val="00000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ED74AA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CRP</w:t>
            </w:r>
          </w:p>
        </w:tc>
      </w:tr>
      <w:tr w:rsidR="00FA0F9A" w:rsidRPr="004563A7" w14:paraId="25FDB6AB" w14:textId="77777777">
        <w:trPr>
          <w:trHeight w:val="23"/>
        </w:trPr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770FD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 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A7CA1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11.9380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01323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1.0000 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F0620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EDEF6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0701B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0.0010 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D895A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0.0014 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F203E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0.0010 </w:t>
            </w: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8CA5D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0.0006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C2D26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0.0010 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0E237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735D9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0.0014 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DAC0D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0.0014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243D5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0.0012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52E30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DCD0B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0.0008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3F233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7CE8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FBC69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0.0013 </w:t>
            </w:r>
          </w:p>
        </w:tc>
      </w:tr>
      <w:tr w:rsidR="00FA0F9A" w:rsidRPr="004563A7" w14:paraId="05FF902D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1155799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7275E6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0.9578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5C5DF54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3.5304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1B98814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4A4A01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A9E72A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2BA0C0B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0.0090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510DFCB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0.0034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0A55A0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27B1B4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0.3477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7D1513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4426C66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0.0009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1E96A9E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0.2197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500AAC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0.1439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5A4866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3C5362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0.0008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FBA242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30973F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1CB27A0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0.0002 </w:t>
            </w:r>
          </w:p>
        </w:tc>
      </w:tr>
      <w:tr w:rsidR="00FA0F9A" w:rsidRPr="004563A7" w14:paraId="4BF446E3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384AB29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4B3079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0.7939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03368AB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3.8779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5E75438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3ADA90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83B625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0.0009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29387EC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0.0005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77650DC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0.0009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ACDA76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E9C628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0.4060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107D9B5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3DBDCD9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3586254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0.0191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64FF5F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0.5175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49B1BC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D84A90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55583B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CAB5F1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56C047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</w:tr>
      <w:tr w:rsidR="00FA0F9A" w:rsidRPr="004563A7" w14:paraId="2E4E4350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75503D7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4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252F79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0.6371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63F225C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4.3286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5B9FA0F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5EF695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CA821B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79233D4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0.0019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57F2C30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730D5A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781805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0.1670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E269D6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3A71003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0.0017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1C21ED4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0.6611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C97EE6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0.2710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BA258D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E37CF8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E21658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241C78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4091A40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0.0004 </w:t>
            </w:r>
          </w:p>
        </w:tc>
      </w:tr>
      <w:tr w:rsidR="00FA0F9A" w:rsidRPr="004563A7" w14:paraId="665B060F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0B79125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lastRenderedPageBreak/>
              <w:t xml:space="preserve">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EC0F82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0.3766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0BFDEA7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5.6302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27194E7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0E5218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142EA4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0.0020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3F22FAF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0.2062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3C02A6A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0.0295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CC0351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4C1F78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041715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0.0002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09A545F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0.0032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247A9D4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0.0329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EF17B2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0.0028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10D408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4718D4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346B26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A3683F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0.0005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48725CB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0.3865 </w:t>
            </w:r>
          </w:p>
        </w:tc>
      </w:tr>
      <w:tr w:rsidR="00FA0F9A" w:rsidRPr="004563A7" w14:paraId="79B67632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4D044EC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94F269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0.3025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2C89850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6.2820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32C1C45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E95690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4EA6F2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0.0067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40B72DE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0.1316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4E6968C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0.0417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3CE5CDB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0.0038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712F35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0D0E8AC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0.0006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01EFC2C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0.6102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660FF9C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0.0004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DEE049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0.0075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F32CF4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B478A8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29A108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B788FF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6B38B64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0.0411 </w:t>
            </w:r>
          </w:p>
        </w:tc>
      </w:tr>
      <w:tr w:rsidR="00FA0F9A" w:rsidRPr="004563A7" w14:paraId="79A443CE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67E14E4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984EC3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0.2487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0B66951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6.9282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7972FD3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B68B04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A3F34F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0.0451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35E0934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0.4759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037F85B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0.0218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E3A167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57CFAF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6B5D6B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0.0005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48FAE84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0.1341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5CAE7FD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0.0152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D6AC82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48D355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0.0072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8452FA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0.0445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1416DF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6253A5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5D3C9EC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0.2203 </w:t>
            </w:r>
          </w:p>
        </w:tc>
      </w:tr>
      <w:tr w:rsidR="00FA0F9A" w:rsidRPr="004563A7" w14:paraId="477E6319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2DCA3E4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2C4212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0.1833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7938BC9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8.0714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10A6F9F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0D14DB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89FCB3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0.5596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543AD2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0.0039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6056CFD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0.0004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D71468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0.0967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DAC4CF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0.0403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56116CF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0.0012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758EBD8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0.0768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00092CC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0.0056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B06736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18706D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41E89D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0.0343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29A391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18C441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0.0004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D1C734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0.0144 </w:t>
            </w:r>
          </w:p>
        </w:tc>
      </w:tr>
      <w:tr w:rsidR="00FA0F9A" w:rsidRPr="004563A7" w14:paraId="765675A9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56AC9D6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71F8B2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0.1700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50293D7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8.3796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5928CFB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DB530C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B1D8DA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0.0048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37CFF21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0.1138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3F87660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0.6498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4860DB5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0.0088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6CAEA6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0.0066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18E3BF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789E68E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0.0338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702C97A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9C3B59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41B4C4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0.0102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64A56E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0.1337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CF583B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1CBA1A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0.0004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1C0491B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0.0429 </w:t>
            </w:r>
          </w:p>
        </w:tc>
      </w:tr>
      <w:tr w:rsidR="00FA0F9A" w:rsidRPr="004563A7" w14:paraId="540AED27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6DECDB5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2A777B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0.1515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5DA7881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8.8774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7F1D669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5F5DFE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49BCFE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0.0841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4882A33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0.0010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56BD0CF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0.1230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2DA817B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0.2030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4A3484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0.0137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717F85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0.0023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5D9E54A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0.0718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1E2275F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B1462C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0.0084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81DD17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0.0076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AF9C16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0.3070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A7CAFC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C715E8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64455CE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0.0182 </w:t>
            </w:r>
          </w:p>
        </w:tc>
      </w:tr>
      <w:tr w:rsidR="00FA0F9A" w:rsidRPr="004563A7" w14:paraId="0E9B7EC3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4238D11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8B9B2E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0.1131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2711EC9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10.2722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75AE230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483FE3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6BC894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0.2216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49EB47F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0.0031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6234295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0.0019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622D64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0.0374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184572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0.0012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D109E2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11902B5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0.0004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62DB807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0.0106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9DD647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D63613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0.0085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895B28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0.1782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1EFCC2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778A4F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0.0119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4A5DE15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0.1580 </w:t>
            </w:r>
          </w:p>
        </w:tc>
      </w:tr>
      <w:tr w:rsidR="00FA0F9A" w:rsidRPr="004563A7" w14:paraId="55211B91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7E5AA75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6D3F1F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0.0671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3BF6F76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13.3412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0C7F41A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90685D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0.0211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A48C78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0.0031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351BFBC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0.0109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0D9805A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0.0146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C1D75C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0.3429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13CA0F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7DF83B1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0.0311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36FF918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0.0267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057F06D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0.0005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53555C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A292CB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0.1629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8A5CFA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0.2221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C1B618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17A470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0.0061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5B04759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0.0735 </w:t>
            </w:r>
          </w:p>
        </w:tc>
      </w:tr>
      <w:tr w:rsidR="00FA0F9A" w:rsidRPr="004563A7" w14:paraId="5536A66E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722B7C7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952C59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0.0398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4771E12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17.3224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76D8809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AC9393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0.0337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4A55E5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0.0184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720AAE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0.0015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5B488F4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09AE1F5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0.2022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7F61AE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0.0021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37742F1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0.0691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7F3F97B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0.0235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45AB315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39016B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0.0120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9C3607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0.7572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75878B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0.0777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581CDDC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673E89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7AEBA8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0.0030 </w:t>
            </w:r>
          </w:p>
        </w:tc>
      </w:tr>
      <w:tr w:rsidR="00FA0F9A" w:rsidRPr="004563A7" w14:paraId="5FAD5F76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2C9BBE8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14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DE9F2F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0.0147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431B2CC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28.5312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04926F2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0.0001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0BE9A8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0.5778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B3B472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0.0014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C262ED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0.0003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7FDEC00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0.0006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1F78F82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0.0327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7ED42C0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0.0011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2CAB110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0.5095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39B8B114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0.0120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7D6E11F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0.0169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2B36E4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0.0056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89A228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0.0057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0C2CAB7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8BA7A6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4F58AA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AD59B23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0.0113 </w:t>
            </w:r>
          </w:p>
        </w:tc>
      </w:tr>
      <w:tr w:rsidR="00FA0F9A" w:rsidRPr="004563A7" w14:paraId="2F92B9C2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</w:tcPr>
          <w:p w14:paraId="1934123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DAC052C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0.0054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14:paraId="4B4F5B7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47.1114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3E751FC7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0.2532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E50E192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0.3542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6FEA746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0.0496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</w:tcPr>
          <w:p w14:paraId="10818A5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0.0329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</w:tcPr>
          <w:p w14:paraId="54A5C29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0.1113 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</w:tcPr>
          <w:p w14:paraId="7625F1A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0.0590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28B5016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0.0018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14:paraId="430426A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0.3846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</w:tcPr>
          <w:p w14:paraId="114CE5F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0.0026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</w:tcPr>
          <w:p w14:paraId="4E1FC94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0.0047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47A066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0.0136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48558F0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0.0368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155D4DC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0.0007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77C6D6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0.0156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14:paraId="3B7EF50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0.0239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108A956A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0.0281 </w:t>
            </w:r>
          </w:p>
        </w:tc>
      </w:tr>
      <w:tr w:rsidR="00FA0F9A" w:rsidRPr="004563A7" w14:paraId="618425D0" w14:textId="77777777">
        <w:trPr>
          <w:trHeight w:val="23"/>
        </w:trPr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D0E6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lastRenderedPageBreak/>
              <w:t xml:space="preserve">16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F92B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0.0006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460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146.5395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A371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0.7424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017D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F6CA5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0.0002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7D22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0.0061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6F93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2956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0.0108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A90FF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0.0013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54C9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0.0007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68E2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0.0010 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8D7DE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E4E18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0.0030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6BEAB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D78B1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BFE96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0.9830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283A0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0.9565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087BD" w14:textId="77777777" w:rsidR="00FA0F9A" w:rsidRPr="004563A7" w:rsidRDefault="00F301D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0.0008 </w:t>
            </w:r>
          </w:p>
        </w:tc>
      </w:tr>
    </w:tbl>
    <w:p w14:paraId="25AB99B2" w14:textId="77777777" w:rsidR="00FA0F9A" w:rsidRPr="004563A7" w:rsidRDefault="00FA0F9A">
      <w:pPr>
        <w:spacing w:line="360" w:lineRule="auto"/>
        <w:rPr>
          <w:rFonts w:cs="Arial"/>
          <w:color w:val="000000"/>
          <w:kern w:val="2"/>
          <w:szCs w:val="20"/>
          <w:lang w:eastAsia="zh-CN"/>
        </w:rPr>
      </w:pPr>
    </w:p>
    <w:p w14:paraId="4334022D" w14:textId="77777777" w:rsidR="00FA0F9A" w:rsidRPr="004563A7" w:rsidRDefault="00F301D2">
      <w:pPr>
        <w:spacing w:line="360" w:lineRule="auto"/>
        <w:rPr>
          <w:rFonts w:cs="Arial"/>
          <w:color w:val="000000"/>
          <w:szCs w:val="20"/>
        </w:rPr>
      </w:pPr>
      <w:r w:rsidRPr="004563A7">
        <w:rPr>
          <w:rFonts w:cs="Arial"/>
          <w:b/>
          <w:color w:val="000000"/>
          <w:szCs w:val="20"/>
        </w:rPr>
        <w:t>Abbreviations</w:t>
      </w:r>
      <w:r w:rsidRPr="004563A7">
        <w:rPr>
          <w:rFonts w:cs="Arial"/>
          <w:b/>
          <w:bCs/>
          <w:color w:val="000000"/>
          <w:kern w:val="2"/>
          <w:szCs w:val="20"/>
          <w:lang w:eastAsia="zh-CN"/>
        </w:rPr>
        <w:t>:</w:t>
      </w:r>
      <w:r w:rsidRPr="004563A7">
        <w:rPr>
          <w:rFonts w:cs="Arial" w:hint="eastAsia"/>
          <w:b/>
          <w:bCs/>
          <w:color w:val="000000"/>
          <w:kern w:val="2"/>
          <w:szCs w:val="20"/>
          <w:lang w:eastAsia="zh-CN"/>
        </w:rPr>
        <w:t xml:space="preserve"> </w:t>
      </w:r>
      <w:r w:rsidRPr="004563A7">
        <w:rPr>
          <w:rFonts w:cs="Arial"/>
          <w:color w:val="000000"/>
          <w:kern w:val="2"/>
          <w:szCs w:val="20"/>
          <w:lang w:eastAsia="zh-CN"/>
        </w:rPr>
        <w:t>BMI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body mass index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respiratory disease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CHD/CHF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coronary heart disease and congestive heart failure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CVD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cerebrovascular disease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IgG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G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IgM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M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IgA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A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C3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third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C4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fourth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CRP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C-reactive protein</w:t>
      </w:r>
      <w:r w:rsidRPr="004563A7">
        <w:rPr>
          <w:rFonts w:cs="Arial"/>
          <w:color w:val="000000"/>
          <w:szCs w:val="20"/>
        </w:rPr>
        <w:t>.</w:t>
      </w:r>
    </w:p>
    <w:p w14:paraId="3D44613F" w14:textId="77777777" w:rsidR="00FA0F9A" w:rsidRPr="004563A7" w:rsidRDefault="00FA0F9A">
      <w:pPr>
        <w:spacing w:line="360" w:lineRule="auto"/>
        <w:jc w:val="both"/>
        <w:rPr>
          <w:rFonts w:cs="Arial"/>
          <w:color w:val="000000"/>
          <w:szCs w:val="20"/>
          <w:lang w:eastAsia="zh-CN"/>
        </w:rPr>
        <w:sectPr w:rsidR="00FA0F9A" w:rsidRPr="004563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353931E" w14:textId="77777777" w:rsidR="00FA0F9A" w:rsidRPr="004563A7" w:rsidRDefault="00F301D2">
      <w:pPr>
        <w:spacing w:line="360" w:lineRule="auto"/>
        <w:jc w:val="both"/>
        <w:rPr>
          <w:rFonts w:cs="Arial"/>
          <w:color w:val="000000"/>
          <w:szCs w:val="20"/>
        </w:rPr>
      </w:pPr>
      <w:r w:rsidRPr="004563A7">
        <w:rPr>
          <w:rFonts w:cs="Arial"/>
          <w:b/>
          <w:bCs/>
          <w:color w:val="000000"/>
          <w:szCs w:val="20"/>
          <w:lang w:eastAsia="zh-CN"/>
        </w:rPr>
        <w:lastRenderedPageBreak/>
        <w:t xml:space="preserve">Table </w:t>
      </w:r>
      <w:r w:rsidRPr="004563A7">
        <w:rPr>
          <w:rFonts w:cs="Arial"/>
          <w:b/>
          <w:bCs/>
          <w:color w:val="000000"/>
          <w:szCs w:val="20"/>
          <w:lang w:eastAsia="zh-CN"/>
        </w:rPr>
        <w:t>S3</w:t>
      </w:r>
      <w:r w:rsidRPr="004563A7">
        <w:rPr>
          <w:rFonts w:cs="Arial"/>
          <w:color w:val="000000"/>
          <w:szCs w:val="20"/>
          <w:lang w:eastAsia="zh-CN"/>
        </w:rPr>
        <w:t xml:space="preserve"> </w:t>
      </w:r>
      <w:r w:rsidRPr="004563A7">
        <w:rPr>
          <w:rFonts w:cs="Arial"/>
          <w:color w:val="000000"/>
          <w:szCs w:val="20"/>
        </w:rPr>
        <w:t>Variance expansion factors for main demographics, disease history, environmental exposure, and immune and inflammatory levels</w:t>
      </w:r>
    </w:p>
    <w:p w14:paraId="383FA896" w14:textId="77777777" w:rsidR="00FA0F9A" w:rsidRPr="004563A7" w:rsidRDefault="00FA0F9A">
      <w:pPr>
        <w:spacing w:line="360" w:lineRule="auto"/>
        <w:jc w:val="both"/>
        <w:rPr>
          <w:rFonts w:cs="Arial"/>
          <w:color w:val="000000"/>
          <w:szCs w:val="20"/>
          <w:lang w:eastAsia="zh-CN"/>
        </w:rPr>
      </w:pPr>
    </w:p>
    <w:tbl>
      <w:tblPr>
        <w:tblStyle w:val="TableGrid"/>
        <w:tblW w:w="0" w:type="auto"/>
        <w:tblInd w:w="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15"/>
        <w:gridCol w:w="977"/>
      </w:tblGrid>
      <w:tr w:rsidR="00FA0F9A" w:rsidRPr="004563A7" w14:paraId="7EF4CA48" w14:textId="77777777">
        <w:trPr>
          <w:trHeight w:val="23"/>
        </w:trPr>
        <w:tc>
          <w:tcPr>
            <w:tcW w:w="2561" w:type="pct"/>
            <w:tcBorders>
              <w:bottom w:val="single" w:sz="4" w:space="0" w:color="000000"/>
              <w:tl2br w:val="nil"/>
              <w:tr2bl w:val="nil"/>
            </w:tcBorders>
          </w:tcPr>
          <w:p w14:paraId="7D334F4B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Characteristics</w:t>
            </w:r>
          </w:p>
        </w:tc>
        <w:tc>
          <w:tcPr>
            <w:tcW w:w="1242" w:type="pct"/>
            <w:tcBorders>
              <w:bottom w:val="single" w:sz="4" w:space="0" w:color="000000"/>
              <w:tl2br w:val="nil"/>
              <w:tr2bl w:val="nil"/>
            </w:tcBorders>
          </w:tcPr>
          <w:p w14:paraId="3475E80F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Tolerance</w:t>
            </w:r>
          </w:p>
        </w:tc>
        <w:tc>
          <w:tcPr>
            <w:tcW w:w="1195" w:type="pct"/>
            <w:tcBorders>
              <w:bottom w:val="single" w:sz="4" w:space="0" w:color="000000"/>
              <w:tl2br w:val="nil"/>
              <w:tr2bl w:val="nil"/>
            </w:tcBorders>
          </w:tcPr>
          <w:p w14:paraId="2A544C03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VIF</w:t>
            </w:r>
          </w:p>
        </w:tc>
      </w:tr>
      <w:tr w:rsidR="00FA0F9A" w:rsidRPr="004563A7" w14:paraId="0C0C8EFA" w14:textId="77777777">
        <w:trPr>
          <w:trHeight w:val="23"/>
        </w:trPr>
        <w:tc>
          <w:tcPr>
            <w:tcW w:w="2561" w:type="pct"/>
            <w:tcBorders>
              <w:top w:val="nil"/>
              <w:bottom w:val="nil"/>
              <w:tl2br w:val="nil"/>
              <w:tr2bl w:val="nil"/>
            </w:tcBorders>
          </w:tcPr>
          <w:p w14:paraId="10011908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Age</w:t>
            </w:r>
          </w:p>
        </w:tc>
        <w:tc>
          <w:tcPr>
            <w:tcW w:w="1242" w:type="pct"/>
            <w:tcBorders>
              <w:top w:val="nil"/>
              <w:bottom w:val="nil"/>
              <w:tl2br w:val="nil"/>
              <w:tr2bl w:val="nil"/>
            </w:tcBorders>
          </w:tcPr>
          <w:p w14:paraId="1529F88A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0.80210</w:t>
            </w:r>
          </w:p>
        </w:tc>
        <w:tc>
          <w:tcPr>
            <w:tcW w:w="1195" w:type="pct"/>
            <w:tcBorders>
              <w:top w:val="nil"/>
              <w:bottom w:val="nil"/>
              <w:tl2br w:val="nil"/>
              <w:tr2bl w:val="nil"/>
            </w:tcBorders>
          </w:tcPr>
          <w:p w14:paraId="06307531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1.24673</w:t>
            </w:r>
          </w:p>
        </w:tc>
      </w:tr>
      <w:tr w:rsidR="00FA0F9A" w:rsidRPr="004563A7" w14:paraId="4601AEF2" w14:textId="77777777">
        <w:trPr>
          <w:trHeight w:val="23"/>
        </w:trPr>
        <w:tc>
          <w:tcPr>
            <w:tcW w:w="2561" w:type="pct"/>
            <w:tcBorders>
              <w:top w:val="nil"/>
              <w:tl2br w:val="nil"/>
              <w:tr2bl w:val="nil"/>
            </w:tcBorders>
          </w:tcPr>
          <w:p w14:paraId="58D5CCCF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BMI</w:t>
            </w:r>
          </w:p>
        </w:tc>
        <w:tc>
          <w:tcPr>
            <w:tcW w:w="1242" w:type="pct"/>
            <w:tcBorders>
              <w:top w:val="nil"/>
              <w:tl2br w:val="nil"/>
              <w:tr2bl w:val="nil"/>
            </w:tcBorders>
          </w:tcPr>
          <w:p w14:paraId="1D1EFFB0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0.86808</w:t>
            </w:r>
          </w:p>
        </w:tc>
        <w:tc>
          <w:tcPr>
            <w:tcW w:w="1195" w:type="pct"/>
            <w:tcBorders>
              <w:top w:val="nil"/>
              <w:tl2br w:val="nil"/>
              <w:tr2bl w:val="nil"/>
            </w:tcBorders>
          </w:tcPr>
          <w:p w14:paraId="4943B849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1.15196</w:t>
            </w:r>
          </w:p>
        </w:tc>
      </w:tr>
      <w:tr w:rsidR="00FA0F9A" w:rsidRPr="004563A7" w14:paraId="630A35CC" w14:textId="77777777">
        <w:trPr>
          <w:trHeight w:val="23"/>
        </w:trPr>
        <w:tc>
          <w:tcPr>
            <w:tcW w:w="2561" w:type="pct"/>
            <w:tcBorders>
              <w:top w:val="nil"/>
              <w:tl2br w:val="nil"/>
              <w:tr2bl w:val="nil"/>
            </w:tcBorders>
          </w:tcPr>
          <w:p w14:paraId="49A15F5E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Level of </w:t>
            </w:r>
            <w:r w:rsidRPr="004563A7">
              <w:rPr>
                <w:rFonts w:cs="Arial"/>
                <w:color w:val="000000"/>
                <w:szCs w:val="20"/>
                <w:lang w:eastAsia="zh-CN"/>
              </w:rPr>
              <w:t>education</w:t>
            </w:r>
          </w:p>
        </w:tc>
        <w:tc>
          <w:tcPr>
            <w:tcW w:w="1242" w:type="pct"/>
            <w:tcBorders>
              <w:top w:val="nil"/>
              <w:tl2br w:val="nil"/>
              <w:tr2bl w:val="nil"/>
            </w:tcBorders>
          </w:tcPr>
          <w:p w14:paraId="4ED470BD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0.92955</w:t>
            </w:r>
          </w:p>
        </w:tc>
        <w:tc>
          <w:tcPr>
            <w:tcW w:w="1195" w:type="pct"/>
            <w:tcBorders>
              <w:top w:val="nil"/>
              <w:tl2br w:val="nil"/>
              <w:tr2bl w:val="nil"/>
            </w:tcBorders>
          </w:tcPr>
          <w:p w14:paraId="46F5E976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1.07578</w:t>
            </w:r>
          </w:p>
        </w:tc>
      </w:tr>
      <w:tr w:rsidR="00FA0F9A" w:rsidRPr="004563A7" w14:paraId="69024E51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19BEBC76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Level of income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4550BD2E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0.87747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45765E09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1.13964</w:t>
            </w:r>
          </w:p>
        </w:tc>
      </w:tr>
      <w:tr w:rsidR="00FA0F9A" w:rsidRPr="004563A7" w14:paraId="64202D6C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18836B78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Smoking status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04BE9F9B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0.86809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1FFDBBF3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1.15196</w:t>
            </w:r>
          </w:p>
        </w:tc>
      </w:tr>
      <w:tr w:rsidR="00FA0F9A" w:rsidRPr="004563A7" w14:paraId="1E2F2C26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417B6166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Indoor fuel use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355465BD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0.88541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01CFDBC8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1.12942</w:t>
            </w:r>
          </w:p>
        </w:tc>
      </w:tr>
      <w:tr w:rsidR="00FA0F9A" w:rsidRPr="004563A7" w14:paraId="7BB6FE16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12BD72E5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 xml:space="preserve">Outdoor straw burning  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08ED7171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0.94580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1825C303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1.05731</w:t>
            </w:r>
          </w:p>
        </w:tc>
      </w:tr>
      <w:tr w:rsidR="00FA0F9A" w:rsidRPr="004563A7" w14:paraId="700AF68C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363E9471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History of RD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19D19609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0.93489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187588BA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1.06964</w:t>
            </w:r>
          </w:p>
        </w:tc>
      </w:tr>
      <w:tr w:rsidR="00FA0F9A" w:rsidRPr="004563A7" w14:paraId="5AAA5101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6FA154CA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History of CHD/CHF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1B3EB402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0.90451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4F8C767C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1.10558</w:t>
            </w:r>
          </w:p>
        </w:tc>
      </w:tr>
      <w:tr w:rsidR="00FA0F9A" w:rsidRPr="004563A7" w14:paraId="6CBAAE50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52F28B06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History of CVD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3DCC4217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0.92421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60104F2F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1.08200</w:t>
            </w:r>
          </w:p>
        </w:tc>
      </w:tr>
      <w:tr w:rsidR="00FA0F9A" w:rsidRPr="004563A7" w14:paraId="062B6FF6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50BE3703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IgG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2C5142FC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0.73388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44838FAB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1.36263</w:t>
            </w:r>
          </w:p>
        </w:tc>
      </w:tr>
      <w:tr w:rsidR="00FA0F9A" w:rsidRPr="004563A7" w14:paraId="5580E44B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4B72E5DE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IgA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11E943A7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0.79221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3CD51484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1.26230</w:t>
            </w:r>
          </w:p>
        </w:tc>
      </w:tr>
      <w:tr w:rsidR="00FA0F9A" w:rsidRPr="004563A7" w14:paraId="6D53C30C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4CC2F101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C3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6DA49272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0.02102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5D930C82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47.56484</w:t>
            </w:r>
          </w:p>
        </w:tc>
      </w:tr>
      <w:tr w:rsidR="00FA0F9A" w:rsidRPr="004563A7" w14:paraId="63DC70EA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416E8BCF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C3</w:t>
            </w:r>
            <w:r w:rsidRPr="004563A7">
              <w:rPr>
                <w:rFonts w:cs="Arial"/>
                <w:color w:val="00000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48F66621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0.02114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2FB8E957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47.30049</w:t>
            </w:r>
          </w:p>
        </w:tc>
      </w:tr>
      <w:tr w:rsidR="00FA0F9A" w:rsidRPr="004563A7" w14:paraId="383D67E7" w14:textId="77777777">
        <w:trPr>
          <w:trHeight w:val="23"/>
        </w:trPr>
        <w:tc>
          <w:tcPr>
            <w:tcW w:w="2561" w:type="pct"/>
            <w:tcBorders>
              <w:tl2br w:val="nil"/>
              <w:tr2bl w:val="nil"/>
            </w:tcBorders>
          </w:tcPr>
          <w:p w14:paraId="1AE4B7B2" w14:textId="77777777" w:rsidR="00FA0F9A" w:rsidRPr="004563A7" w:rsidRDefault="00F301D2">
            <w:pPr>
              <w:spacing w:line="36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CRP</w:t>
            </w:r>
          </w:p>
        </w:tc>
        <w:tc>
          <w:tcPr>
            <w:tcW w:w="1242" w:type="pct"/>
            <w:tcBorders>
              <w:tl2br w:val="nil"/>
              <w:tr2bl w:val="nil"/>
            </w:tcBorders>
          </w:tcPr>
          <w:p w14:paraId="5367F6B6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0.74076</w:t>
            </w:r>
          </w:p>
        </w:tc>
        <w:tc>
          <w:tcPr>
            <w:tcW w:w="1195" w:type="pct"/>
            <w:tcBorders>
              <w:tl2br w:val="nil"/>
              <w:tr2bl w:val="nil"/>
            </w:tcBorders>
          </w:tcPr>
          <w:p w14:paraId="56709628" w14:textId="77777777" w:rsidR="00FA0F9A" w:rsidRPr="004563A7" w:rsidRDefault="00F301D2">
            <w:pPr>
              <w:spacing w:line="36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563A7">
              <w:rPr>
                <w:rFonts w:cs="Arial"/>
                <w:color w:val="000000"/>
                <w:szCs w:val="20"/>
                <w:lang w:eastAsia="zh-CN"/>
              </w:rPr>
              <w:t>1. 34997</w:t>
            </w:r>
          </w:p>
        </w:tc>
      </w:tr>
    </w:tbl>
    <w:p w14:paraId="26C7EDEC" w14:textId="77777777" w:rsidR="00FA0F9A" w:rsidRPr="004563A7" w:rsidRDefault="00FA0F9A">
      <w:pPr>
        <w:spacing w:line="360" w:lineRule="auto"/>
        <w:rPr>
          <w:rFonts w:cs="Arial"/>
          <w:color w:val="000000"/>
          <w:kern w:val="2"/>
          <w:szCs w:val="20"/>
          <w:lang w:eastAsia="zh-CN"/>
        </w:rPr>
      </w:pPr>
    </w:p>
    <w:p w14:paraId="5EFF4AE1" w14:textId="77777777" w:rsidR="00FA0F9A" w:rsidRPr="004563A7" w:rsidRDefault="00F301D2">
      <w:pPr>
        <w:spacing w:line="360" w:lineRule="auto"/>
        <w:rPr>
          <w:rFonts w:cs="Arial"/>
          <w:color w:val="000000"/>
          <w:szCs w:val="20"/>
        </w:rPr>
      </w:pPr>
      <w:r w:rsidRPr="004563A7">
        <w:rPr>
          <w:rFonts w:cs="Arial"/>
          <w:b/>
          <w:color w:val="000000"/>
          <w:szCs w:val="20"/>
        </w:rPr>
        <w:t>Abbreviations</w:t>
      </w:r>
      <w:r w:rsidRPr="004563A7">
        <w:rPr>
          <w:rFonts w:cs="Arial"/>
          <w:b/>
          <w:bCs/>
          <w:color w:val="000000"/>
          <w:kern w:val="2"/>
          <w:szCs w:val="20"/>
          <w:lang w:eastAsia="zh-CN"/>
        </w:rPr>
        <w:t>:</w:t>
      </w:r>
      <w:r w:rsidRPr="004563A7">
        <w:rPr>
          <w:rFonts w:cs="Arial" w:hint="eastAsia"/>
          <w:b/>
          <w:bCs/>
          <w:color w:val="000000"/>
          <w:kern w:val="2"/>
          <w:szCs w:val="20"/>
          <w:lang w:eastAsia="zh-CN"/>
        </w:rPr>
        <w:t xml:space="preserve"> </w:t>
      </w:r>
      <w:r w:rsidRPr="004563A7">
        <w:rPr>
          <w:rFonts w:cs="Arial"/>
          <w:color w:val="000000"/>
          <w:kern w:val="2"/>
          <w:szCs w:val="20"/>
          <w:lang w:eastAsia="zh-CN"/>
        </w:rPr>
        <w:t>BMI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body mass index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respiratory disease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CHD/CHF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coronary heart disease and congestive heart failure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CVD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cerebrovascular disease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IgG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G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IgM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M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IgA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A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C3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third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C4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fourth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CRP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C-reactive protein</w:t>
      </w:r>
      <w:r w:rsidRPr="004563A7">
        <w:rPr>
          <w:rFonts w:cs="Arial"/>
          <w:color w:val="000000"/>
          <w:szCs w:val="20"/>
        </w:rPr>
        <w:t>.</w:t>
      </w:r>
    </w:p>
    <w:p w14:paraId="02E872E8" w14:textId="77777777" w:rsidR="00FA0F9A" w:rsidRPr="004563A7" w:rsidRDefault="00FA0F9A">
      <w:pPr>
        <w:rPr>
          <w:rFonts w:cs="Arial"/>
          <w:color w:val="000000"/>
          <w:szCs w:val="20"/>
        </w:rPr>
        <w:sectPr w:rsidR="00FA0F9A" w:rsidRPr="004563A7">
          <w:footerReference w:type="even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2A8CE79A" w14:textId="77777777" w:rsidR="00FA0F9A" w:rsidRPr="004563A7" w:rsidRDefault="00F301D2">
      <w:pPr>
        <w:widowControl w:val="0"/>
        <w:spacing w:line="360" w:lineRule="auto"/>
        <w:jc w:val="both"/>
        <w:rPr>
          <w:rFonts w:eastAsia="SimSun" w:cs="Arial"/>
          <w:color w:val="000000"/>
          <w:kern w:val="2"/>
          <w:szCs w:val="20"/>
          <w:lang w:eastAsia="zh-CN"/>
        </w:rPr>
      </w:pPr>
      <w:r w:rsidRPr="004563A7">
        <w:rPr>
          <w:rFonts w:eastAsia="SimSun" w:cs="Arial"/>
          <w:b/>
          <w:bCs/>
          <w:color w:val="000000"/>
          <w:kern w:val="2"/>
          <w:szCs w:val="20"/>
          <w:lang w:eastAsia="zh-CN"/>
        </w:rPr>
        <w:lastRenderedPageBreak/>
        <w:t>Table S4</w:t>
      </w:r>
      <w:r w:rsidRPr="004563A7">
        <w:rPr>
          <w:rFonts w:eastAsia="SimSun" w:cs="Arial"/>
          <w:color w:val="000000"/>
          <w:kern w:val="2"/>
          <w:szCs w:val="20"/>
          <w:lang w:eastAsia="zh-CN"/>
        </w:rPr>
        <w:t xml:space="preserve"> Results of the principal component eigenvectors</w:t>
      </w:r>
    </w:p>
    <w:p w14:paraId="7A9DD70F" w14:textId="77777777" w:rsidR="00FA0F9A" w:rsidRPr="004563A7" w:rsidRDefault="00FA0F9A">
      <w:pPr>
        <w:widowControl w:val="0"/>
        <w:spacing w:line="360" w:lineRule="auto"/>
        <w:jc w:val="both"/>
        <w:rPr>
          <w:rFonts w:eastAsia="SimSun" w:cs="Arial"/>
          <w:color w:val="000000"/>
          <w:kern w:val="2"/>
          <w:szCs w:val="20"/>
          <w:lang w:eastAsia="zh-CN"/>
        </w:rPr>
      </w:pPr>
    </w:p>
    <w:tbl>
      <w:tblPr>
        <w:tblStyle w:val="TableGrid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1"/>
        <w:gridCol w:w="793"/>
        <w:gridCol w:w="793"/>
        <w:gridCol w:w="793"/>
        <w:gridCol w:w="793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FA0F9A" w:rsidRPr="004563A7" w14:paraId="3124B7D7" w14:textId="77777777">
        <w:trPr>
          <w:trHeight w:val="23"/>
        </w:trPr>
        <w:tc>
          <w:tcPr>
            <w:tcW w:w="5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5062A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Characteristics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E61CA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E6070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2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A8D27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3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9FE6A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4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60FF1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5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28094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6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F99BE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7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DF9B7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8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5C82F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9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1A24C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10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021D0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11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2109B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12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7F49D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13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1719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14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AF5A3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PRIN 15</w:t>
            </w:r>
          </w:p>
        </w:tc>
      </w:tr>
      <w:tr w:rsidR="00FA0F9A" w:rsidRPr="004563A7" w14:paraId="12DD4529" w14:textId="77777777">
        <w:trPr>
          <w:trHeight w:val="23"/>
        </w:trPr>
        <w:tc>
          <w:tcPr>
            <w:tcW w:w="5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AD6DF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Age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61C6F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0.027214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1C0C0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0.478783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06A89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0.123318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7E4AD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 w:hint="eastAsia"/>
                <w:color w:val="000000"/>
                <w:kern w:val="2"/>
                <w:szCs w:val="20"/>
                <w:lang w:eastAsia="zh-CN"/>
              </w:rPr>
              <w:t>-</w:t>
            </w: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0.130794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0B38A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-0.025612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8A6C2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0.014948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6451E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0.38314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A6480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-0.079869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2546B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-0.079555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160FE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0.207757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6DDB3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0.29926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7F272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-0.438389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0D745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0.439643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34BC3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-0.243182</w:t>
            </w:r>
          </w:p>
        </w:tc>
        <w:tc>
          <w:tcPr>
            <w:tcW w:w="2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2573E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-0.000311</w:t>
            </w:r>
          </w:p>
        </w:tc>
      </w:tr>
      <w:tr w:rsidR="00FA0F9A" w:rsidRPr="004563A7" w14:paraId="561D6E33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DB2E54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BMI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3119A4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0.251467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5592B7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-0.157572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8E5C74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-0.116442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21BC8F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0.293821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EF9661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-0.390444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0CEBA0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-0.116585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5C37C6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-0.081399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789524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0.469263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A26C1E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0.100235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BEA107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-0.215306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D8672A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0.531712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9E87CA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0.056784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703F22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0.267725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D6DC54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0.071655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736A32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0.004061</w:t>
            </w:r>
          </w:p>
        </w:tc>
      </w:tr>
      <w:tr w:rsidR="00FA0F9A" w:rsidRPr="004563A7" w14:paraId="70EF5100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219775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Level of education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60506A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-0.021302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9DCDC4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-0.307162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8FC798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-0.071777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8CFC83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0.127541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6402C4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0.048207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6EFCB9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0.616078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862C00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0.333769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F6E2B7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-0.399177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085E99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-0.165334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C5F27A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-0.35755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98073A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0.25053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FE0B20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0.09231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A1B1F9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0.06763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D96FA2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-0.009578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406B8E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-0.005406</w:t>
            </w:r>
          </w:p>
        </w:tc>
      </w:tr>
      <w:tr w:rsidR="00FA0F9A" w:rsidRPr="004563A7" w14:paraId="1B10C4BB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28034ED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Level of income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1F50A1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0.014056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090E8B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-0.395492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23CEF4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-0.168252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6B44A1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-0.125457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D8C13C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-0.035455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1DF799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0.422752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5481D1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-0.020288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A921FD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0.256061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2DCD61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0.071466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D0F3AA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0.705515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C49046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-0.075174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83A11E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0.019064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6CD666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0.19982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0DEE3D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-0.067541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1D6DE0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0.004664</w:t>
            </w:r>
          </w:p>
        </w:tc>
      </w:tr>
      <w:tr w:rsidR="00FA0F9A" w:rsidRPr="004563A7" w14:paraId="39D1B52D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6D57FC0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Smoking status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36C2D9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-0.122424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81E221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0.284642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70DDE1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-0.357107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A0CD74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-0.183855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9AB222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0.353433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54ABD2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0.004967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F46C8A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0.334376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98D49F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0.307259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C5BA70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0.151364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324968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-0.146669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DAECB9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-0.079961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5C491C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0.535899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119752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0.258486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8B04EA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0.081515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EC655A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-0.006603</w:t>
            </w:r>
          </w:p>
        </w:tc>
      </w:tr>
      <w:tr w:rsidR="00FA0F9A" w:rsidRPr="004563A7" w14:paraId="071F0565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3D20455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Indoor fuel use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A109A6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-0.038023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9FF668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0.304162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60D73C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0.328747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D207E1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0.406755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292843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0.090743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9E7D51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0.110378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DE62D9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-0.282437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26FE51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-0.083767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9B4076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-0.39518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A8D042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0.289186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EE4870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0.144848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01C3ED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0.496015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6A3227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0.133694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B6DBB5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0.024384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BB9EF5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0.005856</w:t>
            </w:r>
          </w:p>
        </w:tc>
      </w:tr>
      <w:tr w:rsidR="00FA0F9A" w:rsidRPr="004563A7" w14:paraId="3554084C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C1E96A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Outdoor straw burning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C878AB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0.012752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6E28CB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0.166173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C3C2AD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0.190487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B44009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0.553862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AD8CC6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0.287031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A26299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0.291615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5174D9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0.00165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A0886B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0.126206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425647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0.611859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98CDDD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-0.030178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C28219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-0.144408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A9D10B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-0.219975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6982B1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-0.035523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6BA7BB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0.004814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B29955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0.003128</w:t>
            </w:r>
          </w:p>
        </w:tc>
      </w:tr>
      <w:tr w:rsidR="00FA0F9A" w:rsidRPr="004563A7" w14:paraId="556C91C5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3CF1AA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History of RD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B3E911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-0.061462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A504B0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0.269549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55C717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-0.111176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679B51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-0.27863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6257C3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0.091003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71C092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0.466703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998D51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-0.556744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733DA1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0.300467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B41FB5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-0.216224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D5537A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-0.308747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944570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-0.010514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DCBC08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-0.250164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CA6914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0.030845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D1F2EA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-0.038674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04D6D7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-0.004063</w:t>
            </w:r>
          </w:p>
        </w:tc>
      </w:tr>
      <w:tr w:rsidR="00FA0F9A" w:rsidRPr="004563A7" w14:paraId="2C5B6759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12106D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lastRenderedPageBreak/>
              <w:t>History of CHD/CHF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B110D0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0.092615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82D769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0.300853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32C8AA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0.005967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ECF064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-0.331789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7317A3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-0.391963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02A32F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0.206715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DF24DA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-0.178991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398E4C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-0.34454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B8E084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0.521684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2E05F0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0.099094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4AAD4E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0.228128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8B68CB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0.278076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E4035E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-0.134843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0616D7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0.118968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4B2044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0.000062</w:t>
            </w:r>
          </w:p>
        </w:tc>
      </w:tr>
      <w:tr w:rsidR="00FA0F9A" w:rsidRPr="004563A7" w14:paraId="7603D588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99888B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History of CVD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BC2987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0.060024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3601D5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0.255091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95191A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0.037796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94D9CC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0.147123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184EB8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-0.608995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34C03A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0.237035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634788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0.340668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5FFC31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0.221494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FECBF4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-0.203784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872997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-0.051223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F75B36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-0.493056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16F91F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0.036889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03E8E3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-0.138664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AE2884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0.090637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F9303C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0.00427</w:t>
            </w:r>
          </w:p>
        </w:tc>
      </w:tr>
      <w:tr w:rsidR="00FA0F9A" w:rsidRPr="004563A7" w14:paraId="352C2115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0C23BB1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IgG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1CE395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0.289167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F7B082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-0.141269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DF4FE4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0.505679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ACB237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-0.266794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E1B440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0.114166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70D66D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0.031635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82ECC5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0.035389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66168F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0.030115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2058DC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0.004587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A1CB2E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-0.087065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A0931A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-0.14311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DC36BD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-0.038811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D0C5D6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0.346938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E68643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0.635126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5D9F22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0.001599</w:t>
            </w:r>
          </w:p>
        </w:tc>
      </w:tr>
      <w:tr w:rsidR="00FA0F9A" w:rsidRPr="004563A7" w14:paraId="49E1DEE7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8FDE4B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IgA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F3C224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0.236327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0FB3FD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-0.095939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1CC798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0.526725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C5F6E9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-0.268959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422526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0.106089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3C0E29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0.084801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9C156C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0.174397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92BED2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0.324254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5360CF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0.031846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59B6B98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-0.089917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67B6B3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0.127268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7CD751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0.217521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0112E0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-0.326722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E205B8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-0.501796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A64035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0.002609</w:t>
            </w:r>
          </w:p>
        </w:tc>
      </w:tr>
      <w:tr w:rsidR="00FA0F9A" w:rsidRPr="004563A7" w14:paraId="5A30DB7E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9310EC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C3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A10870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0.564765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7186A3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0.035231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EAF779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-0.176723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C8B3A1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0.052845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43F54B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0.062145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CA2200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-0.020187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2B3E98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-0.097957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B12242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-0.161115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202A72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-0.019615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AD3E7C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-0.027601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4E6F77E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-0.204342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5571AF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0.047489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9B1D42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0.135738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6251AB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-0.202608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87E8E9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-0.70804</w:t>
            </w:r>
          </w:p>
        </w:tc>
      </w:tr>
      <w:tr w:rsidR="00FA0F9A" w:rsidRPr="004563A7" w14:paraId="295818DF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1F616A2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C3</w:t>
            </w:r>
            <w:r w:rsidRPr="004563A7">
              <w:rPr>
                <w:rFonts w:eastAsia="SimSun" w:cs="Arial"/>
                <w:color w:val="000000"/>
                <w:kern w:val="2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77326442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0.562524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33D2F1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0.037274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3D453E2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-0.187439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46F51F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0.044721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DA82FBE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0.070713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183C830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-0.018761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647ACEA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-0.094908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65697D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-0.166577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30CBFCB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-0.020738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B26A5A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-0.0377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04AE393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-0.203141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2AD586EA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0.046771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CA57E9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0.135386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3F77BC4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-0.202053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</w:tcPr>
          <w:p w14:paraId="5853FE8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0.706029</w:t>
            </w:r>
          </w:p>
        </w:tc>
      </w:tr>
      <w:tr w:rsidR="00FA0F9A" w:rsidRPr="004563A7" w14:paraId="07CC0D8D" w14:textId="77777777">
        <w:trPr>
          <w:trHeight w:val="23"/>
        </w:trPr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F3B6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CRP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858A5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0.357713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D8F60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0.184375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2431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-0.229234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5CFA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0.029435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C403D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0.248674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946B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0.070605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9C8A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0.186701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4363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0.115533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FC91F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-0.188273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38381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0.230694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8AC27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0.310039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1282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-0.139875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E9E7C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-0.549869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2E2F9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0.403594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41D3" w14:textId="77777777" w:rsidR="00FA0F9A" w:rsidRPr="004563A7" w:rsidRDefault="00F301D2">
            <w:pPr>
              <w:spacing w:line="360" w:lineRule="auto"/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</w:pPr>
            <w:r w:rsidRPr="004563A7">
              <w:rPr>
                <w:rFonts w:eastAsia="SimSun" w:cs="Arial"/>
                <w:color w:val="000000"/>
                <w:kern w:val="2"/>
                <w:szCs w:val="20"/>
                <w:lang w:eastAsia="zh-CN"/>
              </w:rPr>
              <w:t>-0.001933</w:t>
            </w:r>
          </w:p>
        </w:tc>
      </w:tr>
    </w:tbl>
    <w:p w14:paraId="3A30A228" w14:textId="77777777" w:rsidR="00FA0F9A" w:rsidRPr="004563A7" w:rsidRDefault="00FA0F9A">
      <w:pPr>
        <w:widowControl w:val="0"/>
        <w:spacing w:line="360" w:lineRule="auto"/>
        <w:jc w:val="both"/>
        <w:rPr>
          <w:rFonts w:eastAsia="SimSun" w:cs="Arial"/>
          <w:color w:val="000000"/>
          <w:kern w:val="2"/>
          <w:szCs w:val="20"/>
          <w:lang w:eastAsia="zh-CN"/>
        </w:rPr>
      </w:pPr>
    </w:p>
    <w:p w14:paraId="76C99A64" w14:textId="77777777" w:rsidR="00FA0F9A" w:rsidRPr="004563A7" w:rsidRDefault="00F301D2">
      <w:pPr>
        <w:spacing w:line="360" w:lineRule="auto"/>
        <w:rPr>
          <w:rFonts w:cs="Arial"/>
          <w:color w:val="000000"/>
          <w:szCs w:val="20"/>
        </w:rPr>
      </w:pPr>
      <w:r w:rsidRPr="004563A7">
        <w:rPr>
          <w:rFonts w:cs="Arial"/>
          <w:b/>
          <w:color w:val="000000"/>
          <w:szCs w:val="20"/>
        </w:rPr>
        <w:t>Abbreviations</w:t>
      </w:r>
      <w:r w:rsidRPr="004563A7">
        <w:rPr>
          <w:rFonts w:cs="Arial"/>
          <w:b/>
          <w:bCs/>
          <w:color w:val="000000"/>
          <w:kern w:val="2"/>
          <w:szCs w:val="20"/>
          <w:lang w:eastAsia="zh-CN"/>
        </w:rPr>
        <w:t>:</w:t>
      </w:r>
      <w:r w:rsidRPr="004563A7">
        <w:rPr>
          <w:rFonts w:cs="Arial" w:hint="eastAsia"/>
          <w:b/>
          <w:bCs/>
          <w:color w:val="000000"/>
          <w:kern w:val="2"/>
          <w:szCs w:val="20"/>
          <w:lang w:eastAsia="zh-CN"/>
        </w:rPr>
        <w:t xml:space="preserve"> </w:t>
      </w:r>
      <w:r w:rsidRPr="004563A7">
        <w:rPr>
          <w:rFonts w:cs="Arial"/>
          <w:color w:val="000000"/>
          <w:kern w:val="2"/>
          <w:szCs w:val="20"/>
          <w:lang w:eastAsia="zh-CN"/>
        </w:rPr>
        <w:t>BMI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body mass index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respiratory disease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CHD/CHF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coronary heart disease and congestive heart failure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;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CVD</w:t>
      </w:r>
      <w:r w:rsidRPr="004563A7">
        <w:rPr>
          <w:rFonts w:cs="Arial" w:hint="eastAsia"/>
          <w:color w:val="000000"/>
          <w:kern w:val="2"/>
          <w:szCs w:val="20"/>
          <w:lang w:eastAsia="zh-CN"/>
        </w:rPr>
        <w:t>,</w:t>
      </w:r>
      <w:r w:rsidRPr="004563A7">
        <w:rPr>
          <w:rFonts w:cs="Arial"/>
          <w:color w:val="000000"/>
          <w:kern w:val="2"/>
          <w:szCs w:val="20"/>
          <w:lang w:eastAsia="zh-CN"/>
        </w:rPr>
        <w:t xml:space="preserve"> cerebrovascular disease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IgG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G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IgA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Immunoglobulin A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C3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the third complement component</w:t>
      </w:r>
      <w:r w:rsidRPr="004563A7">
        <w:rPr>
          <w:rFonts w:cs="Arial" w:hint="eastAsia"/>
          <w:color w:val="000000"/>
          <w:szCs w:val="20"/>
          <w:lang w:eastAsia="zh-CN"/>
        </w:rPr>
        <w:t>;</w:t>
      </w:r>
      <w:r w:rsidRPr="004563A7">
        <w:rPr>
          <w:rFonts w:cs="Arial"/>
          <w:color w:val="000000"/>
          <w:szCs w:val="20"/>
          <w:lang w:eastAsia="zh-CN"/>
        </w:rPr>
        <w:t xml:space="preserve"> CRP</w:t>
      </w:r>
      <w:r w:rsidRPr="004563A7">
        <w:rPr>
          <w:rFonts w:cs="Arial" w:hint="eastAsia"/>
          <w:color w:val="000000"/>
          <w:szCs w:val="20"/>
          <w:lang w:eastAsia="zh-CN"/>
        </w:rPr>
        <w:t>,</w:t>
      </w:r>
      <w:r w:rsidRPr="004563A7">
        <w:rPr>
          <w:rFonts w:cs="Arial"/>
          <w:color w:val="000000"/>
          <w:szCs w:val="20"/>
          <w:lang w:eastAsia="zh-CN"/>
        </w:rPr>
        <w:t xml:space="preserve"> C-reactive protein</w:t>
      </w:r>
      <w:r w:rsidRPr="004563A7">
        <w:rPr>
          <w:rFonts w:cs="Arial"/>
          <w:color w:val="000000"/>
          <w:szCs w:val="20"/>
        </w:rPr>
        <w:t>.</w:t>
      </w:r>
    </w:p>
    <w:p w14:paraId="2F34E192" w14:textId="77777777" w:rsidR="00FA0F9A" w:rsidRPr="004563A7" w:rsidRDefault="00FA0F9A">
      <w:pPr>
        <w:spacing w:line="360" w:lineRule="auto"/>
        <w:rPr>
          <w:rFonts w:cs="Arial"/>
          <w:color w:val="000000"/>
          <w:szCs w:val="20"/>
        </w:rPr>
      </w:pPr>
    </w:p>
    <w:p w14:paraId="1ABE5F9B" w14:textId="77777777" w:rsidR="00FA0F9A" w:rsidRPr="004563A7" w:rsidRDefault="00FA0F9A">
      <w:pPr>
        <w:spacing w:line="360" w:lineRule="auto"/>
        <w:rPr>
          <w:rFonts w:cs="Arial"/>
          <w:color w:val="000000"/>
          <w:szCs w:val="20"/>
        </w:rPr>
      </w:pPr>
    </w:p>
    <w:p w14:paraId="14666E51" w14:textId="77777777" w:rsidR="00FA0F9A" w:rsidRPr="004563A7" w:rsidRDefault="00FA0F9A">
      <w:pPr>
        <w:spacing w:line="360" w:lineRule="auto"/>
        <w:rPr>
          <w:rFonts w:cs="Arial"/>
          <w:color w:val="000000"/>
          <w:szCs w:val="20"/>
        </w:rPr>
      </w:pPr>
    </w:p>
    <w:p w14:paraId="38A2C4F6" w14:textId="77777777" w:rsidR="00FA0F9A" w:rsidRPr="004563A7" w:rsidRDefault="00FA0F9A">
      <w:pPr>
        <w:spacing w:line="240" w:lineRule="auto"/>
        <w:rPr>
          <w:color w:val="000000"/>
        </w:rPr>
      </w:pPr>
    </w:p>
    <w:sectPr w:rsidR="00FA0F9A" w:rsidRPr="004563A7"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96DA" w14:textId="77777777" w:rsidR="00FA0F9A" w:rsidRDefault="00F301D2">
      <w:pPr>
        <w:spacing w:line="240" w:lineRule="auto"/>
      </w:pPr>
      <w:r>
        <w:separator/>
      </w:r>
    </w:p>
  </w:endnote>
  <w:endnote w:type="continuationSeparator" w:id="0">
    <w:p w14:paraId="08CF1567" w14:textId="77777777" w:rsidR="00FA0F9A" w:rsidRDefault="00F30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133E" w14:textId="77777777" w:rsidR="004563A7" w:rsidRDefault="00456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8A8C" w14:textId="0A261F09" w:rsidR="004563A7" w:rsidRDefault="00456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183" behindDoc="0" locked="0" layoutInCell="0" allowOverlap="1" wp14:anchorId="73815DAE" wp14:editId="4F8F8EE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61014c478cae01f6d86dc6de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8BD45" w14:textId="7D5DD717" w:rsidR="004563A7" w:rsidRPr="00F301D2" w:rsidRDefault="00F301D2" w:rsidP="00F301D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301D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15DAE" id="_x0000_t202" coordsize="21600,21600" o:spt="202" path="m,l,21600r21600,l21600,xe">
              <v:stroke joinstyle="miter"/>
              <v:path gradientshapeok="t" o:connecttype="rect"/>
            </v:shapetype>
            <v:shape id="MSIPCM61014c478cae01f6d86dc6de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61183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0438BD45" w14:textId="7D5DD717" w:rsidR="004563A7" w:rsidRPr="00F301D2" w:rsidRDefault="00F301D2" w:rsidP="00F301D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301D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6366" w14:textId="2743CAC3" w:rsidR="004563A7" w:rsidRDefault="00456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6EC6738D" wp14:editId="35DDE4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2" name="MSIPCM16194890af566fb1a1f6b0f8" descr="{&quot;HashCode&quot;:-1348403003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299FD4" w14:textId="12F7E879" w:rsidR="004563A7" w:rsidRPr="00F301D2" w:rsidRDefault="00F301D2" w:rsidP="00F301D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301D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6738D" id="_x0000_t202" coordsize="21600,21600" o:spt="202" path="m,l,21600r21600,l21600,xe">
              <v:stroke joinstyle="miter"/>
              <v:path gradientshapeok="t" o:connecttype="rect"/>
            </v:shapetype>
            <v:shape id="MSIPCM16194890af566fb1a1f6b0f8" o:spid="_x0000_s1027" type="#_x0000_t202" alt="{&quot;HashCode&quot;:-1348403003,&quot;Height&quot;:9999999.0,&quot;Width&quot;:9999999.0,&quot;Placement&quot;:&quot;Footer&quot;,&quot;Index&quot;:&quot;FirstPage&quot;,&quot;Section&quot;:1,&quot;Top&quot;:0.0,&quot;Left&quot;:0.0}" style="position:absolute;margin-left:0;margin-top:0;width:612pt;height:35.75pt;z-index:251661247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D299FD4" w14:textId="12F7E879" w:rsidR="004563A7" w:rsidRPr="00F301D2" w:rsidRDefault="00F301D2" w:rsidP="00F301D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301D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72" w14:textId="77777777" w:rsidR="00FA0F9A" w:rsidRDefault="00F301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402D6" w14:textId="77777777" w:rsidR="00FA0F9A" w:rsidRDefault="00FA0F9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732F" w14:textId="1D3AEC3B" w:rsidR="00FA0F9A" w:rsidRDefault="004563A7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88554EB" wp14:editId="279CC9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3" name="MSIPCM0d74466385b51fd068acecab" descr="{&quot;HashCode&quot;:-1348403003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A1BF1" w14:textId="6CD82EF1" w:rsidR="004563A7" w:rsidRPr="00F301D2" w:rsidRDefault="00F301D2" w:rsidP="00F301D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301D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554EB" id="_x0000_t202" coordsize="21600,21600" o:spt="202" path="m,l,21600r21600,l21600,xe">
              <v:stroke joinstyle="miter"/>
              <v:path gradientshapeok="t" o:connecttype="rect"/>
            </v:shapetype>
            <v:shape id="MSIPCM0d74466385b51fd068acecab" o:spid="_x0000_s1028" type="#_x0000_t202" alt="{&quot;HashCode&quot;:-1348403003,&quot;Height&quot;:9999999.0,&quot;Width&quot;:9999999.0,&quot;Placement&quot;:&quot;Footer&quot;,&quot;Index&quot;:&quot;Primary&quot;,&quot;Section&quot;:2,&quot;Top&quot;:0.0,&quot;Left&quot;:0.0}" style="position:absolute;margin-left:0;margin-top:0;width:612pt;height:35.7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6FA1BF1" w14:textId="6CD82EF1" w:rsidR="004563A7" w:rsidRPr="00F301D2" w:rsidRDefault="00F301D2" w:rsidP="00F301D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301D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01D2">
      <w:rPr>
        <w:rStyle w:val="PageNumber"/>
      </w:rPr>
      <w:fldChar w:fldCharType="begin"/>
    </w:r>
    <w:r w:rsidR="00F301D2">
      <w:rPr>
        <w:rStyle w:val="PageNumber"/>
      </w:rPr>
      <w:instrText xml:space="preserve">PAGE  </w:instrText>
    </w:r>
    <w:r w:rsidR="00F301D2">
      <w:rPr>
        <w:rStyle w:val="PageNumber"/>
      </w:rPr>
      <w:fldChar w:fldCharType="separate"/>
    </w:r>
    <w:r w:rsidR="00F301D2">
      <w:rPr>
        <w:rStyle w:val="PageNumber"/>
      </w:rPr>
      <w:t>5</w:t>
    </w:r>
    <w:r w:rsidR="00F301D2">
      <w:rPr>
        <w:rStyle w:val="PageNumber"/>
      </w:rPr>
      <w:fldChar w:fldCharType="end"/>
    </w:r>
  </w:p>
  <w:p w14:paraId="02B2998F" w14:textId="77777777" w:rsidR="00FA0F9A" w:rsidRDefault="00FA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D94C" w14:textId="77777777" w:rsidR="00FA0F9A" w:rsidRDefault="00F301D2">
      <w:r>
        <w:separator/>
      </w:r>
    </w:p>
  </w:footnote>
  <w:footnote w:type="continuationSeparator" w:id="0">
    <w:p w14:paraId="7A3B7E9E" w14:textId="77777777" w:rsidR="00FA0F9A" w:rsidRDefault="00F3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CC3F" w14:textId="77777777" w:rsidR="004563A7" w:rsidRDefault="00456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6FF" w14:textId="77777777" w:rsidR="004563A7" w:rsidRDefault="00456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C9A" w14:textId="77777777" w:rsidR="004563A7" w:rsidRDefault="00456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3AEE1C0F"/>
    <w:rsid w:val="004563A7"/>
    <w:rsid w:val="00F301D2"/>
    <w:rsid w:val="00FA0F9A"/>
    <w:rsid w:val="3AE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229A1"/>
  <w15:docId w15:val="{24738839-CECC-493A-A4D7-2BF2A5A4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paragraph" w:styleId="Header">
    <w:name w:val="header"/>
    <w:basedOn w:val="Normal"/>
    <w:link w:val="HeaderChar"/>
    <w:rsid w:val="004563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563A7"/>
    <w:rPr>
      <w:rFonts w:ascii="Arial" w:eastAsia="Times New Roman" w:hAnsi="Arial"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1300</Words>
  <Characters>7414</Characters>
  <Application>Microsoft Office Word</Application>
  <DocSecurity>0</DocSecurity>
  <Lines>61</Lines>
  <Paragraphs>17</Paragraphs>
  <ScaleCrop>false</ScaleCrop>
  <Company>Informa plc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11692</dc:creator>
  <cp:lastModifiedBy>Thadani, Lavina</cp:lastModifiedBy>
  <cp:revision>3</cp:revision>
  <dcterms:created xsi:type="dcterms:W3CDTF">2022-08-23T00:40:00Z</dcterms:created>
  <dcterms:modified xsi:type="dcterms:W3CDTF">2022-08-23T00:40:00Z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E6F2D9779EE54A37B481EF7C58FA4FE3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2022-08-23T00:40:41Z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76fcd364-070e-49e8-852c-3b2f41e1fccb</vt:lpwstr>
  </property>
  <property fmtid="{D5CDD505-2E9C-101B-9397-08002B2CF9AE}" pid="10" name="MSIP_Label_2bbab825-a111-45e4-86a1-18cee0005896_ContentBits">
    <vt:lpwstr>2</vt:lpwstr>
  </property>
</Properties>
</file>