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B5CE" w14:textId="77777777" w:rsidR="004D7B72" w:rsidRPr="00935432" w:rsidRDefault="004D7B72" w:rsidP="004D7B72">
      <w:pPr>
        <w:spacing w:line="36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Supp</w:t>
      </w:r>
      <w:r>
        <w:rPr>
          <w:rFonts w:ascii="Arial" w:hAnsi="Arial" w:cs="Arial" w:hint="eastAsia"/>
          <w:sz w:val="44"/>
          <w:szCs w:val="44"/>
        </w:rPr>
        <w:t>orting information</w:t>
      </w:r>
    </w:p>
    <w:p w14:paraId="4D176C42" w14:textId="77777777" w:rsidR="00711D53" w:rsidRPr="004B1D8B" w:rsidRDefault="00711D53" w:rsidP="00711D53">
      <w:pPr>
        <w:adjustRightInd w:val="0"/>
        <w:snapToGrid w:val="0"/>
        <w:spacing w:line="480" w:lineRule="auto"/>
        <w:rPr>
          <w:rFonts w:ascii="Arial" w:hAnsi="Arial" w:cs="Arial"/>
          <w:sz w:val="32"/>
          <w:szCs w:val="32"/>
        </w:rPr>
      </w:pPr>
      <w:r w:rsidRPr="00E43C9C">
        <w:rPr>
          <w:rFonts w:ascii="Arial" w:hAnsi="Arial" w:cs="Arial"/>
          <w:sz w:val="32"/>
          <w:szCs w:val="32"/>
        </w:rPr>
        <w:t>An acid response</w:t>
      </w:r>
      <w:r w:rsidRPr="00F40A02">
        <w:rPr>
          <w:rFonts w:ascii="Times New Roman" w:hAnsi="Times New Roman" w:cs="Times New Roman"/>
          <w:szCs w:val="21"/>
        </w:rPr>
        <w:t xml:space="preserve"> </w:t>
      </w:r>
      <w:r w:rsidRPr="004B1D8B">
        <w:rPr>
          <w:rFonts w:ascii="Arial" w:hAnsi="Arial" w:cs="Arial"/>
          <w:sz w:val="32"/>
          <w:szCs w:val="32"/>
        </w:rPr>
        <w:t>IR780-based targeted nanoparticle for intraoperative near-infrared fluorescence imaging of ovarian cancer</w:t>
      </w:r>
    </w:p>
    <w:p w14:paraId="6D8BE4A6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>Jiao Song</w:t>
      </w:r>
      <w:r w:rsidRPr="004B1D8B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1D8B">
        <w:rPr>
          <w:rFonts w:ascii="Arial" w:hAnsi="Arial" w:cs="Arial"/>
          <w:sz w:val="20"/>
          <w:szCs w:val="20"/>
        </w:rPr>
        <w:t>Huixia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Ye</w:t>
      </w:r>
      <w:r w:rsidRPr="004B1D8B">
        <w:rPr>
          <w:rFonts w:ascii="Arial" w:hAnsi="Arial" w:cs="Arial"/>
          <w:sz w:val="20"/>
          <w:szCs w:val="20"/>
          <w:vertAlign w:val="superscript"/>
        </w:rPr>
        <w:t>*</w:t>
      </w:r>
      <w:r w:rsidRPr="004B1D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1D8B">
        <w:rPr>
          <w:rFonts w:ascii="Arial" w:hAnsi="Arial" w:cs="Arial"/>
          <w:sz w:val="20"/>
          <w:szCs w:val="20"/>
        </w:rPr>
        <w:t>Senwei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Jiang, </w:t>
      </w:r>
      <w:proofErr w:type="spellStart"/>
      <w:r w:rsidRPr="004B1D8B">
        <w:rPr>
          <w:rFonts w:ascii="Arial" w:hAnsi="Arial" w:cs="Arial"/>
          <w:sz w:val="20"/>
          <w:szCs w:val="20"/>
        </w:rPr>
        <w:t>Yuebo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Yang, </w:t>
      </w:r>
      <w:proofErr w:type="spellStart"/>
      <w:r w:rsidRPr="004B1D8B">
        <w:rPr>
          <w:rFonts w:ascii="Arial" w:hAnsi="Arial" w:cs="Arial"/>
          <w:sz w:val="20"/>
          <w:szCs w:val="20"/>
        </w:rPr>
        <w:t>Xiaomao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Li</w:t>
      </w:r>
    </w:p>
    <w:p w14:paraId="2ACFA227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 xml:space="preserve">Gynaecology Department, The Third Affiliated Hospital of Sun </w:t>
      </w:r>
      <w:proofErr w:type="spellStart"/>
      <w:r w:rsidRPr="004B1D8B">
        <w:rPr>
          <w:rFonts w:ascii="Arial" w:hAnsi="Arial" w:cs="Arial"/>
          <w:sz w:val="20"/>
          <w:szCs w:val="20"/>
        </w:rPr>
        <w:t>Yat-sen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University, Guangzhou, </w:t>
      </w:r>
      <w:r w:rsidRPr="004B1D8B">
        <w:rPr>
          <w:rFonts w:ascii="Arial" w:eastAsia="微软雅黑" w:hAnsi="Arial" w:cs="Arial"/>
          <w:color w:val="616161"/>
          <w:sz w:val="20"/>
          <w:szCs w:val="20"/>
          <w:shd w:val="clear" w:color="auto" w:fill="FFFFFF"/>
        </w:rPr>
        <w:t>510630</w:t>
      </w:r>
      <w:r w:rsidRPr="004B1D8B">
        <w:rPr>
          <w:rFonts w:ascii="Arial" w:hAnsi="Arial" w:cs="Arial"/>
          <w:sz w:val="20"/>
          <w:szCs w:val="20"/>
        </w:rPr>
        <w:t>, P.R. China</w:t>
      </w:r>
    </w:p>
    <w:p w14:paraId="7A8C70BB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78CDA978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 xml:space="preserve">Correspondence: </w:t>
      </w:r>
      <w:proofErr w:type="spellStart"/>
      <w:r w:rsidRPr="004B1D8B">
        <w:rPr>
          <w:rFonts w:ascii="Arial" w:hAnsi="Arial" w:cs="Arial"/>
          <w:sz w:val="20"/>
          <w:szCs w:val="20"/>
        </w:rPr>
        <w:t>Yuebo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Yang</w:t>
      </w:r>
    </w:p>
    <w:p w14:paraId="04EB6466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 xml:space="preserve">Gynaecology Department, The Third Affiliated Hospital of Sun </w:t>
      </w:r>
      <w:proofErr w:type="spellStart"/>
      <w:r w:rsidRPr="004B1D8B">
        <w:rPr>
          <w:rFonts w:ascii="Arial" w:hAnsi="Arial" w:cs="Arial"/>
          <w:sz w:val="20"/>
          <w:szCs w:val="20"/>
        </w:rPr>
        <w:t>Yat-sen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University, Guangzhou, </w:t>
      </w:r>
      <w:r w:rsidRPr="004B1D8B">
        <w:rPr>
          <w:rFonts w:ascii="Arial" w:eastAsia="微软雅黑" w:hAnsi="Arial" w:cs="Arial"/>
          <w:color w:val="616161"/>
          <w:sz w:val="20"/>
          <w:szCs w:val="20"/>
          <w:shd w:val="clear" w:color="auto" w:fill="FFFFFF"/>
        </w:rPr>
        <w:t>510630</w:t>
      </w:r>
      <w:r w:rsidRPr="004B1D8B">
        <w:rPr>
          <w:rFonts w:ascii="Arial" w:hAnsi="Arial" w:cs="Arial"/>
          <w:sz w:val="20"/>
          <w:szCs w:val="20"/>
        </w:rPr>
        <w:t>, P.R. China;</w:t>
      </w:r>
    </w:p>
    <w:p w14:paraId="55773DA6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>Tel/Fax: 020-85252259</w:t>
      </w:r>
    </w:p>
    <w:p w14:paraId="5A84E3AB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gramStart"/>
      <w:r w:rsidRPr="004B1D8B">
        <w:rPr>
          <w:rFonts w:ascii="Arial" w:hAnsi="Arial" w:cs="Arial"/>
          <w:sz w:val="20"/>
          <w:szCs w:val="20"/>
          <w:lang w:val="fr-FR"/>
        </w:rPr>
        <w:t>Email:</w:t>
      </w:r>
      <w:proofErr w:type="gramEnd"/>
      <w:r w:rsidRPr="004B1D8B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" w:history="1">
        <w:r w:rsidRPr="004B1D8B">
          <w:rPr>
            <w:rStyle w:val="a3"/>
            <w:rFonts w:ascii="Arial" w:hAnsi="Arial" w:cs="Arial"/>
            <w:sz w:val="20"/>
            <w:szCs w:val="20"/>
          </w:rPr>
          <w:t>yangyueb@mail.sysu.edu.cn</w:t>
        </w:r>
      </w:hyperlink>
    </w:p>
    <w:p w14:paraId="371EF335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39651B29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 xml:space="preserve">Correspondence: </w:t>
      </w:r>
      <w:proofErr w:type="spellStart"/>
      <w:r w:rsidRPr="004B1D8B">
        <w:rPr>
          <w:rFonts w:ascii="Arial" w:hAnsi="Arial" w:cs="Arial"/>
          <w:sz w:val="20"/>
          <w:szCs w:val="20"/>
        </w:rPr>
        <w:t>Xiaomao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Li</w:t>
      </w:r>
    </w:p>
    <w:p w14:paraId="76CFC4BD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 xml:space="preserve">Gynaecology Department, The Third Affiliated Hospital of Sun </w:t>
      </w:r>
      <w:proofErr w:type="spellStart"/>
      <w:r w:rsidRPr="004B1D8B">
        <w:rPr>
          <w:rFonts w:ascii="Arial" w:hAnsi="Arial" w:cs="Arial"/>
          <w:sz w:val="20"/>
          <w:szCs w:val="20"/>
        </w:rPr>
        <w:t>Yat-sen</w:t>
      </w:r>
      <w:proofErr w:type="spellEnd"/>
      <w:r w:rsidRPr="004B1D8B">
        <w:rPr>
          <w:rFonts w:ascii="Arial" w:hAnsi="Arial" w:cs="Arial"/>
          <w:sz w:val="20"/>
          <w:szCs w:val="20"/>
        </w:rPr>
        <w:t xml:space="preserve"> University, Guangzhou, </w:t>
      </w:r>
      <w:bookmarkStart w:id="0" w:name="OLE_LINK6"/>
      <w:r w:rsidRPr="004B1D8B">
        <w:rPr>
          <w:rFonts w:ascii="Arial" w:eastAsia="微软雅黑" w:hAnsi="Arial" w:cs="Arial"/>
          <w:color w:val="616161"/>
          <w:sz w:val="20"/>
          <w:szCs w:val="20"/>
          <w:shd w:val="clear" w:color="auto" w:fill="FFFFFF"/>
        </w:rPr>
        <w:t>510630</w:t>
      </w:r>
      <w:bookmarkEnd w:id="0"/>
      <w:r w:rsidRPr="004B1D8B">
        <w:rPr>
          <w:rFonts w:ascii="Arial" w:hAnsi="Arial" w:cs="Arial"/>
          <w:sz w:val="20"/>
          <w:szCs w:val="20"/>
        </w:rPr>
        <w:t>, P.R. China;</w:t>
      </w:r>
    </w:p>
    <w:p w14:paraId="1BBB867E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4B1D8B">
        <w:rPr>
          <w:rFonts w:ascii="Arial" w:hAnsi="Arial" w:cs="Arial"/>
          <w:sz w:val="20"/>
          <w:szCs w:val="20"/>
        </w:rPr>
        <w:t>Tel/Fax: 020-85253289</w:t>
      </w:r>
    </w:p>
    <w:p w14:paraId="04233EC2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gramStart"/>
      <w:r w:rsidRPr="004B1D8B">
        <w:rPr>
          <w:rFonts w:ascii="Arial" w:hAnsi="Arial" w:cs="Arial"/>
          <w:sz w:val="20"/>
          <w:szCs w:val="20"/>
          <w:lang w:val="fr-FR"/>
        </w:rPr>
        <w:t>Email:</w:t>
      </w:r>
      <w:proofErr w:type="gramEnd"/>
      <w:r w:rsidRPr="004B1D8B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8" w:history="1">
        <w:r w:rsidRPr="004B1D8B">
          <w:rPr>
            <w:rStyle w:val="a3"/>
            <w:rFonts w:ascii="Arial" w:hAnsi="Arial" w:cs="Arial"/>
            <w:sz w:val="20"/>
            <w:szCs w:val="20"/>
          </w:rPr>
          <w:t>Lixmao@mail.sysu.edu.cn</w:t>
        </w:r>
      </w:hyperlink>
    </w:p>
    <w:p w14:paraId="572B47AE" w14:textId="77777777" w:rsidR="004D7B72" w:rsidRPr="004B1D8B" w:rsidRDefault="004D7B72" w:rsidP="004D7B72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B1D8B">
        <w:rPr>
          <w:rFonts w:ascii="Arial" w:hAnsi="Arial" w:cs="Arial"/>
          <w:i/>
          <w:sz w:val="20"/>
          <w:szCs w:val="20"/>
          <w:vertAlign w:val="superscript"/>
        </w:rPr>
        <w:t>*</w:t>
      </w:r>
      <w:r w:rsidRPr="004B1D8B">
        <w:rPr>
          <w:rFonts w:ascii="Arial" w:hAnsi="Arial" w:cs="Arial"/>
          <w:sz w:val="20"/>
          <w:szCs w:val="20"/>
        </w:rPr>
        <w:t>The two authors contributed equally to this work.</w:t>
      </w:r>
    </w:p>
    <w:p w14:paraId="3E86AD99" w14:textId="3269C8AF" w:rsidR="004D7B72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</w:p>
    <w:p w14:paraId="1F44BFB0" w14:textId="2B7A7BCF" w:rsidR="004D7B72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</w:p>
    <w:p w14:paraId="14EC88DF" w14:textId="514B903A" w:rsidR="004D7B72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</w:p>
    <w:p w14:paraId="5AE8EA45" w14:textId="347033CE" w:rsidR="004D7B72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</w:p>
    <w:p w14:paraId="4F803E67" w14:textId="3B3E05F1" w:rsidR="004D7B72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</w:p>
    <w:p w14:paraId="5576CE02" w14:textId="77777777" w:rsidR="00711D53" w:rsidRDefault="00711D53" w:rsidP="004D7B72">
      <w:pPr>
        <w:rPr>
          <w:rFonts w:ascii="Arial" w:hAnsi="Arial" w:cs="Arial" w:hint="eastAsia"/>
          <w:b/>
          <w:color w:val="000000"/>
          <w:sz w:val="28"/>
          <w:szCs w:val="28"/>
        </w:rPr>
      </w:pPr>
    </w:p>
    <w:p w14:paraId="00EF3C92" w14:textId="2181F649" w:rsidR="004D7B72" w:rsidRPr="004D7B72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lastRenderedPageBreak/>
        <w:t>M</w:t>
      </w:r>
      <w:r>
        <w:rPr>
          <w:rFonts w:ascii="Arial" w:hAnsi="Arial" w:cs="Arial"/>
          <w:b/>
          <w:color w:val="000000"/>
          <w:sz w:val="28"/>
          <w:szCs w:val="28"/>
        </w:rPr>
        <w:t xml:space="preserve">ethods </w:t>
      </w:r>
    </w:p>
    <w:p w14:paraId="061239DE" w14:textId="0878E93F" w:rsidR="004D7B72" w:rsidRPr="00A97731" w:rsidRDefault="004D7B72" w:rsidP="004D7B72">
      <w:pPr>
        <w:rPr>
          <w:rFonts w:ascii="Arial" w:hAnsi="Arial" w:cs="Arial"/>
          <w:b/>
          <w:color w:val="000000"/>
          <w:sz w:val="28"/>
          <w:szCs w:val="28"/>
        </w:rPr>
      </w:pPr>
      <w:r w:rsidRPr="00A97731">
        <w:rPr>
          <w:rFonts w:ascii="Arial" w:hAnsi="Arial" w:cs="Arial"/>
          <w:b/>
          <w:color w:val="000000"/>
          <w:sz w:val="28"/>
          <w:szCs w:val="28"/>
        </w:rPr>
        <w:t>Synthesis of FA-IR780-PFOB-SNPs</w:t>
      </w:r>
      <w:r w:rsidR="001C290F">
        <w:rPr>
          <w:rFonts w:ascii="Arial" w:hAnsi="Arial" w:cs="Arial"/>
          <w:b/>
          <w:color w:val="000000"/>
          <w:sz w:val="28"/>
          <w:szCs w:val="28"/>
        </w:rPr>
        <w:t xml:space="preserve"> with different doses of PFOB</w:t>
      </w:r>
    </w:p>
    <w:p w14:paraId="051108FA" w14:textId="73D48188" w:rsidR="00DC0635" w:rsidRPr="00474E57" w:rsidRDefault="004D7B72" w:rsidP="00474E57">
      <w:pPr>
        <w:adjustRightInd w:val="0"/>
        <w:snapToGrid w:val="0"/>
        <w:spacing w:line="480" w:lineRule="auto"/>
        <w:ind w:firstLineChars="300" w:firstLine="630"/>
        <w:rPr>
          <w:rFonts w:ascii="Times New Roman" w:hAnsi="Times New Roman" w:cs="Times New Roman"/>
          <w:szCs w:val="21"/>
        </w:rPr>
      </w:pPr>
      <w:r w:rsidRPr="00474E57">
        <w:rPr>
          <w:rFonts w:ascii="Times New Roman" w:hAnsi="Times New Roman" w:cs="Times New Roman"/>
          <w:color w:val="000000"/>
          <w:szCs w:val="21"/>
        </w:rPr>
        <w:t>FA-IR780&amp;PFOB-SNPs were generated</w:t>
      </w:r>
      <w:r w:rsidRPr="00474E57">
        <w:rPr>
          <w:rFonts w:ascii="Times New Roman" w:hAnsi="Times New Roman" w:cs="Times New Roman"/>
          <w:szCs w:val="21"/>
        </w:rPr>
        <w:t xml:space="preserve"> by dissolving </w:t>
      </w:r>
      <w:bookmarkStart w:id="1" w:name="_Hlk112185309"/>
      <w:r w:rsidRPr="00474E57">
        <w:rPr>
          <w:rFonts w:ascii="Times New Roman" w:hAnsi="Times New Roman" w:cs="Times New Roman"/>
          <w:szCs w:val="21"/>
        </w:rPr>
        <w:t>FA-PEG4000-PLGA10000, PLGA10000-PEOz, and IR780 at a weight ratio of 12mg:12mg: 2mg in 2 mL of dichloromethane in a tube.</w:t>
      </w:r>
      <w:bookmarkEnd w:id="1"/>
      <w:r w:rsidRPr="00474E57">
        <w:rPr>
          <w:rFonts w:ascii="Times New Roman" w:hAnsi="Times New Roman" w:cs="Times New Roman"/>
          <w:szCs w:val="21"/>
        </w:rPr>
        <w:t xml:space="preserve"> </w:t>
      </w:r>
      <w:bookmarkStart w:id="2" w:name="_Hlk112576106"/>
      <w:r w:rsidRPr="00474E57">
        <w:rPr>
          <w:rFonts w:ascii="Times New Roman" w:hAnsi="Times New Roman" w:cs="Times New Roman"/>
          <w:szCs w:val="21"/>
        </w:rPr>
        <w:t>Then,</w:t>
      </w:r>
      <w:r w:rsidRPr="00474E57">
        <w:rPr>
          <w:rFonts w:ascii="Times New Roman" w:eastAsia="等线" w:hAnsi="Times New Roman" w:cs="Times New Roman"/>
          <w:szCs w:val="21"/>
        </w:rPr>
        <w:t xml:space="preserve"> </w:t>
      </w:r>
      <w:r w:rsidR="001C290F" w:rsidRPr="00474E57">
        <w:rPr>
          <w:rFonts w:ascii="Times New Roman" w:eastAsia="等线" w:hAnsi="Times New Roman" w:cs="Times New Roman"/>
          <w:szCs w:val="21"/>
        </w:rPr>
        <w:t xml:space="preserve">different doses of </w:t>
      </w:r>
      <w:r w:rsidRPr="00474E57">
        <w:rPr>
          <w:rFonts w:ascii="Times New Roman" w:hAnsi="Times New Roman" w:cs="Times New Roman"/>
          <w:szCs w:val="21"/>
        </w:rPr>
        <w:t xml:space="preserve">PFOB </w:t>
      </w:r>
      <w:r w:rsidR="001C290F" w:rsidRPr="00474E57">
        <w:rPr>
          <w:rFonts w:ascii="Times New Roman" w:hAnsi="Times New Roman" w:cs="Times New Roman"/>
          <w:szCs w:val="21"/>
        </w:rPr>
        <w:t>(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50μL</w:t>
      </w:r>
      <w:r w:rsidR="001C290F" w:rsidRPr="00474E57">
        <w:rPr>
          <w:rFonts w:ascii="Times New Roman" w:hAnsi="Times New Roman" w:cs="Times New Roman"/>
          <w:szCs w:val="21"/>
        </w:rPr>
        <w:t>,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 xml:space="preserve"> 10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0μL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,</w:t>
      </w:r>
      <w:r w:rsidR="001C290F" w:rsidRPr="00474E57">
        <w:rPr>
          <w:rFonts w:ascii="Times New Roman" w:hAnsi="Times New Roman" w:cs="Times New Roman"/>
          <w:szCs w:val="21"/>
        </w:rPr>
        <w:t xml:space="preserve"> 1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50μL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,</w:t>
      </w:r>
      <w:r w:rsidR="001C290F" w:rsidRPr="00474E57">
        <w:rPr>
          <w:rFonts w:ascii="Times New Roman" w:hAnsi="Times New Roman" w:cs="Times New Roman"/>
          <w:szCs w:val="21"/>
        </w:rPr>
        <w:t xml:space="preserve"> 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200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μL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,</w:t>
      </w:r>
      <w:r w:rsidR="001C290F" w:rsidRPr="00474E57">
        <w:rPr>
          <w:rFonts w:ascii="Times New Roman" w:hAnsi="Times New Roman" w:cs="Times New Roman"/>
          <w:szCs w:val="21"/>
        </w:rPr>
        <w:t xml:space="preserve"> 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300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μL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,</w:t>
      </w:r>
      <w:r w:rsidR="001C290F" w:rsidRPr="00474E57">
        <w:rPr>
          <w:rFonts w:ascii="Times New Roman" w:hAnsi="Times New Roman" w:cs="Times New Roman"/>
          <w:szCs w:val="21"/>
        </w:rPr>
        <w:t xml:space="preserve"> 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400</w:t>
      </w:r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μ</w:t>
      </w:r>
      <w:proofErr w:type="gramStart"/>
      <w:r w:rsidR="001C290F"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L</w:t>
      </w:r>
      <w:r w:rsidR="001C290F" w:rsidRPr="00474E57">
        <w:rPr>
          <w:rFonts w:ascii="Times New Roman" w:hAnsi="Times New Roman" w:cs="Times New Roman"/>
          <w:szCs w:val="21"/>
        </w:rPr>
        <w:t xml:space="preserve"> )were</w:t>
      </w:r>
      <w:proofErr w:type="gramEnd"/>
      <w:r w:rsidRPr="00474E57">
        <w:rPr>
          <w:rFonts w:ascii="Times New Roman" w:hAnsi="Times New Roman" w:cs="Times New Roman"/>
          <w:szCs w:val="21"/>
        </w:rPr>
        <w:t xml:space="preserve"> added to the mixture and emulsified</w:t>
      </w:r>
      <w:bookmarkEnd w:id="2"/>
      <w:r w:rsidRPr="00474E57">
        <w:rPr>
          <w:rFonts w:ascii="Times New Roman" w:hAnsi="Times New Roman" w:cs="Times New Roman"/>
          <w:szCs w:val="21"/>
        </w:rPr>
        <w:t xml:space="preserve"> </w:t>
      </w:r>
      <w:r w:rsidRPr="00474E57">
        <w:rPr>
          <w:rFonts w:ascii="Times New Roman" w:hAnsi="Times New Roman" w:cs="Times New Roman"/>
          <w:color w:val="000000"/>
          <w:szCs w:val="21"/>
        </w:rPr>
        <w:t xml:space="preserve">in an ice-water bath </w:t>
      </w:r>
      <w:r w:rsidRPr="00474E57">
        <w:rPr>
          <w:rFonts w:ascii="Times New Roman" w:hAnsi="Times New Roman" w:cs="Times New Roman"/>
          <w:szCs w:val="21"/>
        </w:rPr>
        <w:t>with an ultrasonic probe (Sonics and Materials</w:t>
      </w:r>
      <w:r w:rsidRPr="00474E57">
        <w:rPr>
          <w:rFonts w:ascii="Times New Roman" w:hAnsi="Times New Roman" w:cs="Times New Roman"/>
          <w:color w:val="000000"/>
          <w:szCs w:val="21"/>
        </w:rPr>
        <w:t xml:space="preserve">, Inc., USA) with an amplitude of 40% for 4 min (5 </w:t>
      </w:r>
      <w:proofErr w:type="spellStart"/>
      <w:r w:rsidRPr="00474E57">
        <w:rPr>
          <w:rFonts w:ascii="Times New Roman" w:hAnsi="Times New Roman" w:cs="Times New Roman"/>
          <w:color w:val="000000"/>
          <w:szCs w:val="21"/>
        </w:rPr>
        <w:t>s on</w:t>
      </w:r>
      <w:proofErr w:type="spellEnd"/>
      <w:r w:rsidRPr="00474E57">
        <w:rPr>
          <w:rFonts w:ascii="Times New Roman" w:hAnsi="Times New Roman" w:cs="Times New Roman"/>
          <w:color w:val="000000"/>
          <w:szCs w:val="21"/>
        </w:rPr>
        <w:t xml:space="preserve"> and 5 s off). Next, PVA solution (5</w:t>
      </w:r>
      <w:r w:rsidRPr="00474E57">
        <w:rPr>
          <w:rFonts w:ascii="Times New Roman" w:hAnsi="Times New Roman" w:cs="Times New Roman"/>
          <w:szCs w:val="21"/>
        </w:rPr>
        <w:t xml:space="preserve"> mL</w:t>
      </w:r>
      <w:r w:rsidRPr="00474E57">
        <w:rPr>
          <w:rFonts w:ascii="Times New Roman" w:eastAsia="等线" w:hAnsi="Times New Roman" w:cs="Times New Roman"/>
          <w:szCs w:val="21"/>
        </w:rPr>
        <w:t>,</w:t>
      </w:r>
      <w:r w:rsidRPr="00474E57">
        <w:rPr>
          <w:rFonts w:ascii="Times New Roman" w:hAnsi="Times New Roman" w:cs="Times New Roman"/>
          <w:color w:val="000000"/>
          <w:szCs w:val="21"/>
        </w:rPr>
        <w:t xml:space="preserve"> </w:t>
      </w:r>
      <w:r w:rsidRPr="00474E57">
        <w:rPr>
          <w:rFonts w:ascii="Times New Roman" w:eastAsia="等线" w:hAnsi="Times New Roman" w:cs="Times New Roman"/>
          <w:color w:val="000000"/>
          <w:szCs w:val="21"/>
        </w:rPr>
        <w:t>1%</w:t>
      </w:r>
      <w:r w:rsidRPr="00474E57">
        <w:rPr>
          <w:rFonts w:ascii="Times New Roman" w:hAnsi="Times New Roman" w:cs="Times New Roman"/>
          <w:color w:val="000000"/>
          <w:szCs w:val="21"/>
        </w:rPr>
        <w:t xml:space="preserve"> w/v) was added to the emulsion and </w:t>
      </w:r>
      <w:r w:rsidRPr="00474E57">
        <w:rPr>
          <w:rFonts w:ascii="Times New Roman" w:hAnsi="Times New Roman" w:cs="Times New Roman"/>
          <w:szCs w:val="21"/>
        </w:rPr>
        <w:t xml:space="preserve">emulsified </w:t>
      </w:r>
      <w:r w:rsidRPr="00474E57">
        <w:rPr>
          <w:rFonts w:ascii="Times New Roman" w:hAnsi="Times New Roman" w:cs="Times New Roman"/>
          <w:color w:val="000000"/>
          <w:szCs w:val="21"/>
        </w:rPr>
        <w:t xml:space="preserve">in an ice-water bath with an amplitude of 40% for 4 min (5 </w:t>
      </w:r>
      <w:proofErr w:type="spellStart"/>
      <w:r w:rsidRPr="00474E57">
        <w:rPr>
          <w:rFonts w:ascii="Times New Roman" w:hAnsi="Times New Roman" w:cs="Times New Roman"/>
          <w:color w:val="000000"/>
          <w:szCs w:val="21"/>
        </w:rPr>
        <w:t>s on</w:t>
      </w:r>
      <w:proofErr w:type="spellEnd"/>
      <w:r w:rsidRPr="00474E57">
        <w:rPr>
          <w:rFonts w:ascii="Times New Roman" w:hAnsi="Times New Roman" w:cs="Times New Roman"/>
          <w:color w:val="000000"/>
          <w:szCs w:val="21"/>
        </w:rPr>
        <w:t xml:space="preserve"> and 5 s off). The final emulsion was stirred for 4 h with a magnetic stirrer (85-2A, </w:t>
      </w:r>
      <w:proofErr w:type="spellStart"/>
      <w:r w:rsidRPr="00474E57">
        <w:rPr>
          <w:rFonts w:ascii="Times New Roman" w:hAnsi="Times New Roman" w:cs="Times New Roman"/>
          <w:color w:val="000000"/>
          <w:szCs w:val="21"/>
        </w:rPr>
        <w:t>Yuexin</w:t>
      </w:r>
      <w:proofErr w:type="spellEnd"/>
      <w:r w:rsidRPr="00474E57">
        <w:rPr>
          <w:rFonts w:ascii="Times New Roman" w:hAnsi="Times New Roman" w:cs="Times New Roman"/>
          <w:color w:val="000000"/>
          <w:szCs w:val="21"/>
        </w:rPr>
        <w:t xml:space="preserve">, Changzhou, China) to extract the </w:t>
      </w:r>
      <w:r w:rsidRPr="00474E57">
        <w:rPr>
          <w:rFonts w:ascii="Times New Roman" w:hAnsi="Times New Roman" w:cs="Times New Roman"/>
          <w:szCs w:val="21"/>
        </w:rPr>
        <w:t xml:space="preserve">dichloromethane. Next, FA-IR780&amp;PFOB-SNPs were isolated </w:t>
      </w:r>
      <w:r w:rsidRPr="00474E57">
        <w:rPr>
          <w:rFonts w:ascii="Times New Roman" w:eastAsia="等线" w:hAnsi="Times New Roman" w:cs="Times New Roman"/>
          <w:szCs w:val="21"/>
        </w:rPr>
        <w:t xml:space="preserve">from </w:t>
      </w:r>
      <w:proofErr w:type="spellStart"/>
      <w:r w:rsidRPr="00474E57">
        <w:rPr>
          <w:rFonts w:ascii="Times New Roman" w:eastAsia="等线" w:hAnsi="Times New Roman" w:cs="Times New Roman"/>
          <w:szCs w:val="21"/>
        </w:rPr>
        <w:t>microsized</w:t>
      </w:r>
      <w:proofErr w:type="spellEnd"/>
      <w:r w:rsidRPr="00474E57">
        <w:rPr>
          <w:rFonts w:ascii="Times New Roman" w:hAnsi="Times New Roman" w:cs="Times New Roman"/>
          <w:szCs w:val="21"/>
        </w:rPr>
        <w:t xml:space="preserve"> NPs by differential </w:t>
      </w:r>
      <w:bookmarkStart w:id="3" w:name="_Hlk112578779"/>
      <w:r w:rsidRPr="00474E57">
        <w:rPr>
          <w:rFonts w:ascii="Times New Roman" w:hAnsi="Times New Roman" w:cs="Times New Roman"/>
          <w:szCs w:val="21"/>
        </w:rPr>
        <w:t>centrifugation</w:t>
      </w:r>
      <w:bookmarkEnd w:id="3"/>
      <w:r w:rsidRPr="00474E57">
        <w:rPr>
          <w:rFonts w:ascii="Times New Roman" w:hAnsi="Times New Roman" w:cs="Times New Roman"/>
          <w:szCs w:val="21"/>
        </w:rPr>
        <w:t xml:space="preserve"> (Beckman Avanti J-26 XP, Beckman, USA) at </w:t>
      </w:r>
      <w:r w:rsidRPr="00474E57">
        <w:rPr>
          <w:rFonts w:ascii="Times New Roman" w:eastAsia="等线" w:hAnsi="Times New Roman" w:cs="Times New Roman"/>
          <w:szCs w:val="21"/>
        </w:rPr>
        <w:t>1000 rpm</w:t>
      </w:r>
      <w:r w:rsidRPr="00474E57">
        <w:rPr>
          <w:rFonts w:ascii="Times New Roman" w:hAnsi="Times New Roman" w:cs="Times New Roman"/>
          <w:szCs w:val="21"/>
        </w:rPr>
        <w:t xml:space="preserve"> for 5 min and </w:t>
      </w:r>
      <w:r w:rsidRPr="00474E57">
        <w:rPr>
          <w:rFonts w:ascii="Times New Roman" w:eastAsia="等线" w:hAnsi="Times New Roman" w:cs="Times New Roman"/>
          <w:szCs w:val="21"/>
        </w:rPr>
        <w:t>10000 rpm</w:t>
      </w:r>
      <w:r w:rsidRPr="00474E57">
        <w:rPr>
          <w:rFonts w:ascii="Times New Roman" w:hAnsi="Times New Roman" w:cs="Times New Roman"/>
          <w:szCs w:val="21"/>
        </w:rPr>
        <w:t xml:space="preserve"> for 10 min.</w:t>
      </w:r>
    </w:p>
    <w:p w14:paraId="1E50CEEE" w14:textId="1D1F3ECE" w:rsidR="004D7B72" w:rsidRDefault="004D7B72" w:rsidP="004D7B72">
      <w:pPr>
        <w:rPr>
          <w:rFonts w:ascii="Arial" w:hAnsi="Arial" w:cs="Arial" w:hint="eastAsia"/>
          <w:sz w:val="20"/>
          <w:szCs w:val="20"/>
        </w:rPr>
      </w:pPr>
    </w:p>
    <w:p w14:paraId="62B09FE0" w14:textId="77777777" w:rsidR="001C290F" w:rsidRPr="0001538D" w:rsidRDefault="001C290F" w:rsidP="001C290F">
      <w:pPr>
        <w:adjustRightInd w:val="0"/>
        <w:snapToGrid w:val="0"/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01538D">
        <w:rPr>
          <w:rFonts w:ascii="Arial" w:hAnsi="Arial" w:cs="Arial"/>
          <w:b/>
          <w:bCs/>
          <w:sz w:val="32"/>
          <w:szCs w:val="32"/>
        </w:rPr>
        <w:t>Results</w:t>
      </w:r>
    </w:p>
    <w:p w14:paraId="496AD406" w14:textId="6AFBE6F4" w:rsidR="004D7B72" w:rsidRPr="00474E57" w:rsidRDefault="004D7B72" w:rsidP="00474E57">
      <w:pPr>
        <w:adjustRightInd w:val="0"/>
        <w:snapToGrid w:val="0"/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74E57">
        <w:rPr>
          <w:rFonts w:ascii="Times New Roman" w:hAnsi="Times New Roman" w:cs="Times New Roman"/>
          <w:b/>
          <w:bCs/>
          <w:color w:val="333333"/>
          <w:szCs w:val="21"/>
        </w:rPr>
        <w:t xml:space="preserve">We tried to add different doses of PFOB to the system. As shown in FigureS1, </w:t>
      </w:r>
      <w:r w:rsidRPr="00474E57">
        <w:rPr>
          <w:rStyle w:val="tgt"/>
          <w:rFonts w:ascii="Times New Roman" w:hAnsi="Times New Roman" w:cs="Times New Roman"/>
          <w:color w:val="333333"/>
          <w:szCs w:val="21"/>
        </w:rPr>
        <w:t xml:space="preserve">when adding PFOB of 50μL and 100μL, the nanoparticles precipitate after </w:t>
      </w:r>
      <w:r w:rsidRPr="00474E57">
        <w:rPr>
          <w:rFonts w:ascii="Times New Roman" w:hAnsi="Times New Roman" w:cs="Times New Roman"/>
          <w:szCs w:val="21"/>
        </w:rPr>
        <w:t>centrifugation</w:t>
      </w:r>
      <w:r w:rsidRPr="00474E57">
        <w:rPr>
          <w:rStyle w:val="tgt"/>
          <w:rFonts w:ascii="Times New Roman" w:hAnsi="Times New Roman" w:cs="Times New Roman"/>
          <w:color w:val="333333"/>
          <w:szCs w:val="21"/>
        </w:rPr>
        <w:t xml:space="preserve"> was significantly lower than that of adding PFOB of 200μL; while adding PFOB of 400μL, it can be seen that there was transparent excess PFOB at the bottom of the collected nanoparticles.</w:t>
      </w:r>
      <w:r w:rsidRPr="00474E57">
        <w:rPr>
          <w:rStyle w:val="apple-converted-space"/>
          <w:rFonts w:ascii="Times New Roman" w:hAnsi="Times New Roman" w:cs="Times New Roman"/>
          <w:color w:val="333333"/>
          <w:szCs w:val="21"/>
        </w:rPr>
        <w:t> </w:t>
      </w:r>
      <w:r w:rsidRPr="00474E57">
        <w:rPr>
          <w:rFonts w:ascii="Times New Roman" w:hAnsi="Times New Roman" w:cs="Times New Roman"/>
          <w:szCs w:val="21"/>
        </w:rPr>
        <w:t xml:space="preserve">Our study used FA-IR780&amp;PFOB-SNPs with </w:t>
      </w:r>
      <w:r w:rsidRPr="00474E57">
        <w:rPr>
          <w:rFonts w:ascii="Times New Roman" w:eastAsia="等线" w:hAnsi="Times New Roman" w:cs="Times New Roman"/>
          <w:szCs w:val="21"/>
        </w:rPr>
        <w:t>an</w:t>
      </w:r>
      <w:r w:rsidRPr="00474E57">
        <w:rPr>
          <w:rFonts w:ascii="Times New Roman" w:hAnsi="Times New Roman" w:cs="Times New Roman"/>
          <w:szCs w:val="21"/>
        </w:rPr>
        <w:t xml:space="preserve"> initial PFOB dosage of</w:t>
      </w:r>
      <w:r w:rsidRPr="00474E57">
        <w:rPr>
          <w:rFonts w:ascii="Times New Roman" w:eastAsia="等线" w:hAnsi="Times New Roman" w:cs="Times New Roman"/>
          <w:szCs w:val="21"/>
        </w:rPr>
        <w:t xml:space="preserve"> </w:t>
      </w:r>
      <w:r w:rsidRPr="00474E57">
        <w:rPr>
          <w:rStyle w:val="tgt"/>
          <w:rFonts w:ascii="Times New Roman" w:hAnsi="Times New Roman" w:cs="Times New Roman"/>
          <w:color w:val="333333"/>
          <w:szCs w:val="21"/>
        </w:rPr>
        <w:t>200μL</w:t>
      </w:r>
      <w:r w:rsidRPr="00474E57">
        <w:rPr>
          <w:rFonts w:ascii="Times New Roman" w:hAnsi="Times New Roman" w:cs="Times New Roman"/>
          <w:szCs w:val="21"/>
        </w:rPr>
        <w:t xml:space="preserve"> to </w:t>
      </w:r>
      <w:r w:rsidRPr="00474E57">
        <w:rPr>
          <w:rFonts w:ascii="Times New Roman" w:eastAsia="等线" w:hAnsi="Times New Roman" w:cs="Times New Roman"/>
          <w:szCs w:val="21"/>
        </w:rPr>
        <w:t xml:space="preserve">perform the </w:t>
      </w:r>
      <w:r w:rsidRPr="00474E57">
        <w:rPr>
          <w:rFonts w:ascii="Times New Roman" w:hAnsi="Times New Roman" w:cs="Times New Roman"/>
          <w:szCs w:val="21"/>
        </w:rPr>
        <w:t>subsequent experiments.</w:t>
      </w:r>
    </w:p>
    <w:p w14:paraId="5CD81CF8" w14:textId="4282E13A" w:rsidR="004D7B72" w:rsidRDefault="004D7B72" w:rsidP="004D7B72">
      <w:pPr>
        <w:jc w:val="center"/>
      </w:pPr>
      <w:r>
        <w:rPr>
          <w:rFonts w:hint="eastAsia"/>
          <w:noProof/>
        </w:rPr>
        <w:drawing>
          <wp:inline distT="0" distB="0" distL="0" distR="0" wp14:anchorId="149F9489" wp14:editId="07FB4D4B">
            <wp:extent cx="4684776" cy="24384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77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CD9A" w14:textId="27564BD0" w:rsidR="004D7B72" w:rsidRPr="00474E57" w:rsidRDefault="004D7B72" w:rsidP="00474E57">
      <w:pPr>
        <w:keepNext/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474E57">
        <w:rPr>
          <w:rFonts w:ascii="Times New Roman" w:hAnsi="Times New Roman" w:cs="Times New Roman"/>
        </w:rPr>
        <w:lastRenderedPageBreak/>
        <w:t xml:space="preserve">Figure S1 White light images of FA-IR780&amp;PFOB-SNPs </w:t>
      </w:r>
      <w:r w:rsidRPr="00474E57">
        <w:rPr>
          <w:rStyle w:val="tgt"/>
          <w:rFonts w:ascii="Times New Roman" w:hAnsi="Times New Roman" w:cs="Times New Roman"/>
          <w:color w:val="333333"/>
          <w:szCs w:val="21"/>
          <w:shd w:val="clear" w:color="auto" w:fill="F7F8FA"/>
        </w:rPr>
        <w:t>precipitate w</w:t>
      </w:r>
      <w:r w:rsidRPr="00474E57">
        <w:rPr>
          <w:rFonts w:ascii="Times New Roman" w:hAnsi="Times New Roman" w:cs="Times New Roman"/>
        </w:rPr>
        <w:t>ith different dosages of PFOB (50μL</w:t>
      </w:r>
      <w:r w:rsidRPr="00474E57">
        <w:rPr>
          <w:rFonts w:ascii="Times New Roman" w:hAnsi="Times New Roman" w:cs="Times New Roman"/>
        </w:rPr>
        <w:t>，</w:t>
      </w:r>
      <w:r w:rsidRPr="00474E57">
        <w:rPr>
          <w:rFonts w:ascii="Times New Roman" w:hAnsi="Times New Roman" w:cs="Times New Roman"/>
        </w:rPr>
        <w:t>100μL</w:t>
      </w:r>
      <w:r w:rsidRPr="00474E57">
        <w:rPr>
          <w:rFonts w:ascii="Times New Roman" w:hAnsi="Times New Roman" w:cs="Times New Roman"/>
        </w:rPr>
        <w:t>，</w:t>
      </w:r>
      <w:r w:rsidRPr="00474E57">
        <w:rPr>
          <w:rFonts w:ascii="Times New Roman" w:hAnsi="Times New Roman" w:cs="Times New Roman"/>
        </w:rPr>
        <w:t xml:space="preserve"> 200μL</w:t>
      </w:r>
      <w:r w:rsidRPr="00474E57">
        <w:rPr>
          <w:rFonts w:ascii="Times New Roman" w:hAnsi="Times New Roman" w:cs="Times New Roman"/>
        </w:rPr>
        <w:t>，</w:t>
      </w:r>
      <w:r w:rsidRPr="00474E57">
        <w:rPr>
          <w:rFonts w:ascii="Times New Roman" w:hAnsi="Times New Roman" w:cs="Times New Roman"/>
        </w:rPr>
        <w:t>300μL</w:t>
      </w:r>
      <w:r w:rsidRPr="00474E57">
        <w:rPr>
          <w:rFonts w:ascii="Times New Roman" w:hAnsi="Times New Roman" w:cs="Times New Roman"/>
        </w:rPr>
        <w:t>，</w:t>
      </w:r>
      <w:r w:rsidRPr="00474E57">
        <w:rPr>
          <w:rFonts w:ascii="Times New Roman" w:hAnsi="Times New Roman" w:cs="Times New Roman"/>
        </w:rPr>
        <w:t xml:space="preserve">400μL). </w:t>
      </w:r>
    </w:p>
    <w:p w14:paraId="320751A7" w14:textId="1C4FB1C9" w:rsidR="004D7B72" w:rsidRDefault="004D7B72" w:rsidP="004D7B72">
      <w:pPr>
        <w:rPr>
          <w:lang w:val="en-US"/>
        </w:rPr>
      </w:pPr>
    </w:p>
    <w:p w14:paraId="3242247D" w14:textId="77777777" w:rsidR="00474E57" w:rsidRPr="00474E57" w:rsidRDefault="00474E57" w:rsidP="00474E57">
      <w:pPr>
        <w:adjustRightInd w:val="0"/>
        <w:snapToGrid w:val="0"/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74E57">
        <w:rPr>
          <w:rFonts w:ascii="Times New Roman" w:hAnsi="Times New Roman" w:cs="Times New Roman"/>
          <w:szCs w:val="21"/>
        </w:rPr>
        <w:t>Free IR780 exhibited an absorbance peak at 795nm(Figure S1A)</w:t>
      </w:r>
      <w:r w:rsidRPr="00474E57">
        <w:rPr>
          <w:rFonts w:ascii="Times New Roman" w:hAnsi="Times New Roman" w:cs="Times New Roman"/>
          <w:szCs w:val="21"/>
        </w:rPr>
        <w:t>，</w:t>
      </w:r>
      <w:r w:rsidRPr="00474E57">
        <w:rPr>
          <w:rFonts w:ascii="Times New Roman" w:hAnsi="Times New Roman" w:cs="Times New Roman"/>
          <w:szCs w:val="21"/>
        </w:rPr>
        <w:t xml:space="preserve">and the absorbance peak intensity increased linearly with increased concentrations(Figure S1B). The absorption </w:t>
      </w:r>
      <w:r w:rsidRPr="00474E57">
        <w:rPr>
          <w:rFonts w:ascii="Times New Roman" w:eastAsia="等线" w:hAnsi="Times New Roman" w:cs="Times New Roman"/>
          <w:szCs w:val="21"/>
        </w:rPr>
        <w:t>spectra</w:t>
      </w:r>
      <w:r w:rsidRPr="00474E57">
        <w:rPr>
          <w:rFonts w:ascii="Times New Roman" w:hAnsi="Times New Roman" w:cs="Times New Roman"/>
          <w:szCs w:val="21"/>
        </w:rPr>
        <w:t xml:space="preserve"> were scanned with a multifunctional microplate reader and exhibited an absorption peak at</w:t>
      </w:r>
      <w:r w:rsidRPr="00474E57">
        <w:rPr>
          <w:rFonts w:ascii="Times New Roman" w:eastAsia="等线" w:hAnsi="Times New Roman" w:cs="Times New Roman"/>
          <w:szCs w:val="21"/>
        </w:rPr>
        <w:t xml:space="preserve"> 795 nm (Figure 2C) which indicated the IR780 was successfully loaded into </w:t>
      </w:r>
      <w:r w:rsidRPr="00474E57">
        <w:rPr>
          <w:rFonts w:ascii="Times New Roman" w:hAnsi="Times New Roman" w:cs="Times New Roman"/>
          <w:szCs w:val="21"/>
        </w:rPr>
        <w:t>nanoparticles. According to the calibration curve</w:t>
      </w:r>
      <w:r w:rsidRPr="00474E57">
        <w:rPr>
          <w:rFonts w:ascii="Times New Roman" w:hAnsi="Times New Roman" w:cs="Times New Roman"/>
          <w:szCs w:val="21"/>
        </w:rPr>
        <w:t>（</w:t>
      </w:r>
      <w:r w:rsidRPr="00474E57">
        <w:rPr>
          <w:rFonts w:ascii="Times New Roman" w:hAnsi="Times New Roman" w:cs="Times New Roman"/>
          <w:szCs w:val="21"/>
        </w:rPr>
        <w:t>Y=0.0789x+0.0768</w:t>
      </w:r>
      <w:r w:rsidRPr="00474E57">
        <w:rPr>
          <w:rFonts w:ascii="Times New Roman" w:hAnsi="Times New Roman" w:cs="Times New Roman"/>
          <w:szCs w:val="21"/>
        </w:rPr>
        <w:t>）</w:t>
      </w:r>
      <w:r w:rsidRPr="00474E57">
        <w:rPr>
          <w:rFonts w:ascii="Times New Roman" w:hAnsi="Times New Roman" w:cs="Times New Roman"/>
          <w:szCs w:val="21"/>
        </w:rPr>
        <w:t xml:space="preserve"> for IR780, the dye loading of IR780 was calculated </w:t>
      </w:r>
      <w:r w:rsidRPr="00474E57">
        <w:rPr>
          <w:rFonts w:ascii="Times New Roman" w:eastAsia="等线" w:hAnsi="Times New Roman" w:cs="Times New Roman"/>
          <w:szCs w:val="21"/>
        </w:rPr>
        <w:t xml:space="preserve">to be </w:t>
      </w:r>
      <w:r w:rsidRPr="00474E57">
        <w:rPr>
          <w:rFonts w:ascii="Times New Roman" w:hAnsi="Times New Roman" w:cs="Times New Roman"/>
          <w:szCs w:val="21"/>
        </w:rPr>
        <w:t>approximately 3.46±0.03% when the initial IR780 dosage was</w:t>
      </w:r>
      <w:r w:rsidRPr="00474E57">
        <w:rPr>
          <w:rFonts w:ascii="Times New Roman" w:eastAsia="等线" w:hAnsi="Times New Roman" w:cs="Times New Roman"/>
          <w:szCs w:val="21"/>
        </w:rPr>
        <w:t xml:space="preserve"> 2</w:t>
      </w:r>
      <w:r w:rsidRPr="00474E57">
        <w:rPr>
          <w:rFonts w:ascii="Times New Roman" w:hAnsi="Times New Roman" w:cs="Times New Roman"/>
          <w:szCs w:val="21"/>
        </w:rPr>
        <w:t xml:space="preserve"> </w:t>
      </w:r>
      <w:r w:rsidRPr="00474E57">
        <w:rPr>
          <w:rFonts w:ascii="Times New Roman" w:eastAsia="等线" w:hAnsi="Times New Roman" w:cs="Times New Roman"/>
          <w:szCs w:val="21"/>
        </w:rPr>
        <w:t>mg(</w:t>
      </w:r>
      <w:r w:rsidRPr="00474E57">
        <w:rPr>
          <w:rFonts w:ascii="Times New Roman" w:hAnsi="Times New Roman" w:cs="Times New Roman"/>
          <w:szCs w:val="21"/>
        </w:rPr>
        <w:t>Figure S1C). At the same time, it was also observed that the drug loading of IR780 was not significantly improved when the initial dosage was increased from 2 mg to 3 mg</w:t>
      </w:r>
      <w:r w:rsidRPr="00474E57">
        <w:rPr>
          <w:rFonts w:ascii="Times New Roman" w:hAnsi="Times New Roman" w:cs="Times New Roman"/>
          <w:szCs w:val="21"/>
          <w:shd w:val="clear" w:color="auto" w:fill="F7F8FA"/>
        </w:rPr>
        <w:t xml:space="preserve">. </w:t>
      </w:r>
    </w:p>
    <w:p w14:paraId="3864385F" w14:textId="77D371DF" w:rsidR="00AD0EFB" w:rsidRPr="00474E57" w:rsidRDefault="00AD0EFB" w:rsidP="004D7B72"/>
    <w:p w14:paraId="05C45E4B" w14:textId="4643C988" w:rsidR="00AD0EFB" w:rsidRDefault="00AD0EFB" w:rsidP="004D7B72">
      <w:pPr>
        <w:rPr>
          <w:b/>
          <w:bCs/>
          <w:lang w:val="en-US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2B84CC3" wp14:editId="25A8DDE4">
            <wp:extent cx="5274310" cy="13931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A3BA" w14:textId="77777777" w:rsidR="00AD0EFB" w:rsidRPr="00474E57" w:rsidRDefault="00AD0EFB" w:rsidP="00474E57">
      <w:pPr>
        <w:pStyle w:val="a8"/>
        <w:adjustRightInd w:val="0"/>
        <w:snapToGrid w:val="0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474E57">
        <w:rPr>
          <w:rFonts w:ascii="Times New Roman" w:hAnsi="Times New Roman" w:cs="Times New Roman"/>
          <w:sz w:val="21"/>
          <w:szCs w:val="21"/>
        </w:rPr>
        <w:t xml:space="preserve">Figure S2 A) </w:t>
      </w:r>
      <w:bookmarkStart w:id="4" w:name="_Hlk112534757"/>
      <w:r w:rsidRPr="00474E57">
        <w:rPr>
          <w:rFonts w:ascii="Times New Roman" w:hAnsi="Times New Roman" w:cs="Times New Roman"/>
          <w:sz w:val="21"/>
          <w:szCs w:val="21"/>
        </w:rPr>
        <w:t>Absorbance</w:t>
      </w:r>
      <w:bookmarkEnd w:id="4"/>
      <w:r w:rsidRPr="00474E57">
        <w:rPr>
          <w:rFonts w:ascii="Times New Roman" w:hAnsi="Times New Roman" w:cs="Times New Roman"/>
          <w:sz w:val="21"/>
          <w:szCs w:val="21"/>
        </w:rPr>
        <w:t xml:space="preserve"> spectra of IR780 at elevated concentrations in DMSO; B) Linear relationship between absorbance peak intensity and IR780 concentrations; C) Absorbance spectra of FA-IR780&amp;PFOB-SNPs (450</w:t>
      </w:r>
      <w:r w:rsidRPr="00474E57">
        <w:rPr>
          <w:rFonts w:ascii="Times New Roman" w:hAnsi="Times New Roman" w:cs="Times New Roman"/>
          <w:bCs/>
          <w:sz w:val="21"/>
          <w:szCs w:val="21"/>
        </w:rPr>
        <w:t>μg/mL)</w:t>
      </w:r>
      <w:r w:rsidRPr="00474E57">
        <w:rPr>
          <w:rFonts w:ascii="Times New Roman" w:hAnsi="Times New Roman" w:cs="Times New Roman"/>
          <w:sz w:val="21"/>
          <w:szCs w:val="21"/>
        </w:rPr>
        <w:t xml:space="preserve"> contain different dosage IR780 in DMSO (1mg, 2mg, 3mg) and Absorbance spectra of DMSO.</w:t>
      </w:r>
    </w:p>
    <w:p w14:paraId="31973F92" w14:textId="77777777" w:rsidR="00AD0EFB" w:rsidRPr="00474E57" w:rsidRDefault="00AD0EFB" w:rsidP="00474E57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sectPr w:rsidR="00AD0EFB" w:rsidRPr="0047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1088" w14:textId="77777777" w:rsidR="00902E7E" w:rsidRDefault="00902E7E" w:rsidP="00AD0EFB">
      <w:r>
        <w:separator/>
      </w:r>
    </w:p>
  </w:endnote>
  <w:endnote w:type="continuationSeparator" w:id="0">
    <w:p w14:paraId="1DF162D7" w14:textId="77777777" w:rsidR="00902E7E" w:rsidRDefault="00902E7E" w:rsidP="00AD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604" w14:textId="77777777" w:rsidR="00902E7E" w:rsidRDefault="00902E7E" w:rsidP="00AD0EFB">
      <w:r>
        <w:separator/>
      </w:r>
    </w:p>
  </w:footnote>
  <w:footnote w:type="continuationSeparator" w:id="0">
    <w:p w14:paraId="5E19C1FF" w14:textId="77777777" w:rsidR="00902E7E" w:rsidRDefault="00902E7E" w:rsidP="00AD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72"/>
    <w:rsid w:val="001C290F"/>
    <w:rsid w:val="00474E57"/>
    <w:rsid w:val="004D7B72"/>
    <w:rsid w:val="00711D53"/>
    <w:rsid w:val="00902E7E"/>
    <w:rsid w:val="00AD0EFB"/>
    <w:rsid w:val="00CB2B1E"/>
    <w:rsid w:val="00D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32909"/>
  <w15:chartTrackingRefBased/>
  <w15:docId w15:val="{A672C3F1-92BA-4FE0-94CA-41684AE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B72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B72"/>
    <w:rPr>
      <w:color w:val="0563C1" w:themeColor="hyperlink"/>
      <w:u w:val="single"/>
    </w:rPr>
  </w:style>
  <w:style w:type="character" w:customStyle="1" w:styleId="tgt">
    <w:name w:val="tgt"/>
    <w:basedOn w:val="a0"/>
    <w:rsid w:val="004D7B72"/>
  </w:style>
  <w:style w:type="character" w:customStyle="1" w:styleId="apple-converted-space">
    <w:name w:val="apple-converted-space"/>
    <w:basedOn w:val="a0"/>
    <w:rsid w:val="004D7B72"/>
  </w:style>
  <w:style w:type="paragraph" w:styleId="a4">
    <w:name w:val="header"/>
    <w:basedOn w:val="a"/>
    <w:link w:val="a5"/>
    <w:uiPriority w:val="99"/>
    <w:unhideWhenUsed/>
    <w:rsid w:val="00AD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0EFB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AD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0EFB"/>
    <w:rPr>
      <w:sz w:val="18"/>
      <w:szCs w:val="18"/>
      <w:lang w:val="en-GB"/>
    </w:rPr>
  </w:style>
  <w:style w:type="paragraph" w:styleId="a8">
    <w:name w:val="caption"/>
    <w:basedOn w:val="a"/>
    <w:next w:val="a"/>
    <w:uiPriority w:val="35"/>
    <w:unhideWhenUsed/>
    <w:qFormat/>
    <w:rsid w:val="00AD0EFB"/>
    <w:rPr>
      <w:rFonts w:asciiTheme="majorHAnsi" w:eastAsia="黑体" w:hAnsiTheme="majorHAnsi" w:cstheme="maj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xmao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gyueb@mail.sys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F77F-B8B7-424B-A6E4-C57F0904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jiao</dc:creator>
  <cp:keywords/>
  <dc:description/>
  <cp:lastModifiedBy>song jiao</cp:lastModifiedBy>
  <cp:revision>4</cp:revision>
  <dcterms:created xsi:type="dcterms:W3CDTF">2022-08-28T04:06:00Z</dcterms:created>
  <dcterms:modified xsi:type="dcterms:W3CDTF">2022-08-28T12:08:00Z</dcterms:modified>
</cp:coreProperties>
</file>