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A852B" w14:textId="689F3298" w:rsidR="009F7598" w:rsidRPr="001E21B5" w:rsidRDefault="001E21B5" w:rsidP="009F7598">
      <w:pPr>
        <w:spacing w:line="48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E21B5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Supplementary materials</w:t>
      </w:r>
    </w:p>
    <w:p w14:paraId="40A2D883" w14:textId="77777777" w:rsidR="001E21B5" w:rsidRDefault="001E21B5" w:rsidP="00673F4A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B5C476C" w14:textId="3E64EB47" w:rsidR="00673F4A" w:rsidRDefault="009F7598" w:rsidP="00673F4A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Supplementary Figure</w:t>
      </w:r>
      <w:r w:rsidR="00A96C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</w:t>
      </w:r>
      <w:r w:rsidRPr="008100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10007">
        <w:rPr>
          <w:rFonts w:ascii="Times New Roman" w:eastAsia="Calibri" w:hAnsi="Times New Roman" w:cs="Times New Roman"/>
          <w:sz w:val="24"/>
          <w:szCs w:val="24"/>
        </w:rPr>
        <w:t>Measurement of multifrequency bioimpedance spectroscopy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C21F9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03A6BA" w14:textId="3CD5CC8E" w:rsidR="009F7598" w:rsidRDefault="001E21B5" w:rsidP="009F7598">
      <w:pPr>
        <w:spacing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152538" wp14:editId="2BD8FD65">
            <wp:extent cx="5612130" cy="3029585"/>
            <wp:effectExtent l="0" t="0" r="7620" b="0"/>
            <wp:docPr id="2" name="Picture 2" descr="A person in a hospital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hospital be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FAD3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E62E8C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9465AF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0DC697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88446D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B604EF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E7F78E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10B4F0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FA376E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2D3214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206A2D" w14:textId="77777777" w:rsidR="00624883" w:rsidRDefault="00624883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F7F5D0" w14:textId="77777777" w:rsidR="00624883" w:rsidRDefault="00624883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792BC8" w14:textId="77777777" w:rsidR="00624883" w:rsidRDefault="00624883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E70F2B" w14:textId="77777777" w:rsidR="009F7598" w:rsidRDefault="009F7598" w:rsidP="009F7598">
      <w:pPr>
        <w:rPr>
          <w:rFonts w:ascii="Times New Roman" w:hAnsi="Times New Roman" w:cstheme="minorBidi"/>
          <w:b/>
          <w:bCs/>
          <w:sz w:val="24"/>
          <w:szCs w:val="24"/>
        </w:rPr>
      </w:pPr>
    </w:p>
    <w:p w14:paraId="0B597BB5" w14:textId="77777777" w:rsidR="00557F76" w:rsidRDefault="00557F76" w:rsidP="009F7598">
      <w:pPr>
        <w:rPr>
          <w:rFonts w:ascii="Times New Roman" w:hAnsi="Times New Roman" w:cstheme="minorBidi"/>
          <w:b/>
          <w:bCs/>
          <w:sz w:val="24"/>
          <w:szCs w:val="24"/>
        </w:rPr>
      </w:pPr>
    </w:p>
    <w:p w14:paraId="1E0CF8D6" w14:textId="77777777" w:rsidR="00557F76" w:rsidRDefault="00557F76" w:rsidP="009F7598">
      <w:pPr>
        <w:rPr>
          <w:rFonts w:ascii="Times New Roman" w:hAnsi="Times New Roman" w:cstheme="minorBidi"/>
          <w:b/>
          <w:bCs/>
          <w:sz w:val="24"/>
          <w:szCs w:val="24"/>
        </w:rPr>
      </w:pPr>
    </w:p>
    <w:p w14:paraId="531153B1" w14:textId="77777777" w:rsidR="00557F76" w:rsidRPr="00557F76" w:rsidRDefault="00557F76" w:rsidP="009F7598">
      <w:pPr>
        <w:rPr>
          <w:rFonts w:ascii="Times New Roman" w:hAnsi="Times New Roman" w:cstheme="minorBidi"/>
          <w:b/>
          <w:bCs/>
          <w:sz w:val="24"/>
          <w:szCs w:val="24"/>
        </w:rPr>
      </w:pPr>
    </w:p>
    <w:p w14:paraId="373DBFA9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EE8478" w14:textId="77777777" w:rsidR="009F7598" w:rsidRDefault="009F7598" w:rsidP="009F75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FC1EC0" w14:textId="762A881E" w:rsidR="009F7598" w:rsidRPr="008462B2" w:rsidRDefault="009F7598" w:rsidP="009F759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462B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</w:t>
      </w:r>
      <w:r>
        <w:rPr>
          <w:rFonts w:ascii="Times New Roman" w:hAnsi="Times New Roman" w:cs="Times New Roman"/>
          <w:b/>
          <w:bCs/>
          <w:sz w:val="24"/>
          <w:szCs w:val="24"/>
        </w:rPr>
        <w:t>ary</w:t>
      </w:r>
      <w:r w:rsidRPr="008462B2">
        <w:rPr>
          <w:rFonts w:ascii="Times New Roman" w:hAnsi="Times New Roman" w:cs="Times New Roman"/>
          <w:b/>
          <w:bCs/>
          <w:sz w:val="24"/>
          <w:szCs w:val="24"/>
        </w:rPr>
        <w:t xml:space="preserve"> Table</w:t>
      </w:r>
      <w:r w:rsidR="005263D1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8462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62B2">
        <w:rPr>
          <w:rFonts w:ascii="Times New Roman" w:eastAsia="Calibri" w:hAnsi="Times New Roman" w:cs="Times New Roman"/>
          <w:bCs/>
          <w:sz w:val="24"/>
          <w:szCs w:val="24"/>
        </w:rPr>
        <w:t xml:space="preserve">Descriptive statistics of mean and median LUS scores and BIA parameters </w:t>
      </w:r>
      <w:r w:rsidR="005263D1">
        <w:rPr>
          <w:rFonts w:ascii="Times New Roman" w:eastAsia="Calibri" w:hAnsi="Times New Roman" w:cs="Times New Roman"/>
          <w:bCs/>
          <w:sz w:val="24"/>
          <w:szCs w:val="24"/>
        </w:rPr>
        <w:t xml:space="preserve">at </w:t>
      </w:r>
      <w:r w:rsidRPr="008462B2">
        <w:rPr>
          <w:rFonts w:ascii="Times New Roman" w:eastAsia="Calibri" w:hAnsi="Times New Roman" w:cs="Times New Roman"/>
          <w:bCs/>
          <w:sz w:val="24"/>
          <w:szCs w:val="24"/>
        </w:rPr>
        <w:t>baseline and week 8</w:t>
      </w:r>
      <w:r w:rsidRPr="00846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263D1" w:rsidRPr="005263D1">
        <w:rPr>
          <w:rFonts w:ascii="Times New Roman" w:eastAsia="Calibri" w:hAnsi="Times New Roman" w:cs="Times New Roman"/>
          <w:bCs/>
          <w:sz w:val="24"/>
          <w:szCs w:val="24"/>
        </w:rPr>
        <w:t>combined data</w:t>
      </w:r>
    </w:p>
    <w:p w14:paraId="6834843D" w14:textId="77777777" w:rsidR="009F7598" w:rsidRPr="008462B2" w:rsidRDefault="009F7598" w:rsidP="009F7598">
      <w:pPr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3119"/>
      </w:tblGrid>
      <w:tr w:rsidR="009F7598" w:rsidRPr="008462B2" w14:paraId="5BA92BE6" w14:textId="77777777" w:rsidTr="00B6687F">
        <w:trPr>
          <w:trHeight w:val="354"/>
        </w:trPr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14:paraId="41C205DB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Parameters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</w:tcBorders>
          </w:tcPr>
          <w:p w14:paraId="4B677966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Combined baseline and week 8 (n =40)</w:t>
            </w:r>
          </w:p>
        </w:tc>
      </w:tr>
      <w:tr w:rsidR="009F7598" w:rsidRPr="008462B2" w14:paraId="4EDE9340" w14:textId="77777777" w:rsidTr="00B6687F">
        <w:trPr>
          <w:trHeight w:val="481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0405FB56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487D17B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Mean ± SD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97C4137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Median (IQR)</w:t>
            </w:r>
          </w:p>
        </w:tc>
      </w:tr>
      <w:tr w:rsidR="009F7598" w:rsidRPr="008462B2" w14:paraId="38AD86D5" w14:textId="77777777" w:rsidTr="00B6687F">
        <w:tc>
          <w:tcPr>
            <w:tcW w:w="3402" w:type="dxa"/>
            <w:tcBorders>
              <w:top w:val="single" w:sz="4" w:space="0" w:color="auto"/>
            </w:tcBorders>
          </w:tcPr>
          <w:p w14:paraId="4BC3E7E6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WG (L)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5A440B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2.90 ± 1.19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795478DC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2.90 (2.35-3.55)</w:t>
            </w:r>
          </w:p>
        </w:tc>
      </w:tr>
      <w:tr w:rsidR="009F7598" w:rsidRPr="008462B2" w14:paraId="1C6D9704" w14:textId="77777777" w:rsidTr="00B6687F">
        <w:tc>
          <w:tcPr>
            <w:tcW w:w="3402" w:type="dxa"/>
          </w:tcPr>
          <w:p w14:paraId="741A7D6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TLUSS (scores)</w:t>
            </w:r>
          </w:p>
        </w:tc>
        <w:tc>
          <w:tcPr>
            <w:tcW w:w="2410" w:type="dxa"/>
          </w:tcPr>
          <w:p w14:paraId="3749EB6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24.5 ± 6.66</w:t>
            </w:r>
          </w:p>
        </w:tc>
        <w:tc>
          <w:tcPr>
            <w:tcW w:w="3119" w:type="dxa"/>
          </w:tcPr>
          <w:p w14:paraId="29D99D20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26.0 (21.0-29.0)</w:t>
            </w:r>
          </w:p>
        </w:tc>
      </w:tr>
      <w:tr w:rsidR="009F7598" w:rsidRPr="008462B2" w14:paraId="71EDF30E" w14:textId="77777777" w:rsidTr="00B6687F">
        <w:trPr>
          <w:trHeight w:val="3995"/>
        </w:trPr>
        <w:tc>
          <w:tcPr>
            <w:tcW w:w="3402" w:type="dxa"/>
            <w:tcBorders>
              <w:bottom w:val="single" w:sz="4" w:space="0" w:color="auto"/>
            </w:tcBorders>
          </w:tcPr>
          <w:p w14:paraId="33472562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BIA parameters </w:t>
            </w:r>
          </w:p>
          <w:p w14:paraId="4B71EB8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Pre-HD BW (kg)</w:t>
            </w:r>
          </w:p>
          <w:p w14:paraId="6C658C75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NHW (kg)</w:t>
            </w:r>
          </w:p>
          <w:p w14:paraId="0ECA4C5C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TBW (L)</w:t>
            </w:r>
          </w:p>
          <w:p w14:paraId="01E00F9C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ECW (L)</w:t>
            </w:r>
          </w:p>
          <w:p w14:paraId="0BC39144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>ICW (L)</w:t>
            </w:r>
          </w:p>
          <w:p w14:paraId="68A89D05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AFO (L)</w:t>
            </w:r>
          </w:p>
          <w:p w14:paraId="279CA5F2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RFO (%)</w:t>
            </w:r>
          </w:p>
          <w:p w14:paraId="3F96F700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LTM (kg)</w:t>
            </w:r>
          </w:p>
          <w:p w14:paraId="1D8E9CC9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>relLTM</w:t>
            </w:r>
            <w:proofErr w:type="spellEnd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  <w:p w14:paraId="03218013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ATM (kg)</w:t>
            </w:r>
          </w:p>
          <w:p w14:paraId="373AFD1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>RelATM</w:t>
            </w:r>
            <w:proofErr w:type="spellEnd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  <w:p w14:paraId="6D0C514B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Fat mass (kg)</w:t>
            </w:r>
          </w:p>
          <w:p w14:paraId="0C97975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>relFAT</w:t>
            </w:r>
            <w:proofErr w:type="spellEnd"/>
            <w:r w:rsidRPr="0084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E95D06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469CE0C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62.1 ± 10.5</w:t>
            </w:r>
          </w:p>
          <w:p w14:paraId="2A128424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57.3 ± 9.45</w:t>
            </w:r>
          </w:p>
          <w:p w14:paraId="2364347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33.9 ± 6.00</w:t>
            </w:r>
          </w:p>
          <w:p w14:paraId="563E9053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16.9 ± 2.70</w:t>
            </w:r>
          </w:p>
          <w:p w14:paraId="3933B617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16.9 ± 3.73</w:t>
            </w:r>
          </w:p>
          <w:p w14:paraId="0FDD6674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3.34 ± 1.53</w:t>
            </w:r>
          </w:p>
          <w:p w14:paraId="3BB0184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20.2 ± 7.82</w:t>
            </w:r>
          </w:p>
          <w:p w14:paraId="6DA12999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36.1 ± 9.91</w:t>
            </w:r>
          </w:p>
          <w:p w14:paraId="5AC5B470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59.8 ± 16.0</w:t>
            </w:r>
          </w:p>
          <w:p w14:paraId="6DA80F37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21.3 ± 10.0</w:t>
            </w:r>
          </w:p>
          <w:p w14:paraId="635CABB6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34.2 ± 14.2</w:t>
            </w:r>
          </w:p>
          <w:p w14:paraId="75345355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15.6 ± 7.36 </w:t>
            </w:r>
          </w:p>
          <w:p w14:paraId="736DEB7F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25.3 ± 10.6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AF05EA5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26BD55A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63.8 (55.1-69.0)</w:t>
            </w:r>
          </w:p>
          <w:p w14:paraId="0DE4CFBD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60.4 (52.0-64.5)</w:t>
            </w:r>
          </w:p>
          <w:p w14:paraId="1E024AAC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35.9 (28.3-38.9)</w:t>
            </w:r>
          </w:p>
          <w:p w14:paraId="58F76720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17.4 (15.2-18.5)</w:t>
            </w:r>
          </w:p>
          <w:p w14:paraId="263C0AC5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18.0 (14.2-19.6)</w:t>
            </w:r>
          </w:p>
          <w:p w14:paraId="687600BB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3.15 (2.20-3.80)</w:t>
            </w:r>
          </w:p>
          <w:p w14:paraId="1206E59F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19.0 (14.6-22.3)</w:t>
            </w:r>
          </w:p>
          <w:p w14:paraId="2DA3B684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37.4 (27.1-42.1)</w:t>
            </w:r>
          </w:p>
          <w:p w14:paraId="7C9DB0CE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58.9 (49.7-69.9)</w:t>
            </w:r>
          </w:p>
          <w:p w14:paraId="4894BA4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20.7 (16.5-29.5)</w:t>
            </w:r>
          </w:p>
          <w:p w14:paraId="0CBB484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32.5 (27.3-44.7)</w:t>
            </w:r>
          </w:p>
          <w:p w14:paraId="07D0A9C2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15.2 (12.1-21.7)</w:t>
            </w:r>
          </w:p>
          <w:p w14:paraId="6B0D2268" w14:textId="77777777" w:rsidR="009F7598" w:rsidRPr="008462B2" w:rsidRDefault="009F7598" w:rsidP="00B6687F">
            <w:pPr>
              <w:tabs>
                <w:tab w:val="left" w:pos="540"/>
                <w:tab w:val="left" w:pos="720"/>
                <w:tab w:val="left" w:pos="1080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62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24.0 (20.1-33.1)    </w:t>
            </w:r>
          </w:p>
        </w:tc>
      </w:tr>
    </w:tbl>
    <w:p w14:paraId="1FAB8165" w14:textId="77777777" w:rsidR="0042770C" w:rsidRDefault="0042770C" w:rsidP="009F7598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242EA" w14:textId="2DAB4CBC" w:rsidR="009F7598" w:rsidRPr="008462B2" w:rsidRDefault="009F7598" w:rsidP="009F759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6472">
        <w:rPr>
          <w:rFonts w:ascii="Times New Roman" w:hAnsi="Times New Roman" w:cs="Times New Roman"/>
          <w:b/>
          <w:bCs/>
          <w:sz w:val="24"/>
          <w:szCs w:val="24"/>
        </w:rPr>
        <w:t>Abbreviations</w:t>
      </w:r>
      <w:r w:rsidRPr="00AF6472">
        <w:rPr>
          <w:rFonts w:ascii="Times New Roman" w:hAnsi="Times New Roman" w:cs="Times New Roman"/>
          <w:b/>
          <w:bCs/>
        </w:rPr>
        <w:t>:</w:t>
      </w:r>
      <w:r w:rsidRPr="004E1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62B2">
        <w:rPr>
          <w:rFonts w:ascii="Times New Roman" w:eastAsia="Calibri" w:hAnsi="Times New Roman" w:cs="Times New Roman"/>
          <w:sz w:val="24"/>
          <w:szCs w:val="24"/>
        </w:rPr>
        <w:t>SD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standard deviation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IQR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interquartile range (25</w:t>
      </w:r>
      <w:r w:rsidRPr="008462B2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Pr="008462B2">
        <w:rPr>
          <w:rFonts w:ascii="Times New Roman" w:eastAsia="Calibri" w:hAnsi="Times New Roman" w:cs="Times New Roman"/>
          <w:sz w:val="24"/>
          <w:szCs w:val="24"/>
        </w:rPr>
        <w:t>-75</w:t>
      </w:r>
      <w:r w:rsidRPr="008462B2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percentile)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kg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kilograms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462B2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462B2">
        <w:rPr>
          <w:rFonts w:ascii="Times New Roman" w:eastAsia="Calibri" w:hAnsi="Times New Roman" w:cs="Times New Roman"/>
          <w:sz w:val="24"/>
          <w:szCs w:val="24"/>
        </w:rPr>
        <w:t>liter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>IDWG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interdialytic weight gain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LUS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lung ultrasound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BIA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bioimpedance analysis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2B2">
        <w:rPr>
          <w:rFonts w:ascii="Times New Roman" w:eastAsia="Calibri" w:hAnsi="Times New Roman" w:cs="Times New Roman"/>
          <w:sz w:val="24"/>
          <w:szCs w:val="24"/>
        </w:rPr>
        <w:t>Pre-HD BW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Pre-hemodialysis body weight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NHW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normal hydration weight (=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>Pre-HD BW- AFO)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TBW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total body water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ECW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extracellular water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ICW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intracellular water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AFO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absolute fluid overload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RFO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relative fluid overload (=100 x AFO/ECW)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LTM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lean tissue mass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462B2">
        <w:rPr>
          <w:rFonts w:ascii="Times New Roman" w:eastAsia="Calibri" w:hAnsi="Times New Roman" w:cs="Times New Roman"/>
          <w:sz w:val="24"/>
          <w:szCs w:val="24"/>
        </w:rPr>
        <w:t>relLTM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relative lean tissue mass (=100 X LTM/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Pre-HD BW)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ATM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adipose tissue mass (=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>Pre-HD BW – LTM - AFO)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462B2">
        <w:rPr>
          <w:rFonts w:ascii="Times New Roman" w:eastAsia="Calibri" w:hAnsi="Times New Roman" w:cs="Times New Roman"/>
          <w:sz w:val="24"/>
          <w:szCs w:val="24"/>
        </w:rPr>
        <w:t>relATM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relative adipose tissue mass (=100 x ATM/ Pre-HD BW)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462B2">
        <w:rPr>
          <w:rFonts w:ascii="Times New Roman" w:eastAsia="Calibri" w:hAnsi="Times New Roman" w:cs="Times New Roman"/>
          <w:sz w:val="24"/>
          <w:szCs w:val="24"/>
        </w:rPr>
        <w:t>relFAT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462B2">
        <w:rPr>
          <w:rFonts w:ascii="Times New Roman" w:eastAsia="Calibri" w:hAnsi="Times New Roman" w:cs="Times New Roman"/>
          <w:sz w:val="24"/>
          <w:szCs w:val="24"/>
        </w:rPr>
        <w:t xml:space="preserve"> relative fat mass (=100 X fat mass/</w:t>
      </w:r>
      <w:r w:rsidRPr="008462B2">
        <w:rPr>
          <w:rFonts w:ascii="Times New Roman" w:eastAsia="Times New Roman" w:hAnsi="Times New Roman" w:cs="Times New Roman"/>
          <w:sz w:val="24"/>
          <w:szCs w:val="24"/>
        </w:rPr>
        <w:t xml:space="preserve"> Pre-HD BW)</w:t>
      </w:r>
    </w:p>
    <w:p w14:paraId="161DFB54" w14:textId="77777777" w:rsidR="009F7598" w:rsidRPr="00BD3E67" w:rsidRDefault="009F7598" w:rsidP="009F7598">
      <w:pPr>
        <w:spacing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43BC6F" w14:textId="58B4DB43" w:rsidR="007F3C20" w:rsidRDefault="007F3C20"/>
    <w:p w14:paraId="2D4C76A1" w14:textId="696FB76E" w:rsidR="005263D1" w:rsidRDefault="005263D1"/>
    <w:p w14:paraId="7DDCF8F5" w14:textId="2147D4D4" w:rsidR="005263D1" w:rsidRDefault="005263D1"/>
    <w:p w14:paraId="5BBC8C60" w14:textId="6B622407" w:rsidR="005263D1" w:rsidRDefault="005263D1"/>
    <w:p w14:paraId="2F0D02A0" w14:textId="212A8520" w:rsidR="005263D1" w:rsidRDefault="005263D1"/>
    <w:p w14:paraId="7741DDA9" w14:textId="59625358" w:rsidR="005263D1" w:rsidRDefault="005263D1"/>
    <w:p w14:paraId="0309CB88" w14:textId="77777777" w:rsidR="005263D1" w:rsidRDefault="005263D1">
      <w:pPr>
        <w:sectPr w:rsidR="005263D1" w:rsidSect="00052439">
          <w:pgSz w:w="12240" w:h="15840"/>
          <w:pgMar w:top="1701" w:right="1701" w:bottom="1701" w:left="1701" w:header="720" w:footer="720" w:gutter="0"/>
          <w:pgNumType w:start="1"/>
          <w:cols w:space="720"/>
        </w:sectPr>
      </w:pPr>
    </w:p>
    <w:p w14:paraId="5816BE4A" w14:textId="375100BB" w:rsidR="00364660" w:rsidRDefault="0042770C" w:rsidP="0042770C">
      <w:pPr>
        <w:rPr>
          <w:rFonts w:ascii="Times New Roman" w:hAnsi="Times New Roman" w:cs="Times New Roman"/>
          <w:sz w:val="24"/>
          <w:szCs w:val="24"/>
        </w:rPr>
      </w:pPr>
      <w:r w:rsidRPr="005263D1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3C30E7">
        <w:rPr>
          <w:rFonts w:ascii="Times New Roman" w:hAnsi="Times New Roman" w:cs="Times New Roman"/>
          <w:sz w:val="24"/>
          <w:szCs w:val="24"/>
        </w:rPr>
        <w:t xml:space="preserve">Relevance of clinical signs of volume overload </w:t>
      </w:r>
      <w:r w:rsidR="00415D54">
        <w:rPr>
          <w:rFonts w:ascii="Times New Roman" w:hAnsi="Times New Roman" w:cs="Times New Roman"/>
          <w:sz w:val="24"/>
          <w:szCs w:val="24"/>
        </w:rPr>
        <w:t>with amount of weight gain</w:t>
      </w:r>
      <w:r w:rsidR="00364660">
        <w:rPr>
          <w:rFonts w:ascii="Times New Roman" w:hAnsi="Times New Roman" w:cs="Times New Roman"/>
          <w:sz w:val="24"/>
          <w:szCs w:val="24"/>
        </w:rPr>
        <w:t>s</w:t>
      </w:r>
      <w:r w:rsidR="00415D54">
        <w:rPr>
          <w:rFonts w:ascii="Times New Roman" w:hAnsi="Times New Roman" w:cs="Times New Roman"/>
          <w:sz w:val="24"/>
          <w:szCs w:val="24"/>
        </w:rPr>
        <w:t xml:space="preserve"> and total lung ultrasound </w:t>
      </w:r>
    </w:p>
    <w:p w14:paraId="3B982633" w14:textId="7B8EFB70" w:rsidR="0042770C" w:rsidRPr="00C656FF" w:rsidRDefault="00415D54" w:rsidP="004277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score</w:t>
      </w:r>
      <w:r w:rsidR="00364660">
        <w:rPr>
          <w:rFonts w:ascii="Times New Roman" w:hAnsi="Times New Roman" w:cs="Times New Roman"/>
          <w:sz w:val="24"/>
          <w:szCs w:val="24"/>
        </w:rPr>
        <w:t>s</w:t>
      </w:r>
    </w:p>
    <w:tbl>
      <w:tblPr>
        <w:tblStyle w:val="TableGrid"/>
        <w:tblpPr w:leftFromText="180" w:rightFromText="180" w:vertAnchor="page" w:horzAnchor="margin" w:tblpY="2635"/>
        <w:tblW w:w="1332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851"/>
        <w:gridCol w:w="1417"/>
        <w:gridCol w:w="851"/>
        <w:gridCol w:w="1276"/>
        <w:gridCol w:w="995"/>
        <w:gridCol w:w="1556"/>
        <w:gridCol w:w="1417"/>
        <w:gridCol w:w="1276"/>
        <w:gridCol w:w="713"/>
      </w:tblGrid>
      <w:tr w:rsidR="0042770C" w:rsidRPr="0042770C" w14:paraId="1323911E" w14:textId="77777777" w:rsidTr="00364660">
        <w:trPr>
          <w:trHeight w:val="290"/>
        </w:trPr>
        <w:tc>
          <w:tcPr>
            <w:tcW w:w="1696" w:type="dxa"/>
            <w:vMerge w:val="restart"/>
          </w:tcPr>
          <w:p w14:paraId="5FB4C2BB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bookmarkStart w:id="0" w:name="_Hlk111376689"/>
          </w:p>
          <w:p w14:paraId="349F647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Clinical signs</w:t>
            </w:r>
          </w:p>
        </w:tc>
        <w:tc>
          <w:tcPr>
            <w:tcW w:w="4395" w:type="dxa"/>
            <w:gridSpan w:val="4"/>
          </w:tcPr>
          <w:p w14:paraId="61DEE01B" w14:textId="3995E851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Weight gain</w:t>
            </w:r>
            <w:r w:rsidR="00364660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s</w:t>
            </w: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 xml:space="preserve"> (L) (n=166)</w:t>
            </w:r>
          </w:p>
        </w:tc>
        <w:tc>
          <w:tcPr>
            <w:tcW w:w="2271" w:type="dxa"/>
            <w:gridSpan w:val="2"/>
          </w:tcPr>
          <w:p w14:paraId="3E485DB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TLUSS (scores) (n=166)</w:t>
            </w:r>
          </w:p>
        </w:tc>
        <w:tc>
          <w:tcPr>
            <w:tcW w:w="4962" w:type="dxa"/>
            <w:gridSpan w:val="4"/>
          </w:tcPr>
          <w:p w14:paraId="793F797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Severities of pulmonary congestion by TLUSS, n (%)</w:t>
            </w:r>
          </w:p>
        </w:tc>
      </w:tr>
      <w:tr w:rsidR="0042770C" w:rsidRPr="0042770C" w14:paraId="7551B36A" w14:textId="77777777" w:rsidTr="00364660">
        <w:trPr>
          <w:trHeight w:val="264"/>
        </w:trPr>
        <w:tc>
          <w:tcPr>
            <w:tcW w:w="1696" w:type="dxa"/>
            <w:vMerge/>
          </w:tcPr>
          <w:p w14:paraId="5682D91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4CEC26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Mean ± SD</w:t>
            </w:r>
          </w:p>
        </w:tc>
        <w:tc>
          <w:tcPr>
            <w:tcW w:w="851" w:type="dxa"/>
          </w:tcPr>
          <w:p w14:paraId="3B05106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p-value</w:t>
            </w:r>
          </w:p>
        </w:tc>
        <w:tc>
          <w:tcPr>
            <w:tcW w:w="1417" w:type="dxa"/>
          </w:tcPr>
          <w:p w14:paraId="4C54478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Median (IQR)</w:t>
            </w:r>
          </w:p>
        </w:tc>
        <w:tc>
          <w:tcPr>
            <w:tcW w:w="851" w:type="dxa"/>
          </w:tcPr>
          <w:p w14:paraId="584880F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p-value</w:t>
            </w:r>
          </w:p>
        </w:tc>
        <w:tc>
          <w:tcPr>
            <w:tcW w:w="1276" w:type="dxa"/>
          </w:tcPr>
          <w:p w14:paraId="7087B6A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Mean ± SD</w:t>
            </w:r>
          </w:p>
        </w:tc>
        <w:tc>
          <w:tcPr>
            <w:tcW w:w="995" w:type="dxa"/>
          </w:tcPr>
          <w:p w14:paraId="21761BD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p-value</w:t>
            </w:r>
          </w:p>
        </w:tc>
        <w:tc>
          <w:tcPr>
            <w:tcW w:w="1556" w:type="dxa"/>
          </w:tcPr>
          <w:p w14:paraId="4B173A4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Absent or mild</w:t>
            </w:r>
          </w:p>
          <w:p w14:paraId="5522DB6E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TLUSS ≤15</w:t>
            </w:r>
          </w:p>
          <w:p w14:paraId="3548E28E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(n=16)</w:t>
            </w:r>
          </w:p>
        </w:tc>
        <w:tc>
          <w:tcPr>
            <w:tcW w:w="1417" w:type="dxa"/>
          </w:tcPr>
          <w:p w14:paraId="4828220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Moderate</w:t>
            </w:r>
          </w:p>
          <w:p w14:paraId="46AE221C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TLUSS 16-30</w:t>
            </w:r>
          </w:p>
          <w:p w14:paraId="215F758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(n=106)</w:t>
            </w:r>
          </w:p>
        </w:tc>
        <w:tc>
          <w:tcPr>
            <w:tcW w:w="1276" w:type="dxa"/>
          </w:tcPr>
          <w:p w14:paraId="662C57F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Severe</w:t>
            </w:r>
          </w:p>
          <w:p w14:paraId="4E387B99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TLUSS &gt;30</w:t>
            </w:r>
          </w:p>
          <w:p w14:paraId="67EA6BA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(n=44)</w:t>
            </w:r>
          </w:p>
        </w:tc>
        <w:tc>
          <w:tcPr>
            <w:tcW w:w="713" w:type="dxa"/>
          </w:tcPr>
          <w:p w14:paraId="272FF18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b/>
                <w:bCs/>
                <w:szCs w:val="20"/>
                <w:lang w:val="en-US"/>
              </w:rPr>
              <w:t>p-value</w:t>
            </w:r>
          </w:p>
        </w:tc>
      </w:tr>
      <w:tr w:rsidR="0042770C" w:rsidRPr="0042770C" w14:paraId="5DF6C561" w14:textId="77777777" w:rsidTr="00364660">
        <w:tc>
          <w:tcPr>
            <w:tcW w:w="1696" w:type="dxa"/>
          </w:tcPr>
          <w:p w14:paraId="5A5CCE8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Leg edema</w:t>
            </w:r>
          </w:p>
          <w:p w14:paraId="356B4BBC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Grade 0 (n=88)</w:t>
            </w:r>
          </w:p>
          <w:p w14:paraId="70454475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Grade 1+ (n=62)</w:t>
            </w:r>
          </w:p>
          <w:p w14:paraId="2C60428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Grade 2+ (n=16)    </w:t>
            </w:r>
          </w:p>
        </w:tc>
        <w:tc>
          <w:tcPr>
            <w:tcW w:w="1276" w:type="dxa"/>
          </w:tcPr>
          <w:p w14:paraId="03E5F36B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27B7FB55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2.5 ± 1.0</w:t>
            </w:r>
          </w:p>
          <w:p w14:paraId="5831ACD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3.2 ± 1.1</w:t>
            </w:r>
          </w:p>
          <w:p w14:paraId="04C0A075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5.0 ± 1.7</w:t>
            </w:r>
          </w:p>
        </w:tc>
        <w:tc>
          <w:tcPr>
            <w:tcW w:w="851" w:type="dxa"/>
          </w:tcPr>
          <w:p w14:paraId="6CD84EA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&lt;0.001</w:t>
            </w:r>
          </w:p>
        </w:tc>
        <w:tc>
          <w:tcPr>
            <w:tcW w:w="1417" w:type="dxa"/>
          </w:tcPr>
          <w:p w14:paraId="414DD4E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61EC7369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2.5 (1.95-3.2)</w:t>
            </w:r>
          </w:p>
          <w:p w14:paraId="47145B69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3.25 (2.5-3.9)</w:t>
            </w:r>
          </w:p>
          <w:p w14:paraId="7303A3E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5.05 (4.0-6.4)</w:t>
            </w:r>
          </w:p>
        </w:tc>
        <w:tc>
          <w:tcPr>
            <w:tcW w:w="851" w:type="dxa"/>
          </w:tcPr>
          <w:p w14:paraId="6DB4EB0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&lt;0.001</w:t>
            </w:r>
          </w:p>
        </w:tc>
        <w:tc>
          <w:tcPr>
            <w:tcW w:w="1276" w:type="dxa"/>
          </w:tcPr>
          <w:p w14:paraId="50A9584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0BABF1C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23.6 ± 6.2</w:t>
            </w:r>
          </w:p>
          <w:p w14:paraId="5E667D2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26.0 ± 6.8</w:t>
            </w:r>
          </w:p>
          <w:p w14:paraId="1CDB838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33.8 ± 7.4</w:t>
            </w:r>
          </w:p>
        </w:tc>
        <w:tc>
          <w:tcPr>
            <w:tcW w:w="995" w:type="dxa"/>
          </w:tcPr>
          <w:p w14:paraId="2C50B2E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&lt;0.001</w:t>
            </w:r>
          </w:p>
        </w:tc>
        <w:tc>
          <w:tcPr>
            <w:tcW w:w="1556" w:type="dxa"/>
          </w:tcPr>
          <w:p w14:paraId="2EEBDC8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2977D8A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12 (75)</w:t>
            </w:r>
          </w:p>
          <w:p w14:paraId="75BF153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4 (25)</w:t>
            </w:r>
          </w:p>
          <w:p w14:paraId="3E9DF909" w14:textId="77777777" w:rsidR="0042770C" w:rsidRPr="0042770C" w:rsidRDefault="0042770C" w:rsidP="00364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       0 (0)</w:t>
            </w:r>
          </w:p>
        </w:tc>
        <w:tc>
          <w:tcPr>
            <w:tcW w:w="1417" w:type="dxa"/>
          </w:tcPr>
          <w:p w14:paraId="4D67932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1984300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63 (59.4)</w:t>
            </w:r>
          </w:p>
          <w:p w14:paraId="7F34657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39 (36.8)</w:t>
            </w:r>
          </w:p>
          <w:p w14:paraId="1825AB6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4 (3.8)</w:t>
            </w:r>
          </w:p>
        </w:tc>
        <w:tc>
          <w:tcPr>
            <w:tcW w:w="1276" w:type="dxa"/>
          </w:tcPr>
          <w:p w14:paraId="782C423C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54F5F91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13 (29.5)</w:t>
            </w:r>
          </w:p>
          <w:p w14:paraId="7B6307E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19 (43.2)</w:t>
            </w:r>
          </w:p>
          <w:p w14:paraId="213238F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12 (27.3)</w:t>
            </w:r>
          </w:p>
        </w:tc>
        <w:tc>
          <w:tcPr>
            <w:tcW w:w="713" w:type="dxa"/>
          </w:tcPr>
          <w:p w14:paraId="1EC09A9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&lt;0.001</w:t>
            </w:r>
          </w:p>
        </w:tc>
      </w:tr>
      <w:tr w:rsidR="0042770C" w:rsidRPr="0042770C" w14:paraId="03E32D2E" w14:textId="77777777" w:rsidTr="00364660">
        <w:tc>
          <w:tcPr>
            <w:tcW w:w="1696" w:type="dxa"/>
          </w:tcPr>
          <w:p w14:paraId="5EFEFB1E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Puffy eyelids</w:t>
            </w:r>
          </w:p>
          <w:p w14:paraId="76F4A8C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Absent (n=131)</w:t>
            </w:r>
          </w:p>
          <w:p w14:paraId="22FBD64D" w14:textId="77777777" w:rsidR="0042770C" w:rsidRPr="0042770C" w:rsidRDefault="0042770C" w:rsidP="00364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Present (n=35)</w:t>
            </w:r>
          </w:p>
        </w:tc>
        <w:tc>
          <w:tcPr>
            <w:tcW w:w="1276" w:type="dxa"/>
          </w:tcPr>
          <w:p w14:paraId="3259132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1E3F939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2.9 ±1.4</w:t>
            </w:r>
          </w:p>
          <w:p w14:paraId="080D969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3.5 ±1.0</w:t>
            </w:r>
          </w:p>
        </w:tc>
        <w:tc>
          <w:tcPr>
            <w:tcW w:w="851" w:type="dxa"/>
          </w:tcPr>
          <w:p w14:paraId="0C57FCE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0.029</w:t>
            </w:r>
          </w:p>
        </w:tc>
        <w:tc>
          <w:tcPr>
            <w:tcW w:w="1417" w:type="dxa"/>
          </w:tcPr>
          <w:p w14:paraId="268EB53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4BC9C8E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2.7 (2.1-3.6)</w:t>
            </w:r>
          </w:p>
          <w:p w14:paraId="172D374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3.5 (2.7-4.0)</w:t>
            </w:r>
          </w:p>
        </w:tc>
        <w:tc>
          <w:tcPr>
            <w:tcW w:w="851" w:type="dxa"/>
          </w:tcPr>
          <w:p w14:paraId="3CAEBE8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0.003</w:t>
            </w:r>
          </w:p>
        </w:tc>
        <w:tc>
          <w:tcPr>
            <w:tcW w:w="1276" w:type="dxa"/>
          </w:tcPr>
          <w:p w14:paraId="16D097D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5B5ECA0E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24.9 ± 7.0</w:t>
            </w:r>
          </w:p>
          <w:p w14:paraId="5E7A73F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27.6 ± 7.2</w:t>
            </w:r>
          </w:p>
        </w:tc>
        <w:tc>
          <w:tcPr>
            <w:tcW w:w="995" w:type="dxa"/>
          </w:tcPr>
          <w:p w14:paraId="1ABEE43B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0.048</w:t>
            </w:r>
          </w:p>
        </w:tc>
        <w:tc>
          <w:tcPr>
            <w:tcW w:w="1556" w:type="dxa"/>
          </w:tcPr>
          <w:p w14:paraId="284672B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31AAC02D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14 (87.5)</w:t>
            </w:r>
          </w:p>
          <w:p w14:paraId="7E9B49F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 2 (12.5)</w:t>
            </w:r>
          </w:p>
        </w:tc>
        <w:tc>
          <w:tcPr>
            <w:tcW w:w="1417" w:type="dxa"/>
          </w:tcPr>
          <w:p w14:paraId="2670D3A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5175A35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87 (82.1)</w:t>
            </w:r>
          </w:p>
          <w:p w14:paraId="2907EE0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19 (17.9)</w:t>
            </w:r>
          </w:p>
        </w:tc>
        <w:tc>
          <w:tcPr>
            <w:tcW w:w="1276" w:type="dxa"/>
          </w:tcPr>
          <w:p w14:paraId="3042C5C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0CAA3139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30 (68.2)</w:t>
            </w:r>
          </w:p>
          <w:p w14:paraId="782F0795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14 (31.8)</w:t>
            </w:r>
          </w:p>
        </w:tc>
        <w:tc>
          <w:tcPr>
            <w:tcW w:w="713" w:type="dxa"/>
          </w:tcPr>
          <w:p w14:paraId="3F42E1F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0.12</w:t>
            </w:r>
          </w:p>
        </w:tc>
      </w:tr>
      <w:tr w:rsidR="0042770C" w:rsidRPr="0042770C" w14:paraId="19EDA4D0" w14:textId="77777777" w:rsidTr="00364660">
        <w:tc>
          <w:tcPr>
            <w:tcW w:w="1696" w:type="dxa"/>
          </w:tcPr>
          <w:p w14:paraId="3D48E18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Lung crepitation</w:t>
            </w:r>
          </w:p>
          <w:p w14:paraId="3000CB2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Absent (n=140)</w:t>
            </w:r>
          </w:p>
          <w:p w14:paraId="297DE86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thaiDistribute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Present (n=26)</w:t>
            </w:r>
          </w:p>
        </w:tc>
        <w:tc>
          <w:tcPr>
            <w:tcW w:w="1276" w:type="dxa"/>
          </w:tcPr>
          <w:p w14:paraId="5E49F72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569BB2C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3.0 ± 1.3</w:t>
            </w:r>
          </w:p>
          <w:p w14:paraId="2E25DEF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3.5 ± 1.2</w:t>
            </w:r>
          </w:p>
        </w:tc>
        <w:tc>
          <w:tcPr>
            <w:tcW w:w="851" w:type="dxa"/>
          </w:tcPr>
          <w:p w14:paraId="7DE8B5A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0.076</w:t>
            </w:r>
          </w:p>
        </w:tc>
        <w:tc>
          <w:tcPr>
            <w:tcW w:w="1417" w:type="dxa"/>
          </w:tcPr>
          <w:p w14:paraId="638D996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4A4357F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2.9 (2.1-3.65)</w:t>
            </w:r>
          </w:p>
          <w:p w14:paraId="149189A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3.55 (2.6-4.3)</w:t>
            </w:r>
          </w:p>
        </w:tc>
        <w:tc>
          <w:tcPr>
            <w:tcW w:w="851" w:type="dxa"/>
          </w:tcPr>
          <w:p w14:paraId="2E59872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0.023</w:t>
            </w:r>
          </w:p>
        </w:tc>
        <w:tc>
          <w:tcPr>
            <w:tcW w:w="1276" w:type="dxa"/>
          </w:tcPr>
          <w:p w14:paraId="3BA1EC2F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4DEE8FD4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25.0 ± 7.1</w:t>
            </w:r>
          </w:p>
          <w:p w14:paraId="5410A02A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28.1 ± 6.5</w:t>
            </w:r>
          </w:p>
        </w:tc>
        <w:tc>
          <w:tcPr>
            <w:tcW w:w="995" w:type="dxa"/>
          </w:tcPr>
          <w:p w14:paraId="1CDD5788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0.045</w:t>
            </w:r>
          </w:p>
        </w:tc>
        <w:tc>
          <w:tcPr>
            <w:tcW w:w="1556" w:type="dxa"/>
          </w:tcPr>
          <w:p w14:paraId="7273C1F0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5DE4039B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15 (93.8)</w:t>
            </w:r>
          </w:p>
          <w:p w14:paraId="0F6B2F0C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 (6.2)</w:t>
            </w:r>
          </w:p>
        </w:tc>
        <w:tc>
          <w:tcPr>
            <w:tcW w:w="1417" w:type="dxa"/>
          </w:tcPr>
          <w:p w14:paraId="1DF89BC1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657BFE06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89 (84.0)</w:t>
            </w:r>
          </w:p>
          <w:p w14:paraId="60CD0DE2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17 (16.0)</w:t>
            </w:r>
          </w:p>
        </w:tc>
        <w:tc>
          <w:tcPr>
            <w:tcW w:w="1276" w:type="dxa"/>
          </w:tcPr>
          <w:p w14:paraId="359A91E9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14:paraId="05DC6653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36 (81.8)</w:t>
            </w:r>
          </w:p>
          <w:p w14:paraId="734E26FC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 xml:space="preserve"> 8 (18.2)</w:t>
            </w:r>
          </w:p>
        </w:tc>
        <w:tc>
          <w:tcPr>
            <w:tcW w:w="713" w:type="dxa"/>
          </w:tcPr>
          <w:p w14:paraId="183A9187" w14:textId="77777777" w:rsidR="0042770C" w:rsidRPr="0042770C" w:rsidRDefault="0042770C" w:rsidP="003646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2770C">
              <w:rPr>
                <w:rFonts w:ascii="Times New Roman" w:hAnsi="Times New Roman" w:cs="Times New Roman"/>
                <w:szCs w:val="20"/>
                <w:lang w:val="en-US"/>
              </w:rPr>
              <w:t>0.61</w:t>
            </w:r>
          </w:p>
        </w:tc>
      </w:tr>
      <w:bookmarkEnd w:id="0"/>
    </w:tbl>
    <w:p w14:paraId="35EE6AF3" w14:textId="1689BC9A" w:rsidR="00791721" w:rsidRDefault="00791721"/>
    <w:p w14:paraId="20CB94DF" w14:textId="77777777" w:rsidR="00364660" w:rsidRDefault="00364660" w:rsidP="0079172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11376965"/>
    </w:p>
    <w:p w14:paraId="16A2F65C" w14:textId="46FE31DC" w:rsidR="00791721" w:rsidRDefault="00791721" w:rsidP="00791721">
      <w:r w:rsidRPr="00AF6472">
        <w:rPr>
          <w:rFonts w:ascii="Times New Roman" w:hAnsi="Times New Roman" w:cs="Times New Roman"/>
          <w:b/>
          <w:bCs/>
          <w:sz w:val="24"/>
          <w:szCs w:val="24"/>
        </w:rPr>
        <w:t>Abbreviations</w:t>
      </w:r>
      <w:r w:rsidRPr="00AF6472">
        <w:rPr>
          <w:rFonts w:ascii="Times New Roman" w:hAnsi="Times New Roman" w:cs="Times New Roman"/>
          <w:b/>
          <w:bCs/>
        </w:rPr>
        <w:t>:</w:t>
      </w:r>
      <w:r w:rsidRPr="004E1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5C2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85C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5C26">
        <w:rPr>
          <w:rFonts w:ascii="Times New Roman" w:eastAsia="Times New Roman" w:hAnsi="Times New Roman" w:cs="Times New Roman"/>
          <w:color w:val="000000"/>
          <w:sz w:val="24"/>
          <w:szCs w:val="24"/>
        </w:rPr>
        <w:t>litre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85C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n, number;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>lung ultrasound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score;</w:t>
      </w:r>
      <w:r w:rsidRPr="008100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SD, standard deviation</w:t>
      </w:r>
    </w:p>
    <w:bookmarkEnd w:id="1"/>
    <w:p w14:paraId="34BB1F03" w14:textId="3CABD442" w:rsidR="00791721" w:rsidRDefault="00791721"/>
    <w:p w14:paraId="26FAC0B2" w14:textId="7CBF2289" w:rsidR="00F31DC5" w:rsidRDefault="00F31DC5"/>
    <w:p w14:paraId="4B9CD29C" w14:textId="5A4899CA" w:rsidR="00F31DC5" w:rsidRDefault="00F31DC5"/>
    <w:p w14:paraId="2E40C289" w14:textId="0573C7AE" w:rsidR="00F31DC5" w:rsidRDefault="00F31DC5"/>
    <w:p w14:paraId="45C023BF" w14:textId="77281F70" w:rsidR="00F31DC5" w:rsidRDefault="00F31DC5"/>
    <w:p w14:paraId="594B0FB6" w14:textId="2FA6950E" w:rsidR="00F31DC5" w:rsidRDefault="00F31DC5"/>
    <w:p w14:paraId="24B10F0E" w14:textId="379B652D" w:rsidR="00F31DC5" w:rsidRDefault="00F31DC5"/>
    <w:p w14:paraId="5F854810" w14:textId="172A6A0D" w:rsidR="00F31DC5" w:rsidRDefault="00F31DC5"/>
    <w:p w14:paraId="51333F33" w14:textId="360C767F" w:rsidR="00F31DC5" w:rsidRDefault="00F31DC5"/>
    <w:p w14:paraId="172AC05A" w14:textId="5E220AD8" w:rsidR="00F31DC5" w:rsidRDefault="00F31DC5"/>
    <w:p w14:paraId="5B06EB9D" w14:textId="3389DC7F" w:rsidR="00F31DC5" w:rsidRDefault="00F31DC5"/>
    <w:p w14:paraId="4ADCD4A5" w14:textId="14D695FC" w:rsidR="00F31DC5" w:rsidRDefault="00F31DC5"/>
    <w:p w14:paraId="490D368D" w14:textId="77777777" w:rsidR="008E6A61" w:rsidRDefault="008E6A61">
      <w:pPr>
        <w:rPr>
          <w:rFonts w:ascii="Times New Roman" w:hAnsi="Times New Roman" w:cs="Times New Roman"/>
          <w:b/>
          <w:bCs/>
          <w:sz w:val="24"/>
          <w:szCs w:val="24"/>
        </w:rPr>
        <w:sectPr w:rsidR="008E6A61" w:rsidSect="005263D1">
          <w:pgSz w:w="15840" w:h="12240" w:orient="landscape"/>
          <w:pgMar w:top="1701" w:right="1701" w:bottom="1701" w:left="1701" w:header="720" w:footer="720" w:gutter="0"/>
          <w:pgNumType w:start="1"/>
          <w:cols w:space="720"/>
        </w:sectPr>
      </w:pPr>
      <w:bookmarkStart w:id="2" w:name="_Hlk111381438"/>
    </w:p>
    <w:p w14:paraId="2AEEE267" w14:textId="3534D109" w:rsidR="00F31DC5" w:rsidRPr="00F53B53" w:rsidRDefault="00F31DC5">
      <w:pPr>
        <w:rPr>
          <w:rFonts w:ascii="Times New Roman" w:hAnsi="Times New Roman" w:cs="Times New Roman"/>
          <w:sz w:val="24"/>
          <w:szCs w:val="24"/>
        </w:rPr>
      </w:pPr>
      <w:r w:rsidRPr="001B258E">
        <w:rPr>
          <w:rFonts w:ascii="Times New Roman" w:hAnsi="Times New Roman" w:cs="Times New Roman"/>
          <w:b/>
          <w:bCs/>
          <w:sz w:val="24"/>
          <w:szCs w:val="24"/>
        </w:rPr>
        <w:t>Supplementary Table 3</w:t>
      </w:r>
      <w:r w:rsidR="008E6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B53">
        <w:rPr>
          <w:rFonts w:ascii="Times New Roman" w:hAnsi="Times New Roman" w:cs="Times New Roman"/>
          <w:sz w:val="24"/>
          <w:szCs w:val="24"/>
        </w:rPr>
        <w:t>Prediction</w:t>
      </w:r>
      <w:r w:rsidR="0009445B">
        <w:rPr>
          <w:rFonts w:ascii="Times New Roman" w:hAnsi="Times New Roman" w:cs="Times New Roman"/>
          <w:sz w:val="24"/>
          <w:szCs w:val="24"/>
        </w:rPr>
        <w:t>s</w:t>
      </w:r>
      <w:r w:rsidR="00DC0D8E">
        <w:rPr>
          <w:rFonts w:ascii="Times New Roman" w:hAnsi="Times New Roman" w:cs="Times New Roman"/>
          <w:sz w:val="24"/>
          <w:szCs w:val="24"/>
        </w:rPr>
        <w:t xml:space="preserve"> for pulmonary congestion by </w:t>
      </w:r>
      <w:r w:rsidR="00F53B53">
        <w:rPr>
          <w:rFonts w:ascii="Times New Roman" w:hAnsi="Times New Roman" w:cs="Times New Roman"/>
          <w:sz w:val="24"/>
          <w:szCs w:val="24"/>
        </w:rPr>
        <w:t xml:space="preserve">clinical signs of volume overload </w:t>
      </w:r>
      <w:r w:rsidR="000944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CB81D" w14:textId="77777777" w:rsidR="001B258E" w:rsidRPr="001B258E" w:rsidRDefault="001B258E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3828"/>
        <w:gridCol w:w="1538"/>
        <w:gridCol w:w="1697"/>
        <w:gridCol w:w="1868"/>
      </w:tblGrid>
      <w:tr w:rsidR="00F31DC5" w:rsidRPr="00F31DC5" w14:paraId="1A98725E" w14:textId="77777777" w:rsidTr="00F17D59">
        <w:tc>
          <w:tcPr>
            <w:tcW w:w="3828" w:type="dxa"/>
          </w:tcPr>
          <w:p w14:paraId="2B42EFE4" w14:textId="6F876E9E" w:rsidR="00F31DC5" w:rsidRPr="00667BDC" w:rsidRDefault="00E555CD" w:rsidP="00F31D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BDC">
              <w:rPr>
                <w:rFonts w:ascii="Times New Roman" w:hAnsi="Times New Roman" w:cs="Times New Roman"/>
                <w:b/>
                <w:bCs/>
              </w:rPr>
              <w:t>C</w:t>
            </w:r>
            <w:r w:rsidR="00F31DC5" w:rsidRPr="00667BDC">
              <w:rPr>
                <w:rFonts w:ascii="Times New Roman" w:hAnsi="Times New Roman" w:cs="Times New Roman"/>
                <w:b/>
                <w:bCs/>
              </w:rPr>
              <w:t>linical signs</w:t>
            </w:r>
          </w:p>
        </w:tc>
        <w:tc>
          <w:tcPr>
            <w:tcW w:w="1538" w:type="dxa"/>
          </w:tcPr>
          <w:p w14:paraId="41F9C430" w14:textId="46FFA2FA" w:rsidR="00F31DC5" w:rsidRPr="00667BDC" w:rsidRDefault="00F31DC5" w:rsidP="00F31D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BDC">
              <w:rPr>
                <w:rFonts w:ascii="Times New Roman" w:hAnsi="Times New Roman" w:cs="Times New Roman"/>
                <w:b/>
                <w:bCs/>
              </w:rPr>
              <w:t>Edema</w:t>
            </w:r>
          </w:p>
        </w:tc>
        <w:tc>
          <w:tcPr>
            <w:tcW w:w="1697" w:type="dxa"/>
          </w:tcPr>
          <w:p w14:paraId="25E82E6B" w14:textId="5F507D24" w:rsidR="00F31DC5" w:rsidRPr="00667BDC" w:rsidRDefault="00F31DC5" w:rsidP="00F31D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BDC">
              <w:rPr>
                <w:rFonts w:ascii="Times New Roman" w:hAnsi="Times New Roman" w:cs="Times New Roman"/>
                <w:b/>
                <w:bCs/>
              </w:rPr>
              <w:t>Puffy eyelids</w:t>
            </w:r>
          </w:p>
        </w:tc>
        <w:tc>
          <w:tcPr>
            <w:tcW w:w="1868" w:type="dxa"/>
          </w:tcPr>
          <w:p w14:paraId="57499590" w14:textId="5977DB09" w:rsidR="00F31DC5" w:rsidRPr="00667BDC" w:rsidRDefault="00F31DC5" w:rsidP="00F31D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BDC">
              <w:rPr>
                <w:rFonts w:ascii="Times New Roman" w:hAnsi="Times New Roman" w:cs="Times New Roman"/>
                <w:b/>
                <w:bCs/>
              </w:rPr>
              <w:t>Lung crepitation</w:t>
            </w:r>
          </w:p>
        </w:tc>
      </w:tr>
      <w:tr w:rsidR="00F31DC5" w:rsidRPr="00F31DC5" w14:paraId="0E35AB61" w14:textId="77777777" w:rsidTr="00F17D59">
        <w:tc>
          <w:tcPr>
            <w:tcW w:w="3828" w:type="dxa"/>
          </w:tcPr>
          <w:p w14:paraId="13FC880D" w14:textId="5D448E5C" w:rsidR="00F31DC5" w:rsidRDefault="00F3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Prediction </w:t>
            </w:r>
            <w:r w:rsidR="0009445B">
              <w:rPr>
                <w:rFonts w:ascii="Times New Roman" w:hAnsi="Times New Roman" w:cs="Times New Roman"/>
              </w:rPr>
              <w:t>for</w:t>
            </w:r>
            <w:r>
              <w:rPr>
                <w:rFonts w:ascii="Times New Roman" w:hAnsi="Times New Roman" w:cs="Times New Roman"/>
              </w:rPr>
              <w:t xml:space="preserve"> pulmonary congestion</w:t>
            </w:r>
            <w:r w:rsidR="00747CFA">
              <w:rPr>
                <w:rFonts w:ascii="Times New Roman" w:hAnsi="Times New Roman" w:cs="Times New Roman"/>
              </w:rPr>
              <w:t xml:space="preserve"> (moderate and severe degrees)</w:t>
            </w:r>
          </w:p>
          <w:p w14:paraId="03C9B743" w14:textId="6A37EF5D" w:rsidR="00F31DC5" w:rsidRDefault="00F3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Sensitivity</w:t>
            </w:r>
            <w:r w:rsidR="0024429C">
              <w:rPr>
                <w:rFonts w:ascii="Times New Roman" w:hAnsi="Times New Roman" w:cs="Times New Roman"/>
              </w:rPr>
              <w:t xml:space="preserve">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3E1D360A" w14:textId="1BF6EE9A" w:rsidR="00F31DC5" w:rsidRDefault="00F3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Specificity</w:t>
            </w:r>
            <w:r w:rsidR="0024429C">
              <w:rPr>
                <w:rFonts w:ascii="Times New Roman" w:hAnsi="Times New Roman" w:cs="Times New Roman"/>
              </w:rPr>
              <w:t xml:space="preserve">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1AB2AB06" w14:textId="2CDA1518" w:rsidR="00F31DC5" w:rsidRDefault="00F3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Positive predictive value</w:t>
            </w:r>
            <w:r w:rsidR="0024429C">
              <w:rPr>
                <w:rFonts w:ascii="Times New Roman" w:hAnsi="Times New Roman" w:cs="Times New Roman"/>
              </w:rPr>
              <w:t xml:space="preserve">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65683EA3" w14:textId="456816B4" w:rsidR="00F31DC5" w:rsidRPr="00F31DC5" w:rsidRDefault="00F3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Negative </w:t>
            </w:r>
            <w:r w:rsidR="0024429C">
              <w:rPr>
                <w:rFonts w:ascii="Times New Roman" w:hAnsi="Times New Roman" w:cs="Times New Roman"/>
              </w:rPr>
              <w:t>predictive value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</w:tc>
        <w:tc>
          <w:tcPr>
            <w:tcW w:w="1538" w:type="dxa"/>
          </w:tcPr>
          <w:p w14:paraId="7CB61B53" w14:textId="77777777" w:rsidR="00F31DC5" w:rsidRDefault="00F31DC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3847A165" w14:textId="42F9E6F9" w:rsidR="00047FFE" w:rsidRDefault="00047FFE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081EB767" w14:textId="7D0D763D" w:rsidR="00047FFE" w:rsidRDefault="00047FF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49.3 (41.7-56.9)</w:t>
            </w:r>
          </w:p>
          <w:p w14:paraId="087E0E34" w14:textId="59796D18" w:rsidR="00047FFE" w:rsidRDefault="00047FF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75.0 (68.4-81.6)</w:t>
            </w:r>
          </w:p>
          <w:p w14:paraId="225B0DCF" w14:textId="5BF37FE5" w:rsidR="00047FFE" w:rsidRDefault="00047FF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94.9 (91.5-98.2)</w:t>
            </w:r>
          </w:p>
          <w:p w14:paraId="6B37DFC9" w14:textId="117F2871" w:rsidR="00047FFE" w:rsidRPr="00F31DC5" w:rsidRDefault="00047FF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13.6 (8.4-18.9)</w:t>
            </w:r>
          </w:p>
        </w:tc>
        <w:tc>
          <w:tcPr>
            <w:tcW w:w="1697" w:type="dxa"/>
          </w:tcPr>
          <w:p w14:paraId="121CC9F4" w14:textId="77777777" w:rsidR="00F31DC5" w:rsidRDefault="00F31DC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3B477E7F" w14:textId="77777777" w:rsidR="000F7BE5" w:rsidRDefault="000F7BE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68CF9A95" w14:textId="77777777" w:rsidR="000F7BE5" w:rsidRDefault="000F7BE5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 (15.7-28.3)</w:t>
            </w:r>
          </w:p>
          <w:p w14:paraId="6A98B7B6" w14:textId="77777777" w:rsidR="000F7BE5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87.5 (82.5-92.5)</w:t>
            </w:r>
          </w:p>
          <w:p w14:paraId="1EC47FA8" w14:textId="77777777" w:rsidR="000F43BC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94.3 (90.8-97.8)</w:t>
            </w:r>
          </w:p>
          <w:p w14:paraId="5991036D" w14:textId="563F2548" w:rsidR="000F43BC" w:rsidRPr="00F31DC5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10.7 (6.0-15.4)</w:t>
            </w:r>
          </w:p>
        </w:tc>
        <w:tc>
          <w:tcPr>
            <w:tcW w:w="1868" w:type="dxa"/>
          </w:tcPr>
          <w:p w14:paraId="64974431" w14:textId="77777777" w:rsidR="00F31DC5" w:rsidRDefault="00F31DC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57689757" w14:textId="77777777" w:rsidR="00CF7CAE" w:rsidRDefault="00CF7CAE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75A66C0A" w14:textId="77777777" w:rsidR="00CF7CAE" w:rsidRDefault="00CF7CA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16.7 (11.0-22.3)</w:t>
            </w:r>
          </w:p>
          <w:p w14:paraId="473C8D79" w14:textId="77777777" w:rsidR="00CF7CAE" w:rsidRDefault="00CF7CA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93.8 (90.1-97.4)</w:t>
            </w:r>
          </w:p>
          <w:p w14:paraId="2BF8A7F4" w14:textId="77777777" w:rsidR="00CF7CAE" w:rsidRDefault="00CF7CAE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  <w:r w:rsidR="001871F4">
              <w:rPr>
                <w:rFonts w:ascii="Times New Roman" w:hAnsi="Times New Roman" w:cs="Times New Roman"/>
              </w:rPr>
              <w:t>.2 (93.2-99.1)</w:t>
            </w:r>
          </w:p>
          <w:p w14:paraId="2B3D4B89" w14:textId="4F8617C4" w:rsidR="001871F4" w:rsidRPr="00F31DC5" w:rsidRDefault="001871F4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10.7 (6.0-15.4)</w:t>
            </w:r>
          </w:p>
        </w:tc>
      </w:tr>
      <w:tr w:rsidR="00F31DC5" w:rsidRPr="00F31DC5" w14:paraId="58A27AFC" w14:textId="77777777" w:rsidTr="00F17D59">
        <w:tc>
          <w:tcPr>
            <w:tcW w:w="3828" w:type="dxa"/>
          </w:tcPr>
          <w:p w14:paraId="5A6916F8" w14:textId="2E5DA78D" w:rsidR="0024429C" w:rsidRDefault="0024429C" w:rsidP="0024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Prediction </w:t>
            </w:r>
            <w:r w:rsidR="0009445B">
              <w:rPr>
                <w:rFonts w:ascii="Times New Roman" w:hAnsi="Times New Roman" w:cs="Times New Roman"/>
              </w:rPr>
              <w:t>for</w:t>
            </w:r>
            <w:r>
              <w:rPr>
                <w:rFonts w:ascii="Times New Roman" w:hAnsi="Times New Roman" w:cs="Times New Roman"/>
              </w:rPr>
              <w:t xml:space="preserve"> severe pulmonary congestion</w:t>
            </w:r>
          </w:p>
          <w:p w14:paraId="0280D58B" w14:textId="453BE130" w:rsidR="0024429C" w:rsidRDefault="0024429C" w:rsidP="0024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Sensitivity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238CF45D" w14:textId="253ADA90" w:rsidR="0024429C" w:rsidRDefault="0024429C" w:rsidP="0024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Specificity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71875679" w14:textId="61EE24F1" w:rsidR="0024429C" w:rsidRDefault="0024429C" w:rsidP="0024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Positive predictive value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  <w:p w14:paraId="3BFC6994" w14:textId="5DDF7DE8" w:rsidR="00F31DC5" w:rsidRPr="00F31DC5" w:rsidRDefault="0024429C" w:rsidP="0024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Negative predictive value (%)</w:t>
            </w:r>
            <w:r w:rsidR="00E555CD">
              <w:rPr>
                <w:rFonts w:ascii="Times New Roman" w:hAnsi="Times New Roman" w:cs="Times New Roman"/>
              </w:rPr>
              <w:t>, 95% CI</w:t>
            </w:r>
          </w:p>
        </w:tc>
        <w:tc>
          <w:tcPr>
            <w:tcW w:w="1538" w:type="dxa"/>
          </w:tcPr>
          <w:p w14:paraId="6BBC536A" w14:textId="77777777" w:rsidR="007A0E92" w:rsidRDefault="007A0E92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46153151" w14:textId="77777777" w:rsidR="007A0E92" w:rsidRDefault="007A0E92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70.5 (63.5-77.4)</w:t>
            </w:r>
          </w:p>
          <w:p w14:paraId="021EB7B4" w14:textId="77777777" w:rsidR="007A0E92" w:rsidRDefault="007A0E92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61.5 (54.1-68.9)</w:t>
            </w:r>
          </w:p>
          <w:p w14:paraId="40212CA0" w14:textId="77777777" w:rsidR="007A0E92" w:rsidRDefault="007A0E92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 (32.3-47.2)</w:t>
            </w:r>
          </w:p>
          <w:p w14:paraId="5D6B153A" w14:textId="0B8EB328" w:rsidR="007A0E92" w:rsidRPr="00F31DC5" w:rsidRDefault="007A0E92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85.2 (79.8-90.6)</w:t>
            </w:r>
          </w:p>
        </w:tc>
        <w:tc>
          <w:tcPr>
            <w:tcW w:w="1697" w:type="dxa"/>
          </w:tcPr>
          <w:p w14:paraId="6C0E9830" w14:textId="77777777" w:rsidR="00F31DC5" w:rsidRDefault="00F31DC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4159D527" w14:textId="77777777" w:rsidR="000F43BC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31.8 (24.7-38.9)</w:t>
            </w:r>
          </w:p>
          <w:p w14:paraId="6D72F4FB" w14:textId="77777777" w:rsidR="000F43BC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82.8 (77.0-88.5)</w:t>
            </w:r>
          </w:p>
          <w:p w14:paraId="514BBFE9" w14:textId="77777777" w:rsidR="000F43BC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40.0 (32.6-47.5)</w:t>
            </w:r>
          </w:p>
          <w:p w14:paraId="701A3054" w14:textId="46BA7BEE" w:rsidR="000F43BC" w:rsidRPr="00F31DC5" w:rsidRDefault="000F43BC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77.1 (70.7-83.5)</w:t>
            </w:r>
          </w:p>
        </w:tc>
        <w:tc>
          <w:tcPr>
            <w:tcW w:w="1868" w:type="dxa"/>
          </w:tcPr>
          <w:p w14:paraId="10BFA96A" w14:textId="77777777" w:rsidR="00F31DC5" w:rsidRDefault="00F31DC5" w:rsidP="001B258E">
            <w:pPr>
              <w:jc w:val="center"/>
              <w:rPr>
                <w:rFonts w:ascii="Times New Roman" w:hAnsi="Times New Roman" w:cs="Times New Roman"/>
              </w:rPr>
            </w:pPr>
          </w:p>
          <w:p w14:paraId="2B034F99" w14:textId="77777777" w:rsidR="00C55C81" w:rsidRDefault="00C55C81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18.2 (12.3-24.1)</w:t>
            </w:r>
          </w:p>
          <w:p w14:paraId="3481449E" w14:textId="77777777" w:rsidR="00C55C81" w:rsidRDefault="00C55C81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85.3 (79.9-90.6)</w:t>
            </w:r>
          </w:p>
          <w:p w14:paraId="38BE5ACD" w14:textId="77777777" w:rsidR="00C55C81" w:rsidRDefault="00C55C81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30.8 (23.8-37.8)</w:t>
            </w:r>
          </w:p>
          <w:p w14:paraId="37BCF3B0" w14:textId="6A0771F3" w:rsidR="00C55C81" w:rsidRPr="00F31DC5" w:rsidRDefault="00C55C81" w:rsidP="001B2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74.3 (67.6-80.9)</w:t>
            </w:r>
          </w:p>
        </w:tc>
      </w:tr>
      <w:bookmarkEnd w:id="2"/>
    </w:tbl>
    <w:p w14:paraId="0FA2EDA5" w14:textId="7883801F" w:rsidR="00F31DC5" w:rsidRDefault="00F31DC5"/>
    <w:p w14:paraId="169EFE4D" w14:textId="77777777" w:rsidR="002813C1" w:rsidRDefault="002813C1" w:rsidP="002813C1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 w:rsidRPr="002813C1">
        <w:rPr>
          <w:rFonts w:ascii="Times New Roman" w:hAnsi="Times New Roman" w:cs="Times New Roman"/>
          <w:b/>
          <w:bCs/>
          <w:sz w:val="24"/>
          <w:szCs w:val="24"/>
        </w:rPr>
        <w:t>Abbreviations</w:t>
      </w:r>
      <w:r w:rsidRPr="002813C1">
        <w:rPr>
          <w:rFonts w:ascii="Times New Roman" w:hAnsi="Times New Roman" w:cs="Times New Roman"/>
          <w:b/>
          <w:bCs/>
        </w:rPr>
        <w:t>:</w:t>
      </w:r>
      <w:r w:rsidRPr="002813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13C1">
        <w:rPr>
          <w:rFonts w:ascii="Times New Roman" w:eastAsia="Times New Roman" w:hAnsi="Times New Roman" w:cs="Times New Roman"/>
          <w:sz w:val="24"/>
          <w:szCs w:val="24"/>
        </w:rPr>
        <w:t xml:space="preserve">CI, confidence interval </w:t>
      </w:r>
    </w:p>
    <w:p w14:paraId="7C7E79F2" w14:textId="77777777" w:rsidR="00F80480" w:rsidRDefault="00F80480" w:rsidP="002813C1">
      <w:pPr>
        <w:autoSpaceDE w:val="0"/>
        <w:autoSpaceDN w:val="0"/>
        <w:adjustRightInd w:val="0"/>
        <w:spacing w:line="36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</w:p>
    <w:sectPr w:rsidR="00F80480" w:rsidSect="008E6A61">
      <w:pgSz w:w="12240" w:h="15840"/>
      <w:pgMar w:top="1701" w:right="1701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598"/>
    <w:rsid w:val="00047FFE"/>
    <w:rsid w:val="0009445B"/>
    <w:rsid w:val="000F43BC"/>
    <w:rsid w:val="000F7BE5"/>
    <w:rsid w:val="00134591"/>
    <w:rsid w:val="00137243"/>
    <w:rsid w:val="001871F4"/>
    <w:rsid w:val="001B258E"/>
    <w:rsid w:val="001C7F85"/>
    <w:rsid w:val="001E21B5"/>
    <w:rsid w:val="00201900"/>
    <w:rsid w:val="0024429C"/>
    <w:rsid w:val="00260E41"/>
    <w:rsid w:val="002623F1"/>
    <w:rsid w:val="002813C1"/>
    <w:rsid w:val="002A3727"/>
    <w:rsid w:val="00307A01"/>
    <w:rsid w:val="00320424"/>
    <w:rsid w:val="003212CF"/>
    <w:rsid w:val="003461B9"/>
    <w:rsid w:val="0035031F"/>
    <w:rsid w:val="00364660"/>
    <w:rsid w:val="00395EFF"/>
    <w:rsid w:val="003C30E7"/>
    <w:rsid w:val="003C50A0"/>
    <w:rsid w:val="003D5AA3"/>
    <w:rsid w:val="00415D54"/>
    <w:rsid w:val="0042770C"/>
    <w:rsid w:val="00430F59"/>
    <w:rsid w:val="00482556"/>
    <w:rsid w:val="004A320B"/>
    <w:rsid w:val="004B023A"/>
    <w:rsid w:val="004C4369"/>
    <w:rsid w:val="005263D1"/>
    <w:rsid w:val="00535B64"/>
    <w:rsid w:val="00537890"/>
    <w:rsid w:val="00557F76"/>
    <w:rsid w:val="00624883"/>
    <w:rsid w:val="0066231C"/>
    <w:rsid w:val="00667BDC"/>
    <w:rsid w:val="00673F4A"/>
    <w:rsid w:val="00674EF9"/>
    <w:rsid w:val="00677C17"/>
    <w:rsid w:val="006C3C7A"/>
    <w:rsid w:val="007147C7"/>
    <w:rsid w:val="0074530B"/>
    <w:rsid w:val="00747CFA"/>
    <w:rsid w:val="00772757"/>
    <w:rsid w:val="0078669A"/>
    <w:rsid w:val="00791721"/>
    <w:rsid w:val="007A0E92"/>
    <w:rsid w:val="007A67C4"/>
    <w:rsid w:val="007B5835"/>
    <w:rsid w:val="007B72BE"/>
    <w:rsid w:val="007F3C20"/>
    <w:rsid w:val="00811072"/>
    <w:rsid w:val="00846F16"/>
    <w:rsid w:val="008520E7"/>
    <w:rsid w:val="00854495"/>
    <w:rsid w:val="00864E85"/>
    <w:rsid w:val="008B0441"/>
    <w:rsid w:val="008B557D"/>
    <w:rsid w:val="008D75E4"/>
    <w:rsid w:val="008E6A61"/>
    <w:rsid w:val="00954D36"/>
    <w:rsid w:val="009E7799"/>
    <w:rsid w:val="009F7598"/>
    <w:rsid w:val="00A13806"/>
    <w:rsid w:val="00A315A1"/>
    <w:rsid w:val="00A80A78"/>
    <w:rsid w:val="00A874EA"/>
    <w:rsid w:val="00A90787"/>
    <w:rsid w:val="00A96CDC"/>
    <w:rsid w:val="00AD01DE"/>
    <w:rsid w:val="00B01814"/>
    <w:rsid w:val="00B51551"/>
    <w:rsid w:val="00B523F9"/>
    <w:rsid w:val="00B75CE2"/>
    <w:rsid w:val="00B76682"/>
    <w:rsid w:val="00B96772"/>
    <w:rsid w:val="00BA3994"/>
    <w:rsid w:val="00BC2A3F"/>
    <w:rsid w:val="00BC76BD"/>
    <w:rsid w:val="00C21F92"/>
    <w:rsid w:val="00C42ECE"/>
    <w:rsid w:val="00C55C81"/>
    <w:rsid w:val="00C656FF"/>
    <w:rsid w:val="00C81242"/>
    <w:rsid w:val="00C85C26"/>
    <w:rsid w:val="00CC53B0"/>
    <w:rsid w:val="00CF7CAE"/>
    <w:rsid w:val="00D0206D"/>
    <w:rsid w:val="00D525F5"/>
    <w:rsid w:val="00D54E03"/>
    <w:rsid w:val="00DA2136"/>
    <w:rsid w:val="00DC0D8E"/>
    <w:rsid w:val="00E13EC6"/>
    <w:rsid w:val="00E214CF"/>
    <w:rsid w:val="00E5038F"/>
    <w:rsid w:val="00E555CD"/>
    <w:rsid w:val="00E62B67"/>
    <w:rsid w:val="00E85161"/>
    <w:rsid w:val="00EA42A5"/>
    <w:rsid w:val="00EF7F0B"/>
    <w:rsid w:val="00F17D59"/>
    <w:rsid w:val="00F31DC5"/>
    <w:rsid w:val="00F53B53"/>
    <w:rsid w:val="00F80480"/>
    <w:rsid w:val="00F94CA1"/>
    <w:rsid w:val="00FB6869"/>
    <w:rsid w:val="00FC17E8"/>
    <w:rsid w:val="00FE5EFB"/>
    <w:rsid w:val="00FF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40D85"/>
  <w15:chartTrackingRefBased/>
  <w15:docId w15:val="{AFDB5D85-D85B-4839-9E52-C735BA11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598"/>
    <w:pPr>
      <w:spacing w:after="0" w:line="276" w:lineRule="auto"/>
    </w:pPr>
    <w:rPr>
      <w:rFonts w:ascii="Arial" w:eastAsia="Arial" w:hAnsi="Arial" w:cs="Arial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759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sirirat anutrakulchai</dc:creator>
  <cp:keywords/>
  <dc:description/>
  <cp:lastModifiedBy>Mel Phimester</cp:lastModifiedBy>
  <cp:revision>2</cp:revision>
  <dcterms:created xsi:type="dcterms:W3CDTF">2022-11-16T18:21:00Z</dcterms:created>
  <dcterms:modified xsi:type="dcterms:W3CDTF">2022-11-16T18:21:00Z</dcterms:modified>
</cp:coreProperties>
</file>