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11" w:type="dxa"/>
        <w:tblInd w:w="96" w:type="dxa"/>
        <w:tblLook w:val="0000" w:firstRow="0" w:lastRow="0" w:firstColumn="0" w:lastColumn="0" w:noHBand="0" w:noVBand="0"/>
      </w:tblPr>
      <w:tblGrid>
        <w:gridCol w:w="2791"/>
        <w:gridCol w:w="1231"/>
        <w:gridCol w:w="3097"/>
        <w:gridCol w:w="1300"/>
      </w:tblGrid>
      <w:tr w:rsidR="00330E87" w:rsidRPr="00330E87" w14:paraId="502FA2DD" w14:textId="77777777">
        <w:trPr>
          <w:trHeight w:val="329"/>
        </w:trPr>
        <w:tc>
          <w:tcPr>
            <w:tcW w:w="84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2547B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bookmarkStart w:id="0" w:name="OLE_LINK2"/>
            <w:r w:rsidRPr="00330E8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bidi="ar"/>
              </w:rPr>
              <w:t>Supplementary Table 1</w:t>
            </w: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 Multivariate Cox regression analysis to construct the prediction model of CHD in the training set</w:t>
            </w:r>
            <w:bookmarkEnd w:id="0"/>
          </w:p>
        </w:tc>
      </w:tr>
      <w:tr w:rsidR="00330E87" w:rsidRPr="00330E87" w14:paraId="6F98B97A" w14:textId="77777777">
        <w:trPr>
          <w:trHeight w:val="314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E87CA42" w14:textId="77777777" w:rsidR="003D404F" w:rsidRPr="00330E87" w:rsidRDefault="00DE434D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A6714E0" w14:textId="77777777" w:rsidR="003D404F" w:rsidRPr="00330E87" w:rsidRDefault="00DE434D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Multivariate COX regression analysis</w:t>
            </w:r>
          </w:p>
        </w:tc>
      </w:tr>
      <w:tr w:rsidR="00330E87" w:rsidRPr="00330E87" w14:paraId="1ED06D0D" w14:textId="77777777">
        <w:trPr>
          <w:trHeight w:val="32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11070EF" w14:textId="77777777" w:rsidR="003D404F" w:rsidRPr="00330E87" w:rsidRDefault="003D4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EC96526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F3A6B54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 HR(95%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F342731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0E87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bidi="ar"/>
              </w:rPr>
              <w:t>P</w:t>
            </w:r>
            <w:r w:rsidRPr="00330E87">
              <w:rPr>
                <w:rStyle w:val="font11"/>
                <w:rFonts w:ascii="Arial" w:hAnsi="Arial" w:cs="Arial"/>
                <w:color w:val="auto"/>
                <w:sz w:val="20"/>
                <w:szCs w:val="20"/>
                <w:lang w:bidi="ar"/>
              </w:rPr>
              <w:t xml:space="preserve"> value</w:t>
            </w:r>
          </w:p>
        </w:tc>
      </w:tr>
      <w:tr w:rsidR="00330E87" w:rsidRPr="00330E87" w14:paraId="733D6557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454EE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AF3B3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3C736" w14:textId="77777777" w:rsidR="003D404F" w:rsidRPr="00330E87" w:rsidRDefault="00DE434D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1.0321(1.0159-1.0485)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E2A67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bookmarkStart w:id="1" w:name="OLE_LINK1"/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&lt;0.0001</w:t>
            </w:r>
            <w:bookmarkEnd w:id="1"/>
          </w:p>
        </w:tc>
      </w:tr>
      <w:tr w:rsidR="00330E87" w:rsidRPr="00330E87" w14:paraId="0E5BDA31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5B617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75104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0.6304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BFD4B" w14:textId="77777777" w:rsidR="003D404F" w:rsidRPr="00330E87" w:rsidRDefault="00DE434D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1.8784(1.3517-2.6102)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0DD05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0.0002 </w:t>
            </w:r>
          </w:p>
        </w:tc>
      </w:tr>
      <w:tr w:rsidR="00330E87" w:rsidRPr="00330E87" w14:paraId="63ECA21B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E4750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Waist circumference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2CD23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481F9" w14:textId="77777777" w:rsidR="003D404F" w:rsidRPr="00330E87" w:rsidRDefault="00DE434D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1.0263(1.0112-1.0415)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AE128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0.0006 </w:t>
            </w:r>
          </w:p>
        </w:tc>
      </w:tr>
      <w:tr w:rsidR="00330E87" w:rsidRPr="00330E87" w14:paraId="56942FCA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3D934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048DF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0.5615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8A0ED" w14:textId="77777777" w:rsidR="003D404F" w:rsidRPr="00330E87" w:rsidRDefault="00DE434D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1.7533(1.2050-2.5510)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27F24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0.0033</w:t>
            </w:r>
          </w:p>
        </w:tc>
      </w:tr>
      <w:tr w:rsidR="003D404F" w:rsidRPr="00330E87" w14:paraId="02205729" w14:textId="77777777">
        <w:trPr>
          <w:trHeight w:val="329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DFA3C91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Minimum SaO</w:t>
            </w:r>
            <w:r w:rsidRPr="00330E87">
              <w:rPr>
                <w:rFonts w:ascii="Arial" w:hAnsi="Arial" w:cs="Arial"/>
                <w:kern w:val="0"/>
                <w:sz w:val="20"/>
                <w:szCs w:val="20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3F23488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-0.0170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DD6258B" w14:textId="77777777" w:rsidR="003D404F" w:rsidRPr="00330E87" w:rsidRDefault="00DE434D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0.9831(0.9686-0.9979)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B6AFAB1" w14:textId="77777777" w:rsidR="003D404F" w:rsidRPr="00330E87" w:rsidRDefault="00DE434D">
            <w:pPr>
              <w:widowControl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0.0251</w:t>
            </w:r>
          </w:p>
        </w:tc>
      </w:tr>
    </w:tbl>
    <w:p w14:paraId="2DBC60F0" w14:textId="77777777" w:rsidR="003D404F" w:rsidRPr="00330E87" w:rsidRDefault="003D404F"/>
    <w:p w14:paraId="2EDFB500" w14:textId="77777777" w:rsidR="003D404F" w:rsidRPr="00330E87" w:rsidRDefault="003D404F"/>
    <w:p w14:paraId="572F9B5D" w14:textId="77777777" w:rsidR="003D404F" w:rsidRPr="00330E87" w:rsidRDefault="003D404F"/>
    <w:p w14:paraId="58681ADF" w14:textId="77777777" w:rsidR="003D404F" w:rsidRPr="00330E87" w:rsidRDefault="003D404F"/>
    <w:p w14:paraId="2CDBBFEB" w14:textId="77777777" w:rsidR="003D404F" w:rsidRPr="00330E87" w:rsidRDefault="003D404F"/>
    <w:p w14:paraId="055E6B39" w14:textId="77777777" w:rsidR="003D404F" w:rsidRPr="00330E87" w:rsidRDefault="003D404F"/>
    <w:p w14:paraId="12441CD0" w14:textId="77777777" w:rsidR="003D404F" w:rsidRPr="00330E87" w:rsidRDefault="003D404F"/>
    <w:p w14:paraId="5A120664" w14:textId="77777777" w:rsidR="003D404F" w:rsidRPr="00330E87" w:rsidRDefault="003D404F"/>
    <w:p w14:paraId="008C1854" w14:textId="77777777" w:rsidR="003D404F" w:rsidRPr="00330E87" w:rsidRDefault="003D404F"/>
    <w:p w14:paraId="198DF482" w14:textId="77777777" w:rsidR="003D404F" w:rsidRPr="00330E87" w:rsidRDefault="003D404F"/>
    <w:p w14:paraId="75E9D639" w14:textId="77777777" w:rsidR="003D404F" w:rsidRPr="00330E87" w:rsidRDefault="003D404F"/>
    <w:p w14:paraId="26CC3A7D" w14:textId="77777777" w:rsidR="003D404F" w:rsidRPr="00330E87" w:rsidRDefault="003D404F"/>
    <w:p w14:paraId="03EC8D54" w14:textId="77777777" w:rsidR="003D404F" w:rsidRPr="00330E87" w:rsidRDefault="003D404F"/>
    <w:p w14:paraId="24F680AC" w14:textId="77777777" w:rsidR="003D404F" w:rsidRPr="00330E87" w:rsidRDefault="003D404F"/>
    <w:p w14:paraId="1FB2FFF5" w14:textId="77777777" w:rsidR="003D404F" w:rsidRPr="00330E87" w:rsidRDefault="003D404F"/>
    <w:p w14:paraId="311219B2" w14:textId="77777777" w:rsidR="003D404F" w:rsidRPr="00330E87" w:rsidRDefault="003D404F"/>
    <w:p w14:paraId="1E708447" w14:textId="77777777" w:rsidR="003D404F" w:rsidRPr="00330E87" w:rsidRDefault="003D404F"/>
    <w:p w14:paraId="5D8F5DA0" w14:textId="77777777" w:rsidR="003D404F" w:rsidRPr="00330E87" w:rsidRDefault="003D404F"/>
    <w:p w14:paraId="6007A80D" w14:textId="77777777" w:rsidR="003D404F" w:rsidRPr="00330E87" w:rsidRDefault="003D404F"/>
    <w:p w14:paraId="20C6EE44" w14:textId="77777777" w:rsidR="003D404F" w:rsidRPr="00330E87" w:rsidRDefault="003D404F"/>
    <w:p w14:paraId="0AAF5DA1" w14:textId="77777777" w:rsidR="003D404F" w:rsidRPr="00330E87" w:rsidRDefault="003D404F"/>
    <w:p w14:paraId="04A7A270" w14:textId="77777777" w:rsidR="003D404F" w:rsidRPr="00330E87" w:rsidRDefault="003D404F"/>
    <w:p w14:paraId="2E0F57F7" w14:textId="77777777" w:rsidR="003D404F" w:rsidRPr="00330E87" w:rsidRDefault="003D404F"/>
    <w:p w14:paraId="1DAE57D4" w14:textId="77777777" w:rsidR="003D404F" w:rsidRPr="00330E87" w:rsidRDefault="003D404F"/>
    <w:p w14:paraId="446C233A" w14:textId="77777777" w:rsidR="003D404F" w:rsidRPr="00330E87" w:rsidRDefault="003D404F"/>
    <w:p w14:paraId="03903F4A" w14:textId="77777777" w:rsidR="003D404F" w:rsidRPr="00330E87" w:rsidRDefault="003D404F"/>
    <w:p w14:paraId="4FD8BDD8" w14:textId="77777777" w:rsidR="003D404F" w:rsidRPr="00330E87" w:rsidRDefault="003D404F"/>
    <w:p w14:paraId="48F7D7A4" w14:textId="77777777" w:rsidR="003D404F" w:rsidRPr="00330E87" w:rsidRDefault="003D404F"/>
    <w:p w14:paraId="6718960D" w14:textId="77777777" w:rsidR="003D404F" w:rsidRPr="00330E87" w:rsidRDefault="003D404F"/>
    <w:p w14:paraId="35416B02" w14:textId="77777777" w:rsidR="003D404F" w:rsidRPr="00330E87" w:rsidRDefault="003D404F"/>
    <w:p w14:paraId="29B2EFFD" w14:textId="77777777" w:rsidR="003D404F" w:rsidRPr="00330E87" w:rsidRDefault="003D404F"/>
    <w:p w14:paraId="50AD8298" w14:textId="77777777" w:rsidR="003D404F" w:rsidRPr="00330E87" w:rsidRDefault="003D404F"/>
    <w:p w14:paraId="2B77D836" w14:textId="77777777" w:rsidR="003D404F" w:rsidRPr="00330E87" w:rsidRDefault="003D404F"/>
    <w:p w14:paraId="2FAE6509" w14:textId="77777777" w:rsidR="003D404F" w:rsidRPr="00330E87" w:rsidRDefault="003D404F"/>
    <w:p w14:paraId="5066E6CE" w14:textId="77777777" w:rsidR="003D404F" w:rsidRPr="00330E87" w:rsidRDefault="003D404F"/>
    <w:p w14:paraId="16B15331" w14:textId="77777777" w:rsidR="00FD1C51" w:rsidRPr="00330E87" w:rsidRDefault="00FD1C51"/>
    <w:tbl>
      <w:tblPr>
        <w:tblpPr w:leftFromText="180" w:rightFromText="180" w:vertAnchor="text" w:horzAnchor="margin" w:tblpXSpec="center" w:tblpY="206"/>
        <w:tblW w:w="5976" w:type="pct"/>
        <w:tblLook w:val="04A0" w:firstRow="1" w:lastRow="0" w:firstColumn="1" w:lastColumn="0" w:noHBand="0" w:noVBand="1"/>
      </w:tblPr>
      <w:tblGrid>
        <w:gridCol w:w="1628"/>
        <w:gridCol w:w="2018"/>
        <w:gridCol w:w="3163"/>
        <w:gridCol w:w="3163"/>
      </w:tblGrid>
      <w:tr w:rsidR="00330E87" w:rsidRPr="00330E87" w14:paraId="1434D773" w14:textId="77777777" w:rsidTr="00FD1C51">
        <w:trPr>
          <w:trHeight w:val="32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136EC" w14:textId="77777777" w:rsidR="00FD1C51" w:rsidRPr="00330E87" w:rsidRDefault="00FD1C51" w:rsidP="006D600B">
            <w:pPr>
              <w:widowControl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b/>
                <w:kern w:val="0"/>
                <w:sz w:val="20"/>
                <w:szCs w:val="20"/>
                <w:lang w:bidi="ar"/>
              </w:rPr>
              <w:t xml:space="preserve">Supplementary Table 2 </w:t>
            </w:r>
            <w:r w:rsidR="006D600B"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Comparison Nomgram </w:t>
            </w:r>
            <w:r w:rsidR="00642CDF"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score </w:t>
            </w: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with China-PAR </w:t>
            </w:r>
            <w:r w:rsidR="006D600B" w:rsidRPr="00330E87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or</w:t>
            </w:r>
            <w:r w:rsidR="006D600B"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 with </w:t>
            </w: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Framingham model</w:t>
            </w:r>
          </w:p>
        </w:tc>
      </w:tr>
      <w:tr w:rsidR="00330E87" w:rsidRPr="00330E87" w14:paraId="6E042AC1" w14:textId="77777777" w:rsidTr="00FD1C51">
        <w:trPr>
          <w:trHeight w:val="315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16D7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1B8F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Nomogram model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D148A" w14:textId="77777777" w:rsidR="00FD1C51" w:rsidRPr="00330E87" w:rsidRDefault="00FD1C51" w:rsidP="00FD1C5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China-PAR model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9D8EF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Framingham model</w:t>
            </w:r>
          </w:p>
        </w:tc>
      </w:tr>
      <w:tr w:rsidR="00330E87" w:rsidRPr="00330E87" w14:paraId="0BF37E6F" w14:textId="77777777" w:rsidTr="00FD1C51">
        <w:trPr>
          <w:trHeight w:val="315"/>
        </w:trPr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1777" w14:textId="77777777" w:rsidR="00FD1C51" w:rsidRPr="00330E87" w:rsidRDefault="00FD1C51" w:rsidP="00FD1C51">
            <w:pPr>
              <w:widowControl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AUC (95% CI) 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F2B0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0.699 (0.658, 0.739)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4E90" w14:textId="77777777" w:rsidR="00FD1C51" w:rsidRPr="00330E87" w:rsidRDefault="00FD1C51" w:rsidP="00FD1C5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0.669 (0.624, 0.713)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B145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0.646 (0.603, 0.689)</w:t>
            </w:r>
          </w:p>
        </w:tc>
      </w:tr>
      <w:tr w:rsidR="00330E87" w:rsidRPr="00330E87" w14:paraId="34BC9901" w14:textId="77777777" w:rsidTr="00FD1C51">
        <w:trPr>
          <w:trHeight w:val="315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1E0D" w14:textId="77777777" w:rsidR="00FD1C51" w:rsidRPr="00330E87" w:rsidRDefault="00FD1C51" w:rsidP="00FD1C51">
            <w:pPr>
              <w:widowControl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Sensitivity (%) 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9543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70.185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228E" w14:textId="77777777" w:rsidR="00FD1C51" w:rsidRPr="00330E87" w:rsidRDefault="00FD1C51" w:rsidP="00FD1C5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75.300 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54C2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62.317</w:t>
            </w:r>
          </w:p>
        </w:tc>
      </w:tr>
      <w:tr w:rsidR="00330E87" w:rsidRPr="00330E87" w14:paraId="188304EE" w14:textId="77777777" w:rsidTr="00FD1C51">
        <w:trPr>
          <w:trHeight w:val="315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7F06" w14:textId="77777777" w:rsidR="00FD1C51" w:rsidRPr="00330E87" w:rsidRDefault="00FD1C51" w:rsidP="00FD1C51">
            <w:pPr>
              <w:widowControl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Specificity (%) 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E3D8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54.879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A711" w14:textId="77777777" w:rsidR="00FD1C51" w:rsidRPr="00330E87" w:rsidRDefault="00FD1C51" w:rsidP="00FD1C5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49.700 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0998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57.233</w:t>
            </w:r>
          </w:p>
        </w:tc>
      </w:tr>
      <w:tr w:rsidR="00330E87" w:rsidRPr="00330E87" w14:paraId="4F8A0C3C" w14:textId="77777777" w:rsidTr="00FD1C51">
        <w:trPr>
          <w:trHeight w:val="315"/>
        </w:trPr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E9D6" w14:textId="77777777" w:rsidR="00FD1C51" w:rsidRPr="00330E87" w:rsidRDefault="00FD1C51" w:rsidP="00FD1C51">
            <w:pPr>
              <w:widowControl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IDI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AC9B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Ref  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8582" w14:textId="77777777" w:rsidR="00FD1C51" w:rsidRPr="00330E87" w:rsidRDefault="00FD1C51" w:rsidP="00FD1C5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-0.019(-0.032,-0.007), P</w:t>
            </w:r>
            <w:r w:rsidRPr="00330E87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＜</w:t>
            </w: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0.0001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A5D8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-0.020(-0.035,-0.008), P</w:t>
            </w:r>
            <w:r w:rsidRPr="00330E87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＜</w:t>
            </w: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0.0001</w:t>
            </w:r>
          </w:p>
        </w:tc>
      </w:tr>
      <w:tr w:rsidR="00330E87" w:rsidRPr="00330E87" w14:paraId="4C953955" w14:textId="77777777" w:rsidTr="00FD1C51">
        <w:trPr>
          <w:trHeight w:val="327"/>
        </w:trPr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43F8C" w14:textId="77777777" w:rsidR="00FD1C51" w:rsidRPr="00330E87" w:rsidRDefault="006B1867" w:rsidP="00FD1C51">
            <w:pPr>
              <w:widowControl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C</w:t>
            </w:r>
            <w:r w:rsidR="00FD1C51"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ontinuous NRI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6D154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 xml:space="preserve">Ref  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9338C" w14:textId="77777777" w:rsidR="00FD1C51" w:rsidRPr="00330E87" w:rsidRDefault="00FD1C51" w:rsidP="00FD1C51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-0.205(-0.315,-0.126), P</w:t>
            </w:r>
            <w:r w:rsidRPr="00330E87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＜</w:t>
            </w: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0.0001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B45E5" w14:textId="77777777" w:rsidR="00FD1C51" w:rsidRPr="00330E87" w:rsidRDefault="00FD1C51" w:rsidP="00FD1C5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-0.215(-0.336,-0.104), P</w:t>
            </w:r>
            <w:r w:rsidRPr="00330E87">
              <w:rPr>
                <w:rFonts w:ascii="Arial" w:hAnsi="Arial" w:cs="Arial" w:hint="eastAsia"/>
                <w:kern w:val="0"/>
                <w:sz w:val="20"/>
                <w:szCs w:val="20"/>
                <w:lang w:bidi="ar"/>
              </w:rPr>
              <w:t>＜</w:t>
            </w: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0.0001</w:t>
            </w:r>
          </w:p>
        </w:tc>
      </w:tr>
      <w:tr w:rsidR="00330E87" w:rsidRPr="00330E87" w14:paraId="1463B318" w14:textId="77777777" w:rsidTr="00FD1C51">
        <w:trPr>
          <w:trHeight w:val="31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553D" w14:textId="77777777" w:rsidR="00FD1C51" w:rsidRPr="00330E87" w:rsidRDefault="00FD1C51" w:rsidP="00FD1C51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 w:rsidRPr="00330E87"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AUC: area under the receiver operator characteristic curve; IDI: integrated discrimination improvement index; NRI: net reclassification improvement index.</w:t>
            </w:r>
          </w:p>
        </w:tc>
      </w:tr>
      <w:tr w:rsidR="00330E87" w:rsidRPr="00330E87" w14:paraId="07B33FF3" w14:textId="77777777" w:rsidTr="00FD1C51">
        <w:trPr>
          <w:trHeight w:val="315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DA6075" w14:textId="77777777" w:rsidR="00FD1C51" w:rsidRPr="00330E87" w:rsidRDefault="00FD1C51" w:rsidP="00FD1C51"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14:paraId="02A8FFC8" w14:textId="77777777" w:rsidR="00FD1C51" w:rsidRPr="00330E87" w:rsidRDefault="00FD1C51"/>
    <w:p w14:paraId="28695F78" w14:textId="77777777" w:rsidR="00FD1C51" w:rsidRPr="00330E87" w:rsidRDefault="00FD1C51"/>
    <w:p w14:paraId="6D8040D5" w14:textId="77777777" w:rsidR="00FD1C51" w:rsidRPr="00330E87" w:rsidRDefault="00FD1C51"/>
    <w:p w14:paraId="6C440BBC" w14:textId="77777777" w:rsidR="00DB3C66" w:rsidRPr="00330E87" w:rsidRDefault="00DB3C66"/>
    <w:p w14:paraId="09831BEB" w14:textId="77777777" w:rsidR="00DB3C66" w:rsidRPr="00330E87" w:rsidRDefault="00DB3C66"/>
    <w:p w14:paraId="05D2BA27" w14:textId="77777777" w:rsidR="00DB3C66" w:rsidRPr="00330E87" w:rsidRDefault="00DB3C66"/>
    <w:p w14:paraId="003C0AFE" w14:textId="77777777" w:rsidR="00DB3C66" w:rsidRPr="00330E87" w:rsidRDefault="00DB3C66"/>
    <w:p w14:paraId="1A7E54D1" w14:textId="77777777" w:rsidR="00DB3C66" w:rsidRPr="00330E87" w:rsidRDefault="00DB3C66"/>
    <w:p w14:paraId="7B88A5A6" w14:textId="77777777" w:rsidR="00DB3C66" w:rsidRPr="00330E87" w:rsidRDefault="00DB3C66"/>
    <w:p w14:paraId="4447C3B4" w14:textId="77777777" w:rsidR="00DB3C66" w:rsidRPr="00330E87" w:rsidRDefault="00DB3C66"/>
    <w:p w14:paraId="102B99C0" w14:textId="77777777" w:rsidR="00DB3C66" w:rsidRPr="00330E87" w:rsidRDefault="00DB3C66"/>
    <w:p w14:paraId="73B6078E" w14:textId="77777777" w:rsidR="00DB3C66" w:rsidRPr="00330E87" w:rsidRDefault="00DB3C66"/>
    <w:p w14:paraId="294CC441" w14:textId="77777777" w:rsidR="00DB3C66" w:rsidRPr="00330E87" w:rsidRDefault="00DB3C66"/>
    <w:p w14:paraId="0111BA39" w14:textId="77777777" w:rsidR="00DB3C66" w:rsidRPr="00330E87" w:rsidRDefault="00DB3C66"/>
    <w:p w14:paraId="2021D08F" w14:textId="77777777" w:rsidR="00DB3C66" w:rsidRPr="00330E87" w:rsidRDefault="00DB3C66"/>
    <w:p w14:paraId="4C4ACC1A" w14:textId="77777777" w:rsidR="00DB3C66" w:rsidRPr="00330E87" w:rsidRDefault="00DB3C66"/>
    <w:p w14:paraId="6C84D1BB" w14:textId="77777777" w:rsidR="00DB3C66" w:rsidRPr="00330E87" w:rsidRDefault="00DB3C66"/>
    <w:p w14:paraId="3E6ED1A5" w14:textId="77777777" w:rsidR="00DB3C66" w:rsidRPr="00330E87" w:rsidRDefault="00DB3C66"/>
    <w:p w14:paraId="3C6D7132" w14:textId="77777777" w:rsidR="00DB3C66" w:rsidRPr="00330E87" w:rsidRDefault="00DB3C66"/>
    <w:p w14:paraId="4D9C653A" w14:textId="77777777" w:rsidR="00DB3C66" w:rsidRPr="00330E87" w:rsidRDefault="00DB3C66"/>
    <w:p w14:paraId="03E448A7" w14:textId="77777777" w:rsidR="00DB3C66" w:rsidRPr="00330E87" w:rsidRDefault="00DB3C66"/>
    <w:p w14:paraId="67C3D554" w14:textId="77777777" w:rsidR="00DB3C66" w:rsidRPr="00330E87" w:rsidRDefault="00DB3C66"/>
    <w:p w14:paraId="5EDBED3A" w14:textId="77777777" w:rsidR="00DB3C66" w:rsidRPr="00330E87" w:rsidRDefault="00DB3C66"/>
    <w:p w14:paraId="3628B19F" w14:textId="77777777" w:rsidR="00DB3C66" w:rsidRPr="00330E87" w:rsidRDefault="00DB3C66"/>
    <w:p w14:paraId="5232FBA6" w14:textId="77777777" w:rsidR="00DB3C66" w:rsidRPr="00330E87" w:rsidRDefault="00DB3C66"/>
    <w:p w14:paraId="08ECF5CF" w14:textId="77777777" w:rsidR="00DB3C66" w:rsidRPr="00330E87" w:rsidRDefault="00DB3C66"/>
    <w:p w14:paraId="059ECC43" w14:textId="77777777" w:rsidR="00DB3C66" w:rsidRPr="00330E87" w:rsidRDefault="00DB3C66"/>
    <w:p w14:paraId="380ED373" w14:textId="77777777" w:rsidR="00DB3C66" w:rsidRPr="00330E87" w:rsidRDefault="00DB3C66"/>
    <w:p w14:paraId="2BD2A398" w14:textId="77777777" w:rsidR="00DB3C66" w:rsidRPr="00330E87" w:rsidRDefault="00DB3C66"/>
    <w:p w14:paraId="4ADAB644" w14:textId="77777777" w:rsidR="00DB3C66" w:rsidRPr="00330E87" w:rsidRDefault="00DB3C66"/>
    <w:p w14:paraId="438F2372" w14:textId="77777777" w:rsidR="00DB3C66" w:rsidRPr="00330E87" w:rsidRDefault="00DB3C66"/>
    <w:p w14:paraId="654FB6F6" w14:textId="77777777" w:rsidR="00DB3C66" w:rsidRPr="00330E87" w:rsidRDefault="00DB3C66"/>
    <w:p w14:paraId="3E2AE072" w14:textId="77777777" w:rsidR="00DB3C66" w:rsidRPr="00330E87" w:rsidRDefault="00DB3C66">
      <w:bookmarkStart w:id="2" w:name="_GoBack"/>
      <w:bookmarkEnd w:id="2"/>
    </w:p>
    <w:sectPr w:rsidR="00DB3C66" w:rsidRPr="00330E8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85F1" w16cex:dateUtc="2022-10-03T2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865680" w16cid:durableId="26E685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B3EB" w14:textId="77777777" w:rsidR="00DA64CD" w:rsidRDefault="00DA64CD" w:rsidP="00A56ECF">
      <w:r>
        <w:separator/>
      </w:r>
    </w:p>
  </w:endnote>
  <w:endnote w:type="continuationSeparator" w:id="0">
    <w:p w14:paraId="59E90BE9" w14:textId="77777777" w:rsidR="00DA64CD" w:rsidRDefault="00DA64CD" w:rsidP="00A5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75459" w14:textId="6F68F854" w:rsidR="00330E87" w:rsidRDefault="00330E8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0BA9C6" wp14:editId="67C35538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b7d347928d01b36c55ef37e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EC4C5" w14:textId="27F1FC31" w:rsidR="00330E87" w:rsidRPr="00330E87" w:rsidRDefault="00330E87" w:rsidP="00330E87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30E8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BA9C6" id="_x0000_t202" coordsize="21600,21600" o:spt="202" path="m,l,21600r21600,l21600,xe">
              <v:stroke joinstyle="miter"/>
              <v:path gradientshapeok="t" o:connecttype="rect"/>
            </v:shapetype>
            <v:shape id="MSIPCMb7d347928d01b36c55ef37e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6FEC4C5" w14:textId="27F1FC31" w:rsidR="00330E87" w:rsidRPr="00330E87" w:rsidRDefault="00330E87" w:rsidP="00330E87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30E8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E8D8E" w14:textId="77777777" w:rsidR="00DA64CD" w:rsidRDefault="00DA64CD" w:rsidP="00A56ECF">
      <w:r>
        <w:separator/>
      </w:r>
    </w:p>
  </w:footnote>
  <w:footnote w:type="continuationSeparator" w:id="0">
    <w:p w14:paraId="104E674C" w14:textId="77777777" w:rsidR="00DA64CD" w:rsidRDefault="00DA64CD" w:rsidP="00A5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mMTc4Mjc0ZjJjMTk5MTgxNGZiNjVlMmU0M2I2MjQifQ=="/>
  </w:docVars>
  <w:rsids>
    <w:rsidRoot w:val="00D21CE9"/>
    <w:rsid w:val="001006A0"/>
    <w:rsid w:val="00206648"/>
    <w:rsid w:val="0024758F"/>
    <w:rsid w:val="002E532F"/>
    <w:rsid w:val="00330E87"/>
    <w:rsid w:val="003D404F"/>
    <w:rsid w:val="0041226E"/>
    <w:rsid w:val="00493623"/>
    <w:rsid w:val="005F00C7"/>
    <w:rsid w:val="00642CDF"/>
    <w:rsid w:val="006B1867"/>
    <w:rsid w:val="006D600B"/>
    <w:rsid w:val="006F4993"/>
    <w:rsid w:val="00907A11"/>
    <w:rsid w:val="00A56ECF"/>
    <w:rsid w:val="00B5200B"/>
    <w:rsid w:val="00BB00F8"/>
    <w:rsid w:val="00C4724F"/>
    <w:rsid w:val="00D21CE9"/>
    <w:rsid w:val="00DA64CD"/>
    <w:rsid w:val="00DB3C66"/>
    <w:rsid w:val="00DE434D"/>
    <w:rsid w:val="00E1489F"/>
    <w:rsid w:val="00EA07B6"/>
    <w:rsid w:val="00EE4779"/>
    <w:rsid w:val="00F578A3"/>
    <w:rsid w:val="00FD1C51"/>
    <w:rsid w:val="27B554F3"/>
    <w:rsid w:val="49A07FFF"/>
    <w:rsid w:val="5281753A"/>
    <w:rsid w:val="5D5E4DB7"/>
    <w:rsid w:val="741A0707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F621A"/>
  <w15:chartTrackingRefBased/>
  <w15:docId w15:val="{4DAEA55F-4EF6-4AFD-94FA-B065AE37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A56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6EC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56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6ECF"/>
    <w:rPr>
      <w:rFonts w:ascii="Calibri" w:hAnsi="Calibri"/>
      <w:kern w:val="2"/>
      <w:sz w:val="18"/>
      <w:szCs w:val="18"/>
    </w:rPr>
  </w:style>
  <w:style w:type="character" w:styleId="a5">
    <w:name w:val="annotation reference"/>
    <w:basedOn w:val="a0"/>
    <w:rsid w:val="002E532F"/>
    <w:rPr>
      <w:sz w:val="16"/>
      <w:szCs w:val="16"/>
    </w:rPr>
  </w:style>
  <w:style w:type="paragraph" w:styleId="a6">
    <w:name w:val="annotation text"/>
    <w:basedOn w:val="a"/>
    <w:link w:val="Char1"/>
    <w:rsid w:val="002E532F"/>
    <w:rPr>
      <w:sz w:val="20"/>
      <w:szCs w:val="20"/>
    </w:rPr>
  </w:style>
  <w:style w:type="character" w:customStyle="1" w:styleId="Char1">
    <w:name w:val="批注文字 Char"/>
    <w:basedOn w:val="a0"/>
    <w:link w:val="a6"/>
    <w:rsid w:val="002E532F"/>
    <w:rPr>
      <w:rFonts w:ascii="Calibri" w:hAnsi="Calibri"/>
      <w:kern w:val="2"/>
    </w:rPr>
  </w:style>
  <w:style w:type="paragraph" w:styleId="a7">
    <w:name w:val="annotation subject"/>
    <w:basedOn w:val="a6"/>
    <w:next w:val="a6"/>
    <w:link w:val="Char2"/>
    <w:semiHidden/>
    <w:unhideWhenUsed/>
    <w:rsid w:val="002E532F"/>
    <w:rPr>
      <w:b/>
      <w:bCs/>
    </w:rPr>
  </w:style>
  <w:style w:type="character" w:customStyle="1" w:styleId="Char2">
    <w:name w:val="批注主题 Char"/>
    <w:basedOn w:val="Char1"/>
    <w:link w:val="a7"/>
    <w:semiHidden/>
    <w:rsid w:val="002E532F"/>
    <w:rPr>
      <w:rFonts w:ascii="Calibri" w:hAnsi="Calibri"/>
      <w:b/>
      <w:bCs/>
      <w:kern w:val="2"/>
    </w:rPr>
  </w:style>
  <w:style w:type="paragraph" w:styleId="a8">
    <w:name w:val="Balloon Text"/>
    <w:basedOn w:val="a"/>
    <w:link w:val="Char3"/>
    <w:semiHidden/>
    <w:unhideWhenUsed/>
    <w:rsid w:val="00BB00F8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BB00F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Mengru</dc:creator>
  <cp:keywords/>
  <cp:lastModifiedBy>Mengru</cp:lastModifiedBy>
  <cp:revision>23</cp:revision>
  <dcterms:created xsi:type="dcterms:W3CDTF">2022-08-22T13:57:00Z</dcterms:created>
  <dcterms:modified xsi:type="dcterms:W3CDTF">2022-10-04T06:34:00Z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631E6E4B37C349828D9BDE4EF9ECC814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2022-10-03T21:14:38Z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3d960927-47ca-4b22-bd0b-a8dca578dd30</vt:lpwstr>
  </property>
  <property fmtid="{D5CDD505-2E9C-101B-9397-08002B2CF9AE}" pid="10" name="MSIP_Label_2bbab825-a111-45e4-86a1-18cee0005896_ContentBits">
    <vt:lpwstr>2</vt:lpwstr>
  </property>
</Properties>
</file>