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7E00" w14:textId="4E4A02E1" w:rsidR="005F318D" w:rsidRPr="009D06AF" w:rsidRDefault="005F318D" w:rsidP="005F318D">
      <w:pPr>
        <w:pageBreakBefore/>
        <w:spacing w:line="480" w:lineRule="auto"/>
        <w:jc w:val="center"/>
        <w:rPr>
          <w:rFonts w:ascii="Times New Roman" w:hAnsi="Times New Roman"/>
          <w:b/>
        </w:rPr>
      </w:pPr>
      <w:r w:rsidRPr="009D06AF">
        <w:rPr>
          <w:rFonts w:ascii="Times New Roman" w:hAnsi="Times New Roman"/>
          <w:b/>
        </w:rPr>
        <w:t>Supplementary Material</w:t>
      </w:r>
      <w:r>
        <w:rPr>
          <w:rFonts w:ascii="Times New Roman" w:hAnsi="Times New Roman"/>
          <w:b/>
        </w:rPr>
        <w:t>s</w:t>
      </w:r>
    </w:p>
    <w:p w14:paraId="0B86B14D" w14:textId="77777777" w:rsidR="005F318D" w:rsidRPr="00F375A7" w:rsidRDefault="005F318D" w:rsidP="005F318D">
      <w:pPr>
        <w:spacing w:line="480" w:lineRule="auto"/>
        <w:rPr>
          <w:rFonts w:asciiTheme="majorBidi" w:hAnsiTheme="majorBidi" w:cstheme="majorBidi"/>
        </w:rPr>
      </w:pPr>
      <w:r w:rsidRPr="009512AC">
        <w:rPr>
          <w:rFonts w:ascii="Times New Roman" w:hAnsi="Times New Roman"/>
          <w:bCs/>
        </w:rPr>
        <w:t>Supplementary Table 1.</w:t>
      </w:r>
      <w:r w:rsidRPr="005927C8">
        <w:rPr>
          <w:rFonts w:ascii="Times New Roman" w:hAnsi="Times New Roman"/>
          <w:b/>
        </w:rPr>
        <w:t xml:space="preserve"> </w:t>
      </w:r>
      <w:r w:rsidRPr="009606D7">
        <w:rPr>
          <w:rFonts w:ascii="Times New Roman" w:hAnsi="Times New Roman"/>
        </w:rPr>
        <w:t xml:space="preserve">Antibodies used </w:t>
      </w:r>
      <w:r>
        <w:rPr>
          <w:rFonts w:ascii="Times New Roman" w:hAnsi="Times New Roman"/>
        </w:rPr>
        <w:t>in</w:t>
      </w:r>
      <w:r w:rsidRPr="009606D7">
        <w:rPr>
          <w:rFonts w:ascii="Times New Roman" w:hAnsi="Times New Roman"/>
        </w:rPr>
        <w:t xml:space="preserve"> immunofluorescence staining</w:t>
      </w:r>
    </w:p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4140"/>
      </w:tblGrid>
      <w:tr w:rsidR="005F318D" w:rsidRPr="005927C8" w14:paraId="0F58520C" w14:textId="77777777" w:rsidTr="00C8231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8EA5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</w:pPr>
            <w:r w:rsidRPr="005927C8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Primary Antibodies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2836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</w:pPr>
            <w:r w:rsidRPr="005927C8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Company</w:t>
            </w:r>
          </w:p>
        </w:tc>
      </w:tr>
      <w:tr w:rsidR="005F318D" w:rsidRPr="005927C8" w14:paraId="126D383C" w14:textId="77777777" w:rsidTr="00C8231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vAlign w:val="center"/>
          </w:tcPr>
          <w:p w14:paraId="4A505333" w14:textId="77777777" w:rsidR="005F318D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>Rabbit Anti-Rat Neurofilament 200</w:t>
            </w:r>
          </w:p>
        </w:tc>
        <w:tc>
          <w:tcPr>
            <w:tcW w:w="414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94B841" w14:textId="77777777" w:rsidR="005F318D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>Sigma-Aldrich</w:t>
            </w:r>
          </w:p>
        </w:tc>
      </w:tr>
      <w:tr w:rsidR="005F318D" w:rsidRPr="005927C8" w14:paraId="7F4C236D" w14:textId="77777777" w:rsidTr="00C8231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3130621" w14:textId="77777777" w:rsidR="005F318D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>Chicken Anti-Mouse MBP</w:t>
            </w:r>
          </w:p>
        </w:tc>
        <w:tc>
          <w:tcPr>
            <w:tcW w:w="414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D989" w14:textId="77777777" w:rsidR="005F318D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>EMD Millipore Corporation</w:t>
            </w:r>
          </w:p>
        </w:tc>
      </w:tr>
      <w:tr w:rsidR="005F318D" w:rsidRPr="005927C8" w14:paraId="1441F3DC" w14:textId="77777777" w:rsidTr="00C8231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F80872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>Mouse Anti-Rat S-100</w:t>
            </w:r>
          </w:p>
        </w:tc>
        <w:tc>
          <w:tcPr>
            <w:tcW w:w="414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68D1B6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>Sigma-Aldrich</w:t>
            </w:r>
          </w:p>
        </w:tc>
      </w:tr>
      <w:tr w:rsidR="005F318D" w:rsidRPr="005927C8" w14:paraId="2EA8F076" w14:textId="77777777" w:rsidTr="00C8231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4F000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Secondary Antibodies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08DE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F318D" w:rsidRPr="005927C8" w14:paraId="37EEE86E" w14:textId="77777777" w:rsidTr="00C8231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000000" w:fill="F2F2F2"/>
            <w:noWrap/>
            <w:hideMark/>
          </w:tcPr>
          <w:p w14:paraId="221DA11B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>Donkey Anti-Mouse IgG, Cy™3-conjugated </w:t>
            </w:r>
          </w:p>
        </w:tc>
        <w:tc>
          <w:tcPr>
            <w:tcW w:w="4140" w:type="dxa"/>
            <w:tcBorders>
              <w:top w:val="nil"/>
              <w:left w:val="single" w:sz="4" w:space="0" w:color="BFBFBF" w:themeColor="background1" w:themeShade="BF"/>
              <w:bottom w:val="nil"/>
            </w:tcBorders>
            <w:shd w:val="clear" w:color="000000" w:fill="F2F2F2"/>
            <w:noWrap/>
            <w:hideMark/>
          </w:tcPr>
          <w:p w14:paraId="65BA5229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 xml:space="preserve">Jackson </w:t>
            </w:r>
            <w:proofErr w:type="spellStart"/>
            <w:r w:rsidRPr="005927C8">
              <w:rPr>
                <w:rFonts w:ascii="Times New Roman" w:eastAsia="Times New Roman" w:hAnsi="Times New Roman"/>
                <w:color w:val="000000"/>
              </w:rPr>
              <w:t>Immuno</w:t>
            </w:r>
            <w:proofErr w:type="spellEnd"/>
            <w:r w:rsidRPr="005927C8">
              <w:rPr>
                <w:rFonts w:ascii="Times New Roman" w:eastAsia="Times New Roman" w:hAnsi="Times New Roman"/>
                <w:color w:val="000000"/>
              </w:rPr>
              <w:t xml:space="preserve"> Research </w:t>
            </w:r>
            <w:proofErr w:type="spellStart"/>
            <w:r w:rsidRPr="005927C8">
              <w:rPr>
                <w:rFonts w:ascii="Times New Roman" w:eastAsia="Times New Roman" w:hAnsi="Times New Roman"/>
                <w:color w:val="000000"/>
              </w:rPr>
              <w:t>Labratories</w:t>
            </w:r>
            <w:proofErr w:type="spellEnd"/>
          </w:p>
        </w:tc>
      </w:tr>
      <w:tr w:rsidR="005F318D" w:rsidRPr="005927C8" w14:paraId="30B68D0B" w14:textId="77777777" w:rsidTr="00C82314">
        <w:trPr>
          <w:trHeight w:val="78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63578F43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>Donkey Anti-Rabbit IgG, Alexa Fluor® 488-conjugated</w:t>
            </w:r>
          </w:p>
        </w:tc>
        <w:tc>
          <w:tcPr>
            <w:tcW w:w="4140" w:type="dxa"/>
            <w:tcBorders>
              <w:top w:val="nil"/>
              <w:left w:val="single" w:sz="4" w:space="0" w:color="BFBFBF" w:themeColor="background1" w:themeShade="BF"/>
              <w:bottom w:val="nil"/>
            </w:tcBorders>
            <w:shd w:val="clear" w:color="auto" w:fill="auto"/>
          </w:tcPr>
          <w:p w14:paraId="311FEC3C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 xml:space="preserve">Jackson </w:t>
            </w:r>
            <w:proofErr w:type="spellStart"/>
            <w:r w:rsidRPr="005927C8">
              <w:rPr>
                <w:rFonts w:ascii="Times New Roman" w:eastAsia="Times New Roman" w:hAnsi="Times New Roman"/>
                <w:color w:val="000000"/>
              </w:rPr>
              <w:t>Immuno</w:t>
            </w:r>
            <w:proofErr w:type="spellEnd"/>
            <w:r w:rsidRPr="005927C8">
              <w:rPr>
                <w:rFonts w:ascii="Times New Roman" w:eastAsia="Times New Roman" w:hAnsi="Times New Roman"/>
                <w:color w:val="000000"/>
              </w:rPr>
              <w:t xml:space="preserve"> Research </w:t>
            </w:r>
            <w:proofErr w:type="spellStart"/>
            <w:r w:rsidRPr="005927C8">
              <w:rPr>
                <w:rFonts w:ascii="Times New Roman" w:eastAsia="Times New Roman" w:hAnsi="Times New Roman"/>
                <w:color w:val="000000"/>
              </w:rPr>
              <w:t>Labratories</w:t>
            </w:r>
            <w:proofErr w:type="spellEnd"/>
          </w:p>
        </w:tc>
      </w:tr>
      <w:tr w:rsidR="005F318D" w:rsidRPr="005927C8" w14:paraId="1E32E3F1" w14:textId="77777777" w:rsidTr="00C82314">
        <w:trPr>
          <w:trHeight w:val="78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664DB144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>Donkey Anti-Chicken IgG, Alexa Fluor® 647-conjugated </w:t>
            </w:r>
          </w:p>
        </w:tc>
        <w:tc>
          <w:tcPr>
            <w:tcW w:w="4140" w:type="dxa"/>
            <w:tcBorders>
              <w:top w:val="nil"/>
              <w:left w:val="single" w:sz="4" w:space="0" w:color="BFBFBF" w:themeColor="background1" w:themeShade="BF"/>
              <w:bottom w:val="nil"/>
            </w:tcBorders>
            <w:shd w:val="clear" w:color="auto" w:fill="F2F2F2"/>
            <w:vAlign w:val="center"/>
          </w:tcPr>
          <w:p w14:paraId="4D96687A" w14:textId="77777777" w:rsidR="005F318D" w:rsidRPr="005927C8" w:rsidRDefault="005F318D" w:rsidP="00C82314">
            <w:pP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5927C8">
              <w:rPr>
                <w:rFonts w:ascii="Times New Roman" w:eastAsia="Times New Roman" w:hAnsi="Times New Roman"/>
                <w:color w:val="000000"/>
              </w:rPr>
              <w:t xml:space="preserve">Jackson </w:t>
            </w:r>
            <w:proofErr w:type="spellStart"/>
            <w:r w:rsidRPr="005927C8">
              <w:rPr>
                <w:rFonts w:ascii="Times New Roman" w:eastAsia="Times New Roman" w:hAnsi="Times New Roman"/>
                <w:color w:val="000000"/>
              </w:rPr>
              <w:t>Immuno</w:t>
            </w:r>
            <w:proofErr w:type="spellEnd"/>
            <w:r w:rsidRPr="005927C8">
              <w:rPr>
                <w:rFonts w:ascii="Times New Roman" w:eastAsia="Times New Roman" w:hAnsi="Times New Roman"/>
                <w:color w:val="000000"/>
              </w:rPr>
              <w:t xml:space="preserve"> Research </w:t>
            </w:r>
            <w:proofErr w:type="spellStart"/>
            <w:r w:rsidRPr="005927C8">
              <w:rPr>
                <w:rFonts w:ascii="Times New Roman" w:eastAsia="Times New Roman" w:hAnsi="Times New Roman"/>
                <w:color w:val="000000"/>
              </w:rPr>
              <w:t>Labratories</w:t>
            </w:r>
            <w:proofErr w:type="spellEnd"/>
          </w:p>
        </w:tc>
      </w:tr>
    </w:tbl>
    <w:p w14:paraId="198A3F4E" w14:textId="77777777" w:rsidR="00500287" w:rsidRDefault="00500287"/>
    <w:sectPr w:rsidR="00500287" w:rsidSect="00544BF5">
      <w:footerReference w:type="even" r:id="rId4"/>
      <w:footerReference w:type="default" r:id="rId5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37146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715723" w14:textId="77777777" w:rsidR="00544BF5" w:rsidRDefault="005F318D" w:rsidP="00AB59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instrText>PAGE</w:instrText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fldChar w:fldCharType="end"/>
        </w:r>
      </w:p>
    </w:sdtContent>
  </w:sdt>
  <w:p w14:paraId="0E28D593" w14:textId="77777777" w:rsidR="00544BF5" w:rsidRDefault="005F3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1520737"/>
      <w:docPartObj>
        <w:docPartGallery w:val="Page Numbers (Bottom of Page)"/>
        <w:docPartUnique/>
      </w:docPartObj>
    </w:sdtPr>
    <w:sdtEndPr>
      <w:rPr>
        <w:rStyle w:val="PageNumber"/>
        <w:rFonts w:asciiTheme="majorBidi" w:hAnsiTheme="majorBidi" w:cstheme="majorBidi"/>
      </w:rPr>
    </w:sdtEndPr>
    <w:sdtContent>
      <w:p w14:paraId="4E2B27BA" w14:textId="77777777" w:rsidR="00544BF5" w:rsidRPr="00544BF5" w:rsidRDefault="005F318D" w:rsidP="00AB596B">
        <w:pPr>
          <w:pStyle w:val="Footer"/>
          <w:framePr w:wrap="none" w:vAnchor="text" w:hAnchor="margin" w:xAlign="center" w:y="1"/>
          <w:rPr>
            <w:rStyle w:val="PageNumber"/>
            <w:rFonts w:asciiTheme="majorBidi" w:hAnsiTheme="majorBidi" w:cstheme="majorBidi"/>
          </w:rPr>
        </w:pPr>
        <w:r w:rsidRPr="00544BF5">
          <w:rPr>
            <w:rStyle w:val="PageNumber"/>
            <w:rFonts w:asciiTheme="majorBidi" w:hAnsiTheme="majorBidi" w:cstheme="majorBidi"/>
          </w:rPr>
          <w:fldChar w:fldCharType="begin"/>
        </w:r>
        <w:r w:rsidRPr="00544BF5">
          <w:rPr>
            <w:rStyle w:val="PageNumber"/>
            <w:rFonts w:asciiTheme="majorBidi" w:hAnsiTheme="majorBidi" w:cstheme="majorBidi"/>
          </w:rPr>
          <w:instrText xml:space="preserve"> </w:instrText>
        </w:r>
        <w:r w:rsidRPr="00544BF5">
          <w:rPr>
            <w:rStyle w:val="PageNumber"/>
            <w:rFonts w:asciiTheme="majorBidi" w:hAnsiTheme="majorBidi" w:cstheme="majorBidi"/>
          </w:rPr>
          <w:instrText>PAGE</w:instrText>
        </w:r>
        <w:r w:rsidRPr="00544BF5">
          <w:rPr>
            <w:rStyle w:val="PageNumber"/>
            <w:rFonts w:asciiTheme="majorBidi" w:hAnsiTheme="majorBidi" w:cstheme="majorBidi"/>
          </w:rPr>
          <w:instrText xml:space="preserve"> </w:instrText>
        </w:r>
        <w:r w:rsidRPr="00544BF5">
          <w:rPr>
            <w:rStyle w:val="PageNumber"/>
            <w:rFonts w:asciiTheme="majorBidi" w:hAnsiTheme="majorBidi" w:cstheme="majorBidi"/>
          </w:rPr>
          <w:fldChar w:fldCharType="separate"/>
        </w:r>
        <w:r w:rsidRPr="00544BF5">
          <w:rPr>
            <w:rStyle w:val="PageNumber"/>
            <w:rFonts w:asciiTheme="majorBidi" w:hAnsiTheme="majorBidi" w:cstheme="majorBidi"/>
            <w:noProof/>
          </w:rPr>
          <w:t>1</w:t>
        </w:r>
        <w:r w:rsidRPr="00544BF5">
          <w:rPr>
            <w:rStyle w:val="PageNumber"/>
            <w:rFonts w:asciiTheme="majorBidi" w:hAnsiTheme="majorBidi" w:cstheme="majorBidi"/>
          </w:rPr>
          <w:fldChar w:fldCharType="end"/>
        </w:r>
      </w:p>
    </w:sdtContent>
  </w:sdt>
  <w:p w14:paraId="689FE96D" w14:textId="77777777" w:rsidR="00544BF5" w:rsidRPr="00544BF5" w:rsidRDefault="005F318D">
    <w:pPr>
      <w:pStyle w:val="Footer"/>
      <w:rPr>
        <w:rFonts w:asciiTheme="majorBidi" w:hAnsiTheme="majorBidi" w:cstheme="majorBidi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8D"/>
    <w:rsid w:val="0002387B"/>
    <w:rsid w:val="000B1AB4"/>
    <w:rsid w:val="00120468"/>
    <w:rsid w:val="0012329F"/>
    <w:rsid w:val="001E41C2"/>
    <w:rsid w:val="003279CC"/>
    <w:rsid w:val="003B6861"/>
    <w:rsid w:val="003F006E"/>
    <w:rsid w:val="00500287"/>
    <w:rsid w:val="0059311F"/>
    <w:rsid w:val="005B4347"/>
    <w:rsid w:val="005D5E99"/>
    <w:rsid w:val="005F318D"/>
    <w:rsid w:val="006864AD"/>
    <w:rsid w:val="006B531A"/>
    <w:rsid w:val="006E22FE"/>
    <w:rsid w:val="00733EAA"/>
    <w:rsid w:val="00755E01"/>
    <w:rsid w:val="007F31BD"/>
    <w:rsid w:val="0080208C"/>
    <w:rsid w:val="008F2395"/>
    <w:rsid w:val="009158A2"/>
    <w:rsid w:val="0099398F"/>
    <w:rsid w:val="00A036EA"/>
    <w:rsid w:val="00B1417A"/>
    <w:rsid w:val="00B20779"/>
    <w:rsid w:val="00B4554C"/>
    <w:rsid w:val="00B678F9"/>
    <w:rsid w:val="00B935B2"/>
    <w:rsid w:val="00BF323D"/>
    <w:rsid w:val="00C05D23"/>
    <w:rsid w:val="00C15AE1"/>
    <w:rsid w:val="00D074A7"/>
    <w:rsid w:val="00D26318"/>
    <w:rsid w:val="00D522A8"/>
    <w:rsid w:val="00D84917"/>
    <w:rsid w:val="00DE0C3A"/>
    <w:rsid w:val="00E36D6B"/>
    <w:rsid w:val="00E8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21869"/>
  <w15:chartTrackingRefBased/>
  <w15:docId w15:val="{E204C017-F940-F242-97ED-16305420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18D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3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18D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F318D"/>
  </w:style>
  <w:style w:type="character" w:styleId="LineNumber">
    <w:name w:val="line number"/>
    <w:basedOn w:val="DefaultParagraphFont"/>
    <w:uiPriority w:val="99"/>
    <w:semiHidden/>
    <w:unhideWhenUsed/>
    <w:rsid w:val="005F3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Moradi Tuchayi, Sara</dc:creator>
  <cp:keywords/>
  <dc:description/>
  <cp:lastModifiedBy>Moradi Tuchayi, Sara</cp:lastModifiedBy>
  <cp:revision>1</cp:revision>
  <dcterms:created xsi:type="dcterms:W3CDTF">2022-05-04T17:28:00Z</dcterms:created>
  <dcterms:modified xsi:type="dcterms:W3CDTF">2022-05-04T17:29:00Z</dcterms:modified>
</cp:coreProperties>
</file>