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483D" w14:textId="343C1598" w:rsidR="006F3CC1" w:rsidRDefault="000F2B4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Tables S1.</w:t>
      </w:r>
      <w:r>
        <w:rPr>
          <w:rFonts w:ascii="Times New Roman" w:hAnsi="Times New Roman" w:cs="Times New Roman" w:hint="eastAsia"/>
          <w:sz w:val="24"/>
        </w:rPr>
        <w:t xml:space="preserve"> Association Between RCI and Adverse Hospitalization Outcomes in AECOPD patients</w:t>
      </w:r>
    </w:p>
    <w:tbl>
      <w:tblPr>
        <w:tblW w:w="10375" w:type="dxa"/>
        <w:tblInd w:w="-384" w:type="dxa"/>
        <w:tblLayout w:type="fixed"/>
        <w:tblLook w:val="04A0" w:firstRow="1" w:lastRow="0" w:firstColumn="1" w:lastColumn="0" w:noHBand="0" w:noVBand="1"/>
      </w:tblPr>
      <w:tblGrid>
        <w:gridCol w:w="2120"/>
        <w:gridCol w:w="2980"/>
        <w:gridCol w:w="2655"/>
        <w:gridCol w:w="2620"/>
      </w:tblGrid>
      <w:tr w:rsidR="006F3CC1" w14:paraId="4CE3DB0D" w14:textId="77777777">
        <w:trPr>
          <w:trHeight w:val="290"/>
        </w:trPr>
        <w:tc>
          <w:tcPr>
            <w:tcW w:w="21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77F2AF1" w14:textId="77777777" w:rsidR="006F3CC1" w:rsidRDefault="006F3CC1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9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49F5722" w14:textId="77777777" w:rsidR="006F3CC1" w:rsidRDefault="000F2B4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Crude model (OR, 95%CI)</w:t>
            </w:r>
          </w:p>
        </w:tc>
        <w:tc>
          <w:tcPr>
            <w:tcW w:w="265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FDEAFA8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Model 1(OR, 95%CI)</w:t>
            </w:r>
          </w:p>
        </w:tc>
        <w:tc>
          <w:tcPr>
            <w:tcW w:w="2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D05A6FC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Model 2 (OR, 95%CI)</w:t>
            </w:r>
          </w:p>
        </w:tc>
      </w:tr>
      <w:tr w:rsidR="006F3CC1" w14:paraId="666E9A0D" w14:textId="77777777">
        <w:trPr>
          <w:trHeight w:val="28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762D4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RCI (per unit)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74871" w14:textId="77777777" w:rsidR="006F3CC1" w:rsidRDefault="000F2B4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1.18 (1.06, 1.31)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2E055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1.19 (1.06, 1.32)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4E914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1.15 (1.00, 1.31) </w:t>
            </w:r>
          </w:p>
        </w:tc>
      </w:tr>
      <w:tr w:rsidR="006F3CC1" w14:paraId="649C041A" w14:textId="77777777">
        <w:trPr>
          <w:trHeight w:val="28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8D33E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RCI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CC84B" w14:textId="77777777" w:rsidR="006F3CC1" w:rsidRDefault="006F3CC1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CA5C3" w14:textId="77777777" w:rsidR="006F3CC1" w:rsidRDefault="006F3CC1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FEC61" w14:textId="77777777" w:rsidR="006F3CC1" w:rsidRDefault="006F3CC1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6F3CC1" w14:paraId="0C815434" w14:textId="77777777">
        <w:trPr>
          <w:trHeight w:val="28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6427E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Lower RCI group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1CEF1" w14:textId="77777777" w:rsidR="006F3CC1" w:rsidRDefault="000F2B4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1.00 (Ref)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CADFF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1.00 (Ref)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BDD31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1.00 (Ref)</w:t>
            </w:r>
          </w:p>
        </w:tc>
      </w:tr>
      <w:tr w:rsidR="006F3CC1" w14:paraId="71D9BBB2" w14:textId="77777777">
        <w:trPr>
          <w:trHeight w:val="280"/>
        </w:trPr>
        <w:tc>
          <w:tcPr>
            <w:tcW w:w="21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8881998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Higher RCI group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84AB9BA" w14:textId="77777777" w:rsidR="006F3CC1" w:rsidRDefault="000F2B4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1.85 (1.00, 3.44)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5C408C8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1.91 (1.01, 3.61)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C91D65F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1.70 (0.81, 3.60) </w:t>
            </w:r>
          </w:p>
        </w:tc>
      </w:tr>
    </w:tbl>
    <w:p w14:paraId="49029CEA" w14:textId="77777777" w:rsidR="006F3CC1" w:rsidRDefault="000F2B4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Model 1 adjusted for sex, age, BMI and smoking status; Model 2 further adjusted for </w:t>
      </w:r>
      <w:r>
        <w:rPr>
          <w:rFonts w:ascii="Times New Roman" w:hAnsi="Times New Roman" w:cs="Times New Roman" w:hint="eastAsia"/>
          <w:sz w:val="24"/>
        </w:rPr>
        <w:t>comorbidities (including diabetes, hypertension, arrhythmia, congestive heart failure, chronic kidney disease and coronary artery disease), therapy in stable stage, inflammatory indicators (including PCT, CRP, LDH), FEV</w:t>
      </w:r>
      <w:r>
        <w:rPr>
          <w:rFonts w:ascii="Times New Roman" w:hAnsi="Times New Roman" w:cs="Times New Roman" w:hint="eastAsia"/>
          <w:sz w:val="24"/>
          <w:vertAlign w:val="subscript"/>
        </w:rPr>
        <w:t>1</w:t>
      </w:r>
      <w:r>
        <w:rPr>
          <w:rFonts w:ascii="Times New Roman" w:hAnsi="Times New Roman" w:cs="Times New Roman" w:hint="eastAsia"/>
          <w:sz w:val="24"/>
        </w:rPr>
        <w:t>/FVC, PaCO</w:t>
      </w:r>
      <w:r>
        <w:rPr>
          <w:rFonts w:ascii="Times New Roman" w:hAnsi="Times New Roman" w:cs="Times New Roman" w:hint="eastAsia"/>
          <w:sz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</w:rPr>
        <w:t xml:space="preserve">. </w:t>
      </w:r>
    </w:p>
    <w:p w14:paraId="044AA397" w14:textId="77777777" w:rsidR="006F3CC1" w:rsidRDefault="006F3CC1">
      <w:pPr>
        <w:spacing w:line="360" w:lineRule="auto"/>
        <w:rPr>
          <w:rFonts w:ascii="Times New Roman" w:hAnsi="Times New Roman" w:cs="Times New Roman"/>
          <w:sz w:val="24"/>
        </w:rPr>
      </w:pPr>
    </w:p>
    <w:p w14:paraId="3E727E85" w14:textId="77777777" w:rsidR="006F3CC1" w:rsidRDefault="006F3CC1">
      <w:pPr>
        <w:spacing w:line="360" w:lineRule="auto"/>
        <w:rPr>
          <w:rFonts w:ascii="Times New Roman" w:hAnsi="Times New Roman" w:cs="Times New Roman"/>
          <w:sz w:val="24"/>
        </w:rPr>
      </w:pPr>
    </w:p>
    <w:p w14:paraId="496C83AA" w14:textId="4E07C5CF" w:rsidR="006F3CC1" w:rsidRDefault="000F2B4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Tables S</w:t>
      </w: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 w:hint="eastAsia"/>
          <w:sz w:val="24"/>
        </w:rPr>
        <w:t xml:space="preserve"> Association Between RCI and Adverse Hospitalization Outcomes in AECOPD patients</w:t>
      </w:r>
    </w:p>
    <w:tbl>
      <w:tblPr>
        <w:tblW w:w="10485" w:type="dxa"/>
        <w:tblInd w:w="-414" w:type="dxa"/>
        <w:tblLayout w:type="fixed"/>
        <w:tblLook w:val="04A0" w:firstRow="1" w:lastRow="0" w:firstColumn="1" w:lastColumn="0" w:noHBand="0" w:noVBand="1"/>
      </w:tblPr>
      <w:tblGrid>
        <w:gridCol w:w="2390"/>
        <w:gridCol w:w="2980"/>
        <w:gridCol w:w="2535"/>
        <w:gridCol w:w="2580"/>
      </w:tblGrid>
      <w:tr w:rsidR="006F3CC1" w14:paraId="3E845922" w14:textId="77777777">
        <w:trPr>
          <w:trHeight w:val="290"/>
        </w:trPr>
        <w:tc>
          <w:tcPr>
            <w:tcW w:w="239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303F84F" w14:textId="77777777" w:rsidR="006F3CC1" w:rsidRDefault="006F3CC1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9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A59C997" w14:textId="77777777" w:rsidR="006F3CC1" w:rsidRDefault="000F2B4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Crude model (OR, 95%CI)</w:t>
            </w:r>
          </w:p>
        </w:tc>
        <w:tc>
          <w:tcPr>
            <w:tcW w:w="253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19765FE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Model 1(OR, 95%CI)</w:t>
            </w:r>
          </w:p>
        </w:tc>
        <w:tc>
          <w:tcPr>
            <w:tcW w:w="25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830ADB2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Model 2 (OR, 95%CI)</w:t>
            </w:r>
          </w:p>
        </w:tc>
      </w:tr>
      <w:tr w:rsidR="006F3CC1" w14:paraId="14C4E463" w14:textId="77777777">
        <w:trPr>
          <w:trHeight w:val="280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C5486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RCI (per unit)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39D74" w14:textId="77777777" w:rsidR="006F3CC1" w:rsidRDefault="000F2B4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1.18 (1.06, 1.31)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C3FE3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1.19 (1.06, 1.32)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BABA7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1.17 (1.02, 1.33)</w:t>
            </w:r>
          </w:p>
        </w:tc>
      </w:tr>
      <w:tr w:rsidR="006F3CC1" w14:paraId="03A58A7A" w14:textId="77777777">
        <w:trPr>
          <w:trHeight w:val="280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A5EB7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RCI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07E87" w14:textId="77777777" w:rsidR="006F3CC1" w:rsidRDefault="006F3CC1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2D809" w14:textId="77777777" w:rsidR="006F3CC1" w:rsidRDefault="006F3CC1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6A6B1" w14:textId="77777777" w:rsidR="006F3CC1" w:rsidRDefault="006F3CC1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6F3CC1" w14:paraId="4DAD7121" w14:textId="77777777">
        <w:trPr>
          <w:trHeight w:val="280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E2A50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Lower RCI group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9F730" w14:textId="77777777" w:rsidR="006F3CC1" w:rsidRDefault="000F2B4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1.00 (Ref)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CA1C9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1.00 (Ref)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78DF3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1.00 (Ref)</w:t>
            </w:r>
          </w:p>
        </w:tc>
      </w:tr>
      <w:tr w:rsidR="006F3CC1" w14:paraId="175500C0" w14:textId="77777777">
        <w:trPr>
          <w:trHeight w:val="280"/>
        </w:trPr>
        <w:tc>
          <w:tcPr>
            <w:tcW w:w="23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1D9CE44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Higher RCI group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BCAC0EC" w14:textId="77777777" w:rsidR="006F3CC1" w:rsidRDefault="000F2B4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1.85 (1.00, 3.44)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C57FCBE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1.90 (1.00, 3.59)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687EB27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1.98 (0.94, 4.19)</w:t>
            </w:r>
          </w:p>
        </w:tc>
      </w:tr>
    </w:tbl>
    <w:p w14:paraId="330A8777" w14:textId="77777777" w:rsidR="006F3CC1" w:rsidRDefault="000F2B4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Model 1 adjusted for sex, age, BMI and smoking status; Model 2 further adjusted for comorbidities (including diabetes, </w:t>
      </w:r>
      <w:r>
        <w:rPr>
          <w:rFonts w:ascii="Times New Roman" w:hAnsi="Times New Roman" w:cs="Times New Roman" w:hint="eastAsia"/>
          <w:sz w:val="24"/>
        </w:rPr>
        <w:t>hypertension, arrhythmia, congestive heart failure, chronic kidney disease and coronary artery disease), therapy in stable stage, inflammatory indicators (including PCT, CRP, LDH), FEV</w:t>
      </w:r>
      <w:r>
        <w:rPr>
          <w:rFonts w:ascii="Times New Roman" w:hAnsi="Times New Roman" w:cs="Times New Roman" w:hint="eastAsia"/>
          <w:sz w:val="24"/>
          <w:vertAlign w:val="subscript"/>
        </w:rPr>
        <w:t>1</w:t>
      </w:r>
      <w:r>
        <w:rPr>
          <w:rFonts w:ascii="Times New Roman" w:hAnsi="Times New Roman" w:cs="Times New Roman" w:hint="eastAsia"/>
          <w:sz w:val="24"/>
        </w:rPr>
        <w:t>/FVC, PaCO</w:t>
      </w:r>
      <w:r>
        <w:rPr>
          <w:rFonts w:ascii="Times New Roman" w:hAnsi="Times New Roman" w:cs="Times New Roman" w:hint="eastAsia"/>
          <w:sz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</w:rPr>
        <w:t xml:space="preserve">. </w:t>
      </w:r>
    </w:p>
    <w:p w14:paraId="35FB9F2C" w14:textId="77777777" w:rsidR="006F3CC1" w:rsidRDefault="006F3CC1">
      <w:pPr>
        <w:spacing w:line="360" w:lineRule="auto"/>
        <w:rPr>
          <w:rFonts w:ascii="Times New Roman" w:hAnsi="Times New Roman" w:cs="Times New Roman"/>
          <w:sz w:val="24"/>
        </w:rPr>
      </w:pPr>
    </w:p>
    <w:p w14:paraId="111624A4" w14:textId="1B3C63D4" w:rsidR="006F3CC1" w:rsidRDefault="000F2B4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Tables S</w:t>
      </w:r>
      <w:r>
        <w:rPr>
          <w:rFonts w:ascii="Times New Roman" w:hAnsi="Times New Roman" w:cs="Times New Roman" w:hint="eastAsia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 w:hint="eastAsia"/>
          <w:sz w:val="24"/>
        </w:rPr>
        <w:t xml:space="preserve"> Association Between RCI an</w:t>
      </w:r>
      <w:r>
        <w:rPr>
          <w:rFonts w:ascii="Times New Roman" w:hAnsi="Times New Roman" w:cs="Times New Roman" w:hint="eastAsia"/>
          <w:sz w:val="24"/>
        </w:rPr>
        <w:t>d Adverse Hospitalization Outcomes in AECOPD patients</w:t>
      </w:r>
    </w:p>
    <w:tbl>
      <w:tblPr>
        <w:tblW w:w="10415" w:type="dxa"/>
        <w:tblInd w:w="-404" w:type="dxa"/>
        <w:tblLayout w:type="fixed"/>
        <w:tblLook w:val="04A0" w:firstRow="1" w:lastRow="0" w:firstColumn="1" w:lastColumn="0" w:noHBand="0" w:noVBand="1"/>
      </w:tblPr>
      <w:tblGrid>
        <w:gridCol w:w="2360"/>
        <w:gridCol w:w="2930"/>
        <w:gridCol w:w="2485"/>
        <w:gridCol w:w="2640"/>
      </w:tblGrid>
      <w:tr w:rsidR="006F3CC1" w14:paraId="61D75C8D" w14:textId="77777777">
        <w:trPr>
          <w:trHeight w:val="310"/>
        </w:trPr>
        <w:tc>
          <w:tcPr>
            <w:tcW w:w="23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9887043" w14:textId="77777777" w:rsidR="006F3CC1" w:rsidRDefault="006F3CC1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93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2477529" w14:textId="77777777" w:rsidR="006F3CC1" w:rsidRDefault="000F2B4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Crude model (OR, 95%CI)</w:t>
            </w:r>
          </w:p>
        </w:tc>
        <w:tc>
          <w:tcPr>
            <w:tcW w:w="24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A666FED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Model 1(OR, 95%CI)</w:t>
            </w:r>
          </w:p>
        </w:tc>
        <w:tc>
          <w:tcPr>
            <w:tcW w:w="26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6E09C42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Model 2 (OR, 95%CI)</w:t>
            </w:r>
          </w:p>
        </w:tc>
      </w:tr>
      <w:tr w:rsidR="006F3CC1" w14:paraId="11DB04ED" w14:textId="77777777">
        <w:trPr>
          <w:trHeight w:val="29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67F7E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RCI (per unit)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5B852" w14:textId="77777777" w:rsidR="006F3CC1" w:rsidRDefault="000F2B4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1.18 (1.06, 1.31)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D20CB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1.18 (1.06, 1.32)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FE117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1.14 (1.00, 1.30)</w:t>
            </w:r>
          </w:p>
        </w:tc>
      </w:tr>
      <w:tr w:rsidR="006F3CC1" w14:paraId="131B4AC8" w14:textId="77777777">
        <w:trPr>
          <w:trHeight w:val="28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8BC36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RCI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91B5D" w14:textId="77777777" w:rsidR="006F3CC1" w:rsidRDefault="006F3CC1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B9E04" w14:textId="77777777" w:rsidR="006F3CC1" w:rsidRDefault="006F3CC1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9FA7C" w14:textId="77777777" w:rsidR="006F3CC1" w:rsidRDefault="006F3CC1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6F3CC1" w14:paraId="23423ACF" w14:textId="77777777">
        <w:trPr>
          <w:trHeight w:val="28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08512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Lower RCI group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DAFAC" w14:textId="77777777" w:rsidR="006F3CC1" w:rsidRDefault="000F2B4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1.00 (Ref)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932CC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1.00 (Ref)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EA9BA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1.00 (Ref)</w:t>
            </w:r>
          </w:p>
        </w:tc>
      </w:tr>
      <w:tr w:rsidR="006F3CC1" w14:paraId="20EBF47E" w14:textId="77777777">
        <w:trPr>
          <w:trHeight w:val="295"/>
        </w:trPr>
        <w:tc>
          <w:tcPr>
            <w:tcW w:w="23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ED6E2F4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Higher RCI group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4CD769E" w14:textId="77777777" w:rsidR="006F3CC1" w:rsidRDefault="000F2B4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1.85 (1.00, 3.44)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94C6C47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1.89 (1.00, 3.57)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3E2DAAD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1.56 (0.73, 3.34)</w:t>
            </w:r>
          </w:p>
        </w:tc>
      </w:tr>
    </w:tbl>
    <w:p w14:paraId="170F50DB" w14:textId="77777777" w:rsidR="006F3CC1" w:rsidRDefault="000F2B4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Model 1 adjusted for sex, age, BMI and smoking status; Model 2 further adjusted for comorbidities (including diabetes, hypertension, arrhythmia, congestive heart failure, </w:t>
      </w:r>
      <w:r>
        <w:rPr>
          <w:rFonts w:ascii="Times New Roman" w:hAnsi="Times New Roman" w:cs="Times New Roman" w:hint="eastAsia"/>
          <w:sz w:val="24"/>
        </w:rPr>
        <w:t>chronic kidney disease and coronary artery disease), therapy in stable stage, inflammatory indicators (including PCT, CRP, LDH), FEV</w:t>
      </w:r>
      <w:r>
        <w:rPr>
          <w:rFonts w:ascii="Times New Roman" w:hAnsi="Times New Roman" w:cs="Times New Roman" w:hint="eastAsia"/>
          <w:sz w:val="24"/>
          <w:vertAlign w:val="subscript"/>
        </w:rPr>
        <w:t>1</w:t>
      </w:r>
      <w:r>
        <w:rPr>
          <w:rFonts w:ascii="Times New Roman" w:hAnsi="Times New Roman" w:cs="Times New Roman" w:hint="eastAsia"/>
          <w:sz w:val="24"/>
        </w:rPr>
        <w:t>/FVC, PaCO</w:t>
      </w:r>
      <w:r>
        <w:rPr>
          <w:rFonts w:ascii="Times New Roman" w:hAnsi="Times New Roman" w:cs="Times New Roman" w:hint="eastAsia"/>
          <w:sz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</w:rPr>
        <w:t xml:space="preserve">. </w:t>
      </w:r>
    </w:p>
    <w:p w14:paraId="419D952F" w14:textId="77777777" w:rsidR="006F3CC1" w:rsidRDefault="006F3CC1">
      <w:pPr>
        <w:spacing w:line="360" w:lineRule="auto"/>
        <w:rPr>
          <w:rFonts w:ascii="Times New Roman" w:hAnsi="Times New Roman" w:cs="Times New Roman"/>
          <w:sz w:val="24"/>
        </w:rPr>
      </w:pPr>
    </w:p>
    <w:p w14:paraId="55710BAF" w14:textId="77777777" w:rsidR="006F3CC1" w:rsidRDefault="006F3CC1">
      <w:pPr>
        <w:spacing w:line="360" w:lineRule="auto"/>
        <w:rPr>
          <w:rFonts w:ascii="Times New Roman" w:hAnsi="Times New Roman" w:cs="Times New Roman"/>
          <w:sz w:val="24"/>
        </w:rPr>
      </w:pPr>
    </w:p>
    <w:p w14:paraId="6CDA09B8" w14:textId="76CE7662" w:rsidR="006F3CC1" w:rsidRDefault="000F2B4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Tables S</w:t>
      </w:r>
      <w:r>
        <w:rPr>
          <w:rFonts w:ascii="Times New Roman" w:hAnsi="Times New Roman" w:cs="Times New Roman" w:hint="eastAsia"/>
          <w:sz w:val="24"/>
        </w:rPr>
        <w:t>4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 w:hint="eastAsia"/>
          <w:sz w:val="24"/>
        </w:rPr>
        <w:t xml:space="preserve"> Association Between RCI and Adverse Hospitalization Outcomes in AECOPD patien</w:t>
      </w:r>
      <w:r>
        <w:rPr>
          <w:rFonts w:ascii="Times New Roman" w:hAnsi="Times New Roman" w:cs="Times New Roman" w:hint="eastAsia"/>
          <w:sz w:val="24"/>
        </w:rPr>
        <w:t>ts</w:t>
      </w:r>
    </w:p>
    <w:tbl>
      <w:tblPr>
        <w:tblW w:w="10275" w:type="dxa"/>
        <w:tblInd w:w="-474" w:type="dxa"/>
        <w:tblLayout w:type="fixed"/>
        <w:tblLook w:val="04A0" w:firstRow="1" w:lastRow="0" w:firstColumn="1" w:lastColumn="0" w:noHBand="0" w:noVBand="1"/>
      </w:tblPr>
      <w:tblGrid>
        <w:gridCol w:w="2250"/>
        <w:gridCol w:w="2890"/>
        <w:gridCol w:w="2605"/>
        <w:gridCol w:w="2530"/>
      </w:tblGrid>
      <w:tr w:rsidR="006F3CC1" w14:paraId="6F132878" w14:textId="77777777">
        <w:trPr>
          <w:trHeight w:val="310"/>
        </w:trPr>
        <w:tc>
          <w:tcPr>
            <w:tcW w:w="22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3B3CD2F" w14:textId="77777777" w:rsidR="006F3CC1" w:rsidRDefault="006F3CC1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89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3D348EF" w14:textId="77777777" w:rsidR="006F3CC1" w:rsidRDefault="000F2B4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Crude model (OR, 95%CI)</w:t>
            </w:r>
          </w:p>
        </w:tc>
        <w:tc>
          <w:tcPr>
            <w:tcW w:w="260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BA1CFE3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Model 1(OR, 95%CI)</w:t>
            </w:r>
          </w:p>
        </w:tc>
        <w:tc>
          <w:tcPr>
            <w:tcW w:w="253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9B13A38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Model 2 (OR, 95%CI)</w:t>
            </w:r>
          </w:p>
        </w:tc>
      </w:tr>
      <w:tr w:rsidR="006F3CC1" w14:paraId="6C5B301A" w14:textId="77777777">
        <w:trPr>
          <w:trHeight w:val="29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4714A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RCI (per unit)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AFABA" w14:textId="77777777" w:rsidR="006F3CC1" w:rsidRDefault="000F2B4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1.18 (1.06, 1.31)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1790E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1.18 (1.06, 1.32)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DCC80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1.16 (1.02, 1.33) </w:t>
            </w:r>
          </w:p>
        </w:tc>
      </w:tr>
      <w:tr w:rsidR="006F3CC1" w14:paraId="524B123F" w14:textId="77777777">
        <w:trPr>
          <w:trHeight w:val="28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13AFA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RCI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04118" w14:textId="77777777" w:rsidR="006F3CC1" w:rsidRDefault="006F3CC1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DF902" w14:textId="77777777" w:rsidR="006F3CC1" w:rsidRDefault="006F3CC1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6850D" w14:textId="77777777" w:rsidR="006F3CC1" w:rsidRDefault="006F3CC1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6F3CC1" w14:paraId="2A2A9C72" w14:textId="77777777">
        <w:trPr>
          <w:trHeight w:val="28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7E284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Lower RCI group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99D72" w14:textId="77777777" w:rsidR="006F3CC1" w:rsidRDefault="000F2B4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1.00 (Ref)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A00CB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1.00 (Ref)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D588B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1.00 (Ref)</w:t>
            </w:r>
          </w:p>
        </w:tc>
      </w:tr>
      <w:tr w:rsidR="006F3CC1" w14:paraId="48B89AF9" w14:textId="77777777">
        <w:trPr>
          <w:trHeight w:val="295"/>
        </w:trPr>
        <w:tc>
          <w:tcPr>
            <w:tcW w:w="22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FC093FC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Higher RCI group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9FA0AD4" w14:textId="77777777" w:rsidR="006F3CC1" w:rsidRDefault="000F2B4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1.85 (1.00, 3.44)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87E5083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1.89 (1.00, 3.57)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0E3A833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1.90 (0.89, 4.04) </w:t>
            </w:r>
          </w:p>
        </w:tc>
      </w:tr>
    </w:tbl>
    <w:p w14:paraId="6D1E1241" w14:textId="77777777" w:rsidR="006F3CC1" w:rsidRDefault="000F2B4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Model 1 adjusted for sex, age, BMI and smoking status; Model 2 further adjusted for comorbidities (including diabetes, hypertension, arrhythmia, congestive heart failure, chronic kidney disease and coronary artery disease), </w:t>
      </w:r>
      <w:r>
        <w:rPr>
          <w:rFonts w:ascii="Times New Roman" w:hAnsi="Times New Roman" w:cs="Times New Roman" w:hint="eastAsia"/>
          <w:sz w:val="24"/>
        </w:rPr>
        <w:t>therapy in stable stage, inflammatory indicators (including PCT, CRP, LDH), FEV</w:t>
      </w:r>
      <w:r>
        <w:rPr>
          <w:rFonts w:ascii="Times New Roman" w:hAnsi="Times New Roman" w:cs="Times New Roman" w:hint="eastAsia"/>
          <w:sz w:val="24"/>
          <w:vertAlign w:val="subscript"/>
        </w:rPr>
        <w:t>1</w:t>
      </w:r>
      <w:r>
        <w:rPr>
          <w:rFonts w:ascii="Times New Roman" w:hAnsi="Times New Roman" w:cs="Times New Roman" w:hint="eastAsia"/>
          <w:sz w:val="24"/>
        </w:rPr>
        <w:t>/FVC, PaCO</w:t>
      </w:r>
      <w:r>
        <w:rPr>
          <w:rFonts w:ascii="Times New Roman" w:hAnsi="Times New Roman" w:cs="Times New Roman" w:hint="eastAsia"/>
          <w:sz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</w:rPr>
        <w:t xml:space="preserve">. </w:t>
      </w:r>
    </w:p>
    <w:p w14:paraId="35AF329D" w14:textId="77777777" w:rsidR="006F3CC1" w:rsidRDefault="006F3CC1">
      <w:pPr>
        <w:spacing w:line="360" w:lineRule="auto"/>
        <w:rPr>
          <w:rFonts w:ascii="Times New Roman" w:hAnsi="Times New Roman" w:cs="Times New Roman"/>
          <w:sz w:val="24"/>
        </w:rPr>
      </w:pPr>
    </w:p>
    <w:p w14:paraId="1D357333" w14:textId="77777777" w:rsidR="006F3CC1" w:rsidRDefault="006F3CC1">
      <w:pPr>
        <w:spacing w:line="360" w:lineRule="auto"/>
        <w:rPr>
          <w:rFonts w:ascii="Times New Roman" w:hAnsi="Times New Roman" w:cs="Times New Roman"/>
          <w:sz w:val="24"/>
        </w:rPr>
      </w:pPr>
    </w:p>
    <w:p w14:paraId="26912DEA" w14:textId="69A07A8C" w:rsidR="006F3CC1" w:rsidRDefault="000F2B4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Tables S</w:t>
      </w:r>
      <w:r>
        <w:rPr>
          <w:rFonts w:ascii="Times New Roman" w:hAnsi="Times New Roman" w:cs="Times New Roman" w:hint="eastAsia"/>
          <w:sz w:val="24"/>
        </w:rPr>
        <w:t>5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 w:hint="eastAsia"/>
          <w:sz w:val="24"/>
        </w:rPr>
        <w:t xml:space="preserve"> Association Between RCI and Adverse Hospitalization Outcomes in AECOPD patients</w:t>
      </w:r>
    </w:p>
    <w:tbl>
      <w:tblPr>
        <w:tblW w:w="10528" w:type="dxa"/>
        <w:tblInd w:w="-514" w:type="dxa"/>
        <w:tblLayout w:type="fixed"/>
        <w:tblLook w:val="04A0" w:firstRow="1" w:lastRow="0" w:firstColumn="1" w:lastColumn="0" w:noHBand="0" w:noVBand="1"/>
      </w:tblPr>
      <w:tblGrid>
        <w:gridCol w:w="2271"/>
        <w:gridCol w:w="2890"/>
        <w:gridCol w:w="2652"/>
        <w:gridCol w:w="2715"/>
      </w:tblGrid>
      <w:tr w:rsidR="006F3CC1" w14:paraId="3FA66750" w14:textId="77777777">
        <w:trPr>
          <w:trHeight w:val="470"/>
        </w:trPr>
        <w:tc>
          <w:tcPr>
            <w:tcW w:w="227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A9B414D" w14:textId="77777777" w:rsidR="006F3CC1" w:rsidRDefault="006F3CC1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89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124F1E7" w14:textId="77777777" w:rsidR="006F3CC1" w:rsidRDefault="000F2B4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Crude model (OR, 95%CI)</w:t>
            </w:r>
          </w:p>
        </w:tc>
        <w:tc>
          <w:tcPr>
            <w:tcW w:w="265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160F6F9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Model 1(OR, 95%CI)</w:t>
            </w:r>
          </w:p>
        </w:tc>
        <w:tc>
          <w:tcPr>
            <w:tcW w:w="27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FEF6FF2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Model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 (OR, 95%CI)</w:t>
            </w:r>
          </w:p>
        </w:tc>
      </w:tr>
      <w:tr w:rsidR="006F3CC1" w14:paraId="755F8F82" w14:textId="77777777">
        <w:trPr>
          <w:trHeight w:val="470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63E14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RCI (per unit)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8732F" w14:textId="77777777" w:rsidR="006F3CC1" w:rsidRDefault="000F2B4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1.18 (1.06, 1.31)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7BDE5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1.19 (1.06, 1.32)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CE2A4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1.14 (1.00, 1.31)</w:t>
            </w:r>
          </w:p>
        </w:tc>
      </w:tr>
      <w:tr w:rsidR="006F3CC1" w14:paraId="63FC2B41" w14:textId="77777777">
        <w:trPr>
          <w:trHeight w:val="442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15793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RCI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98B3B" w14:textId="77777777" w:rsidR="006F3CC1" w:rsidRDefault="006F3CC1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F0E68" w14:textId="77777777" w:rsidR="006F3CC1" w:rsidRDefault="006F3CC1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8798F" w14:textId="77777777" w:rsidR="006F3CC1" w:rsidRDefault="006F3CC1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6F3CC1" w14:paraId="18576BE8" w14:textId="77777777">
        <w:trPr>
          <w:trHeight w:val="442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4151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Lower RCI group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A9F10" w14:textId="77777777" w:rsidR="006F3CC1" w:rsidRDefault="000F2B4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1.00 (Ref)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4EC19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1.00 (Ref)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25945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1.00 (Ref)</w:t>
            </w:r>
          </w:p>
        </w:tc>
      </w:tr>
      <w:tr w:rsidR="006F3CC1" w14:paraId="5259702E" w14:textId="77777777">
        <w:trPr>
          <w:trHeight w:val="470"/>
        </w:trPr>
        <w:tc>
          <w:tcPr>
            <w:tcW w:w="227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CD373D4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Higher RCI group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70F6FF9" w14:textId="77777777" w:rsidR="006F3CC1" w:rsidRDefault="000F2B4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1.85 (1.00, 3.44)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64762EB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1.90 (1.00, 3.59)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BAACBCE" w14:textId="77777777" w:rsidR="006F3CC1" w:rsidRDefault="000F2B48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1.73 (0.81, 3.67) </w:t>
            </w:r>
          </w:p>
        </w:tc>
      </w:tr>
    </w:tbl>
    <w:p w14:paraId="4C318674" w14:textId="77777777" w:rsidR="006F3CC1" w:rsidRDefault="000F2B4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lastRenderedPageBreak/>
        <w:t xml:space="preserve">Model 1 adjusted for sex, age, BMI </w:t>
      </w:r>
      <w:r>
        <w:rPr>
          <w:rFonts w:ascii="Times New Roman" w:hAnsi="Times New Roman" w:cs="Times New Roman" w:hint="eastAsia"/>
          <w:sz w:val="24"/>
        </w:rPr>
        <w:t>and smoking status; Model 2 further adjusted for comorbidities (including diabetes, hypertension, arrhythmia, congestive heart failure, chronic kidney disease and coronary artery disease), therapy in stable stage, inflammatory indicators (including PCT, CR</w:t>
      </w:r>
      <w:r>
        <w:rPr>
          <w:rFonts w:ascii="Times New Roman" w:hAnsi="Times New Roman" w:cs="Times New Roman" w:hint="eastAsia"/>
          <w:sz w:val="24"/>
        </w:rPr>
        <w:t>P, LDH), FEV</w:t>
      </w:r>
      <w:r>
        <w:rPr>
          <w:rFonts w:ascii="Times New Roman" w:hAnsi="Times New Roman" w:cs="Times New Roman" w:hint="eastAsia"/>
          <w:sz w:val="24"/>
          <w:vertAlign w:val="subscript"/>
        </w:rPr>
        <w:t>1</w:t>
      </w:r>
      <w:r>
        <w:rPr>
          <w:rFonts w:ascii="Times New Roman" w:hAnsi="Times New Roman" w:cs="Times New Roman" w:hint="eastAsia"/>
          <w:sz w:val="24"/>
        </w:rPr>
        <w:t>/FVC, PaCO</w:t>
      </w:r>
      <w:r>
        <w:rPr>
          <w:rFonts w:ascii="Times New Roman" w:hAnsi="Times New Roman" w:cs="Times New Roman" w:hint="eastAsia"/>
          <w:sz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</w:rPr>
        <w:t xml:space="preserve">. </w:t>
      </w:r>
    </w:p>
    <w:p w14:paraId="22FFDFA4" w14:textId="77777777" w:rsidR="006F3CC1" w:rsidRDefault="006F3CC1">
      <w:pPr>
        <w:spacing w:line="360" w:lineRule="auto"/>
        <w:rPr>
          <w:rFonts w:ascii="Times New Roman" w:hAnsi="Times New Roman" w:cs="Times New Roman"/>
          <w:sz w:val="24"/>
        </w:rPr>
      </w:pPr>
    </w:p>
    <w:p w14:paraId="4D3365B4" w14:textId="77777777" w:rsidR="006F3CC1" w:rsidRDefault="006F3CC1">
      <w:pPr>
        <w:spacing w:line="360" w:lineRule="auto"/>
        <w:rPr>
          <w:rFonts w:ascii="Times New Roman" w:hAnsi="Times New Roman" w:cs="Times New Roman"/>
          <w:sz w:val="24"/>
        </w:rPr>
      </w:pPr>
    </w:p>
    <w:p w14:paraId="47D17D09" w14:textId="77777777" w:rsidR="006F3CC1" w:rsidRDefault="006F3CC1">
      <w:pPr>
        <w:spacing w:line="360" w:lineRule="auto"/>
        <w:rPr>
          <w:rFonts w:ascii="Times New Roman" w:hAnsi="Times New Roman" w:cs="Times New Roman"/>
          <w:sz w:val="24"/>
        </w:rPr>
      </w:pPr>
    </w:p>
    <w:p w14:paraId="4AB6A985" w14:textId="77777777" w:rsidR="006F3CC1" w:rsidRDefault="006F3CC1">
      <w:pPr>
        <w:spacing w:line="360" w:lineRule="auto"/>
        <w:rPr>
          <w:rFonts w:ascii="Times New Roman" w:hAnsi="Times New Roman" w:cs="Times New Roman"/>
          <w:sz w:val="24"/>
        </w:rPr>
      </w:pPr>
    </w:p>
    <w:p w14:paraId="5C9238B1" w14:textId="77777777" w:rsidR="006F3CC1" w:rsidRDefault="006F3CC1">
      <w:pPr>
        <w:spacing w:line="360" w:lineRule="auto"/>
        <w:rPr>
          <w:rFonts w:ascii="Times New Roman" w:hAnsi="Times New Roman" w:cs="Times New Roman"/>
          <w:sz w:val="24"/>
        </w:rPr>
      </w:pPr>
    </w:p>
    <w:p w14:paraId="7095D549" w14:textId="77777777" w:rsidR="006F3CC1" w:rsidRDefault="006F3CC1">
      <w:pPr>
        <w:spacing w:line="360" w:lineRule="auto"/>
        <w:rPr>
          <w:rFonts w:ascii="Times New Roman" w:hAnsi="Times New Roman" w:cs="Times New Roman"/>
          <w:sz w:val="24"/>
        </w:rPr>
      </w:pPr>
    </w:p>
    <w:p w14:paraId="3F243C71" w14:textId="77777777" w:rsidR="006F3CC1" w:rsidRDefault="006F3CC1">
      <w:pPr>
        <w:spacing w:line="360" w:lineRule="auto"/>
        <w:rPr>
          <w:rFonts w:ascii="Times New Roman" w:hAnsi="Times New Roman" w:cs="Times New Roman"/>
          <w:sz w:val="24"/>
        </w:rPr>
      </w:pPr>
    </w:p>
    <w:p w14:paraId="6C2F9CAE" w14:textId="77777777" w:rsidR="006F3CC1" w:rsidRDefault="006F3CC1">
      <w:pPr>
        <w:spacing w:line="360" w:lineRule="auto"/>
        <w:rPr>
          <w:rFonts w:ascii="Times New Roman" w:hAnsi="Times New Roman" w:cs="Times New Roman"/>
          <w:sz w:val="24"/>
        </w:rPr>
      </w:pPr>
    </w:p>
    <w:p w14:paraId="799AB30C" w14:textId="77777777" w:rsidR="006F3CC1" w:rsidRDefault="006F3CC1">
      <w:pPr>
        <w:spacing w:line="360" w:lineRule="auto"/>
        <w:rPr>
          <w:rFonts w:ascii="Times New Roman" w:hAnsi="Times New Roman" w:cs="Times New Roman"/>
          <w:sz w:val="24"/>
        </w:rPr>
      </w:pPr>
    </w:p>
    <w:sectPr w:rsidR="006F3CC1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DA25D" w14:textId="77777777" w:rsidR="000F2B48" w:rsidRDefault="000F2B48" w:rsidP="000F2B48">
      <w:r>
        <w:separator/>
      </w:r>
    </w:p>
  </w:endnote>
  <w:endnote w:type="continuationSeparator" w:id="0">
    <w:p w14:paraId="496F35B3" w14:textId="77777777" w:rsidR="000F2B48" w:rsidRDefault="000F2B48" w:rsidP="000F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2601" w14:textId="6D4DCD75" w:rsidR="000F2B48" w:rsidRDefault="000F2B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CFE11C" wp14:editId="29CA8F7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8415"/>
              <wp:wrapSquare wrapText="bothSides"/>
              <wp:docPr id="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563EE" w14:textId="5CA790F4" w:rsidR="000F2B48" w:rsidRPr="000F2B48" w:rsidRDefault="000F2B4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F2B4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FE1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" filled="f" stroked="f">
              <v:fill o:detectmouseclick="t"/>
              <v:textbox style="mso-fit-shape-to-text:t" inset="15pt,0,0,0">
                <w:txbxContent>
                  <w:p w14:paraId="711563EE" w14:textId="5CA790F4" w:rsidR="000F2B48" w:rsidRPr="000F2B48" w:rsidRDefault="000F2B4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F2B4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BC31" w14:textId="23531D51" w:rsidR="000F2B48" w:rsidRDefault="000F2B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9866DF" wp14:editId="3240A50C">
              <wp:simplePos x="1146517" y="9896622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8415"/>
              <wp:wrapSquare wrapText="bothSides"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1B5F8" w14:textId="121EC89B" w:rsidR="000F2B48" w:rsidRPr="000F2B48" w:rsidRDefault="000F2B4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F2B4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866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" filled="f" stroked="f">
              <v:fill o:detectmouseclick="t"/>
              <v:textbox style="mso-fit-shape-to-text:t" inset="15pt,0,0,0">
                <w:txbxContent>
                  <w:p w14:paraId="5431B5F8" w14:textId="121EC89B" w:rsidR="000F2B48" w:rsidRPr="000F2B48" w:rsidRDefault="000F2B4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F2B4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0C17" w14:textId="302587E1" w:rsidR="000F2B48" w:rsidRDefault="000F2B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DA922A" wp14:editId="5C33159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8415"/>
              <wp:wrapSquare wrapText="bothSides"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25E4F" w14:textId="34F8BF3D" w:rsidR="000F2B48" w:rsidRPr="000F2B48" w:rsidRDefault="000F2B4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F2B4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A92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" filled="f" stroked="f">
              <v:fill o:detectmouseclick="t"/>
              <v:textbox style="mso-fit-shape-to-text:t" inset="15pt,0,0,0">
                <w:txbxContent>
                  <w:p w14:paraId="2A525E4F" w14:textId="34F8BF3D" w:rsidR="000F2B48" w:rsidRPr="000F2B48" w:rsidRDefault="000F2B4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F2B4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1E872" w14:textId="77777777" w:rsidR="000F2B48" w:rsidRDefault="000F2B48" w:rsidP="000F2B48">
      <w:r>
        <w:separator/>
      </w:r>
    </w:p>
  </w:footnote>
  <w:footnote w:type="continuationSeparator" w:id="0">
    <w:p w14:paraId="662881F4" w14:textId="77777777" w:rsidR="000F2B48" w:rsidRDefault="000F2B48" w:rsidP="000F2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YzODcyMjc2NWZmNGFmNjIyMWU2MGZkZTQzYTMxYjUifQ=="/>
  </w:docVars>
  <w:rsids>
    <w:rsidRoot w:val="62A97D8D"/>
    <w:rsid w:val="000F2B48"/>
    <w:rsid w:val="006F3CC1"/>
    <w:rsid w:val="12297A32"/>
    <w:rsid w:val="1AB1581F"/>
    <w:rsid w:val="4030228D"/>
    <w:rsid w:val="5B686AB1"/>
    <w:rsid w:val="62A9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F98F5"/>
  <w15:docId w15:val="{FABA62E8-5415-4236-A6CD-ED9F2639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F2B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F2B48"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富珍</dc:creator>
  <cp:lastModifiedBy>Lee, Boon</cp:lastModifiedBy>
  <cp:revision>2</cp:revision>
  <dcterms:created xsi:type="dcterms:W3CDTF">2022-09-04T21:18:00Z</dcterms:created>
  <dcterms:modified xsi:type="dcterms:W3CDTF">2022-09-04T21:18:00Z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3C7B219639DE434BB82405C4773B41AC</vt:lpwstr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2022-09-04T21:18:45Z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691dc704-49b2-45a9-8f46-74c857464276</vt:lpwstr>
  </property>
  <property fmtid="{D5CDD505-2E9C-101B-9397-08002B2CF9AE}" pid="13" name="MSIP_Label_2bbab825-a111-45e4-86a1-18cee0005896_ContentBits">
    <vt:lpwstr>2</vt:lpwstr>
  </property>
</Properties>
</file>