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BAF" w:rsidRPr="00665A78" w:rsidRDefault="008D5BAF" w:rsidP="008D5BAF">
      <w:pPr>
        <w:rPr>
          <w:rFonts w:cs="Arial"/>
          <w:b/>
          <w:szCs w:val="20"/>
        </w:rPr>
      </w:pPr>
      <w:r w:rsidRPr="00665A78">
        <w:rPr>
          <w:rFonts w:cs="Arial"/>
          <w:b/>
          <w:szCs w:val="20"/>
        </w:rPr>
        <w:t>Supplementary Table 1. SMI exacerbations before and after bereavement in 3-month intervals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519"/>
        <w:gridCol w:w="1716"/>
        <w:gridCol w:w="1170"/>
        <w:gridCol w:w="2160"/>
        <w:gridCol w:w="2155"/>
      </w:tblGrid>
      <w:tr w:rsidR="008D5BAF" w:rsidRPr="00665A78" w:rsidTr="004003D6">
        <w:trPr>
          <w:trHeight w:val="692"/>
        </w:trPr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Relationship</w:t>
            </w: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70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65A78">
              <w:rPr>
                <w:rFonts w:ascii="Arial" w:hAnsi="Arial" w:cs="Arial"/>
                <w:b/>
              </w:rPr>
              <w:t>OR</w:t>
            </w:r>
            <w:r w:rsidRPr="00665A78">
              <w:rPr>
                <w:rFonts w:ascii="Arial" w:hAnsi="Arial" w:cs="Arial"/>
                <w:b/>
                <w:vertAlign w:val="subscript"/>
              </w:rPr>
              <w:t>ad</w:t>
            </w:r>
            <w:r w:rsidRPr="00665A78">
              <w:rPr>
                <w:rFonts w:cs="Arial"/>
                <w:b/>
                <w:vertAlign w:val="subscript"/>
              </w:rPr>
              <w:t>j</w:t>
            </w:r>
            <w:proofErr w:type="spellEnd"/>
          </w:p>
        </w:tc>
        <w:tc>
          <w:tcPr>
            <w:tcW w:w="2160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Lower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</w:t>
            </w:r>
            <w:r w:rsidRPr="00665A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ound 95%CI</w:t>
            </w:r>
          </w:p>
        </w:tc>
        <w:tc>
          <w:tcPr>
            <w:tcW w:w="2155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Upper bound 95%CI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1-3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1.81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6-9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1.64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9-12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1.39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12-15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1.38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15-18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1.38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18-21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1.35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21-24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Children</w:t>
            </w: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1-3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1.04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6-9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1.03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9-12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color w:val="000000"/>
                <w:sz w:val="20"/>
                <w:szCs w:val="20"/>
              </w:rPr>
              <w:t>1.04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12-15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0.96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15-18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0.97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18-21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0.94</w:t>
            </w:r>
          </w:p>
        </w:tc>
      </w:tr>
      <w:tr w:rsidR="008D5BAF" w:rsidRPr="00665A78" w:rsidTr="004003D6">
        <w:tc>
          <w:tcPr>
            <w:tcW w:w="1519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5A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21-24 months</w:t>
            </w:r>
          </w:p>
        </w:tc>
        <w:tc>
          <w:tcPr>
            <w:tcW w:w="117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2160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2155" w:type="dxa"/>
            <w:shd w:val="clear" w:color="auto" w:fill="FFFFFF"/>
          </w:tcPr>
          <w:p w:rsidR="008D5BAF" w:rsidRPr="00665A78" w:rsidRDefault="008D5BAF" w:rsidP="004003D6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A78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</w:t>
            </w:r>
          </w:p>
        </w:tc>
      </w:tr>
    </w:tbl>
    <w:p w:rsidR="008D5BAF" w:rsidRPr="00665A78" w:rsidRDefault="008D5BAF" w:rsidP="008D5BAF">
      <w:pPr>
        <w:pStyle w:val="ListParagraph"/>
        <w:spacing w:line="480" w:lineRule="auto"/>
        <w:ind w:left="-9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65A78">
        <w:rPr>
          <w:rFonts w:ascii="Arial" w:eastAsia="Times New Roman" w:hAnsi="Arial" w:cs="Arial"/>
          <w:b/>
          <w:color w:val="000000"/>
          <w:sz w:val="20"/>
          <w:szCs w:val="20"/>
        </w:rPr>
        <w:t>Notes:</w:t>
      </w:r>
    </w:p>
    <w:p w:rsidR="008D5BAF" w:rsidRPr="00665A78" w:rsidRDefault="008D5BAF" w:rsidP="008D5BAF">
      <w:pPr>
        <w:pStyle w:val="ListParagraph"/>
        <w:spacing w:line="480" w:lineRule="auto"/>
        <w:ind w:left="-90"/>
        <w:rPr>
          <w:rFonts w:ascii="Arial" w:hAnsi="Arial" w:cs="Arial"/>
          <w:sz w:val="20"/>
          <w:szCs w:val="20"/>
        </w:rPr>
      </w:pPr>
      <w:r w:rsidRPr="00665A78">
        <w:rPr>
          <w:rFonts w:ascii="Arial" w:eastAsia="Times New Roman" w:hAnsi="Arial" w:cs="Arial"/>
          <w:color w:val="000000"/>
          <w:sz w:val="20"/>
          <w:szCs w:val="20"/>
        </w:rPr>
        <w:t>Any SMI exacerbation includes hospitalization in psychiatric hospital or attempted or completed suicide in three-month intervals. The reference period is 9-12 months before bereavement (271-360 days before death)</w:t>
      </w:r>
      <w:r w:rsidRPr="00665A78">
        <w:rPr>
          <w:rFonts w:ascii="Arial" w:hAnsi="Arial" w:cs="Arial"/>
          <w:sz w:val="20"/>
          <w:szCs w:val="20"/>
        </w:rPr>
        <w:t>.</w:t>
      </w:r>
    </w:p>
    <w:p w:rsidR="008D5BAF" w:rsidRDefault="008D5BAF" w:rsidP="008D5BAF">
      <w:pPr>
        <w:pStyle w:val="ListParagraph"/>
        <w:spacing w:line="480" w:lineRule="auto"/>
        <w:ind w:left="-90"/>
        <w:rPr>
          <w:rFonts w:ascii="Arial" w:hAnsi="Arial" w:cs="Arial"/>
          <w:sz w:val="20"/>
          <w:szCs w:val="20"/>
        </w:rPr>
      </w:pPr>
      <w:r w:rsidRPr="00665A78">
        <w:rPr>
          <w:rFonts w:ascii="Arial" w:hAnsi="Arial" w:cs="Arial"/>
          <w:sz w:val="20"/>
          <w:szCs w:val="20"/>
        </w:rPr>
        <w:t xml:space="preserve">Models adjusted for sex, age (categorical), educational level, </w:t>
      </w:r>
      <w:r>
        <w:rPr>
          <w:rFonts w:ascii="Arial" w:hAnsi="Arial" w:cs="Arial"/>
          <w:sz w:val="20"/>
          <w:szCs w:val="20"/>
        </w:rPr>
        <w:t>CCI</w:t>
      </w:r>
      <w:r w:rsidRPr="00665A78">
        <w:rPr>
          <w:rFonts w:ascii="Arial" w:hAnsi="Arial" w:cs="Arial"/>
          <w:sz w:val="20"/>
          <w:szCs w:val="20"/>
        </w:rPr>
        <w:t xml:space="preserve"> and region. </w:t>
      </w:r>
    </w:p>
    <w:p w:rsidR="008D5BAF" w:rsidRPr="00665A78" w:rsidRDefault="008D5BAF" w:rsidP="008D5BAF">
      <w:pPr>
        <w:pStyle w:val="ListParagraph"/>
        <w:spacing w:line="480" w:lineRule="auto"/>
        <w:ind w:lef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</w:t>
      </w:r>
      <w:r w:rsidRPr="00665A78">
        <w:rPr>
          <w:rFonts w:ascii="Arial" w:hAnsi="Arial" w:cs="Arial"/>
          <w:sz w:val="20"/>
          <w:szCs w:val="20"/>
        </w:rPr>
        <w:t xml:space="preserve">odel </w:t>
      </w:r>
      <w:r>
        <w:rPr>
          <w:rFonts w:ascii="Arial" w:hAnsi="Arial" w:cs="Arial"/>
          <w:sz w:val="20"/>
          <w:szCs w:val="20"/>
        </w:rPr>
        <w:t>for</w:t>
      </w:r>
      <w:r w:rsidRPr="00665A78">
        <w:rPr>
          <w:rFonts w:ascii="Arial" w:hAnsi="Arial" w:cs="Arial"/>
          <w:sz w:val="20"/>
          <w:szCs w:val="20"/>
        </w:rPr>
        <w:t xml:space="preserve"> adult children also adjusts for whether there are other living siblings.</w:t>
      </w:r>
    </w:p>
    <w:p w:rsidR="008D5BAF" w:rsidRDefault="008D5BAF" w:rsidP="008D5BAF">
      <w:pPr>
        <w:pStyle w:val="ListParagraph"/>
        <w:spacing w:line="480" w:lineRule="auto"/>
        <w:ind w:left="-90"/>
        <w:rPr>
          <w:rFonts w:ascii="Arial" w:hAnsi="Arial" w:cs="Arial"/>
          <w:sz w:val="20"/>
          <w:szCs w:val="20"/>
        </w:rPr>
      </w:pPr>
      <w:r w:rsidRPr="00665A78">
        <w:rPr>
          <w:rFonts w:ascii="Arial" w:hAnsi="Arial" w:cs="Arial"/>
          <w:sz w:val="20"/>
          <w:szCs w:val="20"/>
        </w:rPr>
        <w:t xml:space="preserve">Partner: </w:t>
      </w:r>
      <w:r w:rsidRPr="00665A78">
        <w:rPr>
          <w:rFonts w:ascii="Arial" w:hAnsi="Arial" w:cs="Arial"/>
          <w:i/>
          <w:sz w:val="20"/>
          <w:szCs w:val="20"/>
        </w:rPr>
        <w:t>p</w:t>
      </w:r>
      <w:r w:rsidRPr="00665A78">
        <w:rPr>
          <w:rFonts w:ascii="Arial" w:hAnsi="Arial" w:cs="Arial"/>
          <w:sz w:val="20"/>
          <w:szCs w:val="20"/>
        </w:rPr>
        <w:t>-value of time-effect (</w:t>
      </w:r>
      <w:r w:rsidRPr="00665A78">
        <w:rPr>
          <w:rFonts w:ascii="Arial" w:hAnsi="Arial" w:cs="Arial"/>
          <w:i/>
          <w:sz w:val="20"/>
          <w:szCs w:val="20"/>
        </w:rPr>
        <w:t>df</w:t>
      </w:r>
      <w:r w:rsidRPr="00665A78">
        <w:rPr>
          <w:rFonts w:ascii="Arial" w:hAnsi="Arial" w:cs="Arial"/>
          <w:sz w:val="20"/>
          <w:szCs w:val="20"/>
        </w:rPr>
        <w:t xml:space="preserve">=8), 0.04. Children: </w:t>
      </w:r>
      <w:r w:rsidRPr="00665A78">
        <w:rPr>
          <w:rFonts w:ascii="Arial" w:hAnsi="Arial" w:cs="Arial"/>
          <w:i/>
          <w:sz w:val="20"/>
          <w:szCs w:val="20"/>
        </w:rPr>
        <w:t>p</w:t>
      </w:r>
      <w:r w:rsidRPr="00665A78">
        <w:rPr>
          <w:rFonts w:ascii="Arial" w:hAnsi="Arial" w:cs="Arial"/>
          <w:sz w:val="20"/>
          <w:szCs w:val="20"/>
        </w:rPr>
        <w:t>-value for time-effect (</w:t>
      </w:r>
      <w:r w:rsidRPr="00665A78">
        <w:rPr>
          <w:rFonts w:ascii="Arial" w:hAnsi="Arial" w:cs="Arial"/>
          <w:i/>
          <w:sz w:val="20"/>
          <w:szCs w:val="20"/>
        </w:rPr>
        <w:t>df</w:t>
      </w:r>
      <w:r w:rsidRPr="00665A78">
        <w:rPr>
          <w:rFonts w:ascii="Arial" w:hAnsi="Arial" w:cs="Arial"/>
          <w:sz w:val="20"/>
          <w:szCs w:val="20"/>
        </w:rPr>
        <w:t>=8), 0.0003</w:t>
      </w:r>
      <w:r>
        <w:rPr>
          <w:rFonts w:ascii="Arial" w:hAnsi="Arial" w:cs="Arial"/>
          <w:sz w:val="20"/>
          <w:szCs w:val="20"/>
        </w:rPr>
        <w:t>.</w:t>
      </w:r>
    </w:p>
    <w:p w:rsidR="008D5BAF" w:rsidRPr="00431388" w:rsidRDefault="008D5BAF" w:rsidP="008D5BAF">
      <w:pPr>
        <w:pStyle w:val="ListParagraph"/>
        <w:spacing w:line="480" w:lineRule="auto"/>
        <w:ind w:left="-90"/>
      </w:pPr>
      <w:r>
        <w:t>Bold values indicate statistical significance.</w:t>
      </w:r>
    </w:p>
    <w:p w:rsidR="00C340FC" w:rsidRDefault="008D5BAF">
      <w:bookmarkStart w:id="0" w:name="_GoBack"/>
      <w:bookmarkEnd w:id="0"/>
    </w:p>
    <w:sectPr w:rsidR="00C34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AF"/>
    <w:rsid w:val="00280ABB"/>
    <w:rsid w:val="008D5BAF"/>
    <w:rsid w:val="00E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3D55-062E-416C-A6D5-5CF711A3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BAF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UofU College of Nursing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 Tay</dc:creator>
  <cp:keywords/>
  <dc:description/>
  <cp:lastModifiedBy>Djin Tay</cp:lastModifiedBy>
  <cp:revision>1</cp:revision>
  <dcterms:created xsi:type="dcterms:W3CDTF">2022-07-19T17:13:00Z</dcterms:created>
  <dcterms:modified xsi:type="dcterms:W3CDTF">2022-07-19T17:13:00Z</dcterms:modified>
</cp:coreProperties>
</file>