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77866" w14:textId="01D1668A" w:rsidR="00711552" w:rsidRDefault="00851223" w:rsidP="00711552">
      <w:pPr>
        <w:tabs>
          <w:tab w:val="left" w:pos="6045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bidi="ar-EG"/>
        </w:rPr>
      </w:pPr>
      <w:r w:rsidRPr="00711552">
        <w:rPr>
          <w:rFonts w:ascii="Times New Roman" w:hAnsi="Times New Roman" w:cs="Times New Roman"/>
          <w:b/>
          <w:bCs/>
          <w:sz w:val="28"/>
          <w:szCs w:val="28"/>
          <w:u w:val="single"/>
          <w:lang w:bidi="ar-EG"/>
        </w:rPr>
        <w:t>Supplementary</w:t>
      </w:r>
      <w:r w:rsidR="00711552" w:rsidRPr="00711552">
        <w:rPr>
          <w:rFonts w:ascii="Times New Roman" w:hAnsi="Times New Roman" w:cs="Times New Roman"/>
          <w:b/>
          <w:bCs/>
          <w:sz w:val="28"/>
          <w:szCs w:val="28"/>
          <w:u w:val="single"/>
          <w:lang w:bidi="ar-EG"/>
        </w:rPr>
        <w:t xml:space="preserve"> materials</w:t>
      </w:r>
    </w:p>
    <w:p w14:paraId="59576172" w14:textId="77777777" w:rsidR="00711552" w:rsidRPr="00711552" w:rsidRDefault="00711552" w:rsidP="00711552">
      <w:pPr>
        <w:tabs>
          <w:tab w:val="left" w:pos="6045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bidi="ar-EG"/>
        </w:rPr>
      </w:pPr>
    </w:p>
    <w:p w14:paraId="4343FC8E" w14:textId="2B0E1E71" w:rsidR="00851223" w:rsidRDefault="00711552" w:rsidP="00711552">
      <w:pPr>
        <w:tabs>
          <w:tab w:val="left" w:pos="6045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EG"/>
        </w:rPr>
        <w:t>Supplementary</w:t>
      </w:r>
      <w:r w:rsidR="00851223">
        <w:rPr>
          <w:rFonts w:ascii="Times New Roman" w:hAnsi="Times New Roman" w:cs="Times New Roman"/>
          <w:b/>
          <w:bCs/>
          <w:sz w:val="28"/>
          <w:szCs w:val="28"/>
          <w:lang w:bidi="ar-EG"/>
        </w:rPr>
        <w:t xml:space="preserve"> figures</w:t>
      </w:r>
    </w:p>
    <w:p w14:paraId="223CB153" w14:textId="77777777" w:rsidR="00851223" w:rsidRDefault="00851223" w:rsidP="00851223">
      <w:pPr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</w:p>
    <w:p w14:paraId="0D6B798C" w14:textId="77777777" w:rsidR="00851223" w:rsidRDefault="00851223" w:rsidP="00851223">
      <w:pPr>
        <w:rPr>
          <w:rFonts w:ascii="Times New Roman" w:hAnsi="Times New Roman" w:cs="Times New Roman"/>
          <w:sz w:val="24"/>
          <w:szCs w:val="24"/>
        </w:rPr>
      </w:pPr>
    </w:p>
    <w:p w14:paraId="6F22B2C5" w14:textId="77777777" w:rsidR="00851223" w:rsidRDefault="00851223" w:rsidP="0085122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B70FDE9" wp14:editId="18C9C46A">
                <wp:simplePos x="0" y="0"/>
                <wp:positionH relativeFrom="column">
                  <wp:posOffset>1504950</wp:posOffset>
                </wp:positionH>
                <wp:positionV relativeFrom="paragraph">
                  <wp:posOffset>1219200</wp:posOffset>
                </wp:positionV>
                <wp:extent cx="895350" cy="23368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535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C9BEB17" w14:textId="77777777" w:rsidR="00851223" w:rsidRDefault="00851223" w:rsidP="00851223">
                            <w:pPr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FFFF"/>
                              </w:rPr>
                              <w:t>can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</w:rPr>
                              <w:t>=278bp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70FDE9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118.5pt;margin-top:96pt;width:70.5pt;height:18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" filled="f" stroked="f" strokeweight=".5pt">
                <v:textbox>
                  <w:txbxContent>
                    <w:p w14:paraId="1C9BEB17" w14:textId="77777777" w:rsidR="00851223" w:rsidRDefault="00851223" w:rsidP="00851223">
                      <w:pPr>
                        <w:rPr>
                          <w:b/>
                          <w:bCs/>
                          <w:color w:val="FFFFFF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FFFF"/>
                        </w:rPr>
                        <w:t>can</w:t>
                      </w:r>
                      <w:r>
                        <w:rPr>
                          <w:b/>
                          <w:bCs/>
                          <w:color w:val="FFFFFF"/>
                        </w:rPr>
                        <w:t>=278bp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F80D826" wp14:editId="5CF0E1C6">
                <wp:simplePos x="0" y="0"/>
                <wp:positionH relativeFrom="column">
                  <wp:posOffset>2708275</wp:posOffset>
                </wp:positionH>
                <wp:positionV relativeFrom="paragraph">
                  <wp:posOffset>855980</wp:posOffset>
                </wp:positionV>
                <wp:extent cx="1003300" cy="300990"/>
                <wp:effectExtent l="0" t="0" r="0" b="381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0" cy="300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CE2A62" w14:textId="77777777" w:rsidR="00851223" w:rsidRDefault="00851223" w:rsidP="00851223">
                            <w:pPr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/>
                              </w:rPr>
                              <w:t>fnbB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/>
                              </w:rPr>
                              <w:t xml:space="preserve"> = 523bp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0D826" id="Text Box 13" o:spid="_x0000_s1027" type="#_x0000_t202" style="position:absolute;left:0;text-align:left;margin-left:213.25pt;margin-top:67.4pt;width:79pt;height:23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" filled="f" stroked="f" strokeweight=".5pt">
                <v:textbox>
                  <w:txbxContent>
                    <w:p w14:paraId="40CE2A62" w14:textId="77777777" w:rsidR="00851223" w:rsidRDefault="00851223" w:rsidP="00851223">
                      <w:pPr>
                        <w:rPr>
                          <w:b/>
                          <w:bCs/>
                          <w:color w:val="FFFFFF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/>
                        </w:rPr>
                        <w:t>fnbB</w:t>
                      </w:r>
                      <w:proofErr w:type="spellEnd"/>
                      <w:r>
                        <w:rPr>
                          <w:b/>
                          <w:bCs/>
                          <w:color w:val="FFFFFF"/>
                        </w:rPr>
                        <w:t xml:space="preserve"> = 523bp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125D12" wp14:editId="7B8943D7">
                <wp:simplePos x="0" y="0"/>
                <wp:positionH relativeFrom="column">
                  <wp:posOffset>3712845</wp:posOffset>
                </wp:positionH>
                <wp:positionV relativeFrom="paragraph">
                  <wp:posOffset>1205865</wp:posOffset>
                </wp:positionV>
                <wp:extent cx="1214755" cy="267335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475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694E862" w14:textId="77777777" w:rsidR="00851223" w:rsidRDefault="00851223" w:rsidP="00851223">
                            <w:pPr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FFFF"/>
                              </w:rPr>
                              <w:t>fnbA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/>
                              </w:rPr>
                              <w:t>=269bp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25D12" id="Text Box 12" o:spid="_x0000_s1028" type="#_x0000_t202" style="position:absolute;left:0;text-align:left;margin-left:292.35pt;margin-top:94.95pt;width:95.65pt;height:21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" filled="f" stroked="f" strokeweight=".5pt">
                <v:textbox>
                  <w:txbxContent>
                    <w:p w14:paraId="7694E862" w14:textId="77777777" w:rsidR="00851223" w:rsidRDefault="00851223" w:rsidP="00851223">
                      <w:pPr>
                        <w:rPr>
                          <w:b/>
                          <w:bCs/>
                          <w:color w:val="FFFFFF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color w:val="FFFFFF"/>
                        </w:rPr>
                        <w:t>fnbA</w:t>
                      </w:r>
                      <w:proofErr w:type="spellEnd"/>
                      <w:r>
                        <w:rPr>
                          <w:b/>
                          <w:bCs/>
                          <w:color w:val="FFFFFF"/>
                        </w:rPr>
                        <w:t>=269bp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5BFC9A2C" wp14:editId="04B3689F">
            <wp:extent cx="4572000" cy="3238500"/>
            <wp:effectExtent l="0" t="0" r="0" b="0"/>
            <wp:docPr id="4" name="Picture 4" descr="HP 2020-10-21 15hr  52min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P 2020-10-21 15hr  52min (2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11146" w14:textId="77777777" w:rsidR="00851223" w:rsidRDefault="00851223" w:rsidP="00851223">
      <w:pPr>
        <w:rPr>
          <w:rFonts w:ascii="Times New Roman" w:hAnsi="Times New Roman" w:cs="Times New Roman"/>
          <w:sz w:val="24"/>
          <w:szCs w:val="24"/>
        </w:rPr>
      </w:pPr>
    </w:p>
    <w:p w14:paraId="72707EDF" w14:textId="77777777" w:rsidR="00851223" w:rsidRDefault="00F62A4B" w:rsidP="00F62A4B">
      <w:pPr>
        <w:spacing w:line="480" w:lineRule="auto"/>
        <w:rPr>
          <w:rFonts w:ascii="Times New Roman" w:hAnsi="Times New Roman"/>
          <w:sz w:val="24"/>
          <w:szCs w:val="24"/>
          <w:lang w:bidi="ar-EG"/>
        </w:rPr>
      </w:pPr>
      <w:r>
        <w:rPr>
          <w:rFonts w:ascii="Times New Roman" w:hAnsi="Times New Roman"/>
          <w:b/>
          <w:bCs/>
          <w:sz w:val="24"/>
          <w:szCs w:val="24"/>
        </w:rPr>
        <w:t>Figure S1</w:t>
      </w:r>
      <w:r w:rsidR="00851223">
        <w:rPr>
          <w:rFonts w:ascii="Times New Roman" w:hAnsi="Times New Roman"/>
          <w:b/>
          <w:bCs/>
          <w:sz w:val="24"/>
          <w:szCs w:val="24"/>
        </w:rPr>
        <w:t>:</w:t>
      </w:r>
      <w:r w:rsidR="00851223">
        <w:rPr>
          <w:rFonts w:ascii="Times New Roman" w:hAnsi="Times New Roman"/>
          <w:sz w:val="24"/>
          <w:szCs w:val="24"/>
        </w:rPr>
        <w:t xml:space="preserve"> PCR results of adhesion virulence genes profiling of</w:t>
      </w:r>
      <w:r w:rsidR="00851223">
        <w:rPr>
          <w:rFonts w:ascii="Times New Roman" w:hAnsi="Times New Roman"/>
          <w:i/>
          <w:iCs/>
          <w:sz w:val="24"/>
          <w:szCs w:val="24"/>
          <w:lang w:bidi="ar-EG"/>
        </w:rPr>
        <w:t xml:space="preserve"> S. aureus.</w:t>
      </w:r>
      <w:r w:rsidR="00851223">
        <w:rPr>
          <w:rFonts w:ascii="Times New Roman" w:hAnsi="Times New Roman"/>
          <w:sz w:val="24"/>
          <w:szCs w:val="24"/>
        </w:rPr>
        <w:t xml:space="preserve"> Agarose (1.5%) gel electrophoresis of </w:t>
      </w:r>
      <w:r w:rsidR="00851223">
        <w:rPr>
          <w:rFonts w:ascii="Times New Roman" w:hAnsi="Times New Roman"/>
          <w:i/>
          <w:iCs/>
          <w:sz w:val="24"/>
          <w:szCs w:val="24"/>
        </w:rPr>
        <w:t>S. aureus</w:t>
      </w:r>
      <w:r w:rsidR="00851223">
        <w:rPr>
          <w:rFonts w:ascii="Times New Roman" w:hAnsi="Times New Roman"/>
          <w:sz w:val="24"/>
          <w:szCs w:val="24"/>
        </w:rPr>
        <w:t xml:space="preserve"> PCR products of adhesion virulence factor genes. M = </w:t>
      </w:r>
      <w:r w:rsidR="00851223">
        <w:rPr>
          <w:rFonts w:ascii="Times New Roman" w:hAnsi="Times New Roman"/>
          <w:sz w:val="24"/>
          <w:szCs w:val="24"/>
          <w:shd w:val="clear" w:color="auto" w:fill="FFFFFF"/>
        </w:rPr>
        <w:t>100 bp molecular weight marker;</w:t>
      </w:r>
      <w:r w:rsidR="00851223">
        <w:rPr>
          <w:rFonts w:ascii="Times New Roman" w:hAnsi="Times New Roman"/>
          <w:sz w:val="24"/>
          <w:szCs w:val="24"/>
        </w:rPr>
        <w:t xml:space="preserve"> </w:t>
      </w:r>
      <w:r w:rsidR="00851223">
        <w:rPr>
          <w:rFonts w:ascii="Times New Roman" w:hAnsi="Times New Roman"/>
          <w:sz w:val="24"/>
          <w:szCs w:val="24"/>
          <w:lang w:bidi="ar-EG"/>
        </w:rPr>
        <w:t xml:space="preserve">Lane 1 &amp;2: </w:t>
      </w:r>
      <w:proofErr w:type="spellStart"/>
      <w:r w:rsidR="00851223">
        <w:rPr>
          <w:rFonts w:ascii="Times New Roman" w:hAnsi="Times New Roman"/>
          <w:i/>
          <w:iCs/>
          <w:sz w:val="24"/>
          <w:szCs w:val="24"/>
          <w:lang w:bidi="ar-EG"/>
        </w:rPr>
        <w:t>fnbA</w:t>
      </w:r>
      <w:proofErr w:type="spellEnd"/>
      <w:r w:rsidR="00851223">
        <w:rPr>
          <w:rFonts w:ascii="Times New Roman" w:hAnsi="Times New Roman"/>
          <w:sz w:val="24"/>
          <w:szCs w:val="24"/>
          <w:lang w:bidi="ar-EG"/>
        </w:rPr>
        <w:t xml:space="preserve"> (269 bp) positive samples; Lane 3: </w:t>
      </w:r>
      <w:proofErr w:type="spellStart"/>
      <w:r w:rsidR="00851223">
        <w:rPr>
          <w:rFonts w:ascii="Times New Roman" w:hAnsi="Times New Roman"/>
          <w:i/>
          <w:iCs/>
          <w:sz w:val="24"/>
          <w:szCs w:val="24"/>
          <w:lang w:bidi="ar-EG"/>
        </w:rPr>
        <w:t>fnbA</w:t>
      </w:r>
      <w:proofErr w:type="spellEnd"/>
      <w:r w:rsidR="00851223">
        <w:rPr>
          <w:rFonts w:ascii="Times New Roman" w:hAnsi="Times New Roman"/>
          <w:sz w:val="24"/>
          <w:szCs w:val="24"/>
          <w:lang w:bidi="ar-EG"/>
        </w:rPr>
        <w:t xml:space="preserve"> negative control; Lane 4 &amp;5:</w:t>
      </w:r>
      <w:r w:rsidR="00851223">
        <w:rPr>
          <w:rFonts w:ascii="Times New Roman" w:hAnsi="Times New Roman"/>
          <w:i/>
          <w:iCs/>
          <w:sz w:val="24"/>
          <w:szCs w:val="24"/>
          <w:lang w:bidi="ar-EG"/>
        </w:rPr>
        <w:t xml:space="preserve"> </w:t>
      </w:r>
      <w:proofErr w:type="spellStart"/>
      <w:r w:rsidR="00851223">
        <w:rPr>
          <w:rFonts w:ascii="Times New Roman" w:hAnsi="Times New Roman"/>
          <w:i/>
          <w:iCs/>
          <w:sz w:val="24"/>
          <w:szCs w:val="24"/>
          <w:lang w:bidi="ar-EG"/>
        </w:rPr>
        <w:t>fnbB</w:t>
      </w:r>
      <w:proofErr w:type="spellEnd"/>
      <w:r w:rsidR="00851223">
        <w:rPr>
          <w:rFonts w:ascii="Times New Roman" w:hAnsi="Times New Roman"/>
          <w:sz w:val="24"/>
          <w:szCs w:val="24"/>
          <w:lang w:bidi="ar-EG"/>
        </w:rPr>
        <w:t xml:space="preserve"> (523 bp) positive samples; Lane 6;</w:t>
      </w:r>
      <w:r w:rsidR="00851223">
        <w:rPr>
          <w:rFonts w:ascii="Times New Roman" w:hAnsi="Times New Roman"/>
          <w:i/>
          <w:iCs/>
          <w:sz w:val="24"/>
          <w:szCs w:val="24"/>
          <w:lang w:bidi="ar-EG"/>
        </w:rPr>
        <w:t xml:space="preserve"> </w:t>
      </w:r>
      <w:proofErr w:type="spellStart"/>
      <w:r w:rsidR="00851223">
        <w:rPr>
          <w:rFonts w:ascii="Times New Roman" w:hAnsi="Times New Roman"/>
          <w:i/>
          <w:iCs/>
          <w:sz w:val="24"/>
          <w:szCs w:val="24"/>
          <w:lang w:bidi="ar-EG"/>
        </w:rPr>
        <w:t>fnbB</w:t>
      </w:r>
      <w:proofErr w:type="spellEnd"/>
      <w:r w:rsidR="00851223">
        <w:rPr>
          <w:rFonts w:ascii="Times New Roman" w:hAnsi="Times New Roman"/>
          <w:sz w:val="24"/>
          <w:szCs w:val="24"/>
          <w:lang w:bidi="ar-EG"/>
        </w:rPr>
        <w:t xml:space="preserve"> negative samples; Lane 7: </w:t>
      </w:r>
      <w:proofErr w:type="spellStart"/>
      <w:r w:rsidR="00851223">
        <w:rPr>
          <w:rFonts w:ascii="Times New Roman" w:hAnsi="Times New Roman"/>
          <w:i/>
          <w:iCs/>
          <w:sz w:val="24"/>
          <w:szCs w:val="24"/>
          <w:lang w:bidi="ar-EG"/>
        </w:rPr>
        <w:t>fnbB</w:t>
      </w:r>
      <w:proofErr w:type="spellEnd"/>
      <w:r w:rsidR="00851223">
        <w:rPr>
          <w:rFonts w:ascii="Times New Roman" w:hAnsi="Times New Roman"/>
          <w:sz w:val="24"/>
          <w:szCs w:val="24"/>
          <w:lang w:bidi="ar-EG"/>
        </w:rPr>
        <w:t xml:space="preserve"> negative control; lane 8: </w:t>
      </w:r>
      <w:r w:rsidR="00851223">
        <w:rPr>
          <w:rFonts w:ascii="Times New Roman" w:hAnsi="Times New Roman"/>
          <w:i/>
          <w:iCs/>
          <w:sz w:val="24"/>
          <w:szCs w:val="24"/>
          <w:lang w:bidi="ar-EG"/>
        </w:rPr>
        <w:t>can</w:t>
      </w:r>
      <w:r w:rsidR="00851223">
        <w:rPr>
          <w:rFonts w:ascii="Times New Roman" w:hAnsi="Times New Roman"/>
          <w:sz w:val="24"/>
          <w:szCs w:val="24"/>
          <w:lang w:bidi="ar-EG"/>
        </w:rPr>
        <w:t xml:space="preserve"> (278 bp) positive samples; Lane 9:</w:t>
      </w:r>
      <w:r w:rsidR="00851223">
        <w:rPr>
          <w:rFonts w:ascii="Times New Roman" w:hAnsi="Times New Roman"/>
          <w:i/>
          <w:iCs/>
          <w:sz w:val="24"/>
          <w:szCs w:val="24"/>
          <w:lang w:bidi="ar-EG"/>
        </w:rPr>
        <w:t xml:space="preserve"> can</w:t>
      </w:r>
      <w:r w:rsidR="00851223">
        <w:rPr>
          <w:rFonts w:ascii="Times New Roman" w:hAnsi="Times New Roman"/>
          <w:sz w:val="24"/>
          <w:szCs w:val="24"/>
          <w:lang w:bidi="ar-EG"/>
        </w:rPr>
        <w:t xml:space="preserve"> negative sample and Lane 10: </w:t>
      </w:r>
      <w:r w:rsidR="00851223">
        <w:rPr>
          <w:rFonts w:ascii="Times New Roman" w:hAnsi="Times New Roman"/>
          <w:i/>
          <w:iCs/>
          <w:sz w:val="24"/>
          <w:szCs w:val="24"/>
          <w:lang w:bidi="ar-EG"/>
        </w:rPr>
        <w:t>can</w:t>
      </w:r>
      <w:r w:rsidR="00851223">
        <w:rPr>
          <w:rFonts w:ascii="Times New Roman" w:hAnsi="Times New Roman"/>
          <w:sz w:val="24"/>
          <w:szCs w:val="24"/>
          <w:lang w:bidi="ar-EG"/>
        </w:rPr>
        <w:t xml:space="preserve"> negative control.</w:t>
      </w:r>
    </w:p>
    <w:p w14:paraId="60C0260C" w14:textId="77777777" w:rsidR="00851223" w:rsidRDefault="00851223" w:rsidP="00851223">
      <w:pPr>
        <w:pStyle w:val="Heading1"/>
        <w:shd w:val="clear" w:color="auto" w:fill="FFFFFF"/>
        <w:spacing w:before="0"/>
        <w:jc w:val="both"/>
        <w:rPr>
          <w:rFonts w:ascii="Times New Roman" w:hAnsi="Times New Roman"/>
          <w:b/>
          <w:bCs/>
          <w:sz w:val="24"/>
          <w:szCs w:val="24"/>
          <w:lang w:bidi="ar-EG"/>
        </w:rPr>
      </w:pPr>
    </w:p>
    <w:p w14:paraId="46809012" w14:textId="77777777" w:rsidR="00851223" w:rsidRDefault="00851223" w:rsidP="00851223">
      <w:pPr>
        <w:pStyle w:val="Heading1"/>
        <w:shd w:val="clear" w:color="auto" w:fill="FFFFFF"/>
        <w:spacing w:before="0"/>
        <w:jc w:val="both"/>
        <w:rPr>
          <w:rFonts w:ascii="Times New Roman" w:hAnsi="Times New Roman"/>
          <w:sz w:val="24"/>
          <w:szCs w:val="24"/>
          <w:lang w:bidi="ar-EG"/>
        </w:rPr>
      </w:pPr>
    </w:p>
    <w:p w14:paraId="4D23EA17" w14:textId="77777777" w:rsidR="00851223" w:rsidRDefault="00851223" w:rsidP="00851223">
      <w:pPr>
        <w:pStyle w:val="Heading1"/>
        <w:shd w:val="clear" w:color="auto" w:fill="FFFFFF"/>
        <w:spacing w:before="0"/>
        <w:jc w:val="both"/>
        <w:rPr>
          <w:rFonts w:ascii="Times New Roman" w:hAnsi="Times New Roman"/>
          <w:sz w:val="24"/>
          <w:szCs w:val="24"/>
          <w:lang w:bidi="ar-EG"/>
        </w:rPr>
      </w:pPr>
    </w:p>
    <w:p w14:paraId="75D84F3E" w14:textId="77777777" w:rsidR="00851223" w:rsidRDefault="00851223" w:rsidP="00851223">
      <w:pPr>
        <w:pStyle w:val="Heading1"/>
        <w:shd w:val="clear" w:color="auto" w:fill="FFFFFF"/>
        <w:spacing w:before="0"/>
        <w:jc w:val="both"/>
        <w:rPr>
          <w:rFonts w:ascii="Times New Roman" w:hAnsi="Times New Roman"/>
          <w:sz w:val="24"/>
          <w:szCs w:val="24"/>
          <w:lang w:bidi="ar-EG"/>
        </w:rPr>
      </w:pPr>
    </w:p>
    <w:p w14:paraId="0664E407" w14:textId="77777777" w:rsidR="00851223" w:rsidRDefault="00851223" w:rsidP="00851223">
      <w:pPr>
        <w:rPr>
          <w:rFonts w:ascii="Times New Roman" w:hAnsi="Times New Roman" w:cs="Times New Roman"/>
          <w:sz w:val="24"/>
          <w:szCs w:val="24"/>
        </w:rPr>
      </w:pPr>
    </w:p>
    <w:p w14:paraId="678CA699" w14:textId="77777777" w:rsidR="00851223" w:rsidRDefault="00851223" w:rsidP="00851223">
      <w:pPr>
        <w:rPr>
          <w:rFonts w:ascii="Times New Roman" w:hAnsi="Times New Roman" w:cs="Times New Roman"/>
          <w:sz w:val="24"/>
          <w:szCs w:val="24"/>
        </w:rPr>
      </w:pPr>
    </w:p>
    <w:p w14:paraId="19E0356B" w14:textId="77777777" w:rsidR="00851223" w:rsidRDefault="00851223" w:rsidP="00851223">
      <w:pPr>
        <w:rPr>
          <w:rFonts w:ascii="Times New Roman" w:hAnsi="Times New Roman" w:cs="Times New Roman"/>
          <w:sz w:val="24"/>
          <w:szCs w:val="24"/>
        </w:rPr>
      </w:pPr>
    </w:p>
    <w:p w14:paraId="496E0AAF" w14:textId="77777777" w:rsidR="00851223" w:rsidRDefault="00851223" w:rsidP="00851223">
      <w:pPr>
        <w:rPr>
          <w:rFonts w:ascii="Times New Roman" w:hAnsi="Times New Roman" w:cs="Times New Roman"/>
          <w:sz w:val="24"/>
          <w:szCs w:val="24"/>
        </w:rPr>
      </w:pPr>
    </w:p>
    <w:p w14:paraId="1D9CB9FC" w14:textId="77777777" w:rsidR="00851223" w:rsidRDefault="00851223" w:rsidP="00851223">
      <w:pPr>
        <w:rPr>
          <w:rFonts w:ascii="Times New Roman" w:hAnsi="Times New Roman" w:cs="Times New Roman"/>
          <w:sz w:val="24"/>
          <w:szCs w:val="24"/>
        </w:rPr>
      </w:pPr>
    </w:p>
    <w:p w14:paraId="2097CD4B" w14:textId="77777777" w:rsidR="00851223" w:rsidRDefault="00851223" w:rsidP="0085122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1C15F0B" wp14:editId="22682D8C">
                <wp:simplePos x="0" y="0"/>
                <wp:positionH relativeFrom="column">
                  <wp:posOffset>3286760</wp:posOffset>
                </wp:positionH>
                <wp:positionV relativeFrom="paragraph">
                  <wp:posOffset>1452880</wp:posOffset>
                </wp:positionV>
                <wp:extent cx="1214755" cy="26733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475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3777F5F" w14:textId="77777777" w:rsidR="00851223" w:rsidRDefault="00851223" w:rsidP="00851223">
                            <w:pPr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FFFF"/>
                              </w:rPr>
                              <w:t>hla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/>
                              </w:rPr>
                              <w:t>=210 bp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15F0B" id="Text Box 10" o:spid="_x0000_s1029" type="#_x0000_t202" style="position:absolute;left:0;text-align:left;margin-left:258.8pt;margin-top:114.4pt;width:95.65pt;height:21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" filled="f" stroked="f" strokeweight=".5pt">
                <v:textbox>
                  <w:txbxContent>
                    <w:p w14:paraId="33777F5F" w14:textId="77777777" w:rsidR="00851223" w:rsidRDefault="00851223" w:rsidP="00851223">
                      <w:pPr>
                        <w:rPr>
                          <w:b/>
                          <w:bCs/>
                          <w:color w:val="FFFFFF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color w:val="FFFFFF"/>
                        </w:rPr>
                        <w:t>hla</w:t>
                      </w:r>
                      <w:proofErr w:type="spellEnd"/>
                      <w:r>
                        <w:rPr>
                          <w:b/>
                          <w:bCs/>
                          <w:color w:val="FFFFFF"/>
                        </w:rPr>
                        <w:t>=210 bp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1A813C7" wp14:editId="780B6A71">
                <wp:simplePos x="0" y="0"/>
                <wp:positionH relativeFrom="column">
                  <wp:posOffset>1748790</wp:posOffset>
                </wp:positionH>
                <wp:positionV relativeFrom="paragraph">
                  <wp:posOffset>1260475</wp:posOffset>
                </wp:positionV>
                <wp:extent cx="1214755" cy="26733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475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CA299AB" w14:textId="77777777" w:rsidR="00851223" w:rsidRDefault="00851223" w:rsidP="00851223">
                            <w:pPr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FFFF"/>
                              </w:rPr>
                              <w:t>hlb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/>
                              </w:rPr>
                              <w:t>=310 bp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813C7" id="Text Box 8" o:spid="_x0000_s1030" type="#_x0000_t202" style="position:absolute;left:0;text-align:left;margin-left:137.7pt;margin-top:99.25pt;width:95.65pt;height:21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" filled="f" stroked="f" strokeweight=".5pt">
                <v:textbox>
                  <w:txbxContent>
                    <w:p w14:paraId="5CA299AB" w14:textId="77777777" w:rsidR="00851223" w:rsidRDefault="00851223" w:rsidP="00851223">
                      <w:pPr>
                        <w:rPr>
                          <w:b/>
                          <w:bCs/>
                          <w:color w:val="FFFFFF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FFFF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color w:val="FFFFFF"/>
                        </w:rPr>
                        <w:t>hlb</w:t>
                      </w:r>
                      <w:proofErr w:type="spellEnd"/>
                      <w:r>
                        <w:rPr>
                          <w:b/>
                          <w:bCs/>
                          <w:color w:val="FFFFFF"/>
                        </w:rPr>
                        <w:t>=310 bp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GB" w:eastAsia="en-GB"/>
        </w:rPr>
        <w:drawing>
          <wp:inline distT="0" distB="0" distL="0" distR="0" wp14:anchorId="68FF773F" wp14:editId="2B8E9204">
            <wp:extent cx="4572000" cy="3238500"/>
            <wp:effectExtent l="0" t="0" r="0" b="0"/>
            <wp:docPr id="3" name="Picture 3" descr="HP 2020-10-21 12hr  08min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P 2020-10-21 12hr  08min (1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B7A6D" w14:textId="77777777" w:rsidR="00851223" w:rsidRDefault="00F62A4B" w:rsidP="00490616">
      <w:pPr>
        <w:spacing w:line="480" w:lineRule="auto"/>
        <w:rPr>
          <w:rFonts w:ascii="Times New Roman" w:hAnsi="Times New Roman"/>
          <w:color w:val="111111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Figure</w:t>
      </w:r>
      <w:r w:rsidR="00851223">
        <w:rPr>
          <w:rFonts w:ascii="Times New Roman" w:hAnsi="Times New Roman"/>
          <w:b/>
          <w:bCs/>
          <w:color w:val="111111"/>
          <w:sz w:val="24"/>
          <w:szCs w:val="24"/>
        </w:rPr>
        <w:t xml:space="preserve"> S</w:t>
      </w:r>
      <w:r w:rsidR="00490616">
        <w:rPr>
          <w:rFonts w:ascii="Times New Roman" w:hAnsi="Times New Roman"/>
          <w:b/>
          <w:bCs/>
          <w:color w:val="111111"/>
          <w:sz w:val="24"/>
          <w:szCs w:val="24"/>
        </w:rPr>
        <w:t>2</w:t>
      </w:r>
      <w:r w:rsidR="00851223">
        <w:rPr>
          <w:rFonts w:ascii="Times New Roman" w:hAnsi="Times New Roman"/>
          <w:b/>
          <w:bCs/>
          <w:color w:val="111111"/>
          <w:sz w:val="24"/>
          <w:szCs w:val="24"/>
        </w:rPr>
        <w:t>:</w:t>
      </w:r>
      <w:r w:rsidR="00851223">
        <w:rPr>
          <w:rFonts w:ascii="Times New Roman" w:hAnsi="Times New Roman"/>
          <w:sz w:val="24"/>
          <w:szCs w:val="24"/>
        </w:rPr>
        <w:t xml:space="preserve"> PCR results of hemolysin virulence genes profiling of</w:t>
      </w:r>
      <w:r w:rsidR="00851223">
        <w:rPr>
          <w:rFonts w:ascii="Times New Roman" w:hAnsi="Times New Roman"/>
          <w:i/>
          <w:iCs/>
          <w:sz w:val="24"/>
          <w:szCs w:val="24"/>
          <w:lang w:bidi="ar-EG"/>
        </w:rPr>
        <w:t xml:space="preserve"> S. aureus.</w:t>
      </w:r>
      <w:r w:rsidR="00851223">
        <w:rPr>
          <w:rFonts w:ascii="Times New Roman" w:hAnsi="Times New Roman"/>
          <w:sz w:val="24"/>
          <w:szCs w:val="24"/>
        </w:rPr>
        <w:t xml:space="preserve"> </w:t>
      </w:r>
      <w:r w:rsidR="00851223">
        <w:rPr>
          <w:rFonts w:ascii="Times New Roman" w:hAnsi="Times New Roman"/>
          <w:color w:val="111111"/>
          <w:sz w:val="24"/>
          <w:szCs w:val="24"/>
        </w:rPr>
        <w:t xml:space="preserve">Agarose (1.5%) gel electrophoresis of </w:t>
      </w:r>
      <w:r w:rsidR="00851223">
        <w:rPr>
          <w:rFonts w:ascii="Times New Roman" w:hAnsi="Times New Roman"/>
          <w:i/>
          <w:iCs/>
          <w:color w:val="111111"/>
          <w:sz w:val="24"/>
          <w:szCs w:val="24"/>
        </w:rPr>
        <w:t>S. aureus</w:t>
      </w:r>
      <w:r w:rsidR="00851223">
        <w:rPr>
          <w:rFonts w:ascii="Times New Roman" w:hAnsi="Times New Roman"/>
          <w:color w:val="111111"/>
          <w:sz w:val="24"/>
          <w:szCs w:val="24"/>
        </w:rPr>
        <w:t xml:space="preserve"> PCR products of </w:t>
      </w:r>
      <w:proofErr w:type="spellStart"/>
      <w:r w:rsidR="00851223">
        <w:rPr>
          <w:rFonts w:ascii="Times New Roman" w:hAnsi="Times New Roman"/>
          <w:color w:val="111111"/>
          <w:sz w:val="24"/>
          <w:szCs w:val="24"/>
        </w:rPr>
        <w:t>hemolysines</w:t>
      </w:r>
      <w:proofErr w:type="spellEnd"/>
      <w:r w:rsidR="00851223">
        <w:rPr>
          <w:rFonts w:ascii="Times New Roman" w:hAnsi="Times New Roman"/>
          <w:color w:val="111111"/>
          <w:sz w:val="24"/>
          <w:szCs w:val="24"/>
        </w:rPr>
        <w:t xml:space="preserve"> virulence factor genes. M = 100 bp molecular weight marker; Lane 1, 2, 3&amp;4: </w:t>
      </w:r>
      <w:proofErr w:type="spellStart"/>
      <w:r w:rsidR="00851223">
        <w:rPr>
          <w:rFonts w:ascii="Times New Roman" w:hAnsi="Times New Roman"/>
          <w:i/>
          <w:iCs/>
          <w:color w:val="111111"/>
          <w:sz w:val="24"/>
          <w:szCs w:val="24"/>
        </w:rPr>
        <w:t>hla</w:t>
      </w:r>
      <w:proofErr w:type="spellEnd"/>
      <w:r w:rsidR="00851223">
        <w:rPr>
          <w:rFonts w:ascii="Times New Roman" w:hAnsi="Times New Roman"/>
          <w:color w:val="111111"/>
          <w:sz w:val="24"/>
          <w:szCs w:val="24"/>
        </w:rPr>
        <w:t xml:space="preserve"> (210 bp) positive samples; Lane 5: negative control for </w:t>
      </w:r>
      <w:proofErr w:type="spellStart"/>
      <w:r w:rsidR="00851223">
        <w:rPr>
          <w:rFonts w:ascii="Times New Roman" w:hAnsi="Times New Roman"/>
          <w:i/>
          <w:iCs/>
          <w:color w:val="111111"/>
          <w:sz w:val="24"/>
          <w:szCs w:val="24"/>
        </w:rPr>
        <w:t>hla</w:t>
      </w:r>
      <w:proofErr w:type="spellEnd"/>
      <w:r w:rsidR="00851223">
        <w:rPr>
          <w:rFonts w:ascii="Times New Roman" w:hAnsi="Times New Roman"/>
          <w:color w:val="111111"/>
          <w:sz w:val="24"/>
          <w:szCs w:val="24"/>
        </w:rPr>
        <w:t xml:space="preserve"> </w:t>
      </w:r>
      <w:proofErr w:type="gramStart"/>
      <w:r w:rsidR="00851223">
        <w:rPr>
          <w:rFonts w:ascii="Times New Roman" w:hAnsi="Times New Roman"/>
          <w:color w:val="111111"/>
          <w:sz w:val="24"/>
          <w:szCs w:val="24"/>
        </w:rPr>
        <w:t>gene ;</w:t>
      </w:r>
      <w:proofErr w:type="gramEnd"/>
      <w:r w:rsidR="00851223">
        <w:rPr>
          <w:rFonts w:ascii="Times New Roman" w:hAnsi="Times New Roman"/>
          <w:color w:val="111111"/>
          <w:sz w:val="24"/>
          <w:szCs w:val="24"/>
        </w:rPr>
        <w:t xml:space="preserve"> Lane 6,7&amp;</w:t>
      </w:r>
      <w:r w:rsidR="00851223">
        <w:rPr>
          <w:rFonts w:ascii="Times New Roman" w:hAnsi="Times New Roman"/>
          <w:i/>
          <w:iCs/>
          <w:color w:val="111111"/>
          <w:sz w:val="24"/>
          <w:szCs w:val="24"/>
        </w:rPr>
        <w:t xml:space="preserve">8 </w:t>
      </w:r>
      <w:proofErr w:type="spellStart"/>
      <w:r w:rsidR="00851223">
        <w:rPr>
          <w:rFonts w:ascii="Times New Roman" w:hAnsi="Times New Roman"/>
          <w:i/>
          <w:iCs/>
          <w:color w:val="111111"/>
          <w:sz w:val="24"/>
          <w:szCs w:val="24"/>
        </w:rPr>
        <w:t>hlb</w:t>
      </w:r>
      <w:proofErr w:type="spellEnd"/>
      <w:r w:rsidR="00851223">
        <w:rPr>
          <w:rFonts w:ascii="Times New Roman" w:hAnsi="Times New Roman"/>
          <w:color w:val="111111"/>
          <w:sz w:val="24"/>
          <w:szCs w:val="24"/>
        </w:rPr>
        <w:t xml:space="preserve"> (310 bp) positive samples ;  Lane 9: </w:t>
      </w:r>
      <w:proofErr w:type="spellStart"/>
      <w:r w:rsidR="00851223">
        <w:rPr>
          <w:rFonts w:ascii="Times New Roman" w:hAnsi="Times New Roman"/>
          <w:i/>
          <w:iCs/>
          <w:color w:val="111111"/>
          <w:sz w:val="24"/>
          <w:szCs w:val="24"/>
        </w:rPr>
        <w:t>hlb</w:t>
      </w:r>
      <w:proofErr w:type="spellEnd"/>
      <w:r w:rsidR="00851223">
        <w:rPr>
          <w:rFonts w:ascii="Times New Roman" w:hAnsi="Times New Roman"/>
          <w:color w:val="111111"/>
          <w:sz w:val="24"/>
          <w:szCs w:val="24"/>
        </w:rPr>
        <w:t xml:space="preserve"> negative samples</w:t>
      </w:r>
      <w:r w:rsidR="00851223">
        <w:rPr>
          <w:rFonts w:ascii="Times New Roman" w:hAnsi="Times New Roman"/>
          <w:sz w:val="24"/>
          <w:szCs w:val="24"/>
          <w:lang w:bidi="ar-EG"/>
        </w:rPr>
        <w:t xml:space="preserve"> and</w:t>
      </w:r>
      <w:r w:rsidR="00851223">
        <w:rPr>
          <w:rFonts w:ascii="Times New Roman" w:hAnsi="Times New Roman"/>
          <w:color w:val="111111"/>
          <w:sz w:val="24"/>
          <w:szCs w:val="24"/>
        </w:rPr>
        <w:t xml:space="preserve"> Lane 10 negative control for </w:t>
      </w:r>
      <w:proofErr w:type="spellStart"/>
      <w:r w:rsidR="00851223">
        <w:rPr>
          <w:rFonts w:ascii="Times New Roman" w:hAnsi="Times New Roman"/>
          <w:i/>
          <w:iCs/>
          <w:color w:val="111111"/>
          <w:sz w:val="24"/>
          <w:szCs w:val="24"/>
        </w:rPr>
        <w:t>hlb</w:t>
      </w:r>
      <w:proofErr w:type="spellEnd"/>
      <w:r w:rsidR="00851223">
        <w:rPr>
          <w:rFonts w:ascii="Times New Roman" w:hAnsi="Times New Roman"/>
          <w:color w:val="111111"/>
          <w:sz w:val="24"/>
          <w:szCs w:val="24"/>
        </w:rPr>
        <w:t xml:space="preserve"> gene.</w:t>
      </w:r>
    </w:p>
    <w:p w14:paraId="1F84B30B" w14:textId="77777777" w:rsidR="00851223" w:rsidRDefault="00851223" w:rsidP="00851223">
      <w:pPr>
        <w:pStyle w:val="Heading1"/>
        <w:shd w:val="clear" w:color="auto" w:fill="FFFFFF"/>
        <w:spacing w:before="0"/>
        <w:jc w:val="both"/>
        <w:rPr>
          <w:rFonts w:ascii="Times New Roman" w:hAnsi="Times New Roman"/>
          <w:sz w:val="24"/>
          <w:szCs w:val="24"/>
        </w:rPr>
      </w:pPr>
    </w:p>
    <w:p w14:paraId="40D561D2" w14:textId="77777777" w:rsidR="00851223" w:rsidRDefault="00851223" w:rsidP="00851223">
      <w:pPr>
        <w:rPr>
          <w:rFonts w:ascii="Times New Roman" w:hAnsi="Times New Roman" w:cs="Times New Roman"/>
          <w:sz w:val="24"/>
          <w:szCs w:val="24"/>
        </w:rPr>
      </w:pPr>
    </w:p>
    <w:p w14:paraId="5516914D" w14:textId="77777777" w:rsidR="00851223" w:rsidRDefault="00851223" w:rsidP="00851223">
      <w:pPr>
        <w:rPr>
          <w:rFonts w:ascii="Times New Roman" w:hAnsi="Times New Roman" w:cs="Times New Roman"/>
          <w:sz w:val="24"/>
          <w:szCs w:val="24"/>
        </w:rPr>
      </w:pPr>
    </w:p>
    <w:p w14:paraId="5DD112E8" w14:textId="77777777" w:rsidR="00851223" w:rsidRDefault="00851223" w:rsidP="00851223">
      <w:pPr>
        <w:rPr>
          <w:rFonts w:ascii="Times New Roman" w:hAnsi="Times New Roman" w:cs="Times New Roman"/>
          <w:sz w:val="24"/>
          <w:szCs w:val="24"/>
        </w:rPr>
      </w:pPr>
    </w:p>
    <w:p w14:paraId="38CF499D" w14:textId="77777777" w:rsidR="00851223" w:rsidRDefault="00851223" w:rsidP="00851223">
      <w:pPr>
        <w:rPr>
          <w:rFonts w:ascii="Times New Roman" w:hAnsi="Times New Roman" w:cs="Times New Roman"/>
          <w:sz w:val="24"/>
          <w:szCs w:val="24"/>
        </w:rPr>
      </w:pPr>
    </w:p>
    <w:p w14:paraId="0347E521" w14:textId="77777777" w:rsidR="00851223" w:rsidRDefault="00851223" w:rsidP="00851223">
      <w:pPr>
        <w:rPr>
          <w:rFonts w:ascii="Times New Roman" w:hAnsi="Times New Roman" w:cs="Times New Roman"/>
          <w:sz w:val="24"/>
          <w:szCs w:val="24"/>
        </w:rPr>
      </w:pPr>
    </w:p>
    <w:p w14:paraId="782DD556" w14:textId="77777777" w:rsidR="00851223" w:rsidRDefault="00851223" w:rsidP="00851223">
      <w:pPr>
        <w:rPr>
          <w:rFonts w:ascii="Times New Roman" w:hAnsi="Times New Roman" w:cs="Times New Roman"/>
          <w:sz w:val="24"/>
          <w:szCs w:val="24"/>
        </w:rPr>
      </w:pPr>
    </w:p>
    <w:p w14:paraId="115E46D9" w14:textId="77777777" w:rsidR="00851223" w:rsidRDefault="00851223" w:rsidP="00851223">
      <w:pPr>
        <w:rPr>
          <w:rFonts w:ascii="Times New Roman" w:hAnsi="Times New Roman" w:cs="Times New Roman"/>
          <w:sz w:val="24"/>
          <w:szCs w:val="24"/>
        </w:rPr>
      </w:pPr>
    </w:p>
    <w:p w14:paraId="68D0ADF3" w14:textId="77777777" w:rsidR="00851223" w:rsidRDefault="00851223" w:rsidP="00851223">
      <w:pPr>
        <w:rPr>
          <w:rFonts w:ascii="Times New Roman" w:hAnsi="Times New Roman" w:cs="Times New Roman"/>
          <w:sz w:val="24"/>
          <w:szCs w:val="24"/>
        </w:rPr>
      </w:pPr>
    </w:p>
    <w:p w14:paraId="28AE292E" w14:textId="77777777" w:rsidR="00851223" w:rsidRDefault="00851223" w:rsidP="0085122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7846D09" wp14:editId="4E57B3FB">
                <wp:simplePos x="0" y="0"/>
                <wp:positionH relativeFrom="column">
                  <wp:posOffset>2952115</wp:posOffset>
                </wp:positionH>
                <wp:positionV relativeFrom="paragraph">
                  <wp:posOffset>1555750</wp:posOffset>
                </wp:positionV>
                <wp:extent cx="1214755" cy="26733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475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5C2991" w14:textId="77777777" w:rsidR="00851223" w:rsidRDefault="00851223" w:rsidP="00851223">
                            <w:pPr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FFFF"/>
                              </w:rPr>
                              <w:t>pvl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/>
                              </w:rPr>
                              <w:t>=433 bp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46D09" id="Text Box 9" o:spid="_x0000_s1031" type="#_x0000_t202" style="position:absolute;left:0;text-align:left;margin-left:232.45pt;margin-top:122.5pt;width:95.65pt;height:21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" filled="f" stroked="f" strokeweight=".5pt">
                <v:textbox>
                  <w:txbxContent>
                    <w:p w14:paraId="1B5C2991" w14:textId="77777777" w:rsidR="00851223" w:rsidRDefault="00851223" w:rsidP="00851223">
                      <w:pPr>
                        <w:rPr>
                          <w:b/>
                          <w:bCs/>
                          <w:color w:val="FFFFFF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color w:val="FFFFFF"/>
                        </w:rPr>
                        <w:t>pvl</w:t>
                      </w:r>
                      <w:proofErr w:type="spellEnd"/>
                      <w:r>
                        <w:rPr>
                          <w:b/>
                          <w:bCs/>
                          <w:color w:val="FFFFFF"/>
                        </w:rPr>
                        <w:t>=433 bp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15A0897D" wp14:editId="4AC74A10">
            <wp:extent cx="4572000" cy="3238500"/>
            <wp:effectExtent l="0" t="0" r="0" b="0"/>
            <wp:docPr id="2" name="Picture 2" descr="pvl HP 2020-10-20 15h r 08min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vl HP 2020-10-20 15h r 08min (1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EA4C0" w14:textId="77777777" w:rsidR="00851223" w:rsidRDefault="00851223" w:rsidP="0085122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BB327D2" w14:textId="77777777" w:rsidR="00851223" w:rsidRDefault="00F62A4B" w:rsidP="00490616">
      <w:pPr>
        <w:pStyle w:val="Heading1"/>
        <w:shd w:val="clear" w:color="auto" w:fill="FFFFFF"/>
        <w:spacing w:before="0" w:line="480" w:lineRule="auto"/>
        <w:jc w:val="both"/>
        <w:rPr>
          <w:rFonts w:ascii="Times New Roman" w:hAnsi="Times New Roman"/>
          <w:b/>
          <w:bCs/>
          <w:color w:val="111111"/>
          <w:sz w:val="24"/>
          <w:szCs w:val="24"/>
        </w:rPr>
      </w:pPr>
      <w:r w:rsidRPr="00F62A4B">
        <w:rPr>
          <w:rFonts w:ascii="Times New Roman" w:hAnsi="Times New Roman"/>
          <w:b/>
          <w:bCs/>
          <w:color w:val="111111"/>
          <w:sz w:val="24"/>
          <w:szCs w:val="24"/>
        </w:rPr>
        <w:t>Figure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51223">
        <w:rPr>
          <w:rFonts w:ascii="Times New Roman" w:hAnsi="Times New Roman"/>
          <w:b/>
          <w:bCs/>
          <w:color w:val="111111"/>
          <w:sz w:val="24"/>
          <w:szCs w:val="24"/>
        </w:rPr>
        <w:t>S</w:t>
      </w:r>
      <w:r w:rsidR="00490616">
        <w:rPr>
          <w:rFonts w:ascii="Times New Roman" w:hAnsi="Times New Roman"/>
          <w:b/>
          <w:bCs/>
          <w:color w:val="111111"/>
          <w:sz w:val="24"/>
          <w:szCs w:val="24"/>
        </w:rPr>
        <w:t>3</w:t>
      </w:r>
      <w:r w:rsidR="00851223">
        <w:rPr>
          <w:rFonts w:ascii="Times New Roman" w:hAnsi="Times New Roman"/>
          <w:b/>
          <w:bCs/>
          <w:color w:val="111111"/>
          <w:sz w:val="24"/>
          <w:szCs w:val="24"/>
        </w:rPr>
        <w:t xml:space="preserve">: </w:t>
      </w:r>
      <w:r w:rsidR="00851223">
        <w:rPr>
          <w:rFonts w:ascii="Times New Roman" w:hAnsi="Times New Roman"/>
          <w:color w:val="auto"/>
          <w:sz w:val="24"/>
          <w:szCs w:val="24"/>
        </w:rPr>
        <w:t xml:space="preserve">PCR results of Panton-Valentine </w:t>
      </w:r>
      <w:proofErr w:type="spellStart"/>
      <w:r w:rsidR="00851223">
        <w:rPr>
          <w:rFonts w:ascii="Times New Roman" w:hAnsi="Times New Roman"/>
          <w:color w:val="auto"/>
          <w:sz w:val="24"/>
          <w:szCs w:val="24"/>
        </w:rPr>
        <w:t>leukocidin</w:t>
      </w:r>
      <w:proofErr w:type="spellEnd"/>
      <w:r w:rsidR="00851223">
        <w:rPr>
          <w:rFonts w:ascii="Times New Roman" w:hAnsi="Times New Roman"/>
          <w:color w:val="auto"/>
          <w:sz w:val="24"/>
          <w:szCs w:val="24"/>
        </w:rPr>
        <w:t> virulence genes profiling of</w:t>
      </w:r>
      <w:r w:rsidR="00851223">
        <w:rPr>
          <w:rFonts w:ascii="Times New Roman" w:hAnsi="Times New Roman"/>
          <w:i/>
          <w:iCs/>
          <w:sz w:val="24"/>
          <w:szCs w:val="24"/>
          <w:lang w:bidi="ar-EG"/>
        </w:rPr>
        <w:t xml:space="preserve"> </w:t>
      </w:r>
      <w:r w:rsidR="00851223">
        <w:rPr>
          <w:rFonts w:ascii="Times New Roman" w:hAnsi="Times New Roman"/>
          <w:i/>
          <w:iCs/>
          <w:color w:val="auto"/>
          <w:sz w:val="24"/>
          <w:szCs w:val="24"/>
          <w:lang w:bidi="ar-EG"/>
        </w:rPr>
        <w:t>S. aureus.</w:t>
      </w:r>
      <w:r w:rsidR="00851223">
        <w:rPr>
          <w:rFonts w:ascii="Times New Roman" w:hAnsi="Times New Roman"/>
          <w:color w:val="111111"/>
          <w:sz w:val="24"/>
          <w:szCs w:val="24"/>
        </w:rPr>
        <w:t xml:space="preserve"> Agarose (1.5%) gel electrophoresis of </w:t>
      </w:r>
      <w:r w:rsidR="00851223">
        <w:rPr>
          <w:rFonts w:ascii="Times New Roman" w:hAnsi="Times New Roman"/>
          <w:i/>
          <w:iCs/>
          <w:color w:val="111111"/>
          <w:sz w:val="24"/>
          <w:szCs w:val="24"/>
        </w:rPr>
        <w:t>S. aureus</w:t>
      </w:r>
      <w:r w:rsidR="00851223">
        <w:rPr>
          <w:rFonts w:ascii="Times New Roman" w:hAnsi="Times New Roman"/>
          <w:color w:val="111111"/>
          <w:sz w:val="24"/>
          <w:szCs w:val="24"/>
        </w:rPr>
        <w:t xml:space="preserve"> PCR products of </w:t>
      </w:r>
      <w:proofErr w:type="spellStart"/>
      <w:r w:rsidR="00851223">
        <w:rPr>
          <w:rFonts w:ascii="Times New Roman" w:hAnsi="Times New Roman"/>
          <w:i/>
          <w:iCs/>
          <w:color w:val="111111"/>
          <w:sz w:val="24"/>
          <w:szCs w:val="24"/>
        </w:rPr>
        <w:t>pvl</w:t>
      </w:r>
      <w:proofErr w:type="spellEnd"/>
      <w:r w:rsidR="00851223">
        <w:rPr>
          <w:rFonts w:ascii="Times New Roman" w:hAnsi="Times New Roman"/>
          <w:color w:val="111111"/>
          <w:sz w:val="24"/>
          <w:szCs w:val="24"/>
        </w:rPr>
        <w:t xml:space="preserve"> virulence factor gene. M = 100 bp molecular weight marker; Lane 1, 2, 3, 4, 5&amp;6: </w:t>
      </w:r>
      <w:proofErr w:type="spellStart"/>
      <w:r w:rsidR="00851223">
        <w:rPr>
          <w:rFonts w:ascii="Times New Roman" w:hAnsi="Times New Roman"/>
          <w:i/>
          <w:iCs/>
          <w:color w:val="111111"/>
          <w:sz w:val="24"/>
          <w:szCs w:val="24"/>
        </w:rPr>
        <w:t>pvl</w:t>
      </w:r>
      <w:proofErr w:type="spellEnd"/>
      <w:r w:rsidR="00851223">
        <w:rPr>
          <w:rFonts w:ascii="Times New Roman" w:hAnsi="Times New Roman"/>
          <w:color w:val="111111"/>
          <w:sz w:val="24"/>
          <w:szCs w:val="24"/>
        </w:rPr>
        <w:t xml:space="preserve"> (433bp) positive samples; Lane 7, 8 &amp; 9: </w:t>
      </w:r>
      <w:proofErr w:type="spellStart"/>
      <w:r w:rsidR="00851223">
        <w:rPr>
          <w:rFonts w:ascii="Times New Roman" w:hAnsi="Times New Roman"/>
          <w:i/>
          <w:iCs/>
          <w:color w:val="111111"/>
          <w:sz w:val="24"/>
          <w:szCs w:val="24"/>
        </w:rPr>
        <w:t>pvl</w:t>
      </w:r>
      <w:proofErr w:type="spellEnd"/>
      <w:r w:rsidR="00851223">
        <w:rPr>
          <w:rFonts w:ascii="Times New Roman" w:hAnsi="Times New Roman"/>
          <w:color w:val="111111"/>
          <w:sz w:val="24"/>
          <w:szCs w:val="24"/>
        </w:rPr>
        <w:t xml:space="preserve"> negative samples</w:t>
      </w:r>
      <w:r w:rsidR="00851223">
        <w:rPr>
          <w:rFonts w:ascii="Times New Roman" w:hAnsi="Times New Roman"/>
          <w:sz w:val="24"/>
          <w:szCs w:val="24"/>
          <w:lang w:bidi="ar-EG"/>
        </w:rPr>
        <w:t xml:space="preserve"> </w:t>
      </w:r>
      <w:r w:rsidR="00851223">
        <w:rPr>
          <w:rFonts w:ascii="Times New Roman" w:hAnsi="Times New Roman"/>
          <w:color w:val="111111"/>
          <w:sz w:val="24"/>
          <w:szCs w:val="24"/>
        </w:rPr>
        <w:t>and Lane 10: negative control.</w:t>
      </w:r>
    </w:p>
    <w:p w14:paraId="230BADD5" w14:textId="77777777" w:rsidR="00851223" w:rsidRDefault="00851223" w:rsidP="00851223"/>
    <w:p w14:paraId="121898AD" w14:textId="77777777" w:rsidR="00851223" w:rsidRDefault="00851223" w:rsidP="00851223">
      <w:pPr>
        <w:pStyle w:val="Heading1"/>
        <w:shd w:val="clear" w:color="auto" w:fill="FFFFFF"/>
        <w:spacing w:before="0"/>
        <w:jc w:val="both"/>
        <w:rPr>
          <w:rFonts w:ascii="Times New Roman" w:hAnsi="Times New Roman"/>
          <w:b/>
          <w:bCs/>
          <w:color w:val="111111"/>
          <w:sz w:val="24"/>
          <w:szCs w:val="24"/>
        </w:rPr>
      </w:pPr>
    </w:p>
    <w:p w14:paraId="54A5E596" w14:textId="77777777" w:rsidR="00851223" w:rsidRDefault="00851223" w:rsidP="00851223">
      <w:pPr>
        <w:pStyle w:val="Heading1"/>
        <w:shd w:val="clear" w:color="auto" w:fill="FFFFFF"/>
        <w:spacing w:before="0"/>
        <w:jc w:val="both"/>
        <w:rPr>
          <w:rFonts w:ascii="Times New Roman" w:hAnsi="Times New Roman"/>
          <w:b/>
          <w:bCs/>
          <w:sz w:val="24"/>
          <w:szCs w:val="24"/>
          <w:lang w:bidi="ar-EG"/>
        </w:rPr>
      </w:pPr>
    </w:p>
    <w:p w14:paraId="7B6582EE" w14:textId="77777777" w:rsidR="00851223" w:rsidRDefault="00851223" w:rsidP="0085122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5CE3B2" w14:textId="77777777" w:rsidR="00851223" w:rsidRDefault="00851223" w:rsidP="0085122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97C144" w14:textId="77777777" w:rsidR="00851223" w:rsidRDefault="00851223" w:rsidP="0085122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6DDF785" w14:textId="77777777" w:rsidR="00851223" w:rsidRDefault="00851223" w:rsidP="0085122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C6D5271" w14:textId="77777777" w:rsidR="00851223" w:rsidRDefault="00851223" w:rsidP="0085122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9007149" w14:textId="77777777" w:rsidR="00851223" w:rsidRDefault="00851223" w:rsidP="0085122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106D082" w14:textId="77777777" w:rsidR="00851223" w:rsidRDefault="00851223" w:rsidP="0085122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D79B1E3" w14:textId="77777777" w:rsidR="00851223" w:rsidRDefault="00851223" w:rsidP="0085122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0AA472E" w14:textId="77777777" w:rsidR="00851223" w:rsidRDefault="00851223" w:rsidP="0085122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F797C83" w14:textId="77777777" w:rsidR="00851223" w:rsidRDefault="00851223" w:rsidP="0085122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2AA8E65" w14:textId="77777777" w:rsidR="00851223" w:rsidRDefault="00851223" w:rsidP="0085122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425AC9A" w14:textId="77777777" w:rsidR="00851223" w:rsidRDefault="00851223" w:rsidP="0085122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45B9012" w14:textId="77777777" w:rsidR="00851223" w:rsidRDefault="00851223" w:rsidP="0085122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7B2F3C2" w14:textId="77777777" w:rsidR="00851223" w:rsidRDefault="00851223" w:rsidP="0085122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A7136DB" wp14:editId="445250BE">
                <wp:simplePos x="0" y="0"/>
                <wp:positionH relativeFrom="column">
                  <wp:posOffset>3759200</wp:posOffset>
                </wp:positionH>
                <wp:positionV relativeFrom="paragraph">
                  <wp:posOffset>1036320</wp:posOffset>
                </wp:positionV>
                <wp:extent cx="1214755" cy="267335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475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3D6BF4F" w14:textId="77777777" w:rsidR="00851223" w:rsidRDefault="00851223" w:rsidP="00851223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/>
                                <w:sz w:val="24"/>
                                <w:szCs w:val="24"/>
                              </w:rPr>
                              <w:t>seb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=477 bp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136DB" id="Text Box 11" o:spid="_x0000_s1032" type="#_x0000_t202" style="position:absolute;left:0;text-align:left;margin-left:296pt;margin-top:81.6pt;width:95.65pt;height:21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" filled="f" stroked="f" strokeweight=".5pt">
                <v:textbox>
                  <w:txbxContent>
                    <w:p w14:paraId="33D6BF4F" w14:textId="77777777" w:rsidR="00851223" w:rsidRDefault="00851223" w:rsidP="00851223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/>
                          <w:sz w:val="24"/>
                          <w:szCs w:val="24"/>
                        </w:rPr>
                        <w:t>seb</w:t>
                      </w:r>
                      <w:proofErr w:type="spellEnd"/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=477 bp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GB" w:eastAsia="en-GB"/>
        </w:rPr>
        <w:drawing>
          <wp:inline distT="0" distB="0" distL="0" distR="0" wp14:anchorId="24F0530E" wp14:editId="32AF053F">
            <wp:extent cx="4572000" cy="3238500"/>
            <wp:effectExtent l="0" t="0" r="0" b="0"/>
            <wp:docPr id="1" name="Picture 1" descr="HP 2020-10-22 12h r 51min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P 2020-10-22 12h r 51min (1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E1E90" w14:textId="77777777" w:rsidR="00851223" w:rsidRDefault="00851223" w:rsidP="0085122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5273FEC" w14:textId="77777777" w:rsidR="00851223" w:rsidRDefault="00F62A4B" w:rsidP="00490616">
      <w:pPr>
        <w:pStyle w:val="Heading1"/>
        <w:shd w:val="clear" w:color="auto" w:fill="FFFFFF"/>
        <w:spacing w:before="0" w:line="48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 w:rsidRPr="00F62A4B">
        <w:rPr>
          <w:rFonts w:ascii="Times New Roman" w:hAnsi="Times New Roman"/>
          <w:b/>
          <w:bCs/>
          <w:color w:val="auto"/>
          <w:sz w:val="24"/>
          <w:szCs w:val="24"/>
        </w:rPr>
        <w:t xml:space="preserve">Figure </w:t>
      </w:r>
      <w:r w:rsidR="00851223">
        <w:rPr>
          <w:rFonts w:ascii="Times New Roman" w:hAnsi="Times New Roman"/>
          <w:b/>
          <w:bCs/>
          <w:color w:val="111111"/>
          <w:sz w:val="24"/>
          <w:szCs w:val="24"/>
        </w:rPr>
        <w:t>S</w:t>
      </w:r>
      <w:r w:rsidR="00490616">
        <w:rPr>
          <w:rFonts w:ascii="Times New Roman" w:hAnsi="Times New Roman"/>
          <w:b/>
          <w:bCs/>
          <w:color w:val="111111"/>
          <w:sz w:val="24"/>
          <w:szCs w:val="24"/>
        </w:rPr>
        <w:t>4</w:t>
      </w:r>
      <w:r w:rsidR="00851223">
        <w:rPr>
          <w:rFonts w:ascii="Times New Roman" w:hAnsi="Times New Roman"/>
          <w:b/>
          <w:bCs/>
          <w:color w:val="111111"/>
          <w:sz w:val="24"/>
          <w:szCs w:val="24"/>
        </w:rPr>
        <w:t>:</w:t>
      </w:r>
      <w:r w:rsidR="00851223">
        <w:rPr>
          <w:rFonts w:ascii="Times New Roman" w:hAnsi="Times New Roman"/>
          <w:color w:val="111111"/>
          <w:sz w:val="24"/>
          <w:szCs w:val="24"/>
        </w:rPr>
        <w:t xml:space="preserve"> </w:t>
      </w:r>
      <w:r w:rsidR="00851223">
        <w:rPr>
          <w:rFonts w:ascii="Times New Roman" w:hAnsi="Times New Roman"/>
          <w:color w:val="auto"/>
          <w:sz w:val="24"/>
          <w:szCs w:val="24"/>
        </w:rPr>
        <w:t xml:space="preserve">PCR results of </w:t>
      </w:r>
      <w:r w:rsidR="00851223">
        <w:rPr>
          <w:rFonts w:ascii="Times New Roman" w:hAnsi="Times New Roman"/>
          <w:color w:val="111111"/>
          <w:sz w:val="24"/>
          <w:szCs w:val="24"/>
        </w:rPr>
        <w:t>enterotoxin virulence</w:t>
      </w:r>
      <w:r w:rsidR="00851223">
        <w:rPr>
          <w:rFonts w:ascii="Times New Roman" w:hAnsi="Times New Roman"/>
          <w:color w:val="auto"/>
          <w:sz w:val="24"/>
          <w:szCs w:val="24"/>
        </w:rPr>
        <w:t xml:space="preserve"> gene profiling of</w:t>
      </w:r>
      <w:r w:rsidR="00851223">
        <w:rPr>
          <w:rFonts w:ascii="Times New Roman" w:hAnsi="Times New Roman"/>
          <w:i/>
          <w:iCs/>
          <w:sz w:val="24"/>
          <w:szCs w:val="24"/>
          <w:lang w:bidi="ar-EG"/>
        </w:rPr>
        <w:t xml:space="preserve"> </w:t>
      </w:r>
      <w:r w:rsidR="00851223">
        <w:rPr>
          <w:rFonts w:ascii="Times New Roman" w:hAnsi="Times New Roman"/>
          <w:i/>
          <w:iCs/>
          <w:color w:val="auto"/>
          <w:sz w:val="24"/>
          <w:szCs w:val="24"/>
          <w:lang w:bidi="ar-EG"/>
        </w:rPr>
        <w:t>S. aureus</w:t>
      </w:r>
      <w:r w:rsidR="00851223">
        <w:rPr>
          <w:rFonts w:ascii="Times New Roman" w:hAnsi="Times New Roman"/>
          <w:color w:val="111111"/>
          <w:sz w:val="24"/>
          <w:szCs w:val="24"/>
        </w:rPr>
        <w:t xml:space="preserve">. Agarose (1.5%) gel electrophoresis of </w:t>
      </w:r>
      <w:r w:rsidR="00851223">
        <w:rPr>
          <w:rFonts w:ascii="Times New Roman" w:hAnsi="Times New Roman"/>
          <w:i/>
          <w:iCs/>
          <w:color w:val="111111"/>
          <w:sz w:val="24"/>
          <w:szCs w:val="24"/>
        </w:rPr>
        <w:t>S. aureus</w:t>
      </w:r>
      <w:r w:rsidR="00851223">
        <w:rPr>
          <w:rFonts w:ascii="Times New Roman" w:hAnsi="Times New Roman"/>
          <w:color w:val="111111"/>
          <w:sz w:val="24"/>
          <w:szCs w:val="24"/>
        </w:rPr>
        <w:t xml:space="preserve"> PCR products of </w:t>
      </w:r>
      <w:proofErr w:type="spellStart"/>
      <w:r w:rsidR="00851223">
        <w:rPr>
          <w:rFonts w:ascii="Times New Roman" w:hAnsi="Times New Roman"/>
          <w:i/>
          <w:iCs/>
          <w:color w:val="111111"/>
          <w:sz w:val="24"/>
          <w:szCs w:val="24"/>
        </w:rPr>
        <w:t>seb</w:t>
      </w:r>
      <w:proofErr w:type="spellEnd"/>
      <w:r w:rsidR="00851223">
        <w:rPr>
          <w:rFonts w:ascii="Times New Roman" w:hAnsi="Times New Roman"/>
          <w:color w:val="111111"/>
          <w:sz w:val="24"/>
          <w:szCs w:val="24"/>
        </w:rPr>
        <w:t xml:space="preserve"> virulence factor gene. M = 100 bp molecular weight marker; Lane 1&amp; 2: </w:t>
      </w:r>
      <w:proofErr w:type="spellStart"/>
      <w:r w:rsidR="00851223">
        <w:rPr>
          <w:rFonts w:ascii="Times New Roman" w:hAnsi="Times New Roman"/>
          <w:i/>
          <w:iCs/>
          <w:color w:val="111111"/>
          <w:sz w:val="24"/>
          <w:szCs w:val="24"/>
        </w:rPr>
        <w:t>seb</w:t>
      </w:r>
      <w:proofErr w:type="spellEnd"/>
      <w:r w:rsidR="00851223">
        <w:rPr>
          <w:rFonts w:ascii="Times New Roman" w:hAnsi="Times New Roman"/>
          <w:color w:val="111111"/>
          <w:sz w:val="24"/>
          <w:szCs w:val="24"/>
        </w:rPr>
        <w:t xml:space="preserve"> (477 bp) positive samples; Lane 3, 4, 5, 6, 7, 8 &amp; 9: </w:t>
      </w:r>
      <w:proofErr w:type="spellStart"/>
      <w:r w:rsidR="00851223">
        <w:rPr>
          <w:rFonts w:ascii="Times New Roman" w:hAnsi="Times New Roman"/>
          <w:i/>
          <w:iCs/>
          <w:color w:val="111111"/>
          <w:sz w:val="24"/>
          <w:szCs w:val="24"/>
        </w:rPr>
        <w:t>seb</w:t>
      </w:r>
      <w:proofErr w:type="spellEnd"/>
      <w:r w:rsidR="00851223">
        <w:rPr>
          <w:rFonts w:ascii="Times New Roman" w:hAnsi="Times New Roman"/>
          <w:color w:val="111111"/>
          <w:sz w:val="24"/>
          <w:szCs w:val="24"/>
        </w:rPr>
        <w:t xml:space="preserve"> negative samples</w:t>
      </w:r>
      <w:r w:rsidR="00851223">
        <w:rPr>
          <w:rFonts w:ascii="Times New Roman" w:eastAsia="Calibri" w:hAnsi="Times New Roman" w:cs="Arial"/>
          <w:color w:val="auto"/>
          <w:sz w:val="24"/>
          <w:szCs w:val="24"/>
          <w:lang w:bidi="ar-EG"/>
        </w:rPr>
        <w:t xml:space="preserve"> </w:t>
      </w:r>
      <w:r w:rsidR="00851223">
        <w:rPr>
          <w:rFonts w:ascii="Times New Roman" w:hAnsi="Times New Roman"/>
          <w:color w:val="111111"/>
          <w:sz w:val="24"/>
          <w:szCs w:val="24"/>
        </w:rPr>
        <w:t>and Lane 10: negative control.</w:t>
      </w:r>
    </w:p>
    <w:p w14:paraId="0DCC10C3" w14:textId="77777777" w:rsidR="00851223" w:rsidRDefault="00851223" w:rsidP="00851223">
      <w:pPr>
        <w:pStyle w:val="Heading1"/>
        <w:shd w:val="clear" w:color="auto" w:fill="FFFFFF"/>
        <w:spacing w:before="0"/>
        <w:jc w:val="both"/>
        <w:rPr>
          <w:rFonts w:ascii="Times New Roman" w:hAnsi="Times New Roman"/>
          <w:b/>
          <w:bCs/>
          <w:sz w:val="24"/>
          <w:szCs w:val="24"/>
          <w:lang w:bidi="ar-EG"/>
        </w:rPr>
      </w:pPr>
    </w:p>
    <w:p w14:paraId="68ABBC04" w14:textId="77777777" w:rsidR="00851223" w:rsidRDefault="00851223" w:rsidP="00851223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bidi="ar-EG"/>
        </w:rPr>
      </w:pPr>
    </w:p>
    <w:p w14:paraId="1F58C19E" w14:textId="77777777" w:rsidR="00851223" w:rsidRDefault="00851223" w:rsidP="00851223">
      <w:pPr>
        <w:tabs>
          <w:tab w:val="left" w:pos="6045"/>
        </w:tabs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</w:p>
    <w:p w14:paraId="2B088DE9" w14:textId="77777777" w:rsidR="00851223" w:rsidRDefault="00851223" w:rsidP="00851223">
      <w:pPr>
        <w:pStyle w:val="ListParagraph"/>
        <w:tabs>
          <w:tab w:val="left" w:pos="6045"/>
        </w:tabs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EG"/>
        </w:rPr>
        <w:t xml:space="preserve">                                </w:t>
      </w:r>
    </w:p>
    <w:p w14:paraId="0238F060" w14:textId="77777777" w:rsidR="00851223" w:rsidRDefault="00851223" w:rsidP="00851223">
      <w:pPr>
        <w:pStyle w:val="ListParagraph"/>
        <w:tabs>
          <w:tab w:val="left" w:pos="6045"/>
        </w:tabs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</w:p>
    <w:p w14:paraId="5D6A4659" w14:textId="77777777" w:rsidR="00851223" w:rsidRDefault="00851223" w:rsidP="00851223">
      <w:pPr>
        <w:pStyle w:val="ListParagraph"/>
        <w:tabs>
          <w:tab w:val="left" w:pos="6045"/>
        </w:tabs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</w:p>
    <w:p w14:paraId="5119BC5E" w14:textId="77777777" w:rsidR="00851223" w:rsidRDefault="00851223" w:rsidP="00851223">
      <w:pPr>
        <w:pStyle w:val="ListParagraph"/>
        <w:tabs>
          <w:tab w:val="left" w:pos="6045"/>
        </w:tabs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</w:p>
    <w:p w14:paraId="635C528A" w14:textId="77777777" w:rsidR="00851223" w:rsidRDefault="00851223" w:rsidP="00851223">
      <w:pPr>
        <w:pStyle w:val="ListParagraph"/>
        <w:tabs>
          <w:tab w:val="left" w:pos="6045"/>
        </w:tabs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</w:p>
    <w:p w14:paraId="67D763A7" w14:textId="77777777" w:rsidR="00851223" w:rsidRDefault="00851223" w:rsidP="00851223">
      <w:pPr>
        <w:pStyle w:val="ListParagraph"/>
        <w:tabs>
          <w:tab w:val="left" w:pos="6045"/>
        </w:tabs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</w:p>
    <w:p w14:paraId="4D16F09C" w14:textId="77777777" w:rsidR="00851223" w:rsidRDefault="00851223" w:rsidP="00851223">
      <w:pPr>
        <w:pStyle w:val="ListParagraph"/>
        <w:tabs>
          <w:tab w:val="left" w:pos="6045"/>
        </w:tabs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</w:p>
    <w:p w14:paraId="04195C94" w14:textId="77777777" w:rsidR="00851223" w:rsidRDefault="00851223" w:rsidP="00851223">
      <w:pPr>
        <w:pStyle w:val="ListParagraph"/>
        <w:tabs>
          <w:tab w:val="left" w:pos="6045"/>
        </w:tabs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</w:p>
    <w:p w14:paraId="5C014D51" w14:textId="77777777" w:rsidR="00490616" w:rsidRDefault="00490616" w:rsidP="00490616">
      <w:pPr>
        <w:jc w:val="center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>
        <w:rPr>
          <w:noProof/>
          <w:lang w:val="en-GB" w:eastAsia="en-GB"/>
        </w:rPr>
        <w:drawing>
          <wp:inline distT="0" distB="0" distL="0" distR="0" wp14:anchorId="7F690E76" wp14:editId="7C5CB721">
            <wp:extent cx="5257800" cy="2867025"/>
            <wp:effectExtent l="0" t="0" r="0" b="952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8FFF511" w14:textId="77777777" w:rsidR="00490616" w:rsidRDefault="00F62A4B" w:rsidP="00490616">
      <w:pPr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Figure </w:t>
      </w:r>
      <w:r w:rsidR="00490616">
        <w:rPr>
          <w:rFonts w:ascii="Times New Roman" w:hAnsi="Times New Roman" w:cs="Times New Roman"/>
          <w:b/>
          <w:bCs/>
          <w:sz w:val="24"/>
          <w:szCs w:val="24"/>
          <w:lang w:bidi="ar-EG"/>
        </w:rPr>
        <w:t>S5:</w:t>
      </w:r>
      <w:r w:rsidR="00490616">
        <w:rPr>
          <w:rFonts w:ascii="Times New Roman" w:hAnsi="Times New Roman" w:cs="Times New Roman"/>
          <w:sz w:val="24"/>
          <w:szCs w:val="24"/>
          <w:lang w:bidi="ar-EG"/>
        </w:rPr>
        <w:t xml:space="preserve"> Susceptibility patterns of</w:t>
      </w:r>
      <w:r w:rsidR="00490616">
        <w:rPr>
          <w:rFonts w:ascii="Times New Roman" w:hAnsi="Times New Roman" w:cs="Times New Roman"/>
          <w:sz w:val="24"/>
          <w:szCs w:val="24"/>
        </w:rPr>
        <w:t xml:space="preserve"> </w:t>
      </w:r>
      <w:r w:rsidR="00490616">
        <w:rPr>
          <w:rFonts w:ascii="Times New Roman" w:hAnsi="Times New Roman" w:cs="Times New Roman"/>
          <w:i/>
          <w:iCs/>
          <w:sz w:val="24"/>
          <w:szCs w:val="24"/>
          <w:lang w:bidi="ar-EG"/>
        </w:rPr>
        <w:t>S. aureus</w:t>
      </w:r>
      <w:r w:rsidR="00490616">
        <w:rPr>
          <w:rFonts w:ascii="Times New Roman" w:hAnsi="Times New Roman" w:cs="Times New Roman"/>
          <w:sz w:val="24"/>
          <w:szCs w:val="24"/>
          <w:lang w:bidi="ar-EG"/>
        </w:rPr>
        <w:t xml:space="preserve"> samples.</w:t>
      </w:r>
    </w:p>
    <w:p w14:paraId="4E696272" w14:textId="77777777" w:rsidR="00490616" w:rsidRDefault="00490616" w:rsidP="00490616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3BF27E04" w14:textId="77777777" w:rsidR="00490616" w:rsidRDefault="00490616" w:rsidP="00490616">
      <w:pPr>
        <w:jc w:val="center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</w:p>
    <w:p w14:paraId="60D927AF" w14:textId="77777777" w:rsidR="00851223" w:rsidRDefault="00851223" w:rsidP="00851223">
      <w:pPr>
        <w:pStyle w:val="ListParagraph"/>
        <w:tabs>
          <w:tab w:val="left" w:pos="6045"/>
        </w:tabs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</w:p>
    <w:p w14:paraId="05D44250" w14:textId="77777777" w:rsidR="00851223" w:rsidRDefault="00851223" w:rsidP="00851223">
      <w:pPr>
        <w:pStyle w:val="ListParagraph"/>
        <w:tabs>
          <w:tab w:val="left" w:pos="6045"/>
        </w:tabs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</w:p>
    <w:p w14:paraId="3B00B375" w14:textId="77777777" w:rsidR="00851223" w:rsidRDefault="00851223" w:rsidP="00851223">
      <w:pPr>
        <w:pStyle w:val="ListParagraph"/>
        <w:tabs>
          <w:tab w:val="left" w:pos="6045"/>
        </w:tabs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</w:p>
    <w:p w14:paraId="24F1526B" w14:textId="77777777" w:rsidR="00490616" w:rsidRDefault="00490616" w:rsidP="00851223">
      <w:pPr>
        <w:pStyle w:val="ListParagraph"/>
        <w:tabs>
          <w:tab w:val="left" w:pos="6045"/>
        </w:tabs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</w:p>
    <w:p w14:paraId="58F38E37" w14:textId="77777777" w:rsidR="00490616" w:rsidRDefault="00490616" w:rsidP="00851223">
      <w:pPr>
        <w:pStyle w:val="ListParagraph"/>
        <w:tabs>
          <w:tab w:val="left" w:pos="6045"/>
        </w:tabs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</w:p>
    <w:p w14:paraId="12A3A86E" w14:textId="77777777" w:rsidR="00490616" w:rsidRDefault="00490616" w:rsidP="00851223">
      <w:pPr>
        <w:pStyle w:val="ListParagraph"/>
        <w:tabs>
          <w:tab w:val="left" w:pos="6045"/>
        </w:tabs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</w:p>
    <w:p w14:paraId="2B812C46" w14:textId="77777777" w:rsidR="00490616" w:rsidRDefault="00490616" w:rsidP="00851223">
      <w:pPr>
        <w:pStyle w:val="ListParagraph"/>
        <w:tabs>
          <w:tab w:val="left" w:pos="6045"/>
        </w:tabs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</w:p>
    <w:p w14:paraId="158C48A2" w14:textId="77777777" w:rsidR="00490616" w:rsidRDefault="00490616" w:rsidP="00851223">
      <w:pPr>
        <w:pStyle w:val="ListParagraph"/>
        <w:tabs>
          <w:tab w:val="left" w:pos="6045"/>
        </w:tabs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</w:p>
    <w:p w14:paraId="41CB221A" w14:textId="77777777" w:rsidR="00490616" w:rsidRDefault="00490616" w:rsidP="00851223">
      <w:pPr>
        <w:pStyle w:val="ListParagraph"/>
        <w:tabs>
          <w:tab w:val="left" w:pos="6045"/>
        </w:tabs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</w:p>
    <w:p w14:paraId="28E82294" w14:textId="77777777" w:rsidR="00490616" w:rsidRDefault="00490616" w:rsidP="00851223">
      <w:pPr>
        <w:pStyle w:val="ListParagraph"/>
        <w:tabs>
          <w:tab w:val="left" w:pos="6045"/>
        </w:tabs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</w:p>
    <w:p w14:paraId="6C834727" w14:textId="77777777" w:rsidR="00490616" w:rsidRDefault="00490616" w:rsidP="00851223">
      <w:pPr>
        <w:pStyle w:val="ListParagraph"/>
        <w:tabs>
          <w:tab w:val="left" w:pos="6045"/>
        </w:tabs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</w:p>
    <w:p w14:paraId="034D96A3" w14:textId="77777777" w:rsidR="00490616" w:rsidRDefault="00490616" w:rsidP="00851223">
      <w:pPr>
        <w:pStyle w:val="ListParagraph"/>
        <w:tabs>
          <w:tab w:val="left" w:pos="6045"/>
        </w:tabs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</w:p>
    <w:p w14:paraId="52989B3E" w14:textId="77777777" w:rsidR="00490616" w:rsidRDefault="00490616" w:rsidP="00851223">
      <w:pPr>
        <w:pStyle w:val="ListParagraph"/>
        <w:tabs>
          <w:tab w:val="left" w:pos="6045"/>
        </w:tabs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</w:p>
    <w:p w14:paraId="438883ED" w14:textId="77777777" w:rsidR="00490616" w:rsidRDefault="00490616" w:rsidP="00851223">
      <w:pPr>
        <w:pStyle w:val="ListParagraph"/>
        <w:tabs>
          <w:tab w:val="left" w:pos="6045"/>
        </w:tabs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</w:p>
    <w:p w14:paraId="6739E2E0" w14:textId="77777777" w:rsidR="00490616" w:rsidRDefault="00490616" w:rsidP="00851223">
      <w:pPr>
        <w:pStyle w:val="ListParagraph"/>
        <w:tabs>
          <w:tab w:val="left" w:pos="6045"/>
        </w:tabs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</w:p>
    <w:p w14:paraId="32C1AC07" w14:textId="77777777" w:rsidR="00490616" w:rsidRDefault="00490616" w:rsidP="00851223">
      <w:pPr>
        <w:pStyle w:val="ListParagraph"/>
        <w:tabs>
          <w:tab w:val="left" w:pos="6045"/>
        </w:tabs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</w:p>
    <w:p w14:paraId="4AF15DA9" w14:textId="77777777" w:rsidR="004308AA" w:rsidRDefault="004308AA" w:rsidP="00851223">
      <w:pPr>
        <w:pStyle w:val="ListParagraph"/>
        <w:tabs>
          <w:tab w:val="left" w:pos="6045"/>
        </w:tabs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</w:p>
    <w:p w14:paraId="28A3036C" w14:textId="77777777" w:rsidR="004308AA" w:rsidRDefault="004308AA" w:rsidP="00851223">
      <w:pPr>
        <w:pStyle w:val="ListParagraph"/>
        <w:tabs>
          <w:tab w:val="left" w:pos="6045"/>
        </w:tabs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</w:p>
    <w:p w14:paraId="10C716B6" w14:textId="77777777" w:rsidR="004308AA" w:rsidRDefault="004308AA" w:rsidP="00851223">
      <w:pPr>
        <w:pStyle w:val="ListParagraph"/>
        <w:tabs>
          <w:tab w:val="left" w:pos="6045"/>
        </w:tabs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</w:p>
    <w:p w14:paraId="40BEFABD" w14:textId="77777777" w:rsidR="004308AA" w:rsidRDefault="004308AA" w:rsidP="00851223">
      <w:pPr>
        <w:pStyle w:val="ListParagraph"/>
        <w:tabs>
          <w:tab w:val="left" w:pos="6045"/>
        </w:tabs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</w:p>
    <w:p w14:paraId="79A60E75" w14:textId="77777777" w:rsidR="004308AA" w:rsidRDefault="004308AA" w:rsidP="00851223">
      <w:pPr>
        <w:pStyle w:val="ListParagraph"/>
        <w:tabs>
          <w:tab w:val="left" w:pos="6045"/>
        </w:tabs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</w:p>
    <w:p w14:paraId="72858A9F" w14:textId="77777777" w:rsidR="00490616" w:rsidRDefault="00490616" w:rsidP="00851223">
      <w:pPr>
        <w:pStyle w:val="ListParagraph"/>
        <w:tabs>
          <w:tab w:val="left" w:pos="6045"/>
        </w:tabs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</w:p>
    <w:p w14:paraId="0823FA2A" w14:textId="77777777" w:rsidR="00851223" w:rsidRDefault="00851223" w:rsidP="00851223">
      <w:pPr>
        <w:pStyle w:val="ListParagraph"/>
        <w:tabs>
          <w:tab w:val="left" w:pos="6045"/>
        </w:tabs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</w:p>
    <w:p w14:paraId="6740CF3C" w14:textId="77777777" w:rsidR="00851223" w:rsidRDefault="00851223" w:rsidP="00851223">
      <w:pPr>
        <w:pStyle w:val="ListParagraph"/>
        <w:tabs>
          <w:tab w:val="left" w:pos="6045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EG"/>
        </w:rPr>
        <w:t>Supplementary Tables</w:t>
      </w:r>
    </w:p>
    <w:p w14:paraId="3C5B108E" w14:textId="77777777" w:rsidR="00851223" w:rsidRDefault="00851223" w:rsidP="00851223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t>Table S1: The list of primers used during the study</w:t>
      </w: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1"/>
        <w:gridCol w:w="5127"/>
        <w:gridCol w:w="1349"/>
        <w:gridCol w:w="934"/>
        <w:gridCol w:w="1675"/>
      </w:tblGrid>
      <w:tr w:rsidR="00851223" w14:paraId="6F71CE5D" w14:textId="77777777" w:rsidTr="00851223">
        <w:trPr>
          <w:jc w:val="center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6F6AC" w14:textId="77777777" w:rsidR="00851223" w:rsidRDefault="00851223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Target gene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1EB38" w14:textId="77777777" w:rsidR="00851223" w:rsidRDefault="00851223">
            <w:pPr>
              <w:autoSpaceDE w:val="0"/>
              <w:autoSpaceDN w:val="0"/>
              <w:adjustRightInd w:val="0"/>
              <w:spacing w:after="0" w:line="40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Sequence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988CE" w14:textId="77777777" w:rsidR="00851223" w:rsidRDefault="00851223">
            <w:pPr>
              <w:autoSpaceDE w:val="0"/>
              <w:autoSpaceDN w:val="0"/>
              <w:adjustRightInd w:val="0"/>
              <w:spacing w:after="0" w:line="40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Annealing temperature 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208ED" w14:textId="77777777" w:rsidR="00851223" w:rsidRDefault="00851223">
            <w:pPr>
              <w:autoSpaceDE w:val="0"/>
              <w:autoSpaceDN w:val="0"/>
              <w:adjustRightInd w:val="0"/>
              <w:spacing w:after="0" w:line="40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Product length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D2785" w14:textId="77777777" w:rsidR="00851223" w:rsidRDefault="00851223">
            <w:pPr>
              <w:autoSpaceDE w:val="0"/>
              <w:autoSpaceDN w:val="0"/>
              <w:adjustRightInd w:val="0"/>
              <w:spacing w:after="0" w:line="40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GenBank accession no.</w:t>
            </w:r>
          </w:p>
        </w:tc>
      </w:tr>
      <w:tr w:rsidR="00851223" w14:paraId="6D6D41E1" w14:textId="77777777" w:rsidTr="00851223">
        <w:trPr>
          <w:jc w:val="center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6C233" w14:textId="77777777" w:rsidR="00851223" w:rsidRDefault="004308AA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i/>
                <w:iCs/>
                <w:sz w:val="20"/>
                <w:szCs w:val="20"/>
                <w:lang w:bidi="ar-EG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bidi="ar-EG"/>
              </w:rPr>
              <w:t>P</w:t>
            </w:r>
            <w:r w:rsidR="00851223">
              <w:rPr>
                <w:rFonts w:ascii="Times New Roman" w:hAnsi="Times New Roman" w:cs="Times New Roman"/>
                <w:i/>
                <w:iCs/>
                <w:sz w:val="20"/>
                <w:szCs w:val="20"/>
                <w:lang w:bidi="ar-EG"/>
              </w:rPr>
              <w:t>vl</w:t>
            </w:r>
            <w:proofErr w:type="spellEnd"/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5233A" w14:textId="77777777" w:rsidR="00851223" w:rsidRDefault="00851223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F: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5’-</w:t>
            </w: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ATCATTAGGTAAAATGTCTGGACATGATCCA-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3’</w:t>
            </w:r>
          </w:p>
          <w:p w14:paraId="1F3535EC" w14:textId="77777777" w:rsidR="00851223" w:rsidRDefault="00851223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R: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5’-</w:t>
            </w: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GCATCAACTGTATTGGATAGCAAAAGC-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3’</w:t>
            </w: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 xml:space="preserve">   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26E02" w14:textId="77777777" w:rsidR="00851223" w:rsidRDefault="00851223">
            <w:pPr>
              <w:autoSpaceDE w:val="0"/>
              <w:autoSpaceDN w:val="0"/>
              <w:adjustRightInd w:val="0"/>
              <w:spacing w:after="0" w:line="4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55˚c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3234E" w14:textId="77777777" w:rsidR="00851223" w:rsidRDefault="00851223">
            <w:pPr>
              <w:autoSpaceDE w:val="0"/>
              <w:autoSpaceDN w:val="0"/>
              <w:adjustRightInd w:val="0"/>
              <w:spacing w:after="0" w:line="4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433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E6CB5" w14:textId="77777777" w:rsidR="00851223" w:rsidRDefault="00851223">
            <w:pPr>
              <w:autoSpaceDE w:val="0"/>
              <w:autoSpaceDN w:val="0"/>
              <w:adjustRightInd w:val="0"/>
              <w:spacing w:after="0" w:line="40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bidi="ar-EG"/>
              </w:rPr>
              <w:t>AB006796</w:t>
            </w:r>
          </w:p>
        </w:tc>
      </w:tr>
      <w:tr w:rsidR="00851223" w14:paraId="58DF687B" w14:textId="77777777" w:rsidTr="00851223">
        <w:trPr>
          <w:jc w:val="center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544AF" w14:textId="77777777" w:rsidR="00851223" w:rsidRDefault="00851223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i/>
                <w:iCs/>
                <w:sz w:val="20"/>
                <w:szCs w:val="20"/>
                <w:lang w:bidi="ar-EG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fnbA</w:t>
            </w:r>
            <w:proofErr w:type="spellEnd"/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8AF6F" w14:textId="77777777" w:rsidR="00851223" w:rsidRDefault="00851223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F: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5’-</w:t>
            </w: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TTAACTTGGGATAATGGTTTAGTTT-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3’</w:t>
            </w:r>
          </w:p>
          <w:p w14:paraId="345F2891" w14:textId="77777777" w:rsidR="00851223" w:rsidRDefault="00851223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R: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5’-</w:t>
            </w: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GCTGATGAATCCGTTTCTTCTATTG-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3’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4043D" w14:textId="77777777" w:rsidR="00851223" w:rsidRDefault="00851223">
            <w:pPr>
              <w:autoSpaceDE w:val="0"/>
              <w:autoSpaceDN w:val="0"/>
              <w:adjustRightInd w:val="0"/>
              <w:spacing w:after="0" w:line="4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50˚c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36F87" w14:textId="77777777" w:rsidR="00851223" w:rsidRDefault="00851223">
            <w:pPr>
              <w:autoSpaceDE w:val="0"/>
              <w:autoSpaceDN w:val="0"/>
              <w:adjustRightInd w:val="0"/>
              <w:spacing w:after="0" w:line="4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269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A5FF0" w14:textId="77777777" w:rsidR="00851223" w:rsidRDefault="003A1C8A">
            <w:pPr>
              <w:autoSpaceDE w:val="0"/>
              <w:autoSpaceDN w:val="0"/>
              <w:adjustRightInd w:val="0"/>
              <w:spacing w:after="0" w:line="40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hyperlink r:id="rId12" w:tgtFrame="new_entrez" w:history="1">
              <w:r w:rsidR="00851223">
                <w:rPr>
                  <w:rStyle w:val="Hyperlink"/>
                  <w:rFonts w:ascii="Times New Roman" w:hAnsi="Times New Roman" w:cs="Times New Roman"/>
                  <w:b/>
                  <w:bCs/>
                  <w:color w:val="auto"/>
                  <w:sz w:val="20"/>
                  <w:szCs w:val="20"/>
                  <w:lang w:bidi="ar-EG"/>
                </w:rPr>
                <w:t>LC073763.1</w:t>
              </w:r>
            </w:hyperlink>
            <w:r w:rsidR="00851223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bidi="ar-EG"/>
              </w:rPr>
              <w:t> </w:t>
            </w:r>
          </w:p>
        </w:tc>
      </w:tr>
      <w:tr w:rsidR="00851223" w14:paraId="7AFE1189" w14:textId="77777777" w:rsidTr="00851223">
        <w:trPr>
          <w:jc w:val="center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81EEA" w14:textId="77777777" w:rsidR="00851223" w:rsidRDefault="00851223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i/>
                <w:iCs/>
                <w:sz w:val="20"/>
                <w:szCs w:val="20"/>
                <w:lang w:bidi="ar-EG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fnbB</w:t>
            </w:r>
            <w:proofErr w:type="spellEnd"/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775" w:type="dxa"/>
              <w:tblLayout w:type="fixed"/>
              <w:tblLook w:val="04A0" w:firstRow="1" w:lastRow="0" w:firstColumn="1" w:lastColumn="0" w:noHBand="0" w:noVBand="1"/>
            </w:tblPr>
            <w:tblGrid>
              <w:gridCol w:w="5775"/>
            </w:tblGrid>
            <w:tr w:rsidR="00851223" w14:paraId="2655DF18" w14:textId="77777777">
              <w:trPr>
                <w:trHeight w:val="315"/>
              </w:trPr>
              <w:tc>
                <w:tcPr>
                  <w:tcW w:w="5780" w:type="dxa"/>
                  <w:noWrap/>
                  <w:vAlign w:val="bottom"/>
                  <w:hideMark/>
                </w:tcPr>
                <w:p w14:paraId="6B869D85" w14:textId="77777777" w:rsidR="00851223" w:rsidRDefault="008512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F: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t>5’-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GTAACAGCTAATGGTCGAATTGATACT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bidi="ar-EG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t>3’</w:t>
                  </w:r>
                </w:p>
              </w:tc>
            </w:tr>
            <w:tr w:rsidR="00851223" w14:paraId="3EA41CD1" w14:textId="77777777">
              <w:trPr>
                <w:trHeight w:val="315"/>
              </w:trPr>
              <w:tc>
                <w:tcPr>
                  <w:tcW w:w="5780" w:type="dxa"/>
                  <w:noWrap/>
                  <w:vAlign w:val="bottom"/>
                  <w:hideMark/>
                </w:tcPr>
                <w:p w14:paraId="475C6539" w14:textId="77777777" w:rsidR="00851223" w:rsidRDefault="008512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R: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t>5’-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CAAGTTCGATAGGAGTACTATGTTC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bidi="ar-EG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t>3’</w:t>
                  </w:r>
                </w:p>
              </w:tc>
            </w:tr>
          </w:tbl>
          <w:p w14:paraId="38F240FD" w14:textId="77777777" w:rsidR="00851223" w:rsidRDefault="00851223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3F331" w14:textId="77777777" w:rsidR="00851223" w:rsidRDefault="00851223">
            <w:pPr>
              <w:autoSpaceDE w:val="0"/>
              <w:autoSpaceDN w:val="0"/>
              <w:adjustRightInd w:val="0"/>
              <w:spacing w:after="0" w:line="4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55˚c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56B01" w14:textId="77777777" w:rsidR="00851223" w:rsidRDefault="00851223">
            <w:pPr>
              <w:autoSpaceDE w:val="0"/>
              <w:autoSpaceDN w:val="0"/>
              <w:adjustRightInd w:val="0"/>
              <w:spacing w:after="0" w:line="4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523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6D4C9" w14:textId="77777777" w:rsidR="00851223" w:rsidRDefault="003A1C8A">
            <w:pPr>
              <w:autoSpaceDE w:val="0"/>
              <w:autoSpaceDN w:val="0"/>
              <w:adjustRightInd w:val="0"/>
              <w:spacing w:after="0" w:line="40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bidi="ar-EG"/>
              </w:rPr>
            </w:pPr>
            <w:hyperlink r:id="rId13" w:history="1">
              <w:r w:rsidR="00851223">
                <w:rPr>
                  <w:rStyle w:val="Hyperlink"/>
                  <w:rFonts w:ascii="Times New Roman" w:hAnsi="Times New Roman" w:cs="Times New Roman"/>
                  <w:b/>
                  <w:bCs/>
                  <w:color w:val="auto"/>
                  <w:sz w:val="20"/>
                  <w:szCs w:val="20"/>
                  <w:lang w:bidi="ar-EG"/>
                </w:rPr>
                <w:t>X62992</w:t>
              </w:r>
            </w:hyperlink>
            <w:r w:rsidR="00851223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bidi="ar-EG"/>
              </w:rPr>
              <w:t>.1</w:t>
            </w:r>
          </w:p>
        </w:tc>
      </w:tr>
      <w:tr w:rsidR="00851223" w14:paraId="1145D366" w14:textId="77777777" w:rsidTr="00851223">
        <w:trPr>
          <w:jc w:val="center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3B1E5" w14:textId="77777777" w:rsidR="00851223" w:rsidRDefault="00851223">
            <w:pPr>
              <w:autoSpaceDE w:val="0"/>
              <w:autoSpaceDN w:val="0"/>
              <w:adjustRightInd w:val="0"/>
              <w:spacing w:after="0" w:line="400" w:lineRule="atLeast"/>
              <w:ind w:left="26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bidi="ar-EG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bidi="ar-EG"/>
              </w:rPr>
              <w:t>Can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775" w:type="dxa"/>
              <w:tblLayout w:type="fixed"/>
              <w:tblLook w:val="04A0" w:firstRow="1" w:lastRow="0" w:firstColumn="1" w:lastColumn="0" w:noHBand="0" w:noVBand="1"/>
            </w:tblPr>
            <w:tblGrid>
              <w:gridCol w:w="5775"/>
            </w:tblGrid>
            <w:tr w:rsidR="00851223" w14:paraId="724F43AD" w14:textId="77777777">
              <w:trPr>
                <w:trHeight w:val="315"/>
              </w:trPr>
              <w:tc>
                <w:tcPr>
                  <w:tcW w:w="5780" w:type="dxa"/>
                  <w:noWrap/>
                  <w:vAlign w:val="bottom"/>
                  <w:hideMark/>
                </w:tcPr>
                <w:p w14:paraId="42FCAB95" w14:textId="77777777" w:rsidR="00851223" w:rsidRDefault="008512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F: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t>5’-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CGGGAGATATGCTACCAGAAGATA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bidi="ar-EG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t>3’</w:t>
                  </w:r>
                </w:p>
              </w:tc>
            </w:tr>
            <w:tr w:rsidR="00851223" w14:paraId="7CD7C94C" w14:textId="77777777">
              <w:trPr>
                <w:trHeight w:val="315"/>
              </w:trPr>
              <w:tc>
                <w:tcPr>
                  <w:tcW w:w="5780" w:type="dxa"/>
                  <w:noWrap/>
                  <w:vAlign w:val="bottom"/>
                  <w:hideMark/>
                </w:tcPr>
                <w:p w14:paraId="65E427CD" w14:textId="77777777" w:rsidR="00851223" w:rsidRDefault="008512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R: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t>5’-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ATAGCCTTGTGGAATTGTTACATCA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bidi="ar-EG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t>3’</w:t>
                  </w:r>
                </w:p>
              </w:tc>
            </w:tr>
          </w:tbl>
          <w:p w14:paraId="7D52630A" w14:textId="77777777" w:rsidR="00851223" w:rsidRDefault="00851223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E6F57" w14:textId="77777777" w:rsidR="00851223" w:rsidRDefault="00851223">
            <w:pPr>
              <w:autoSpaceDE w:val="0"/>
              <w:autoSpaceDN w:val="0"/>
              <w:adjustRightInd w:val="0"/>
              <w:spacing w:after="0" w:line="4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55˚c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24E6C" w14:textId="77777777" w:rsidR="00851223" w:rsidRDefault="00851223">
            <w:pPr>
              <w:autoSpaceDE w:val="0"/>
              <w:autoSpaceDN w:val="0"/>
              <w:adjustRightInd w:val="0"/>
              <w:spacing w:after="0" w:line="4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278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75BB4" w14:textId="77777777" w:rsidR="00851223" w:rsidRDefault="003A1C8A">
            <w:pPr>
              <w:autoSpaceDE w:val="0"/>
              <w:autoSpaceDN w:val="0"/>
              <w:adjustRightInd w:val="0"/>
              <w:spacing w:after="0" w:line="40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bidi="ar-EG"/>
              </w:rPr>
            </w:pPr>
            <w:hyperlink r:id="rId14" w:tgtFrame="new_entrez" w:history="1">
              <w:r w:rsidR="00851223">
                <w:rPr>
                  <w:rStyle w:val="Hyperlink"/>
                  <w:rFonts w:ascii="Times New Roman" w:hAnsi="Times New Roman" w:cs="Times New Roman"/>
                  <w:b/>
                  <w:bCs/>
                  <w:color w:val="auto"/>
                  <w:sz w:val="20"/>
                  <w:szCs w:val="20"/>
                  <w:lang w:bidi="ar-EG"/>
                </w:rPr>
                <w:t>M81736.1</w:t>
              </w:r>
            </w:hyperlink>
          </w:p>
        </w:tc>
      </w:tr>
      <w:tr w:rsidR="00851223" w14:paraId="2D08EB9E" w14:textId="77777777" w:rsidTr="00851223">
        <w:trPr>
          <w:jc w:val="center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B9CB6" w14:textId="77777777" w:rsidR="00851223" w:rsidRDefault="004308AA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i/>
                <w:iCs/>
                <w:sz w:val="20"/>
                <w:szCs w:val="20"/>
                <w:lang w:bidi="ar-EG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bidi="ar-EG"/>
              </w:rPr>
              <w:t>H</w:t>
            </w:r>
            <w:r w:rsidR="00851223">
              <w:rPr>
                <w:rFonts w:ascii="Times New Roman" w:hAnsi="Times New Roman" w:cs="Times New Roman"/>
                <w:i/>
                <w:iCs/>
                <w:sz w:val="20"/>
                <w:szCs w:val="20"/>
                <w:lang w:bidi="ar-EG"/>
              </w:rPr>
              <w:t>la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775" w:type="dxa"/>
              <w:tblLayout w:type="fixed"/>
              <w:tblLook w:val="04A0" w:firstRow="1" w:lastRow="0" w:firstColumn="1" w:lastColumn="0" w:noHBand="0" w:noVBand="1"/>
            </w:tblPr>
            <w:tblGrid>
              <w:gridCol w:w="5775"/>
            </w:tblGrid>
            <w:tr w:rsidR="00851223" w14:paraId="72E3B69A" w14:textId="77777777">
              <w:trPr>
                <w:trHeight w:val="315"/>
              </w:trPr>
              <w:tc>
                <w:tcPr>
                  <w:tcW w:w="5780" w:type="dxa"/>
                  <w:noWrap/>
                  <w:vAlign w:val="bottom"/>
                  <w:hideMark/>
                </w:tcPr>
                <w:p w14:paraId="2447D5D9" w14:textId="77777777" w:rsidR="00851223" w:rsidRDefault="008512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F: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t>5’-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CTGATTACTATCCAAGAAATTCGATTG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bidi="ar-EG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t>3’</w:t>
                  </w:r>
                </w:p>
              </w:tc>
            </w:tr>
            <w:tr w:rsidR="00851223" w14:paraId="6D33FA39" w14:textId="77777777">
              <w:trPr>
                <w:trHeight w:val="315"/>
              </w:trPr>
              <w:tc>
                <w:tcPr>
                  <w:tcW w:w="5780" w:type="dxa"/>
                  <w:noWrap/>
                  <w:vAlign w:val="bottom"/>
                  <w:hideMark/>
                </w:tcPr>
                <w:p w14:paraId="24E12ACE" w14:textId="77777777" w:rsidR="00851223" w:rsidRDefault="008512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R: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t>5’-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CTTTCCAGCCTACTTTTTTATCAGT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bidi="ar-EG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t>3’</w:t>
                  </w:r>
                </w:p>
              </w:tc>
            </w:tr>
          </w:tbl>
          <w:p w14:paraId="7E13514B" w14:textId="77777777" w:rsidR="00851223" w:rsidRDefault="00851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29C5D" w14:textId="77777777" w:rsidR="00851223" w:rsidRDefault="00851223">
            <w:pPr>
              <w:autoSpaceDE w:val="0"/>
              <w:autoSpaceDN w:val="0"/>
              <w:adjustRightInd w:val="0"/>
              <w:spacing w:after="0" w:line="4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55˚c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567D7" w14:textId="77777777" w:rsidR="00851223" w:rsidRDefault="00851223">
            <w:pPr>
              <w:autoSpaceDE w:val="0"/>
              <w:autoSpaceDN w:val="0"/>
              <w:adjustRightInd w:val="0"/>
              <w:spacing w:after="0" w:line="4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210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D6497" w14:textId="77777777" w:rsidR="00851223" w:rsidRDefault="00851223">
            <w:pPr>
              <w:autoSpaceDE w:val="0"/>
              <w:autoSpaceDN w:val="0"/>
              <w:adjustRightInd w:val="0"/>
              <w:spacing w:after="0" w:line="40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bidi="ar-EG"/>
              </w:rPr>
              <w:t>KR063697.1</w:t>
            </w:r>
          </w:p>
        </w:tc>
      </w:tr>
      <w:tr w:rsidR="00851223" w14:paraId="686B08B0" w14:textId="77777777" w:rsidTr="00851223">
        <w:trPr>
          <w:jc w:val="center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3E27E" w14:textId="77777777" w:rsidR="00851223" w:rsidRDefault="004308AA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i/>
                <w:iCs/>
                <w:sz w:val="20"/>
                <w:szCs w:val="20"/>
                <w:lang w:bidi="ar-EG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bidi="ar-EG"/>
              </w:rPr>
              <w:t>H</w:t>
            </w:r>
            <w:r w:rsidR="00851223">
              <w:rPr>
                <w:rFonts w:ascii="Times New Roman" w:hAnsi="Times New Roman" w:cs="Times New Roman"/>
                <w:i/>
                <w:iCs/>
                <w:sz w:val="20"/>
                <w:szCs w:val="20"/>
                <w:lang w:bidi="ar-EG"/>
              </w:rPr>
              <w:t>lb</w:t>
            </w:r>
            <w:proofErr w:type="spellEnd"/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775" w:type="dxa"/>
              <w:tblLayout w:type="fixed"/>
              <w:tblLook w:val="04A0" w:firstRow="1" w:lastRow="0" w:firstColumn="1" w:lastColumn="0" w:noHBand="0" w:noVBand="1"/>
            </w:tblPr>
            <w:tblGrid>
              <w:gridCol w:w="5775"/>
            </w:tblGrid>
            <w:tr w:rsidR="00851223" w14:paraId="34E1AD3C" w14:textId="77777777">
              <w:trPr>
                <w:trHeight w:val="315"/>
              </w:trPr>
              <w:tc>
                <w:tcPr>
                  <w:tcW w:w="5780" w:type="dxa"/>
                  <w:noWrap/>
                  <w:vAlign w:val="bottom"/>
                  <w:hideMark/>
                </w:tcPr>
                <w:p w14:paraId="2954CA4D" w14:textId="77777777" w:rsidR="00851223" w:rsidRDefault="008512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F: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t>5’-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GTGCACTTACTGACAATAGTGC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bidi="ar-EG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t>3’</w:t>
                  </w:r>
                </w:p>
              </w:tc>
            </w:tr>
            <w:tr w:rsidR="00851223" w14:paraId="661BC10C" w14:textId="77777777">
              <w:trPr>
                <w:trHeight w:val="315"/>
              </w:trPr>
              <w:tc>
                <w:tcPr>
                  <w:tcW w:w="5780" w:type="dxa"/>
                  <w:noWrap/>
                  <w:vAlign w:val="bottom"/>
                  <w:hideMark/>
                </w:tcPr>
                <w:p w14:paraId="50BFB8A7" w14:textId="77777777" w:rsidR="00851223" w:rsidRDefault="008512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R: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t>5’-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GTTGATGAGTAGCTACCTTCAGT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bidi="ar-EG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t>3’</w:t>
                  </w:r>
                </w:p>
              </w:tc>
            </w:tr>
          </w:tbl>
          <w:p w14:paraId="51C9D628" w14:textId="77777777" w:rsidR="00851223" w:rsidRDefault="00851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98C7B" w14:textId="77777777" w:rsidR="00851223" w:rsidRDefault="00851223">
            <w:pPr>
              <w:autoSpaceDE w:val="0"/>
              <w:autoSpaceDN w:val="0"/>
              <w:adjustRightInd w:val="0"/>
              <w:spacing w:after="0" w:line="4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60˚c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F1D42" w14:textId="77777777" w:rsidR="00851223" w:rsidRDefault="00851223">
            <w:pPr>
              <w:autoSpaceDE w:val="0"/>
              <w:autoSpaceDN w:val="0"/>
              <w:adjustRightInd w:val="0"/>
              <w:spacing w:after="0" w:line="4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310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226E6" w14:textId="77777777" w:rsidR="00851223" w:rsidRDefault="003A1C8A">
            <w:pPr>
              <w:autoSpaceDE w:val="0"/>
              <w:autoSpaceDN w:val="0"/>
              <w:adjustRightInd w:val="0"/>
              <w:spacing w:after="0" w:line="40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bidi="ar-EG"/>
              </w:rPr>
            </w:pPr>
            <w:hyperlink r:id="rId15" w:tgtFrame="new_entrez" w:history="1">
              <w:r w:rsidR="00851223">
                <w:rPr>
                  <w:rStyle w:val="Hyperlink"/>
                  <w:rFonts w:ascii="Times New Roman" w:hAnsi="Times New Roman" w:cs="Times New Roman"/>
                  <w:b/>
                  <w:bCs/>
                  <w:color w:val="auto"/>
                  <w:sz w:val="20"/>
                  <w:szCs w:val="20"/>
                  <w:lang w:bidi="ar-EG"/>
                </w:rPr>
                <w:t>X13404.1</w:t>
              </w:r>
            </w:hyperlink>
          </w:p>
        </w:tc>
      </w:tr>
      <w:tr w:rsidR="00851223" w14:paraId="66B10B3F" w14:textId="77777777" w:rsidTr="00851223">
        <w:trPr>
          <w:jc w:val="center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93E8C" w14:textId="77777777" w:rsidR="00851223" w:rsidRDefault="00851223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i/>
                <w:iCs/>
                <w:sz w:val="20"/>
                <w:szCs w:val="20"/>
                <w:lang w:bidi="ar-EG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bidi="ar-EG"/>
              </w:rPr>
              <w:t xml:space="preserve">sea 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775" w:type="dxa"/>
              <w:tblLayout w:type="fixed"/>
              <w:tblLook w:val="04A0" w:firstRow="1" w:lastRow="0" w:firstColumn="1" w:lastColumn="0" w:noHBand="0" w:noVBand="1"/>
            </w:tblPr>
            <w:tblGrid>
              <w:gridCol w:w="5775"/>
            </w:tblGrid>
            <w:tr w:rsidR="00851223" w14:paraId="45B7D349" w14:textId="77777777">
              <w:trPr>
                <w:trHeight w:val="315"/>
              </w:trPr>
              <w:tc>
                <w:tcPr>
                  <w:tcW w:w="5780" w:type="dxa"/>
                  <w:noWrap/>
                  <w:vAlign w:val="bottom"/>
                  <w:hideMark/>
                </w:tcPr>
                <w:p w14:paraId="48216F4E" w14:textId="77777777" w:rsidR="00851223" w:rsidRDefault="008512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F: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t>5’-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TTGGAAACGGTTAAAACGAA 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bidi="ar-EG"/>
                    </w:rPr>
                    <w:t>-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t>3’</w:t>
                  </w:r>
                </w:p>
              </w:tc>
            </w:tr>
            <w:tr w:rsidR="00851223" w14:paraId="5ABFD4A3" w14:textId="77777777">
              <w:trPr>
                <w:trHeight w:val="315"/>
              </w:trPr>
              <w:tc>
                <w:tcPr>
                  <w:tcW w:w="5780" w:type="dxa"/>
                  <w:noWrap/>
                  <w:vAlign w:val="bottom"/>
                  <w:hideMark/>
                </w:tcPr>
                <w:p w14:paraId="38316A17" w14:textId="77777777" w:rsidR="00851223" w:rsidRDefault="008512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R: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t>5’-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GAACCTTCCCATCAAAAACA 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bidi="ar-EG"/>
                    </w:rPr>
                    <w:t>-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t>3’</w:t>
                  </w:r>
                </w:p>
              </w:tc>
            </w:tr>
          </w:tbl>
          <w:p w14:paraId="0C4D5AB8" w14:textId="77777777" w:rsidR="00851223" w:rsidRDefault="00851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DEEBB" w14:textId="77777777" w:rsidR="00851223" w:rsidRDefault="00851223">
            <w:pPr>
              <w:autoSpaceDE w:val="0"/>
              <w:autoSpaceDN w:val="0"/>
              <w:adjustRightInd w:val="0"/>
              <w:spacing w:after="0" w:line="4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55˚c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C4403" w14:textId="77777777" w:rsidR="00851223" w:rsidRDefault="00851223">
            <w:pPr>
              <w:autoSpaceDE w:val="0"/>
              <w:autoSpaceDN w:val="0"/>
              <w:adjustRightInd w:val="0"/>
              <w:spacing w:after="0" w:line="4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121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A1D41" w14:textId="77777777" w:rsidR="00851223" w:rsidRDefault="008512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bidi="ar-EG"/>
              </w:rPr>
              <w:t>M18970.1</w:t>
            </w:r>
          </w:p>
        </w:tc>
      </w:tr>
      <w:tr w:rsidR="00851223" w14:paraId="7ECCF214" w14:textId="77777777" w:rsidTr="00851223">
        <w:trPr>
          <w:jc w:val="center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9586A" w14:textId="77777777" w:rsidR="00851223" w:rsidRDefault="00851223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i/>
                <w:iCs/>
                <w:sz w:val="20"/>
                <w:szCs w:val="20"/>
                <w:lang w:bidi="ar-EG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bidi="ar-EG"/>
              </w:rPr>
              <w:t>seb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bidi="ar-EG"/>
              </w:rPr>
              <w:t xml:space="preserve"> 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775" w:type="dxa"/>
              <w:tblLayout w:type="fixed"/>
              <w:tblLook w:val="04A0" w:firstRow="1" w:lastRow="0" w:firstColumn="1" w:lastColumn="0" w:noHBand="0" w:noVBand="1"/>
            </w:tblPr>
            <w:tblGrid>
              <w:gridCol w:w="5775"/>
            </w:tblGrid>
            <w:tr w:rsidR="00851223" w14:paraId="433CD47C" w14:textId="77777777">
              <w:trPr>
                <w:trHeight w:val="315"/>
              </w:trPr>
              <w:tc>
                <w:tcPr>
                  <w:tcW w:w="5780" w:type="dxa"/>
                  <w:noWrap/>
                  <w:vAlign w:val="bottom"/>
                  <w:hideMark/>
                </w:tcPr>
                <w:p w14:paraId="4E919CE5" w14:textId="77777777" w:rsidR="00851223" w:rsidRDefault="008512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F: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t>5’-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TCGCATCAAACTGACAAACG 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bidi="ar-EG"/>
                    </w:rPr>
                    <w:t>-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t>3’</w:t>
                  </w:r>
                </w:p>
              </w:tc>
            </w:tr>
            <w:tr w:rsidR="00851223" w14:paraId="7CF839DE" w14:textId="77777777">
              <w:trPr>
                <w:trHeight w:val="315"/>
              </w:trPr>
              <w:tc>
                <w:tcPr>
                  <w:tcW w:w="5780" w:type="dxa"/>
                  <w:noWrap/>
                  <w:vAlign w:val="bottom"/>
                  <w:hideMark/>
                </w:tcPr>
                <w:p w14:paraId="0FB063FA" w14:textId="77777777" w:rsidR="00851223" w:rsidRDefault="008512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R: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t>5’-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GCAGGTACTCTATAAGTGCC 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bidi="ar-EG"/>
                    </w:rPr>
                    <w:t>-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t>3’</w:t>
                  </w:r>
                </w:p>
              </w:tc>
            </w:tr>
          </w:tbl>
          <w:p w14:paraId="59D107DC" w14:textId="77777777" w:rsidR="00851223" w:rsidRDefault="00851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779D5" w14:textId="77777777" w:rsidR="00851223" w:rsidRDefault="00851223">
            <w:pPr>
              <w:tabs>
                <w:tab w:val="left" w:pos="435"/>
                <w:tab w:val="center" w:pos="678"/>
              </w:tabs>
              <w:autoSpaceDE w:val="0"/>
              <w:autoSpaceDN w:val="0"/>
              <w:adjustRightInd w:val="0"/>
              <w:spacing w:after="0" w:line="4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55˚c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9C455" w14:textId="77777777" w:rsidR="00851223" w:rsidRDefault="00851223">
            <w:pPr>
              <w:autoSpaceDE w:val="0"/>
              <w:autoSpaceDN w:val="0"/>
              <w:adjustRightInd w:val="0"/>
              <w:spacing w:after="0" w:line="4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477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DD68E" w14:textId="77777777" w:rsidR="00851223" w:rsidRDefault="008512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bidi="ar-EG"/>
              </w:rPr>
              <w:t>M11118.1</w:t>
            </w:r>
          </w:p>
        </w:tc>
      </w:tr>
      <w:tr w:rsidR="00851223" w14:paraId="23C8BDBE" w14:textId="77777777" w:rsidTr="00851223">
        <w:trPr>
          <w:jc w:val="center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FEA12" w14:textId="77777777" w:rsidR="00851223" w:rsidRDefault="00851223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i/>
                <w:iCs/>
                <w:sz w:val="20"/>
                <w:szCs w:val="20"/>
                <w:lang w:bidi="ar-EG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bidi="ar-EG"/>
              </w:rPr>
              <w:t xml:space="preserve">sec 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775" w:type="dxa"/>
              <w:tblLayout w:type="fixed"/>
              <w:tblLook w:val="04A0" w:firstRow="1" w:lastRow="0" w:firstColumn="1" w:lastColumn="0" w:noHBand="0" w:noVBand="1"/>
            </w:tblPr>
            <w:tblGrid>
              <w:gridCol w:w="5775"/>
            </w:tblGrid>
            <w:tr w:rsidR="00851223" w14:paraId="56CEA316" w14:textId="77777777">
              <w:trPr>
                <w:trHeight w:val="315"/>
              </w:trPr>
              <w:tc>
                <w:tcPr>
                  <w:tcW w:w="5780" w:type="dxa"/>
                  <w:noWrap/>
                  <w:vAlign w:val="bottom"/>
                  <w:hideMark/>
                </w:tcPr>
                <w:p w14:paraId="3B73714E" w14:textId="77777777" w:rsidR="00851223" w:rsidRDefault="008512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F: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t>5’-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GACATAAAAGCTAGGAATTT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bidi="ar-EG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t>3’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851223" w14:paraId="2CF43CD3" w14:textId="77777777">
              <w:trPr>
                <w:trHeight w:val="315"/>
              </w:trPr>
              <w:tc>
                <w:tcPr>
                  <w:tcW w:w="5780" w:type="dxa"/>
                  <w:noWrap/>
                  <w:vAlign w:val="bottom"/>
                  <w:hideMark/>
                </w:tcPr>
                <w:p w14:paraId="50537675" w14:textId="77777777" w:rsidR="00851223" w:rsidRDefault="008512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R: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t>5’-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AAATCGGATTAACATTATCC 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bidi="ar-EG"/>
                    </w:rPr>
                    <w:t>-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t>3’</w:t>
                  </w:r>
                </w:p>
              </w:tc>
            </w:tr>
          </w:tbl>
          <w:p w14:paraId="30CE27B8" w14:textId="77777777" w:rsidR="00851223" w:rsidRDefault="00851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6991B" w14:textId="77777777" w:rsidR="00851223" w:rsidRDefault="00851223">
            <w:pPr>
              <w:autoSpaceDE w:val="0"/>
              <w:autoSpaceDN w:val="0"/>
              <w:adjustRightInd w:val="0"/>
              <w:spacing w:after="0" w:line="4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55˚c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C83CB" w14:textId="77777777" w:rsidR="00851223" w:rsidRDefault="00851223">
            <w:pPr>
              <w:autoSpaceDE w:val="0"/>
              <w:autoSpaceDN w:val="0"/>
              <w:adjustRightInd w:val="0"/>
              <w:spacing w:after="0" w:line="40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257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8B446" w14:textId="77777777" w:rsidR="00851223" w:rsidRDefault="003A1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hyperlink r:id="rId16" w:tgtFrame="new_entrez" w:history="1">
              <w:r w:rsidR="00851223">
                <w:rPr>
                  <w:rStyle w:val="Hyperlink"/>
                  <w:rFonts w:ascii="Times New Roman" w:hAnsi="Times New Roman" w:cs="Times New Roman"/>
                  <w:b/>
                  <w:bCs/>
                  <w:color w:val="auto"/>
                  <w:sz w:val="20"/>
                  <w:szCs w:val="20"/>
                  <w:lang w:bidi="ar-EG"/>
                </w:rPr>
                <w:t>AB084256.1</w:t>
              </w:r>
            </w:hyperlink>
          </w:p>
        </w:tc>
      </w:tr>
    </w:tbl>
    <w:p w14:paraId="6723F378" w14:textId="77777777" w:rsidR="00851223" w:rsidRDefault="00851223" w:rsidP="00851223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</w:p>
    <w:p w14:paraId="69402D70" w14:textId="77777777" w:rsidR="00D13CA5" w:rsidRPr="00D13CA5" w:rsidRDefault="00D13CA5" w:rsidP="00D13CA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D13CA5">
        <w:rPr>
          <w:rFonts w:asciiTheme="majorBidi" w:hAnsiTheme="majorBidi" w:cstheme="majorBidi"/>
          <w:b/>
          <w:sz w:val="24"/>
        </w:rPr>
        <w:t>Abbreviations:</w:t>
      </w:r>
    </w:p>
    <w:p w14:paraId="5E1C22A3" w14:textId="77777777" w:rsidR="00D13CA5" w:rsidRDefault="00D13CA5" w:rsidP="00D13CA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96749">
        <w:rPr>
          <w:rFonts w:ascii="Times New Roman" w:hAnsi="Times New Roman" w:cs="Times New Roman"/>
          <w:b/>
          <w:bCs/>
          <w:i/>
          <w:iCs/>
          <w:sz w:val="24"/>
          <w:szCs w:val="24"/>
        </w:rPr>
        <w:t>hla</w:t>
      </w:r>
      <w:proofErr w:type="spellEnd"/>
      <w:r w:rsidRPr="00D96749">
        <w:rPr>
          <w:rFonts w:ascii="Times New Roman" w:hAnsi="Times New Roman" w:cs="Times New Roman"/>
          <w:b/>
          <w:bCs/>
          <w:sz w:val="24"/>
          <w:szCs w:val="24"/>
        </w:rPr>
        <w:t xml:space="preserve"> = </w:t>
      </w:r>
      <w:proofErr w:type="spellStart"/>
      <w:r w:rsidRPr="00D96749">
        <w:rPr>
          <w:rFonts w:ascii="Times New Roman" w:hAnsi="Times New Roman" w:cs="Times New Roman"/>
          <w:b/>
          <w:bCs/>
          <w:sz w:val="24"/>
          <w:szCs w:val="24"/>
        </w:rPr>
        <w:t>Hemolysine</w:t>
      </w:r>
      <w:proofErr w:type="spellEnd"/>
      <w:r w:rsidRPr="00D96749">
        <w:rPr>
          <w:rFonts w:ascii="Times New Roman" w:hAnsi="Times New Roman" w:cs="Times New Roman"/>
          <w:b/>
          <w:bCs/>
          <w:sz w:val="24"/>
          <w:szCs w:val="24"/>
        </w:rPr>
        <w:t xml:space="preserve"> a; </w:t>
      </w:r>
      <w:proofErr w:type="spellStart"/>
      <w:r w:rsidRPr="00D96749">
        <w:rPr>
          <w:rFonts w:ascii="Times New Roman" w:hAnsi="Times New Roman" w:cs="Times New Roman"/>
          <w:b/>
          <w:bCs/>
          <w:i/>
          <w:iCs/>
          <w:sz w:val="24"/>
          <w:szCs w:val="24"/>
        </w:rPr>
        <w:t>hlb</w:t>
      </w:r>
      <w:proofErr w:type="spellEnd"/>
      <w:r w:rsidRPr="00D96749">
        <w:rPr>
          <w:rFonts w:ascii="Times New Roman" w:hAnsi="Times New Roman" w:cs="Times New Roman"/>
          <w:b/>
          <w:bCs/>
          <w:sz w:val="24"/>
          <w:szCs w:val="24"/>
        </w:rPr>
        <w:t xml:space="preserve">= </w:t>
      </w:r>
      <w:proofErr w:type="spellStart"/>
      <w:r w:rsidRPr="00D96749">
        <w:rPr>
          <w:rFonts w:ascii="Times New Roman" w:hAnsi="Times New Roman" w:cs="Times New Roman"/>
          <w:b/>
          <w:bCs/>
          <w:sz w:val="24"/>
          <w:szCs w:val="24"/>
        </w:rPr>
        <w:t>Hemolysine</w:t>
      </w:r>
      <w:proofErr w:type="spellEnd"/>
      <w:r w:rsidRPr="00D96749">
        <w:rPr>
          <w:rFonts w:ascii="Times New Roman" w:hAnsi="Times New Roman" w:cs="Times New Roman"/>
          <w:b/>
          <w:bCs/>
          <w:sz w:val="24"/>
          <w:szCs w:val="24"/>
        </w:rPr>
        <w:t xml:space="preserve"> b; </w:t>
      </w:r>
      <w:proofErr w:type="spellStart"/>
      <w:r w:rsidRPr="00D96749">
        <w:rPr>
          <w:rFonts w:ascii="Times New Roman" w:hAnsi="Times New Roman" w:cs="Times New Roman"/>
          <w:b/>
          <w:bCs/>
          <w:i/>
          <w:iCs/>
          <w:sz w:val="24"/>
          <w:szCs w:val="24"/>
        </w:rPr>
        <w:t>seb</w:t>
      </w:r>
      <w:proofErr w:type="spellEnd"/>
      <w:r w:rsidRPr="00D96749">
        <w:rPr>
          <w:rFonts w:ascii="Times New Roman" w:hAnsi="Times New Roman" w:cs="Times New Roman"/>
          <w:b/>
          <w:bCs/>
          <w:sz w:val="24"/>
          <w:szCs w:val="24"/>
        </w:rPr>
        <w:t xml:space="preserve"> = staphylococcal enterotoxin b; </w:t>
      </w:r>
      <w:r w:rsidRPr="00D96749">
        <w:rPr>
          <w:rFonts w:ascii="Times New Roman" w:hAnsi="Times New Roman" w:cs="Times New Roman"/>
          <w:b/>
          <w:bCs/>
          <w:i/>
          <w:iCs/>
          <w:sz w:val="24"/>
          <w:szCs w:val="24"/>
        </w:rPr>
        <w:t>sea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= staphylococcal enterotoxin </w:t>
      </w:r>
      <w:r w:rsidRPr="00D96749">
        <w:rPr>
          <w:rFonts w:ascii="Times New Roman" w:hAnsi="Times New Roman" w:cs="Times New Roman"/>
          <w:b/>
          <w:bCs/>
          <w:sz w:val="24"/>
          <w:szCs w:val="24"/>
        </w:rPr>
        <w:t xml:space="preserve">a; </w:t>
      </w:r>
      <w:r w:rsidRPr="00D96749">
        <w:rPr>
          <w:rFonts w:ascii="Times New Roman" w:hAnsi="Times New Roman" w:cs="Times New Roman"/>
          <w:b/>
          <w:bCs/>
          <w:i/>
          <w:iCs/>
          <w:sz w:val="24"/>
          <w:szCs w:val="24"/>
        </w:rPr>
        <w:t>sec</w:t>
      </w:r>
      <w:r w:rsidRPr="00D96749">
        <w:rPr>
          <w:rFonts w:ascii="Times New Roman" w:hAnsi="Times New Roman" w:cs="Times New Roman"/>
          <w:b/>
          <w:bCs/>
          <w:sz w:val="24"/>
          <w:szCs w:val="24"/>
        </w:rPr>
        <w:t xml:space="preserve">=staphylococcal enterotoxin </w:t>
      </w:r>
      <w:proofErr w:type="gramStart"/>
      <w:r w:rsidRPr="00D96749">
        <w:rPr>
          <w:rFonts w:ascii="Times New Roman" w:hAnsi="Times New Roman" w:cs="Times New Roman"/>
          <w:b/>
          <w:bCs/>
          <w:sz w:val="24"/>
          <w:szCs w:val="24"/>
        </w:rPr>
        <w:t>c,;</w:t>
      </w:r>
      <w:proofErr w:type="gramEnd"/>
      <w:r w:rsidRPr="00D9674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96749">
        <w:rPr>
          <w:rFonts w:ascii="Times New Roman" w:hAnsi="Times New Roman" w:cs="Times New Roman"/>
          <w:b/>
          <w:bCs/>
          <w:i/>
          <w:iCs/>
          <w:sz w:val="24"/>
          <w:szCs w:val="24"/>
        </w:rPr>
        <w:t>pvl</w:t>
      </w:r>
      <w:proofErr w:type="spellEnd"/>
      <w:r w:rsidRPr="00D96749">
        <w:rPr>
          <w:rFonts w:ascii="Times New Roman" w:hAnsi="Times New Roman" w:cs="Times New Roman"/>
          <w:b/>
          <w:bCs/>
          <w:sz w:val="24"/>
          <w:szCs w:val="24"/>
        </w:rPr>
        <w:t>= Pantone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96749">
        <w:rPr>
          <w:rFonts w:ascii="Times New Roman" w:hAnsi="Times New Roman" w:cs="Times New Roman"/>
          <w:b/>
          <w:bCs/>
          <w:sz w:val="24"/>
          <w:szCs w:val="24"/>
        </w:rPr>
        <w:t xml:space="preserve">Valentine leucocidin; </w:t>
      </w:r>
      <w:r w:rsidRPr="00D96749">
        <w:rPr>
          <w:rFonts w:ascii="Times New Roman" w:hAnsi="Times New Roman" w:cs="Times New Roman"/>
          <w:b/>
          <w:bCs/>
          <w:i/>
          <w:iCs/>
          <w:sz w:val="24"/>
          <w:szCs w:val="24"/>
        </w:rPr>
        <w:t>can</w:t>
      </w:r>
      <w:r w:rsidRPr="00D96749">
        <w:rPr>
          <w:rFonts w:ascii="Times New Roman" w:hAnsi="Times New Roman" w:cs="Times New Roman"/>
          <w:b/>
          <w:bCs/>
          <w:sz w:val="24"/>
          <w:szCs w:val="24"/>
        </w:rPr>
        <w:t xml:space="preserve"> = collagen binding protein ; </w:t>
      </w:r>
      <w:proofErr w:type="spellStart"/>
      <w:r w:rsidRPr="00D96749">
        <w:rPr>
          <w:rFonts w:ascii="Times New Roman" w:hAnsi="Times New Roman" w:cs="Times New Roman"/>
          <w:b/>
          <w:bCs/>
          <w:i/>
          <w:iCs/>
          <w:sz w:val="24"/>
          <w:szCs w:val="24"/>
        </w:rPr>
        <w:t>fnbA</w:t>
      </w:r>
      <w:proofErr w:type="spellEnd"/>
      <w:r w:rsidRPr="00D96749">
        <w:rPr>
          <w:rFonts w:ascii="Times New Roman" w:hAnsi="Times New Roman" w:cs="Times New Roman"/>
          <w:b/>
          <w:bCs/>
          <w:sz w:val="24"/>
          <w:szCs w:val="24"/>
        </w:rPr>
        <w:t xml:space="preserve"> = fibronectin binding proteins A ; </w:t>
      </w:r>
      <w:proofErr w:type="spellStart"/>
      <w:r w:rsidRPr="00D96749">
        <w:rPr>
          <w:rFonts w:ascii="Times New Roman" w:hAnsi="Times New Roman" w:cs="Times New Roman"/>
          <w:b/>
          <w:bCs/>
          <w:i/>
          <w:iCs/>
          <w:sz w:val="24"/>
          <w:szCs w:val="24"/>
        </w:rPr>
        <w:t>fnbB</w:t>
      </w:r>
      <w:proofErr w:type="spellEnd"/>
      <w:r w:rsidRPr="00D96749">
        <w:rPr>
          <w:rFonts w:ascii="Times New Roman" w:hAnsi="Times New Roman" w:cs="Times New Roman"/>
          <w:b/>
          <w:bCs/>
          <w:sz w:val="24"/>
          <w:szCs w:val="24"/>
        </w:rPr>
        <w:t xml:space="preserve">= fibronectin binding proteins B. </w:t>
      </w:r>
    </w:p>
    <w:p w14:paraId="7869B834" w14:textId="77777777" w:rsidR="00851223" w:rsidRDefault="00851223" w:rsidP="00851223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</w:p>
    <w:p w14:paraId="0ACC9FCD" w14:textId="77777777" w:rsidR="00851223" w:rsidRDefault="00851223" w:rsidP="00851223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</w:p>
    <w:p w14:paraId="671B2727" w14:textId="77777777" w:rsidR="00851223" w:rsidRDefault="00851223" w:rsidP="00851223">
      <w:pPr>
        <w:tabs>
          <w:tab w:val="left" w:pos="6045"/>
        </w:tabs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</w:p>
    <w:p w14:paraId="17B9FF67" w14:textId="77777777" w:rsidR="00851223" w:rsidRDefault="00851223" w:rsidP="00851223">
      <w:pPr>
        <w:tabs>
          <w:tab w:val="left" w:pos="6045"/>
        </w:tabs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</w:p>
    <w:p w14:paraId="5587CC09" w14:textId="77777777" w:rsidR="00851223" w:rsidRDefault="00851223" w:rsidP="00851223">
      <w:pPr>
        <w:tabs>
          <w:tab w:val="left" w:pos="6045"/>
        </w:tabs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</w:p>
    <w:p w14:paraId="55AB6942" w14:textId="77777777" w:rsidR="00851223" w:rsidRDefault="00851223" w:rsidP="00851223">
      <w:pPr>
        <w:tabs>
          <w:tab w:val="left" w:pos="6045"/>
        </w:tabs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</w:p>
    <w:p w14:paraId="2BF1E9B6" w14:textId="77777777" w:rsidR="00851223" w:rsidRDefault="00851223" w:rsidP="00851223">
      <w:pPr>
        <w:tabs>
          <w:tab w:val="left" w:pos="6045"/>
        </w:tabs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</w:p>
    <w:p w14:paraId="7A9FB1B2" w14:textId="77777777" w:rsidR="00E07C7B" w:rsidRDefault="00E07C7B"/>
    <w:sectPr w:rsidR="00E07C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C179F" w14:textId="77777777" w:rsidR="003A1C8A" w:rsidRDefault="003A1C8A" w:rsidP="004308AA">
      <w:pPr>
        <w:spacing w:after="0" w:line="240" w:lineRule="auto"/>
      </w:pPr>
      <w:r>
        <w:separator/>
      </w:r>
    </w:p>
  </w:endnote>
  <w:endnote w:type="continuationSeparator" w:id="0">
    <w:p w14:paraId="2558F1D5" w14:textId="77777777" w:rsidR="003A1C8A" w:rsidRDefault="003A1C8A" w:rsidP="00430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B4039C" w14:textId="77777777" w:rsidR="003A1C8A" w:rsidRDefault="003A1C8A" w:rsidP="004308AA">
      <w:pPr>
        <w:spacing w:after="0" w:line="240" w:lineRule="auto"/>
      </w:pPr>
      <w:r>
        <w:separator/>
      </w:r>
    </w:p>
  </w:footnote>
  <w:footnote w:type="continuationSeparator" w:id="0">
    <w:p w14:paraId="49D2958B" w14:textId="77777777" w:rsidR="003A1C8A" w:rsidRDefault="003A1C8A" w:rsidP="004308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B65D7D"/>
    <w:multiLevelType w:val="hybridMultilevel"/>
    <w:tmpl w:val="91BEA772"/>
    <w:lvl w:ilvl="0" w:tplc="D6701A7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88472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906"/>
    <w:rsid w:val="002842F6"/>
    <w:rsid w:val="003A1C8A"/>
    <w:rsid w:val="004308AA"/>
    <w:rsid w:val="00490616"/>
    <w:rsid w:val="00711552"/>
    <w:rsid w:val="00851223"/>
    <w:rsid w:val="009759F9"/>
    <w:rsid w:val="00C44584"/>
    <w:rsid w:val="00C92906"/>
    <w:rsid w:val="00D13CA5"/>
    <w:rsid w:val="00E07C7B"/>
    <w:rsid w:val="00F62A4B"/>
    <w:rsid w:val="00FA2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5FF869"/>
  <w15:chartTrackingRefBased/>
  <w15:docId w15:val="{F1EF1D85-DCFF-40A2-AF78-102091127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1223"/>
    <w:pPr>
      <w:spacing w:line="256" w:lineRule="auto"/>
    </w:pPr>
    <w:rPr>
      <w:rFonts w:ascii="Calibri" w:eastAsia="Calibri" w:hAnsi="Calibri" w:cs="Arial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51223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1223"/>
    <w:rPr>
      <w:rFonts w:ascii="Calibri Light" w:eastAsia="Times New Roman" w:hAnsi="Calibri Light" w:cs="Times New Roman"/>
      <w:color w:val="2E74B5"/>
      <w:sz w:val="32"/>
      <w:szCs w:val="32"/>
      <w:lang w:val="en-US"/>
    </w:rPr>
  </w:style>
  <w:style w:type="paragraph" w:styleId="ListParagraph">
    <w:name w:val="List Paragraph"/>
    <w:basedOn w:val="Normal"/>
    <w:uiPriority w:val="34"/>
    <w:qFormat/>
    <w:rsid w:val="0085122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5122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308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08AA"/>
    <w:rPr>
      <w:rFonts w:ascii="Calibri" w:eastAsia="Calibri" w:hAnsi="Calibri" w:cs="Arial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308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08AA"/>
    <w:rPr>
      <w:rFonts w:ascii="Calibri" w:eastAsia="Calibri" w:hAnsi="Calibri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54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ncbi.nlm.nih.gov/nuccore/X62992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ncbi.nlm.nih.gov/entrez/viewer.fcgi?db=nucleotide&amp;id=1032528349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ncbi.nlm.nih.gov/entrez/viewer.fcgi?db=nucleotide&amp;id=2027887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5" Type="http://schemas.openxmlformats.org/officeDocument/2006/relationships/footnotes" Target="footnotes.xml"/><Relationship Id="rId15" Type="http://schemas.openxmlformats.org/officeDocument/2006/relationships/hyperlink" Target="https://www.ncbi.nlm.nih.gov/entrez/viewer.fcgi?db=nucleotide&amp;id=46586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ncbi.nlm.nih.gov/entrez/viewer.fcgi?db=nucleotide&amp;id=387879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phd%20bacteriology\thiesis\results\stone&amp;bacteria%20sheeet%20(1)%20&#1605;&#1585;&#1610;&#1605;%2027-2-2020%20(1)_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i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Antibiotic</a:t>
            </a:r>
            <a:r>
              <a:rPr lang="en-US" sz="1400" i="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en-US"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susceptibility</a:t>
            </a:r>
            <a:endParaRPr lang="en-US" sz="1400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3753937007874015"/>
          <c:y val="0.19689814814814816"/>
          <c:w val="0.67109470691163609"/>
          <c:h val="0.623487532808398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Sheet5!$A$4</c:f>
              <c:strCache>
                <c:ptCount val="1"/>
                <c:pt idx="0">
                  <c:v>Sensetive </c:v>
                </c:pt>
              </c:strCache>
            </c:strRef>
          </c:tx>
          <c:spPr>
            <a:gradFill rotWithShape="1">
              <a:gsLst>
                <a:gs pos="0">
                  <a:schemeClr val="dk1">
                    <a:tint val="88500"/>
                    <a:shade val="51000"/>
                    <a:satMod val="130000"/>
                  </a:schemeClr>
                </a:gs>
                <a:gs pos="80000">
                  <a:schemeClr val="dk1">
                    <a:tint val="88500"/>
                    <a:shade val="93000"/>
                    <a:satMod val="130000"/>
                  </a:schemeClr>
                </a:gs>
                <a:gs pos="100000">
                  <a:schemeClr val="dk1">
                    <a:tint val="885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Sheet5!$B$2:$K$3</c:f>
              <c:strCache>
                <c:ptCount val="10"/>
                <c:pt idx="0">
                  <c:v>VA</c:v>
                </c:pt>
                <c:pt idx="1">
                  <c:v>FOX</c:v>
                </c:pt>
                <c:pt idx="2">
                  <c:v>AMC</c:v>
                </c:pt>
                <c:pt idx="3">
                  <c:v>F</c:v>
                </c:pt>
                <c:pt idx="4">
                  <c:v>NOR</c:v>
                </c:pt>
                <c:pt idx="5">
                  <c:v>CEC</c:v>
                </c:pt>
                <c:pt idx="6">
                  <c:v>CN</c:v>
                </c:pt>
                <c:pt idx="7">
                  <c:v>CE</c:v>
                </c:pt>
                <c:pt idx="8">
                  <c:v>SAM</c:v>
                </c:pt>
                <c:pt idx="9">
                  <c:v>LEV</c:v>
                </c:pt>
              </c:strCache>
            </c:strRef>
          </c:cat>
          <c:val>
            <c:numRef>
              <c:f>Sheet5!$B$4:$K$4</c:f>
              <c:numCache>
                <c:formatCode>General</c:formatCode>
                <c:ptCount val="10"/>
                <c:pt idx="0">
                  <c:v>76.599999999999994</c:v>
                </c:pt>
                <c:pt idx="1">
                  <c:v>63.4</c:v>
                </c:pt>
                <c:pt idx="2">
                  <c:v>70</c:v>
                </c:pt>
                <c:pt idx="3">
                  <c:v>83.3</c:v>
                </c:pt>
                <c:pt idx="4">
                  <c:v>43.3</c:v>
                </c:pt>
                <c:pt idx="5">
                  <c:v>70</c:v>
                </c:pt>
                <c:pt idx="6">
                  <c:v>73.3</c:v>
                </c:pt>
                <c:pt idx="7">
                  <c:v>33.299999999999997</c:v>
                </c:pt>
                <c:pt idx="8">
                  <c:v>83.3</c:v>
                </c:pt>
                <c:pt idx="9">
                  <c:v>73.3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2-42A3-B45C-2D3A56D51B67}"/>
            </c:ext>
          </c:extLst>
        </c:ser>
        <c:ser>
          <c:idx val="1"/>
          <c:order val="1"/>
          <c:tx>
            <c:strRef>
              <c:f>Sheet5!$A$5</c:f>
              <c:strCache>
                <c:ptCount val="1"/>
                <c:pt idx="0">
                  <c:v>Resistant  </c:v>
                </c:pt>
              </c:strCache>
            </c:strRef>
          </c:tx>
          <c:spPr>
            <a:gradFill rotWithShape="1">
              <a:gsLst>
                <a:gs pos="0">
                  <a:schemeClr val="dk1">
                    <a:tint val="55000"/>
                    <a:shade val="51000"/>
                    <a:satMod val="130000"/>
                  </a:schemeClr>
                </a:gs>
                <a:gs pos="80000">
                  <a:schemeClr val="dk1">
                    <a:tint val="55000"/>
                    <a:shade val="93000"/>
                    <a:satMod val="130000"/>
                  </a:schemeClr>
                </a:gs>
                <a:gs pos="100000">
                  <a:schemeClr val="dk1">
                    <a:tint val="55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Sheet5!$B$2:$K$3</c:f>
              <c:strCache>
                <c:ptCount val="10"/>
                <c:pt idx="0">
                  <c:v>VA</c:v>
                </c:pt>
                <c:pt idx="1">
                  <c:v>FOX</c:v>
                </c:pt>
                <c:pt idx="2">
                  <c:v>AMC</c:v>
                </c:pt>
                <c:pt idx="3">
                  <c:v>F</c:v>
                </c:pt>
                <c:pt idx="4">
                  <c:v>NOR</c:v>
                </c:pt>
                <c:pt idx="5">
                  <c:v>CEC</c:v>
                </c:pt>
                <c:pt idx="6">
                  <c:v>CN</c:v>
                </c:pt>
                <c:pt idx="7">
                  <c:v>CE</c:v>
                </c:pt>
                <c:pt idx="8">
                  <c:v>SAM</c:v>
                </c:pt>
                <c:pt idx="9">
                  <c:v>LEV</c:v>
                </c:pt>
              </c:strCache>
            </c:strRef>
          </c:cat>
          <c:val>
            <c:numRef>
              <c:f>Sheet5!$B$5:$K$5</c:f>
              <c:numCache>
                <c:formatCode>General</c:formatCode>
                <c:ptCount val="10"/>
                <c:pt idx="0">
                  <c:v>23.3</c:v>
                </c:pt>
                <c:pt idx="1">
                  <c:v>36.6</c:v>
                </c:pt>
                <c:pt idx="2">
                  <c:v>30</c:v>
                </c:pt>
                <c:pt idx="3">
                  <c:v>16.600000000000001</c:v>
                </c:pt>
                <c:pt idx="4">
                  <c:v>56.6</c:v>
                </c:pt>
                <c:pt idx="5">
                  <c:v>30</c:v>
                </c:pt>
                <c:pt idx="6">
                  <c:v>26.6</c:v>
                </c:pt>
                <c:pt idx="7">
                  <c:v>66.599999999999994</c:v>
                </c:pt>
                <c:pt idx="8">
                  <c:v>16.600000000000001</c:v>
                </c:pt>
                <c:pt idx="9">
                  <c:v>26.6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2-42A3-B45C-2D3A56D51B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18095568"/>
        <c:axId val="418097528"/>
      </c:barChart>
      <c:catAx>
        <c:axId val="41809556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1" i="0" u="none" strike="noStrike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Antibiotics </a:t>
                </a:r>
                <a:endParaRPr lang="en-US" sz="1200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18097528"/>
        <c:crosses val="autoZero"/>
        <c:auto val="1"/>
        <c:lblAlgn val="ctr"/>
        <c:lblOffset val="100"/>
        <c:noMultiLvlLbl val="0"/>
      </c:catAx>
      <c:valAx>
        <c:axId val="41809752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1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Percentage of </a:t>
                </a:r>
                <a:r>
                  <a:rPr lang="en-US" sz="1200" b="1" i="0" u="none" strike="noStrike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susceptibility</a:t>
                </a:r>
                <a:endParaRPr lang="en-US" sz="1200" b="1">
                  <a:solidFill>
                    <a:sysClr val="windowText" lastClr="000000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8095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8902427821522325"/>
          <c:y val="7.9203120443277958E-2"/>
          <c:w val="0.17251363543259449"/>
          <c:h val="0.1700018481879547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536</Words>
  <Characters>3060</Characters>
  <Application>Microsoft Office Word</Application>
  <DocSecurity>0</DocSecurity>
  <Lines>25</Lines>
  <Paragraphs>7</Paragraphs>
  <ScaleCrop>false</ScaleCrop>
  <Company/>
  <LinksUpToDate>false</LinksUpToDate>
  <CharactersWithSpaces>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Mel Phimester</cp:lastModifiedBy>
  <cp:revision>2</cp:revision>
  <dcterms:created xsi:type="dcterms:W3CDTF">2022-07-04T07:53:00Z</dcterms:created>
  <dcterms:modified xsi:type="dcterms:W3CDTF">2022-07-04T07:53:00Z</dcterms:modified>
</cp:coreProperties>
</file>