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D675" w14:textId="58BF33AF" w:rsidR="008C5F4D" w:rsidRPr="00797B3F" w:rsidRDefault="008C5F4D" w:rsidP="007E5527">
      <w:pPr>
        <w:rPr>
          <w:lang w:val="en-GB"/>
        </w:rPr>
      </w:pPr>
    </w:p>
    <w:p w14:paraId="28BD043F" w14:textId="77777777" w:rsidR="008C5F4D" w:rsidRPr="00271498" w:rsidRDefault="008C5F4D" w:rsidP="008C5F4D">
      <w:pPr>
        <w:spacing w:line="360" w:lineRule="auto"/>
        <w:jc w:val="center"/>
        <w:rPr>
          <w:rFonts w:ascii="Arial" w:hAnsi="Arial" w:cs="Arial"/>
          <w:b/>
          <w:color w:val="auto"/>
          <w:sz w:val="32"/>
          <w:lang w:val="en-GB"/>
        </w:rPr>
      </w:pPr>
      <w:r w:rsidRPr="00810AD1">
        <w:rPr>
          <w:rFonts w:ascii="Arial" w:hAnsi="Arial" w:cs="Arial"/>
          <w:b/>
          <w:color w:val="FF0000"/>
          <w:sz w:val="32"/>
          <w:lang w:val="en-GB"/>
        </w:rPr>
        <w:br/>
      </w:r>
      <w:r w:rsidRPr="00271498">
        <w:rPr>
          <w:rFonts w:ascii="Arial" w:hAnsi="Arial" w:cs="Arial"/>
          <w:b/>
          <w:color w:val="auto"/>
          <w:sz w:val="32"/>
          <w:lang w:val="en-GB"/>
        </w:rPr>
        <w:t>Sleep restriction reduces cognitive but not physical motivation</w:t>
      </w:r>
    </w:p>
    <w:p w14:paraId="7658B223" w14:textId="77777777" w:rsidR="008C5F4D" w:rsidRPr="00271498" w:rsidRDefault="008C5F4D" w:rsidP="008C5F4D">
      <w:pPr>
        <w:jc w:val="center"/>
        <w:rPr>
          <w:color w:val="auto"/>
          <w:lang w:val="en-GB"/>
        </w:rPr>
      </w:pPr>
    </w:p>
    <w:p w14:paraId="43B6CCF8" w14:textId="77777777" w:rsidR="008C5F4D" w:rsidRPr="00271498" w:rsidRDefault="008C5F4D" w:rsidP="008C5F4D">
      <w:pPr>
        <w:jc w:val="center"/>
        <w:rPr>
          <w:color w:val="auto"/>
          <w:lang w:val="en-GB"/>
        </w:rPr>
      </w:pPr>
    </w:p>
    <w:p w14:paraId="56E2216E" w14:textId="77777777" w:rsidR="008C5F4D" w:rsidRPr="00271498" w:rsidRDefault="008C5F4D" w:rsidP="008C5F4D">
      <w:pPr>
        <w:ind w:firstLine="0"/>
        <w:jc w:val="center"/>
        <w:rPr>
          <w:rFonts w:ascii="Arial" w:hAnsi="Arial" w:cs="Arial"/>
          <w:b/>
          <w:color w:val="auto"/>
          <w:lang w:val="en-GB"/>
        </w:rPr>
      </w:pPr>
      <w:r w:rsidRPr="00271498">
        <w:rPr>
          <w:rFonts w:ascii="Arial" w:hAnsi="Arial" w:cs="Arial"/>
          <w:b/>
          <w:color w:val="auto"/>
          <w:lang w:val="en-GB"/>
        </w:rPr>
        <w:t>Supplementary Information</w:t>
      </w:r>
    </w:p>
    <w:p w14:paraId="3C2962E9" w14:textId="77777777" w:rsidR="008C5F4D" w:rsidRPr="007B41F1" w:rsidRDefault="008C5F4D" w:rsidP="008C5F4D">
      <w:pPr>
        <w:jc w:val="center"/>
        <w:rPr>
          <w:rFonts w:ascii="Arial" w:hAnsi="Arial" w:cs="Arial"/>
          <w:b/>
          <w:color w:val="0070C0"/>
          <w:lang w:val="en-GB"/>
        </w:rPr>
      </w:pPr>
    </w:p>
    <w:p w14:paraId="1AC45858" w14:textId="77777777" w:rsidR="008C5F4D" w:rsidRPr="007B41F1" w:rsidRDefault="008C5F4D" w:rsidP="008C5F4D">
      <w:pPr>
        <w:jc w:val="center"/>
        <w:rPr>
          <w:rFonts w:ascii="Arial" w:hAnsi="Arial" w:cs="Arial"/>
          <w:b/>
          <w:color w:val="0070C0"/>
          <w:lang w:val="en-GB"/>
        </w:rPr>
      </w:pPr>
    </w:p>
    <w:p w14:paraId="22E37F65" w14:textId="77777777" w:rsidR="008C5F4D" w:rsidRPr="00271498" w:rsidRDefault="008C5F4D" w:rsidP="008C5F4D">
      <w:pPr>
        <w:pStyle w:val="Heading3"/>
        <w:spacing w:line="360" w:lineRule="auto"/>
        <w:jc w:val="both"/>
        <w:rPr>
          <w:rFonts w:ascii="Arial" w:hAnsi="Arial" w:cs="Arial"/>
          <w:color w:val="auto"/>
          <w:lang w:val="en-GB"/>
        </w:rPr>
      </w:pPr>
      <w:r w:rsidRPr="00271498">
        <w:rPr>
          <w:rFonts w:ascii="Arial" w:hAnsi="Arial" w:cs="Arial"/>
          <w:color w:val="auto"/>
          <w:lang w:val="en-GB"/>
        </w:rPr>
        <w:t xml:space="preserve">Computational Models of Effort Discounting </w:t>
      </w:r>
    </w:p>
    <w:p w14:paraId="69F0C739" w14:textId="13021B55" w:rsidR="00DC600B" w:rsidRPr="00520D7C" w:rsidRDefault="008C5F4D" w:rsidP="00DC600B">
      <w:pPr>
        <w:shd w:val="clear" w:color="auto" w:fill="FFFFFF"/>
        <w:ind w:firstLine="0"/>
        <w:rPr>
          <w:lang w:val="en-GB"/>
        </w:rPr>
      </w:pPr>
      <w:r>
        <w:rPr>
          <w:color w:val="auto"/>
          <w:lang w:val="en-GB"/>
        </w:rPr>
        <w:t xml:space="preserve">In order to compare our results with those of previous effort discounting studies, we </w:t>
      </w:r>
      <w:r w:rsidR="00DC600B">
        <w:rPr>
          <w:color w:val="auto"/>
          <w:lang w:val="en-GB"/>
        </w:rPr>
        <w:t xml:space="preserve">modelled participants’ choices to three </w:t>
      </w:r>
      <w:r>
        <w:rPr>
          <w:color w:val="auto"/>
          <w:lang w:val="en-GB"/>
        </w:rPr>
        <w:t xml:space="preserve">commonly applied effort discounting functions, which capture different ways in which effort devalues reward. These data reaffirm the </w:t>
      </w:r>
      <w:r w:rsidR="00DC600B" w:rsidRPr="00520D7C">
        <w:rPr>
          <w:lang w:val="en-GB"/>
        </w:rPr>
        <w:t>differential impact of sleep restriction on cognitive motivation</w:t>
      </w:r>
    </w:p>
    <w:p w14:paraId="76143109" w14:textId="77777777" w:rsidR="00DC600B" w:rsidRDefault="00DC600B" w:rsidP="008C5F4D">
      <w:pPr>
        <w:shd w:val="clear" w:color="auto" w:fill="FFFFFF"/>
        <w:ind w:firstLine="0"/>
        <w:rPr>
          <w:color w:val="auto"/>
          <w:lang w:val="en-GB"/>
        </w:rPr>
      </w:pPr>
    </w:p>
    <w:p w14:paraId="0249EDC8" w14:textId="7355F452" w:rsidR="00DC600B" w:rsidRPr="00DC600B" w:rsidRDefault="00DC600B" w:rsidP="00DC600B">
      <w:pPr>
        <w:ind w:firstLine="0"/>
        <w:rPr>
          <w:b/>
          <w:color w:val="auto"/>
          <w:lang w:val="en-GB"/>
        </w:rPr>
      </w:pPr>
      <w:r w:rsidRPr="00DC600B">
        <w:rPr>
          <w:b/>
          <w:color w:val="auto"/>
          <w:lang w:val="en-GB"/>
        </w:rPr>
        <w:t>Analysis</w:t>
      </w:r>
    </w:p>
    <w:p w14:paraId="040FC4A8" w14:textId="77777777" w:rsidR="00DC600B" w:rsidRDefault="00DC600B" w:rsidP="00DC600B">
      <w:pPr>
        <w:ind w:firstLine="0"/>
        <w:rPr>
          <w:color w:val="auto"/>
          <w:lang w:val="en-GB"/>
        </w:rPr>
      </w:pPr>
    </w:p>
    <w:p w14:paraId="42E71BBE" w14:textId="0CFC9674" w:rsidR="00DC600B" w:rsidRDefault="00DC600B" w:rsidP="00DC600B">
      <w:pPr>
        <w:ind w:firstLine="0"/>
        <w:rPr>
          <w:color w:val="auto"/>
          <w:lang w:val="en-GB"/>
        </w:rPr>
      </w:pPr>
      <w:r>
        <w:rPr>
          <w:color w:val="auto"/>
          <w:lang w:val="en-GB"/>
        </w:rPr>
        <w:t>To model participants’ behaviour, we used linear, parabolic and hyperbolic effort discounting functions, which respectively capture linear, concave, and convex patterns of discounting behaviour</w:t>
      </w:r>
      <w:r w:rsidRPr="00797B3F">
        <w:rPr>
          <w:color w:val="auto"/>
          <w:lang w:val="en-GB"/>
        </w:rPr>
        <w:t xml:space="preserve"> </w:t>
      </w:r>
      <w:r w:rsidRPr="00797B3F">
        <w:rPr>
          <w:color w:val="auto"/>
          <w:lang w:val="en-GB"/>
        </w:rPr>
        <w:fldChar w:fldCharType="begin"/>
      </w:r>
      <w:r w:rsidR="002A2E90">
        <w:rPr>
          <w:color w:val="auto"/>
          <w:lang w:val="en-GB"/>
        </w:rPr>
        <w:instrText xml:space="preserve"> ADDIN EN.CITE &lt;EndNote&gt;&lt;Cite&gt;&lt;Author&gt;Chong&lt;/Author&gt;&lt;Year&gt;2018&lt;/Year&gt;&lt;RecNum&gt;684&lt;/RecNum&gt;&lt;IDText&gt;Computational modelling reveals distinct patterns of cognitive and physical motivation in elite athletes&lt;/IDText&gt;&lt;DisplayText&gt;&lt;style face="superscript"&gt;1&lt;/style&gt;&lt;/DisplayText&gt;&lt;record&gt;&lt;rec-number&gt;684&lt;/rec-number&gt;&lt;foreign-keys&gt;&lt;key app="EN" db-id="p2w2xaxwps25taex2rkx9v5622axedvepzex" timestamp="1579833283"&gt;684&lt;/key&gt;&lt;/foreign-keys&gt;&lt;ref-type name="Journal Article"&gt;17&lt;/ref-type&gt;&lt;contributors&gt;&lt;authors&gt;&lt;author&gt;Chong, T. T.-J.&lt;/author&gt;&lt;author&gt;Apps, M. A. J.&lt;/author&gt;&lt;author&gt;Giehl, K.&lt;/author&gt;&lt;author&gt;Hall, S.&lt;/author&gt;&lt;author&gt;Clifton, C. H.&lt;/author&gt;&lt;author&gt;Husain, M.&lt;/author&gt;&lt;/authors&gt;&lt;/contributors&gt;&lt;titles&gt;&lt;title&gt;Computational modelling reveals distinct patterns of cognitive and physical motivation in elite athletes&lt;/title&gt;&lt;secondary-title&gt;Scientific Reports&lt;/secondary-title&gt;&lt;/titles&gt;&lt;periodical&gt;&lt;full-title&gt;Scientific reports&lt;/full-title&gt;&lt;/periodical&gt;&lt;volume&gt;8&lt;/volume&gt;&lt;dates&gt;&lt;year&gt;2018&lt;/year&gt;&lt;pub-dates&gt;&lt;date&gt;Aug&lt;/date&gt;&lt;/pub-dates&gt;&lt;/dates&gt;&lt;isbn&gt;2045-2322&lt;/isbn&gt;&lt;accession-num&gt;WOS:000440985500011&lt;/accession-num&gt;&lt;urls&gt;&lt;related-urls&gt;&lt;url&gt;&amp;lt;Go to WoS&amp;gt;://WOS:000364104700001&lt;/url&gt;&lt;/related-urls&gt;&lt;/urls&gt;&lt;custom7&gt;11888&lt;/custom7&gt;&lt;electronic-resource-num&gt;10.1038/s41598-018-30220-3&lt;/electronic-resource-num&gt;&lt;/record&gt;&lt;/Cite&gt;&lt;/EndNote&gt;</w:instrText>
      </w:r>
      <w:r w:rsidRPr="00797B3F">
        <w:rPr>
          <w:color w:val="auto"/>
          <w:lang w:val="en-GB"/>
        </w:rPr>
        <w:fldChar w:fldCharType="separate"/>
      </w:r>
      <w:r w:rsidR="002A2E90" w:rsidRPr="002A2E90">
        <w:rPr>
          <w:noProof/>
          <w:color w:val="auto"/>
          <w:vertAlign w:val="superscript"/>
          <w:lang w:val="en-GB"/>
        </w:rPr>
        <w:t>1</w:t>
      </w:r>
      <w:r w:rsidRPr="00797B3F">
        <w:rPr>
          <w:color w:val="auto"/>
          <w:lang w:val="en-GB"/>
        </w:rPr>
        <w:fldChar w:fldCharType="end"/>
      </w:r>
      <w:r>
        <w:rPr>
          <w:color w:val="auto"/>
          <w:lang w:val="en-GB"/>
        </w:rPr>
        <w:t xml:space="preserve">. </w:t>
      </w:r>
    </w:p>
    <w:p w14:paraId="372022EA" w14:textId="77777777" w:rsidR="00DC600B" w:rsidRPr="00797B3F" w:rsidRDefault="00DC600B" w:rsidP="00DC600B">
      <w:pPr>
        <w:jc w:val="both"/>
        <w:rPr>
          <w:color w:val="auto"/>
          <w:lang w:val="en-GB"/>
        </w:rPr>
      </w:pPr>
    </w:p>
    <w:p w14:paraId="66E82B25" w14:textId="77777777" w:rsidR="00DC600B" w:rsidRDefault="00DC600B" w:rsidP="00DC600B">
      <w:pPr>
        <w:spacing w:line="360" w:lineRule="auto"/>
        <w:ind w:left="720"/>
        <w:jc w:val="both"/>
        <w:rPr>
          <w:color w:val="auto"/>
          <w:lang w:val="en-GB"/>
        </w:rPr>
      </w:pPr>
      <m:oMath>
        <m:r>
          <w:rPr>
            <w:rFonts w:ascii="Cambria Math" w:hAnsi="Cambria Math"/>
            <w:color w:val="auto"/>
            <w:lang w:val="en-GB"/>
          </w:rPr>
          <m:t xml:space="preserve">Linear:               </m:t>
        </m:r>
        <m:sSub>
          <m:sSubPr>
            <m:ctrlPr>
              <w:rPr>
                <w:rFonts w:ascii="Cambria Math" w:hAnsi="Cambria Math"/>
                <w:i/>
                <w:color w:val="auto"/>
                <w:lang w:val="en-GB"/>
              </w:rPr>
            </m:ctrlPr>
          </m:sSubPr>
          <m:e>
            <m:r>
              <w:rPr>
                <w:rFonts w:ascii="Cambria Math" w:hAnsi="Cambria Math"/>
                <w:color w:val="auto"/>
                <w:lang w:val="en-GB"/>
              </w:rPr>
              <m:t>SV</m:t>
            </m:r>
          </m:e>
          <m:sub>
            <m:r>
              <w:rPr>
                <w:rFonts w:ascii="Cambria Math" w:hAnsi="Cambria Math"/>
                <w:color w:val="auto"/>
                <w:lang w:val="en-GB"/>
              </w:rPr>
              <m:t>t</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R</m:t>
            </m:r>
          </m:e>
          <m:sub>
            <m:r>
              <w:rPr>
                <w:rFonts w:ascii="Cambria Math" w:hAnsi="Cambria Math"/>
                <w:color w:val="auto"/>
                <w:lang w:val="en-GB"/>
              </w:rPr>
              <m:t>t</m:t>
            </m:r>
          </m:sub>
        </m:sSub>
        <m:r>
          <m:rPr>
            <m:sty m:val="p"/>
          </m:rPr>
          <w:rPr>
            <w:rFonts w:ascii="Cambria Math" w:eastAsia="Times New Roman" w:hAnsi="Cambria Math" w:cs="EuclidSymbol"/>
            <w:color w:val="auto"/>
            <w:lang w:val="en-GB" w:eastAsia="en-GB"/>
          </w:rPr>
          <m:t>-</m:t>
        </m:r>
        <m:r>
          <w:rPr>
            <w:rFonts w:ascii="Cambria Math" w:eastAsia="Times New Roman" w:hAnsi="Cambria Math" w:cs="EuclidSymbol"/>
            <w:color w:val="auto"/>
            <w:lang w:val="en-GB" w:eastAsia="en-GB"/>
          </w:rPr>
          <m:t>k</m:t>
        </m:r>
        <m:r>
          <m:rPr>
            <m:sty m:val="p"/>
          </m:rPr>
          <w:rPr>
            <w:rFonts w:ascii="Cambria Math" w:eastAsia="Times New Roman" w:hAnsi="Cambria Math" w:cs="EuclidSymbol"/>
            <w:color w:val="auto"/>
            <w:lang w:val="en-GB" w:eastAsia="en-GB"/>
          </w:rPr>
          <m:t xml:space="preserve"> ⋅</m:t>
        </m:r>
        <m:sSub>
          <m:sSubPr>
            <m:ctrlPr>
              <w:rPr>
                <w:rFonts w:ascii="Cambria Math" w:eastAsia="Times New Roman" w:hAnsi="EuclidSymbol" w:cs="EuclidSymbol"/>
                <w:color w:val="auto"/>
                <w:lang w:val="en-GB" w:eastAsia="en-GB"/>
              </w:rPr>
            </m:ctrlPr>
          </m:sSubPr>
          <m:e>
            <m:r>
              <m:rPr>
                <m:sty m:val="p"/>
              </m:rPr>
              <w:rPr>
                <w:rFonts w:ascii="Cambria Math" w:eastAsia="Times New Roman" w:hAnsi="EuclidSymbol" w:cs="EuclidSymbol"/>
                <w:color w:val="auto"/>
                <w:lang w:val="en-GB" w:eastAsia="en-GB"/>
              </w:rPr>
              <m:t>E</m:t>
            </m:r>
          </m:e>
          <m:sub>
            <m:r>
              <w:rPr>
                <w:rFonts w:ascii="Cambria Math" w:eastAsia="Times New Roman" w:hAnsi="EuclidSymbol" w:cs="EuclidSymbol"/>
                <w:color w:val="auto"/>
                <w:lang w:val="en-GB" w:eastAsia="en-GB"/>
              </w:rPr>
              <m:t>t</m:t>
            </m:r>
          </m:sub>
        </m:sSub>
      </m:oMath>
      <w:r w:rsidRPr="00797B3F">
        <w:rPr>
          <w:color w:val="auto"/>
          <w:lang w:val="en-GB"/>
        </w:rPr>
        <w:t xml:space="preserve"> </w:t>
      </w:r>
    </w:p>
    <w:p w14:paraId="73CC16DC" w14:textId="77777777" w:rsidR="00DC600B" w:rsidRPr="008C0FC3" w:rsidRDefault="00DC600B" w:rsidP="00DC600B">
      <w:pPr>
        <w:spacing w:after="120"/>
        <w:ind w:left="1440"/>
        <w:jc w:val="both"/>
        <w:rPr>
          <w:color w:val="auto"/>
          <w:lang w:val="en-GB" w:eastAsia="en-GB"/>
        </w:rPr>
      </w:pPr>
      <m:oMathPara>
        <m:oMathParaPr>
          <m:jc m:val="left"/>
        </m:oMathParaPr>
        <m:oMath>
          <m:r>
            <w:rPr>
              <w:rFonts w:ascii="Cambria Math" w:hAnsi="Cambria Math"/>
              <w:color w:val="auto"/>
              <w:lang w:val="en-GB"/>
            </w:rPr>
            <m:t xml:space="preserve">Parabolic:         </m:t>
          </m:r>
          <m:sSub>
            <m:sSubPr>
              <m:ctrlPr>
                <w:rPr>
                  <w:rFonts w:ascii="Cambria Math" w:hAnsi="Cambria Math"/>
                  <w:i/>
                  <w:color w:val="auto"/>
                  <w:lang w:val="en-GB"/>
                </w:rPr>
              </m:ctrlPr>
            </m:sSubPr>
            <m:e>
              <m:r>
                <w:rPr>
                  <w:rFonts w:ascii="Cambria Math" w:hAnsi="Cambria Math"/>
                  <w:color w:val="auto"/>
                  <w:lang w:val="en-GB"/>
                </w:rPr>
                <m:t>SV</m:t>
              </m:r>
            </m:e>
            <m:sub>
              <m:r>
                <w:rPr>
                  <w:rFonts w:ascii="Cambria Math" w:hAnsi="Cambria Math"/>
                  <w:color w:val="auto"/>
                  <w:lang w:val="en-GB"/>
                </w:rPr>
                <m:t>t</m:t>
              </m:r>
            </m:sub>
          </m:sSub>
          <m:r>
            <w:rPr>
              <w:rFonts w:ascii="Cambria Math" w:hAnsi="Cambria Math"/>
              <w:color w:val="auto"/>
              <w:lang w:val="en-GB"/>
            </w:rPr>
            <m:t>=</m:t>
          </m:r>
          <m:sSub>
            <m:sSubPr>
              <m:ctrlPr>
                <w:rPr>
                  <w:rFonts w:ascii="Cambria Math" w:hAnsi="Cambria Math"/>
                  <w:i/>
                  <w:color w:val="auto"/>
                  <w:lang w:val="en-GB"/>
                </w:rPr>
              </m:ctrlPr>
            </m:sSubPr>
            <m:e>
              <m:r>
                <w:rPr>
                  <w:rFonts w:ascii="Cambria Math" w:hAnsi="Cambria Math"/>
                  <w:color w:val="auto"/>
                  <w:lang w:val="en-GB"/>
                </w:rPr>
                <m:t>R</m:t>
              </m:r>
            </m:e>
            <m:sub>
              <m:r>
                <w:rPr>
                  <w:rFonts w:ascii="Cambria Math" w:hAnsi="Cambria Math"/>
                  <w:color w:val="auto"/>
                  <w:lang w:val="en-GB"/>
                </w:rPr>
                <m:t>t</m:t>
              </m:r>
            </m:sub>
          </m:sSub>
          <m:r>
            <w:rPr>
              <w:rFonts w:ascii="Cambria Math" w:hAnsi="Cambria Math"/>
              <w:color w:val="auto"/>
              <w:lang w:val="en-GB"/>
            </w:rPr>
            <m:t xml:space="preserve">-k </m:t>
          </m:r>
          <m:r>
            <m:rPr>
              <m:sty m:val="p"/>
            </m:rPr>
            <w:rPr>
              <w:rFonts w:ascii="Cambria Math" w:eastAsia="Times New Roman" w:hAnsi="Cambria Math" w:cs="EuclidSymbol"/>
              <w:color w:val="auto"/>
              <w:lang w:val="en-GB" w:eastAsia="en-GB"/>
            </w:rPr>
            <m:t>⋅</m:t>
          </m:r>
          <m:sSup>
            <m:sSupPr>
              <m:ctrlPr>
                <w:rPr>
                  <w:rFonts w:ascii="Cambria Math" w:eastAsia="Times New Roman" w:hAnsi="Cambria Math" w:cs="EuclidSymbol"/>
                  <w:color w:val="auto"/>
                  <w:lang w:val="en-GB" w:eastAsia="en-GB"/>
                </w:rPr>
              </m:ctrlPr>
            </m:sSupPr>
            <m:e>
              <m:sSub>
                <m:sSubPr>
                  <m:ctrlPr>
                    <w:rPr>
                      <w:rFonts w:ascii="Cambria Math" w:eastAsia="Times New Roman" w:hAnsi="Cambria Math" w:cs="EuclidSymbol"/>
                      <w:i/>
                      <w:color w:val="auto"/>
                      <w:lang w:val="en-GB" w:eastAsia="en-GB"/>
                    </w:rPr>
                  </m:ctrlPr>
                </m:sSubPr>
                <m:e>
                  <m:r>
                    <w:rPr>
                      <w:rFonts w:ascii="Cambria Math" w:eastAsia="Times New Roman" w:hAnsi="Cambria Math" w:cs="EuclidSymbol"/>
                      <w:color w:val="auto"/>
                      <w:lang w:val="en-GB" w:eastAsia="en-GB"/>
                    </w:rPr>
                    <m:t>E</m:t>
                  </m:r>
                </m:e>
                <m:sub>
                  <m:r>
                    <w:rPr>
                      <w:rFonts w:ascii="Cambria Math" w:eastAsia="Times New Roman" w:hAnsi="Cambria Math" w:cs="EuclidSymbol"/>
                      <w:color w:val="auto"/>
                      <w:lang w:val="en-GB" w:eastAsia="en-GB"/>
                    </w:rPr>
                    <m:t>t</m:t>
                  </m:r>
                </m:sub>
              </m:sSub>
            </m:e>
            <m:sup>
              <m:r>
                <w:rPr>
                  <w:rFonts w:ascii="Cambria Math" w:eastAsia="Times New Roman" w:hAnsi="Cambria Math" w:cs="EuclidSymbol"/>
                  <w:color w:val="auto"/>
                  <w:lang w:val="en-GB" w:eastAsia="en-GB"/>
                </w:rPr>
                <m:t>2</m:t>
              </m:r>
            </m:sup>
          </m:sSup>
        </m:oMath>
      </m:oMathPara>
    </w:p>
    <w:p w14:paraId="7795EFC1" w14:textId="77777777" w:rsidR="00DC600B" w:rsidRPr="00797B3F" w:rsidRDefault="00DC600B" w:rsidP="00DC600B">
      <w:pPr>
        <w:spacing w:line="360" w:lineRule="auto"/>
        <w:ind w:left="1440"/>
        <w:jc w:val="both"/>
        <w:rPr>
          <w:color w:val="auto"/>
          <w:lang w:val="en-GB" w:eastAsia="en-GB"/>
        </w:rPr>
      </w:pPr>
      <m:oMathPara>
        <m:oMathParaPr>
          <m:jc m:val="left"/>
        </m:oMathParaPr>
        <m:oMath>
          <m:r>
            <w:rPr>
              <w:rFonts w:ascii="Cambria Math" w:hAnsi="Cambria Math"/>
              <w:color w:val="auto"/>
              <w:lang w:val="en-GB"/>
            </w:rPr>
            <m:t xml:space="preserve">Hyperbolic:      </m:t>
          </m:r>
          <m:sSub>
            <m:sSubPr>
              <m:ctrlPr>
                <w:rPr>
                  <w:rFonts w:ascii="Cambria Math" w:hAnsi="Cambria Math"/>
                  <w:i/>
                  <w:color w:val="auto"/>
                  <w:lang w:val="en-GB"/>
                </w:rPr>
              </m:ctrlPr>
            </m:sSubPr>
            <m:e>
              <m:r>
                <w:rPr>
                  <w:rFonts w:ascii="Cambria Math" w:hAnsi="Cambria Math"/>
                  <w:color w:val="auto"/>
                  <w:lang w:val="en-GB"/>
                </w:rPr>
                <m:t>SV</m:t>
              </m:r>
            </m:e>
            <m:sub>
              <m:r>
                <w:rPr>
                  <w:rFonts w:ascii="Cambria Math" w:hAnsi="Cambria Math"/>
                  <w:color w:val="auto"/>
                  <w:lang w:val="en-GB"/>
                </w:rPr>
                <m:t>t</m:t>
              </m:r>
            </m:sub>
          </m:sSub>
          <m:r>
            <w:rPr>
              <w:rFonts w:ascii="Cambria Math" w:hAnsi="Cambria Math"/>
              <w:color w:val="auto"/>
              <w:lang w:val="en-GB"/>
            </w:rPr>
            <m:t>=</m:t>
          </m:r>
          <m:f>
            <m:fPr>
              <m:ctrlPr>
                <w:rPr>
                  <w:rFonts w:ascii="Cambria Math" w:eastAsia="Times New Roman" w:hAnsi="Cambria Math" w:cs="EuclidSymbol"/>
                  <w:color w:val="auto"/>
                  <w:lang w:val="en-GB" w:eastAsia="en-GB"/>
                </w:rPr>
              </m:ctrlPr>
            </m:fPr>
            <m:num>
              <m:sSub>
                <m:sSubPr>
                  <m:ctrlPr>
                    <w:rPr>
                      <w:rFonts w:ascii="Cambria Math" w:hAnsi="Cambria Math"/>
                      <w:i/>
                      <w:color w:val="auto"/>
                      <w:lang w:val="en-GB"/>
                    </w:rPr>
                  </m:ctrlPr>
                </m:sSubPr>
                <m:e>
                  <m:r>
                    <w:rPr>
                      <w:rFonts w:ascii="Cambria Math" w:hAnsi="Cambria Math"/>
                      <w:color w:val="auto"/>
                      <w:lang w:val="en-GB"/>
                    </w:rPr>
                    <m:t>R</m:t>
                  </m:r>
                </m:e>
                <m:sub>
                  <m:r>
                    <w:rPr>
                      <w:rFonts w:ascii="Cambria Math" w:hAnsi="Cambria Math"/>
                      <w:color w:val="auto"/>
                      <w:lang w:val="en-GB"/>
                    </w:rPr>
                    <m:t>t</m:t>
                  </m:r>
                </m:sub>
              </m:sSub>
            </m:num>
            <m:den>
              <m:r>
                <w:rPr>
                  <w:rFonts w:ascii="Cambria Math" w:eastAsia="Times New Roman" w:hAnsi="Cambria Math" w:cs="EuclidSymbol"/>
                  <w:color w:val="auto"/>
                  <w:lang w:val="en-GB" w:eastAsia="en-GB"/>
                </w:rPr>
                <m:t xml:space="preserve">1+k </m:t>
              </m:r>
              <m:r>
                <m:rPr>
                  <m:sty m:val="p"/>
                </m:rPr>
                <w:rPr>
                  <w:rFonts w:ascii="Cambria Math" w:eastAsia="Times New Roman" w:hAnsi="Cambria Math" w:cs="EuclidSymbol"/>
                  <w:color w:val="auto"/>
                  <w:lang w:val="en-GB" w:eastAsia="en-GB"/>
                </w:rPr>
                <m:t>⋅</m:t>
              </m:r>
              <m:sSub>
                <m:sSubPr>
                  <m:ctrlPr>
                    <w:rPr>
                      <w:rFonts w:ascii="Cambria Math" w:eastAsia="Times New Roman" w:hAnsi="EuclidSymbol" w:cs="EuclidSymbol"/>
                      <w:color w:val="auto"/>
                      <w:lang w:val="en-GB" w:eastAsia="en-GB"/>
                    </w:rPr>
                  </m:ctrlPr>
                </m:sSubPr>
                <m:e>
                  <m:r>
                    <m:rPr>
                      <m:sty m:val="p"/>
                    </m:rPr>
                    <w:rPr>
                      <w:rFonts w:ascii="Cambria Math" w:eastAsia="Times New Roman" w:hAnsi="EuclidSymbol" w:cs="EuclidSymbol"/>
                      <w:color w:val="auto"/>
                      <w:lang w:val="en-GB" w:eastAsia="en-GB"/>
                    </w:rPr>
                    <m:t>E</m:t>
                  </m:r>
                </m:e>
                <m:sub>
                  <m:r>
                    <w:rPr>
                      <w:rFonts w:ascii="Cambria Math" w:eastAsia="Times New Roman" w:hAnsi="EuclidSymbol" w:cs="EuclidSymbol"/>
                      <w:color w:val="auto"/>
                      <w:lang w:val="en-GB" w:eastAsia="en-GB"/>
                    </w:rPr>
                    <m:t>t</m:t>
                  </m:r>
                </m:sub>
              </m:sSub>
            </m:den>
          </m:f>
        </m:oMath>
      </m:oMathPara>
    </w:p>
    <w:p w14:paraId="4E1BA670" w14:textId="387A8B88" w:rsidR="00DC600B" w:rsidRDefault="00DC600B" w:rsidP="00DC600B">
      <w:pPr>
        <w:ind w:firstLine="0"/>
        <w:rPr>
          <w:color w:val="auto"/>
          <w:lang w:val="en-GB"/>
        </w:rPr>
      </w:pPr>
      <w:r>
        <w:rPr>
          <w:color w:val="auto"/>
          <w:lang w:val="en-GB"/>
        </w:rPr>
        <w:t xml:space="preserve">where </w:t>
      </w:r>
      <w:r w:rsidRPr="000E06AA">
        <w:rPr>
          <w:i/>
          <w:color w:val="auto"/>
          <w:lang w:val="en-GB"/>
        </w:rPr>
        <w:t>SV</w:t>
      </w:r>
      <w:r>
        <w:rPr>
          <w:color w:val="auto"/>
          <w:lang w:val="en-GB"/>
        </w:rPr>
        <w:t xml:space="preserve"> represents the subjective value of the baseline or offer on trial </w:t>
      </w:r>
      <w:r w:rsidRPr="000E06AA">
        <w:rPr>
          <w:i/>
          <w:color w:val="auto"/>
          <w:lang w:val="en-GB"/>
        </w:rPr>
        <w:t>t</w:t>
      </w:r>
      <w:r>
        <w:rPr>
          <w:color w:val="auto"/>
          <w:lang w:val="en-GB"/>
        </w:rPr>
        <w:t xml:space="preserve">; </w:t>
      </w:r>
      <w:r w:rsidRPr="000E06AA">
        <w:rPr>
          <w:i/>
          <w:color w:val="auto"/>
          <w:lang w:val="en-GB"/>
        </w:rPr>
        <w:t>R</w:t>
      </w:r>
      <w:r>
        <w:rPr>
          <w:color w:val="auto"/>
          <w:lang w:val="en-GB"/>
        </w:rPr>
        <w:t xml:space="preserve"> represents the reward available </w:t>
      </w:r>
      <w:r w:rsidRPr="00797B3F">
        <w:rPr>
          <w:color w:val="auto"/>
          <w:lang w:val="en-GB"/>
        </w:rPr>
        <w:t>(1, 2, 4, 6, 8, 10 credits)</w:t>
      </w:r>
      <w:r>
        <w:rPr>
          <w:color w:val="auto"/>
          <w:lang w:val="en-GB"/>
        </w:rPr>
        <w:t xml:space="preserve">; </w:t>
      </w:r>
      <w:r>
        <w:rPr>
          <w:i/>
          <w:color w:val="auto"/>
          <w:lang w:val="en-GB"/>
        </w:rPr>
        <w:t>E</w:t>
      </w:r>
      <w:r w:rsidRPr="00797B3F">
        <w:rPr>
          <w:color w:val="auto"/>
          <w:lang w:val="en-GB"/>
        </w:rPr>
        <w:t xml:space="preserve"> </w:t>
      </w:r>
      <w:r>
        <w:rPr>
          <w:color w:val="auto"/>
          <w:lang w:val="en-GB"/>
        </w:rPr>
        <w:t>is the effort required to obtain that reward (1 to 6 streams for cognitive effort; % MVC in the physical domain</w:t>
      </w:r>
      <w:r w:rsidRPr="00797B3F">
        <w:rPr>
          <w:color w:val="auto"/>
          <w:lang w:val="en-GB"/>
        </w:rPr>
        <w:t>)</w:t>
      </w:r>
      <w:r>
        <w:rPr>
          <w:color w:val="auto"/>
          <w:lang w:val="en-GB"/>
        </w:rPr>
        <w:t>; and</w:t>
      </w:r>
      <w:r w:rsidRPr="00797B3F">
        <w:rPr>
          <w:color w:val="auto"/>
          <w:lang w:val="en-GB"/>
        </w:rPr>
        <w:t xml:space="preserve"> </w:t>
      </w:r>
      <w:r w:rsidRPr="00797B3F">
        <w:rPr>
          <w:i/>
          <w:iCs/>
          <w:color w:val="auto"/>
          <w:lang w:val="en-GB"/>
        </w:rPr>
        <w:t>k</w:t>
      </w:r>
      <w:r w:rsidRPr="00797B3F">
        <w:rPr>
          <w:color w:val="auto"/>
          <w:lang w:val="en-GB"/>
        </w:rPr>
        <w:t xml:space="preserve"> is a subject-specific discounting parameter</w:t>
      </w:r>
      <w:r>
        <w:rPr>
          <w:color w:val="auto"/>
          <w:lang w:val="en-GB"/>
        </w:rPr>
        <w:t xml:space="preserve"> that scales the effect of effort on subjective value. Thus, a </w:t>
      </w:r>
      <w:r w:rsidRPr="00797B3F">
        <w:rPr>
          <w:color w:val="auto"/>
          <w:lang w:val="en-GB"/>
        </w:rPr>
        <w:t xml:space="preserve">higher </w:t>
      </w:r>
      <w:r w:rsidRPr="000E06AA">
        <w:rPr>
          <w:i/>
          <w:color w:val="auto"/>
          <w:lang w:val="en-GB"/>
        </w:rPr>
        <w:t>k</w:t>
      </w:r>
      <w:r w:rsidRPr="00797B3F">
        <w:rPr>
          <w:color w:val="auto"/>
          <w:lang w:val="en-GB"/>
        </w:rPr>
        <w:t xml:space="preserve"> </w:t>
      </w:r>
      <w:r>
        <w:rPr>
          <w:color w:val="auto"/>
          <w:lang w:val="en-GB"/>
        </w:rPr>
        <w:t xml:space="preserve">value reflects a </w:t>
      </w:r>
      <w:r w:rsidRPr="00797B3F">
        <w:rPr>
          <w:color w:val="auto"/>
          <w:lang w:val="en-GB"/>
        </w:rPr>
        <w:t xml:space="preserve">steeper </w:t>
      </w:r>
      <w:r>
        <w:rPr>
          <w:color w:val="auto"/>
          <w:lang w:val="en-GB"/>
        </w:rPr>
        <w:t xml:space="preserve">effort </w:t>
      </w:r>
      <w:r w:rsidRPr="00797B3F">
        <w:rPr>
          <w:color w:val="auto"/>
          <w:lang w:val="en-GB"/>
        </w:rPr>
        <w:t>discounting function</w:t>
      </w:r>
      <w:r>
        <w:rPr>
          <w:color w:val="auto"/>
          <w:lang w:val="en-GB"/>
        </w:rPr>
        <w:t>, and a greater sensitivity to effort costs</w:t>
      </w:r>
      <w:r w:rsidRPr="00797B3F">
        <w:rPr>
          <w:color w:val="auto"/>
          <w:lang w:val="en-GB"/>
        </w:rPr>
        <w:t>.</w:t>
      </w:r>
      <w:r>
        <w:rPr>
          <w:color w:val="auto"/>
          <w:lang w:val="en-GB"/>
        </w:rPr>
        <w:t xml:space="preserve"> Quantifying both the shape and gradient of this function provides a sensitive measure of motivated behaviour </w:t>
      </w:r>
      <w:r w:rsidRPr="00797B3F">
        <w:rPr>
          <w:color w:val="auto"/>
          <w:lang w:val="en-GB"/>
        </w:rPr>
        <w:fldChar w:fldCharType="begin">
          <w:fldData xml:space="preserve">PEVuZE5vdGU+PENpdGU+PEF1dGhvcj5DaG9uZzwvQXV0aG9yPjxZZWFyPjIwMTc8L1llYXI+PFJl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</w:fldData>
        </w:fldChar>
      </w:r>
      <w:r w:rsidR="002A2E90">
        <w:rPr>
          <w:color w:val="auto"/>
          <w:lang w:val="en-GB"/>
        </w:rPr>
        <w:instrText xml:space="preserve"> ADDIN EN.CITE </w:instrText>
      </w:r>
      <w:r w:rsidR="002A2E90">
        <w:rPr>
          <w:color w:val="auto"/>
          <w:lang w:val="en-GB"/>
        </w:rPr>
        <w:fldChar w:fldCharType="begin">
          <w:fldData xml:space="preserve">PEVuZE5vdGU+PENpdGU+PEF1dGhvcj5DaG9uZzwvQXV0aG9yPjxZZWFyPjIwMTc8L1llYXI+PFJl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</w:fldData>
        </w:fldChar>
      </w:r>
      <w:r w:rsidR="002A2E90">
        <w:rPr>
          <w:color w:val="auto"/>
          <w:lang w:val="en-GB"/>
        </w:rPr>
        <w:instrText xml:space="preserve"> ADDIN EN.CITE.DATA </w:instrText>
      </w:r>
      <w:r w:rsidR="002A2E90">
        <w:rPr>
          <w:color w:val="auto"/>
          <w:lang w:val="en-GB"/>
        </w:rPr>
      </w:r>
      <w:r w:rsidR="002A2E90">
        <w:rPr>
          <w:color w:val="auto"/>
          <w:lang w:val="en-GB"/>
        </w:rPr>
        <w:fldChar w:fldCharType="end"/>
      </w:r>
      <w:r w:rsidRPr="00797B3F">
        <w:rPr>
          <w:color w:val="auto"/>
          <w:lang w:val="en-GB"/>
        </w:rPr>
      </w:r>
      <w:r w:rsidRPr="00797B3F">
        <w:rPr>
          <w:color w:val="auto"/>
          <w:lang w:val="en-GB"/>
        </w:rPr>
        <w:fldChar w:fldCharType="separate"/>
      </w:r>
      <w:r w:rsidR="002A2E90" w:rsidRPr="002A2E90">
        <w:rPr>
          <w:noProof/>
          <w:color w:val="auto"/>
          <w:vertAlign w:val="superscript"/>
          <w:lang w:val="en-GB"/>
        </w:rPr>
        <w:t>1-3</w:t>
      </w:r>
      <w:r w:rsidRPr="00797B3F">
        <w:rPr>
          <w:color w:val="auto"/>
          <w:lang w:val="en-GB"/>
        </w:rPr>
        <w:fldChar w:fldCharType="end"/>
      </w:r>
      <w:r w:rsidRPr="00797B3F">
        <w:rPr>
          <w:color w:val="auto"/>
          <w:lang w:val="en-GB"/>
        </w:rPr>
        <w:t>.</w:t>
      </w:r>
    </w:p>
    <w:p w14:paraId="15CD031D" w14:textId="77777777" w:rsidR="00DC600B" w:rsidRDefault="00DC600B" w:rsidP="00DC600B">
      <w:pPr>
        <w:ind w:firstLine="0"/>
        <w:jc w:val="both"/>
        <w:rPr>
          <w:color w:val="auto"/>
          <w:lang w:val="en-GB"/>
        </w:rPr>
      </w:pPr>
    </w:p>
    <w:p w14:paraId="74FD1CA4" w14:textId="77777777" w:rsidR="00DC600B" w:rsidRPr="00797B3F" w:rsidRDefault="00DC600B" w:rsidP="00DC600B">
      <w:pPr>
        <w:ind w:firstLine="0"/>
        <w:jc w:val="both"/>
        <w:rPr>
          <w:color w:val="auto"/>
          <w:lang w:val="en-GB"/>
        </w:rPr>
      </w:pPr>
      <w:r w:rsidRPr="00797B3F">
        <w:rPr>
          <w:color w:val="auto"/>
          <w:lang w:val="en-GB"/>
        </w:rPr>
        <w:t>We computed the probability of an individual choos</w:t>
      </w:r>
      <w:r>
        <w:rPr>
          <w:color w:val="auto"/>
          <w:lang w:val="en-GB"/>
        </w:rPr>
        <w:t>ing</w:t>
      </w:r>
      <w:r w:rsidRPr="00797B3F">
        <w:rPr>
          <w:color w:val="auto"/>
          <w:lang w:val="en-GB"/>
        </w:rPr>
        <w:t xml:space="preserve"> the high-effort/high-reward </w:t>
      </w:r>
      <w:r w:rsidRPr="000E06AA">
        <w:rPr>
          <w:iCs/>
          <w:color w:val="auto"/>
          <w:lang w:val="en-GB"/>
        </w:rPr>
        <w:t>offer</w:t>
      </w:r>
      <w:r w:rsidRPr="00797B3F">
        <w:rPr>
          <w:color w:val="auto"/>
          <w:lang w:val="en-GB"/>
        </w:rPr>
        <w:t xml:space="preserve"> over the </w:t>
      </w:r>
      <w:r w:rsidRPr="000E06AA">
        <w:rPr>
          <w:iCs/>
          <w:color w:val="auto"/>
          <w:lang w:val="en-GB"/>
        </w:rPr>
        <w:t>baseline</w:t>
      </w:r>
      <w:r w:rsidRPr="00797B3F">
        <w:rPr>
          <w:color w:val="auto"/>
          <w:lang w:val="en-GB"/>
        </w:rPr>
        <w:t xml:space="preserve"> </w:t>
      </w:r>
      <w:r>
        <w:rPr>
          <w:color w:val="auto"/>
          <w:lang w:val="en-GB"/>
        </w:rPr>
        <w:t xml:space="preserve">option </w:t>
      </w:r>
      <w:r w:rsidRPr="00797B3F">
        <w:rPr>
          <w:color w:val="auto"/>
          <w:lang w:val="en-GB"/>
        </w:rPr>
        <w:t xml:space="preserve">using a </w:t>
      </w:r>
      <w:r w:rsidRPr="00293D14">
        <w:rPr>
          <w:i/>
          <w:iCs/>
          <w:color w:val="auto"/>
          <w:lang w:val="en-GB"/>
        </w:rPr>
        <w:t>softmax</w:t>
      </w:r>
      <w:r w:rsidRPr="00797B3F">
        <w:rPr>
          <w:color w:val="auto"/>
          <w:lang w:val="en-GB"/>
        </w:rPr>
        <w:t xml:space="preserve"> function</w:t>
      </w:r>
      <w:r>
        <w:rPr>
          <w:color w:val="auto"/>
          <w:lang w:val="en-GB"/>
        </w:rPr>
        <w:t>, and maximum likelihood estimation</w:t>
      </w:r>
      <w:r w:rsidRPr="00797B3F">
        <w:rPr>
          <w:color w:val="auto"/>
          <w:lang w:val="en-GB"/>
        </w:rPr>
        <w:t>:</w:t>
      </w:r>
    </w:p>
    <w:p w14:paraId="2D40A6C1" w14:textId="77777777" w:rsidR="00DC600B" w:rsidRPr="00797B3F" w:rsidRDefault="00DC600B" w:rsidP="00DC600B">
      <w:pPr>
        <w:pStyle w:val="NoSpacing"/>
        <w:spacing w:before="120" w:after="120"/>
        <w:ind w:left="360"/>
        <w:jc w:val="both"/>
        <w:rPr>
          <w:color w:val="auto"/>
          <w:lang w:val="en-GB"/>
        </w:rPr>
      </w:pPr>
      <m:oMathPara>
        <m:oMath>
          <m:r>
            <m:rPr>
              <m:sty m:val="p"/>
            </m:rPr>
            <w:rPr>
              <w:rFonts w:ascii="Cambria Math" w:hAnsi="Cambria Math"/>
              <w:color w:val="auto"/>
              <w:lang w:val="en-GB"/>
            </w:rPr>
            <m:t>Pr</m:t>
          </m:r>
          <m:d>
            <m:dPr>
              <m:ctrlPr>
                <w:rPr>
                  <w:rFonts w:ascii="Cambria Math" w:hAnsi="Cambria Math"/>
                  <w:color w:val="auto"/>
                  <w:lang w:val="en-GB"/>
                </w:rPr>
              </m:ctrlPr>
            </m:dPr>
            <m:e>
              <m:r>
                <w:rPr>
                  <w:rFonts w:ascii="Cambria Math" w:hAnsi="Cambria Math"/>
                  <w:color w:val="auto"/>
                  <w:lang w:val="en-GB"/>
                </w:rPr>
                <m:t>i</m:t>
              </m:r>
            </m:e>
          </m:d>
          <m:r>
            <w:rPr>
              <w:rFonts w:ascii="Cambria Math" w:hAnsi="Cambria Math"/>
              <w:color w:val="auto"/>
              <w:lang w:val="en-GB"/>
            </w:rPr>
            <m:t>=</m:t>
          </m:r>
          <m:f>
            <m:fPr>
              <m:ctrlPr>
                <w:rPr>
                  <w:rFonts w:ascii="Cambria Math" w:hAnsi="Cambria Math"/>
                  <w:i/>
                  <w:color w:val="auto"/>
                  <w:szCs w:val="24"/>
                  <w:lang w:val="en-GB" w:eastAsia="en-US"/>
                </w:rPr>
              </m:ctrlPr>
            </m:fPr>
            <m:num>
              <m:sSup>
                <m:sSupPr>
                  <m:ctrlPr>
                    <w:rPr>
                      <w:rFonts w:ascii="Cambria Math" w:hAnsi="Cambria Math"/>
                      <w:i/>
                      <w:color w:val="auto"/>
                      <w:szCs w:val="24"/>
                      <w:lang w:val="en-GB" w:eastAsia="en-US"/>
                    </w:rPr>
                  </m:ctrlPr>
                </m:sSupPr>
                <m:e>
                  <m:r>
                    <w:rPr>
                      <w:rFonts w:ascii="Cambria Math" w:hAnsi="Cambria Math"/>
                      <w:color w:val="auto"/>
                      <w:lang w:val="en-GB"/>
                    </w:rPr>
                    <m:t>e</m:t>
                  </m:r>
                </m:e>
                <m:sup>
                  <m:r>
                    <w:rPr>
                      <w:rFonts w:ascii="Cambria Math" w:hAnsi="Cambria Math"/>
                      <w:color w:val="auto"/>
                      <w:szCs w:val="24"/>
                      <w:lang w:val="en-GB" w:eastAsia="en-US"/>
                    </w:rPr>
                    <m:t xml:space="preserve">β ∙ </m:t>
                  </m:r>
                  <m:sSub>
                    <m:sSubPr>
                      <m:ctrlPr>
                        <w:rPr>
                          <w:rFonts w:ascii="Cambria Math" w:hAnsi="Cambria Math"/>
                          <w:i/>
                          <w:color w:val="auto"/>
                          <w:szCs w:val="24"/>
                          <w:lang w:val="en-GB" w:eastAsia="en-US"/>
                        </w:rPr>
                      </m:ctrlPr>
                    </m:sSubPr>
                    <m:e>
                      <m:r>
                        <w:rPr>
                          <w:rFonts w:ascii="Cambria Math" w:hAnsi="Cambria Math"/>
                          <w:color w:val="auto"/>
                          <w:szCs w:val="24"/>
                          <w:lang w:val="en-GB" w:eastAsia="en-US"/>
                        </w:rPr>
                        <m:t>SV</m:t>
                      </m:r>
                    </m:e>
                    <m:sub>
                      <m:r>
                        <w:rPr>
                          <w:rFonts w:ascii="Cambria Math" w:hAnsi="Cambria Math"/>
                          <w:color w:val="auto"/>
                          <w:szCs w:val="24"/>
                          <w:lang w:val="en-GB" w:eastAsia="en-US"/>
                        </w:rPr>
                        <m:t>i</m:t>
                      </m:r>
                    </m:sub>
                  </m:sSub>
                </m:sup>
              </m:sSup>
            </m:num>
            <m:den>
              <m:sSup>
                <m:sSupPr>
                  <m:ctrlPr>
                    <w:rPr>
                      <w:rFonts w:ascii="Cambria Math" w:hAnsi="Cambria Math"/>
                      <w:i/>
                      <w:color w:val="auto"/>
                      <w:szCs w:val="24"/>
                      <w:lang w:val="en-GB" w:eastAsia="en-US"/>
                    </w:rPr>
                  </m:ctrlPr>
                </m:sSupPr>
                <m:e>
                  <m:r>
                    <w:rPr>
                      <w:rFonts w:ascii="Cambria Math" w:hAnsi="Cambria Math"/>
                      <w:color w:val="auto"/>
                      <w:lang w:val="en-GB"/>
                    </w:rPr>
                    <m:t>e</m:t>
                  </m:r>
                </m:e>
                <m:sup>
                  <m:r>
                    <w:rPr>
                      <w:rFonts w:ascii="Cambria Math" w:hAnsi="Cambria Math"/>
                      <w:color w:val="auto"/>
                      <w:lang w:val="en-GB"/>
                    </w:rPr>
                    <m:t xml:space="preserve">β </m:t>
                  </m:r>
                  <m:r>
                    <w:rPr>
                      <w:rFonts w:ascii="Cambria Math" w:hAnsi="Cambria Math"/>
                      <w:color w:val="auto"/>
                      <w:szCs w:val="24"/>
                      <w:lang w:val="en-GB" w:eastAsia="en-US"/>
                    </w:rPr>
                    <m:t xml:space="preserve">∙ </m:t>
                  </m:r>
                  <m:sSub>
                    <m:sSubPr>
                      <m:ctrlPr>
                        <w:rPr>
                          <w:rFonts w:ascii="Cambria Math" w:hAnsi="Cambria Math"/>
                          <w:i/>
                          <w:color w:val="auto"/>
                          <w:szCs w:val="24"/>
                          <w:lang w:val="en-GB" w:eastAsia="en-US"/>
                        </w:rPr>
                      </m:ctrlPr>
                    </m:sSubPr>
                    <m:e>
                      <m:r>
                        <w:rPr>
                          <w:rFonts w:ascii="Cambria Math" w:hAnsi="Cambria Math"/>
                          <w:color w:val="auto"/>
                          <w:szCs w:val="24"/>
                          <w:lang w:val="en-GB" w:eastAsia="en-US"/>
                        </w:rPr>
                        <m:t>SV</m:t>
                      </m:r>
                    </m:e>
                    <m:sub>
                      <m:r>
                        <w:rPr>
                          <w:rFonts w:ascii="Cambria Math" w:hAnsi="Cambria Math"/>
                          <w:color w:val="auto"/>
                          <w:szCs w:val="24"/>
                          <w:lang w:val="en-GB" w:eastAsia="en-US"/>
                        </w:rPr>
                        <m:t>b</m:t>
                      </m:r>
                    </m:sub>
                  </m:sSub>
                </m:sup>
              </m:sSup>
              <m:r>
                <w:rPr>
                  <w:rFonts w:ascii="Cambria Math" w:hAnsi="Cambria Math"/>
                  <w:color w:val="auto"/>
                  <w:lang w:val="en-GB"/>
                </w:rPr>
                <m:t xml:space="preserve">+ </m:t>
              </m:r>
              <m:sSup>
                <m:sSupPr>
                  <m:ctrlPr>
                    <w:rPr>
                      <w:rFonts w:ascii="Cambria Math" w:hAnsi="Cambria Math"/>
                      <w:i/>
                      <w:color w:val="auto"/>
                      <w:szCs w:val="24"/>
                      <w:lang w:val="en-GB" w:eastAsia="en-US"/>
                    </w:rPr>
                  </m:ctrlPr>
                </m:sSupPr>
                <m:e>
                  <m:r>
                    <w:rPr>
                      <w:rFonts w:ascii="Cambria Math" w:hAnsi="Cambria Math"/>
                      <w:color w:val="auto"/>
                      <w:lang w:val="en-GB"/>
                    </w:rPr>
                    <m:t>e</m:t>
                  </m:r>
                </m:e>
                <m:sup>
                  <m:r>
                    <w:rPr>
                      <w:rFonts w:ascii="Cambria Math" w:hAnsi="Cambria Math"/>
                      <w:color w:val="auto"/>
                      <w:szCs w:val="24"/>
                      <w:lang w:val="en-GB" w:eastAsia="en-US"/>
                    </w:rPr>
                    <m:t>β ∙</m:t>
                  </m:r>
                  <m:sSub>
                    <m:sSubPr>
                      <m:ctrlPr>
                        <w:rPr>
                          <w:rFonts w:ascii="Cambria Math" w:hAnsi="Cambria Math"/>
                          <w:i/>
                          <w:color w:val="auto"/>
                          <w:szCs w:val="24"/>
                          <w:lang w:val="en-GB" w:eastAsia="en-US"/>
                        </w:rPr>
                      </m:ctrlPr>
                    </m:sSubPr>
                    <m:e>
                      <m:r>
                        <w:rPr>
                          <w:rFonts w:ascii="Cambria Math" w:hAnsi="Cambria Math"/>
                          <w:color w:val="auto"/>
                          <w:szCs w:val="24"/>
                          <w:lang w:val="en-GB" w:eastAsia="en-US"/>
                        </w:rPr>
                        <m:t xml:space="preserve"> SV</m:t>
                      </m:r>
                    </m:e>
                    <m:sub>
                      <m:r>
                        <w:rPr>
                          <w:rFonts w:ascii="Cambria Math" w:hAnsi="Cambria Math"/>
                          <w:color w:val="auto"/>
                          <w:szCs w:val="24"/>
                          <w:lang w:val="en-GB" w:eastAsia="en-US"/>
                        </w:rPr>
                        <m:t>i</m:t>
                      </m:r>
                    </m:sub>
                  </m:sSub>
                  <m:r>
                    <w:rPr>
                      <w:rFonts w:ascii="Cambria Math" w:hAnsi="Cambria Math"/>
                      <w:color w:val="auto"/>
                      <w:lang w:val="en-GB"/>
                    </w:rPr>
                    <m:t xml:space="preserve"> </m:t>
                  </m:r>
                </m:sup>
              </m:sSup>
            </m:den>
          </m:f>
        </m:oMath>
      </m:oMathPara>
    </w:p>
    <w:p w14:paraId="244A189A" w14:textId="77777777" w:rsidR="00DC600B" w:rsidRDefault="00DC600B" w:rsidP="00DC600B">
      <w:pPr>
        <w:shd w:val="clear" w:color="auto" w:fill="FFFFFF"/>
        <w:ind w:firstLine="0"/>
        <w:jc w:val="both"/>
        <w:rPr>
          <w:color w:val="auto"/>
          <w:lang w:val="en-GB"/>
        </w:rPr>
      </w:pPr>
      <w:r>
        <w:rPr>
          <w:color w:val="auto"/>
          <w:lang w:val="en-GB"/>
        </w:rPr>
        <w:t xml:space="preserve">where </w:t>
      </w:r>
      <w:r w:rsidRPr="00C377C7">
        <w:rPr>
          <w:i/>
          <w:iCs/>
          <w:color w:val="auto"/>
          <w:lang w:val="en-GB"/>
        </w:rPr>
        <w:t>Pr(i)</w:t>
      </w:r>
      <w:r>
        <w:rPr>
          <w:color w:val="auto"/>
          <w:lang w:val="en-GB"/>
        </w:rPr>
        <w:t xml:space="preserve"> is the probability of choosing the offer, </w:t>
      </w:r>
      <w:r w:rsidRPr="000E06AA">
        <w:rPr>
          <w:i/>
          <w:color w:val="auto"/>
          <w:lang w:val="en-GB"/>
        </w:rPr>
        <w:t>i</w:t>
      </w:r>
      <w:r>
        <w:rPr>
          <w:color w:val="auto"/>
          <w:lang w:val="en-GB"/>
        </w:rPr>
        <w:t xml:space="preserve">, with a subjective value, </w:t>
      </w:r>
      <w:r w:rsidRPr="000E06AA">
        <w:rPr>
          <w:i/>
          <w:color w:val="auto"/>
          <w:lang w:val="en-GB"/>
        </w:rPr>
        <w:t>SV</w:t>
      </w:r>
      <w:r w:rsidRPr="000E06AA">
        <w:rPr>
          <w:i/>
          <w:color w:val="auto"/>
          <w:vertAlign w:val="subscript"/>
          <w:lang w:val="en-GB"/>
        </w:rPr>
        <w:t>i</w:t>
      </w:r>
      <w:r>
        <w:rPr>
          <w:color w:val="auto"/>
          <w:lang w:val="en-GB"/>
        </w:rPr>
        <w:t xml:space="preserve"> relative to the baseline option, </w:t>
      </w:r>
      <w:r>
        <w:rPr>
          <w:i/>
          <w:color w:val="auto"/>
          <w:lang w:val="en-GB"/>
        </w:rPr>
        <w:t>b</w:t>
      </w:r>
      <w:r>
        <w:rPr>
          <w:color w:val="auto"/>
          <w:lang w:val="en-GB"/>
        </w:rPr>
        <w:t xml:space="preserve">, with subjective value, </w:t>
      </w:r>
      <w:r w:rsidRPr="000E06AA">
        <w:rPr>
          <w:i/>
          <w:color w:val="auto"/>
          <w:lang w:val="en-GB"/>
        </w:rPr>
        <w:t>SV</w:t>
      </w:r>
      <w:r w:rsidRPr="000E06AA">
        <w:rPr>
          <w:i/>
          <w:color w:val="auto"/>
          <w:vertAlign w:val="subscript"/>
          <w:lang w:val="en-GB"/>
        </w:rPr>
        <w:t>b</w:t>
      </w:r>
      <w:r>
        <w:rPr>
          <w:color w:val="auto"/>
          <w:lang w:val="en-GB"/>
        </w:rPr>
        <w:t xml:space="preserve">, and </w:t>
      </w:r>
      <m:oMath>
        <m:r>
          <w:rPr>
            <w:rFonts w:ascii="Cambria Math" w:hAnsi="Cambria Math"/>
            <w:color w:val="auto"/>
            <w:lang w:val="en-GB"/>
          </w:rPr>
          <m:t>β</m:t>
        </m:r>
      </m:oMath>
      <w:r w:rsidRPr="00797B3F">
        <w:rPr>
          <w:color w:val="auto"/>
          <w:lang w:val="en-GB"/>
        </w:rPr>
        <w:t xml:space="preserve"> is </w:t>
      </w:r>
      <w:r>
        <w:rPr>
          <w:color w:val="auto"/>
          <w:lang w:val="en-GB"/>
        </w:rPr>
        <w:t xml:space="preserve">the </w:t>
      </w:r>
      <w:r w:rsidRPr="00797B3F">
        <w:rPr>
          <w:color w:val="auto"/>
          <w:lang w:val="en-GB"/>
        </w:rPr>
        <w:t xml:space="preserve">inverse temperature parameter, </w:t>
      </w:r>
      <w:r>
        <w:rPr>
          <w:color w:val="auto"/>
          <w:lang w:val="en-GB"/>
        </w:rPr>
        <w:t xml:space="preserve">which indicates </w:t>
      </w:r>
      <w:r w:rsidRPr="00797B3F">
        <w:rPr>
          <w:color w:val="auto"/>
          <w:lang w:val="en-GB"/>
        </w:rPr>
        <w:t xml:space="preserve">choice stochasticity. We fit </w:t>
      </w:r>
      <w:r>
        <w:rPr>
          <w:color w:val="auto"/>
          <w:lang w:val="en-GB"/>
        </w:rPr>
        <w:t>a single</w:t>
      </w:r>
      <w:r w:rsidRPr="00797B3F">
        <w:rPr>
          <w:color w:val="auto"/>
          <w:lang w:val="en-GB"/>
        </w:rPr>
        <w:t xml:space="preserve"> </w:t>
      </w:r>
      <m:oMath>
        <m:r>
          <w:rPr>
            <w:rFonts w:ascii="Cambria Math" w:hAnsi="Cambria Math"/>
            <w:color w:val="auto"/>
            <w:lang w:val="en-GB"/>
          </w:rPr>
          <m:t>β</m:t>
        </m:r>
      </m:oMath>
      <w:r w:rsidRPr="00797B3F">
        <w:rPr>
          <w:color w:val="auto"/>
          <w:lang w:val="en-GB"/>
        </w:rPr>
        <w:t xml:space="preserve"> parameter for the </w:t>
      </w:r>
      <w:r>
        <w:rPr>
          <w:color w:val="auto"/>
          <w:lang w:val="en-GB"/>
        </w:rPr>
        <w:t xml:space="preserve">fully rested </w:t>
      </w:r>
      <w:r w:rsidRPr="00797B3F">
        <w:rPr>
          <w:color w:val="auto"/>
          <w:lang w:val="en-GB"/>
        </w:rPr>
        <w:t xml:space="preserve">and </w:t>
      </w:r>
      <w:r>
        <w:rPr>
          <w:color w:val="auto"/>
          <w:lang w:val="en-GB"/>
        </w:rPr>
        <w:t xml:space="preserve">sleep restricted </w:t>
      </w:r>
      <w:r w:rsidRPr="00797B3F">
        <w:rPr>
          <w:color w:val="auto"/>
          <w:lang w:val="en-GB"/>
        </w:rPr>
        <w:t>conditions.</w:t>
      </w:r>
      <w:r w:rsidRPr="00797B3F" w:rsidDel="00C23F1E">
        <w:rPr>
          <w:color w:val="auto"/>
          <w:lang w:val="en-GB"/>
        </w:rPr>
        <w:t xml:space="preserve"> </w:t>
      </w:r>
    </w:p>
    <w:p w14:paraId="499E814B" w14:textId="77777777" w:rsidR="00DC600B" w:rsidRDefault="00DC600B" w:rsidP="00DC600B">
      <w:pPr>
        <w:shd w:val="clear" w:color="auto" w:fill="FFFFFF"/>
        <w:ind w:firstLine="0"/>
        <w:jc w:val="both"/>
        <w:rPr>
          <w:color w:val="auto"/>
          <w:lang w:val="en-GB"/>
        </w:rPr>
      </w:pPr>
    </w:p>
    <w:p w14:paraId="3C2E51BE" w14:textId="3AC87C74" w:rsidR="00DC600B" w:rsidRDefault="00DC600B" w:rsidP="00DC600B">
      <w:pPr>
        <w:shd w:val="clear" w:color="auto" w:fill="FFFFFF"/>
        <w:ind w:firstLine="0"/>
        <w:rPr>
          <w:color w:val="auto"/>
          <w:lang w:val="en-GB"/>
        </w:rPr>
      </w:pPr>
      <w:r>
        <w:rPr>
          <w:color w:val="auto"/>
          <w:lang w:val="en-GB"/>
        </w:rPr>
        <w:lastRenderedPageBreak/>
        <w:t>We fit participants’ choices to each of these three effort discounting functions for each task (cognitive, physical) across both Sleep Conditions (fully rested, sleep restriction). Thus, our model space comprised 81 (3</w:t>
      </w:r>
      <w:r>
        <w:rPr>
          <w:color w:val="auto"/>
          <w:vertAlign w:val="superscript"/>
          <w:lang w:val="en-GB"/>
        </w:rPr>
        <w:t>4</w:t>
      </w:r>
      <w:r>
        <w:rPr>
          <w:color w:val="auto"/>
          <w:lang w:val="en-GB"/>
        </w:rPr>
        <w:t xml:space="preserve">) models. For each participant, we fit choices for each of the four conditions (two domains x two sleep conditions) simultaneously, and the best model was determined </w:t>
      </w:r>
      <w:r w:rsidRPr="00797B3F">
        <w:rPr>
          <w:color w:val="auto"/>
          <w:lang w:val="en-GB"/>
        </w:rPr>
        <w:t xml:space="preserve">using the </w:t>
      </w:r>
      <w:r>
        <w:rPr>
          <w:color w:val="auto"/>
          <w:lang w:val="en-GB"/>
        </w:rPr>
        <w:t xml:space="preserve">Bayesian Information Criterion </w:t>
      </w:r>
      <w:r w:rsidRPr="00797B3F">
        <w:rPr>
          <w:color w:val="auto"/>
          <w:lang w:val="en-GB"/>
        </w:rPr>
        <w:t>(</w:t>
      </w:r>
      <w:r>
        <w:rPr>
          <w:color w:val="auto"/>
          <w:lang w:val="en-GB"/>
        </w:rPr>
        <w:t>B</w:t>
      </w:r>
      <w:r w:rsidRPr="00797B3F">
        <w:rPr>
          <w:color w:val="auto"/>
          <w:lang w:val="en-GB"/>
        </w:rPr>
        <w:t>IC)</w:t>
      </w:r>
      <w:r>
        <w:rPr>
          <w:color w:val="auto"/>
          <w:lang w:val="en-GB"/>
        </w:rPr>
        <w:t xml:space="preserve"> </w:t>
      </w:r>
      <w:r>
        <w:rPr>
          <w:color w:val="auto"/>
          <w:lang w:val="en-GB"/>
        </w:rPr>
        <w:fldChar w:fldCharType="begin"/>
      </w:r>
      <w:r w:rsidR="002A2E90">
        <w:rPr>
          <w:color w:val="auto"/>
          <w:lang w:val="en-GB"/>
        </w:rPr>
        <w:instrText xml:space="preserve"> ADDIN EN.CITE &lt;EndNote&gt;&lt;Cite&gt;&lt;Author&gt;Schwarz&lt;/Author&gt;&lt;Year&gt;1978&lt;/Year&gt;&lt;RecNum&gt;181&lt;/RecNum&gt;&lt;DisplayText&gt;&lt;style face="superscript"&gt;4&lt;/style&gt;&lt;/DisplayText&gt;&lt;record&gt;&lt;rec-number&gt;181&lt;/rec-number&gt;&lt;foreign-keys&gt;&lt;key app="EN" db-id="p2w2xaxwps25taex2rkx9v5622axedvepzex" timestamp="1579833202"&gt;181&lt;/key&gt;&lt;/foreign-keys&gt;&lt;ref-type name="Journal Article"&gt;17&lt;/ref-type&gt;&lt;contributors&gt;&lt;authors&gt;&lt;author&gt;Schwarz, Gideon&lt;/author&gt;&lt;/authors&gt;&lt;/contributors&gt;&lt;titles&gt;&lt;title&gt;Estimating the Dimension of a Model&lt;/title&gt;&lt;secondary-title&gt;The Annals of Statistics&lt;/secondary-title&gt;&lt;/titles&gt;&lt;periodical&gt;&lt;full-title&gt;The Annals of Statistics&lt;/full-title&gt;&lt;/periodical&gt;&lt;pages&gt;461-464&lt;/pages&gt;&lt;volume&gt;6&lt;/volume&gt;&lt;number&gt;2&lt;/number&gt;&lt;dates&gt;&lt;year&gt;1978&lt;/year&gt;&lt;/dates&gt;&lt;isbn&gt;00905364&lt;/isbn&gt;&lt;urls&gt;&lt;/urls&gt;&lt;language&gt;eng&lt;/language&gt;&lt;/record&gt;&lt;/Cite&gt;&lt;/EndNote&gt;</w:instrText>
      </w:r>
      <w:r>
        <w:rPr>
          <w:color w:val="auto"/>
          <w:lang w:val="en-GB"/>
        </w:rPr>
        <w:fldChar w:fldCharType="separate"/>
      </w:r>
      <w:r w:rsidR="002A2E90" w:rsidRPr="002A2E90">
        <w:rPr>
          <w:noProof/>
          <w:color w:val="auto"/>
          <w:vertAlign w:val="superscript"/>
          <w:lang w:val="en-GB"/>
        </w:rPr>
        <w:t>4</w:t>
      </w:r>
      <w:r>
        <w:rPr>
          <w:color w:val="auto"/>
          <w:lang w:val="en-GB"/>
        </w:rPr>
        <w:fldChar w:fldCharType="end"/>
      </w:r>
      <w:r w:rsidRPr="00797B3F">
        <w:rPr>
          <w:color w:val="auto"/>
          <w:lang w:val="en-GB"/>
        </w:rPr>
        <w:t>.</w:t>
      </w:r>
    </w:p>
    <w:p w14:paraId="77B6012D" w14:textId="1C58231F" w:rsidR="00DC600B" w:rsidRDefault="00DC600B" w:rsidP="008C5F4D">
      <w:pPr>
        <w:shd w:val="clear" w:color="auto" w:fill="FFFFFF"/>
        <w:ind w:firstLine="0"/>
        <w:rPr>
          <w:color w:val="auto"/>
          <w:lang w:val="en-GB"/>
        </w:rPr>
      </w:pPr>
    </w:p>
    <w:p w14:paraId="7C4814D4" w14:textId="43D475B1" w:rsidR="00DC600B" w:rsidRPr="00DC600B" w:rsidRDefault="00DC600B" w:rsidP="008C5F4D">
      <w:pPr>
        <w:shd w:val="clear" w:color="auto" w:fill="FFFFFF"/>
        <w:ind w:firstLine="0"/>
        <w:rPr>
          <w:b/>
          <w:color w:val="auto"/>
          <w:lang w:val="en-GB"/>
        </w:rPr>
      </w:pPr>
      <w:r w:rsidRPr="00DC600B">
        <w:rPr>
          <w:b/>
          <w:color w:val="auto"/>
          <w:lang w:val="en-GB"/>
        </w:rPr>
        <w:t>Results</w:t>
      </w:r>
    </w:p>
    <w:p w14:paraId="57BE91FB" w14:textId="77777777" w:rsidR="00DC600B" w:rsidRDefault="00DC600B" w:rsidP="008C5F4D">
      <w:pPr>
        <w:shd w:val="clear" w:color="auto" w:fill="FFFFFF"/>
        <w:ind w:firstLine="0"/>
        <w:rPr>
          <w:color w:val="auto"/>
          <w:lang w:val="en-GB"/>
        </w:rPr>
      </w:pPr>
    </w:p>
    <w:p w14:paraId="49E4FA8D" w14:textId="6B694D3B" w:rsidR="008C5F4D" w:rsidRDefault="008C5F4D" w:rsidP="008C5F4D">
      <w:pPr>
        <w:shd w:val="clear" w:color="auto" w:fill="FFFFFF"/>
        <w:ind w:firstLine="0"/>
        <w:rPr>
          <w:color w:val="auto"/>
          <w:lang w:val="en-GB"/>
        </w:rPr>
      </w:pPr>
      <w:r w:rsidRPr="00EF327A">
        <w:rPr>
          <w:i/>
          <w:color w:val="auto"/>
          <w:lang w:val="en-GB"/>
        </w:rPr>
        <w:t>Cognitive effort task.</w:t>
      </w:r>
      <w:r w:rsidRPr="00946A3B">
        <w:rPr>
          <w:color w:val="auto"/>
          <w:lang w:val="en-GB"/>
        </w:rPr>
        <w:t xml:space="preserve"> </w:t>
      </w:r>
      <w:r>
        <w:rPr>
          <w:color w:val="auto"/>
          <w:lang w:val="en-GB"/>
        </w:rPr>
        <w:t>When participants were fully rested, cognitive effort discounting was best described by a linear function, which is consistent with previous data</w:t>
      </w:r>
      <w:r w:rsidR="002A2E90">
        <w:rPr>
          <w:color w:val="auto"/>
          <w:lang w:val="en-GB"/>
        </w:rPr>
        <w:t xml:space="preserve"> </w:t>
      </w:r>
      <w:r w:rsidR="002A2E90">
        <w:rPr>
          <w:color w:val="auto"/>
          <w:lang w:val="en-GB"/>
        </w:rPr>
        <w:fldChar w:fldCharType="begin">
          <w:fldData xml:space="preserve">PEVuZE5vdGU+PENpdGU+PEF1dGhvcj5BdGtpbnM8L0F1dGhvcj48WWVhcj4yMDIwPC9ZZWFyPjxS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</w:fldData>
        </w:fldChar>
      </w:r>
      <w:r w:rsidR="002A2E90">
        <w:rPr>
          <w:color w:val="auto"/>
          <w:lang w:val="en-GB"/>
        </w:rPr>
        <w:instrText xml:space="preserve"> ADDIN EN.CITE </w:instrText>
      </w:r>
      <w:r w:rsidR="002A2E90">
        <w:rPr>
          <w:color w:val="auto"/>
          <w:lang w:val="en-GB"/>
        </w:rPr>
        <w:fldChar w:fldCharType="begin">
          <w:fldData xml:space="preserve">PEVuZE5vdGU+PENpdGU+PEF1dGhvcj5BdGtpbnM8L0F1dGhvcj48WWVhcj4yMDIwPC9ZZWFyPjxS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</w:fldData>
        </w:fldChar>
      </w:r>
      <w:r w:rsidR="002A2E90">
        <w:rPr>
          <w:color w:val="auto"/>
          <w:lang w:val="en-GB"/>
        </w:rPr>
        <w:instrText xml:space="preserve"> ADDIN EN.CITE.DATA </w:instrText>
      </w:r>
      <w:r w:rsidR="002A2E90">
        <w:rPr>
          <w:color w:val="auto"/>
          <w:lang w:val="en-GB"/>
        </w:rPr>
      </w:r>
      <w:r w:rsidR="002A2E90">
        <w:rPr>
          <w:color w:val="auto"/>
          <w:lang w:val="en-GB"/>
        </w:rPr>
        <w:fldChar w:fldCharType="end"/>
      </w:r>
      <w:r w:rsidR="002A2E90">
        <w:rPr>
          <w:color w:val="auto"/>
          <w:lang w:val="en-GB"/>
        </w:rPr>
      </w:r>
      <w:r w:rsidR="002A2E90">
        <w:rPr>
          <w:color w:val="auto"/>
          <w:lang w:val="en-GB"/>
        </w:rPr>
        <w:fldChar w:fldCharType="separate"/>
      </w:r>
      <w:r w:rsidR="002A2E90" w:rsidRPr="002A2E90">
        <w:rPr>
          <w:noProof/>
          <w:color w:val="auto"/>
          <w:vertAlign w:val="superscript"/>
          <w:lang w:val="en-GB"/>
        </w:rPr>
        <w:t>3,5</w:t>
      </w:r>
      <w:r w:rsidR="002A2E90">
        <w:rPr>
          <w:color w:val="auto"/>
          <w:lang w:val="en-GB"/>
        </w:rPr>
        <w:fldChar w:fldCharType="end"/>
      </w:r>
      <w:r w:rsidR="002A2E90">
        <w:rPr>
          <w:color w:val="auto"/>
          <w:lang w:val="en-GB"/>
        </w:rPr>
        <w:t xml:space="preserve">. </w:t>
      </w:r>
      <w:r>
        <w:rPr>
          <w:color w:val="auto"/>
          <w:lang w:val="en-GB"/>
        </w:rPr>
        <w:t>However, when sleep restricted, cognitive effort discounting was instead better captured by a concave (parabolic) pattern. This indicates a qualitative difference in the way in which sleep restriction modulated the devaluation of reward by cognitive effort</w:t>
      </w:r>
      <w:r w:rsidR="000C5B48">
        <w:rPr>
          <w:color w:val="auto"/>
          <w:lang w:val="en-GB"/>
        </w:rPr>
        <w:t xml:space="preserve"> (</w:t>
      </w:r>
      <w:r w:rsidR="000C5B48" w:rsidRPr="000C5B48">
        <w:rPr>
          <w:b/>
          <w:i/>
          <w:color w:val="auto"/>
          <w:lang w:val="en-GB"/>
        </w:rPr>
        <w:t>Figure S1</w:t>
      </w:r>
      <w:r w:rsidR="000C5B48">
        <w:rPr>
          <w:b/>
          <w:i/>
          <w:color w:val="auto"/>
          <w:lang w:val="en-GB"/>
        </w:rPr>
        <w:t>A</w:t>
      </w:r>
      <w:r w:rsidR="000C5B48">
        <w:rPr>
          <w:color w:val="auto"/>
          <w:lang w:val="en-GB"/>
        </w:rPr>
        <w:t>)</w:t>
      </w:r>
      <w:r>
        <w:rPr>
          <w:color w:val="auto"/>
          <w:lang w:val="en-GB"/>
        </w:rPr>
        <w:t xml:space="preserve">. </w:t>
      </w:r>
    </w:p>
    <w:p w14:paraId="706CD11B" w14:textId="77777777" w:rsidR="008C5F4D" w:rsidRDefault="008C5F4D" w:rsidP="008C5F4D">
      <w:pPr>
        <w:shd w:val="clear" w:color="auto" w:fill="FFFFFF"/>
        <w:rPr>
          <w:color w:val="auto"/>
          <w:lang w:val="en-GB"/>
        </w:rPr>
      </w:pPr>
    </w:p>
    <w:p w14:paraId="0070B489" w14:textId="1A11068B" w:rsidR="008C5F4D" w:rsidRDefault="008C5F4D" w:rsidP="008C5F4D">
      <w:pPr>
        <w:shd w:val="clear" w:color="auto" w:fill="FFFFFF"/>
        <w:ind w:firstLine="0"/>
        <w:rPr>
          <w:color w:val="auto"/>
          <w:lang w:val="en-GB"/>
        </w:rPr>
      </w:pPr>
      <w:r w:rsidRPr="00EF327A">
        <w:rPr>
          <w:i/>
          <w:color w:val="auto"/>
          <w:lang w:val="en-GB"/>
        </w:rPr>
        <w:t>Physical effort task.</w:t>
      </w:r>
      <w:r w:rsidRPr="00EF327A">
        <w:rPr>
          <w:b/>
          <w:color w:val="auto"/>
          <w:lang w:val="en-GB"/>
        </w:rPr>
        <w:t xml:space="preserve"> </w:t>
      </w:r>
      <w:r w:rsidRPr="00EF327A">
        <w:rPr>
          <w:color w:val="auto"/>
          <w:lang w:val="en-GB"/>
        </w:rPr>
        <w:t>In c</w:t>
      </w:r>
      <w:r>
        <w:rPr>
          <w:color w:val="auto"/>
          <w:lang w:val="en-GB"/>
        </w:rPr>
        <w:t>ontrast, physical effort discounting followed a parabolic pattern in both sleep conditions, which is again consistent with previous findings</w:t>
      </w:r>
      <w:r w:rsidR="002A2E90">
        <w:rPr>
          <w:color w:val="auto"/>
          <w:lang w:val="en-GB"/>
        </w:rPr>
        <w:t xml:space="preserve"> </w:t>
      </w:r>
      <w:r w:rsidR="002A2E90">
        <w:rPr>
          <w:color w:val="auto"/>
          <w:lang w:val="en-GB"/>
        </w:rPr>
        <w:fldChar w:fldCharType="begin">
          <w:fldData xml:space="preserve">PEVuZE5vdGU+PENpdGU+PEF1dGhvcj5IYXJ0bWFubjwvQXV0aG9yPjxZZWFyPjIwMTM8L1llYXI+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==
</w:fldData>
        </w:fldChar>
      </w:r>
      <w:r w:rsidR="002A2E90">
        <w:rPr>
          <w:color w:val="auto"/>
          <w:lang w:val="en-GB"/>
        </w:rPr>
        <w:instrText xml:space="preserve"> ADDIN EN.CITE </w:instrText>
      </w:r>
      <w:r w:rsidR="002A2E90">
        <w:rPr>
          <w:color w:val="auto"/>
          <w:lang w:val="en-GB"/>
        </w:rPr>
        <w:fldChar w:fldCharType="begin">
          <w:fldData xml:space="preserve">PEVuZE5vdGU+PENpdGU+PEF1dGhvcj5IYXJ0bWFubjwvQXV0aG9yPjxZZWFyPjIwMTM8L1llYXI+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==
</w:fldData>
        </w:fldChar>
      </w:r>
      <w:r w:rsidR="002A2E90">
        <w:rPr>
          <w:color w:val="auto"/>
          <w:lang w:val="en-GB"/>
        </w:rPr>
        <w:instrText xml:space="preserve"> ADDIN EN.CITE.DATA </w:instrText>
      </w:r>
      <w:r w:rsidR="002A2E90">
        <w:rPr>
          <w:color w:val="auto"/>
          <w:lang w:val="en-GB"/>
        </w:rPr>
      </w:r>
      <w:r w:rsidR="002A2E90">
        <w:rPr>
          <w:color w:val="auto"/>
          <w:lang w:val="en-GB"/>
        </w:rPr>
        <w:fldChar w:fldCharType="end"/>
      </w:r>
      <w:r w:rsidR="002A2E90">
        <w:rPr>
          <w:color w:val="auto"/>
          <w:lang w:val="en-GB"/>
        </w:rPr>
      </w:r>
      <w:r w:rsidR="002A2E90">
        <w:rPr>
          <w:color w:val="auto"/>
          <w:lang w:val="en-GB"/>
        </w:rPr>
        <w:fldChar w:fldCharType="separate"/>
      </w:r>
      <w:r w:rsidR="002A2E90" w:rsidRPr="002A2E90">
        <w:rPr>
          <w:noProof/>
          <w:color w:val="auto"/>
          <w:vertAlign w:val="superscript"/>
          <w:lang w:val="en-GB"/>
        </w:rPr>
        <w:t>2,6,7</w:t>
      </w:r>
      <w:r w:rsidR="002A2E90">
        <w:rPr>
          <w:color w:val="auto"/>
          <w:lang w:val="en-GB"/>
        </w:rPr>
        <w:fldChar w:fldCharType="end"/>
      </w:r>
      <w:r>
        <w:rPr>
          <w:color w:val="auto"/>
          <w:lang w:val="en-GB"/>
        </w:rPr>
        <w:t xml:space="preserve">. We compared the gradient of the physical effort discounting functions (i.e., the </w:t>
      </w:r>
      <w:r w:rsidRPr="00777D5C">
        <w:rPr>
          <w:i/>
          <w:color w:val="auto"/>
          <w:lang w:val="en-GB"/>
        </w:rPr>
        <w:t>k</w:t>
      </w:r>
      <w:r>
        <w:rPr>
          <w:color w:val="auto"/>
          <w:lang w:val="en-GB"/>
        </w:rPr>
        <w:t>-values) between the Sleep Conditions with a non-parametric</w:t>
      </w:r>
      <w:r w:rsidRPr="00E4562A">
        <w:rPr>
          <w:color w:val="auto"/>
          <w:lang w:val="en-GB"/>
        </w:rPr>
        <w:t xml:space="preserve"> </w:t>
      </w:r>
      <w:r>
        <w:rPr>
          <w:color w:val="auto"/>
          <w:lang w:val="en-GB"/>
        </w:rPr>
        <w:t xml:space="preserve">Wilcoxon signed-rank test, which demonstrated no significant differences in k-values when fully rested vs sleep restricted </w:t>
      </w:r>
      <w:r w:rsidRPr="00797B3F">
        <w:rPr>
          <w:color w:val="auto"/>
          <w:lang w:val="en-GB"/>
        </w:rPr>
        <w:t>(</w:t>
      </w:r>
      <w:r w:rsidR="000C5B48" w:rsidRPr="000C5B48">
        <w:rPr>
          <w:b/>
          <w:i/>
          <w:color w:val="auto"/>
          <w:lang w:val="en-GB"/>
        </w:rPr>
        <w:t>Figure S1B</w:t>
      </w:r>
      <w:r w:rsidR="000C5B48">
        <w:rPr>
          <w:color w:val="auto"/>
          <w:lang w:val="en-GB"/>
        </w:rPr>
        <w:t xml:space="preserve">; </w:t>
      </w:r>
      <w:r w:rsidRPr="00797B3F">
        <w:rPr>
          <w:color w:val="auto"/>
          <w:lang w:val="en-GB"/>
        </w:rPr>
        <w:t>Z=0.</w:t>
      </w:r>
      <w:r>
        <w:rPr>
          <w:color w:val="auto"/>
          <w:lang w:val="en-GB"/>
        </w:rPr>
        <w:t>37</w:t>
      </w:r>
      <w:r w:rsidRPr="00797B3F">
        <w:rPr>
          <w:color w:val="auto"/>
          <w:lang w:val="en-GB"/>
        </w:rPr>
        <w:t>, p = 0.</w:t>
      </w:r>
      <w:r>
        <w:rPr>
          <w:color w:val="auto"/>
          <w:lang w:val="en-GB"/>
        </w:rPr>
        <w:t xml:space="preserve">710). </w:t>
      </w:r>
    </w:p>
    <w:p w14:paraId="7ECAA7DC" w14:textId="77777777" w:rsidR="008C5F4D" w:rsidRDefault="008C5F4D" w:rsidP="008C5F4D">
      <w:pPr>
        <w:shd w:val="clear" w:color="auto" w:fill="FFFFFF"/>
        <w:rPr>
          <w:color w:val="auto"/>
          <w:lang w:val="en-GB"/>
        </w:rPr>
      </w:pPr>
    </w:p>
    <w:p w14:paraId="3F9696B0" w14:textId="2AE5A2AD" w:rsidR="008C5F4D" w:rsidRDefault="008C5F4D" w:rsidP="008C5F4D">
      <w:pPr>
        <w:shd w:val="clear" w:color="auto" w:fill="FFFFFF"/>
        <w:ind w:firstLine="0"/>
        <w:rPr>
          <w:color w:val="auto"/>
          <w:lang w:val="en-GB"/>
        </w:rPr>
      </w:pPr>
      <w:r>
        <w:rPr>
          <w:color w:val="auto"/>
          <w:lang w:val="en-GB"/>
        </w:rPr>
        <w:t>Posterior predictive checks indicated a good fit between our best fitting model and participants’ choices (</w:t>
      </w:r>
      <w:r w:rsidRPr="00EF327A">
        <w:rPr>
          <w:b/>
          <w:i/>
          <w:color w:val="auto"/>
          <w:lang w:val="en-GB"/>
        </w:rPr>
        <w:fldChar w:fldCharType="begin"/>
      </w:r>
      <w:r w:rsidRPr="00EF327A">
        <w:rPr>
          <w:b/>
          <w:i/>
          <w:color w:val="auto"/>
          <w:lang w:val="en-GB"/>
        </w:rPr>
        <w:instrText xml:space="preserve"> REF _Ref80345222 \h  \* MERGEFORMAT </w:instrText>
      </w:r>
      <w:r w:rsidRPr="00EF327A">
        <w:rPr>
          <w:b/>
          <w:i/>
          <w:color w:val="auto"/>
          <w:lang w:val="en-GB"/>
        </w:rPr>
      </w:r>
      <w:r w:rsidRPr="00EF327A">
        <w:rPr>
          <w:b/>
          <w:i/>
          <w:color w:val="auto"/>
          <w:lang w:val="en-GB"/>
        </w:rPr>
        <w:fldChar w:fldCharType="separate"/>
      </w:r>
      <w:r w:rsidR="00271498" w:rsidRPr="00271498">
        <w:rPr>
          <w:b/>
          <w:i/>
          <w:color w:val="auto"/>
          <w:sz w:val="22"/>
          <w:szCs w:val="22"/>
        </w:rPr>
        <w:t xml:space="preserve">Figure </w:t>
      </w:r>
      <w:r w:rsidRPr="00EF327A">
        <w:rPr>
          <w:b/>
          <w:i/>
          <w:color w:val="auto"/>
          <w:lang w:val="en-GB"/>
        </w:rPr>
        <w:fldChar w:fldCharType="end"/>
      </w:r>
      <w:r w:rsidRPr="00EF327A">
        <w:rPr>
          <w:b/>
          <w:i/>
          <w:color w:val="auto"/>
          <w:lang w:val="en-GB"/>
        </w:rPr>
        <w:t>S</w:t>
      </w:r>
      <w:r w:rsidR="00E764D6">
        <w:rPr>
          <w:b/>
          <w:i/>
          <w:color w:val="auto"/>
          <w:lang w:val="en-GB"/>
        </w:rPr>
        <w:t>2</w:t>
      </w:r>
      <w:r>
        <w:rPr>
          <w:color w:val="auto"/>
          <w:lang w:val="en-GB"/>
        </w:rPr>
        <w:t>). Overall, these data reaffirm our main findings by showing that sleep restriction resulted in a qualitative difference in cognitive effort discounting relative to the fully rested condition, while sparing effort discounting in the physical domain.</w:t>
      </w:r>
    </w:p>
    <w:p w14:paraId="0F1FB562" w14:textId="77777777" w:rsidR="008C5F4D" w:rsidRDefault="008C5F4D" w:rsidP="008C5F4D">
      <w:pPr>
        <w:shd w:val="clear" w:color="auto" w:fill="FFFFFF"/>
        <w:ind w:firstLine="0"/>
        <w:jc w:val="both"/>
        <w:rPr>
          <w:color w:val="auto"/>
          <w:lang w:val="en-GB"/>
        </w:rPr>
      </w:pPr>
    </w:p>
    <w:p w14:paraId="4E7E231A" w14:textId="664D75D5" w:rsidR="008C5F4D" w:rsidRPr="00797B3F" w:rsidRDefault="008C5F4D" w:rsidP="008C5F4D">
      <w:pPr>
        <w:shd w:val="clear" w:color="auto" w:fill="FFFFFF"/>
        <w:ind w:firstLine="0"/>
        <w:jc w:val="both"/>
        <w:rPr>
          <w:color w:val="auto"/>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3236"/>
      </w:tblGrid>
      <w:tr w:rsidR="008C5F4D" w14:paraId="6C6F7D5A" w14:textId="77777777" w:rsidTr="00EF327A">
        <w:trPr>
          <w:jc w:val="center"/>
        </w:trPr>
        <w:tc>
          <w:tcPr>
            <w:tcW w:w="5406" w:type="dxa"/>
          </w:tcPr>
          <w:p w14:paraId="5815869E" w14:textId="7BA86155" w:rsidR="008C5F4D" w:rsidRDefault="00911BF7" w:rsidP="00EF327A">
            <w:pPr>
              <w:ind w:firstLine="0"/>
              <w:jc w:val="both"/>
              <w:rPr>
                <w:color w:val="auto"/>
                <w:lang w:val="en-GB"/>
              </w:rPr>
            </w:pPr>
            <w:r>
              <w:rPr>
                <w:noProof/>
                <w:color w:val="auto"/>
                <w:lang w:val="en-AU" w:eastAsia="en-AU"/>
              </w:rPr>
              <mc:AlternateContent>
                <mc:Choice Requires="wps">
                  <w:drawing>
                    <wp:anchor distT="0" distB="0" distL="114300" distR="114300" simplePos="0" relativeHeight="251660288" behindDoc="0" locked="0" layoutInCell="1" allowOverlap="1" wp14:anchorId="39D0E543" wp14:editId="74C02F75">
                      <wp:simplePos x="0" y="0"/>
                      <wp:positionH relativeFrom="column">
                        <wp:posOffset>3370844</wp:posOffset>
                      </wp:positionH>
                      <wp:positionV relativeFrom="paragraph">
                        <wp:posOffset>-3810</wp:posOffset>
                      </wp:positionV>
                      <wp:extent cx="286385" cy="320675"/>
                      <wp:effectExtent l="0" t="0" r="0" b="3175"/>
                      <wp:wrapNone/>
                      <wp:docPr id="14" name="Rectangle 14"/>
                      <wp:cNvGraphicFramePr/>
                      <a:graphic xmlns:a="http://schemas.openxmlformats.org/drawingml/2006/main">
                        <a:graphicData uri="http://schemas.microsoft.com/office/word/2010/wordprocessingShape">
                          <wps:wsp>
                            <wps:cNvSpPr/>
                            <wps:spPr>
                              <a:xfrm>
                                <a:off x="0" y="0"/>
                                <a:ext cx="286385" cy="32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A4D58" w14:textId="77777777" w:rsidR="008C5F4D" w:rsidRPr="008B5506" w:rsidRDefault="008C5F4D" w:rsidP="008C5F4D">
                                  <w:pPr>
                                    <w:ind w:firstLine="0"/>
                                    <w:rPr>
                                      <w:rFonts w:ascii="Arial" w:hAnsi="Arial" w:cs="Arial"/>
                                      <w:b/>
                                      <w:bCs/>
                                      <w:color w:val="auto"/>
                                      <w:sz w:val="26"/>
                                      <w:szCs w:val="26"/>
                                      <w:lang w:val="en-AU"/>
                                    </w:rPr>
                                  </w:pPr>
                                  <w:r>
                                    <w:rPr>
                                      <w:rFonts w:ascii="Arial" w:hAnsi="Arial" w:cs="Arial"/>
                                      <w:b/>
                                      <w:bCs/>
                                      <w:sz w:val="26"/>
                                      <w:szCs w:val="26"/>
                                      <w:lang w:val="en-AU"/>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0E543" id="Rectangle 14" o:spid="_x0000_s1026" style="position:absolute;left:0;text-align:left;margin-left:265.4pt;margin-top:-.3pt;width:22.55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" filled="f" stroked="f" strokeweight="1pt">
                      <v:textbox>
                        <w:txbxContent>
                          <w:p w14:paraId="2B3A4D58" w14:textId="77777777" w:rsidR="008C5F4D" w:rsidRPr="008B5506" w:rsidRDefault="008C5F4D" w:rsidP="008C5F4D">
                            <w:pPr>
                              <w:ind w:firstLine="0"/>
                              <w:rPr>
                                <w:rFonts w:ascii="Arial" w:hAnsi="Arial" w:cs="Arial"/>
                                <w:b/>
                                <w:bCs/>
                                <w:color w:val="auto"/>
                                <w:sz w:val="26"/>
                                <w:szCs w:val="26"/>
                                <w:lang w:val="en-AU"/>
                              </w:rPr>
                            </w:pPr>
                            <w:r>
                              <w:rPr>
                                <w:rFonts w:ascii="Arial" w:hAnsi="Arial" w:cs="Arial"/>
                                <w:b/>
                                <w:bCs/>
                                <w:sz w:val="26"/>
                                <w:szCs w:val="26"/>
                                <w:lang w:val="en-AU"/>
                              </w:rPr>
                              <w:t>B</w:t>
                            </w:r>
                          </w:p>
                        </w:txbxContent>
                      </v:textbox>
                    </v:rect>
                  </w:pict>
                </mc:Fallback>
              </mc:AlternateContent>
            </w:r>
            <w:r w:rsidR="00EE7D15">
              <w:rPr>
                <w:noProof/>
                <w:color w:val="auto"/>
                <w:lang w:val="en-AU" w:eastAsia="en-AU"/>
              </w:rPr>
              <w:drawing>
                <wp:inline distT="0" distB="0" distL="0" distR="0" wp14:anchorId="266B608A" wp14:editId="01D9833E">
                  <wp:extent cx="3406140" cy="2503551"/>
                  <wp:effectExtent l="0" t="0" r="381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6140" cy="2503551"/>
                          </a:xfrm>
                          <a:prstGeom prst="rect">
                            <a:avLst/>
                          </a:prstGeom>
                        </pic:spPr>
                      </pic:pic>
                    </a:graphicData>
                  </a:graphic>
                </wp:inline>
              </w:drawing>
            </w:r>
            <w:r w:rsidR="008C5F4D">
              <w:rPr>
                <w:noProof/>
                <w:color w:val="auto"/>
                <w:lang w:val="en-AU" w:eastAsia="en-AU"/>
              </w:rPr>
              <mc:AlternateContent>
                <mc:Choice Requires="wps">
                  <w:drawing>
                    <wp:anchor distT="0" distB="0" distL="114300" distR="114300" simplePos="0" relativeHeight="251659264" behindDoc="0" locked="0" layoutInCell="1" allowOverlap="1" wp14:anchorId="36327577" wp14:editId="1EAC8CE0">
                      <wp:simplePos x="0" y="0"/>
                      <wp:positionH relativeFrom="column">
                        <wp:posOffset>-75423</wp:posOffset>
                      </wp:positionH>
                      <wp:positionV relativeFrom="paragraph">
                        <wp:posOffset>-9715</wp:posOffset>
                      </wp:positionV>
                      <wp:extent cx="286603" cy="320722"/>
                      <wp:effectExtent l="0" t="0" r="0" b="3175"/>
                      <wp:wrapNone/>
                      <wp:docPr id="11" name="Rectangle 11"/>
                      <wp:cNvGraphicFramePr/>
                      <a:graphic xmlns:a="http://schemas.openxmlformats.org/drawingml/2006/main">
                        <a:graphicData uri="http://schemas.microsoft.com/office/word/2010/wordprocessingShape">
                          <wps:wsp>
                            <wps:cNvSpPr/>
                            <wps:spPr>
                              <a:xfrm>
                                <a:off x="0" y="0"/>
                                <a:ext cx="286603" cy="32072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464AF" w14:textId="77777777" w:rsidR="008C5F4D" w:rsidRPr="008B5506" w:rsidRDefault="008C5F4D" w:rsidP="008C5F4D">
                                  <w:pPr>
                                    <w:ind w:firstLine="0"/>
                                    <w:jc w:val="center"/>
                                    <w:rPr>
                                      <w:rFonts w:ascii="Arial" w:hAnsi="Arial" w:cs="Arial"/>
                                      <w:b/>
                                      <w:bCs/>
                                      <w:sz w:val="26"/>
                                      <w:szCs w:val="26"/>
                                      <w:lang w:val="en-AU"/>
                                    </w:rPr>
                                  </w:pPr>
                                  <w:r w:rsidRPr="008B5506">
                                    <w:rPr>
                                      <w:rFonts w:ascii="Arial" w:hAnsi="Arial" w:cs="Arial"/>
                                      <w:b/>
                                      <w:bCs/>
                                      <w:sz w:val="26"/>
                                      <w:szCs w:val="26"/>
                                      <w:lang w:val="en-AU"/>
                                    </w:rPr>
                                    <w:t>A</w:t>
                                  </w:r>
                                </w:p>
                                <w:p w14:paraId="21375F2D" w14:textId="77777777" w:rsidR="008C5F4D" w:rsidRPr="008B5506" w:rsidRDefault="008C5F4D" w:rsidP="008C5F4D">
                                  <w:pPr>
                                    <w:jc w:val="center"/>
                                    <w:rPr>
                                      <w:rFonts w:ascii="Arial" w:hAnsi="Arial" w:cs="Arial"/>
                                      <w:b/>
                                      <w:bCs/>
                                      <w:color w:val="auto"/>
                                      <w:sz w:val="26"/>
                                      <w:szCs w:val="26"/>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7577" id="Rectangle 11" o:spid="_x0000_s1027" style="position:absolute;left:0;text-align:left;margin-left:-5.95pt;margin-top:-.75pt;width:22.5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" filled="f" stroked="f" strokeweight="1pt">
                      <v:textbox>
                        <w:txbxContent>
                          <w:p w14:paraId="3A2464AF" w14:textId="77777777" w:rsidR="008C5F4D" w:rsidRPr="008B5506" w:rsidRDefault="008C5F4D" w:rsidP="008C5F4D">
                            <w:pPr>
                              <w:ind w:firstLine="0"/>
                              <w:jc w:val="center"/>
                              <w:rPr>
                                <w:rFonts w:ascii="Arial" w:hAnsi="Arial" w:cs="Arial"/>
                                <w:b/>
                                <w:bCs/>
                                <w:sz w:val="26"/>
                                <w:szCs w:val="26"/>
                                <w:lang w:val="en-AU"/>
                              </w:rPr>
                            </w:pPr>
                            <w:r w:rsidRPr="008B5506">
                              <w:rPr>
                                <w:rFonts w:ascii="Arial" w:hAnsi="Arial" w:cs="Arial"/>
                                <w:b/>
                                <w:bCs/>
                                <w:sz w:val="26"/>
                                <w:szCs w:val="26"/>
                                <w:lang w:val="en-AU"/>
                              </w:rPr>
                              <w:t>A</w:t>
                            </w:r>
                          </w:p>
                          <w:p w14:paraId="21375F2D" w14:textId="77777777" w:rsidR="008C5F4D" w:rsidRPr="008B5506" w:rsidRDefault="008C5F4D" w:rsidP="008C5F4D">
                            <w:pPr>
                              <w:jc w:val="center"/>
                              <w:rPr>
                                <w:rFonts w:ascii="Arial" w:hAnsi="Arial" w:cs="Arial"/>
                                <w:b/>
                                <w:bCs/>
                                <w:color w:val="auto"/>
                                <w:sz w:val="26"/>
                                <w:szCs w:val="26"/>
                                <w:lang w:val="en-AU"/>
                              </w:rPr>
                            </w:pPr>
                          </w:p>
                        </w:txbxContent>
                      </v:textbox>
                    </v:rect>
                  </w:pict>
                </mc:Fallback>
              </mc:AlternateContent>
            </w:r>
          </w:p>
        </w:tc>
        <w:tc>
          <w:tcPr>
            <w:tcW w:w="3236" w:type="dxa"/>
          </w:tcPr>
          <w:p w14:paraId="4CDA43FF" w14:textId="17498CB9" w:rsidR="008C5F4D" w:rsidRDefault="008C5F4D" w:rsidP="00EF327A">
            <w:pPr>
              <w:ind w:firstLine="0"/>
              <w:jc w:val="right"/>
              <w:rPr>
                <w:color w:val="auto"/>
                <w:lang w:val="en-GB"/>
              </w:rPr>
            </w:pPr>
            <w:r>
              <w:rPr>
                <w:noProof/>
                <w:color w:val="auto"/>
                <w:lang w:val="en-AU" w:eastAsia="en-AU"/>
              </w:rPr>
              <w:drawing>
                <wp:inline distT="0" distB="0" distL="0" distR="0" wp14:anchorId="1BCF187B" wp14:editId="05AAE8B4">
                  <wp:extent cx="1912056" cy="2581275"/>
                  <wp:effectExtent l="0" t="0" r="0" b="0"/>
                  <wp:docPr id="6" name="Picture 6" descr="Chart, diagram,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diagram, line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4138" cy="2584086"/>
                          </a:xfrm>
                          <a:prstGeom prst="rect">
                            <a:avLst/>
                          </a:prstGeom>
                        </pic:spPr>
                      </pic:pic>
                    </a:graphicData>
                  </a:graphic>
                </wp:inline>
              </w:drawing>
            </w:r>
          </w:p>
        </w:tc>
      </w:tr>
    </w:tbl>
    <w:p w14:paraId="0C28DF3C" w14:textId="77777777" w:rsidR="008C5F4D" w:rsidRPr="00797B3F" w:rsidRDefault="008C5F4D" w:rsidP="008C5F4D">
      <w:pPr>
        <w:shd w:val="clear" w:color="auto" w:fill="FFFFFF"/>
        <w:ind w:firstLine="0"/>
        <w:jc w:val="both"/>
        <w:rPr>
          <w:color w:val="auto"/>
          <w:lang w:val="en-GB"/>
        </w:rPr>
      </w:pPr>
    </w:p>
    <w:p w14:paraId="1708A5E4" w14:textId="697A5885" w:rsidR="008C5F4D" w:rsidRPr="007B601F" w:rsidRDefault="008C5F4D" w:rsidP="003D6B90">
      <w:pPr>
        <w:pStyle w:val="Caption"/>
        <w:tabs>
          <w:tab w:val="left" w:pos="993"/>
        </w:tabs>
        <w:ind w:left="-709" w:right="4" w:firstLine="0"/>
        <w:rPr>
          <w:color w:val="auto"/>
          <w:sz w:val="22"/>
          <w:szCs w:val="22"/>
          <w:lang w:val="en-GB"/>
        </w:rPr>
      </w:pPr>
      <w:bookmarkStart w:id="0" w:name="_Ref24617874"/>
      <w:bookmarkStart w:id="1" w:name="_Ref76725552"/>
      <w:r w:rsidRPr="00797B3F">
        <w:rPr>
          <w:color w:val="auto"/>
          <w:sz w:val="22"/>
          <w:szCs w:val="22"/>
          <w:lang w:val="en-GB"/>
        </w:rPr>
        <w:t xml:space="preserve">Figure </w:t>
      </w:r>
      <w:bookmarkEnd w:id="0"/>
      <w:bookmarkEnd w:id="1"/>
      <w:r w:rsidR="000C5B48">
        <w:rPr>
          <w:color w:val="auto"/>
          <w:sz w:val="22"/>
          <w:szCs w:val="22"/>
          <w:lang w:val="en-GB"/>
        </w:rPr>
        <w:t>S1</w:t>
      </w:r>
      <w:r w:rsidRPr="00797B3F">
        <w:rPr>
          <w:color w:val="auto"/>
          <w:sz w:val="22"/>
          <w:szCs w:val="22"/>
          <w:lang w:val="en-GB"/>
        </w:rPr>
        <w:t xml:space="preserve">. </w:t>
      </w:r>
      <w:r w:rsidR="00B11B83">
        <w:rPr>
          <w:color w:val="auto"/>
          <w:sz w:val="22"/>
          <w:szCs w:val="22"/>
          <w:lang w:val="en-GB"/>
        </w:rPr>
        <w:t xml:space="preserve">(A) </w:t>
      </w:r>
      <w:r w:rsidR="00104087">
        <w:rPr>
          <w:color w:val="auto"/>
          <w:sz w:val="22"/>
          <w:szCs w:val="22"/>
          <w:lang w:val="en-GB"/>
        </w:rPr>
        <w:t>Comparison of hyperbolic (H), parabolic (P), and linear (L) effort discounting functions</w:t>
      </w:r>
      <w:r>
        <w:rPr>
          <w:color w:val="auto"/>
          <w:sz w:val="22"/>
          <w:szCs w:val="22"/>
          <w:lang w:val="en-GB"/>
        </w:rPr>
        <w:t xml:space="preserve">. (A) Model comparison revealed that the model LPPP best captured participants choices (highlighted with a red asterisk). Hence, the shape of cognitive effort discounting function changed from linear when fully rested to parabolic under sleep restriction. The shape of physical effort discounting was best captured by a parabolic function in both conditions. </w:t>
      </w:r>
      <w:r w:rsidR="00AA55D8">
        <w:rPr>
          <w:color w:val="auto"/>
          <w:sz w:val="22"/>
          <w:szCs w:val="22"/>
          <w:lang w:val="en-GB"/>
        </w:rPr>
        <w:t>(B) Physical effort discounting parameter</w:t>
      </w:r>
      <w:r w:rsidR="008820DB">
        <w:rPr>
          <w:color w:val="auto"/>
          <w:sz w:val="22"/>
          <w:szCs w:val="22"/>
          <w:lang w:val="en-GB"/>
        </w:rPr>
        <w:t xml:space="preserve">, estimated using parabolic function, </w:t>
      </w:r>
      <w:r w:rsidR="00AA55D8">
        <w:rPr>
          <w:color w:val="auto"/>
          <w:sz w:val="22"/>
          <w:szCs w:val="22"/>
          <w:lang w:val="en-GB"/>
        </w:rPr>
        <w:t xml:space="preserve">did not significantly differ under sleep restriction compared to the fully rested condition. </w:t>
      </w:r>
    </w:p>
    <w:p w14:paraId="41D0CBEF" w14:textId="77777777" w:rsidR="008C5F4D" w:rsidRPr="00FB4FBF" w:rsidRDefault="008C5F4D" w:rsidP="008C5F4D">
      <w:pPr>
        <w:rPr>
          <w:lang w:val="en-GB"/>
        </w:rPr>
      </w:pPr>
    </w:p>
    <w:p w14:paraId="022C5AD5" w14:textId="4214671E" w:rsidR="008C5F4D" w:rsidRDefault="00910742" w:rsidP="008C5F4D">
      <w:pPr>
        <w:keepNext/>
        <w:ind w:firstLine="0"/>
      </w:pPr>
      <w:r>
        <w:rPr>
          <w:noProof/>
        </w:rPr>
        <w:lastRenderedPageBreak/>
        <w:drawing>
          <wp:inline distT="0" distB="0" distL="0" distR="0" wp14:anchorId="23C4CD55" wp14:editId="60A4C979">
            <wp:extent cx="5731510" cy="4912995"/>
            <wp:effectExtent l="0" t="0" r="2540" b="1905"/>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912995"/>
                    </a:xfrm>
                    <a:prstGeom prst="rect">
                      <a:avLst/>
                    </a:prstGeom>
                  </pic:spPr>
                </pic:pic>
              </a:graphicData>
            </a:graphic>
          </wp:inline>
        </w:drawing>
      </w:r>
    </w:p>
    <w:p w14:paraId="7AA54A08" w14:textId="11D6AF7A" w:rsidR="008C5F4D" w:rsidRPr="008B4D37" w:rsidRDefault="008C5F4D" w:rsidP="003D6B90">
      <w:pPr>
        <w:pStyle w:val="Caption"/>
        <w:ind w:firstLine="0"/>
        <w:rPr>
          <w:color w:val="auto"/>
          <w:sz w:val="22"/>
          <w:szCs w:val="22"/>
        </w:rPr>
      </w:pPr>
      <w:bookmarkStart w:id="2" w:name="_Ref80345222"/>
      <w:r w:rsidRPr="008B4D37">
        <w:rPr>
          <w:color w:val="auto"/>
          <w:sz w:val="22"/>
          <w:szCs w:val="22"/>
        </w:rPr>
        <w:t xml:space="preserve">Figure </w:t>
      </w:r>
      <w:bookmarkEnd w:id="2"/>
      <w:r>
        <w:rPr>
          <w:color w:val="auto"/>
          <w:sz w:val="22"/>
          <w:szCs w:val="22"/>
        </w:rPr>
        <w:t>S</w:t>
      </w:r>
      <w:r w:rsidR="003D6B90">
        <w:rPr>
          <w:color w:val="auto"/>
          <w:sz w:val="22"/>
          <w:szCs w:val="22"/>
        </w:rPr>
        <w:t>2.</w:t>
      </w:r>
      <w:r>
        <w:rPr>
          <w:color w:val="auto"/>
          <w:sz w:val="22"/>
          <w:szCs w:val="22"/>
        </w:rPr>
        <w:t xml:space="preserve"> Computationally modelled choices closely matched actual participants’ decisions. </w:t>
      </w:r>
      <w:r w:rsidR="00910742">
        <w:rPr>
          <w:color w:val="auto"/>
          <w:sz w:val="22"/>
          <w:szCs w:val="22"/>
        </w:rPr>
        <w:t>P</w:t>
      </w:r>
      <w:r>
        <w:rPr>
          <w:color w:val="auto"/>
          <w:sz w:val="22"/>
          <w:szCs w:val="22"/>
        </w:rPr>
        <w:t>urple circles reflect the observed group average</w:t>
      </w:r>
      <w:r w:rsidR="00910742">
        <w:rPr>
          <w:color w:val="auto"/>
          <w:sz w:val="22"/>
          <w:szCs w:val="22"/>
        </w:rPr>
        <w:t xml:space="preserve"> (error bars indicate standard error)</w:t>
      </w:r>
      <w:r>
        <w:rPr>
          <w:color w:val="auto"/>
          <w:sz w:val="22"/>
          <w:szCs w:val="22"/>
        </w:rPr>
        <w:t xml:space="preserve">, green circles indicate the group average based on modelled participants’ choices. Cognitive effort discounting pattern changed from linear in the fully rested condition (A) to parabolic in the sleep restricted condition (C). Physical effort discounting was best captured by a parabolic function both in the fully rested condition (B) and the sleep restricted condition (D). </w:t>
      </w:r>
    </w:p>
    <w:p w14:paraId="0DBA9D54" w14:textId="4EB27484" w:rsidR="002B7529" w:rsidRDefault="008C5F4D" w:rsidP="008C5F4D">
      <w:pPr>
        <w:shd w:val="clear" w:color="auto" w:fill="FFFFFF"/>
        <w:ind w:firstLine="0"/>
        <w:jc w:val="both"/>
        <w:rPr>
          <w:color w:val="auto"/>
          <w:lang w:val="en-GB"/>
        </w:rPr>
      </w:pPr>
      <w:r w:rsidRPr="00797B3F">
        <w:rPr>
          <w:color w:val="auto"/>
          <w:lang w:val="en-GB"/>
        </w:rPr>
        <w:t xml:space="preserve"> </w:t>
      </w:r>
    </w:p>
    <w:p w14:paraId="2F2CDAB3" w14:textId="77777777" w:rsidR="002B7529" w:rsidRDefault="002B7529">
      <w:pPr>
        <w:spacing w:after="160" w:line="259" w:lineRule="auto"/>
        <w:ind w:firstLine="0"/>
        <w:rPr>
          <w:color w:val="auto"/>
          <w:lang w:val="en-GB"/>
        </w:rPr>
      </w:pPr>
      <w:r>
        <w:rPr>
          <w:color w:val="auto"/>
          <w:lang w:val="en-GB"/>
        </w:rPr>
        <w:br w:type="page"/>
      </w:r>
    </w:p>
    <w:p w14:paraId="38A28AC5" w14:textId="4D341A94" w:rsidR="002A2E90" w:rsidRPr="002B7529" w:rsidRDefault="002B7529" w:rsidP="002B7529">
      <w:pPr>
        <w:pStyle w:val="Heading3"/>
        <w:spacing w:line="360" w:lineRule="auto"/>
        <w:jc w:val="both"/>
        <w:rPr>
          <w:rFonts w:ascii="Arial" w:hAnsi="Arial" w:cs="Arial"/>
          <w:color w:val="auto"/>
          <w:lang w:val="en-GB"/>
        </w:rPr>
      </w:pPr>
      <w:r w:rsidRPr="002B7529">
        <w:rPr>
          <w:rFonts w:ascii="Arial" w:hAnsi="Arial" w:cs="Arial"/>
          <w:color w:val="auto"/>
          <w:lang w:val="en-GB"/>
        </w:rPr>
        <w:lastRenderedPageBreak/>
        <w:t>References</w:t>
      </w:r>
    </w:p>
    <w:p w14:paraId="65982114" w14:textId="77777777" w:rsidR="002A2E90" w:rsidRDefault="002A2E90" w:rsidP="008C5F4D">
      <w:pPr>
        <w:shd w:val="clear" w:color="auto" w:fill="FFFFFF"/>
        <w:ind w:firstLine="0"/>
        <w:jc w:val="both"/>
        <w:rPr>
          <w:color w:val="auto"/>
          <w:lang w:val="en-GB"/>
        </w:rPr>
      </w:pPr>
    </w:p>
    <w:p w14:paraId="2DB63B4D" w14:textId="77777777" w:rsidR="002A2E90" w:rsidRPr="002A2E90" w:rsidRDefault="002A2E90" w:rsidP="002A2E90">
      <w:pPr>
        <w:pStyle w:val="EndNoteBibliography"/>
        <w:ind w:firstLine="0"/>
      </w:pPr>
      <w:r>
        <w:rPr>
          <w:color w:val="auto"/>
          <w:lang w:val="en-GB"/>
        </w:rPr>
        <w:fldChar w:fldCharType="begin"/>
      </w:r>
      <w:r>
        <w:rPr>
          <w:color w:val="auto"/>
          <w:lang w:val="en-GB"/>
        </w:rPr>
        <w:instrText xml:space="preserve"> ADDIN EN.REFLIST </w:instrText>
      </w:r>
      <w:r>
        <w:rPr>
          <w:color w:val="auto"/>
          <w:lang w:val="en-GB"/>
        </w:rPr>
        <w:fldChar w:fldCharType="separate"/>
      </w:r>
      <w:r w:rsidRPr="002A2E90">
        <w:t>1.</w:t>
      </w:r>
      <w:r w:rsidRPr="002A2E90">
        <w:tab/>
        <w:t xml:space="preserve">Chong TT-J, Apps MAJ, Giehl K, Hall S, Clifton CH, Husain M. Computational modelling reveals distinct patterns of cognitive and physical motivation in elite athletes. </w:t>
      </w:r>
      <w:r w:rsidRPr="002A2E90">
        <w:rPr>
          <w:i/>
        </w:rPr>
        <w:t>Scientific Reports</w:t>
      </w:r>
      <w:r w:rsidRPr="002A2E90">
        <w:t>. Aug 2018;811888. doi:10.1038/s41598-018-30220-3</w:t>
      </w:r>
    </w:p>
    <w:p w14:paraId="19B2AB8E" w14:textId="77777777" w:rsidR="002A2E90" w:rsidRPr="002A2E90" w:rsidRDefault="002A2E90" w:rsidP="002A2E90">
      <w:pPr>
        <w:pStyle w:val="EndNoteBibliography"/>
        <w:ind w:firstLine="0"/>
      </w:pPr>
      <w:r w:rsidRPr="002A2E90">
        <w:t>2.</w:t>
      </w:r>
      <w:r w:rsidRPr="002A2E90">
        <w:tab/>
        <w:t xml:space="preserve">Chong TT-J, Apps M, Giehl K, Sillence A, Grima LL, Husain M. Neurocomputational mechanisms underlying valuation of effort costs. </w:t>
      </w:r>
      <w:r w:rsidRPr="002A2E90">
        <w:rPr>
          <w:i/>
        </w:rPr>
        <w:t>PLoS Biology</w:t>
      </w:r>
      <w:r w:rsidRPr="002A2E90">
        <w:t>. 2017;15(2):e1002598. doi:doi: 10.1371/journal.pbio.1002598</w:t>
      </w:r>
    </w:p>
    <w:p w14:paraId="181EB5B9" w14:textId="77777777" w:rsidR="002A2E90" w:rsidRPr="002A2E90" w:rsidRDefault="002A2E90" w:rsidP="002A2E90">
      <w:pPr>
        <w:pStyle w:val="EndNoteBibliography"/>
        <w:ind w:firstLine="0"/>
      </w:pPr>
      <w:r w:rsidRPr="002A2E90">
        <w:t>3.</w:t>
      </w:r>
      <w:r w:rsidRPr="002A2E90">
        <w:tab/>
        <w:t xml:space="preserve">McGuigan S, Zhou SH, Brosnan MB, Thyagarajan D, Bellgrove MA, Chong TT-J. Dopamine restores cognitive motivation in Parkinson's disease. Article. </w:t>
      </w:r>
      <w:r w:rsidRPr="002A2E90">
        <w:rPr>
          <w:i/>
        </w:rPr>
        <w:t>Brain</w:t>
      </w:r>
      <w:r w:rsidRPr="002A2E90">
        <w:t>. Mar 2019;142:719-732. doi:10.1093/brain/awy341</w:t>
      </w:r>
    </w:p>
    <w:p w14:paraId="20FCF457" w14:textId="77777777" w:rsidR="002A2E90" w:rsidRPr="002A2E90" w:rsidRDefault="002A2E90" w:rsidP="002A2E90">
      <w:pPr>
        <w:pStyle w:val="EndNoteBibliography"/>
        <w:ind w:firstLine="0"/>
      </w:pPr>
      <w:r w:rsidRPr="002A2E90">
        <w:t>4.</w:t>
      </w:r>
      <w:r w:rsidRPr="002A2E90">
        <w:tab/>
        <w:t xml:space="preserve">Schwarz G. Estimating the Dimension of a Model. </w:t>
      </w:r>
      <w:r w:rsidRPr="002A2E90">
        <w:rPr>
          <w:i/>
        </w:rPr>
        <w:t>The Annals of Statistics</w:t>
      </w:r>
      <w:r w:rsidRPr="002A2E90">
        <w:t xml:space="preserve">. 1978;6(2):461-464. </w:t>
      </w:r>
    </w:p>
    <w:p w14:paraId="6A56E7D8" w14:textId="77777777" w:rsidR="002A2E90" w:rsidRPr="002A2E90" w:rsidRDefault="002A2E90" w:rsidP="002A2E90">
      <w:pPr>
        <w:pStyle w:val="EndNoteBibliography"/>
        <w:ind w:firstLine="0"/>
      </w:pPr>
      <w:r w:rsidRPr="002A2E90">
        <w:t>5.</w:t>
      </w:r>
      <w:r w:rsidRPr="002A2E90">
        <w:tab/>
        <w:t xml:space="preserve">Atkins KJ, Andrews SC, Stout JC, Chong TT-J. Dissociable Motivational Deficits in Pre-manifest Huntington’s Disease. </w:t>
      </w:r>
      <w:r w:rsidRPr="002A2E90">
        <w:rPr>
          <w:i/>
        </w:rPr>
        <w:t>Cell Rep Med</w:t>
      </w:r>
      <w:r w:rsidRPr="002A2E90">
        <w:t>. 2020;1(9):100152-100152. doi:10.1016/j.xcrm.2020.100152</w:t>
      </w:r>
    </w:p>
    <w:p w14:paraId="3487B01A" w14:textId="77777777" w:rsidR="002A2E90" w:rsidRPr="002A2E90" w:rsidRDefault="002A2E90" w:rsidP="002A2E90">
      <w:pPr>
        <w:pStyle w:val="EndNoteBibliography"/>
        <w:ind w:firstLine="0"/>
      </w:pPr>
      <w:r w:rsidRPr="002A2E90">
        <w:t>6.</w:t>
      </w:r>
      <w:r w:rsidRPr="002A2E90">
        <w:tab/>
        <w:t xml:space="preserve">Hartmann MN, Hager OM, Tobler PN, Kaiser S. Parabolic discounting of monetary rewards by physical effort. Article. </w:t>
      </w:r>
      <w:r w:rsidRPr="002A2E90">
        <w:rPr>
          <w:i/>
        </w:rPr>
        <w:t>Behav Processes</w:t>
      </w:r>
      <w:r w:rsidRPr="002A2E90">
        <w:t>. Nov 2013;100:192-196. doi:10.1016/j.beproc.2013.09.014</w:t>
      </w:r>
    </w:p>
    <w:p w14:paraId="69481112" w14:textId="77777777" w:rsidR="002A2E90" w:rsidRPr="002A2E90" w:rsidRDefault="002A2E90" w:rsidP="002A2E90">
      <w:pPr>
        <w:pStyle w:val="EndNoteBibliography"/>
        <w:ind w:firstLine="0"/>
      </w:pPr>
      <w:r w:rsidRPr="002A2E90">
        <w:t>7.</w:t>
      </w:r>
      <w:r w:rsidRPr="002A2E90">
        <w:tab/>
        <w:t xml:space="preserve">Klein-Flugge MC, Kennerley SW, Saraiva AC, Penny WD, Bestmann S. Behavioral Modeling of Human Choices Reveals Dissociable Effects of Physical Effort and Temporal Delay on Reward Devaluation. Article. </w:t>
      </w:r>
      <w:r w:rsidRPr="002A2E90">
        <w:rPr>
          <w:i/>
        </w:rPr>
        <w:t>Plos Computational Biology</w:t>
      </w:r>
      <w:r w:rsidRPr="002A2E90">
        <w:t>. Mar 2015;11(3):31. UNSP e1004116. doi:10.1371/journal.pcbi.1004116</w:t>
      </w:r>
    </w:p>
    <w:p w14:paraId="62BF186F" w14:textId="1CE2B7F7" w:rsidR="008C5F4D" w:rsidRPr="00797B3F" w:rsidRDefault="002A2E90" w:rsidP="008C5F4D">
      <w:pPr>
        <w:shd w:val="clear" w:color="auto" w:fill="FFFFFF"/>
        <w:ind w:firstLine="0"/>
        <w:jc w:val="both"/>
        <w:rPr>
          <w:color w:val="auto"/>
          <w:lang w:val="en-GB"/>
        </w:rPr>
      </w:pPr>
      <w:r>
        <w:rPr>
          <w:color w:val="auto"/>
          <w:lang w:val="en-GB"/>
        </w:rPr>
        <w:fldChar w:fldCharType="end"/>
      </w:r>
    </w:p>
    <w:sectPr w:rsidR="008C5F4D" w:rsidRPr="0079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uclidSymbol">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81C27"/>
    <w:multiLevelType w:val="hybridMultilevel"/>
    <w:tmpl w:val="65DC3836"/>
    <w:lvl w:ilvl="0" w:tplc="8B3855DC">
      <w:start w:val="1"/>
      <w:numFmt w:val="upperLetter"/>
      <w:lvlText w:val="(%1)"/>
      <w:lvlJc w:val="left"/>
      <w:pPr>
        <w:ind w:left="1080" w:hanging="360"/>
      </w:pPr>
      <w:rPr>
        <w:rFonts w:hint="default"/>
        <w:sz w:val="1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w2xaxwps25taex2rkx9v5622axedvepzex&quot;&gt;My EndNote Library&lt;record-ids&gt;&lt;item&gt;181&lt;/item&gt;&lt;item&gt;480&lt;/item&gt;&lt;item&gt;656&lt;/item&gt;&lt;item&gt;657&lt;/item&gt;&lt;item&gt;684&lt;/item&gt;&lt;item&gt;685&lt;/item&gt;&lt;item&gt;932&lt;/item&gt;&lt;/record-ids&gt;&lt;/item&gt;&lt;/Libraries&gt;"/>
  </w:docVars>
  <w:rsids>
    <w:rsidRoot w:val="00CA46D1"/>
    <w:rsid w:val="000C5B48"/>
    <w:rsid w:val="00104087"/>
    <w:rsid w:val="00226249"/>
    <w:rsid w:val="00241D09"/>
    <w:rsid w:val="00271498"/>
    <w:rsid w:val="002A2E90"/>
    <w:rsid w:val="002B7529"/>
    <w:rsid w:val="003D6B90"/>
    <w:rsid w:val="004304A1"/>
    <w:rsid w:val="00437BD1"/>
    <w:rsid w:val="0062767D"/>
    <w:rsid w:val="00633225"/>
    <w:rsid w:val="006B6B5A"/>
    <w:rsid w:val="006C07AB"/>
    <w:rsid w:val="00792C27"/>
    <w:rsid w:val="00794984"/>
    <w:rsid w:val="007E5527"/>
    <w:rsid w:val="00814F02"/>
    <w:rsid w:val="0081656D"/>
    <w:rsid w:val="008820DB"/>
    <w:rsid w:val="00884CE0"/>
    <w:rsid w:val="008C5F4D"/>
    <w:rsid w:val="00910742"/>
    <w:rsid w:val="00911BF7"/>
    <w:rsid w:val="009A4AD7"/>
    <w:rsid w:val="00A6621D"/>
    <w:rsid w:val="00AA55D8"/>
    <w:rsid w:val="00AD1548"/>
    <w:rsid w:val="00B11B83"/>
    <w:rsid w:val="00BE5E57"/>
    <w:rsid w:val="00C654F7"/>
    <w:rsid w:val="00C7644B"/>
    <w:rsid w:val="00CA46D1"/>
    <w:rsid w:val="00DC600B"/>
    <w:rsid w:val="00E764D6"/>
    <w:rsid w:val="00EE6E42"/>
    <w:rsid w:val="00EE7D15"/>
    <w:rsid w:val="00F127F6"/>
    <w:rsid w:val="00F3224D"/>
    <w:rsid w:val="00FB2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4064"/>
  <w15:chartTrackingRefBased/>
  <w15:docId w15:val="{EE9E85DF-3B7B-46AD-9A7D-4377BEAF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4D"/>
    <w:pPr>
      <w:spacing w:after="0" w:line="240" w:lineRule="auto"/>
      <w:ind w:firstLine="720"/>
    </w:pPr>
    <w:rPr>
      <w:rFonts w:ascii="Times New Roman" w:eastAsia="ヒラギノ角ゴ Pro W3" w:hAnsi="Times New Roman" w:cs="Times New Roman"/>
      <w:color w:val="000000"/>
      <w:sz w:val="24"/>
      <w:szCs w:val="24"/>
      <w:lang w:val="en-US"/>
    </w:rPr>
  </w:style>
  <w:style w:type="paragraph" w:styleId="Heading1">
    <w:name w:val="heading 1"/>
    <w:basedOn w:val="Normal"/>
    <w:next w:val="Normal"/>
    <w:link w:val="Heading1Char"/>
    <w:uiPriority w:val="9"/>
    <w:qFormat/>
    <w:rsid w:val="008C5F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8C5F4D"/>
    <w:pPr>
      <w:keepNext/>
      <w:spacing w:after="120"/>
      <w:ind w:firstLine="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C5F4D"/>
    <w:rPr>
      <w:rFonts w:ascii="Times New Roman" w:eastAsia="Times New Roman" w:hAnsi="Times New Roman" w:cs="Times New Roman"/>
      <w:b/>
      <w:bCs/>
      <w:color w:val="000000"/>
      <w:sz w:val="24"/>
      <w:szCs w:val="26"/>
      <w:lang w:val="en-US"/>
    </w:rPr>
  </w:style>
  <w:style w:type="paragraph" w:styleId="NoSpacing">
    <w:name w:val="No Spacing"/>
    <w:link w:val="NoSpacingChar"/>
    <w:uiPriority w:val="1"/>
    <w:qFormat/>
    <w:rsid w:val="008C5F4D"/>
    <w:pPr>
      <w:spacing w:after="0" w:line="240" w:lineRule="auto"/>
    </w:pPr>
    <w:rPr>
      <w:rFonts w:ascii="Times New Roman" w:eastAsia="ヒラギノ角ゴ Pro W3" w:hAnsi="Times New Roman" w:cs="Times New Roman"/>
      <w:color w:val="000000"/>
      <w:sz w:val="24"/>
      <w:szCs w:val="20"/>
      <w:lang w:val="en-US" w:eastAsia="nl-NL"/>
    </w:rPr>
  </w:style>
  <w:style w:type="paragraph" w:styleId="NormalWeb">
    <w:name w:val="Normal (Web)"/>
    <w:basedOn w:val="Normal"/>
    <w:uiPriority w:val="99"/>
    <w:unhideWhenUsed/>
    <w:rsid w:val="008C5F4D"/>
    <w:pPr>
      <w:spacing w:before="100" w:beforeAutospacing="1" w:after="100" w:afterAutospacing="1"/>
      <w:ind w:firstLine="0"/>
    </w:pPr>
    <w:rPr>
      <w:rFonts w:eastAsia="Times New Roman"/>
      <w:color w:val="auto"/>
    </w:rPr>
  </w:style>
  <w:style w:type="character" w:customStyle="1" w:styleId="NoSpacingChar">
    <w:name w:val="No Spacing Char"/>
    <w:basedOn w:val="DefaultParagraphFont"/>
    <w:link w:val="NoSpacing"/>
    <w:uiPriority w:val="1"/>
    <w:rsid w:val="008C5F4D"/>
    <w:rPr>
      <w:rFonts w:ascii="Times New Roman" w:eastAsia="ヒラギノ角ゴ Pro W3" w:hAnsi="Times New Roman" w:cs="Times New Roman"/>
      <w:color w:val="000000"/>
      <w:sz w:val="24"/>
      <w:szCs w:val="20"/>
      <w:lang w:val="en-US" w:eastAsia="nl-NL"/>
    </w:rPr>
  </w:style>
  <w:style w:type="character" w:customStyle="1" w:styleId="Heading1Char">
    <w:name w:val="Heading 1 Char"/>
    <w:basedOn w:val="DefaultParagraphFont"/>
    <w:link w:val="Heading1"/>
    <w:uiPriority w:val="9"/>
    <w:rsid w:val="008C5F4D"/>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rsid w:val="008C5F4D"/>
    <w:rPr>
      <w:color w:val="0563C1" w:themeColor="hyperlink"/>
      <w:u w:val="single"/>
    </w:rPr>
  </w:style>
  <w:style w:type="character" w:styleId="CommentReference">
    <w:name w:val="annotation reference"/>
    <w:uiPriority w:val="99"/>
    <w:rsid w:val="008C5F4D"/>
    <w:rPr>
      <w:sz w:val="16"/>
      <w:szCs w:val="16"/>
    </w:rPr>
  </w:style>
  <w:style w:type="paragraph" w:styleId="CommentText">
    <w:name w:val="annotation text"/>
    <w:basedOn w:val="Normal"/>
    <w:link w:val="CommentTextChar"/>
    <w:uiPriority w:val="99"/>
    <w:rsid w:val="008C5F4D"/>
    <w:rPr>
      <w:sz w:val="20"/>
      <w:szCs w:val="20"/>
    </w:rPr>
  </w:style>
  <w:style w:type="character" w:customStyle="1" w:styleId="CommentTextChar">
    <w:name w:val="Comment Text Char"/>
    <w:basedOn w:val="DefaultParagraphFont"/>
    <w:link w:val="CommentText"/>
    <w:uiPriority w:val="99"/>
    <w:rsid w:val="008C5F4D"/>
    <w:rPr>
      <w:rFonts w:ascii="Times New Roman" w:eastAsia="ヒラギノ角ゴ Pro W3" w:hAnsi="Times New Roman" w:cs="Times New Roman"/>
      <w:color w:val="000000"/>
      <w:sz w:val="20"/>
      <w:szCs w:val="20"/>
      <w:lang w:val="en-US"/>
    </w:rPr>
  </w:style>
  <w:style w:type="paragraph" w:styleId="Caption">
    <w:name w:val="caption"/>
    <w:basedOn w:val="Normal"/>
    <w:next w:val="Normal"/>
    <w:uiPriority w:val="35"/>
    <w:unhideWhenUsed/>
    <w:qFormat/>
    <w:rsid w:val="008C5F4D"/>
    <w:pPr>
      <w:spacing w:after="200"/>
    </w:pPr>
    <w:rPr>
      <w:rFonts w:eastAsia="Calibri"/>
      <w:i/>
      <w:iCs/>
      <w:color w:val="44546A"/>
      <w:sz w:val="18"/>
      <w:szCs w:val="18"/>
    </w:rPr>
  </w:style>
  <w:style w:type="table" w:styleId="TableGrid">
    <w:name w:val="Table Grid"/>
    <w:basedOn w:val="TableNormal"/>
    <w:rsid w:val="008C5F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A2E90"/>
    <w:pPr>
      <w:jc w:val="center"/>
    </w:pPr>
    <w:rPr>
      <w:noProof/>
    </w:rPr>
  </w:style>
  <w:style w:type="character" w:customStyle="1" w:styleId="EndNoteBibliographyTitleChar">
    <w:name w:val="EndNote Bibliography Title Char"/>
    <w:basedOn w:val="DefaultParagraphFont"/>
    <w:link w:val="EndNoteBibliographyTitle"/>
    <w:rsid w:val="002A2E90"/>
    <w:rPr>
      <w:rFonts w:ascii="Times New Roman" w:eastAsia="ヒラギノ角ゴ Pro W3" w:hAnsi="Times New Roman" w:cs="Times New Roman"/>
      <w:noProof/>
      <w:color w:val="000000"/>
      <w:sz w:val="24"/>
      <w:szCs w:val="24"/>
      <w:lang w:val="en-US"/>
    </w:rPr>
  </w:style>
  <w:style w:type="paragraph" w:customStyle="1" w:styleId="EndNoteBibliography">
    <w:name w:val="EndNote Bibliography"/>
    <w:basedOn w:val="Normal"/>
    <w:link w:val="EndNoteBibliographyChar"/>
    <w:rsid w:val="002A2E90"/>
    <w:pPr>
      <w:jc w:val="both"/>
    </w:pPr>
    <w:rPr>
      <w:noProof/>
    </w:rPr>
  </w:style>
  <w:style w:type="character" w:customStyle="1" w:styleId="EndNoteBibliographyChar">
    <w:name w:val="EndNote Bibliography Char"/>
    <w:basedOn w:val="DefaultParagraphFont"/>
    <w:link w:val="EndNoteBibliography"/>
    <w:rsid w:val="002A2E90"/>
    <w:rPr>
      <w:rFonts w:ascii="Times New Roman" w:eastAsia="ヒラギノ角ゴ Pro W3" w:hAnsi="Times New Roman" w:cs="Times New Roman"/>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Chong</dc:creator>
  <cp:keywords/>
  <dc:description/>
  <cp:lastModifiedBy>Mindaugas Jurgelis</cp:lastModifiedBy>
  <cp:revision>31</cp:revision>
  <cp:lastPrinted>2021-11-22T04:29:00Z</cp:lastPrinted>
  <dcterms:created xsi:type="dcterms:W3CDTF">2021-10-04T04:11:00Z</dcterms:created>
  <dcterms:modified xsi:type="dcterms:W3CDTF">2022-03-07T00:59:00Z</dcterms:modified>
</cp:coreProperties>
</file>