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6080" w14:textId="564C2D8A" w:rsidR="000D2B0B" w:rsidRPr="000D2B0B" w:rsidRDefault="000D2B0B" w:rsidP="005A7A64">
      <w:pPr>
        <w:autoSpaceDE w:val="0"/>
        <w:autoSpaceDN w:val="0"/>
        <w:adjustRightInd w:val="0"/>
        <w:spacing w:before="100" w:beforeAutospacing="1" w:after="100" w:afterAutospacing="1" w:line="360" w:lineRule="auto"/>
        <w:jc w:val="both"/>
        <w:rPr>
          <w:rFonts w:ascii="Times New Roman" w:hAnsi="Times New Roman" w:cs="Times New Roman"/>
          <w:b/>
          <w:sz w:val="24"/>
          <w:szCs w:val="24"/>
          <w:u w:val="single"/>
        </w:rPr>
      </w:pPr>
      <w:r w:rsidRPr="000D2B0B">
        <w:rPr>
          <w:rFonts w:ascii="Times New Roman" w:hAnsi="Times New Roman" w:cs="Times New Roman"/>
          <w:b/>
          <w:sz w:val="24"/>
          <w:szCs w:val="24"/>
          <w:u w:val="single"/>
        </w:rPr>
        <w:t>Supplementary material</w:t>
      </w:r>
      <w:r w:rsidR="00037B8E">
        <w:rPr>
          <w:rFonts w:ascii="Times New Roman" w:hAnsi="Times New Roman" w:cs="Times New Roman"/>
          <w:b/>
          <w:sz w:val="24"/>
          <w:szCs w:val="24"/>
          <w:u w:val="single"/>
        </w:rPr>
        <w:t>: Appendix 1</w:t>
      </w:r>
    </w:p>
    <w:p w14:paraId="2CF9F5EB" w14:textId="14C538F9" w:rsidR="000A7E4F" w:rsidRPr="005A7A64" w:rsidRDefault="005A7A64" w:rsidP="005A7A64">
      <w:pPr>
        <w:autoSpaceDE w:val="0"/>
        <w:autoSpaceDN w:val="0"/>
        <w:adjustRightInd w:val="0"/>
        <w:spacing w:before="100" w:beforeAutospacing="1" w:after="100" w:afterAutospacing="1" w:line="360" w:lineRule="auto"/>
        <w:jc w:val="both"/>
        <w:rPr>
          <w:rFonts w:ascii="Times New Roman" w:hAnsi="Times New Roman" w:cs="Times New Roman"/>
          <w:b/>
          <w:sz w:val="24"/>
          <w:szCs w:val="24"/>
          <w:u w:val="single"/>
        </w:rPr>
      </w:pPr>
      <w:r w:rsidRPr="005A7A64">
        <w:rPr>
          <w:rFonts w:ascii="Times New Roman" w:hAnsi="Times New Roman" w:cs="Times New Roman"/>
          <w:b/>
          <w:sz w:val="24"/>
          <w:szCs w:val="24"/>
        </w:rPr>
        <w:t xml:space="preserve">Micro Titter Plate Assay Procedures Used for Biofilm Detection of Bacterial Isolates  </w:t>
      </w:r>
      <w:r>
        <w:rPr>
          <w:rFonts w:ascii="Times New Roman" w:hAnsi="Times New Roman" w:cs="Times New Roman"/>
          <w:b/>
          <w:sz w:val="24"/>
          <w:szCs w:val="24"/>
          <w:u w:val="single"/>
        </w:rPr>
        <w:t xml:space="preserve"> </w:t>
      </w:r>
    </w:p>
    <w:p w14:paraId="0C5C0015" w14:textId="77777777" w:rsidR="000A7E4F" w:rsidRPr="005360D2" w:rsidRDefault="000A7E4F" w:rsidP="000A7E4F">
      <w:pPr>
        <w:autoSpaceDE w:val="0"/>
        <w:autoSpaceDN w:val="0"/>
        <w:adjustRightInd w:val="0"/>
        <w:spacing w:before="100" w:beforeAutospacing="1" w:after="100" w:afterAutospacing="1" w:line="360" w:lineRule="auto"/>
        <w:jc w:val="both"/>
        <w:rPr>
          <w:rFonts w:ascii="Times New Roman" w:hAnsi="Times New Roman" w:cs="Times New Roman"/>
          <w:b/>
          <w:sz w:val="24"/>
          <w:szCs w:val="24"/>
          <w:u w:val="single"/>
        </w:rPr>
      </w:pPr>
      <w:r w:rsidRPr="005360D2">
        <w:rPr>
          <w:rFonts w:ascii="Times New Roman" w:hAnsi="Times New Roman" w:cs="Times New Roman"/>
          <w:sz w:val="24"/>
          <w:szCs w:val="24"/>
        </w:rPr>
        <w:t>Micro tit</w:t>
      </w:r>
      <w:r w:rsidR="00A41289">
        <w:rPr>
          <w:rFonts w:ascii="Times New Roman" w:hAnsi="Times New Roman" w:cs="Times New Roman"/>
          <w:sz w:val="24"/>
          <w:szCs w:val="24"/>
        </w:rPr>
        <w:t>t</w:t>
      </w:r>
      <w:r w:rsidR="00DC7412">
        <w:rPr>
          <w:rFonts w:ascii="Times New Roman" w:hAnsi="Times New Roman" w:cs="Times New Roman"/>
          <w:sz w:val="24"/>
          <w:szCs w:val="24"/>
        </w:rPr>
        <w:t>er p</w:t>
      </w:r>
      <w:r w:rsidRPr="005360D2">
        <w:rPr>
          <w:rFonts w:ascii="Times New Roman" w:hAnsi="Times New Roman" w:cs="Times New Roman"/>
          <w:sz w:val="24"/>
          <w:szCs w:val="24"/>
        </w:rPr>
        <w:t>late assay for biofilm involves the analysis of bacterial adhesion and biofilm formation on sterile polystyrene wells by measuring the optical density at wave length of 570 nm after 24 hrs incubation.</w:t>
      </w:r>
      <w:r w:rsidRPr="005360D2">
        <w:rPr>
          <w:rFonts w:ascii="Times New Roman" w:hAnsi="Times New Roman" w:cs="Times New Roman"/>
          <w:b/>
          <w:sz w:val="24"/>
          <w:szCs w:val="24"/>
        </w:rPr>
        <w:t xml:space="preserve"> </w:t>
      </w:r>
    </w:p>
    <w:p w14:paraId="407BD296" w14:textId="77777777" w:rsidR="000A7E4F" w:rsidRPr="005360D2" w:rsidRDefault="000A7E4F" w:rsidP="000A7E4F">
      <w:pPr>
        <w:autoSpaceDE w:val="0"/>
        <w:autoSpaceDN w:val="0"/>
        <w:adjustRightInd w:val="0"/>
        <w:spacing w:before="100" w:beforeAutospacing="1" w:after="100" w:afterAutospacing="1" w:line="360" w:lineRule="auto"/>
        <w:ind w:left="360"/>
        <w:jc w:val="both"/>
        <w:rPr>
          <w:rFonts w:ascii="Times New Roman" w:hAnsi="Times New Roman" w:cs="Times New Roman"/>
          <w:sz w:val="24"/>
          <w:szCs w:val="24"/>
        </w:rPr>
      </w:pPr>
      <w:r w:rsidRPr="005360D2">
        <w:rPr>
          <w:rFonts w:ascii="Times New Roman" w:hAnsi="Times New Roman" w:cs="Times New Roman"/>
          <w:b/>
          <w:sz w:val="24"/>
          <w:szCs w:val="24"/>
        </w:rPr>
        <w:t>Procedures:</w:t>
      </w:r>
    </w:p>
    <w:p w14:paraId="694A9DBB" w14:textId="77777777" w:rsidR="000A7E4F" w:rsidRPr="00A41289" w:rsidRDefault="000A7E4F" w:rsidP="000A7E4F">
      <w:pPr>
        <w:pStyle w:val="ListParagraph"/>
        <w:numPr>
          <w:ilvl w:val="2"/>
          <w:numId w:val="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 xml:space="preserve">Bacterial Isolates from cultures will be  used to prepare (0.5 McFarland turbidity ) standardized bacterial suspension in sterile normal saline adjusted to a 0.5 McFarland turbidity standard </w:t>
      </w:r>
    </w:p>
    <w:p w14:paraId="6E91F595" w14:textId="77777777" w:rsidR="000A7E4F" w:rsidRPr="00A41289" w:rsidRDefault="000A7E4F" w:rsidP="000A7E4F">
      <w:pPr>
        <w:pStyle w:val="ListParagraph"/>
        <w:numPr>
          <w:ilvl w:val="2"/>
          <w:numId w:val="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Tryptic soy broth (TSB)/ brain heart infusion(BHI) supplemented with 1% glucose (1:100 dilution with fresh TSB)  will be prepared</w:t>
      </w:r>
    </w:p>
    <w:p w14:paraId="70874F7C" w14:textId="77777777" w:rsidR="000A7E4F" w:rsidRPr="00A41289" w:rsidRDefault="000A7E4F" w:rsidP="000A7E4F">
      <w:pPr>
        <w:pStyle w:val="ListParagraph"/>
        <w:numPr>
          <w:ilvl w:val="2"/>
          <w:numId w:val="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 xml:space="preserve">Bacterial suspension adjusted to a 0.5 McFarland turbidity standard will be diluted  to TSB </w:t>
      </w:r>
      <w:r w:rsidR="009351AA" w:rsidRPr="00A41289">
        <w:rPr>
          <w:rFonts w:ascii="Times New Roman" w:hAnsi="Times New Roman" w:cs="Times New Roman"/>
          <w:sz w:val="24"/>
          <w:szCs w:val="24"/>
        </w:rPr>
        <w:t>supplemented with 1% glucose  (</w:t>
      </w:r>
      <w:r w:rsidRPr="00A41289">
        <w:rPr>
          <w:rFonts w:ascii="Times New Roman" w:hAnsi="Times New Roman" w:cs="Times New Roman"/>
          <w:sz w:val="24"/>
          <w:szCs w:val="24"/>
        </w:rPr>
        <w:t>1:100 with fresh TSB)</w:t>
      </w:r>
    </w:p>
    <w:p w14:paraId="120139B7" w14:textId="77777777" w:rsidR="000A7E4F" w:rsidRPr="00A41289" w:rsidRDefault="000A7E4F" w:rsidP="000A7E4F">
      <w:pPr>
        <w:pStyle w:val="ListParagraph"/>
        <w:autoSpaceDE w:val="0"/>
        <w:autoSpaceDN w:val="0"/>
        <w:adjustRightInd w:val="0"/>
        <w:spacing w:before="100" w:beforeAutospacing="1" w:after="100" w:afterAutospacing="1" w:line="360" w:lineRule="auto"/>
        <w:ind w:left="1080"/>
        <w:jc w:val="both"/>
        <w:rPr>
          <w:rFonts w:ascii="Times New Roman" w:hAnsi="Times New Roman" w:cs="Times New Roman"/>
          <w:sz w:val="24"/>
          <w:szCs w:val="24"/>
        </w:rPr>
      </w:pPr>
      <w:r w:rsidRPr="00A41289">
        <w:rPr>
          <w:rFonts w:ascii="Times New Roman" w:hAnsi="Times New Roman" w:cs="Times New Roman"/>
          <w:sz w:val="24"/>
          <w:szCs w:val="24"/>
        </w:rPr>
        <w:t xml:space="preserve"> </w:t>
      </w:r>
      <w:r w:rsidR="00B8686A" w:rsidRPr="00A41289">
        <w:rPr>
          <w:rFonts w:ascii="Times New Roman" w:hAnsi="Times New Roman" w:cs="Times New Roman"/>
          <w:sz w:val="24"/>
          <w:szCs w:val="24"/>
        </w:rPr>
        <w:t>I.e</w:t>
      </w:r>
      <w:r w:rsidRPr="00A41289">
        <w:rPr>
          <w:rFonts w:ascii="Times New Roman" w:hAnsi="Times New Roman" w:cs="Times New Roman"/>
          <w:sz w:val="24"/>
          <w:szCs w:val="24"/>
        </w:rPr>
        <w:t>. the wells of the micro titer plate will be filled with 180 µL of TSB supplemented with 1% glucose.  Thereafter, a 20 µL quantity of previously prepared bacterial suspensions is added to each well with final volume of 200 µL</w:t>
      </w:r>
      <w:r w:rsidR="002836DB" w:rsidRPr="00A41289">
        <w:rPr>
          <w:rFonts w:ascii="Times New Roman" w:hAnsi="Times New Roman" w:cs="Times New Roman"/>
          <w:sz w:val="24"/>
          <w:szCs w:val="24"/>
        </w:rPr>
        <w:t xml:space="preserve"> </w:t>
      </w:r>
      <w:r w:rsidRPr="00A41289">
        <w:rPr>
          <w:rFonts w:ascii="Times New Roman" w:hAnsi="Times New Roman" w:cs="Times New Roman"/>
          <w:sz w:val="24"/>
          <w:szCs w:val="24"/>
        </w:rPr>
        <w:t>(90wells, for 30 strains). This will be performed in triplicate for each isolate. For negative control only 200</w:t>
      </w:r>
      <w:r w:rsidR="00422085" w:rsidRPr="00A41289">
        <w:rPr>
          <w:rFonts w:ascii="Times New Roman" w:hAnsi="Times New Roman" w:cs="Times New Roman"/>
          <w:sz w:val="24"/>
          <w:szCs w:val="24"/>
        </w:rPr>
        <w:t>µ</w:t>
      </w:r>
      <w:r w:rsidRPr="00A41289">
        <w:rPr>
          <w:rFonts w:ascii="Times New Roman" w:hAnsi="Times New Roman" w:cs="Times New Roman"/>
          <w:sz w:val="24"/>
          <w:szCs w:val="24"/>
        </w:rPr>
        <w:t>L will be added to the microliter well (6 wells for negative control)</w:t>
      </w:r>
    </w:p>
    <w:p w14:paraId="540FEA16" w14:textId="77777777" w:rsidR="000A7E4F" w:rsidRPr="00A41289" w:rsidRDefault="000A7E4F" w:rsidP="000A7E4F">
      <w:pPr>
        <w:pStyle w:val="ListParagraph"/>
        <w:numPr>
          <w:ilvl w:val="2"/>
          <w:numId w:val="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 xml:space="preserve">Cover each plate with the lid supplied by the manufacturer or alternatively with an adhesive foil lid, which increases biofilm formation by creating an environment with reduced oxygen tension </w:t>
      </w:r>
      <w:r w:rsidR="00422085" w:rsidRPr="00A41289">
        <w:rPr>
          <w:rFonts w:ascii="Times New Roman" w:hAnsi="Times New Roman" w:cs="Times New Roman"/>
          <w:sz w:val="24"/>
          <w:szCs w:val="24"/>
        </w:rPr>
        <w:t xml:space="preserve"> </w:t>
      </w:r>
    </w:p>
    <w:p w14:paraId="01942836" w14:textId="77777777" w:rsidR="000A7E4F" w:rsidRPr="00A41289" w:rsidRDefault="00B8686A" w:rsidP="000A7E4F">
      <w:pPr>
        <w:pStyle w:val="ListParagraph"/>
        <w:numPr>
          <w:ilvl w:val="2"/>
          <w:numId w:val="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Transfers inoculated assay plates to an incubator and incubate</w:t>
      </w:r>
      <w:r w:rsidR="000A7E4F" w:rsidRPr="00A41289">
        <w:rPr>
          <w:rFonts w:ascii="Times New Roman" w:hAnsi="Times New Roman" w:cs="Times New Roman"/>
          <w:sz w:val="24"/>
          <w:szCs w:val="24"/>
        </w:rPr>
        <w:t xml:space="preserve"> at 37°C for 16-24 </w:t>
      </w:r>
      <w:r w:rsidR="00A1615E" w:rsidRPr="00A41289">
        <w:rPr>
          <w:rFonts w:ascii="Times New Roman" w:hAnsi="Times New Roman" w:cs="Times New Roman"/>
          <w:sz w:val="24"/>
          <w:szCs w:val="24"/>
        </w:rPr>
        <w:t>hr.</w:t>
      </w:r>
      <w:r w:rsidR="000A7E4F" w:rsidRPr="00A41289">
        <w:rPr>
          <w:rFonts w:ascii="Times New Roman" w:hAnsi="Times New Roman" w:cs="Times New Roman"/>
          <w:sz w:val="24"/>
          <w:szCs w:val="24"/>
        </w:rPr>
        <w:t xml:space="preserve"> without shaking (</w:t>
      </w:r>
      <w:r w:rsidR="002836DB" w:rsidRPr="00A41289">
        <w:rPr>
          <w:rFonts w:ascii="Times New Roman" w:hAnsi="Times New Roman" w:cs="Times New Roman"/>
          <w:sz w:val="24"/>
          <w:szCs w:val="24"/>
        </w:rPr>
        <w:t xml:space="preserve">static </w:t>
      </w:r>
      <w:r w:rsidR="000A7E4F" w:rsidRPr="00A41289">
        <w:rPr>
          <w:rFonts w:ascii="Times New Roman" w:hAnsi="Times New Roman" w:cs="Times New Roman"/>
          <w:sz w:val="24"/>
          <w:szCs w:val="24"/>
        </w:rPr>
        <w:t>culture).</w:t>
      </w:r>
    </w:p>
    <w:p w14:paraId="2BD74768" w14:textId="77777777" w:rsidR="000A7E4F" w:rsidRPr="00A41289" w:rsidRDefault="000A7E4F" w:rsidP="000A7E4F">
      <w:pPr>
        <w:pStyle w:val="ListParagraph"/>
        <w:numPr>
          <w:ilvl w:val="2"/>
          <w:numId w:val="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 xml:space="preserve">Following incubation, remove lids from assay plates. And  the content of each well will be aspirated, and each well will be washed 3-4 times with sterile distilled water/ PBS </w:t>
      </w:r>
      <w:r w:rsidR="00885512" w:rsidRPr="00A41289">
        <w:rPr>
          <w:rFonts w:ascii="Times New Roman" w:hAnsi="Times New Roman" w:cs="Times New Roman"/>
          <w:sz w:val="24"/>
          <w:szCs w:val="24"/>
        </w:rPr>
        <w:t>ph.</w:t>
      </w:r>
      <w:r w:rsidRPr="00A41289">
        <w:rPr>
          <w:rFonts w:ascii="Times New Roman" w:hAnsi="Times New Roman" w:cs="Times New Roman"/>
          <w:sz w:val="24"/>
          <w:szCs w:val="24"/>
        </w:rPr>
        <w:t xml:space="preserve"> of 7.4 to remove planktonic bacteria from each microtiter, while taking care to preserve the structure of the biofilm located on the bottom of each assay well</w:t>
      </w:r>
    </w:p>
    <w:p w14:paraId="7CDB2590" w14:textId="77777777" w:rsidR="000A7E4F" w:rsidRPr="00A41289" w:rsidRDefault="000A7E4F" w:rsidP="000A7E4F">
      <w:pPr>
        <w:pStyle w:val="ListParagraph"/>
        <w:numPr>
          <w:ilvl w:val="0"/>
          <w:numId w:val="5"/>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The remaining attached bacteria will be fixed with 200 µL of methanol</w:t>
      </w:r>
      <w:r w:rsidR="00422085" w:rsidRPr="00A41289">
        <w:rPr>
          <w:rFonts w:ascii="Times New Roman" w:hAnsi="Times New Roman" w:cs="Times New Roman"/>
          <w:sz w:val="24"/>
          <w:szCs w:val="24"/>
        </w:rPr>
        <w:t xml:space="preserve"> per well </w:t>
      </w:r>
      <w:r w:rsidRPr="00A41289">
        <w:rPr>
          <w:rFonts w:ascii="Times New Roman" w:hAnsi="Times New Roman" w:cs="Times New Roman"/>
          <w:sz w:val="24"/>
          <w:szCs w:val="24"/>
        </w:rPr>
        <w:t>for 20 min</w:t>
      </w:r>
    </w:p>
    <w:p w14:paraId="7E3D0746" w14:textId="77777777" w:rsidR="000A7E4F" w:rsidRPr="00A41289" w:rsidRDefault="000A7E4F" w:rsidP="00422085">
      <w:pPr>
        <w:pStyle w:val="ListParagraph"/>
        <w:numPr>
          <w:ilvl w:val="0"/>
          <w:numId w:val="5"/>
        </w:numPr>
        <w:autoSpaceDE w:val="0"/>
        <w:autoSpaceDN w:val="0"/>
        <w:adjustRightInd w:val="0"/>
        <w:spacing w:before="100" w:beforeAutospacing="1" w:after="100" w:afterAutospacing="1" w:line="360" w:lineRule="auto"/>
        <w:rPr>
          <w:rFonts w:ascii="Times New Roman" w:hAnsi="Times New Roman" w:cs="Times New Roman"/>
          <w:sz w:val="24"/>
          <w:szCs w:val="24"/>
        </w:rPr>
      </w:pPr>
      <w:r w:rsidRPr="00A41289">
        <w:rPr>
          <w:rStyle w:val="fontstyle01"/>
          <w:rFonts w:ascii="Times New Roman" w:hAnsi="Times New Roman" w:cs="Times New Roman"/>
          <w:color w:val="auto"/>
          <w:sz w:val="24"/>
          <w:szCs w:val="24"/>
        </w:rPr>
        <w:lastRenderedPageBreak/>
        <w:t>Following fixation</w:t>
      </w:r>
      <w:r w:rsidRPr="00A41289">
        <w:rPr>
          <w:rFonts w:ascii="Times New Roman" w:hAnsi="Times New Roman" w:cs="Times New Roman"/>
          <w:sz w:val="24"/>
          <w:szCs w:val="24"/>
        </w:rPr>
        <w:t xml:space="preserve"> </w:t>
      </w:r>
      <w:r w:rsidR="00422085" w:rsidRPr="00A41289">
        <w:rPr>
          <w:rStyle w:val="fontstyle01"/>
          <w:rFonts w:ascii="Times New Roman" w:hAnsi="Times New Roman" w:cs="Times New Roman"/>
          <w:color w:val="auto"/>
          <w:sz w:val="24"/>
          <w:szCs w:val="24"/>
        </w:rPr>
        <w:t>with 20</w:t>
      </w:r>
      <w:r w:rsidRPr="00A41289">
        <w:rPr>
          <w:rStyle w:val="fontstyle01"/>
          <w:rFonts w:ascii="Times New Roman" w:hAnsi="Times New Roman" w:cs="Times New Roman"/>
          <w:color w:val="auto"/>
          <w:sz w:val="24"/>
          <w:szCs w:val="24"/>
        </w:rPr>
        <w:t xml:space="preserve">0 </w:t>
      </w:r>
      <w:r w:rsidR="00422085" w:rsidRPr="00A41289">
        <w:rPr>
          <w:rStyle w:val="fontstyle21"/>
          <w:rFonts w:ascii="Times New Roman" w:hAnsi="Times New Roman" w:cs="Times New Roman"/>
          <w:color w:val="auto"/>
          <w:sz w:val="24"/>
          <w:szCs w:val="24"/>
        </w:rPr>
        <w:t>µ</w:t>
      </w:r>
      <w:r w:rsidRPr="00A41289">
        <w:rPr>
          <w:rStyle w:val="fontstyle01"/>
          <w:rFonts w:ascii="Times New Roman" w:hAnsi="Times New Roman" w:cs="Times New Roman"/>
          <w:color w:val="auto"/>
          <w:sz w:val="24"/>
          <w:szCs w:val="24"/>
        </w:rPr>
        <w:t>L of methanol for 20 min, the microtiter</w:t>
      </w:r>
      <w:r w:rsidRPr="00A41289">
        <w:rPr>
          <w:rFonts w:ascii="Times New Roman" w:hAnsi="Times New Roman" w:cs="Times New Roman"/>
          <w:sz w:val="24"/>
          <w:szCs w:val="24"/>
        </w:rPr>
        <w:t xml:space="preserve"> </w:t>
      </w:r>
      <w:r w:rsidRPr="00A41289">
        <w:rPr>
          <w:rStyle w:val="fontstyle01"/>
          <w:rFonts w:ascii="Times New Roman" w:hAnsi="Times New Roman" w:cs="Times New Roman"/>
          <w:color w:val="auto"/>
          <w:sz w:val="24"/>
          <w:szCs w:val="24"/>
        </w:rPr>
        <w:t>plates should be emptied by simple flicking, and left</w:t>
      </w:r>
      <w:r w:rsidRPr="00A41289">
        <w:rPr>
          <w:rFonts w:ascii="Times New Roman" w:hAnsi="Times New Roman" w:cs="Times New Roman"/>
          <w:sz w:val="24"/>
          <w:szCs w:val="24"/>
        </w:rPr>
        <w:t xml:space="preserve"> </w:t>
      </w:r>
      <w:r w:rsidRPr="00A41289">
        <w:rPr>
          <w:rStyle w:val="fontstyle01"/>
          <w:rFonts w:ascii="Times New Roman" w:hAnsi="Times New Roman" w:cs="Times New Roman"/>
          <w:color w:val="auto"/>
          <w:sz w:val="24"/>
          <w:szCs w:val="24"/>
        </w:rPr>
        <w:t>to air dry overnight in an inverted position at room</w:t>
      </w:r>
      <w:r w:rsidRPr="00A41289">
        <w:rPr>
          <w:rFonts w:ascii="Times New Roman" w:hAnsi="Times New Roman" w:cs="Times New Roman"/>
          <w:sz w:val="24"/>
          <w:szCs w:val="24"/>
        </w:rPr>
        <w:t xml:space="preserve"> </w:t>
      </w:r>
      <w:r w:rsidRPr="00A41289">
        <w:rPr>
          <w:rStyle w:val="fontstyle01"/>
          <w:rFonts w:ascii="Times New Roman" w:hAnsi="Times New Roman" w:cs="Times New Roman"/>
          <w:color w:val="auto"/>
          <w:sz w:val="24"/>
          <w:szCs w:val="24"/>
        </w:rPr>
        <w:t>temperature</w:t>
      </w:r>
      <w:r w:rsidR="00422085" w:rsidRPr="00A41289">
        <w:rPr>
          <w:rStyle w:val="fontstyle01"/>
          <w:rFonts w:ascii="Times New Roman" w:hAnsi="Times New Roman" w:cs="Times New Roman"/>
          <w:color w:val="auto"/>
          <w:sz w:val="24"/>
          <w:szCs w:val="24"/>
        </w:rPr>
        <w:t xml:space="preserve"> </w:t>
      </w:r>
    </w:p>
    <w:p w14:paraId="064CF7B4" w14:textId="77777777" w:rsidR="000A7E4F" w:rsidRPr="00A41289" w:rsidRDefault="000A7E4F" w:rsidP="000A7E4F">
      <w:pPr>
        <w:pStyle w:val="ListParagraph"/>
        <w:numPr>
          <w:ilvl w:val="0"/>
          <w:numId w:val="5"/>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 xml:space="preserve">Then 250 µl of 0.1% crystal violet/0.1% </w:t>
      </w:r>
      <w:r w:rsidR="00422085" w:rsidRPr="00A41289">
        <w:rPr>
          <w:rFonts w:ascii="Times New Roman" w:hAnsi="Times New Roman" w:cs="Times New Roman"/>
          <w:sz w:val="24"/>
          <w:szCs w:val="24"/>
        </w:rPr>
        <w:t>Safranin</w:t>
      </w:r>
      <w:r w:rsidRPr="00A41289">
        <w:rPr>
          <w:rFonts w:ascii="Times New Roman" w:hAnsi="Times New Roman" w:cs="Times New Roman"/>
          <w:sz w:val="24"/>
          <w:szCs w:val="24"/>
        </w:rPr>
        <w:t xml:space="preserve"> solution will be added to each well, and kept for 10-15 min at room temperature. </w:t>
      </w:r>
    </w:p>
    <w:p w14:paraId="51C75DD3" w14:textId="77777777" w:rsidR="000A7E4F" w:rsidRPr="00A41289" w:rsidRDefault="000A7E4F" w:rsidP="000A7E4F">
      <w:pPr>
        <w:pStyle w:val="ListParagraph"/>
        <w:numPr>
          <w:ilvl w:val="0"/>
          <w:numId w:val="5"/>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 xml:space="preserve">Each micro-titer well will be washed with sterile distilled water/ PBS </w:t>
      </w:r>
      <w:r w:rsidR="00885512" w:rsidRPr="00A41289">
        <w:rPr>
          <w:rFonts w:ascii="Times New Roman" w:hAnsi="Times New Roman" w:cs="Times New Roman"/>
          <w:sz w:val="24"/>
          <w:szCs w:val="24"/>
        </w:rPr>
        <w:t>ph.</w:t>
      </w:r>
      <w:r w:rsidRPr="00A41289">
        <w:rPr>
          <w:rFonts w:ascii="Times New Roman" w:hAnsi="Times New Roman" w:cs="Times New Roman"/>
          <w:sz w:val="24"/>
          <w:szCs w:val="24"/>
        </w:rPr>
        <w:t xml:space="preserve"> of 7.4 to remove the crystal violet solution. </w:t>
      </w:r>
    </w:p>
    <w:p w14:paraId="686752A6" w14:textId="77777777" w:rsidR="000A7E4F" w:rsidRPr="00A41289" w:rsidRDefault="000A7E4F" w:rsidP="000A7E4F">
      <w:pPr>
        <w:pStyle w:val="ListParagraph"/>
        <w:numPr>
          <w:ilvl w:val="0"/>
          <w:numId w:val="5"/>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Plates will be allowed to air-dry and  250 µl of 95% ethanol per well will be added to each stained well to solubilize the crystal violet dye  by covering plates with the lid (to minimize evaporation)  and incubating for 15 min at room temperature without shaking.</w:t>
      </w:r>
    </w:p>
    <w:p w14:paraId="5EDA92D4" w14:textId="77777777" w:rsidR="000A7E4F" w:rsidRPr="00A41289" w:rsidRDefault="000A7E4F" w:rsidP="000A7E4F">
      <w:pPr>
        <w:pStyle w:val="ListParagraph"/>
        <w:numPr>
          <w:ilvl w:val="0"/>
          <w:numId w:val="5"/>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iCs/>
          <w:sz w:val="24"/>
          <w:szCs w:val="24"/>
        </w:rPr>
        <w:t xml:space="preserve">Transfer the homogenized/ eluted dye </w:t>
      </w:r>
      <w:r w:rsidRPr="00A41289">
        <w:rPr>
          <w:rFonts w:ascii="Times New Roman" w:hAnsi="Times New Roman" w:cs="Times New Roman"/>
          <w:sz w:val="24"/>
          <w:szCs w:val="24"/>
        </w:rPr>
        <w:t>to a new microtiter plate</w:t>
      </w:r>
      <w:r w:rsidRPr="00A41289">
        <w:rPr>
          <w:rFonts w:ascii="Times New Roman" w:hAnsi="Times New Roman" w:cs="Times New Roman"/>
          <w:iCs/>
          <w:sz w:val="24"/>
          <w:szCs w:val="24"/>
        </w:rPr>
        <w:t xml:space="preserve">, and measure the </w:t>
      </w:r>
      <w:r w:rsidRPr="00A41289">
        <w:rPr>
          <w:rFonts w:ascii="Times New Roman" w:hAnsi="Times New Roman" w:cs="Times New Roman"/>
          <w:sz w:val="24"/>
          <w:szCs w:val="24"/>
        </w:rPr>
        <w:t xml:space="preserve">optical density (OD) of each well at 570 by using automatic ELISA reader and OD values will be considered as index of bacteria adhering to surface and forming biofilm. </w:t>
      </w:r>
    </w:p>
    <w:p w14:paraId="023FB7C5" w14:textId="77777777" w:rsidR="000A7E4F" w:rsidRPr="00A41289" w:rsidRDefault="000A7E4F" w:rsidP="000A7E4F">
      <w:pPr>
        <w:pStyle w:val="ListParagraph"/>
        <w:numPr>
          <w:ilvl w:val="0"/>
          <w:numId w:val="6"/>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Finally the cut</w:t>
      </w:r>
      <w:r w:rsidRPr="00A41289">
        <w:rPr>
          <w:rFonts w:ascii="Times New Roman" w:eastAsia="MS Mincho" w:hAnsi="Times New Roman" w:cs="Times New Roman"/>
          <w:sz w:val="24"/>
          <w:szCs w:val="24"/>
        </w:rPr>
        <w:t>‑</w:t>
      </w:r>
      <w:r w:rsidRPr="00A41289">
        <w:rPr>
          <w:rFonts w:ascii="Times New Roman" w:hAnsi="Times New Roman" w:cs="Times New Roman"/>
          <w:sz w:val="24"/>
          <w:szCs w:val="24"/>
        </w:rPr>
        <w:t>off optical density (ODc) will be calculated and defined as three standard deviations above the mean OD of the negative control or un-inoculated (blank) wells, i.e., TSB broth. ( i.e. ODc</w:t>
      </w:r>
      <w:r w:rsidRPr="00A41289">
        <w:rPr>
          <w:rFonts w:ascii="Times New Roman" w:eastAsia="WTimesGreekSF-One" w:hAnsi="Times New Roman" w:cs="Times New Roman"/>
          <w:sz w:val="24"/>
          <w:szCs w:val="24"/>
        </w:rPr>
        <w:t xml:space="preserve"> = </w:t>
      </w:r>
      <w:r w:rsidRPr="00A41289">
        <w:rPr>
          <w:rFonts w:ascii="Times New Roman" w:hAnsi="Times New Roman" w:cs="Times New Roman"/>
          <w:sz w:val="24"/>
          <w:szCs w:val="24"/>
        </w:rPr>
        <w:t xml:space="preserve">average OD of negative control </w:t>
      </w:r>
      <w:r w:rsidRPr="00A41289">
        <w:rPr>
          <w:rFonts w:ascii="Times New Roman" w:eastAsia="WTimesGreekSF-One" w:hAnsi="Times New Roman" w:cs="Times New Roman"/>
          <w:sz w:val="24"/>
          <w:szCs w:val="24"/>
        </w:rPr>
        <w:t>+</w:t>
      </w:r>
      <w:r w:rsidRPr="00A41289">
        <w:rPr>
          <w:rFonts w:ascii="Times New Roman" w:hAnsi="Times New Roman" w:cs="Times New Roman"/>
          <w:sz w:val="24"/>
          <w:szCs w:val="24"/>
        </w:rPr>
        <w:t>(3</w:t>
      </w:r>
      <w:r w:rsidRPr="00A41289">
        <w:rPr>
          <w:rFonts w:ascii="Times New Roman" w:eastAsia="WTimesGreekSF-One" w:hAnsi="Times New Roman" w:cs="Times New Roman"/>
          <w:sz w:val="24"/>
          <w:szCs w:val="24"/>
        </w:rPr>
        <w:t>×</w:t>
      </w:r>
      <w:r w:rsidRPr="00A41289">
        <w:rPr>
          <w:rFonts w:ascii="Times New Roman" w:hAnsi="Times New Roman" w:cs="Times New Roman"/>
          <w:sz w:val="24"/>
          <w:szCs w:val="24"/>
        </w:rPr>
        <w:t>SD of negative control )</w:t>
      </w:r>
    </w:p>
    <w:p w14:paraId="6179B17E" w14:textId="77777777" w:rsidR="000A7E4F" w:rsidRPr="00A41289" w:rsidRDefault="000A7E4F" w:rsidP="000A7E4F">
      <w:pPr>
        <w:pStyle w:val="ListParagraph"/>
        <w:numPr>
          <w:ilvl w:val="0"/>
          <w:numId w:val="6"/>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Based on the OD produced by bacterial films at a wavelength of 570 nm, isolates will be classified as: none, weak, moderate or strong biofilm producers.</w:t>
      </w:r>
    </w:p>
    <w:p w14:paraId="149B2012" w14:textId="77777777" w:rsidR="000A7E4F" w:rsidRPr="00A41289" w:rsidRDefault="000A7E4F" w:rsidP="000A7E4F">
      <w:pPr>
        <w:pStyle w:val="ListParagraph"/>
        <w:numPr>
          <w:ilvl w:val="0"/>
          <w:numId w:val="2"/>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OD &lt; ODc = biofilm non-producer</w:t>
      </w:r>
    </w:p>
    <w:p w14:paraId="1E2A0F3C" w14:textId="77777777" w:rsidR="000A7E4F" w:rsidRPr="00A41289" w:rsidRDefault="000A7E4F" w:rsidP="000A7E4F">
      <w:pPr>
        <w:pStyle w:val="ListParagraph"/>
        <w:numPr>
          <w:ilvl w:val="0"/>
          <w:numId w:val="2"/>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 xml:space="preserve"> OD &gt; ODc, but &lt; 2 x ODc = weak biofilm producer</w:t>
      </w:r>
    </w:p>
    <w:p w14:paraId="4E972938" w14:textId="77777777" w:rsidR="000A7E4F" w:rsidRPr="00A41289" w:rsidRDefault="000A7E4F" w:rsidP="000A7E4F">
      <w:pPr>
        <w:pStyle w:val="ListParagraph"/>
        <w:numPr>
          <w:ilvl w:val="0"/>
          <w:numId w:val="2"/>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OD &gt; 2 x ODc but &lt; 4 x ODc = moderate biofilm producer</w:t>
      </w:r>
    </w:p>
    <w:p w14:paraId="18151A92" w14:textId="77777777" w:rsidR="000A7E4F" w:rsidRPr="00A41289" w:rsidRDefault="000A7E4F" w:rsidP="000A7E4F">
      <w:pPr>
        <w:pStyle w:val="ListParagraph"/>
        <w:numPr>
          <w:ilvl w:val="0"/>
          <w:numId w:val="2"/>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41289">
        <w:rPr>
          <w:rFonts w:ascii="Times New Roman" w:hAnsi="Times New Roman" w:cs="Times New Roman"/>
          <w:sz w:val="24"/>
          <w:szCs w:val="24"/>
        </w:rPr>
        <w:t xml:space="preserve"> OD &gt; 4 x ODc = strong biofilm producer</w:t>
      </w:r>
      <w:r w:rsidR="005360D2" w:rsidRPr="00A41289">
        <w:rPr>
          <w:rFonts w:ascii="Times New Roman" w:hAnsi="Times New Roman" w:cs="Times New Roman"/>
          <w:sz w:val="24"/>
          <w:szCs w:val="24"/>
        </w:rPr>
        <w:t xml:space="preserve"> </w:t>
      </w:r>
      <w:r w:rsidRPr="00A41289">
        <w:rPr>
          <w:rFonts w:ascii="Times New Roman" w:hAnsi="Times New Roman" w:cs="Times New Roman"/>
          <w:sz w:val="24"/>
          <w:szCs w:val="24"/>
        </w:rPr>
        <w:t xml:space="preserve">NB: All tests will be carried out in triplicate and the average results will be taken </w:t>
      </w:r>
      <w:r w:rsidR="005360D2" w:rsidRPr="00A41289">
        <w:rPr>
          <w:rFonts w:ascii="Times New Roman" w:hAnsi="Times New Roman" w:cs="Times New Roman"/>
          <w:sz w:val="24"/>
          <w:szCs w:val="24"/>
        </w:rPr>
        <w:t>and</w:t>
      </w:r>
      <w:r w:rsidRPr="00A41289">
        <w:rPr>
          <w:rFonts w:ascii="Times New Roman" w:hAnsi="Times New Roman" w:cs="Times New Roman"/>
          <w:sz w:val="24"/>
          <w:szCs w:val="24"/>
        </w:rPr>
        <w:t xml:space="preserve"> the amount of </w:t>
      </w:r>
      <w:r w:rsidR="005360D2" w:rsidRPr="00A41289">
        <w:rPr>
          <w:rFonts w:ascii="Times New Roman" w:hAnsi="Times New Roman" w:cs="Times New Roman"/>
          <w:sz w:val="24"/>
          <w:szCs w:val="24"/>
        </w:rPr>
        <w:t>Crystal</w:t>
      </w:r>
      <w:r w:rsidRPr="00A41289">
        <w:rPr>
          <w:rFonts w:ascii="Times New Roman" w:hAnsi="Times New Roman" w:cs="Times New Roman"/>
          <w:sz w:val="24"/>
          <w:szCs w:val="24"/>
        </w:rPr>
        <w:t xml:space="preserve"> violet bound in each well is proportional to the amount of biofilm production.</w:t>
      </w:r>
    </w:p>
    <w:p w14:paraId="7CA9029D" w14:textId="77777777" w:rsidR="00F852DE" w:rsidRPr="00A41289" w:rsidRDefault="000A7E4F" w:rsidP="000A7E4F">
      <w:pPr>
        <w:autoSpaceDE w:val="0"/>
        <w:autoSpaceDN w:val="0"/>
        <w:adjustRightInd w:val="0"/>
        <w:spacing w:after="0" w:line="360" w:lineRule="auto"/>
        <w:jc w:val="both"/>
        <w:rPr>
          <w:rFonts w:ascii="Times New Roman" w:hAnsi="Times New Roman" w:cs="Times New Roman"/>
          <w:sz w:val="24"/>
          <w:szCs w:val="24"/>
        </w:rPr>
      </w:pPr>
      <w:r w:rsidRPr="00B8686A">
        <w:rPr>
          <w:rFonts w:ascii="Times New Roman" w:hAnsi="Times New Roman" w:cs="Times New Roman"/>
          <w:b/>
          <w:iCs/>
          <w:sz w:val="24"/>
          <w:szCs w:val="24"/>
        </w:rPr>
        <w:t>Note:</w:t>
      </w:r>
      <w:r w:rsidRPr="00A41289">
        <w:rPr>
          <w:rFonts w:ascii="Times New Roman" w:hAnsi="Times New Roman" w:cs="Times New Roman"/>
          <w:i/>
          <w:iCs/>
          <w:sz w:val="24"/>
          <w:szCs w:val="24"/>
        </w:rPr>
        <w:t xml:space="preserve"> </w:t>
      </w:r>
      <w:r w:rsidRPr="00A41289">
        <w:rPr>
          <w:rFonts w:ascii="Times New Roman" w:hAnsi="Times New Roman" w:cs="Times New Roman"/>
          <w:iCs/>
          <w:sz w:val="24"/>
          <w:szCs w:val="24"/>
        </w:rPr>
        <w:t>TSB contains 0.25% glucose; add 1.88 ml of filter sterilized 40% glucose to 100 ml TSB to achieve a final concentration of 1%</w:t>
      </w:r>
      <w:r w:rsidRPr="00A41289">
        <w:rPr>
          <w:rFonts w:ascii="Times New Roman" w:hAnsi="Times New Roman" w:cs="Times New Roman"/>
          <w:sz w:val="24"/>
          <w:szCs w:val="24"/>
        </w:rPr>
        <w:t>.</w:t>
      </w:r>
      <w:r w:rsidR="003656C3">
        <w:rPr>
          <w:rFonts w:ascii="Times New Roman" w:hAnsi="Times New Roman" w:cs="Times New Roman"/>
          <w:sz w:val="24"/>
          <w:szCs w:val="24"/>
        </w:rPr>
        <w:t xml:space="preserve"> </w:t>
      </w:r>
      <w:r w:rsidRPr="00A41289">
        <w:rPr>
          <w:rFonts w:ascii="Times New Roman" w:hAnsi="Times New Roman" w:cs="Times New Roman"/>
          <w:sz w:val="24"/>
          <w:szCs w:val="24"/>
        </w:rPr>
        <w:t xml:space="preserve">Analysis of the sensitivity and specificity of the TCP method using PCR as a parameter showed that the use of dry plates and of the 540-nm filter provided the best sensitivity </w:t>
      </w:r>
      <w:r w:rsidR="005360D2" w:rsidRPr="00A41289">
        <w:rPr>
          <w:rFonts w:ascii="Times New Roman" w:hAnsi="Times New Roman" w:cs="Times New Roman"/>
          <w:sz w:val="24"/>
          <w:szCs w:val="24"/>
        </w:rPr>
        <w:t>(97.6%) and specificity (94.4%)</w:t>
      </w:r>
      <w:r w:rsidRPr="00A41289">
        <w:rPr>
          <w:rFonts w:ascii="Times New Roman" w:hAnsi="Times New Roman" w:cs="Times New Roman"/>
          <w:sz w:val="24"/>
          <w:szCs w:val="24"/>
        </w:rPr>
        <w:t xml:space="preserve">. </w:t>
      </w:r>
    </w:p>
    <w:sectPr w:rsidR="00F852DE" w:rsidRPr="00A41289" w:rsidSect="00841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RMT">
    <w:altName w:val="Times New Roman"/>
    <w:panose1 w:val="00000000000000000000"/>
    <w:charset w:val="00"/>
    <w:family w:val="roman"/>
    <w:notTrueType/>
    <w:pitch w:val="default"/>
  </w:font>
  <w:font w:name="WTimesGreekSF-One">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34B"/>
    <w:multiLevelType w:val="hybridMultilevel"/>
    <w:tmpl w:val="21F885C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E80877"/>
    <w:multiLevelType w:val="multilevel"/>
    <w:tmpl w:val="CFC42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351DDE"/>
    <w:multiLevelType w:val="hybridMultilevel"/>
    <w:tmpl w:val="2500F962"/>
    <w:lvl w:ilvl="0" w:tplc="3274E8F4">
      <w:start w:val="1"/>
      <w:numFmt w:val="decimal"/>
      <w:lvlText w:val="%1."/>
      <w:lvlJc w:val="center"/>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2F383028"/>
    <w:multiLevelType w:val="hybridMultilevel"/>
    <w:tmpl w:val="F24E521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F763B"/>
    <w:multiLevelType w:val="hybridMultilevel"/>
    <w:tmpl w:val="AA6EB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A65C98"/>
    <w:multiLevelType w:val="hybridMultilevel"/>
    <w:tmpl w:val="6E0E7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A62200"/>
    <w:multiLevelType w:val="hybridMultilevel"/>
    <w:tmpl w:val="2E56EC80"/>
    <w:lvl w:ilvl="0" w:tplc="E09420F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754363">
    <w:abstractNumId w:val="1"/>
  </w:num>
  <w:num w:numId="2" w16cid:durableId="1813405891">
    <w:abstractNumId w:val="0"/>
  </w:num>
  <w:num w:numId="3" w16cid:durableId="925924336">
    <w:abstractNumId w:val="4"/>
  </w:num>
  <w:num w:numId="4" w16cid:durableId="704140820">
    <w:abstractNumId w:val="5"/>
  </w:num>
  <w:num w:numId="5" w16cid:durableId="86585918">
    <w:abstractNumId w:val="6"/>
  </w:num>
  <w:num w:numId="6" w16cid:durableId="1970890309">
    <w:abstractNumId w:val="3"/>
  </w:num>
  <w:num w:numId="7" w16cid:durableId="1288194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4F"/>
    <w:rsid w:val="00014AE9"/>
    <w:rsid w:val="00037B8E"/>
    <w:rsid w:val="000925C6"/>
    <w:rsid w:val="000A7E4F"/>
    <w:rsid w:val="000D2B0B"/>
    <w:rsid w:val="001171EF"/>
    <w:rsid w:val="00172893"/>
    <w:rsid w:val="001F42EC"/>
    <w:rsid w:val="0023667B"/>
    <w:rsid w:val="0024240F"/>
    <w:rsid w:val="002836DB"/>
    <w:rsid w:val="003656C3"/>
    <w:rsid w:val="00422085"/>
    <w:rsid w:val="005360D2"/>
    <w:rsid w:val="005825A2"/>
    <w:rsid w:val="005841C6"/>
    <w:rsid w:val="005A7A64"/>
    <w:rsid w:val="005E5127"/>
    <w:rsid w:val="006C7FB7"/>
    <w:rsid w:val="008122F5"/>
    <w:rsid w:val="00885512"/>
    <w:rsid w:val="009351AA"/>
    <w:rsid w:val="009D618E"/>
    <w:rsid w:val="00A05E3D"/>
    <w:rsid w:val="00A1615E"/>
    <w:rsid w:val="00A41289"/>
    <w:rsid w:val="00B51E20"/>
    <w:rsid w:val="00B8686A"/>
    <w:rsid w:val="00D9010A"/>
    <w:rsid w:val="00DC7412"/>
    <w:rsid w:val="00F8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9C5A"/>
  <w15:docId w15:val="{AAC1457C-F6C9-431D-B0B7-7F4B5C3A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E4F"/>
    <w:pPr>
      <w:ind w:left="720"/>
      <w:contextualSpacing/>
    </w:pPr>
  </w:style>
  <w:style w:type="character" w:customStyle="1" w:styleId="fontstyle01">
    <w:name w:val="fontstyle01"/>
    <w:basedOn w:val="DefaultParagraphFont"/>
    <w:rsid w:val="000A7E4F"/>
    <w:rPr>
      <w:rFonts w:ascii="TimesNRMT" w:hAnsi="TimesNRMT" w:hint="default"/>
      <w:b w:val="0"/>
      <w:bCs w:val="0"/>
      <w:i w:val="0"/>
      <w:iCs w:val="0"/>
      <w:color w:val="231F1F"/>
      <w:sz w:val="20"/>
      <w:szCs w:val="20"/>
    </w:rPr>
  </w:style>
  <w:style w:type="character" w:customStyle="1" w:styleId="fontstyle21">
    <w:name w:val="fontstyle21"/>
    <w:basedOn w:val="DefaultParagraphFont"/>
    <w:rsid w:val="000A7E4F"/>
    <w:rPr>
      <w:rFonts w:ascii="WTimesGreekSF-One" w:hAnsi="WTimesGreekSF-One" w:hint="default"/>
      <w:b w:val="0"/>
      <w:bCs w:val="0"/>
      <w:i w:val="0"/>
      <w:iCs w:val="0"/>
      <w:color w:val="231F1F"/>
      <w:sz w:val="20"/>
      <w:szCs w:val="20"/>
    </w:rPr>
  </w:style>
  <w:style w:type="table" w:styleId="TableGrid">
    <w:name w:val="Table Grid"/>
    <w:basedOn w:val="TableNormal"/>
    <w:uiPriority w:val="39"/>
    <w:rsid w:val="00D9010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 Phimester</cp:lastModifiedBy>
  <cp:revision>3</cp:revision>
  <dcterms:created xsi:type="dcterms:W3CDTF">2022-05-05T05:25:00Z</dcterms:created>
  <dcterms:modified xsi:type="dcterms:W3CDTF">2022-05-05T05:25:00Z</dcterms:modified>
</cp:coreProperties>
</file>