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53" w:rsidRPr="009B156D" w:rsidRDefault="009B156D">
      <w:pPr>
        <w:rPr>
          <w:rFonts w:ascii="Times New Roman" w:hAnsi="Times New Roman" w:cs="Times New Roman"/>
          <w:sz w:val="24"/>
          <w:szCs w:val="24"/>
        </w:rPr>
      </w:pPr>
      <w:r w:rsidRPr="009B156D">
        <w:rPr>
          <w:rFonts w:ascii="Times New Roman" w:hAnsi="Times New Roman" w:cs="Times New Roman"/>
          <w:sz w:val="24"/>
          <w:szCs w:val="24"/>
        </w:rPr>
        <w:t>Supplementary T</w:t>
      </w:r>
      <w:r w:rsidR="00312AED">
        <w:rPr>
          <w:rFonts w:ascii="Times New Roman" w:hAnsi="Times New Roman" w:cs="Times New Roman"/>
          <w:sz w:val="24"/>
          <w:szCs w:val="24"/>
        </w:rPr>
        <w:t>able (a)</w:t>
      </w:r>
      <w:r w:rsidR="00840801" w:rsidRPr="009B15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Distribution of medical students </w:t>
      </w:r>
      <w:r w:rsidR="00992017">
        <w:rPr>
          <w:rFonts w:ascii="Times New Roman" w:hAnsi="Times New Roman" w:cs="Times New Roman"/>
          <w:sz w:val="24"/>
          <w:szCs w:val="24"/>
        </w:rPr>
        <w:t>according to severity of</w:t>
      </w:r>
      <w:r>
        <w:rPr>
          <w:rFonts w:ascii="Times New Roman" w:hAnsi="Times New Roman" w:cs="Times New Roman"/>
          <w:sz w:val="24"/>
          <w:szCs w:val="24"/>
        </w:rPr>
        <w:t xml:space="preserve"> depression during COVID-19 </w:t>
      </w:r>
      <w:r w:rsidR="00992017">
        <w:rPr>
          <w:rFonts w:ascii="Times New Roman" w:hAnsi="Times New Roman" w:cs="Times New Roman"/>
          <w:sz w:val="24"/>
          <w:szCs w:val="24"/>
        </w:rPr>
        <w:t xml:space="preserve">based on </w:t>
      </w:r>
      <w:r>
        <w:rPr>
          <w:rFonts w:ascii="Times New Roman" w:hAnsi="Times New Roman" w:cs="Times New Roman"/>
          <w:sz w:val="24"/>
          <w:szCs w:val="24"/>
        </w:rPr>
        <w:t xml:space="preserve">sociodemographic </w:t>
      </w:r>
      <w:r w:rsidR="00840801" w:rsidRPr="009B156D">
        <w:rPr>
          <w:rFonts w:ascii="Times New Roman" w:hAnsi="Times New Roman" w:cs="Times New Roman"/>
          <w:sz w:val="24"/>
          <w:szCs w:val="24"/>
        </w:rPr>
        <w:t xml:space="preserve">variables </w:t>
      </w:r>
    </w:p>
    <w:p w:rsidR="00840801" w:rsidRDefault="00840801"/>
    <w:tbl>
      <w:tblPr>
        <w:tblStyle w:val="TableGrid"/>
        <w:tblW w:w="13585" w:type="dxa"/>
        <w:jc w:val="center"/>
        <w:tblLayout w:type="fixed"/>
        <w:tblLook w:val="04A0" w:firstRow="1" w:lastRow="0" w:firstColumn="1" w:lastColumn="0" w:noHBand="0" w:noVBand="1"/>
      </w:tblPr>
      <w:tblGrid>
        <w:gridCol w:w="2965"/>
        <w:gridCol w:w="2430"/>
        <w:gridCol w:w="1530"/>
        <w:gridCol w:w="1080"/>
        <w:gridCol w:w="900"/>
        <w:gridCol w:w="1350"/>
        <w:gridCol w:w="2250"/>
        <w:gridCol w:w="1080"/>
      </w:tblGrid>
      <w:tr w:rsidR="009B1238" w:rsidTr="002F63B7">
        <w:trPr>
          <w:trHeight w:val="555"/>
          <w:jc w:val="center"/>
        </w:trPr>
        <w:tc>
          <w:tcPr>
            <w:tcW w:w="5395" w:type="dxa"/>
            <w:gridSpan w:val="2"/>
            <w:vMerge w:val="restart"/>
          </w:tcPr>
          <w:p w:rsidR="009B1238" w:rsidRDefault="009B1238" w:rsidP="00E72B86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530" w:type="dxa"/>
            <w:vMerge w:val="restart"/>
            <w:tcMar>
              <w:top w:w="58" w:type="dxa"/>
              <w:left w:w="115" w:type="dxa"/>
              <w:right w:w="115" w:type="dxa"/>
            </w:tcMar>
          </w:tcPr>
          <w:p w:rsidR="009B1238" w:rsidRDefault="009B1238" w:rsidP="00E72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  <w:p w:rsidR="009B1238" w:rsidRDefault="009B1238" w:rsidP="00E72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(n=864)</w:t>
            </w:r>
          </w:p>
          <w:p w:rsidR="009B1238" w:rsidRDefault="002F63B7" w:rsidP="00E72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6660" w:type="dxa"/>
            <w:gridSpan w:val="5"/>
          </w:tcPr>
          <w:p w:rsidR="009B1238" w:rsidRDefault="009B1238" w:rsidP="00E7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PHQ-9</w:t>
            </w:r>
          </w:p>
        </w:tc>
      </w:tr>
      <w:tr w:rsidR="002F63B7" w:rsidTr="002F63B7">
        <w:trPr>
          <w:trHeight w:val="863"/>
          <w:jc w:val="center"/>
        </w:trPr>
        <w:tc>
          <w:tcPr>
            <w:tcW w:w="5395" w:type="dxa"/>
            <w:gridSpan w:val="2"/>
            <w:vMerge/>
          </w:tcPr>
          <w:p w:rsidR="009B1238" w:rsidRDefault="009B1238" w:rsidP="00E72B86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9B1238" w:rsidRDefault="009B1238" w:rsidP="00E72B86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9B1238" w:rsidRPr="00010C33" w:rsidRDefault="009B1238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None</w:t>
            </w:r>
          </w:p>
          <w:p w:rsidR="009B1238" w:rsidRPr="00010C33" w:rsidRDefault="00010C33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</w:t>
            </w:r>
            <w:r w:rsidR="009B1238" w:rsidRPr="00010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900" w:type="dxa"/>
          </w:tcPr>
          <w:p w:rsidR="009B1238" w:rsidRPr="00010C33" w:rsidRDefault="009B1238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0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Mild</w:t>
            </w:r>
          </w:p>
          <w:p w:rsidR="009B1238" w:rsidRPr="00010C33" w:rsidRDefault="00010C33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n=</w:t>
            </w:r>
            <w:r w:rsidR="009B1238" w:rsidRPr="00010C33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1350" w:type="dxa"/>
          </w:tcPr>
          <w:p w:rsidR="009B1238" w:rsidRDefault="009B1238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Moderate</w:t>
            </w:r>
          </w:p>
          <w:p w:rsidR="009B1238" w:rsidRDefault="00010C33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</w:t>
            </w:r>
            <w:r w:rsidR="009B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</w:t>
            </w:r>
          </w:p>
        </w:tc>
        <w:tc>
          <w:tcPr>
            <w:tcW w:w="2250" w:type="dxa"/>
          </w:tcPr>
          <w:p w:rsidR="009B1238" w:rsidRDefault="009B1238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Moderately Severe</w:t>
            </w:r>
          </w:p>
          <w:p w:rsidR="009B1238" w:rsidRDefault="00010C33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</w:t>
            </w:r>
            <w:r w:rsidR="009B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9B1238" w:rsidRDefault="009B1238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Severe</w:t>
            </w:r>
          </w:p>
          <w:p w:rsidR="009B1238" w:rsidRDefault="00010C33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</w:t>
            </w:r>
            <w:r w:rsidR="009B1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 w:val="restart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CAC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2430" w:type="dxa"/>
          </w:tcPr>
          <w:p w:rsidR="00CD2B2D" w:rsidRDefault="00C8390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1530" w:type="dxa"/>
          </w:tcPr>
          <w:p w:rsidR="00CD2B2D" w:rsidRPr="004D2CAC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498 (57.6)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8390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Female</w:t>
            </w:r>
          </w:p>
        </w:tc>
        <w:tc>
          <w:tcPr>
            <w:tcW w:w="1530" w:type="dxa"/>
          </w:tcPr>
          <w:p w:rsidR="00CD2B2D" w:rsidRPr="004D2CAC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366 (42.4)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 w:val="restart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Relationship status</w:t>
            </w:r>
          </w:p>
        </w:tc>
        <w:tc>
          <w:tcPr>
            <w:tcW w:w="2430" w:type="dxa"/>
          </w:tcPr>
          <w:p w:rsidR="00CD2B2D" w:rsidRPr="004D2CAC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Single</w:t>
            </w:r>
          </w:p>
        </w:tc>
        <w:tc>
          <w:tcPr>
            <w:tcW w:w="1530" w:type="dxa"/>
          </w:tcPr>
          <w:p w:rsidR="00CD2B2D" w:rsidRPr="004D2CAC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827 (95.7)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258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Pr="004D2CAC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Married/Engaged</w:t>
            </w:r>
          </w:p>
        </w:tc>
        <w:tc>
          <w:tcPr>
            <w:tcW w:w="1530" w:type="dxa"/>
          </w:tcPr>
          <w:p w:rsidR="00CD2B2D" w:rsidRPr="004D2CAC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 (4.3)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 w:val="restart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Year of study</w:t>
            </w: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First year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551 (63.8)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Second year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 (16.9)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Third year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 (10.4)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Fourth year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 (4.6)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Final year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 (4.3)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 w:val="restart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Socioeconomic status</w:t>
            </w: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Upper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 (9)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Middle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734 (85)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Lower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 (6)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 w:val="restart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Residence</w:t>
            </w: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Urban </w:t>
            </w:r>
          </w:p>
        </w:tc>
        <w:tc>
          <w:tcPr>
            <w:tcW w:w="1530" w:type="dxa"/>
          </w:tcPr>
          <w:p w:rsidR="00CD2B2D" w:rsidRDefault="00F372C3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491 (56.8</w:t>
            </w:r>
            <w:r w:rsidR="00CD2B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CD2B2D" w:rsidRDefault="00F372C3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900" w:type="dxa"/>
          </w:tcPr>
          <w:p w:rsidR="00CD2B2D" w:rsidRDefault="00F372C3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350" w:type="dxa"/>
          </w:tcPr>
          <w:p w:rsidR="00CD2B2D" w:rsidRDefault="00F372C3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Rural</w:t>
            </w:r>
          </w:p>
        </w:tc>
        <w:tc>
          <w:tcPr>
            <w:tcW w:w="1530" w:type="dxa"/>
          </w:tcPr>
          <w:p w:rsidR="00CD2B2D" w:rsidRDefault="00F372C3" w:rsidP="00F372C3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373 (43.2</w:t>
            </w:r>
            <w:r w:rsidR="00CD2B2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CD2B2D" w:rsidRDefault="00F372C3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900" w:type="dxa"/>
          </w:tcPr>
          <w:p w:rsidR="00CD2B2D" w:rsidRDefault="00F372C3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350" w:type="dxa"/>
          </w:tcPr>
          <w:p w:rsidR="00CD2B2D" w:rsidRDefault="00F372C3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250" w:type="dxa"/>
          </w:tcPr>
          <w:p w:rsidR="00CD2B2D" w:rsidRDefault="00F372C3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080" w:type="dxa"/>
          </w:tcPr>
          <w:p w:rsidR="00CD2B2D" w:rsidRDefault="00F372C3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 w:val="restart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BMI (Kg/m</w:t>
            </w:r>
            <w:r w:rsidRPr="00F62AA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Underweight (</w:t>
            </w:r>
            <w:r w:rsidRPr="00100668">
              <w:rPr>
                <w:rFonts w:ascii="Times New Roman" w:hAnsi="Times New Roman" w:cs="Times New Roman"/>
                <w:bCs/>
                <w:sz w:val="24"/>
                <w:szCs w:val="24"/>
              </w:rPr>
              <w:t>&lt;18.5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 (21)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Normal (</w:t>
            </w:r>
            <w:r w:rsidRPr="00100668">
              <w:rPr>
                <w:rFonts w:ascii="Times New Roman" w:hAnsi="Times New Roman" w:cs="Times New Roman"/>
                <w:bCs/>
                <w:sz w:val="24"/>
                <w:szCs w:val="24"/>
              </w:rPr>
              <w:t>18.5-22.9)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345 (40)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Overweight</w:t>
            </w:r>
            <w:r>
              <w:t xml:space="preserve"> </w:t>
            </w:r>
            <w:r w:rsidRPr="00100668">
              <w:rPr>
                <w:rFonts w:ascii="Times New Roman" w:hAnsi="Times New Roman" w:cs="Times New Roman"/>
                <w:bCs/>
                <w:sz w:val="24"/>
                <w:szCs w:val="24"/>
              </w:rPr>
              <w:t>(23-24.9)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 (15.2)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Obese I </w:t>
            </w:r>
            <w:r w:rsidRPr="00100668">
              <w:rPr>
                <w:rFonts w:ascii="Times New Roman" w:hAnsi="Times New Roman" w:cs="Times New Roman"/>
                <w:bCs/>
                <w:sz w:val="24"/>
                <w:szCs w:val="24"/>
              </w:rPr>
              <w:t>(25-29.9)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 (16.2)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Obese II </w:t>
            </w:r>
            <w:r w:rsidRPr="00100668">
              <w:rPr>
                <w:rFonts w:ascii="Times New Roman" w:hAnsi="Times New Roman" w:cs="Times New Roman"/>
                <w:bCs/>
                <w:sz w:val="24"/>
                <w:szCs w:val="24"/>
              </w:rPr>
              <w:t>(≥30)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 (7.6)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 w:val="restart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History of comorbidity</w:t>
            </w: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 (10.4)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774 (89.6)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262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 w:val="restart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BE4">
              <w:rPr>
                <w:rFonts w:ascii="Times New Roman" w:hAnsi="Times New Roman" w:cs="Times New Roman"/>
                <w:bCs/>
                <w:sz w:val="24"/>
                <w:szCs w:val="24"/>
              </w:rPr>
              <w:t>Addiction</w:t>
            </w: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148 (17.1)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CD2B2D" w:rsidRDefault="007A24AF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350" w:type="dxa"/>
          </w:tcPr>
          <w:p w:rsidR="00CD2B2D" w:rsidRDefault="007A24AF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250" w:type="dxa"/>
          </w:tcPr>
          <w:p w:rsidR="00CD2B2D" w:rsidRDefault="007A24AF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:rsidR="00CD2B2D" w:rsidRDefault="007A24AF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716 (82.9)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900" w:type="dxa"/>
          </w:tcPr>
          <w:p w:rsidR="00CD2B2D" w:rsidRDefault="007A24AF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350" w:type="dxa"/>
          </w:tcPr>
          <w:p w:rsidR="00CD2B2D" w:rsidRDefault="007A24AF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2250" w:type="dxa"/>
          </w:tcPr>
          <w:p w:rsidR="00CD2B2D" w:rsidRDefault="007A24AF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080" w:type="dxa"/>
          </w:tcPr>
          <w:p w:rsidR="00CD2B2D" w:rsidRDefault="007A24AF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 w:val="restart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BE4">
              <w:rPr>
                <w:rFonts w:ascii="Times New Roman" w:hAnsi="Times New Roman" w:cs="Times New Roman"/>
                <w:bCs/>
                <w:sz w:val="24"/>
                <w:szCs w:val="24"/>
              </w:rPr>
              <w:t>Anxiolytics/Antidepressants intake</w:t>
            </w: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 (8.8)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CD2B2D" w:rsidRPr="004D2CAC" w:rsidTr="00941C10">
        <w:trPr>
          <w:jc w:val="center"/>
        </w:trPr>
        <w:tc>
          <w:tcPr>
            <w:tcW w:w="2965" w:type="dxa"/>
            <w:vMerge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153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788 (91.2)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90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13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225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CD2B2D" w:rsidRDefault="00CD2B2D" w:rsidP="00840801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</w:tbl>
    <w:p w:rsidR="00840801" w:rsidRDefault="00840801"/>
    <w:p w:rsidR="00840801" w:rsidRDefault="00840801"/>
    <w:p w:rsidR="00C25BE4" w:rsidRDefault="00C25BE4" w:rsidP="00840801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156D" w:rsidRPr="009B156D" w:rsidRDefault="00312AED" w:rsidP="009B1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(b)</w:t>
      </w:r>
      <w:bookmarkStart w:id="0" w:name="_GoBack"/>
      <w:bookmarkEnd w:id="0"/>
      <w:r w:rsidR="009B156D" w:rsidRPr="009B156D">
        <w:rPr>
          <w:rFonts w:ascii="Times New Roman" w:hAnsi="Times New Roman" w:cs="Times New Roman"/>
          <w:sz w:val="24"/>
          <w:szCs w:val="24"/>
        </w:rPr>
        <w:t xml:space="preserve">: </w:t>
      </w:r>
      <w:r w:rsidR="009B156D">
        <w:rPr>
          <w:rFonts w:ascii="Times New Roman" w:hAnsi="Times New Roman" w:cs="Times New Roman"/>
          <w:sz w:val="24"/>
          <w:szCs w:val="24"/>
        </w:rPr>
        <w:t xml:space="preserve">Distribution of medical students </w:t>
      </w:r>
      <w:r w:rsidR="00992017">
        <w:rPr>
          <w:rFonts w:ascii="Times New Roman" w:hAnsi="Times New Roman" w:cs="Times New Roman"/>
          <w:sz w:val="24"/>
          <w:szCs w:val="24"/>
        </w:rPr>
        <w:t xml:space="preserve">according to severity of depression during COVID-19 based on </w:t>
      </w:r>
      <w:r w:rsidR="009B156D">
        <w:rPr>
          <w:rFonts w:ascii="Times New Roman" w:hAnsi="Times New Roman" w:cs="Times New Roman"/>
          <w:sz w:val="24"/>
          <w:szCs w:val="24"/>
        </w:rPr>
        <w:t xml:space="preserve">physical activity, dietary and sleep habits </w:t>
      </w:r>
      <w:r w:rsidR="009B156D" w:rsidRPr="009B156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2965"/>
        <w:gridCol w:w="2160"/>
        <w:gridCol w:w="1637"/>
        <w:gridCol w:w="1080"/>
        <w:gridCol w:w="1080"/>
        <w:gridCol w:w="1216"/>
        <w:gridCol w:w="2187"/>
        <w:gridCol w:w="1170"/>
      </w:tblGrid>
      <w:tr w:rsidR="00F6790C" w:rsidTr="00E72B86">
        <w:tc>
          <w:tcPr>
            <w:tcW w:w="5125" w:type="dxa"/>
            <w:gridSpan w:val="2"/>
            <w:vMerge w:val="restart"/>
          </w:tcPr>
          <w:p w:rsidR="00F6790C" w:rsidRDefault="00F6790C" w:rsidP="00E72B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637" w:type="dxa"/>
            <w:vMerge w:val="restart"/>
          </w:tcPr>
          <w:p w:rsidR="00F6790C" w:rsidRDefault="00F6790C" w:rsidP="00E7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  <w:p w:rsidR="00F6790C" w:rsidRDefault="00F6790C" w:rsidP="00E72B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(n=864)</w:t>
            </w:r>
          </w:p>
          <w:p w:rsidR="00F6790C" w:rsidRDefault="00F6790C" w:rsidP="00E72B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6733" w:type="dxa"/>
            <w:gridSpan w:val="5"/>
          </w:tcPr>
          <w:p w:rsidR="00F6790C" w:rsidRDefault="00F6790C" w:rsidP="00E72B86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PHQ-9</w:t>
            </w:r>
          </w:p>
        </w:tc>
      </w:tr>
      <w:tr w:rsidR="00F6790C" w:rsidTr="00E72B86">
        <w:tc>
          <w:tcPr>
            <w:tcW w:w="5125" w:type="dxa"/>
            <w:gridSpan w:val="2"/>
            <w:vMerge/>
          </w:tcPr>
          <w:p w:rsidR="00F6790C" w:rsidRDefault="00F6790C" w:rsidP="00E72B86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F6790C" w:rsidRDefault="00F6790C" w:rsidP="00E72B86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F6790C" w:rsidRDefault="00F6790C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None</w:t>
            </w:r>
          </w:p>
          <w:p w:rsidR="00F6790C" w:rsidRPr="00E72B86" w:rsidRDefault="00E72B86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n=268</w:t>
            </w:r>
          </w:p>
        </w:tc>
        <w:tc>
          <w:tcPr>
            <w:tcW w:w="1080" w:type="dxa"/>
          </w:tcPr>
          <w:p w:rsidR="00F6790C" w:rsidRDefault="00F6790C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Mild</w:t>
            </w:r>
          </w:p>
          <w:p w:rsidR="00F6790C" w:rsidRPr="00E72B86" w:rsidRDefault="00E72B86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86">
              <w:rPr>
                <w:rFonts w:ascii="Times New Roman" w:hAnsi="Times New Roman" w:cs="Times New Roman"/>
                <w:b/>
                <w:sz w:val="24"/>
                <w:szCs w:val="24"/>
              </w:rPr>
              <w:t>n=244</w:t>
            </w:r>
          </w:p>
        </w:tc>
        <w:tc>
          <w:tcPr>
            <w:tcW w:w="1216" w:type="dxa"/>
          </w:tcPr>
          <w:p w:rsidR="00F6790C" w:rsidRDefault="00F6790C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Moderate</w:t>
            </w:r>
          </w:p>
          <w:p w:rsidR="00F6790C" w:rsidRPr="00E72B86" w:rsidRDefault="00E72B86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n=192</w:t>
            </w:r>
          </w:p>
        </w:tc>
        <w:tc>
          <w:tcPr>
            <w:tcW w:w="2187" w:type="dxa"/>
          </w:tcPr>
          <w:p w:rsidR="00F6790C" w:rsidRDefault="00F6790C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Moderately Severe</w:t>
            </w:r>
          </w:p>
          <w:p w:rsidR="00F6790C" w:rsidRDefault="00E72B86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</w:t>
            </w:r>
            <w:r w:rsidR="00F67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70" w:type="dxa"/>
          </w:tcPr>
          <w:p w:rsidR="00F6790C" w:rsidRDefault="00F6790C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Severe</w:t>
            </w:r>
          </w:p>
          <w:p w:rsidR="00F6790C" w:rsidRPr="00E72B86" w:rsidRDefault="00E72B86" w:rsidP="00E72B8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n=80</w:t>
            </w:r>
          </w:p>
        </w:tc>
      </w:tr>
      <w:tr w:rsidR="00F6790C" w:rsidTr="00E72B86">
        <w:tc>
          <w:tcPr>
            <w:tcW w:w="2965" w:type="dxa"/>
            <w:vMerge w:val="restart"/>
          </w:tcPr>
          <w:p w:rsidR="00F6790C" w:rsidRDefault="008E253A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F6790C">
              <w:rPr>
                <w:rFonts w:ascii="Times New Roman" w:hAnsi="Times New Roman" w:cs="Times New Roman"/>
                <w:bCs/>
                <w:sz w:val="24"/>
                <w:szCs w:val="24"/>
              </w:rPr>
              <w:t>Physical activity/week</w:t>
            </w:r>
          </w:p>
        </w:tc>
        <w:tc>
          <w:tcPr>
            <w:tcW w:w="2160" w:type="dxa"/>
          </w:tcPr>
          <w:p w:rsidR="00F6790C" w:rsidRDefault="00BD52B6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Inactive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369 (42.7)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BD52B6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Irregularly active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269 (31.1)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BD52B6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Minimal active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 (16.8)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BD52B6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Highly active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 (9.4)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6790C" w:rsidTr="00E72B86">
        <w:tc>
          <w:tcPr>
            <w:tcW w:w="2965" w:type="dxa"/>
            <w:vMerge w:val="restart"/>
          </w:tcPr>
          <w:p w:rsidR="00F6790C" w:rsidRDefault="008E253A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</w:t>
            </w:r>
            <w:r w:rsidR="00F6790C" w:rsidRPr="0012363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Fast food </w:t>
            </w:r>
            <w:r w:rsidR="00F679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consumption/ </w:t>
            </w:r>
            <w:r w:rsidR="00F6790C" w:rsidRPr="0012363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week</w:t>
            </w: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284 (32.9)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Less than 3 times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480 (</w:t>
            </w:r>
            <w:r w:rsidRPr="00001BF4">
              <w:rPr>
                <w:rFonts w:ascii="Times New Roman" w:hAnsi="Times New Roman" w:cs="Times New Roman"/>
                <w:bCs/>
                <w:sz w:val="24"/>
                <w:szCs w:val="24"/>
              </w:rPr>
              <w:t>55.6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to 5 times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 (8.3)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Greater than 5 times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 (3.2)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6790C" w:rsidTr="00E72B86">
        <w:tc>
          <w:tcPr>
            <w:tcW w:w="2965" w:type="dxa"/>
            <w:vMerge w:val="restart"/>
          </w:tcPr>
          <w:p w:rsidR="00F6790C" w:rsidRDefault="008E253A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*</w:t>
            </w:r>
            <w:r w:rsidR="00F679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Soft drinks</w:t>
            </w:r>
            <w:r w:rsidR="00F6790C" w:rsidRPr="0012363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F679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consumption/</w:t>
            </w:r>
            <w:r w:rsidR="003C19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F6790C" w:rsidRPr="0012363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week</w:t>
            </w: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458 (53)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Less than 3 times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282 (32.6)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to 5 times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 (9.1)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Greater than 5 times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 (5.3)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F6790C" w:rsidTr="00E72B86">
        <w:tc>
          <w:tcPr>
            <w:tcW w:w="2965" w:type="dxa"/>
            <w:vMerge w:val="restart"/>
          </w:tcPr>
          <w:p w:rsidR="00F6790C" w:rsidRDefault="008E253A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*</w:t>
            </w:r>
            <w:r w:rsidR="00F6790C">
              <w:rPr>
                <w:rFonts w:ascii="Times New Roman" w:hAnsi="Times New Roman" w:cs="Times New Roman"/>
                <w:bCs/>
                <w:sz w:val="24"/>
                <w:szCs w:val="24"/>
              </w:rPr>
              <w:t>Number of meals/day</w:t>
            </w: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time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(2)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times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281 (32.5)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times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 (52)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Greater than 3 times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 (13.5)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F6790C" w:rsidTr="00E72B86">
        <w:tc>
          <w:tcPr>
            <w:tcW w:w="2965" w:type="dxa"/>
            <w:vMerge w:val="restart"/>
          </w:tcPr>
          <w:p w:rsidR="00F6790C" w:rsidRDefault="008E253A" w:rsidP="00001B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F6790C">
              <w:rPr>
                <w:rFonts w:ascii="Times New Roman" w:hAnsi="Times New Roman" w:cs="Times New Roman"/>
                <w:bCs/>
                <w:sz w:val="24"/>
                <w:szCs w:val="24"/>
              </w:rPr>
              <w:t>T.V/ Social media apps use/ day</w:t>
            </w:r>
            <w:r w:rsidR="00F6790C" w:rsidRPr="0012363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 (4.8)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Less than 2 hours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 (21.1)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to 4 hours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362 (41.9)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Greater than 4 hours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278 (32.2)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F6790C" w:rsidTr="00E72B86">
        <w:tc>
          <w:tcPr>
            <w:tcW w:w="2965" w:type="dxa"/>
            <w:vMerge w:val="restart"/>
          </w:tcPr>
          <w:p w:rsidR="00F6790C" w:rsidRDefault="001E5A85" w:rsidP="00001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  <w:r w:rsidR="00F6790C">
              <w:rPr>
                <w:rFonts w:ascii="Times New Roman" w:hAnsi="Times New Roman" w:cs="Times New Roman"/>
                <w:bCs/>
                <w:sz w:val="24"/>
                <w:szCs w:val="24"/>
              </w:rPr>
              <w:t>leep duration/ day</w:t>
            </w:r>
          </w:p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Less than 6 hours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149 (17.2)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to 8 hours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570 (66)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Greater than 8 hours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 (16.8)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F6790C" w:rsidTr="00E72B86">
        <w:tc>
          <w:tcPr>
            <w:tcW w:w="2965" w:type="dxa"/>
            <w:vMerge w:val="restart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Time spent in bed before sleeping</w:t>
            </w: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Less than 1 hour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450 (52.1)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to 2 hours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297 (34.4)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Greater than 2 hours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 (13.5)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F6790C" w:rsidTr="00E72B86">
        <w:tc>
          <w:tcPr>
            <w:tcW w:w="2965" w:type="dxa"/>
            <w:vMerge w:val="restart"/>
          </w:tcPr>
          <w:p w:rsidR="00F6790C" w:rsidRDefault="00F6790C" w:rsidP="00001B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Sleep medications use  </w:t>
            </w:r>
          </w:p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Never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782 (90.5)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226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Rarely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 (8)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F6790C" w:rsidTr="00E72B86">
        <w:tc>
          <w:tcPr>
            <w:tcW w:w="2965" w:type="dxa"/>
            <w:vMerge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Often</w:t>
            </w:r>
          </w:p>
        </w:tc>
        <w:tc>
          <w:tcPr>
            <w:tcW w:w="163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(1.5)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16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7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F6790C" w:rsidRDefault="00F6790C" w:rsidP="00001BF4">
            <w:pPr>
              <w:spacing w:before="100" w:beforeAutospacing="1" w:after="100" w:afterAutospacing="1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840801" w:rsidRDefault="008E253A">
      <w:r>
        <w:t xml:space="preserve">*In final analysis categories were merged and finalized into three categories due to less number of participants in any one category of specified variable. </w:t>
      </w:r>
    </w:p>
    <w:sectPr w:rsidR="00840801" w:rsidSect="008408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01"/>
    <w:rsid w:val="00001BF4"/>
    <w:rsid w:val="000064BF"/>
    <w:rsid w:val="00010C33"/>
    <w:rsid w:val="00093119"/>
    <w:rsid w:val="001C12FB"/>
    <w:rsid w:val="001E5A85"/>
    <w:rsid w:val="002F63B7"/>
    <w:rsid w:val="00312AED"/>
    <w:rsid w:val="003C194E"/>
    <w:rsid w:val="00500CCC"/>
    <w:rsid w:val="007A24AF"/>
    <w:rsid w:val="00840801"/>
    <w:rsid w:val="00891F91"/>
    <w:rsid w:val="008E253A"/>
    <w:rsid w:val="00941C10"/>
    <w:rsid w:val="00992017"/>
    <w:rsid w:val="009B1238"/>
    <w:rsid w:val="009B156D"/>
    <w:rsid w:val="00A205E4"/>
    <w:rsid w:val="00BB2F0B"/>
    <w:rsid w:val="00BD52B6"/>
    <w:rsid w:val="00C1484C"/>
    <w:rsid w:val="00C25BE4"/>
    <w:rsid w:val="00C63998"/>
    <w:rsid w:val="00C8390D"/>
    <w:rsid w:val="00CD2B2D"/>
    <w:rsid w:val="00DB1939"/>
    <w:rsid w:val="00DC64C6"/>
    <w:rsid w:val="00E72B86"/>
    <w:rsid w:val="00E83C53"/>
    <w:rsid w:val="00EA5B65"/>
    <w:rsid w:val="00F372C3"/>
    <w:rsid w:val="00F6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3002"/>
  <w15:chartTrackingRefBased/>
  <w15:docId w15:val="{2092576E-D6F8-444B-83F3-A256D878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80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80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2022-04-22T16:35:00Z</dcterms:created>
  <dcterms:modified xsi:type="dcterms:W3CDTF">2022-04-22T16:35:00Z</dcterms:modified>
</cp:coreProperties>
</file>