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72"/>
        <w:tblW w:w="140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851"/>
        <w:gridCol w:w="4110"/>
        <w:gridCol w:w="1701"/>
        <w:gridCol w:w="851"/>
        <w:gridCol w:w="1559"/>
        <w:gridCol w:w="1276"/>
      </w:tblGrid>
      <w:tr w:rsidR="00375037" w:rsidRPr="000B12F5" w14:paraId="615416BF" w14:textId="77777777" w:rsidTr="005D5672">
        <w:trPr>
          <w:trHeight w:val="80"/>
        </w:trPr>
        <w:tc>
          <w:tcPr>
            <w:tcW w:w="14034" w:type="dxa"/>
            <w:gridSpan w:val="8"/>
            <w:tcBorders>
              <w:bottom w:val="single" w:sz="12" w:space="0" w:color="auto"/>
            </w:tcBorders>
          </w:tcPr>
          <w:p w14:paraId="78E41705" w14:textId="19E5DF0C" w:rsidR="00375037" w:rsidRPr="000B12F5" w:rsidRDefault="00375037" w:rsidP="005D5672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364CA4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Appendix 1. </w:t>
            </w:r>
            <w:r w:rsidRPr="00364CA4">
              <w:rPr>
                <w:color w:val="auto"/>
                <w:sz w:val="22"/>
                <w:szCs w:val="22"/>
                <w:lang w:val="en-US"/>
              </w:rPr>
              <w:t xml:space="preserve">Algorithm for </w:t>
            </w:r>
            <w:r w:rsidR="00EA173E" w:rsidRPr="00364CA4">
              <w:rPr>
                <w:color w:val="auto"/>
                <w:sz w:val="22"/>
                <w:szCs w:val="22"/>
                <w:lang w:val="en-US"/>
              </w:rPr>
              <w:t xml:space="preserve">assessing </w:t>
            </w:r>
            <w:r w:rsidRPr="00364CA4">
              <w:rPr>
                <w:color w:val="auto"/>
                <w:sz w:val="22"/>
                <w:szCs w:val="22"/>
                <w:lang w:val="en-US"/>
              </w:rPr>
              <w:t>physical and mental multimorbidity.</w:t>
            </w:r>
          </w:p>
        </w:tc>
      </w:tr>
      <w:tr w:rsidR="00375037" w:rsidRPr="000B12F5" w14:paraId="592442EC" w14:textId="77777777" w:rsidTr="005D5672">
        <w:trPr>
          <w:trHeight w:val="177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1F98802" w14:textId="3260DF08" w:rsidR="00375037" w:rsidRPr="000B12F5" w:rsidRDefault="00426EC5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>Trajectory c</w:t>
            </w:r>
            <w:r w:rsidR="00375037" w:rsidRPr="000B12F5">
              <w:rPr>
                <w:b/>
                <w:bCs/>
                <w:sz w:val="16"/>
                <w:szCs w:val="16"/>
                <w:lang w:val="en-US"/>
              </w:rPr>
              <w:t xml:space="preserve">ategory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0CE3A0C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Disease group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139BA31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proofErr w:type="spellStart"/>
            <w:r w:rsidRPr="000B12F5">
              <w:rPr>
                <w:b/>
                <w:bCs/>
                <w:sz w:val="16"/>
                <w:szCs w:val="16"/>
                <w:lang w:val="en-US"/>
              </w:rPr>
              <w:t>Origin</w:t>
            </w:r>
            <w:r w:rsidRPr="000B12F5">
              <w:rPr>
                <w:b/>
                <w:bCs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0B12F5">
              <w:rPr>
                <w:b/>
                <w:bCs/>
                <w:sz w:val="16"/>
                <w:szCs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4" w:space="0" w:color="auto"/>
            </w:tcBorders>
          </w:tcPr>
          <w:p w14:paraId="54CBCCE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Coding </w:t>
            </w:r>
            <w:proofErr w:type="spellStart"/>
            <w:r w:rsidRPr="000B12F5">
              <w:rPr>
                <w:b/>
                <w:bCs/>
                <w:sz w:val="16"/>
                <w:szCs w:val="16"/>
                <w:lang w:val="en-US"/>
              </w:rPr>
              <w:t>definition</w:t>
            </w:r>
            <w:r w:rsidRPr="000B12F5">
              <w:rPr>
                <w:b/>
                <w:bCs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0B12F5">
              <w:rPr>
                <w:b/>
                <w:bCs/>
                <w:sz w:val="16"/>
                <w:szCs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2980417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Diagnosis codes (ICD-10)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385D192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Diagnosis time frame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69A9E3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Drug codes (ATC)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54B5AFC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Prescription time frame </w:t>
            </w:r>
          </w:p>
        </w:tc>
      </w:tr>
      <w:tr w:rsidR="005D5672" w:rsidRPr="000B12F5" w14:paraId="7F5EA769" w14:textId="77777777" w:rsidTr="005D5672">
        <w:trPr>
          <w:trHeight w:val="275"/>
        </w:trPr>
        <w:tc>
          <w:tcPr>
            <w:tcW w:w="1560" w:type="dxa"/>
            <w:tcBorders>
              <w:top w:val="single" w:sz="4" w:space="0" w:color="auto"/>
            </w:tcBorders>
          </w:tcPr>
          <w:p w14:paraId="5F28405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>Circulatory system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38EC99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Hypertension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D97CC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6293C36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AND/OR prescriptions of antihypertensives, if not ischemic heart disease or heart failure (or kidney disease: only diuretics)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BCA87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I10-I13, I15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5982A89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9A497E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C02, C04, C07, C08, C09, C03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64FD8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5D5672" w:rsidRPr="000B12F5" w14:paraId="15A5D043" w14:textId="77777777" w:rsidTr="005D5672">
        <w:trPr>
          <w:trHeight w:val="283"/>
        </w:trPr>
        <w:tc>
          <w:tcPr>
            <w:tcW w:w="1560" w:type="dxa"/>
          </w:tcPr>
          <w:p w14:paraId="6D496E0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4A5371A" w14:textId="66F3507F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Dyslipidemia</w:t>
            </w:r>
          </w:p>
        </w:tc>
        <w:tc>
          <w:tcPr>
            <w:tcW w:w="851" w:type="dxa"/>
            <w:vAlign w:val="center"/>
          </w:tcPr>
          <w:p w14:paraId="513F8A4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4110" w:type="dxa"/>
            <w:vAlign w:val="center"/>
          </w:tcPr>
          <w:p w14:paraId="0DA7C71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AND/OR drug prescription for lipid-lowering drugs if not ischemic heart disease. </w:t>
            </w:r>
          </w:p>
        </w:tc>
        <w:tc>
          <w:tcPr>
            <w:tcW w:w="1701" w:type="dxa"/>
            <w:vAlign w:val="center"/>
          </w:tcPr>
          <w:p w14:paraId="788D914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E78 </w:t>
            </w:r>
          </w:p>
        </w:tc>
        <w:tc>
          <w:tcPr>
            <w:tcW w:w="851" w:type="dxa"/>
            <w:vAlign w:val="center"/>
          </w:tcPr>
          <w:p w14:paraId="6A0B150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Last two years </w:t>
            </w:r>
          </w:p>
        </w:tc>
        <w:tc>
          <w:tcPr>
            <w:tcW w:w="1559" w:type="dxa"/>
            <w:vAlign w:val="center"/>
          </w:tcPr>
          <w:p w14:paraId="46337FD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C10 </w:t>
            </w:r>
          </w:p>
        </w:tc>
        <w:tc>
          <w:tcPr>
            <w:tcW w:w="1276" w:type="dxa"/>
            <w:vAlign w:val="center"/>
          </w:tcPr>
          <w:p w14:paraId="40BC5F6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5D5672" w:rsidRPr="000B12F5" w14:paraId="7077AB86" w14:textId="77777777" w:rsidTr="005D5672">
        <w:trPr>
          <w:trHeight w:val="283"/>
        </w:trPr>
        <w:tc>
          <w:tcPr>
            <w:tcW w:w="1560" w:type="dxa"/>
          </w:tcPr>
          <w:p w14:paraId="153350E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8C5E87E" w14:textId="70130332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Ischemic heart disease </w:t>
            </w:r>
          </w:p>
        </w:tc>
        <w:tc>
          <w:tcPr>
            <w:tcW w:w="851" w:type="dxa"/>
            <w:vAlign w:val="center"/>
          </w:tcPr>
          <w:p w14:paraId="4B74E12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vAlign w:val="center"/>
          </w:tcPr>
          <w:p w14:paraId="5DEE2B3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AND/OR prescription for antianginal drug </w:t>
            </w:r>
          </w:p>
        </w:tc>
        <w:tc>
          <w:tcPr>
            <w:tcW w:w="1701" w:type="dxa"/>
            <w:vAlign w:val="center"/>
          </w:tcPr>
          <w:p w14:paraId="14FC067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I20-I25 </w:t>
            </w:r>
          </w:p>
        </w:tc>
        <w:tc>
          <w:tcPr>
            <w:tcW w:w="851" w:type="dxa"/>
            <w:vAlign w:val="center"/>
          </w:tcPr>
          <w:p w14:paraId="238FD86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vAlign w:val="center"/>
          </w:tcPr>
          <w:p w14:paraId="606D6F2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C01DA </w:t>
            </w:r>
          </w:p>
        </w:tc>
        <w:tc>
          <w:tcPr>
            <w:tcW w:w="1276" w:type="dxa"/>
            <w:vAlign w:val="center"/>
          </w:tcPr>
          <w:p w14:paraId="614D606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5D5672" w:rsidRPr="000B12F5" w14:paraId="4B00C4CE" w14:textId="77777777" w:rsidTr="005D5672">
        <w:trPr>
          <w:trHeight w:val="283"/>
        </w:trPr>
        <w:tc>
          <w:tcPr>
            <w:tcW w:w="1560" w:type="dxa"/>
          </w:tcPr>
          <w:p w14:paraId="39FC33A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B56972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Atrial fibrillation</w:t>
            </w:r>
          </w:p>
        </w:tc>
        <w:tc>
          <w:tcPr>
            <w:tcW w:w="851" w:type="dxa"/>
            <w:vAlign w:val="center"/>
          </w:tcPr>
          <w:p w14:paraId="63F1E5A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vAlign w:val="center"/>
          </w:tcPr>
          <w:p w14:paraId="5203DE6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  <w:p w14:paraId="7978121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E5B2C8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I48 </w:t>
            </w:r>
          </w:p>
        </w:tc>
        <w:tc>
          <w:tcPr>
            <w:tcW w:w="851" w:type="dxa"/>
            <w:vAlign w:val="center"/>
          </w:tcPr>
          <w:p w14:paraId="5AC778E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vAlign w:val="center"/>
          </w:tcPr>
          <w:p w14:paraId="3177060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E2FCE0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5672" w:rsidRPr="000B12F5" w14:paraId="462C5588" w14:textId="77777777" w:rsidTr="005D5672">
        <w:trPr>
          <w:trHeight w:val="283"/>
        </w:trPr>
        <w:tc>
          <w:tcPr>
            <w:tcW w:w="1560" w:type="dxa"/>
          </w:tcPr>
          <w:p w14:paraId="778AE4E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C1C1539" w14:textId="1F63FAAB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Heart failure </w:t>
            </w:r>
          </w:p>
        </w:tc>
        <w:tc>
          <w:tcPr>
            <w:tcW w:w="851" w:type="dxa"/>
            <w:vAlign w:val="center"/>
          </w:tcPr>
          <w:p w14:paraId="0C672DA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vAlign w:val="center"/>
          </w:tcPr>
          <w:p w14:paraId="6D4E787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</w:tc>
        <w:tc>
          <w:tcPr>
            <w:tcW w:w="1701" w:type="dxa"/>
            <w:vAlign w:val="center"/>
          </w:tcPr>
          <w:p w14:paraId="76714F0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I50</w:t>
            </w:r>
          </w:p>
        </w:tc>
        <w:tc>
          <w:tcPr>
            <w:tcW w:w="851" w:type="dxa"/>
            <w:vAlign w:val="center"/>
          </w:tcPr>
          <w:p w14:paraId="73F227B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vAlign w:val="center"/>
          </w:tcPr>
          <w:p w14:paraId="2BEBA0A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7E1D0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5672" w:rsidRPr="000B12F5" w14:paraId="2E940CEA" w14:textId="77777777" w:rsidTr="005D5672">
        <w:trPr>
          <w:trHeight w:val="283"/>
        </w:trPr>
        <w:tc>
          <w:tcPr>
            <w:tcW w:w="1560" w:type="dxa"/>
            <w:tcBorders>
              <w:bottom w:val="nil"/>
            </w:tcBorders>
          </w:tcPr>
          <w:p w14:paraId="2DDA20E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FFDE28F" w14:textId="2861177B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Peripheral artery occlusive disease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9E96D6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vAlign w:val="center"/>
          </w:tcPr>
          <w:p w14:paraId="7B16E00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vAlign w:val="center"/>
          </w:tcPr>
          <w:p w14:paraId="379C938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I70-I74</w:t>
            </w:r>
          </w:p>
        </w:tc>
        <w:tc>
          <w:tcPr>
            <w:tcW w:w="851" w:type="dxa"/>
            <w:vAlign w:val="center"/>
          </w:tcPr>
          <w:p w14:paraId="0CD483F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FD7D0C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72578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5672" w:rsidRPr="000B12F5" w14:paraId="2466382D" w14:textId="77777777" w:rsidTr="005D5672">
        <w:trPr>
          <w:trHeight w:val="28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C03C1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69CCD72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Stroke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7265D1FF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736141B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AE1C0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I60-I64, I69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756E8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5E1D861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DAEC27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5672" w:rsidRPr="000B12F5" w14:paraId="5F6278F4" w14:textId="77777777" w:rsidTr="005D5672">
        <w:trPr>
          <w:trHeight w:val="283"/>
        </w:trPr>
        <w:tc>
          <w:tcPr>
            <w:tcW w:w="1560" w:type="dxa"/>
            <w:tcBorders>
              <w:top w:val="single" w:sz="4" w:space="0" w:color="auto"/>
            </w:tcBorders>
          </w:tcPr>
          <w:p w14:paraId="0085E8FF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Endocrine system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C483F8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Diabetes mellitus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AB9DD0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762649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AND/OR prescription of antidiabetics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4B92E9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E10-E14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3C88D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05B100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A10A, A10B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082A78B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375037" w:rsidRPr="000B12F5" w14:paraId="20773CFF" w14:textId="77777777" w:rsidTr="005D5672">
        <w:trPr>
          <w:trHeight w:val="283"/>
        </w:trPr>
        <w:tc>
          <w:tcPr>
            <w:tcW w:w="1560" w:type="dxa"/>
            <w:tcBorders>
              <w:bottom w:val="nil"/>
            </w:tcBorders>
          </w:tcPr>
          <w:p w14:paraId="5FC71369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3409D2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Thyroid disorder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0D8C9B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67C02DE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AND/OR prescription of thyroid therapy drugs 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2ADD36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E00-E05, E061-E069, E07 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1930F9F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Last two years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1CB295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H03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9FED67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5D5672" w:rsidRPr="000B12F5" w14:paraId="1C1DC0BF" w14:textId="77777777" w:rsidTr="005D5672">
        <w:trPr>
          <w:trHeight w:val="28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96BD65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90A509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Gout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7BC2CFA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14:paraId="7BA4295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3D3683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E79, M10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4050FB7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DCAD72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9AC900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375037" w:rsidRPr="000B12F5" w14:paraId="60E8CFDF" w14:textId="77777777" w:rsidTr="005D56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C782A5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Pulmonary system and allergy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68FC317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Chronic pulmonary disease 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E02FD2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43B7516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Diagnosis AND/OR prescription for obstructive airway disease drugs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AB9F29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J40-J44, J47, J96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A9D8551" w14:textId="4A513796" w:rsidR="00375037" w:rsidRPr="000B12F5" w:rsidRDefault="00100A2C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0810602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R03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746599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375037" w:rsidRPr="000B12F5" w14:paraId="1004179E" w14:textId="77777777" w:rsidTr="005D5672">
        <w:trPr>
          <w:trHeight w:val="276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E7B975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4669018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Allergy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456D531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E1A780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Diagnosis AND/OR prescription for non-sedative antihistamines AND/OR nasal antiallergics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87B34A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J45-J46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99FC688" w14:textId="339FB79E" w:rsidR="00375037" w:rsidRPr="000B12F5" w:rsidRDefault="00100A2C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1901D69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R06AX, R06AE07, R06AE09, R01AC, R01AD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0C4FBF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375037" w:rsidRPr="000B12F5" w14:paraId="6F214037" w14:textId="77777777" w:rsidTr="005D5672">
        <w:trPr>
          <w:trHeight w:val="178"/>
        </w:trPr>
        <w:tc>
          <w:tcPr>
            <w:tcW w:w="1560" w:type="dxa"/>
            <w:tcBorders>
              <w:top w:val="single" w:sz="4" w:space="0" w:color="auto"/>
            </w:tcBorders>
          </w:tcPr>
          <w:p w14:paraId="080AC1C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Gastrointestinal system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B967D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Ulcer/chronic gastritis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6D11D1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3F56A6F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5146B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K221, K25-K28, K293-K295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1308F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44CAD6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A4F39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375037" w:rsidRPr="000B12F5" w14:paraId="7E879CC9" w14:textId="77777777" w:rsidTr="005D5672">
        <w:trPr>
          <w:trHeight w:val="177"/>
        </w:trPr>
        <w:tc>
          <w:tcPr>
            <w:tcW w:w="1560" w:type="dxa"/>
          </w:tcPr>
          <w:p w14:paraId="69A97ACF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5D948B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Chronic liver disease </w:t>
            </w:r>
          </w:p>
          <w:p w14:paraId="1BC7757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DF1252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vAlign w:val="center"/>
          </w:tcPr>
          <w:p w14:paraId="372C00DF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  <w:p w14:paraId="2E2A367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47849B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B16-B19, K70-K74, K766, I85</w:t>
            </w:r>
          </w:p>
        </w:tc>
        <w:tc>
          <w:tcPr>
            <w:tcW w:w="851" w:type="dxa"/>
            <w:vAlign w:val="center"/>
          </w:tcPr>
          <w:p w14:paraId="35B0230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vAlign w:val="center"/>
          </w:tcPr>
          <w:p w14:paraId="413CBCE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228B3D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375037" w:rsidRPr="000B12F5" w14:paraId="2742006A" w14:textId="77777777" w:rsidTr="005D5672">
        <w:trPr>
          <w:trHeight w:val="322"/>
        </w:trPr>
        <w:tc>
          <w:tcPr>
            <w:tcW w:w="1560" w:type="dxa"/>
            <w:tcBorders>
              <w:bottom w:val="nil"/>
            </w:tcBorders>
          </w:tcPr>
          <w:p w14:paraId="3396C3E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9E5682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Inflammatory bowel disease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0D8883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vAlign w:val="center"/>
          </w:tcPr>
          <w:p w14:paraId="7DEE71BB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vAlign w:val="center"/>
          </w:tcPr>
          <w:p w14:paraId="3F8E054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K50-K51</w:t>
            </w:r>
          </w:p>
        </w:tc>
        <w:tc>
          <w:tcPr>
            <w:tcW w:w="851" w:type="dxa"/>
            <w:vAlign w:val="center"/>
          </w:tcPr>
          <w:p w14:paraId="466D2F7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5C2A45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726D18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375037" w:rsidRPr="000B12F5" w14:paraId="15D0BB00" w14:textId="77777777" w:rsidTr="005D5672">
        <w:trPr>
          <w:trHeight w:val="177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16B57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443BFFE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Diverticular disease of intestine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4CD515D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5B29EB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7E7C69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K57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77A40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4BDBAEB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5CAF2C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375037" w:rsidRPr="000B12F5" w14:paraId="377ECD2E" w14:textId="77777777" w:rsidTr="005D5672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3A2A86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Urogenital system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22309C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Chronic kidney disease 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53ADE06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1E64780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F5C8074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N03, N11, N18-N19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AB89D8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781525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7418457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375037" w:rsidRPr="000B12F5" w14:paraId="12A1107E" w14:textId="77777777" w:rsidTr="005D5672">
        <w:trPr>
          <w:trHeight w:val="28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9233C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1DA345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Prostate disorders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2B17950D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14:paraId="42BDCF3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AND/OR prescription of prostate hyperplasia therapy drugs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6C36A5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N40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1D45585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9E179BA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C02CA, G04C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A07A710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375037" w:rsidRPr="000B12F5" w14:paraId="419A2665" w14:textId="77777777" w:rsidTr="005D5672">
        <w:trPr>
          <w:trHeight w:val="283"/>
        </w:trPr>
        <w:tc>
          <w:tcPr>
            <w:tcW w:w="1560" w:type="dxa"/>
            <w:tcBorders>
              <w:top w:val="single" w:sz="4" w:space="0" w:color="auto"/>
            </w:tcBorders>
          </w:tcPr>
          <w:p w14:paraId="4802790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lang w:val="en-US"/>
              </w:rPr>
              <w:t xml:space="preserve">Musculoskeletal system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1E9F7C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Connective tissue disorders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D37F43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7C5EB61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 xml:space="preserve">Diagnosis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E3D15C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M05-M06, M08-M09, M30-M36, D86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4E3B0A2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FBF438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D4D91E" w14:textId="77777777" w:rsidR="00375037" w:rsidRPr="000B12F5" w:rsidRDefault="00375037" w:rsidP="005D5672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5672" w:rsidRPr="000B12F5" w14:paraId="61499B5E" w14:textId="77777777" w:rsidTr="005D5672">
        <w:trPr>
          <w:trHeight w:val="283"/>
        </w:trPr>
        <w:tc>
          <w:tcPr>
            <w:tcW w:w="1560" w:type="dxa"/>
            <w:tcBorders>
              <w:bottom w:val="nil"/>
            </w:tcBorders>
          </w:tcPr>
          <w:p w14:paraId="51BFCA01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5B575FC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Osteoporosis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D7C146B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7C283ED5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Diagnosis AND/OR prescription for osteoporosis drugs 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EFF7C26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M80-M82 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A4A8092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Ever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7330E72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M05B, G03XC01, H05AA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BE081A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Twice last year </w:t>
            </w:r>
          </w:p>
        </w:tc>
      </w:tr>
      <w:tr w:rsidR="00375037" w:rsidRPr="000B12F5" w14:paraId="1013ABF0" w14:textId="77777777" w:rsidTr="00EA6054">
        <w:trPr>
          <w:trHeight w:val="28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FDA61C1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7E50593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Painful condition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813B7CA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14:paraId="777E7C9F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Repeated prescriptions of analgesics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A7FE176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26F955E4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62033AC" w14:textId="77777777" w:rsidR="00781E1D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N02A, </w:t>
            </w:r>
          </w:p>
          <w:p w14:paraId="4660E67E" w14:textId="2B4E4E5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N02BA51, N02BE</w:t>
            </w:r>
            <w:r w:rsidRPr="00781E1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="00781E1D" w:rsidRPr="00781E1D">
              <w:rPr>
                <w:sz w:val="16"/>
                <w:szCs w:val="16"/>
              </w:rPr>
              <w:t xml:space="preserve"> M01A, M02A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E774160" w14:textId="77777777" w:rsidR="00375037" w:rsidRPr="000B12F5" w:rsidRDefault="00375037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Four times last year </w:t>
            </w:r>
          </w:p>
        </w:tc>
      </w:tr>
      <w:tr w:rsidR="00FA354A" w:rsidRPr="000B12F5" w14:paraId="463C3B73" w14:textId="77777777" w:rsidTr="00EA6054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134AF1D" w14:textId="430D5FDD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Hematological system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D2EBB90" w14:textId="404F189C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HIV/AIDS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4DE367E" w14:textId="622E51B8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7BDD3592" w14:textId="694F0B48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05D0BE9" w14:textId="5B628831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B20-B24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3C9EDCCF" w14:textId="31EA9970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3589D215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34D4427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40E8AAD9" w14:textId="77777777" w:rsidTr="00EA6054">
        <w:trPr>
          <w:trHeight w:val="28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FE20504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3CE7201A" w14:textId="3F4E6D89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Anemias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9C76163" w14:textId="689B17E9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14:paraId="40EFC192" w14:textId="77B6E53E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8E1D721" w14:textId="4C6B460B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D50-D53, D55-D59, D60-D61, D63-D64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B06E5B5" w14:textId="77976CCC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2A706A0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CB618F8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3CAFE65C" w14:textId="77777777" w:rsidTr="00EA6054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1AE3FB" w14:textId="22EA62D0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Cancers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8F776" w14:textId="2900B940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Cancer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5D8E" w14:textId="3EBF8C14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3FBD0" w14:textId="50CB2146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00B45" w14:textId="799088AB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C00-C43, C45- C97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D0C18" w14:textId="5CF6F9F8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five years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5A6C7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BC5CB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A635E" w:rsidRPr="000B12F5" w14:paraId="4DE91342" w14:textId="77777777" w:rsidTr="00EA6054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8425E8C" w14:textId="2D2AE8A9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Neurological system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531C592" w14:textId="5D6E050E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Vision problem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1757265" w14:textId="11E2B852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a, b 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61B24603" w14:textId="60C4D2AF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F34B935" w14:textId="37211D61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H40, H25, H54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4B1F11B" w14:textId="1A905C7E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97B8441" w14:textId="77777777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28D9DBC" w14:textId="77777777" w:rsidR="004A635E" w:rsidRPr="000B12F5" w:rsidRDefault="004A635E" w:rsidP="004A635E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4AA6DE11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5EFF6BAC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7D29009" w14:textId="55951566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Hearing problem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3EC67FC" w14:textId="01BDB2B2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0F5E09AA" w14:textId="1526EF54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5A56D71" w14:textId="379CF449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H90-H91, H931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66441BF" w14:textId="425B782C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F3B10FB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80749CB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2FBD92B1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2E8C61A2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A8A5047" w14:textId="1702509C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Migraine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7369820" w14:textId="6E98FFA7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5476BF6B" w14:textId="0729C1F6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 AND/OR prescription of specific anti-migraine drugs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A9A43C2" w14:textId="3394CD50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B266C27" w14:textId="1DFA04B1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C0FE59D" w14:textId="56290388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N02C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8E8A2E3" w14:textId="3118CF21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Twice last year</w:t>
            </w:r>
          </w:p>
        </w:tc>
      </w:tr>
      <w:tr w:rsidR="00FA354A" w:rsidRPr="000B12F5" w14:paraId="166DACE1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444D15FF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C51B3F2" w14:textId="2871F2F2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Epilepsy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57142B9" w14:textId="3619075F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25199E0F" w14:textId="0997F3CF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 AND prescription of anti-epileptics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2D159AC" w14:textId="68B1A921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G40-G47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46A0C7B" w14:textId="4CB5E4A7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36D7ADD" w14:textId="59844C18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0F4241" w14:textId="7D4735DC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Twice last year</w:t>
            </w:r>
          </w:p>
        </w:tc>
      </w:tr>
      <w:tr w:rsidR="00FA354A" w:rsidRPr="000B12F5" w14:paraId="134A1D87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1F359052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4EE4FA9" w14:textId="5CCFF332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Parkinson's disease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572F73D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4683A7C4" w14:textId="11B8199F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3C7E46B" w14:textId="47A365A8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G20-G22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692AB05" w14:textId="3ACB1EDC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B7C9F7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CCBD8D4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1D2212FC" w14:textId="77777777" w:rsidTr="00EA6054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4D804F93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E798781" w14:textId="696E6EEF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Multiple sclerosis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7504D2F" w14:textId="69BC8B1E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4EADDE70" w14:textId="5EBBB3C3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F3B4AC5" w14:textId="3739EE8B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G35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0B070D6" w14:textId="26CFDAF7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E59297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1358452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0B890835" w14:textId="77777777" w:rsidTr="00EA6054">
        <w:trPr>
          <w:trHeight w:val="28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D0776A1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425EC0CD" w14:textId="0F4937E5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Neuropathies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481748CC" w14:textId="7D168C9A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</w:t>
            </w: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14:paraId="40508929" w14:textId="61EC3939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CAAB592" w14:textId="056B361D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G50-G64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C048D69" w14:textId="0F0FED8E" w:rsidR="00FA354A" w:rsidRPr="000B12F5" w:rsidRDefault="004A635E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5B1DA3A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30D97E6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6F484896" w14:textId="77777777" w:rsidTr="00EA6054">
        <w:trPr>
          <w:trHeight w:val="283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0DEBCC2" w14:textId="4A362425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Mental health conditions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0BFC36D2" w14:textId="37C8E838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Mood, stress-related, or anxiety disorders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5CFCFAF" w14:textId="4D1B5943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705F4BA8" w14:textId="5688386B" w:rsidR="00FA354A" w:rsidRPr="000B12F5" w:rsidRDefault="00317E0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2E65921" w14:textId="727F0338" w:rsidR="00FA354A" w:rsidRPr="000B12F5" w:rsidRDefault="00317E0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F32-F34, F40-F48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9F60C73" w14:textId="5CFC6F95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5F4859DD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5AC5510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FA354A" w:rsidRPr="000B12F5" w14:paraId="55372821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657A8BC6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9511734" w14:textId="733D8559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Psychological distress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6F3EB6D" w14:textId="17F6517C" w:rsidR="00FA354A" w:rsidRPr="000B12F5" w:rsidRDefault="00391F3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69B7DA6" w14:textId="5F690640" w:rsidR="00FA354A" w:rsidRPr="000B12F5" w:rsidRDefault="00317E0D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Prescription of antidepressants if not other mental disorder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6304D54" w14:textId="698BD469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6136B74" w14:textId="77777777" w:rsidR="00FA354A" w:rsidRPr="000B12F5" w:rsidRDefault="00FA354A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20E161B" w14:textId="0A9163FD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N06A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1730944" w14:textId="67788AED" w:rsidR="00FA354A" w:rsidRPr="000B12F5" w:rsidRDefault="0048174C" w:rsidP="005D5672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Twice last year</w:t>
            </w:r>
          </w:p>
        </w:tc>
      </w:tr>
      <w:tr w:rsidR="0048174C" w:rsidRPr="000B12F5" w14:paraId="5EF090BB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4B069383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655E14E" w14:textId="291148A0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Alcohol problems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B14993" w14:textId="16D5A5F5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276056E2" w14:textId="5418DBD6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5F1E4B5" w14:textId="62B4E099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F101-F109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BDFCDF8" w14:textId="5B28DDF8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3ED713E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71E42AB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8174C" w:rsidRPr="000B12F5" w14:paraId="2546B663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6A858004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E8D1576" w14:textId="0248CFC0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Substance abuse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57D1AF3" w14:textId="779CA5CB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4B7F8FE7" w14:textId="46CAAF6E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C07086" w14:textId="077E4FA8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F11-F16, F18-F19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CA9BC31" w14:textId="04BE7176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6A572DB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33E0E0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8174C" w:rsidRPr="000B12F5" w14:paraId="0E21396C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1BB626CE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5FB6003" w14:textId="3D18E221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Anorexia/bulimia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79F2F41" w14:textId="1EE2D9D6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00E49421" w14:textId="2A3AD7ED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135C5A" w14:textId="7405C18C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DCAC288" w14:textId="4751A7B1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Last two years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695DEE9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E953BBB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8174C" w:rsidRPr="000B12F5" w14:paraId="2C1B616C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7FC30810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8194CAA" w14:textId="42E130A4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Bipolar affective disorder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D9F0386" w14:textId="74AD9EA6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58572FED" w14:textId="23A80D50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 AND/OR prescription of lithium salts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D687DE" w14:textId="11939D8E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F30-F31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8271148" w14:textId="3A4BA6EE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DCEFBDC" w14:textId="6BBF1674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N05AN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A0CE68" w14:textId="16CEB48D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Twice last year</w:t>
            </w:r>
          </w:p>
        </w:tc>
      </w:tr>
      <w:tr w:rsidR="0048174C" w:rsidRPr="000B12F5" w14:paraId="74E61E07" w14:textId="77777777" w:rsidTr="00FA354A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44CA52AC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0D2636F" w14:textId="5241732E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Schizophrenia or schizoaffective disorder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23D4FB9" w14:textId="62230CDB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4528411A" w14:textId="3F5D94A6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4565491" w14:textId="146A08E4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F20, F25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EF71B82" w14:textId="71741AE6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8E74C74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C6CCC4A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8174C" w:rsidRPr="000B12F5" w14:paraId="020E7AFD" w14:textId="77777777" w:rsidTr="000B12F5">
        <w:trPr>
          <w:trHeight w:val="283"/>
        </w:trPr>
        <w:tc>
          <w:tcPr>
            <w:tcW w:w="1560" w:type="dxa"/>
            <w:tcBorders>
              <w:top w:val="nil"/>
              <w:bottom w:val="nil"/>
            </w:tcBorders>
          </w:tcPr>
          <w:p w14:paraId="78D25D58" w14:textId="7777777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953ECE2" w14:textId="1193B652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Dementia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3B373F0" w14:textId="2BB07FE3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a, b</w:t>
            </w: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14:paraId="7673B638" w14:textId="17522C64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Diagnosis AND/OR prescription of anti-dementia drugs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228219" w14:textId="6A5B90C7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F00-F03, F051, G30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6E5C762" w14:textId="0375F38E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Ever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81ECD52" w14:textId="66E79EB2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N06D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0B7B102" w14:textId="1B3656C3" w:rsidR="0048174C" w:rsidRPr="000B12F5" w:rsidRDefault="0048174C" w:rsidP="0048174C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12F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Twice last year</w:t>
            </w:r>
          </w:p>
        </w:tc>
      </w:tr>
      <w:tr w:rsidR="000B12F5" w:rsidRPr="000B12F5" w14:paraId="6F08C103" w14:textId="77777777" w:rsidTr="000B12F5">
        <w:trPr>
          <w:trHeight w:val="283"/>
        </w:trPr>
        <w:tc>
          <w:tcPr>
            <w:tcW w:w="14034" w:type="dxa"/>
            <w:gridSpan w:val="8"/>
            <w:tcBorders>
              <w:top w:val="nil"/>
              <w:bottom w:val="nil"/>
            </w:tcBorders>
          </w:tcPr>
          <w:p w14:paraId="1DB79B22" w14:textId="056ECFB3" w:rsidR="000B12F5" w:rsidRDefault="000B12F5" w:rsidP="000B12F5">
            <w:pPr>
              <w:pStyle w:val="Default"/>
              <w:pBdr>
                <w:top w:val="single" w:sz="12" w:space="1" w:color="auto"/>
              </w:pBdr>
              <w:rPr>
                <w:sz w:val="16"/>
                <w:szCs w:val="16"/>
                <w:lang w:val="en-US"/>
              </w:rPr>
            </w:pPr>
            <w:r w:rsidRPr="002927EC">
              <w:rPr>
                <w:b/>
                <w:sz w:val="16"/>
                <w:szCs w:val="16"/>
                <w:lang w:val="en-US"/>
              </w:rPr>
              <w:t>Abbreviations</w:t>
            </w:r>
            <w:r w:rsidRPr="000C37DC">
              <w:rPr>
                <w:sz w:val="16"/>
                <w:szCs w:val="16"/>
                <w:lang w:val="en-US"/>
              </w:rPr>
              <w:t xml:space="preserve">: ICD-10, International Classification of Diseases, version 10; ATC, Anatomical Therapeutic Chemical </w:t>
            </w:r>
            <w:r>
              <w:rPr>
                <w:sz w:val="16"/>
                <w:szCs w:val="16"/>
                <w:lang w:val="en-US"/>
              </w:rPr>
              <w:t>c</w:t>
            </w:r>
            <w:r w:rsidRPr="000C37DC">
              <w:rPr>
                <w:sz w:val="16"/>
                <w:szCs w:val="16"/>
                <w:lang w:val="en-US"/>
              </w:rPr>
              <w:t xml:space="preserve">lassification </w:t>
            </w:r>
            <w:r>
              <w:rPr>
                <w:sz w:val="16"/>
                <w:szCs w:val="16"/>
                <w:lang w:val="en-US"/>
              </w:rPr>
              <w:t>s</w:t>
            </w:r>
            <w:r w:rsidRPr="000C37DC">
              <w:rPr>
                <w:sz w:val="16"/>
                <w:szCs w:val="16"/>
                <w:lang w:val="en-US"/>
              </w:rPr>
              <w:t>ystem; HIV, human immunodeficiency virus; AIDS, acquired immunodeficiency syndrome</w:t>
            </w:r>
            <w:r w:rsidR="002B0F27">
              <w:rPr>
                <w:sz w:val="16"/>
                <w:szCs w:val="16"/>
                <w:lang w:val="en-US"/>
              </w:rPr>
              <w:t>.</w:t>
            </w:r>
          </w:p>
          <w:p w14:paraId="4DA5DC7F" w14:textId="2067DA22" w:rsidR="000B12F5" w:rsidRPr="000B12F5" w:rsidRDefault="000B12F5" w:rsidP="0048174C">
            <w:pPr>
              <w:pStyle w:val="Default"/>
              <w:rPr>
                <w:sz w:val="16"/>
                <w:szCs w:val="16"/>
                <w:lang w:val="en-US"/>
              </w:rPr>
            </w:pPr>
            <w:r w:rsidRPr="000B12F5">
              <w:rPr>
                <w:b/>
                <w:bCs/>
                <w:sz w:val="16"/>
                <w:szCs w:val="16"/>
                <w:vertAlign w:val="superscript"/>
                <w:lang w:val="en-US"/>
              </w:rPr>
              <w:t xml:space="preserve">a </w:t>
            </w:r>
            <w:r w:rsidRPr="000B12F5">
              <w:rPr>
                <w:sz w:val="16"/>
                <w:szCs w:val="16"/>
                <w:lang w:val="en-US"/>
              </w:rPr>
              <w:t>ICD-10 diagnosis code recorded or redeemed prescription of ATC-coded drug registered within defined time frames (time range: 1995-2019) in national health registers (the Danish National Patient Register, the Danish Diabetes Register, the Danish Cancer Register, the Danish Psychiatric Central Register, and the Danish National Prescription Registry).</w:t>
            </w:r>
            <w:r w:rsidRPr="000B12F5">
              <w:rPr>
                <w:sz w:val="16"/>
                <w:szCs w:val="16"/>
                <w:lang w:val="en-US"/>
              </w:rPr>
              <w:br/>
            </w:r>
            <w:r w:rsidRPr="000B12F5">
              <w:rPr>
                <w:b/>
                <w:bCs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0B12F5">
              <w:rPr>
                <w:sz w:val="16"/>
                <w:szCs w:val="16"/>
                <w:lang w:val="en-US"/>
              </w:rPr>
              <w:t>a: Ref: Barnett et al.,</w:t>
            </w:r>
            <w:r w:rsidRPr="000B12F5">
              <w:rPr>
                <w:sz w:val="16"/>
                <w:szCs w:val="16"/>
                <w:vertAlign w:val="superscript"/>
                <w:lang w:val="en-US"/>
              </w:rPr>
              <w:t>1</w:t>
            </w:r>
            <w:r w:rsidRPr="000B12F5">
              <w:rPr>
                <w:sz w:val="16"/>
                <w:szCs w:val="16"/>
                <w:lang w:val="en-US"/>
              </w:rPr>
              <w:t xml:space="preserve"> b: Other index (Van den Bussche H. et al.,</w:t>
            </w:r>
            <w:r w:rsidRPr="000B12F5">
              <w:rPr>
                <w:sz w:val="16"/>
                <w:szCs w:val="16"/>
                <w:vertAlign w:val="superscript"/>
                <w:lang w:val="en-US"/>
              </w:rPr>
              <w:t>2</w:t>
            </w:r>
            <w:r w:rsidRPr="000B12F5">
              <w:rPr>
                <w:sz w:val="16"/>
                <w:szCs w:val="16"/>
                <w:lang w:val="en-US"/>
              </w:rPr>
              <w:t xml:space="preserve"> Huber CA et al.,</w:t>
            </w:r>
            <w:r w:rsidRPr="000B12F5">
              <w:rPr>
                <w:sz w:val="16"/>
                <w:szCs w:val="16"/>
                <w:vertAlign w:val="superscript"/>
                <w:lang w:val="en-US"/>
              </w:rPr>
              <w:t>3</w:t>
            </w:r>
            <w:r w:rsidRPr="000B12F5">
              <w:rPr>
                <w:sz w:val="16"/>
                <w:szCs w:val="16"/>
                <w:lang w:val="en-US"/>
              </w:rPr>
              <w:t xml:space="preserve"> Charlson ME et al.,</w:t>
            </w:r>
            <w:r w:rsidRPr="000B12F5">
              <w:rPr>
                <w:sz w:val="16"/>
                <w:szCs w:val="16"/>
                <w:vertAlign w:val="superscript"/>
                <w:lang w:val="en-US"/>
              </w:rPr>
              <w:t>4</w:t>
            </w:r>
            <w:r w:rsidRPr="000B12F5">
              <w:rPr>
                <w:sz w:val="16"/>
                <w:szCs w:val="16"/>
                <w:lang w:val="en-US"/>
              </w:rPr>
              <w:t xml:space="preserve"> and/or Elixhauser A. et al.</w:t>
            </w:r>
            <w:r w:rsidRPr="000B12F5">
              <w:rPr>
                <w:sz w:val="16"/>
                <w:szCs w:val="16"/>
                <w:vertAlign w:val="superscript"/>
                <w:lang w:val="en-US"/>
              </w:rPr>
              <w:t>5</w:t>
            </w:r>
            <w:r w:rsidRPr="000B12F5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50FB989B" w14:textId="68E37023" w:rsidR="00375037" w:rsidRDefault="00375037" w:rsidP="002927EC">
      <w:pPr>
        <w:rPr>
          <w:lang w:val="en-US"/>
        </w:rPr>
      </w:pPr>
    </w:p>
    <w:p w14:paraId="3E2FCFE9" w14:textId="77777777" w:rsidR="00791F82" w:rsidRDefault="00791F8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851E2A0" w14:textId="06BA8FEB" w:rsidR="00722ECA" w:rsidRPr="00722ECA" w:rsidRDefault="00722ECA" w:rsidP="002927EC">
      <w:pPr>
        <w:rPr>
          <w:b/>
          <w:bCs/>
          <w:lang w:val="en-US"/>
        </w:rPr>
      </w:pPr>
      <w:r w:rsidRPr="00722ECA">
        <w:rPr>
          <w:b/>
          <w:bCs/>
          <w:lang w:val="en-US"/>
        </w:rPr>
        <w:lastRenderedPageBreak/>
        <w:t>References</w:t>
      </w:r>
    </w:p>
    <w:p w14:paraId="2957B2D6" w14:textId="5E907E84" w:rsidR="00722ECA" w:rsidRPr="008B61C2" w:rsidRDefault="00D2502D" w:rsidP="002927EC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1) </w:t>
      </w:r>
      <w:r w:rsidR="00722ECA" w:rsidRPr="008B61C2">
        <w:rPr>
          <w:sz w:val="18"/>
          <w:szCs w:val="18"/>
          <w:lang w:val="en-US"/>
        </w:rPr>
        <w:t>Barnett</w:t>
      </w:r>
      <w:r w:rsidR="008B61C2" w:rsidRPr="008B61C2">
        <w:rPr>
          <w:sz w:val="18"/>
          <w:szCs w:val="18"/>
          <w:lang w:val="en-US"/>
        </w:rPr>
        <w:t xml:space="preserve"> K, Mercer SW, Norbury M,</w:t>
      </w:r>
      <w:r w:rsidR="00A85468">
        <w:rPr>
          <w:sz w:val="18"/>
          <w:szCs w:val="18"/>
          <w:lang w:val="en-US"/>
        </w:rPr>
        <w:t xml:space="preserve"> et al</w:t>
      </w:r>
      <w:r w:rsidR="008B61C2" w:rsidRPr="008B61C2">
        <w:rPr>
          <w:sz w:val="18"/>
          <w:szCs w:val="18"/>
          <w:lang w:val="en-US"/>
        </w:rPr>
        <w:t xml:space="preserve">. Epidemiology of Multimorbidity and implications for health care, research, and medical education: A cross-sectional study. </w:t>
      </w:r>
      <w:r w:rsidR="008B61C2" w:rsidRPr="00CF245A">
        <w:rPr>
          <w:i/>
          <w:iCs/>
          <w:sz w:val="18"/>
          <w:szCs w:val="18"/>
          <w:lang w:val="en-US"/>
        </w:rPr>
        <w:t>Lancet.</w:t>
      </w:r>
      <w:r w:rsidR="008B61C2" w:rsidRPr="008B61C2">
        <w:rPr>
          <w:sz w:val="18"/>
          <w:szCs w:val="18"/>
          <w:lang w:val="en-US"/>
        </w:rPr>
        <w:t xml:space="preserve"> </w:t>
      </w:r>
      <w:proofErr w:type="gramStart"/>
      <w:r w:rsidR="008B61C2" w:rsidRPr="008B61C2">
        <w:rPr>
          <w:sz w:val="18"/>
          <w:szCs w:val="18"/>
          <w:lang w:val="en-US"/>
        </w:rPr>
        <w:t>2012;380:37</w:t>
      </w:r>
      <w:proofErr w:type="gramEnd"/>
      <w:r w:rsidR="008B61C2" w:rsidRPr="008B61C2">
        <w:rPr>
          <w:sz w:val="18"/>
          <w:szCs w:val="18"/>
          <w:lang w:val="en-US"/>
        </w:rPr>
        <w:t>-43.</w:t>
      </w:r>
    </w:p>
    <w:p w14:paraId="22CA2B04" w14:textId="4607A340" w:rsidR="00CF245A" w:rsidRPr="00CF245A" w:rsidRDefault="00D2502D" w:rsidP="00CF245A">
      <w:pPr>
        <w:shd w:val="clear" w:color="auto" w:fill="FFFFFF"/>
        <w:rPr>
          <w:rFonts w:ascii="Segoe UI" w:eastAsia="Times New Roman" w:hAnsi="Segoe UI" w:cs="Segoe UI"/>
          <w:color w:val="5B616B"/>
          <w:sz w:val="24"/>
          <w:szCs w:val="24"/>
          <w:lang w:val="da-DK" w:eastAsia="da-DK"/>
        </w:rPr>
      </w:pPr>
      <w:r>
        <w:rPr>
          <w:sz w:val="18"/>
          <w:szCs w:val="18"/>
          <w:lang w:val="en-US"/>
        </w:rPr>
        <w:t xml:space="preserve">2) </w:t>
      </w:r>
      <w:r w:rsidR="006D2B85" w:rsidRPr="008B61C2">
        <w:rPr>
          <w:sz w:val="18"/>
          <w:szCs w:val="18"/>
          <w:lang w:val="en-US"/>
        </w:rPr>
        <w:t xml:space="preserve">Van den Bussche H, Schon G, Kolonko T, et al. Patterns of ambulatory medical care utilization in elderly patients with special reference to chronic diseases and multimorbidity—results from a claims data based observational </w:t>
      </w:r>
      <w:r w:rsidR="006D2B85" w:rsidRPr="00CF245A">
        <w:rPr>
          <w:sz w:val="18"/>
          <w:szCs w:val="18"/>
          <w:lang w:val="en-US"/>
        </w:rPr>
        <w:t xml:space="preserve">study in </w:t>
      </w:r>
      <w:r w:rsidR="006D2B85" w:rsidRPr="00CF245A">
        <w:rPr>
          <w:rFonts w:cstheme="minorHAnsi"/>
          <w:sz w:val="18"/>
          <w:szCs w:val="18"/>
          <w:lang w:val="en-US"/>
        </w:rPr>
        <w:t>Germany.</w:t>
      </w:r>
      <w:r w:rsidR="00CF245A" w:rsidRPr="00CF245A">
        <w:rPr>
          <w:rFonts w:cstheme="minorHAnsi"/>
          <w:sz w:val="18"/>
          <w:szCs w:val="18"/>
          <w:lang w:val="en-US"/>
        </w:rPr>
        <w:t xml:space="preserve"> </w:t>
      </w:r>
      <w:r w:rsidR="00CF245A" w:rsidRPr="00CF245A">
        <w:rPr>
          <w:rFonts w:eastAsia="Times New Roman" w:cstheme="minorHAnsi"/>
          <w:i/>
          <w:iCs/>
          <w:sz w:val="18"/>
          <w:szCs w:val="18"/>
          <w:lang w:val="en-US" w:eastAsia="da-DK"/>
        </w:rPr>
        <w:t>BMC Geriatr.</w:t>
      </w:r>
      <w:r w:rsidR="00CF245A" w:rsidRPr="00CF245A">
        <w:rPr>
          <w:rFonts w:eastAsia="Times New Roman" w:cstheme="minorHAnsi"/>
          <w:sz w:val="18"/>
          <w:szCs w:val="18"/>
          <w:lang w:val="da-DK" w:eastAsia="da-DK"/>
        </w:rPr>
        <w:t> </w:t>
      </w:r>
      <w:proofErr w:type="gramStart"/>
      <w:r w:rsidR="00CF245A" w:rsidRPr="00CF245A">
        <w:rPr>
          <w:rFonts w:eastAsia="Times New Roman" w:cstheme="minorHAnsi"/>
          <w:sz w:val="18"/>
          <w:szCs w:val="18"/>
          <w:lang w:val="da-DK" w:eastAsia="da-DK"/>
        </w:rPr>
        <w:t>2011;11:54</w:t>
      </w:r>
      <w:proofErr w:type="gramEnd"/>
      <w:r w:rsidR="00CF245A" w:rsidRPr="00CF245A">
        <w:rPr>
          <w:rFonts w:eastAsia="Times New Roman" w:cstheme="minorHAnsi"/>
          <w:sz w:val="18"/>
          <w:szCs w:val="18"/>
          <w:lang w:val="da-DK" w:eastAsia="da-DK"/>
        </w:rPr>
        <w:t>.</w:t>
      </w:r>
    </w:p>
    <w:p w14:paraId="484FF82D" w14:textId="38B5DADA" w:rsidR="006D2B85" w:rsidRPr="008B61C2" w:rsidRDefault="00D2502D" w:rsidP="002927EC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3) </w:t>
      </w:r>
      <w:r w:rsidR="006D2B85" w:rsidRPr="008B61C2">
        <w:rPr>
          <w:sz w:val="18"/>
          <w:szCs w:val="18"/>
          <w:lang w:val="en-US"/>
        </w:rPr>
        <w:t xml:space="preserve">Huber CA, Szucs TD, Rapold </w:t>
      </w:r>
      <w:r w:rsidR="008B61C2" w:rsidRPr="008B61C2">
        <w:rPr>
          <w:sz w:val="18"/>
          <w:szCs w:val="18"/>
          <w:lang w:val="en-US"/>
        </w:rPr>
        <w:t xml:space="preserve">R, </w:t>
      </w:r>
      <w:r w:rsidR="00A85468">
        <w:rPr>
          <w:sz w:val="18"/>
          <w:szCs w:val="18"/>
          <w:lang w:val="en-US"/>
        </w:rPr>
        <w:t xml:space="preserve">et al. </w:t>
      </w:r>
      <w:r w:rsidR="006D2B85" w:rsidRPr="008B61C2">
        <w:rPr>
          <w:sz w:val="18"/>
          <w:szCs w:val="18"/>
          <w:lang w:val="en-US"/>
        </w:rPr>
        <w:t xml:space="preserve">Identifying patients with chronic conditions using pharmacy data in Switzerland: An updated mapping approach to the classification of medicines. </w:t>
      </w:r>
      <w:r w:rsidR="006D2B85" w:rsidRPr="00CF245A">
        <w:rPr>
          <w:i/>
          <w:iCs/>
          <w:sz w:val="18"/>
          <w:szCs w:val="18"/>
          <w:lang w:val="en-US"/>
        </w:rPr>
        <w:t>BMC Public Health.</w:t>
      </w:r>
      <w:r w:rsidR="006D2B85" w:rsidRPr="008B61C2">
        <w:rPr>
          <w:sz w:val="18"/>
          <w:szCs w:val="18"/>
          <w:lang w:val="en-US"/>
        </w:rPr>
        <w:t xml:space="preserve"> </w:t>
      </w:r>
      <w:proofErr w:type="gramStart"/>
      <w:r w:rsidR="006D2B85" w:rsidRPr="008B61C2">
        <w:rPr>
          <w:sz w:val="18"/>
          <w:szCs w:val="18"/>
          <w:lang w:val="en-US"/>
        </w:rPr>
        <w:t>2013;13:1030</w:t>
      </w:r>
      <w:proofErr w:type="gramEnd"/>
      <w:r w:rsidR="006D2B85" w:rsidRPr="008B61C2">
        <w:rPr>
          <w:sz w:val="18"/>
          <w:szCs w:val="18"/>
          <w:lang w:val="en-US"/>
        </w:rPr>
        <w:t>-2458</w:t>
      </w:r>
      <w:r w:rsidR="008B61C2" w:rsidRPr="008B61C2">
        <w:rPr>
          <w:sz w:val="18"/>
          <w:szCs w:val="18"/>
          <w:lang w:val="en-US"/>
        </w:rPr>
        <w:t>-13-1030</w:t>
      </w:r>
      <w:r w:rsidR="006D2B85" w:rsidRPr="008B61C2">
        <w:rPr>
          <w:sz w:val="18"/>
          <w:szCs w:val="18"/>
          <w:lang w:val="en-US"/>
        </w:rPr>
        <w:t xml:space="preserve">. </w:t>
      </w:r>
    </w:p>
    <w:p w14:paraId="28E7C069" w14:textId="7B72C523" w:rsidR="006D2B85" w:rsidRPr="008B61C2" w:rsidRDefault="00D2502D" w:rsidP="002927EC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4) </w:t>
      </w:r>
      <w:r w:rsidR="006D2B85" w:rsidRPr="008B61C2">
        <w:rPr>
          <w:sz w:val="18"/>
          <w:szCs w:val="18"/>
          <w:lang w:val="en-US"/>
        </w:rPr>
        <w:t>Charlson ME</w:t>
      </w:r>
      <w:r w:rsidR="008B61C2" w:rsidRPr="008B61C2">
        <w:rPr>
          <w:sz w:val="18"/>
          <w:szCs w:val="18"/>
          <w:lang w:val="en-US"/>
        </w:rPr>
        <w:t>, Pompei P, Ales KL,</w:t>
      </w:r>
      <w:r w:rsidR="00A85468">
        <w:rPr>
          <w:sz w:val="18"/>
          <w:szCs w:val="18"/>
          <w:lang w:val="en-US"/>
        </w:rPr>
        <w:t xml:space="preserve"> et al</w:t>
      </w:r>
      <w:r w:rsidR="008B61C2" w:rsidRPr="008B61C2">
        <w:rPr>
          <w:sz w:val="18"/>
          <w:szCs w:val="18"/>
          <w:lang w:val="en-US"/>
        </w:rPr>
        <w:t>.</w:t>
      </w:r>
      <w:r w:rsidR="006D2B85" w:rsidRPr="008B61C2">
        <w:rPr>
          <w:sz w:val="18"/>
          <w:szCs w:val="18"/>
          <w:lang w:val="en-US"/>
        </w:rPr>
        <w:t xml:space="preserve"> A new method of classifying prognostic comorbidity in longitudinal studies: Development and validation. </w:t>
      </w:r>
      <w:r w:rsidR="006D2B85" w:rsidRPr="00CF245A">
        <w:rPr>
          <w:i/>
          <w:iCs/>
          <w:sz w:val="18"/>
          <w:szCs w:val="18"/>
          <w:lang w:val="en-US"/>
        </w:rPr>
        <w:t>J Chronic Dis.</w:t>
      </w:r>
      <w:r w:rsidR="006D2B85" w:rsidRPr="008B61C2">
        <w:rPr>
          <w:sz w:val="18"/>
          <w:szCs w:val="18"/>
          <w:lang w:val="en-US"/>
        </w:rPr>
        <w:t xml:space="preserve"> </w:t>
      </w:r>
      <w:proofErr w:type="gramStart"/>
      <w:r w:rsidR="006D2B85" w:rsidRPr="008B61C2">
        <w:rPr>
          <w:sz w:val="18"/>
          <w:szCs w:val="18"/>
          <w:lang w:val="en-US"/>
        </w:rPr>
        <w:t>1987;40:373</w:t>
      </w:r>
      <w:proofErr w:type="gramEnd"/>
      <w:r w:rsidR="006D2B85" w:rsidRPr="008B61C2">
        <w:rPr>
          <w:sz w:val="18"/>
          <w:szCs w:val="18"/>
          <w:lang w:val="en-US"/>
        </w:rPr>
        <w:t>-383.</w:t>
      </w:r>
    </w:p>
    <w:p w14:paraId="49BC4EF0" w14:textId="5AF28A88" w:rsidR="006D2B85" w:rsidRPr="008B61C2" w:rsidRDefault="00D2502D" w:rsidP="002927EC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5) </w:t>
      </w:r>
      <w:r w:rsidR="006D2B85" w:rsidRPr="008B61C2">
        <w:rPr>
          <w:sz w:val="18"/>
          <w:szCs w:val="18"/>
          <w:lang w:val="en-US"/>
        </w:rPr>
        <w:t xml:space="preserve">Elixhauser A, Steiner C, Harris DR, </w:t>
      </w:r>
      <w:r w:rsidR="00A85468">
        <w:rPr>
          <w:sz w:val="18"/>
          <w:szCs w:val="18"/>
          <w:lang w:val="en-US"/>
        </w:rPr>
        <w:t xml:space="preserve">et al. </w:t>
      </w:r>
      <w:r w:rsidR="006D2B85" w:rsidRPr="008B61C2">
        <w:rPr>
          <w:sz w:val="18"/>
          <w:szCs w:val="18"/>
          <w:lang w:val="en-US"/>
        </w:rPr>
        <w:t xml:space="preserve">Comorbidity measures for use with administrative data. </w:t>
      </w:r>
      <w:r w:rsidR="006D2B85" w:rsidRPr="00CF245A">
        <w:rPr>
          <w:i/>
          <w:iCs/>
          <w:sz w:val="18"/>
          <w:szCs w:val="18"/>
          <w:lang w:val="en-US"/>
        </w:rPr>
        <w:t>Med Care</w:t>
      </w:r>
      <w:r w:rsidR="006D2B85" w:rsidRPr="008B61C2">
        <w:rPr>
          <w:sz w:val="18"/>
          <w:szCs w:val="18"/>
          <w:lang w:val="en-US"/>
        </w:rPr>
        <w:t xml:space="preserve">. </w:t>
      </w:r>
      <w:proofErr w:type="gramStart"/>
      <w:r w:rsidR="006D2B85" w:rsidRPr="008B61C2">
        <w:rPr>
          <w:sz w:val="18"/>
          <w:szCs w:val="18"/>
          <w:lang w:val="en-US"/>
        </w:rPr>
        <w:t>1998;36:8</w:t>
      </w:r>
      <w:proofErr w:type="gramEnd"/>
      <w:r w:rsidR="006D2B85" w:rsidRPr="008B61C2">
        <w:rPr>
          <w:sz w:val="18"/>
          <w:szCs w:val="18"/>
          <w:lang w:val="en-US"/>
        </w:rPr>
        <w:t>-27.</w:t>
      </w:r>
    </w:p>
    <w:sectPr w:rsidR="006D2B85" w:rsidRPr="008B61C2" w:rsidSect="00D17A4E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2355" w14:textId="77777777" w:rsidR="00DB470D" w:rsidRDefault="00DB470D" w:rsidP="00375037">
      <w:pPr>
        <w:spacing w:after="0" w:line="240" w:lineRule="auto"/>
      </w:pPr>
      <w:r>
        <w:separator/>
      </w:r>
    </w:p>
  </w:endnote>
  <w:endnote w:type="continuationSeparator" w:id="0">
    <w:p w14:paraId="50F580BF" w14:textId="77777777" w:rsidR="00DB470D" w:rsidRDefault="00DB470D" w:rsidP="0037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C5A7" w14:textId="616679DD" w:rsidR="00375037" w:rsidRDefault="00375037" w:rsidP="00100A2C">
    <w:pPr>
      <w:pStyle w:val="Default"/>
      <w:rPr>
        <w:b/>
        <w:sz w:val="16"/>
        <w:szCs w:val="16"/>
        <w:lang w:val="en-US"/>
      </w:rPr>
    </w:pPr>
  </w:p>
  <w:p w14:paraId="335DEFBF" w14:textId="77777777" w:rsidR="00EA6054" w:rsidRPr="000D5A1C" w:rsidRDefault="00EA6054" w:rsidP="00100A2C">
    <w:pPr>
      <w:pStyle w:val="Defaul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DD80" w14:textId="77777777" w:rsidR="00DB470D" w:rsidRDefault="00DB470D" w:rsidP="00375037">
      <w:pPr>
        <w:spacing w:after="0" w:line="240" w:lineRule="auto"/>
      </w:pPr>
      <w:r>
        <w:separator/>
      </w:r>
    </w:p>
  </w:footnote>
  <w:footnote w:type="continuationSeparator" w:id="0">
    <w:p w14:paraId="70B6DE68" w14:textId="77777777" w:rsidR="00DB470D" w:rsidRDefault="00DB470D" w:rsidP="00375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C04C7"/>
    <w:multiLevelType w:val="multilevel"/>
    <w:tmpl w:val="DAF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C5"/>
    <w:rsid w:val="000B12F5"/>
    <w:rsid w:val="000C37DC"/>
    <w:rsid w:val="000C7E77"/>
    <w:rsid w:val="000D4B5A"/>
    <w:rsid w:val="000D5A1C"/>
    <w:rsid w:val="00100A2C"/>
    <w:rsid w:val="00146886"/>
    <w:rsid w:val="00262240"/>
    <w:rsid w:val="0028043B"/>
    <w:rsid w:val="002927EC"/>
    <w:rsid w:val="002B0F27"/>
    <w:rsid w:val="002E72AF"/>
    <w:rsid w:val="00317E0D"/>
    <w:rsid w:val="0033349D"/>
    <w:rsid w:val="003446CF"/>
    <w:rsid w:val="00361A18"/>
    <w:rsid w:val="00364CA4"/>
    <w:rsid w:val="003654CB"/>
    <w:rsid w:val="00375037"/>
    <w:rsid w:val="00391F3D"/>
    <w:rsid w:val="00392D4D"/>
    <w:rsid w:val="004249E5"/>
    <w:rsid w:val="00426EC5"/>
    <w:rsid w:val="0048174C"/>
    <w:rsid w:val="004A635E"/>
    <w:rsid w:val="004B1FAE"/>
    <w:rsid w:val="005230F8"/>
    <w:rsid w:val="005D160C"/>
    <w:rsid w:val="005D5672"/>
    <w:rsid w:val="006B0732"/>
    <w:rsid w:val="006D2B85"/>
    <w:rsid w:val="006E2146"/>
    <w:rsid w:val="00713B1E"/>
    <w:rsid w:val="00722ECA"/>
    <w:rsid w:val="00757930"/>
    <w:rsid w:val="00781E1D"/>
    <w:rsid w:val="00791F82"/>
    <w:rsid w:val="007B2DE5"/>
    <w:rsid w:val="007D67EC"/>
    <w:rsid w:val="007E1EC1"/>
    <w:rsid w:val="0081110B"/>
    <w:rsid w:val="008144D8"/>
    <w:rsid w:val="008B61C2"/>
    <w:rsid w:val="009614EC"/>
    <w:rsid w:val="00997BCC"/>
    <w:rsid w:val="009A2B51"/>
    <w:rsid w:val="009B05C5"/>
    <w:rsid w:val="009E751F"/>
    <w:rsid w:val="00A85468"/>
    <w:rsid w:val="00B116C9"/>
    <w:rsid w:val="00B25F02"/>
    <w:rsid w:val="00B62EE7"/>
    <w:rsid w:val="00BC0819"/>
    <w:rsid w:val="00CE2EC5"/>
    <w:rsid w:val="00CE329C"/>
    <w:rsid w:val="00CF0F60"/>
    <w:rsid w:val="00CF1AB6"/>
    <w:rsid w:val="00CF245A"/>
    <w:rsid w:val="00D17A4E"/>
    <w:rsid w:val="00D2399D"/>
    <w:rsid w:val="00D2502D"/>
    <w:rsid w:val="00D77621"/>
    <w:rsid w:val="00DA467F"/>
    <w:rsid w:val="00DB470D"/>
    <w:rsid w:val="00DB63D9"/>
    <w:rsid w:val="00E11579"/>
    <w:rsid w:val="00E53156"/>
    <w:rsid w:val="00E70FDC"/>
    <w:rsid w:val="00E84A92"/>
    <w:rsid w:val="00EA173E"/>
    <w:rsid w:val="00EA6054"/>
    <w:rsid w:val="00EF777E"/>
    <w:rsid w:val="00F03C22"/>
    <w:rsid w:val="00F31AEF"/>
    <w:rsid w:val="00F419DF"/>
    <w:rsid w:val="00F72391"/>
    <w:rsid w:val="00F83F88"/>
    <w:rsid w:val="00F87499"/>
    <w:rsid w:val="00FA354A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690B"/>
  <w15:chartTrackingRefBased/>
  <w15:docId w15:val="{23A03B5D-1E7B-4450-A9A5-763C5487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EC5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2EC5"/>
    <w:pPr>
      <w:spacing w:after="210" w:line="240" w:lineRule="auto"/>
      <w:ind w:left="720"/>
      <w:contextualSpacing/>
    </w:pPr>
    <w:rPr>
      <w:sz w:val="20"/>
    </w:rPr>
  </w:style>
  <w:style w:type="table" w:styleId="Tabel-Gitter">
    <w:name w:val="Table Grid"/>
    <w:basedOn w:val="Tabel-Normal"/>
    <w:uiPriority w:val="59"/>
    <w:rsid w:val="00CE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E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7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5037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37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5037"/>
    <w:rPr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173E"/>
    <w:rPr>
      <w:rFonts w:ascii="Segoe UI" w:hAnsi="Segoe UI" w:cs="Segoe UI"/>
      <w:sz w:val="18"/>
      <w:szCs w:val="18"/>
      <w:lang w:val="en-GB"/>
    </w:rPr>
  </w:style>
  <w:style w:type="paragraph" w:styleId="Korrektur">
    <w:name w:val="Revision"/>
    <w:hidden/>
    <w:uiPriority w:val="99"/>
    <w:semiHidden/>
    <w:rsid w:val="002927EC"/>
    <w:pPr>
      <w:spacing w:after="0" w:line="240" w:lineRule="auto"/>
    </w:pPr>
    <w:rPr>
      <w:lang w:val="en-GB"/>
    </w:rPr>
  </w:style>
  <w:style w:type="character" w:customStyle="1" w:styleId="period">
    <w:name w:val="period"/>
    <w:basedOn w:val="Standardskrifttypeiafsnit"/>
    <w:rsid w:val="00CF245A"/>
  </w:style>
  <w:style w:type="character" w:customStyle="1" w:styleId="cit">
    <w:name w:val="cit"/>
    <w:basedOn w:val="Standardskrifttypeiafsnit"/>
    <w:rsid w:val="00CF245A"/>
  </w:style>
  <w:style w:type="character" w:customStyle="1" w:styleId="citation-doi">
    <w:name w:val="citation-doi"/>
    <w:basedOn w:val="Standardskrifttypeiafsnit"/>
    <w:rsid w:val="00CF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BFAA-BE28-4191-AFEA-DB9B31C1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792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Bell</dc:creator>
  <cp:keywords/>
  <dc:description/>
  <cp:lastModifiedBy>Cathrine Bell</cp:lastModifiedBy>
  <cp:revision>12</cp:revision>
  <cp:lastPrinted>2021-09-13T08:19:00Z</cp:lastPrinted>
  <dcterms:created xsi:type="dcterms:W3CDTF">2022-04-05T07:40:00Z</dcterms:created>
  <dcterms:modified xsi:type="dcterms:W3CDTF">2022-04-30T18:04:00Z</dcterms:modified>
</cp:coreProperties>
</file>