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A5C8A" w14:textId="1782A453" w:rsidR="00E90BFD" w:rsidRPr="00B22D0B" w:rsidRDefault="00E90BFD" w:rsidP="009779CD">
      <w:pPr>
        <w:spacing w:line="480" w:lineRule="auto"/>
        <w:rPr>
          <w:rFonts w:ascii="Arial" w:hAnsi="Arial" w:cs="Arial"/>
          <w:b/>
          <w:bCs/>
          <w:color w:val="000000"/>
          <w:sz w:val="32"/>
          <w:szCs w:val="32"/>
        </w:rPr>
      </w:pPr>
      <w:r w:rsidRPr="00B22D0B">
        <w:rPr>
          <w:rFonts w:ascii="Arial" w:hAnsi="Arial" w:cs="Arial"/>
          <w:b/>
          <w:bCs/>
          <w:color w:val="000000"/>
          <w:sz w:val="32"/>
          <w:szCs w:val="32"/>
        </w:rPr>
        <w:t>Supporting Information</w:t>
      </w:r>
    </w:p>
    <w:p w14:paraId="09E6B35C" w14:textId="77777777" w:rsidR="00E90BFD" w:rsidRPr="00B22D0B" w:rsidRDefault="00E90BFD" w:rsidP="00E90BFD">
      <w:pPr>
        <w:spacing w:line="480" w:lineRule="auto"/>
        <w:rPr>
          <w:rFonts w:ascii="Arial" w:hAnsi="Arial" w:cs="Arial"/>
          <w:b/>
          <w:bCs/>
          <w:color w:val="000000"/>
          <w:sz w:val="32"/>
          <w:szCs w:val="32"/>
        </w:rPr>
      </w:pPr>
    </w:p>
    <w:p w14:paraId="3135CF18" w14:textId="59A1A669" w:rsidR="007365B1" w:rsidRPr="00B22D0B" w:rsidRDefault="00C57260" w:rsidP="0001498B">
      <w:pPr>
        <w:spacing w:line="48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B22D0B">
        <w:rPr>
          <w:rFonts w:ascii="Arial" w:hAnsi="Arial" w:cs="Arial"/>
          <w:b/>
          <w:bCs/>
          <w:color w:val="000000"/>
          <w:sz w:val="28"/>
          <w:szCs w:val="28"/>
        </w:rPr>
        <w:t>1.</w:t>
      </w:r>
      <w:r w:rsidRPr="00B22D0B">
        <w:rPr>
          <w:rFonts w:ascii="Arial" w:hAnsi="Arial" w:cs="Arial" w:hint="eastAsia"/>
          <w:b/>
          <w:bCs/>
          <w:color w:val="000000"/>
          <w:sz w:val="28"/>
          <w:szCs w:val="28"/>
        </w:rPr>
        <w:t>Materials</w:t>
      </w:r>
      <w:r w:rsidRPr="00B22D0B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B22D0B">
        <w:rPr>
          <w:rFonts w:ascii="Arial" w:hAnsi="Arial" w:cs="Arial" w:hint="eastAsia"/>
          <w:b/>
          <w:bCs/>
          <w:color w:val="000000"/>
          <w:sz w:val="28"/>
          <w:szCs w:val="28"/>
        </w:rPr>
        <w:t>and</w:t>
      </w:r>
      <w:r w:rsidRPr="00B22D0B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B22D0B">
        <w:rPr>
          <w:rFonts w:ascii="Arial" w:hAnsi="Arial" w:cs="Arial" w:hint="eastAsia"/>
          <w:b/>
          <w:bCs/>
          <w:color w:val="000000"/>
          <w:sz w:val="28"/>
          <w:szCs w:val="28"/>
        </w:rPr>
        <w:t>m</w:t>
      </w:r>
      <w:r w:rsidR="00E90BFD" w:rsidRPr="00B22D0B">
        <w:rPr>
          <w:rFonts w:ascii="Arial" w:hAnsi="Arial" w:cs="Arial"/>
          <w:b/>
          <w:bCs/>
          <w:color w:val="000000"/>
          <w:sz w:val="28"/>
          <w:szCs w:val="28"/>
        </w:rPr>
        <w:t>ethods</w:t>
      </w:r>
    </w:p>
    <w:p w14:paraId="071BD025" w14:textId="068DE120" w:rsidR="00B540EC" w:rsidRPr="00B22D0B" w:rsidRDefault="00C57260" w:rsidP="00AD6556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B22D0B">
        <w:rPr>
          <w:rFonts w:ascii="Arial" w:hAnsi="Arial" w:cs="Arial"/>
          <w:color w:val="000000"/>
          <w:sz w:val="20"/>
          <w:szCs w:val="20"/>
        </w:rPr>
        <w:t>1.1 Characterization of</w:t>
      </w:r>
      <w:r w:rsidRPr="00B22D0B">
        <w:rPr>
          <w:rFonts w:ascii="Arial" w:hAnsi="Arial" w:cs="Arial" w:hint="eastAsia"/>
          <w:color w:val="000000"/>
          <w:sz w:val="20"/>
          <w:szCs w:val="20"/>
        </w:rPr>
        <w:t xml:space="preserve"> </w:t>
      </w:r>
      <w:r w:rsidR="00AE0943" w:rsidRPr="00B22D0B">
        <w:rPr>
          <w:rFonts w:ascii="Arial" w:hAnsi="Arial" w:cs="Arial"/>
          <w:color w:val="000000"/>
          <w:sz w:val="20"/>
          <w:szCs w:val="20"/>
        </w:rPr>
        <w:t>the Biological Target Magnetic NPs</w:t>
      </w:r>
    </w:p>
    <w:p w14:paraId="66E0AE31" w14:textId="4AABBF83" w:rsidR="00AE0943" w:rsidRPr="00B22D0B" w:rsidRDefault="00AE0943" w:rsidP="00AD6556">
      <w:pPr>
        <w:spacing w:line="360" w:lineRule="auto"/>
        <w:ind w:firstLineChars="200" w:firstLine="400"/>
        <w:rPr>
          <w:rFonts w:ascii="Arial" w:hAnsi="Arial" w:cs="Arial"/>
          <w:color w:val="000000"/>
          <w:sz w:val="20"/>
          <w:szCs w:val="20"/>
        </w:rPr>
      </w:pPr>
      <w:r w:rsidRPr="00B22D0B">
        <w:rPr>
          <w:rFonts w:ascii="Arial" w:hAnsi="Arial" w:cs="Arial"/>
          <w:color w:val="000000"/>
          <w:sz w:val="20"/>
          <w:szCs w:val="20"/>
        </w:rPr>
        <w:t>The biological target magnetic NPs were constructed by the ligation of PFH@CL/Fe</w:t>
      </w:r>
      <w:r w:rsidRPr="00B22D0B">
        <w:rPr>
          <w:rFonts w:ascii="Arial" w:hAnsi="Arial" w:cs="Arial"/>
          <w:color w:val="000000"/>
          <w:sz w:val="20"/>
          <w:szCs w:val="20"/>
          <w:vertAlign w:val="subscript"/>
        </w:rPr>
        <w:t>3</w:t>
      </w:r>
      <w:r w:rsidRPr="00B22D0B">
        <w:rPr>
          <w:rFonts w:ascii="Arial" w:hAnsi="Arial" w:cs="Arial"/>
          <w:color w:val="000000"/>
          <w:sz w:val="20"/>
          <w:szCs w:val="20"/>
        </w:rPr>
        <w:t>O</w:t>
      </w:r>
      <w:r w:rsidRPr="00B22D0B">
        <w:rPr>
          <w:rFonts w:ascii="Arial" w:hAnsi="Arial" w:cs="Arial"/>
          <w:color w:val="000000"/>
          <w:sz w:val="20"/>
          <w:szCs w:val="20"/>
          <w:vertAlign w:val="subscript"/>
        </w:rPr>
        <w:t>4</w:t>
      </w:r>
      <w:r w:rsidRPr="00B22D0B">
        <w:rPr>
          <w:rFonts w:ascii="Arial" w:hAnsi="Arial" w:cs="Arial"/>
          <w:color w:val="000000"/>
          <w:sz w:val="20"/>
          <w:szCs w:val="20"/>
        </w:rPr>
        <w:t xml:space="preserve"> nanoparticles and </w:t>
      </w:r>
      <w:r w:rsidRPr="00B22D0B">
        <w:rPr>
          <w:rFonts w:ascii="Arial" w:hAnsi="Arial" w:cs="Arial"/>
          <w:i/>
          <w:iCs/>
          <w:color w:val="000000"/>
          <w:sz w:val="20"/>
          <w:szCs w:val="20"/>
        </w:rPr>
        <w:t>B. bifidum</w:t>
      </w:r>
      <w:r w:rsidRPr="00B22D0B">
        <w:rPr>
          <w:rFonts w:ascii="Arial" w:hAnsi="Arial" w:cs="Arial"/>
          <w:color w:val="000000"/>
          <w:sz w:val="20"/>
          <w:szCs w:val="20"/>
        </w:rPr>
        <w:t xml:space="preserve"> by electrostatic adsorption. The PFH@CL/Fe</w:t>
      </w:r>
      <w:r w:rsidRPr="00B22D0B">
        <w:rPr>
          <w:rFonts w:ascii="Arial" w:hAnsi="Arial" w:cs="Arial"/>
          <w:color w:val="000000"/>
          <w:sz w:val="20"/>
          <w:szCs w:val="20"/>
          <w:vertAlign w:val="subscript"/>
        </w:rPr>
        <w:t>3</w:t>
      </w:r>
      <w:r w:rsidRPr="00B22D0B">
        <w:rPr>
          <w:rFonts w:ascii="Arial" w:hAnsi="Arial" w:cs="Arial"/>
          <w:color w:val="000000"/>
          <w:sz w:val="20"/>
          <w:szCs w:val="20"/>
        </w:rPr>
        <w:t>O</w:t>
      </w:r>
      <w:r w:rsidRPr="00B22D0B">
        <w:rPr>
          <w:rFonts w:ascii="Arial" w:hAnsi="Arial" w:cs="Arial"/>
          <w:color w:val="000000"/>
          <w:sz w:val="20"/>
          <w:szCs w:val="20"/>
          <w:vertAlign w:val="subscript"/>
        </w:rPr>
        <w:t>4</w:t>
      </w:r>
      <w:r w:rsidRPr="00B22D0B">
        <w:rPr>
          <w:rFonts w:ascii="Arial" w:hAnsi="Arial" w:cs="Arial"/>
          <w:color w:val="000000"/>
          <w:sz w:val="20"/>
          <w:szCs w:val="20"/>
        </w:rPr>
        <w:t xml:space="preserve"> NPs (1 mg/mL) and </w:t>
      </w:r>
      <w:r w:rsidRPr="00B22D0B">
        <w:rPr>
          <w:rFonts w:ascii="Arial" w:hAnsi="Arial" w:cs="Arial"/>
          <w:i/>
          <w:color w:val="000000"/>
          <w:sz w:val="20"/>
          <w:szCs w:val="20"/>
        </w:rPr>
        <w:t>B. bifidum</w:t>
      </w:r>
      <w:r w:rsidRPr="00B22D0B">
        <w:rPr>
          <w:rFonts w:ascii="Arial" w:hAnsi="Arial" w:cs="Arial"/>
          <w:color w:val="000000"/>
          <w:sz w:val="20"/>
          <w:szCs w:val="20"/>
        </w:rPr>
        <w:t xml:space="preserve"> ((1×10</w:t>
      </w:r>
      <w:r w:rsidRPr="00B22D0B">
        <w:rPr>
          <w:rFonts w:ascii="Arial" w:hAnsi="Arial" w:cs="Arial"/>
          <w:color w:val="000000"/>
          <w:sz w:val="20"/>
          <w:szCs w:val="20"/>
          <w:vertAlign w:val="superscript"/>
        </w:rPr>
        <w:t>6</w:t>
      </w:r>
      <w:r w:rsidRPr="00B22D0B">
        <w:rPr>
          <w:rFonts w:ascii="Arial" w:hAnsi="Arial" w:cs="Arial"/>
          <w:color w:val="000000"/>
          <w:sz w:val="20"/>
          <w:szCs w:val="20"/>
        </w:rPr>
        <w:t xml:space="preserve"> CFU/mL) were mixed at the ratio of 10:1. Afterwards, the mixture incubated at room temperature for 5 min. The resulting </w:t>
      </w:r>
      <w:r w:rsidRPr="00B22D0B">
        <w:rPr>
          <w:rFonts w:ascii="Arial" w:hAnsi="Arial" w:cs="Arial"/>
          <w:i/>
          <w:iCs/>
          <w:color w:val="000000"/>
          <w:sz w:val="20"/>
          <w:szCs w:val="20"/>
        </w:rPr>
        <w:t>B. bifidum</w:t>
      </w:r>
      <w:r w:rsidRPr="00B22D0B">
        <w:rPr>
          <w:rFonts w:ascii="Arial" w:hAnsi="Arial" w:cs="Arial"/>
          <w:color w:val="000000"/>
          <w:sz w:val="20"/>
          <w:szCs w:val="20"/>
        </w:rPr>
        <w:t>-NP bioconjugates were centrifuged and washed with PBS for three times to remove unreacted NPs. The surface morphology</w:t>
      </w:r>
      <w:r w:rsidRPr="00B22D0B">
        <w:rPr>
          <w:rFonts w:ascii="Arial" w:hAnsi="Arial" w:cs="Arial" w:hint="eastAsia"/>
          <w:color w:val="000000"/>
          <w:sz w:val="20"/>
          <w:szCs w:val="20"/>
        </w:rPr>
        <w:t xml:space="preserve"> </w:t>
      </w:r>
      <w:r w:rsidRPr="00B22D0B">
        <w:rPr>
          <w:rFonts w:ascii="Arial" w:hAnsi="Arial" w:cs="Arial"/>
          <w:color w:val="000000"/>
          <w:sz w:val="20"/>
          <w:szCs w:val="20"/>
        </w:rPr>
        <w:t xml:space="preserve">of </w:t>
      </w:r>
      <w:r w:rsidRPr="00B22D0B">
        <w:rPr>
          <w:rFonts w:ascii="Arial" w:hAnsi="Arial" w:cs="Arial"/>
          <w:i/>
          <w:iCs/>
          <w:color w:val="000000"/>
          <w:sz w:val="20"/>
          <w:szCs w:val="20"/>
        </w:rPr>
        <w:t xml:space="preserve">B. bifidum </w:t>
      </w:r>
      <w:r w:rsidRPr="00B22D0B">
        <w:rPr>
          <w:rFonts w:ascii="Arial" w:hAnsi="Arial" w:cs="Arial"/>
          <w:color w:val="000000"/>
          <w:sz w:val="20"/>
          <w:szCs w:val="20"/>
        </w:rPr>
        <w:t>+ PFH@CL/Fe</w:t>
      </w:r>
      <w:r w:rsidRPr="00B22D0B">
        <w:rPr>
          <w:rFonts w:ascii="Arial" w:hAnsi="Arial" w:cs="Arial"/>
          <w:color w:val="000000"/>
          <w:sz w:val="20"/>
          <w:szCs w:val="20"/>
          <w:vertAlign w:val="subscript"/>
        </w:rPr>
        <w:t>3</w:t>
      </w:r>
      <w:r w:rsidRPr="00B22D0B">
        <w:rPr>
          <w:rFonts w:ascii="Arial" w:hAnsi="Arial" w:cs="Arial"/>
          <w:color w:val="000000"/>
          <w:sz w:val="20"/>
          <w:szCs w:val="20"/>
        </w:rPr>
        <w:t>O</w:t>
      </w:r>
      <w:r w:rsidRPr="00B22D0B">
        <w:rPr>
          <w:rFonts w:ascii="Arial" w:hAnsi="Arial" w:cs="Arial"/>
          <w:color w:val="000000"/>
          <w:sz w:val="20"/>
          <w:szCs w:val="20"/>
          <w:vertAlign w:val="subscript"/>
        </w:rPr>
        <w:t xml:space="preserve">4 </w:t>
      </w:r>
      <w:r w:rsidRPr="00B22D0B">
        <w:rPr>
          <w:rFonts w:ascii="Arial" w:hAnsi="Arial" w:cs="Arial"/>
          <w:color w:val="000000"/>
          <w:sz w:val="20"/>
          <w:szCs w:val="20"/>
        </w:rPr>
        <w:t xml:space="preserve">NPs were imaged with TEM, and the hydrodynamic diameter of the </w:t>
      </w:r>
      <w:r w:rsidRPr="00B22D0B">
        <w:rPr>
          <w:rFonts w:ascii="Arial" w:hAnsi="Arial" w:cs="Arial"/>
          <w:i/>
          <w:iCs/>
          <w:color w:val="000000"/>
          <w:sz w:val="20"/>
          <w:szCs w:val="20"/>
        </w:rPr>
        <w:t>B. bifidum</w:t>
      </w:r>
      <w:r w:rsidRPr="00B22D0B">
        <w:rPr>
          <w:rFonts w:ascii="Arial" w:hAnsi="Arial" w:cs="Arial"/>
          <w:color w:val="000000"/>
          <w:sz w:val="20"/>
          <w:szCs w:val="20"/>
        </w:rPr>
        <w:t xml:space="preserve"> + PFH@CL//Fe</w:t>
      </w:r>
      <w:r w:rsidRPr="00B22D0B">
        <w:rPr>
          <w:rFonts w:ascii="Arial" w:hAnsi="Arial" w:cs="Arial"/>
          <w:color w:val="000000"/>
          <w:sz w:val="20"/>
          <w:szCs w:val="20"/>
          <w:vertAlign w:val="subscript"/>
        </w:rPr>
        <w:t>3</w:t>
      </w:r>
      <w:r w:rsidRPr="00B22D0B">
        <w:rPr>
          <w:rFonts w:ascii="Arial" w:hAnsi="Arial" w:cs="Arial"/>
          <w:color w:val="000000"/>
          <w:sz w:val="20"/>
          <w:szCs w:val="20"/>
        </w:rPr>
        <w:t>O</w:t>
      </w:r>
      <w:r w:rsidRPr="00B22D0B">
        <w:rPr>
          <w:rFonts w:ascii="Arial" w:hAnsi="Arial" w:cs="Arial"/>
          <w:color w:val="000000"/>
          <w:sz w:val="20"/>
          <w:szCs w:val="20"/>
          <w:vertAlign w:val="subscript"/>
        </w:rPr>
        <w:t>4</w:t>
      </w:r>
      <w:r w:rsidRPr="00B22D0B">
        <w:rPr>
          <w:rFonts w:ascii="Arial" w:hAnsi="Arial" w:cs="Arial"/>
          <w:color w:val="000000"/>
          <w:sz w:val="20"/>
          <w:szCs w:val="20"/>
        </w:rPr>
        <w:t xml:space="preserve"> NPs were determined by DLS.</w:t>
      </w:r>
    </w:p>
    <w:p w14:paraId="2C2072E5" w14:textId="018164CE" w:rsidR="007365B1" w:rsidRPr="00B22D0B" w:rsidRDefault="00C57260" w:rsidP="00AD6556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B22D0B">
        <w:rPr>
          <w:rFonts w:ascii="Arial" w:hAnsi="Arial" w:cs="Arial"/>
          <w:color w:val="000000"/>
          <w:sz w:val="20"/>
          <w:szCs w:val="20"/>
        </w:rPr>
        <w:t xml:space="preserve">1.2 </w:t>
      </w:r>
      <w:r w:rsidR="00E73AA6" w:rsidRPr="00B22D0B">
        <w:rPr>
          <w:rFonts w:ascii="Arial" w:hAnsi="Arial" w:cs="Arial"/>
          <w:color w:val="000000"/>
          <w:sz w:val="20"/>
          <w:szCs w:val="20"/>
        </w:rPr>
        <w:t xml:space="preserve">In vitro </w:t>
      </w:r>
      <w:r w:rsidR="007365B1" w:rsidRPr="00B22D0B">
        <w:rPr>
          <w:rFonts w:ascii="Arial" w:hAnsi="Arial" w:cs="Arial"/>
          <w:color w:val="000000"/>
          <w:sz w:val="20"/>
          <w:szCs w:val="20"/>
        </w:rPr>
        <w:t xml:space="preserve">Synergistic effect </w:t>
      </w:r>
      <w:r w:rsidR="00C820B4" w:rsidRPr="00B22D0B">
        <w:rPr>
          <w:rFonts w:ascii="Arial" w:hAnsi="Arial" w:cs="Arial"/>
          <w:color w:val="000000"/>
          <w:sz w:val="20"/>
          <w:szCs w:val="20"/>
        </w:rPr>
        <w:t>for</w:t>
      </w:r>
      <w:r w:rsidR="007365B1" w:rsidRPr="00B22D0B">
        <w:rPr>
          <w:rFonts w:ascii="Arial" w:hAnsi="Arial" w:cs="Arial"/>
          <w:color w:val="000000"/>
          <w:sz w:val="20"/>
          <w:szCs w:val="20"/>
        </w:rPr>
        <w:t xml:space="preserve"> HIFU therapy</w:t>
      </w:r>
    </w:p>
    <w:p w14:paraId="729AA0E1" w14:textId="24241721" w:rsidR="0055261A" w:rsidRPr="00B22D0B" w:rsidRDefault="0055261A" w:rsidP="00AD6556">
      <w:pPr>
        <w:spacing w:line="360" w:lineRule="auto"/>
        <w:ind w:firstLine="480"/>
        <w:rPr>
          <w:rFonts w:ascii="Arial" w:hAnsi="Arial" w:cs="Arial"/>
          <w:color w:val="000000"/>
          <w:sz w:val="20"/>
          <w:szCs w:val="20"/>
        </w:rPr>
      </w:pPr>
      <w:r w:rsidRPr="00B22D0B">
        <w:rPr>
          <w:rFonts w:ascii="Arial" w:hAnsi="Arial" w:cs="Arial"/>
          <w:color w:val="000000"/>
          <w:sz w:val="20"/>
          <w:szCs w:val="20"/>
        </w:rPr>
        <w:t xml:space="preserve">For HIFU in vitro ablation effect, fresh beef liver of 10 cm × 8 cm × 8 cm was degassed for 45min. Degassed bovine livers were divided into five </w:t>
      </w:r>
      <w:r w:rsidR="000905BA" w:rsidRPr="00B22D0B">
        <w:rPr>
          <w:rFonts w:ascii="Arial" w:hAnsi="Arial" w:cs="Arial"/>
          <w:color w:val="000000"/>
          <w:sz w:val="20"/>
          <w:szCs w:val="20"/>
        </w:rPr>
        <w:t xml:space="preserve">different </w:t>
      </w:r>
      <w:r w:rsidRPr="00B22D0B">
        <w:rPr>
          <w:rFonts w:ascii="Arial" w:hAnsi="Arial" w:cs="Arial"/>
          <w:color w:val="000000"/>
          <w:sz w:val="20"/>
          <w:szCs w:val="20"/>
        </w:rPr>
        <w:t>concentration groups (0.1, 0.5, 1.0, 2.5, 5</w:t>
      </w:r>
      <w:r w:rsidR="00B34E1B" w:rsidRPr="00B22D0B">
        <w:rPr>
          <w:rFonts w:ascii="Arial" w:hAnsi="Arial" w:cs="Arial"/>
          <w:color w:val="000000"/>
          <w:sz w:val="20"/>
          <w:szCs w:val="20"/>
        </w:rPr>
        <w:t>.0</w:t>
      </w:r>
      <w:r w:rsidRPr="00B22D0B">
        <w:rPr>
          <w:rFonts w:ascii="Arial" w:hAnsi="Arial" w:cs="Arial"/>
          <w:color w:val="000000"/>
          <w:sz w:val="20"/>
          <w:szCs w:val="20"/>
        </w:rPr>
        <w:t>mg/ml). Then, 200 μL of each solution was injected directly into the liver with a 1mL syringe. After all bovine livers were ablated by HIFU with a power of 120W for 5s, the coagulation volume</w:t>
      </w:r>
      <w:r w:rsidR="00B34E1B" w:rsidRPr="00B22D0B">
        <w:rPr>
          <w:rFonts w:ascii="Arial" w:hAnsi="Arial" w:cs="Arial"/>
          <w:color w:val="000000"/>
          <w:sz w:val="20"/>
          <w:szCs w:val="20"/>
        </w:rPr>
        <w:t xml:space="preserve"> (V) </w:t>
      </w:r>
      <w:r w:rsidRPr="00B22D0B">
        <w:rPr>
          <w:rFonts w:ascii="Arial" w:hAnsi="Arial" w:cs="Arial"/>
          <w:color w:val="000000"/>
          <w:sz w:val="20"/>
          <w:szCs w:val="20"/>
        </w:rPr>
        <w:t>of liver tissue</w:t>
      </w:r>
      <w:r w:rsidR="00B34E1B" w:rsidRPr="00B22D0B">
        <w:rPr>
          <w:rFonts w:ascii="Arial" w:hAnsi="Arial" w:cs="Arial"/>
          <w:color w:val="000000"/>
          <w:sz w:val="20"/>
          <w:szCs w:val="20"/>
        </w:rPr>
        <w:t xml:space="preserve"> </w:t>
      </w:r>
      <w:r w:rsidRPr="00B22D0B">
        <w:rPr>
          <w:rFonts w:ascii="Arial" w:hAnsi="Arial" w:cs="Arial"/>
          <w:color w:val="000000"/>
          <w:sz w:val="20"/>
          <w:szCs w:val="20"/>
        </w:rPr>
        <w:t>was calculated as follows:</w:t>
      </w:r>
    </w:p>
    <w:p w14:paraId="1A9B7773" w14:textId="77777777" w:rsidR="00C57260" w:rsidRPr="00B22D0B" w:rsidRDefault="0055261A" w:rsidP="00AD6556">
      <w:pPr>
        <w:spacing w:line="360" w:lineRule="auto"/>
        <w:ind w:firstLine="480"/>
        <w:rPr>
          <w:rFonts w:ascii="Arial" w:hAnsi="Arial" w:cs="Arial"/>
          <w:color w:val="000000"/>
          <w:sz w:val="20"/>
          <w:szCs w:val="20"/>
        </w:rPr>
      </w:pPr>
      <w:r w:rsidRPr="00B22D0B">
        <w:rPr>
          <w:rFonts w:ascii="Arial" w:hAnsi="Arial" w:cs="Arial"/>
          <w:color w:val="000000"/>
          <w:sz w:val="20"/>
          <w:szCs w:val="20"/>
        </w:rPr>
        <w:t>V(mm</w:t>
      </w:r>
      <w:r w:rsidRPr="00B22D0B">
        <w:rPr>
          <w:rFonts w:ascii="Arial" w:hAnsi="Arial" w:cs="Arial"/>
          <w:color w:val="000000"/>
          <w:sz w:val="20"/>
          <w:szCs w:val="20"/>
          <w:vertAlign w:val="superscript"/>
        </w:rPr>
        <w:t>3</w:t>
      </w:r>
      <w:r w:rsidRPr="00B22D0B">
        <w:rPr>
          <w:rFonts w:ascii="Arial" w:hAnsi="Arial" w:cs="Arial"/>
          <w:color w:val="000000"/>
          <w:sz w:val="20"/>
          <w:szCs w:val="20"/>
        </w:rPr>
        <w:t>) = π /6 × length × width × depth</w:t>
      </w:r>
    </w:p>
    <w:p w14:paraId="6BF0C440" w14:textId="49F78B3B" w:rsidR="0001498B" w:rsidRPr="00B22D0B" w:rsidRDefault="00C57260" w:rsidP="00AD6556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B22D0B">
        <w:rPr>
          <w:rFonts w:ascii="Arial" w:hAnsi="Arial" w:cs="Arial"/>
          <w:color w:val="000000"/>
          <w:sz w:val="20"/>
          <w:szCs w:val="20"/>
        </w:rPr>
        <w:t xml:space="preserve">1.3 </w:t>
      </w:r>
      <w:r w:rsidR="0001498B" w:rsidRPr="00B22D0B">
        <w:rPr>
          <w:rFonts w:ascii="Arial" w:hAnsi="Arial" w:cs="Arial"/>
          <w:color w:val="000000"/>
          <w:sz w:val="20"/>
          <w:szCs w:val="20"/>
        </w:rPr>
        <w:t>Hemolysis test</w:t>
      </w:r>
    </w:p>
    <w:p w14:paraId="0EA5CA2F" w14:textId="72998F48" w:rsidR="0001498B" w:rsidRPr="00B22D0B" w:rsidRDefault="0001498B" w:rsidP="00AD6556">
      <w:pPr>
        <w:spacing w:line="360" w:lineRule="auto"/>
        <w:ind w:firstLineChars="200" w:firstLine="400"/>
        <w:rPr>
          <w:rFonts w:ascii="Arial" w:hAnsi="Arial" w:cs="Arial"/>
          <w:color w:val="000000"/>
          <w:sz w:val="20"/>
          <w:szCs w:val="20"/>
        </w:rPr>
      </w:pPr>
      <w:r w:rsidRPr="00B22D0B">
        <w:rPr>
          <w:rFonts w:ascii="Arial" w:hAnsi="Arial" w:cs="Arial"/>
          <w:color w:val="000000"/>
          <w:sz w:val="20"/>
          <w:szCs w:val="20"/>
        </w:rPr>
        <w:t>Different concentrations of PFH@CL/Fe</w:t>
      </w:r>
      <w:r w:rsidRPr="00B22D0B">
        <w:rPr>
          <w:rFonts w:ascii="Arial" w:hAnsi="Arial" w:cs="Arial"/>
          <w:color w:val="000000"/>
          <w:sz w:val="20"/>
          <w:szCs w:val="20"/>
          <w:vertAlign w:val="subscript"/>
        </w:rPr>
        <w:t>3</w:t>
      </w:r>
      <w:r w:rsidRPr="00B22D0B">
        <w:rPr>
          <w:rFonts w:ascii="Arial" w:hAnsi="Arial" w:cs="Arial"/>
          <w:color w:val="000000"/>
          <w:sz w:val="20"/>
          <w:szCs w:val="20"/>
        </w:rPr>
        <w:t>O</w:t>
      </w:r>
      <w:r w:rsidRPr="00B22D0B">
        <w:rPr>
          <w:rFonts w:ascii="Arial" w:hAnsi="Arial" w:cs="Arial"/>
          <w:color w:val="000000"/>
          <w:sz w:val="20"/>
          <w:szCs w:val="20"/>
          <w:vertAlign w:val="subscript"/>
        </w:rPr>
        <w:t>4</w:t>
      </w:r>
      <w:r w:rsidRPr="00B22D0B">
        <w:rPr>
          <w:rFonts w:ascii="Arial" w:hAnsi="Arial" w:cs="Arial"/>
          <w:color w:val="000000"/>
          <w:sz w:val="20"/>
          <w:szCs w:val="20"/>
        </w:rPr>
        <w:t xml:space="preserve"> NPs (0.1, 0.5, 1.0, 2.5 and 5</w:t>
      </w:r>
      <w:r w:rsidR="00B34E1B" w:rsidRPr="00B22D0B">
        <w:rPr>
          <w:rFonts w:ascii="Arial" w:hAnsi="Arial" w:cs="Arial"/>
          <w:color w:val="000000"/>
          <w:sz w:val="20"/>
          <w:szCs w:val="20"/>
        </w:rPr>
        <w:t>.0</w:t>
      </w:r>
      <w:r w:rsidRPr="00B22D0B">
        <w:rPr>
          <w:rFonts w:ascii="Arial" w:hAnsi="Arial" w:cs="Arial"/>
          <w:color w:val="000000"/>
          <w:sz w:val="20"/>
          <w:szCs w:val="20"/>
        </w:rPr>
        <w:t>mg/mL) were mixed with blood samples collected from female BALB/c mice at 37 °C for 4h. The hemolysis rate was measured using 0.1mL supernatants after a rotation at 1200 rpm for 8 min, the absorbance was measured at 54</w:t>
      </w:r>
      <w:r w:rsidR="00D76A8E" w:rsidRPr="00B22D0B">
        <w:rPr>
          <w:rFonts w:ascii="Arial" w:hAnsi="Arial" w:cs="Arial"/>
          <w:color w:val="000000"/>
          <w:sz w:val="20"/>
          <w:szCs w:val="20"/>
        </w:rPr>
        <w:t>0</w:t>
      </w:r>
      <w:r w:rsidRPr="00B22D0B">
        <w:rPr>
          <w:rFonts w:ascii="Arial" w:hAnsi="Arial" w:cs="Arial"/>
          <w:color w:val="000000"/>
          <w:sz w:val="20"/>
          <w:szCs w:val="20"/>
        </w:rPr>
        <w:t xml:space="preserve"> nm. RBCs in deionized water and PBS were acted as the positive and negative control group respectively. The hemolysis rate was calculated by the equation:</w:t>
      </w:r>
    </w:p>
    <w:p w14:paraId="094A152A" w14:textId="36C48A95" w:rsidR="0001498B" w:rsidRPr="00B22D0B" w:rsidRDefault="0001498B" w:rsidP="00AD6556">
      <w:pPr>
        <w:spacing w:line="360" w:lineRule="auto"/>
        <w:ind w:firstLineChars="200" w:firstLine="400"/>
        <w:rPr>
          <w:rFonts w:ascii="Arial" w:hAnsi="Arial" w:cs="Arial"/>
          <w:color w:val="000000"/>
          <w:sz w:val="20"/>
          <w:szCs w:val="20"/>
        </w:rPr>
      </w:pPr>
      <w:r w:rsidRPr="00B22D0B">
        <w:rPr>
          <w:rFonts w:ascii="Arial" w:hAnsi="Arial" w:cs="Arial"/>
          <w:color w:val="000000"/>
          <w:sz w:val="20"/>
          <w:szCs w:val="20"/>
        </w:rPr>
        <w:t>Hemolysis rate (%) = (OD</w:t>
      </w:r>
      <w:r w:rsidRPr="00B22D0B">
        <w:rPr>
          <w:rFonts w:ascii="Arial" w:hAnsi="Arial" w:cs="Arial"/>
          <w:color w:val="000000"/>
          <w:sz w:val="20"/>
          <w:szCs w:val="20"/>
          <w:vertAlign w:val="subscript"/>
        </w:rPr>
        <w:t>54</w:t>
      </w:r>
      <w:r w:rsidR="00D76A8E" w:rsidRPr="00B22D0B">
        <w:rPr>
          <w:rFonts w:ascii="Arial" w:hAnsi="Arial" w:cs="Arial"/>
          <w:color w:val="000000"/>
          <w:sz w:val="20"/>
          <w:szCs w:val="20"/>
          <w:vertAlign w:val="subscript"/>
        </w:rPr>
        <w:t>0</w:t>
      </w:r>
      <w:r w:rsidRPr="00B22D0B">
        <w:rPr>
          <w:rFonts w:ascii="Arial" w:hAnsi="Arial" w:cs="Arial"/>
          <w:color w:val="000000"/>
          <w:sz w:val="20"/>
          <w:szCs w:val="20"/>
          <w:vertAlign w:val="subscript"/>
        </w:rPr>
        <w:t>sample</w:t>
      </w:r>
      <w:r w:rsidRPr="00B22D0B">
        <w:rPr>
          <w:rFonts w:ascii="Arial" w:hAnsi="Arial" w:cs="Arial"/>
          <w:color w:val="000000"/>
          <w:sz w:val="20"/>
          <w:szCs w:val="20"/>
        </w:rPr>
        <w:t>-OD</w:t>
      </w:r>
      <w:r w:rsidRPr="00B22D0B">
        <w:rPr>
          <w:rFonts w:ascii="Arial" w:hAnsi="Arial" w:cs="Arial"/>
          <w:color w:val="000000"/>
          <w:sz w:val="20"/>
          <w:szCs w:val="20"/>
          <w:vertAlign w:val="subscript"/>
        </w:rPr>
        <w:t>54</w:t>
      </w:r>
      <w:r w:rsidR="00D76A8E" w:rsidRPr="00B22D0B">
        <w:rPr>
          <w:rFonts w:ascii="Arial" w:hAnsi="Arial" w:cs="Arial"/>
          <w:color w:val="000000"/>
          <w:sz w:val="20"/>
          <w:szCs w:val="20"/>
          <w:vertAlign w:val="subscript"/>
        </w:rPr>
        <w:t>0</w:t>
      </w:r>
      <w:r w:rsidRPr="00B22D0B">
        <w:rPr>
          <w:rFonts w:ascii="Arial" w:hAnsi="Arial" w:cs="Arial"/>
          <w:color w:val="000000"/>
          <w:sz w:val="20"/>
          <w:szCs w:val="20"/>
          <w:vertAlign w:val="subscript"/>
        </w:rPr>
        <w:t>negative</w:t>
      </w:r>
      <w:r w:rsidRPr="00B22D0B">
        <w:rPr>
          <w:rFonts w:ascii="Arial" w:hAnsi="Arial" w:cs="Arial"/>
          <w:color w:val="000000"/>
          <w:sz w:val="20"/>
          <w:szCs w:val="20"/>
        </w:rPr>
        <w:t>)/(OD</w:t>
      </w:r>
      <w:r w:rsidRPr="00B22D0B">
        <w:rPr>
          <w:rFonts w:ascii="Arial" w:hAnsi="Arial" w:cs="Arial"/>
          <w:color w:val="000000"/>
          <w:sz w:val="20"/>
          <w:szCs w:val="20"/>
          <w:vertAlign w:val="subscript"/>
        </w:rPr>
        <w:t>54</w:t>
      </w:r>
      <w:r w:rsidR="00D76A8E" w:rsidRPr="00B22D0B">
        <w:rPr>
          <w:rFonts w:ascii="Arial" w:hAnsi="Arial" w:cs="Arial"/>
          <w:color w:val="000000"/>
          <w:sz w:val="20"/>
          <w:szCs w:val="20"/>
          <w:vertAlign w:val="subscript"/>
        </w:rPr>
        <w:t>0</w:t>
      </w:r>
      <w:r w:rsidRPr="00B22D0B">
        <w:rPr>
          <w:rFonts w:ascii="Arial" w:hAnsi="Arial" w:cs="Arial"/>
          <w:color w:val="000000"/>
          <w:sz w:val="20"/>
          <w:szCs w:val="20"/>
          <w:vertAlign w:val="subscript"/>
        </w:rPr>
        <w:t>positive</w:t>
      </w:r>
      <w:r w:rsidRPr="00B22D0B">
        <w:rPr>
          <w:rFonts w:ascii="Arial" w:hAnsi="Arial" w:cs="Arial"/>
          <w:color w:val="000000"/>
          <w:sz w:val="20"/>
          <w:szCs w:val="20"/>
        </w:rPr>
        <w:t>-OD</w:t>
      </w:r>
      <w:r w:rsidRPr="00B22D0B">
        <w:rPr>
          <w:rFonts w:ascii="Arial" w:hAnsi="Arial" w:cs="Arial"/>
          <w:color w:val="000000"/>
          <w:sz w:val="20"/>
          <w:szCs w:val="20"/>
          <w:vertAlign w:val="subscript"/>
        </w:rPr>
        <w:t>54</w:t>
      </w:r>
      <w:r w:rsidR="00D76A8E" w:rsidRPr="00B22D0B">
        <w:rPr>
          <w:rFonts w:ascii="Arial" w:hAnsi="Arial" w:cs="Arial"/>
          <w:color w:val="000000"/>
          <w:sz w:val="20"/>
          <w:szCs w:val="20"/>
          <w:vertAlign w:val="subscript"/>
        </w:rPr>
        <w:t>0</w:t>
      </w:r>
      <w:r w:rsidRPr="00B22D0B">
        <w:rPr>
          <w:rFonts w:ascii="Arial" w:hAnsi="Arial" w:cs="Arial"/>
          <w:color w:val="000000"/>
          <w:sz w:val="20"/>
          <w:szCs w:val="20"/>
          <w:vertAlign w:val="subscript"/>
        </w:rPr>
        <w:t>negative</w:t>
      </w:r>
      <w:r w:rsidRPr="00B22D0B">
        <w:rPr>
          <w:rFonts w:ascii="Arial" w:hAnsi="Arial" w:cs="Arial"/>
          <w:color w:val="000000"/>
          <w:sz w:val="20"/>
          <w:szCs w:val="20"/>
        </w:rPr>
        <w:t>) ×100%</w:t>
      </w:r>
    </w:p>
    <w:p w14:paraId="04C06711" w14:textId="77777777" w:rsidR="00AD6556" w:rsidRPr="00B22D0B" w:rsidRDefault="00AD6556" w:rsidP="00AD6556">
      <w:pPr>
        <w:rPr>
          <w:color w:val="000000"/>
        </w:rPr>
      </w:pPr>
    </w:p>
    <w:p w14:paraId="32A6693A" w14:textId="61513DE5" w:rsidR="00E24EC1" w:rsidRPr="00B22D0B" w:rsidRDefault="00AD3B11" w:rsidP="00AD6556">
      <w:pPr>
        <w:rPr>
          <w:rFonts w:ascii="Times New Roman" w:hAnsi="Times New Roman"/>
          <w:color w:val="000000"/>
        </w:rPr>
      </w:pPr>
      <w:r w:rsidRPr="00B22D0B">
        <w:rPr>
          <w:color w:val="000000"/>
        </w:rPr>
        <w:lastRenderedPageBreak/>
        <w:drawing>
          <wp:inline distT="0" distB="0" distL="0" distR="0" wp14:anchorId="65F53A82" wp14:editId="33096C17">
            <wp:extent cx="5274310" cy="196405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6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617A06" w14:textId="2FB3833C" w:rsidR="00AD3B11" w:rsidRPr="00B22D0B" w:rsidRDefault="00AD3B11" w:rsidP="00AD6556">
      <w:pPr>
        <w:spacing w:line="360" w:lineRule="auto"/>
        <w:rPr>
          <w:rFonts w:ascii="Arial" w:eastAsia="Microsoft YaHei" w:hAnsi="Arial" w:cs="Arial"/>
          <w:color w:val="000000"/>
          <w:sz w:val="20"/>
          <w:szCs w:val="20"/>
        </w:rPr>
      </w:pPr>
      <w:r w:rsidRPr="00B22D0B">
        <w:rPr>
          <w:rFonts w:ascii="Arial" w:eastAsia="Segoe UI" w:hAnsi="Arial" w:cs="Arial"/>
          <w:b/>
          <w:bCs/>
          <w:color w:val="000000"/>
          <w:sz w:val="20"/>
          <w:szCs w:val="20"/>
        </w:rPr>
        <w:t>Figure S1.</w:t>
      </w:r>
      <w:r w:rsidRPr="00B22D0B">
        <w:rPr>
          <w:rFonts w:ascii="Arial" w:hAnsi="Arial" w:cs="Arial"/>
          <w:color w:val="000000"/>
          <w:sz w:val="20"/>
          <w:szCs w:val="20"/>
        </w:rPr>
        <w:t xml:space="preserve"> </w:t>
      </w:r>
      <w:r w:rsidRPr="00B22D0B">
        <w:rPr>
          <w:rFonts w:ascii="Arial" w:eastAsia="Microsoft YaHei" w:hAnsi="Arial" w:cs="Arial"/>
          <w:color w:val="000000"/>
          <w:sz w:val="20"/>
          <w:szCs w:val="20"/>
        </w:rPr>
        <w:t>Synthesis of PFH@CL/</w:t>
      </w:r>
      <w:r w:rsidRPr="00B22D0B">
        <w:rPr>
          <w:rFonts w:ascii="Arial" w:hAnsi="Arial" w:cs="Arial"/>
          <w:color w:val="000000"/>
          <w:sz w:val="20"/>
          <w:szCs w:val="20"/>
        </w:rPr>
        <w:t xml:space="preserve"> </w:t>
      </w:r>
      <w:r w:rsidRPr="00B22D0B">
        <w:rPr>
          <w:rFonts w:ascii="Arial" w:eastAsia="Microsoft YaHei" w:hAnsi="Arial" w:cs="Arial"/>
          <w:color w:val="000000"/>
          <w:sz w:val="20"/>
          <w:szCs w:val="20"/>
        </w:rPr>
        <w:t>Fe</w:t>
      </w:r>
      <w:r w:rsidRPr="00B22D0B">
        <w:rPr>
          <w:rFonts w:ascii="Arial" w:eastAsia="Microsoft YaHei" w:hAnsi="Arial" w:cs="Arial"/>
          <w:color w:val="000000"/>
          <w:sz w:val="20"/>
          <w:szCs w:val="20"/>
          <w:vertAlign w:val="subscript"/>
        </w:rPr>
        <w:t>3</w:t>
      </w:r>
      <w:r w:rsidRPr="00B22D0B">
        <w:rPr>
          <w:rFonts w:ascii="Arial" w:eastAsia="Microsoft YaHei" w:hAnsi="Arial" w:cs="Arial"/>
          <w:color w:val="000000"/>
          <w:sz w:val="20"/>
          <w:szCs w:val="20"/>
        </w:rPr>
        <w:t>O</w:t>
      </w:r>
      <w:r w:rsidRPr="00B22D0B">
        <w:rPr>
          <w:rFonts w:ascii="Arial" w:eastAsia="Microsoft YaHei" w:hAnsi="Arial" w:cs="Arial"/>
          <w:color w:val="000000"/>
          <w:sz w:val="20"/>
          <w:szCs w:val="20"/>
          <w:vertAlign w:val="subscript"/>
        </w:rPr>
        <w:t>4</w:t>
      </w:r>
      <w:r w:rsidRPr="00B22D0B">
        <w:rPr>
          <w:rFonts w:ascii="Arial" w:eastAsia="Microsoft YaHei" w:hAnsi="Arial" w:cs="Arial"/>
          <w:color w:val="000000"/>
          <w:sz w:val="20"/>
          <w:szCs w:val="20"/>
        </w:rPr>
        <w:t xml:space="preserve"> NPs </w:t>
      </w:r>
      <w:r w:rsidRPr="00B22D0B">
        <w:rPr>
          <w:rFonts w:ascii="Arial" w:hAnsi="Arial" w:cs="Arial"/>
          <w:color w:val="000000"/>
          <w:sz w:val="20"/>
          <w:szCs w:val="20"/>
        </w:rPr>
        <w:t>+</w:t>
      </w:r>
      <w:r w:rsidRPr="00B22D0B">
        <w:rPr>
          <w:rFonts w:ascii="Arial" w:eastAsia="Microsoft YaHei" w:hAnsi="Arial" w:cs="Arial"/>
          <w:color w:val="000000"/>
          <w:sz w:val="20"/>
          <w:szCs w:val="20"/>
        </w:rPr>
        <w:t xml:space="preserve"> </w:t>
      </w:r>
      <w:r w:rsidRPr="00B22D0B">
        <w:rPr>
          <w:rFonts w:ascii="Arial" w:hAnsi="Arial" w:cs="Arial"/>
          <w:i/>
          <w:iCs/>
          <w:color w:val="000000"/>
          <w:sz w:val="20"/>
          <w:szCs w:val="20"/>
        </w:rPr>
        <w:t>B. bifidum</w:t>
      </w:r>
      <w:r w:rsidRPr="00B22D0B">
        <w:rPr>
          <w:rFonts w:ascii="Arial" w:eastAsia="Microsoft YaHei" w:hAnsi="Arial" w:cs="Arial"/>
          <w:color w:val="000000"/>
          <w:sz w:val="20"/>
          <w:szCs w:val="20"/>
        </w:rPr>
        <w:t xml:space="preserve"> (A)</w:t>
      </w:r>
      <w:r w:rsidRPr="00B22D0B">
        <w:rPr>
          <w:rFonts w:ascii="Arial" w:eastAsia="Segoe UI" w:hAnsi="Arial" w:cs="Arial"/>
          <w:color w:val="000000"/>
          <w:sz w:val="20"/>
          <w:szCs w:val="20"/>
        </w:rPr>
        <w:t xml:space="preserve">The TEM </w:t>
      </w:r>
      <w:r w:rsidRPr="00B22D0B">
        <w:rPr>
          <w:rFonts w:ascii="Arial" w:eastAsia="Microsoft YaHei" w:hAnsi="Arial" w:cs="Arial"/>
          <w:color w:val="000000"/>
          <w:sz w:val="20"/>
          <w:szCs w:val="20"/>
        </w:rPr>
        <w:t>images of naked</w:t>
      </w:r>
      <w:r w:rsidRPr="00B22D0B">
        <w:rPr>
          <w:rFonts w:ascii="Arial" w:eastAsia="Segoe UI" w:hAnsi="Arial" w:cs="Arial"/>
          <w:color w:val="000000"/>
          <w:sz w:val="20"/>
          <w:szCs w:val="20"/>
        </w:rPr>
        <w:t xml:space="preserve"> </w:t>
      </w:r>
      <w:r w:rsidRPr="00B22D0B">
        <w:rPr>
          <w:rFonts w:ascii="Arial" w:hAnsi="Arial" w:cs="Arial"/>
          <w:i/>
          <w:iCs/>
          <w:color w:val="000000"/>
          <w:sz w:val="20"/>
          <w:szCs w:val="20"/>
        </w:rPr>
        <w:t>B. bifidum</w:t>
      </w:r>
      <w:r w:rsidRPr="00B22D0B">
        <w:rPr>
          <w:rFonts w:ascii="Arial" w:eastAsia="Microsoft YaHei" w:hAnsi="Arial" w:cs="Arial"/>
          <w:color w:val="000000"/>
          <w:sz w:val="20"/>
          <w:szCs w:val="20"/>
        </w:rPr>
        <w:t>and (B)</w:t>
      </w:r>
      <w:r w:rsidRPr="00B22D0B">
        <w:rPr>
          <w:rFonts w:ascii="Arial" w:eastAsia="Segoe UI" w:hAnsi="Arial" w:cs="Arial"/>
          <w:color w:val="000000"/>
          <w:sz w:val="20"/>
          <w:szCs w:val="20"/>
        </w:rPr>
        <w:t xml:space="preserve"> The TEM </w:t>
      </w:r>
      <w:r w:rsidRPr="00B22D0B">
        <w:rPr>
          <w:rFonts w:ascii="Arial" w:eastAsia="Microsoft YaHei" w:hAnsi="Arial" w:cs="Arial"/>
          <w:color w:val="000000"/>
          <w:sz w:val="20"/>
          <w:szCs w:val="20"/>
        </w:rPr>
        <w:t>images of</w:t>
      </w:r>
      <w:r w:rsidRPr="00B22D0B">
        <w:rPr>
          <w:rFonts w:ascii="Arial" w:hAnsi="Arial" w:cs="Arial"/>
          <w:i/>
          <w:iCs/>
          <w:color w:val="000000"/>
          <w:sz w:val="20"/>
          <w:szCs w:val="20"/>
        </w:rPr>
        <w:t xml:space="preserve"> B. bifidum</w:t>
      </w:r>
      <w:r w:rsidRPr="00B22D0B">
        <w:rPr>
          <w:rFonts w:ascii="Arial" w:hAnsi="Arial" w:cs="Arial"/>
          <w:color w:val="000000"/>
          <w:sz w:val="20"/>
          <w:szCs w:val="20"/>
        </w:rPr>
        <w:t xml:space="preserve"> + PFH@CL/</w:t>
      </w:r>
      <w:bookmarkStart w:id="0" w:name="_Hlk104576935"/>
      <w:r w:rsidRPr="00B22D0B">
        <w:rPr>
          <w:rFonts w:ascii="Arial" w:hAnsi="Arial" w:cs="Arial"/>
          <w:color w:val="000000"/>
          <w:sz w:val="20"/>
          <w:szCs w:val="20"/>
        </w:rPr>
        <w:t>Fe</w:t>
      </w:r>
      <w:r w:rsidRPr="00B22D0B">
        <w:rPr>
          <w:rFonts w:ascii="Arial" w:hAnsi="Arial" w:cs="Arial"/>
          <w:color w:val="000000"/>
          <w:sz w:val="20"/>
          <w:szCs w:val="20"/>
          <w:vertAlign w:val="subscript"/>
        </w:rPr>
        <w:t>3</w:t>
      </w:r>
      <w:r w:rsidRPr="00B22D0B">
        <w:rPr>
          <w:rFonts w:ascii="Arial" w:hAnsi="Arial" w:cs="Arial"/>
          <w:color w:val="000000"/>
          <w:sz w:val="20"/>
          <w:szCs w:val="20"/>
        </w:rPr>
        <w:t>O</w:t>
      </w:r>
      <w:r w:rsidRPr="00B22D0B">
        <w:rPr>
          <w:rFonts w:ascii="Arial" w:hAnsi="Arial" w:cs="Arial"/>
          <w:color w:val="000000"/>
          <w:sz w:val="20"/>
          <w:szCs w:val="20"/>
          <w:vertAlign w:val="subscript"/>
        </w:rPr>
        <w:t>4</w:t>
      </w:r>
      <w:bookmarkEnd w:id="0"/>
      <w:r w:rsidRPr="00B22D0B">
        <w:rPr>
          <w:rFonts w:ascii="Arial" w:hAnsi="Arial" w:cs="Arial"/>
          <w:color w:val="000000"/>
          <w:sz w:val="20"/>
          <w:szCs w:val="20"/>
        </w:rPr>
        <w:t xml:space="preserve"> NPs</w:t>
      </w:r>
      <w:r w:rsidRPr="00B22D0B">
        <w:rPr>
          <w:rFonts w:ascii="Arial" w:eastAsia="Microsoft YaHei" w:hAnsi="Arial" w:cs="Arial"/>
          <w:color w:val="000000"/>
          <w:sz w:val="20"/>
          <w:szCs w:val="20"/>
        </w:rPr>
        <w:t xml:space="preserve">. White arrow shows the </w:t>
      </w:r>
      <w:r w:rsidRPr="00B22D0B">
        <w:rPr>
          <w:rFonts w:ascii="Arial" w:hAnsi="Arial" w:cs="Arial"/>
          <w:color w:val="000000"/>
          <w:sz w:val="20"/>
          <w:szCs w:val="20"/>
        </w:rPr>
        <w:t>NPs</w:t>
      </w:r>
      <w:r w:rsidRPr="00B22D0B">
        <w:rPr>
          <w:rFonts w:ascii="Arial" w:eastAsia="Microsoft YaHei" w:hAnsi="Arial" w:cs="Arial"/>
          <w:color w:val="000000"/>
          <w:sz w:val="20"/>
          <w:szCs w:val="20"/>
        </w:rPr>
        <w:t xml:space="preserve">. Scale bar, 1 μm. </w:t>
      </w:r>
    </w:p>
    <w:p w14:paraId="0D46F5B6" w14:textId="77777777" w:rsidR="00AD3B11" w:rsidRPr="00B22D0B" w:rsidRDefault="00AD3B11" w:rsidP="00AD6556">
      <w:pPr>
        <w:spacing w:line="360" w:lineRule="auto"/>
        <w:rPr>
          <w:rFonts w:ascii="Arial" w:eastAsia="Microsoft YaHei" w:hAnsi="Arial" w:cs="Arial"/>
          <w:color w:val="000000"/>
          <w:sz w:val="20"/>
          <w:szCs w:val="20"/>
        </w:rPr>
      </w:pPr>
      <w:bookmarkStart w:id="1" w:name="_Hlk104541896"/>
      <w:r w:rsidRPr="00B22D0B">
        <w:rPr>
          <w:rFonts w:ascii="Arial" w:eastAsia="Microsoft YaHei" w:hAnsi="Arial" w:cs="Arial"/>
          <w:b/>
          <w:bCs/>
          <w:color w:val="000000"/>
          <w:sz w:val="20"/>
          <w:szCs w:val="20"/>
        </w:rPr>
        <w:t>Abbreviations</w:t>
      </w:r>
      <w:r w:rsidRPr="00B22D0B">
        <w:rPr>
          <w:rFonts w:ascii="Arial" w:eastAsia="Microsoft YaHei" w:hAnsi="Arial" w:cs="Arial"/>
          <w:color w:val="000000"/>
          <w:sz w:val="20"/>
          <w:szCs w:val="20"/>
        </w:rPr>
        <w:t>: Fe</w:t>
      </w:r>
      <w:r w:rsidRPr="00B22D0B">
        <w:rPr>
          <w:rFonts w:ascii="Arial" w:eastAsia="Microsoft YaHei" w:hAnsi="Arial" w:cs="Arial"/>
          <w:color w:val="000000"/>
          <w:sz w:val="20"/>
          <w:szCs w:val="20"/>
          <w:vertAlign w:val="subscript"/>
        </w:rPr>
        <w:t>3</w:t>
      </w:r>
      <w:r w:rsidRPr="00B22D0B">
        <w:rPr>
          <w:rFonts w:ascii="Arial" w:eastAsia="Microsoft YaHei" w:hAnsi="Arial" w:cs="Arial"/>
          <w:color w:val="000000"/>
          <w:sz w:val="20"/>
          <w:szCs w:val="20"/>
        </w:rPr>
        <w:t>O</w:t>
      </w:r>
      <w:r w:rsidRPr="00B22D0B">
        <w:rPr>
          <w:rFonts w:ascii="Arial" w:eastAsia="Microsoft YaHei" w:hAnsi="Arial" w:cs="Arial"/>
          <w:color w:val="000000"/>
          <w:sz w:val="20"/>
          <w:szCs w:val="20"/>
          <w:vertAlign w:val="subscript"/>
        </w:rPr>
        <w:t>4</w:t>
      </w:r>
      <w:r w:rsidRPr="00B22D0B">
        <w:rPr>
          <w:rFonts w:ascii="Arial" w:eastAsia="Microsoft YaHei" w:hAnsi="Arial" w:cs="Arial"/>
          <w:color w:val="000000"/>
          <w:sz w:val="20"/>
          <w:szCs w:val="20"/>
        </w:rPr>
        <w:t>, Superparamagnetic Iron Oxide; PFH, perfluorohexanes; CL, cationic liposome; NPs, nanoparticles; TEM, transmission electron microscopy.</w:t>
      </w:r>
    </w:p>
    <w:bookmarkEnd w:id="1"/>
    <w:p w14:paraId="14BE5371" w14:textId="4519A686" w:rsidR="00AD3B11" w:rsidRPr="00B22D0B" w:rsidRDefault="00AD3B11" w:rsidP="00AD3B11">
      <w:pPr>
        <w:rPr>
          <w:rFonts w:ascii="Arial" w:eastAsia="Microsoft YaHei" w:hAnsi="Arial" w:cs="Arial"/>
          <w:color w:val="000000"/>
          <w:sz w:val="20"/>
          <w:szCs w:val="20"/>
        </w:rPr>
      </w:pPr>
    </w:p>
    <w:p w14:paraId="04163DB9" w14:textId="6BD56B54" w:rsidR="00AD6556" w:rsidRPr="00B22D0B" w:rsidRDefault="00AD6556" w:rsidP="00AD3B11">
      <w:pPr>
        <w:rPr>
          <w:rFonts w:ascii="Arial" w:eastAsia="Microsoft YaHei" w:hAnsi="Arial" w:cs="Arial"/>
          <w:color w:val="000000"/>
          <w:sz w:val="20"/>
          <w:szCs w:val="20"/>
        </w:rPr>
      </w:pPr>
    </w:p>
    <w:p w14:paraId="75836CCC" w14:textId="3EF1B752" w:rsidR="00AD6556" w:rsidRPr="00B22D0B" w:rsidRDefault="00AD6556" w:rsidP="00AD3B11">
      <w:pPr>
        <w:rPr>
          <w:rFonts w:ascii="Arial" w:eastAsia="Microsoft YaHei" w:hAnsi="Arial" w:cs="Arial"/>
          <w:color w:val="000000"/>
          <w:sz w:val="20"/>
          <w:szCs w:val="20"/>
        </w:rPr>
      </w:pPr>
    </w:p>
    <w:p w14:paraId="5A128CF2" w14:textId="21B41DFF" w:rsidR="00AD6556" w:rsidRPr="00B22D0B" w:rsidRDefault="00AD6556" w:rsidP="00AD3B11">
      <w:pPr>
        <w:rPr>
          <w:rFonts w:ascii="Arial" w:eastAsia="Microsoft YaHei" w:hAnsi="Arial" w:cs="Arial"/>
          <w:color w:val="000000"/>
          <w:sz w:val="20"/>
          <w:szCs w:val="20"/>
        </w:rPr>
      </w:pPr>
    </w:p>
    <w:p w14:paraId="15EF8DCA" w14:textId="4A8440AE" w:rsidR="00AD6556" w:rsidRPr="00B22D0B" w:rsidRDefault="00AD6556" w:rsidP="00AD3B11">
      <w:pPr>
        <w:rPr>
          <w:rFonts w:ascii="Arial" w:eastAsia="Microsoft YaHei" w:hAnsi="Arial" w:cs="Arial"/>
          <w:color w:val="000000"/>
          <w:sz w:val="20"/>
          <w:szCs w:val="20"/>
        </w:rPr>
      </w:pPr>
    </w:p>
    <w:p w14:paraId="4EB2301F" w14:textId="6B22F3A0" w:rsidR="00AD6556" w:rsidRPr="00B22D0B" w:rsidRDefault="00AD6556" w:rsidP="00AD3B11">
      <w:pPr>
        <w:rPr>
          <w:rFonts w:ascii="Arial" w:eastAsia="Microsoft YaHei" w:hAnsi="Arial" w:cs="Arial"/>
          <w:color w:val="000000"/>
          <w:sz w:val="20"/>
          <w:szCs w:val="20"/>
        </w:rPr>
      </w:pPr>
    </w:p>
    <w:p w14:paraId="36E9418E" w14:textId="5BB0656F" w:rsidR="00AD6556" w:rsidRPr="00B22D0B" w:rsidRDefault="00AD6556" w:rsidP="00AD3B11">
      <w:pPr>
        <w:rPr>
          <w:rFonts w:ascii="Arial" w:eastAsia="Microsoft YaHei" w:hAnsi="Arial" w:cs="Arial"/>
          <w:color w:val="000000"/>
          <w:sz w:val="20"/>
          <w:szCs w:val="20"/>
        </w:rPr>
      </w:pPr>
    </w:p>
    <w:p w14:paraId="193033D6" w14:textId="5A6FBEED" w:rsidR="00AD6556" w:rsidRPr="00B22D0B" w:rsidRDefault="00AD6556" w:rsidP="00AD3B11">
      <w:pPr>
        <w:rPr>
          <w:rFonts w:ascii="Arial" w:eastAsia="Microsoft YaHei" w:hAnsi="Arial" w:cs="Arial"/>
          <w:color w:val="000000"/>
          <w:sz w:val="20"/>
          <w:szCs w:val="20"/>
        </w:rPr>
      </w:pPr>
    </w:p>
    <w:p w14:paraId="0BFC7DA4" w14:textId="66F0FAB2" w:rsidR="00AD6556" w:rsidRPr="00B22D0B" w:rsidRDefault="00AD6556" w:rsidP="00AD3B11">
      <w:pPr>
        <w:rPr>
          <w:rFonts w:ascii="Arial" w:eastAsia="Microsoft YaHei" w:hAnsi="Arial" w:cs="Arial"/>
          <w:color w:val="000000"/>
          <w:sz w:val="20"/>
          <w:szCs w:val="20"/>
        </w:rPr>
      </w:pPr>
    </w:p>
    <w:p w14:paraId="45CE76ED" w14:textId="70D4D9FB" w:rsidR="00AD6556" w:rsidRPr="00B22D0B" w:rsidRDefault="00AD6556" w:rsidP="00AD3B11">
      <w:pPr>
        <w:rPr>
          <w:rFonts w:ascii="Arial" w:eastAsia="Microsoft YaHei" w:hAnsi="Arial" w:cs="Arial"/>
          <w:color w:val="000000"/>
          <w:sz w:val="20"/>
          <w:szCs w:val="20"/>
        </w:rPr>
      </w:pPr>
    </w:p>
    <w:p w14:paraId="30BB5A8F" w14:textId="66948F8D" w:rsidR="00AD6556" w:rsidRPr="00B22D0B" w:rsidRDefault="00AD6556" w:rsidP="00AD3B11">
      <w:pPr>
        <w:rPr>
          <w:rFonts w:ascii="Arial" w:eastAsia="Microsoft YaHei" w:hAnsi="Arial" w:cs="Arial"/>
          <w:color w:val="000000"/>
          <w:sz w:val="20"/>
          <w:szCs w:val="20"/>
        </w:rPr>
      </w:pPr>
    </w:p>
    <w:p w14:paraId="6C540ED7" w14:textId="454E6C84" w:rsidR="00AD6556" w:rsidRPr="00B22D0B" w:rsidRDefault="00AD6556" w:rsidP="00AD3B11">
      <w:pPr>
        <w:rPr>
          <w:rFonts w:ascii="Arial" w:eastAsia="Microsoft YaHei" w:hAnsi="Arial" w:cs="Arial"/>
          <w:color w:val="000000"/>
          <w:sz w:val="20"/>
          <w:szCs w:val="20"/>
        </w:rPr>
      </w:pPr>
    </w:p>
    <w:p w14:paraId="6CA5E55C" w14:textId="07DEA7A5" w:rsidR="00AD6556" w:rsidRPr="00B22D0B" w:rsidRDefault="00AD6556" w:rsidP="00AD3B11">
      <w:pPr>
        <w:rPr>
          <w:rFonts w:ascii="Arial" w:eastAsia="Microsoft YaHei" w:hAnsi="Arial" w:cs="Arial"/>
          <w:color w:val="000000"/>
          <w:sz w:val="20"/>
          <w:szCs w:val="20"/>
        </w:rPr>
      </w:pPr>
    </w:p>
    <w:p w14:paraId="03D206F6" w14:textId="166086A5" w:rsidR="00AD6556" w:rsidRPr="00B22D0B" w:rsidRDefault="00AD6556" w:rsidP="00AD3B11">
      <w:pPr>
        <w:rPr>
          <w:rFonts w:ascii="Arial" w:eastAsia="Microsoft YaHei" w:hAnsi="Arial" w:cs="Arial"/>
          <w:color w:val="000000"/>
          <w:sz w:val="20"/>
          <w:szCs w:val="20"/>
        </w:rPr>
      </w:pPr>
    </w:p>
    <w:p w14:paraId="101A3892" w14:textId="20141D0A" w:rsidR="00AD6556" w:rsidRPr="00B22D0B" w:rsidRDefault="00AD6556" w:rsidP="00AD3B11">
      <w:pPr>
        <w:rPr>
          <w:rFonts w:ascii="Arial" w:eastAsia="Microsoft YaHei" w:hAnsi="Arial" w:cs="Arial"/>
          <w:color w:val="000000"/>
          <w:sz w:val="20"/>
          <w:szCs w:val="20"/>
        </w:rPr>
      </w:pPr>
    </w:p>
    <w:p w14:paraId="3EAAB97D" w14:textId="4F89794B" w:rsidR="00AD6556" w:rsidRPr="00B22D0B" w:rsidRDefault="00AD6556" w:rsidP="00AD3B11">
      <w:pPr>
        <w:rPr>
          <w:rFonts w:ascii="Arial" w:eastAsia="Microsoft YaHei" w:hAnsi="Arial" w:cs="Arial"/>
          <w:color w:val="000000"/>
          <w:sz w:val="20"/>
          <w:szCs w:val="20"/>
        </w:rPr>
      </w:pPr>
    </w:p>
    <w:p w14:paraId="67FF0E08" w14:textId="77E2F3AF" w:rsidR="00AD6556" w:rsidRPr="00B22D0B" w:rsidRDefault="00AD6556" w:rsidP="00AD3B11">
      <w:pPr>
        <w:rPr>
          <w:rFonts w:ascii="Arial" w:eastAsia="Microsoft YaHei" w:hAnsi="Arial" w:cs="Arial"/>
          <w:color w:val="000000"/>
          <w:sz w:val="20"/>
          <w:szCs w:val="20"/>
        </w:rPr>
      </w:pPr>
    </w:p>
    <w:p w14:paraId="58AB766F" w14:textId="77777777" w:rsidR="00AD6556" w:rsidRPr="00B22D0B" w:rsidRDefault="00AD6556" w:rsidP="00AD3B11">
      <w:pPr>
        <w:rPr>
          <w:rFonts w:ascii="Arial" w:eastAsia="Microsoft YaHei" w:hAnsi="Arial" w:cs="Arial"/>
          <w:color w:val="000000"/>
          <w:sz w:val="20"/>
          <w:szCs w:val="20"/>
        </w:rPr>
      </w:pPr>
    </w:p>
    <w:p w14:paraId="1BAFB4BB" w14:textId="1310842D" w:rsidR="00E24EC1" w:rsidRPr="00B22D0B" w:rsidRDefault="00E24EC1" w:rsidP="0055261A">
      <w:pPr>
        <w:ind w:firstLine="480"/>
        <w:rPr>
          <w:rFonts w:ascii="Times New Roman" w:hAnsi="Times New Roman"/>
          <w:color w:val="000000"/>
        </w:rPr>
      </w:pPr>
    </w:p>
    <w:p w14:paraId="18CF104C" w14:textId="116D1A02" w:rsidR="00E24EC1" w:rsidRPr="00B22D0B" w:rsidRDefault="00AD3B11" w:rsidP="00E24EC1">
      <w:pPr>
        <w:rPr>
          <w:rFonts w:ascii="Times New Roman" w:hAnsi="Times New Roman"/>
          <w:color w:val="000000"/>
        </w:rPr>
      </w:pPr>
      <w:r w:rsidRPr="00B22D0B">
        <w:rPr>
          <w:color w:val="000000"/>
        </w:rPr>
        <w:lastRenderedPageBreak/>
        <w:drawing>
          <wp:inline distT="0" distB="0" distL="0" distR="0" wp14:anchorId="3CE26330" wp14:editId="23122DB7">
            <wp:extent cx="5274310" cy="196913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6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F19739" w14:textId="77777777" w:rsidR="00AD3B11" w:rsidRPr="00B22D0B" w:rsidRDefault="00AD3B11" w:rsidP="00AD6556">
      <w:pPr>
        <w:spacing w:line="360" w:lineRule="auto"/>
        <w:rPr>
          <w:rFonts w:ascii="Arial" w:eastAsia="Segoe UI" w:hAnsi="Arial" w:cs="Arial"/>
          <w:b/>
          <w:bCs/>
          <w:color w:val="000000"/>
          <w:sz w:val="20"/>
          <w:szCs w:val="20"/>
        </w:rPr>
      </w:pPr>
      <w:r w:rsidRPr="00B22D0B">
        <w:rPr>
          <w:rFonts w:ascii="Arial" w:eastAsia="Segoe UI" w:hAnsi="Arial" w:cs="Arial"/>
          <w:b/>
          <w:bCs/>
          <w:color w:val="000000"/>
          <w:sz w:val="20"/>
          <w:szCs w:val="20"/>
        </w:rPr>
        <w:t xml:space="preserve">Figure S2. </w:t>
      </w:r>
      <w:r w:rsidRPr="00B22D0B">
        <w:rPr>
          <w:rFonts w:ascii="Arial" w:hAnsi="Arial" w:cs="Arial"/>
          <w:color w:val="000000"/>
          <w:kern w:val="0"/>
          <w:sz w:val="20"/>
          <w:szCs w:val="20"/>
        </w:rPr>
        <w:t>Hydrodynamic diameter</w:t>
      </w:r>
      <w:r w:rsidRPr="00B22D0B">
        <w:rPr>
          <w:rFonts w:ascii="Arial" w:eastAsia="Microsoft YaHei" w:hAnsi="Arial" w:cs="Arial"/>
          <w:color w:val="000000"/>
          <w:sz w:val="20"/>
          <w:szCs w:val="20"/>
        </w:rPr>
        <w:t xml:space="preserve"> of PFH@CL/Fe</w:t>
      </w:r>
      <w:r w:rsidRPr="00B22D0B">
        <w:rPr>
          <w:rFonts w:ascii="Arial" w:eastAsia="Microsoft YaHei" w:hAnsi="Arial" w:cs="Arial"/>
          <w:color w:val="000000"/>
          <w:sz w:val="20"/>
          <w:szCs w:val="20"/>
          <w:vertAlign w:val="subscript"/>
        </w:rPr>
        <w:t>3</w:t>
      </w:r>
      <w:r w:rsidRPr="00B22D0B">
        <w:rPr>
          <w:rFonts w:ascii="Arial" w:eastAsia="Microsoft YaHei" w:hAnsi="Arial" w:cs="Arial"/>
          <w:color w:val="000000"/>
          <w:sz w:val="20"/>
          <w:szCs w:val="20"/>
        </w:rPr>
        <w:t>O</w:t>
      </w:r>
      <w:r w:rsidRPr="00B22D0B">
        <w:rPr>
          <w:rFonts w:ascii="Arial" w:eastAsia="Microsoft YaHei" w:hAnsi="Arial" w:cs="Arial"/>
          <w:color w:val="000000"/>
          <w:sz w:val="20"/>
          <w:szCs w:val="20"/>
          <w:vertAlign w:val="subscript"/>
        </w:rPr>
        <w:t>4</w:t>
      </w:r>
      <w:r w:rsidRPr="00B22D0B">
        <w:rPr>
          <w:rFonts w:ascii="Arial" w:eastAsia="Microsoft YaHei" w:hAnsi="Arial" w:cs="Arial"/>
          <w:color w:val="000000"/>
          <w:sz w:val="20"/>
          <w:szCs w:val="20"/>
        </w:rPr>
        <w:t xml:space="preserve"> NPs </w:t>
      </w:r>
      <w:r w:rsidRPr="00B22D0B">
        <w:rPr>
          <w:rFonts w:ascii="Arial" w:hAnsi="Arial" w:cs="Arial"/>
          <w:color w:val="000000"/>
          <w:sz w:val="20"/>
          <w:szCs w:val="20"/>
        </w:rPr>
        <w:t>+</w:t>
      </w:r>
      <w:r w:rsidRPr="00B22D0B">
        <w:rPr>
          <w:rFonts w:ascii="Arial" w:eastAsia="Microsoft YaHei" w:hAnsi="Arial" w:cs="Arial"/>
          <w:color w:val="000000"/>
          <w:sz w:val="20"/>
          <w:szCs w:val="20"/>
        </w:rPr>
        <w:t xml:space="preserve"> </w:t>
      </w:r>
      <w:r w:rsidRPr="00B22D0B">
        <w:rPr>
          <w:rFonts w:ascii="Arial" w:hAnsi="Arial" w:cs="Arial"/>
          <w:i/>
          <w:iCs/>
          <w:color w:val="000000"/>
          <w:sz w:val="20"/>
          <w:szCs w:val="20"/>
        </w:rPr>
        <w:t>B. bifidum</w:t>
      </w:r>
      <w:r w:rsidRPr="00B22D0B">
        <w:rPr>
          <w:rFonts w:ascii="Arial" w:eastAsia="Segoe UI" w:hAnsi="Arial" w:cs="Arial"/>
          <w:color w:val="000000"/>
          <w:sz w:val="20"/>
          <w:szCs w:val="20"/>
        </w:rPr>
        <w:t xml:space="preserve"> </w:t>
      </w:r>
      <w:r w:rsidRPr="00B22D0B">
        <w:rPr>
          <w:rFonts w:ascii="Arial" w:eastAsia="Microsoft YaHei" w:hAnsi="Arial" w:cs="Arial"/>
          <w:color w:val="000000"/>
          <w:sz w:val="20"/>
          <w:szCs w:val="20"/>
        </w:rPr>
        <w:t>(A)</w:t>
      </w:r>
      <w:r w:rsidRPr="00B22D0B">
        <w:rPr>
          <w:rFonts w:ascii="Arial" w:eastAsia="Segoe UI" w:hAnsi="Arial" w:cs="Arial"/>
          <w:color w:val="000000"/>
          <w:sz w:val="20"/>
          <w:szCs w:val="20"/>
        </w:rPr>
        <w:t>The</w:t>
      </w:r>
      <w:r w:rsidRPr="00B22D0B">
        <w:rPr>
          <w:rFonts w:ascii="Arial" w:eastAsia="Segoe UI" w:hAnsi="Arial" w:cs="Arial"/>
          <w:b/>
          <w:bCs/>
          <w:color w:val="000000"/>
          <w:sz w:val="20"/>
          <w:szCs w:val="20"/>
        </w:rPr>
        <w:t xml:space="preserve"> </w:t>
      </w:r>
      <w:r w:rsidRPr="00B22D0B">
        <w:rPr>
          <w:rFonts w:ascii="Arial" w:eastAsia="Segoe UI" w:hAnsi="Arial" w:cs="Arial"/>
          <w:color w:val="000000"/>
          <w:sz w:val="20"/>
          <w:szCs w:val="20"/>
        </w:rPr>
        <w:t>Particle size distribution of</w:t>
      </w:r>
      <w:r w:rsidRPr="00B22D0B">
        <w:rPr>
          <w:rFonts w:ascii="Arial" w:eastAsia="Segoe UI" w:hAnsi="Arial" w:cs="Arial"/>
          <w:b/>
          <w:bCs/>
          <w:color w:val="000000"/>
          <w:sz w:val="20"/>
          <w:szCs w:val="20"/>
        </w:rPr>
        <w:t xml:space="preserve"> </w:t>
      </w:r>
      <w:r w:rsidRPr="00B22D0B">
        <w:rPr>
          <w:rFonts w:ascii="Arial" w:hAnsi="Arial" w:cs="Arial"/>
          <w:i/>
          <w:iCs/>
          <w:color w:val="000000"/>
          <w:sz w:val="20"/>
          <w:szCs w:val="20"/>
        </w:rPr>
        <w:t xml:space="preserve">B. bifidum. </w:t>
      </w:r>
      <w:r w:rsidRPr="00B22D0B">
        <w:rPr>
          <w:rFonts w:ascii="Arial" w:eastAsia="Microsoft YaHei" w:hAnsi="Arial" w:cs="Arial"/>
          <w:color w:val="000000"/>
          <w:sz w:val="20"/>
          <w:szCs w:val="20"/>
        </w:rPr>
        <w:t xml:space="preserve">(B) </w:t>
      </w:r>
      <w:r w:rsidRPr="00B22D0B">
        <w:rPr>
          <w:rFonts w:ascii="Arial" w:eastAsia="Segoe UI" w:hAnsi="Arial" w:cs="Arial"/>
          <w:color w:val="000000"/>
          <w:sz w:val="20"/>
          <w:szCs w:val="20"/>
        </w:rPr>
        <w:t>The</w:t>
      </w:r>
      <w:r w:rsidRPr="00B22D0B">
        <w:rPr>
          <w:rFonts w:ascii="Arial" w:eastAsia="Segoe UI" w:hAnsi="Arial" w:cs="Arial"/>
          <w:b/>
          <w:bCs/>
          <w:color w:val="000000"/>
          <w:sz w:val="20"/>
          <w:szCs w:val="20"/>
        </w:rPr>
        <w:t xml:space="preserve"> </w:t>
      </w:r>
      <w:r w:rsidRPr="00B22D0B">
        <w:rPr>
          <w:rFonts w:ascii="Arial" w:eastAsia="Segoe UI" w:hAnsi="Arial" w:cs="Arial"/>
          <w:color w:val="000000"/>
          <w:sz w:val="20"/>
          <w:szCs w:val="20"/>
        </w:rPr>
        <w:t>Particle size distribution of</w:t>
      </w:r>
      <w:r w:rsidRPr="00B22D0B">
        <w:rPr>
          <w:rFonts w:ascii="Arial" w:hAnsi="Arial" w:cs="Arial"/>
          <w:i/>
          <w:iCs/>
          <w:color w:val="000000"/>
          <w:sz w:val="20"/>
          <w:szCs w:val="20"/>
        </w:rPr>
        <w:t xml:space="preserve"> B. bifidum</w:t>
      </w:r>
      <w:r w:rsidRPr="00B22D0B">
        <w:rPr>
          <w:rFonts w:ascii="Arial" w:hAnsi="Arial" w:cs="Arial"/>
          <w:color w:val="000000"/>
          <w:sz w:val="20"/>
          <w:szCs w:val="20"/>
        </w:rPr>
        <w:t xml:space="preserve"> + PFH@CL/Fe</w:t>
      </w:r>
      <w:r w:rsidRPr="00B22D0B">
        <w:rPr>
          <w:rFonts w:ascii="Arial" w:hAnsi="Arial" w:cs="Arial"/>
          <w:color w:val="000000"/>
          <w:sz w:val="20"/>
          <w:szCs w:val="20"/>
          <w:vertAlign w:val="subscript"/>
        </w:rPr>
        <w:t>3</w:t>
      </w:r>
      <w:r w:rsidRPr="00B22D0B">
        <w:rPr>
          <w:rFonts w:ascii="Arial" w:hAnsi="Arial" w:cs="Arial"/>
          <w:color w:val="000000"/>
          <w:sz w:val="20"/>
          <w:szCs w:val="20"/>
        </w:rPr>
        <w:t>O</w:t>
      </w:r>
      <w:r w:rsidRPr="00B22D0B">
        <w:rPr>
          <w:rFonts w:ascii="Arial" w:hAnsi="Arial" w:cs="Arial"/>
          <w:color w:val="000000"/>
          <w:sz w:val="20"/>
          <w:szCs w:val="20"/>
          <w:vertAlign w:val="subscript"/>
        </w:rPr>
        <w:t>4</w:t>
      </w:r>
      <w:r w:rsidRPr="00B22D0B">
        <w:rPr>
          <w:rFonts w:ascii="Arial" w:hAnsi="Arial" w:cs="Arial"/>
          <w:color w:val="000000"/>
          <w:sz w:val="20"/>
          <w:szCs w:val="20"/>
        </w:rPr>
        <w:t xml:space="preserve"> NPs</w:t>
      </w:r>
      <w:r w:rsidRPr="00B22D0B">
        <w:rPr>
          <w:rFonts w:ascii="Arial" w:eastAsia="Microsoft YaHei" w:hAnsi="Arial" w:cs="Arial"/>
          <w:color w:val="000000"/>
          <w:sz w:val="20"/>
          <w:szCs w:val="20"/>
        </w:rPr>
        <w:t>.</w:t>
      </w:r>
    </w:p>
    <w:p w14:paraId="204314B0" w14:textId="151E8A06" w:rsidR="00AD3B11" w:rsidRPr="00B22D0B" w:rsidRDefault="00AD3B11" w:rsidP="00AD6556">
      <w:pPr>
        <w:spacing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B22D0B">
        <w:rPr>
          <w:rFonts w:ascii="Arial" w:hAnsi="Arial" w:cs="Arial"/>
          <w:b/>
          <w:bCs/>
          <w:color w:val="000000"/>
          <w:sz w:val="20"/>
          <w:szCs w:val="20"/>
        </w:rPr>
        <w:t xml:space="preserve">Abbreviations: </w:t>
      </w:r>
      <w:r w:rsidRPr="00B22D0B">
        <w:rPr>
          <w:rFonts w:ascii="Arial" w:eastAsia="Microsoft YaHei" w:hAnsi="Arial" w:cs="Arial"/>
          <w:color w:val="000000"/>
          <w:sz w:val="20"/>
          <w:szCs w:val="20"/>
        </w:rPr>
        <w:t>Fe</w:t>
      </w:r>
      <w:r w:rsidRPr="00B22D0B">
        <w:rPr>
          <w:rFonts w:ascii="Arial" w:eastAsia="Microsoft YaHei" w:hAnsi="Arial" w:cs="Arial"/>
          <w:color w:val="000000"/>
          <w:sz w:val="20"/>
          <w:szCs w:val="20"/>
          <w:vertAlign w:val="subscript"/>
        </w:rPr>
        <w:t>3</w:t>
      </w:r>
      <w:r w:rsidRPr="00B22D0B">
        <w:rPr>
          <w:rFonts w:ascii="Arial" w:eastAsia="Microsoft YaHei" w:hAnsi="Arial" w:cs="Arial"/>
          <w:color w:val="000000"/>
          <w:sz w:val="20"/>
          <w:szCs w:val="20"/>
        </w:rPr>
        <w:t>O</w:t>
      </w:r>
      <w:r w:rsidRPr="00B22D0B">
        <w:rPr>
          <w:rFonts w:ascii="Arial" w:eastAsia="Microsoft YaHei" w:hAnsi="Arial" w:cs="Arial"/>
          <w:color w:val="000000"/>
          <w:sz w:val="20"/>
          <w:szCs w:val="20"/>
          <w:vertAlign w:val="subscript"/>
        </w:rPr>
        <w:t>4</w:t>
      </w:r>
      <w:r w:rsidRPr="00B22D0B">
        <w:rPr>
          <w:rFonts w:ascii="Arial" w:eastAsia="Microsoft YaHei" w:hAnsi="Arial" w:cs="Arial"/>
          <w:color w:val="000000"/>
          <w:sz w:val="20"/>
          <w:szCs w:val="20"/>
        </w:rPr>
        <w:t>, Superparamagnetic Iron Oxide; PFH, perfluorohexanes; CL, cationic liposome; NPs, nanoparticles.</w:t>
      </w:r>
    </w:p>
    <w:p w14:paraId="4F7D25DD" w14:textId="27D678CE" w:rsidR="00E24EC1" w:rsidRPr="00B22D0B" w:rsidRDefault="00E24EC1" w:rsidP="00E24EC1">
      <w:pPr>
        <w:rPr>
          <w:rFonts w:ascii="Times New Roman" w:hAnsi="Times New Roman"/>
          <w:color w:val="000000"/>
        </w:rPr>
      </w:pPr>
    </w:p>
    <w:p w14:paraId="69E53D6B" w14:textId="2E76FDF5" w:rsidR="00AD6556" w:rsidRPr="00B22D0B" w:rsidRDefault="00AD6556" w:rsidP="00E24EC1">
      <w:pPr>
        <w:rPr>
          <w:rFonts w:ascii="Times New Roman" w:hAnsi="Times New Roman"/>
          <w:color w:val="000000"/>
        </w:rPr>
      </w:pPr>
    </w:p>
    <w:p w14:paraId="25F9749A" w14:textId="11E962BE" w:rsidR="00AD6556" w:rsidRPr="00B22D0B" w:rsidRDefault="00AD6556" w:rsidP="00E24EC1">
      <w:pPr>
        <w:rPr>
          <w:rFonts w:ascii="Times New Roman" w:hAnsi="Times New Roman"/>
          <w:color w:val="000000"/>
        </w:rPr>
      </w:pPr>
    </w:p>
    <w:p w14:paraId="417DD4D0" w14:textId="7B6FA0A4" w:rsidR="00AD6556" w:rsidRPr="00B22D0B" w:rsidRDefault="00AD6556" w:rsidP="00E24EC1">
      <w:pPr>
        <w:rPr>
          <w:rFonts w:ascii="Times New Roman" w:hAnsi="Times New Roman"/>
          <w:color w:val="000000"/>
        </w:rPr>
      </w:pPr>
    </w:p>
    <w:p w14:paraId="0472BC67" w14:textId="1924DE6B" w:rsidR="00AD6556" w:rsidRPr="00B22D0B" w:rsidRDefault="00AD6556" w:rsidP="00E24EC1">
      <w:pPr>
        <w:rPr>
          <w:rFonts w:ascii="Times New Roman" w:hAnsi="Times New Roman"/>
          <w:color w:val="000000"/>
        </w:rPr>
      </w:pPr>
    </w:p>
    <w:p w14:paraId="367570F5" w14:textId="5BEC9CB9" w:rsidR="00AD6556" w:rsidRPr="00B22D0B" w:rsidRDefault="00AD6556" w:rsidP="00E24EC1">
      <w:pPr>
        <w:rPr>
          <w:rFonts w:ascii="Times New Roman" w:hAnsi="Times New Roman"/>
          <w:color w:val="000000"/>
        </w:rPr>
      </w:pPr>
    </w:p>
    <w:p w14:paraId="1F4546D7" w14:textId="5E2B0399" w:rsidR="00AD6556" w:rsidRPr="00B22D0B" w:rsidRDefault="00AD6556" w:rsidP="00E24EC1">
      <w:pPr>
        <w:rPr>
          <w:rFonts w:ascii="Times New Roman" w:hAnsi="Times New Roman"/>
          <w:color w:val="000000"/>
        </w:rPr>
      </w:pPr>
    </w:p>
    <w:p w14:paraId="3335F473" w14:textId="48F440F0" w:rsidR="00AD6556" w:rsidRPr="00B22D0B" w:rsidRDefault="00AD6556" w:rsidP="00E24EC1">
      <w:pPr>
        <w:rPr>
          <w:rFonts w:ascii="Times New Roman" w:hAnsi="Times New Roman"/>
          <w:color w:val="000000"/>
        </w:rPr>
      </w:pPr>
    </w:p>
    <w:p w14:paraId="5D6C203C" w14:textId="7EECA786" w:rsidR="00AD6556" w:rsidRPr="00B22D0B" w:rsidRDefault="00AD6556" w:rsidP="00E24EC1">
      <w:pPr>
        <w:rPr>
          <w:rFonts w:ascii="Times New Roman" w:hAnsi="Times New Roman"/>
          <w:color w:val="000000"/>
        </w:rPr>
      </w:pPr>
    </w:p>
    <w:p w14:paraId="57E3B40B" w14:textId="26FFB533" w:rsidR="00AD6556" w:rsidRPr="00B22D0B" w:rsidRDefault="00AD6556" w:rsidP="00E24EC1">
      <w:pPr>
        <w:rPr>
          <w:rFonts w:ascii="Times New Roman" w:hAnsi="Times New Roman"/>
          <w:color w:val="000000"/>
        </w:rPr>
      </w:pPr>
    </w:p>
    <w:p w14:paraId="3AD71D93" w14:textId="06F0E2E0" w:rsidR="00AD6556" w:rsidRPr="00B22D0B" w:rsidRDefault="00AD6556" w:rsidP="00E24EC1">
      <w:pPr>
        <w:rPr>
          <w:rFonts w:ascii="Times New Roman" w:hAnsi="Times New Roman"/>
          <w:color w:val="000000"/>
        </w:rPr>
      </w:pPr>
    </w:p>
    <w:p w14:paraId="623C5A34" w14:textId="23751E39" w:rsidR="00AD6556" w:rsidRPr="00B22D0B" w:rsidRDefault="00AD6556" w:rsidP="00E24EC1">
      <w:pPr>
        <w:rPr>
          <w:rFonts w:ascii="Times New Roman" w:hAnsi="Times New Roman"/>
          <w:color w:val="000000"/>
        </w:rPr>
      </w:pPr>
    </w:p>
    <w:p w14:paraId="5F153ACF" w14:textId="4122BEF8" w:rsidR="00AD6556" w:rsidRPr="00B22D0B" w:rsidRDefault="00AD6556" w:rsidP="00E24EC1">
      <w:pPr>
        <w:rPr>
          <w:rFonts w:ascii="Times New Roman" w:hAnsi="Times New Roman"/>
          <w:color w:val="000000"/>
        </w:rPr>
      </w:pPr>
    </w:p>
    <w:p w14:paraId="6D0508F5" w14:textId="00DB4882" w:rsidR="00AD6556" w:rsidRPr="00B22D0B" w:rsidRDefault="00AD6556" w:rsidP="00E24EC1">
      <w:pPr>
        <w:rPr>
          <w:rFonts w:ascii="Times New Roman" w:hAnsi="Times New Roman"/>
          <w:color w:val="000000"/>
        </w:rPr>
      </w:pPr>
    </w:p>
    <w:p w14:paraId="77796130" w14:textId="3E0FCEA4" w:rsidR="00AD6556" w:rsidRPr="00B22D0B" w:rsidRDefault="00AD6556" w:rsidP="00E24EC1">
      <w:pPr>
        <w:rPr>
          <w:rFonts w:ascii="Times New Roman" w:hAnsi="Times New Roman"/>
          <w:color w:val="000000"/>
        </w:rPr>
      </w:pPr>
    </w:p>
    <w:p w14:paraId="7F773746" w14:textId="4642DC86" w:rsidR="00AD6556" w:rsidRPr="00B22D0B" w:rsidRDefault="00AD6556" w:rsidP="00E24EC1">
      <w:pPr>
        <w:rPr>
          <w:rFonts w:ascii="Times New Roman" w:hAnsi="Times New Roman"/>
          <w:color w:val="000000"/>
        </w:rPr>
      </w:pPr>
    </w:p>
    <w:p w14:paraId="0E12EDC7" w14:textId="2295EEDC" w:rsidR="00AD6556" w:rsidRPr="00B22D0B" w:rsidRDefault="00AD6556" w:rsidP="00E24EC1">
      <w:pPr>
        <w:rPr>
          <w:rFonts w:ascii="Times New Roman" w:hAnsi="Times New Roman"/>
          <w:color w:val="000000"/>
        </w:rPr>
      </w:pPr>
    </w:p>
    <w:p w14:paraId="6CF92A50" w14:textId="325F73CD" w:rsidR="00AD6556" w:rsidRPr="00B22D0B" w:rsidRDefault="00AD6556" w:rsidP="00E24EC1">
      <w:pPr>
        <w:rPr>
          <w:rFonts w:ascii="Times New Roman" w:hAnsi="Times New Roman"/>
          <w:color w:val="000000"/>
        </w:rPr>
      </w:pPr>
    </w:p>
    <w:p w14:paraId="12EA5BB6" w14:textId="187AA341" w:rsidR="00AD6556" w:rsidRPr="00B22D0B" w:rsidRDefault="00AD6556" w:rsidP="00E24EC1">
      <w:pPr>
        <w:rPr>
          <w:rFonts w:ascii="Times New Roman" w:hAnsi="Times New Roman"/>
          <w:color w:val="000000"/>
        </w:rPr>
      </w:pPr>
    </w:p>
    <w:p w14:paraId="33D5B38E" w14:textId="1A2B4336" w:rsidR="00AD6556" w:rsidRPr="00B22D0B" w:rsidRDefault="00AD6556" w:rsidP="00E24EC1">
      <w:pPr>
        <w:rPr>
          <w:rFonts w:ascii="Times New Roman" w:hAnsi="Times New Roman"/>
          <w:color w:val="000000"/>
        </w:rPr>
      </w:pPr>
    </w:p>
    <w:p w14:paraId="08BE3D38" w14:textId="0A3E2DD0" w:rsidR="00AD6556" w:rsidRPr="00B22D0B" w:rsidRDefault="00AD6556" w:rsidP="00E24EC1">
      <w:pPr>
        <w:rPr>
          <w:rFonts w:ascii="Times New Roman" w:hAnsi="Times New Roman"/>
          <w:color w:val="000000"/>
        </w:rPr>
      </w:pPr>
    </w:p>
    <w:p w14:paraId="0E7045D4" w14:textId="66B3BE11" w:rsidR="00AD6556" w:rsidRPr="00B22D0B" w:rsidRDefault="00AD6556" w:rsidP="00E24EC1">
      <w:pPr>
        <w:rPr>
          <w:rFonts w:ascii="Times New Roman" w:hAnsi="Times New Roman"/>
          <w:color w:val="000000"/>
        </w:rPr>
      </w:pPr>
    </w:p>
    <w:p w14:paraId="188F7D2D" w14:textId="2407AEF8" w:rsidR="00AD6556" w:rsidRPr="00B22D0B" w:rsidRDefault="00AD6556" w:rsidP="00E24EC1">
      <w:pPr>
        <w:rPr>
          <w:rFonts w:ascii="Times New Roman" w:hAnsi="Times New Roman"/>
          <w:color w:val="000000"/>
        </w:rPr>
      </w:pPr>
    </w:p>
    <w:p w14:paraId="55D02CBF" w14:textId="4014B64B" w:rsidR="00AD6556" w:rsidRPr="00B22D0B" w:rsidRDefault="00AD6556" w:rsidP="00E24EC1">
      <w:pPr>
        <w:rPr>
          <w:rFonts w:ascii="Times New Roman" w:hAnsi="Times New Roman"/>
          <w:color w:val="000000"/>
        </w:rPr>
      </w:pPr>
    </w:p>
    <w:p w14:paraId="07FEE97C" w14:textId="77777777" w:rsidR="00AD6556" w:rsidRPr="00B22D0B" w:rsidRDefault="00AD6556" w:rsidP="00AD6556">
      <w:pPr>
        <w:rPr>
          <w:color w:val="000000"/>
        </w:rPr>
      </w:pPr>
    </w:p>
    <w:p w14:paraId="2FD5DD21" w14:textId="13DC5D95" w:rsidR="00C94983" w:rsidRPr="00B22D0B" w:rsidRDefault="00CA37AD" w:rsidP="00AD6556">
      <w:pPr>
        <w:rPr>
          <w:rFonts w:ascii="Times New Roman" w:hAnsi="Times New Roman"/>
          <w:b/>
          <w:bCs/>
          <w:color w:val="000000"/>
        </w:rPr>
      </w:pPr>
      <w:r w:rsidRPr="00B22D0B">
        <w:rPr>
          <w:color w:val="000000"/>
        </w:rPr>
        <w:lastRenderedPageBreak/>
        <w:drawing>
          <wp:inline distT="0" distB="0" distL="0" distR="0" wp14:anchorId="6A7CA1C3" wp14:editId="74572B02">
            <wp:extent cx="5413017" cy="169481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33"/>
                    <a:stretch/>
                  </pic:blipFill>
                  <pic:spPr bwMode="auto">
                    <a:xfrm>
                      <a:off x="0" y="0"/>
                      <a:ext cx="5473065" cy="1713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02351C6" w14:textId="73FC441C" w:rsidR="002D276F" w:rsidRPr="00B22D0B" w:rsidRDefault="002D276F" w:rsidP="00AD6556">
      <w:pPr>
        <w:spacing w:line="360" w:lineRule="auto"/>
        <w:rPr>
          <w:rFonts w:ascii="Arial" w:eastAsia="Microsoft YaHei" w:hAnsi="Arial" w:cs="Arial"/>
          <w:color w:val="000000"/>
          <w:sz w:val="20"/>
          <w:szCs w:val="20"/>
        </w:rPr>
      </w:pPr>
      <w:r w:rsidRPr="00B22D0B">
        <w:rPr>
          <w:rFonts w:ascii="Arial" w:eastAsia="Microsoft YaHei" w:hAnsi="Arial" w:cs="Arial"/>
          <w:b/>
          <w:bCs/>
          <w:color w:val="000000"/>
          <w:sz w:val="20"/>
          <w:szCs w:val="20"/>
        </w:rPr>
        <w:t>Figure S3</w:t>
      </w:r>
      <w:r w:rsidRPr="00B22D0B">
        <w:rPr>
          <w:rFonts w:ascii="Arial" w:eastAsia="Microsoft YaHei" w:hAnsi="Arial" w:cs="Arial"/>
          <w:color w:val="000000"/>
          <w:sz w:val="20"/>
          <w:szCs w:val="20"/>
        </w:rPr>
        <w:t xml:space="preserve">. </w:t>
      </w:r>
      <w:r w:rsidR="001D136F" w:rsidRPr="00B22D0B">
        <w:rPr>
          <w:rFonts w:ascii="Arial" w:eastAsia="Microsoft YaHei" w:hAnsi="Arial" w:cs="Arial"/>
          <w:color w:val="000000"/>
          <w:sz w:val="20"/>
          <w:szCs w:val="20"/>
        </w:rPr>
        <w:t>Evaluation of synergistic effect of PFH@CL/Fe</w:t>
      </w:r>
      <w:r w:rsidR="001D136F" w:rsidRPr="00B22D0B">
        <w:rPr>
          <w:rFonts w:ascii="Arial" w:eastAsia="Microsoft YaHei" w:hAnsi="Arial" w:cs="Arial"/>
          <w:color w:val="000000"/>
          <w:sz w:val="20"/>
          <w:szCs w:val="20"/>
          <w:vertAlign w:val="subscript"/>
        </w:rPr>
        <w:t>3</w:t>
      </w:r>
      <w:r w:rsidR="001D136F" w:rsidRPr="00B22D0B">
        <w:rPr>
          <w:rFonts w:ascii="Arial" w:eastAsia="Microsoft YaHei" w:hAnsi="Arial" w:cs="Arial"/>
          <w:color w:val="000000"/>
          <w:sz w:val="20"/>
          <w:szCs w:val="20"/>
        </w:rPr>
        <w:t>O</w:t>
      </w:r>
      <w:r w:rsidR="001D136F" w:rsidRPr="00B22D0B">
        <w:rPr>
          <w:rFonts w:ascii="Arial" w:eastAsia="Microsoft YaHei" w:hAnsi="Arial" w:cs="Arial"/>
          <w:color w:val="000000"/>
          <w:sz w:val="20"/>
          <w:szCs w:val="20"/>
          <w:vertAlign w:val="subscript"/>
        </w:rPr>
        <w:t>4</w:t>
      </w:r>
      <w:r w:rsidR="001D136F" w:rsidRPr="00B22D0B">
        <w:rPr>
          <w:rFonts w:ascii="Arial" w:eastAsia="Microsoft YaHei" w:hAnsi="Arial" w:cs="Arial"/>
          <w:color w:val="000000"/>
          <w:sz w:val="20"/>
          <w:szCs w:val="20"/>
        </w:rPr>
        <w:t xml:space="preserve"> NPs for HIFU ablation in vitro. (A)</w:t>
      </w:r>
      <w:r w:rsidR="00CF0ED4" w:rsidRPr="00B22D0B">
        <w:rPr>
          <w:rFonts w:ascii="Arial" w:hAnsi="Arial" w:cs="Arial"/>
          <w:color w:val="000000"/>
          <w:sz w:val="20"/>
          <w:szCs w:val="20"/>
        </w:rPr>
        <w:t xml:space="preserve"> </w:t>
      </w:r>
      <w:r w:rsidR="00CF0ED4" w:rsidRPr="00B22D0B">
        <w:rPr>
          <w:rFonts w:ascii="Arial" w:eastAsia="Microsoft YaHei" w:hAnsi="Arial" w:cs="Arial"/>
          <w:color w:val="000000"/>
          <w:sz w:val="20"/>
          <w:szCs w:val="20"/>
        </w:rPr>
        <w:t xml:space="preserve">HIFU ablation of </w:t>
      </w:r>
      <w:r w:rsidR="0044101D" w:rsidRPr="00B22D0B">
        <w:rPr>
          <w:rFonts w:ascii="Arial" w:eastAsia="Microsoft YaHei" w:hAnsi="Arial" w:cs="Arial"/>
          <w:color w:val="000000"/>
          <w:sz w:val="20"/>
          <w:szCs w:val="20"/>
        </w:rPr>
        <w:t xml:space="preserve">In vitro </w:t>
      </w:r>
      <w:r w:rsidR="00CF0ED4" w:rsidRPr="00B22D0B">
        <w:rPr>
          <w:rFonts w:ascii="Arial" w:eastAsia="Microsoft YaHei" w:hAnsi="Arial" w:cs="Arial"/>
          <w:color w:val="000000"/>
          <w:sz w:val="20"/>
          <w:szCs w:val="20"/>
        </w:rPr>
        <w:t xml:space="preserve">bovine liver with different concentrations of NPs (B) Coagulative necrosis volume of different concentration NPs (n=3). </w:t>
      </w:r>
    </w:p>
    <w:p w14:paraId="3E988ED8" w14:textId="1FA59A98" w:rsidR="00CF0ED4" w:rsidRPr="00B22D0B" w:rsidRDefault="00CF0ED4" w:rsidP="00AD6556">
      <w:pPr>
        <w:spacing w:line="360" w:lineRule="auto"/>
        <w:rPr>
          <w:rFonts w:ascii="Arial" w:eastAsia="Microsoft YaHei" w:hAnsi="Arial" w:cs="Arial"/>
          <w:color w:val="000000"/>
          <w:sz w:val="20"/>
          <w:szCs w:val="20"/>
        </w:rPr>
      </w:pPr>
      <w:r w:rsidRPr="00B22D0B">
        <w:rPr>
          <w:rFonts w:ascii="Arial" w:hAnsi="Arial" w:cs="Arial"/>
          <w:b/>
          <w:bCs/>
          <w:color w:val="000000"/>
          <w:sz w:val="20"/>
          <w:szCs w:val="20"/>
        </w:rPr>
        <w:t xml:space="preserve">Abbreviations: </w:t>
      </w:r>
      <w:r w:rsidR="0044101D" w:rsidRPr="00B22D0B">
        <w:rPr>
          <w:rFonts w:ascii="Arial" w:hAnsi="Arial" w:cs="Arial"/>
          <w:color w:val="000000"/>
          <w:sz w:val="20"/>
          <w:szCs w:val="20"/>
        </w:rPr>
        <w:t>HIFU, High intensity focused ultrasound;</w:t>
      </w:r>
      <w:r w:rsidR="0044101D" w:rsidRPr="00B22D0B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B22D0B">
        <w:rPr>
          <w:rFonts w:ascii="Arial" w:eastAsia="Microsoft YaHei" w:hAnsi="Arial" w:cs="Arial"/>
          <w:color w:val="000000"/>
          <w:sz w:val="20"/>
          <w:szCs w:val="20"/>
        </w:rPr>
        <w:t>Fe</w:t>
      </w:r>
      <w:r w:rsidRPr="00B22D0B">
        <w:rPr>
          <w:rFonts w:ascii="Arial" w:eastAsia="Microsoft YaHei" w:hAnsi="Arial" w:cs="Arial"/>
          <w:color w:val="000000"/>
          <w:sz w:val="20"/>
          <w:szCs w:val="20"/>
          <w:vertAlign w:val="subscript"/>
        </w:rPr>
        <w:t>3</w:t>
      </w:r>
      <w:r w:rsidRPr="00B22D0B">
        <w:rPr>
          <w:rFonts w:ascii="Arial" w:eastAsia="Microsoft YaHei" w:hAnsi="Arial" w:cs="Arial"/>
          <w:color w:val="000000"/>
          <w:sz w:val="20"/>
          <w:szCs w:val="20"/>
        </w:rPr>
        <w:t>O</w:t>
      </w:r>
      <w:r w:rsidRPr="00B22D0B">
        <w:rPr>
          <w:rFonts w:ascii="Arial" w:eastAsia="Microsoft YaHei" w:hAnsi="Arial" w:cs="Arial"/>
          <w:color w:val="000000"/>
          <w:sz w:val="20"/>
          <w:szCs w:val="20"/>
          <w:vertAlign w:val="subscript"/>
        </w:rPr>
        <w:t>4</w:t>
      </w:r>
      <w:r w:rsidRPr="00B22D0B">
        <w:rPr>
          <w:rFonts w:ascii="Arial" w:eastAsia="Microsoft YaHei" w:hAnsi="Arial" w:cs="Arial"/>
          <w:color w:val="000000"/>
          <w:sz w:val="20"/>
          <w:szCs w:val="20"/>
        </w:rPr>
        <w:t>, Superparamagnetic Iron Oxide; PFH, perfluorohexanes; CL, cationic liposome; NPs, nanoparticles.</w:t>
      </w:r>
    </w:p>
    <w:p w14:paraId="77D2DA69" w14:textId="4C697217" w:rsidR="00AD6556" w:rsidRPr="00B22D0B" w:rsidRDefault="00AD6556" w:rsidP="00CA37AD">
      <w:pPr>
        <w:rPr>
          <w:rFonts w:ascii="Arial" w:eastAsia="Microsoft YaHei" w:hAnsi="Arial" w:cs="Arial"/>
          <w:color w:val="000000"/>
          <w:sz w:val="20"/>
          <w:szCs w:val="20"/>
        </w:rPr>
      </w:pPr>
    </w:p>
    <w:p w14:paraId="044AB0BB" w14:textId="06D06894" w:rsidR="00AD6556" w:rsidRPr="00B22D0B" w:rsidRDefault="00AD6556" w:rsidP="00CA37AD">
      <w:pPr>
        <w:rPr>
          <w:rFonts w:ascii="Arial" w:eastAsia="Microsoft YaHei" w:hAnsi="Arial" w:cs="Arial"/>
          <w:color w:val="000000"/>
          <w:sz w:val="20"/>
          <w:szCs w:val="20"/>
        </w:rPr>
      </w:pPr>
    </w:p>
    <w:p w14:paraId="0448B443" w14:textId="79D85F21" w:rsidR="00AD6556" w:rsidRPr="00B22D0B" w:rsidRDefault="00AD6556" w:rsidP="00CA37AD">
      <w:pPr>
        <w:rPr>
          <w:rFonts w:ascii="Arial" w:eastAsia="Microsoft YaHei" w:hAnsi="Arial" w:cs="Arial"/>
          <w:color w:val="000000"/>
          <w:sz w:val="20"/>
          <w:szCs w:val="20"/>
        </w:rPr>
      </w:pPr>
    </w:p>
    <w:p w14:paraId="7CC67CE8" w14:textId="487EF9F7" w:rsidR="00AD6556" w:rsidRPr="00B22D0B" w:rsidRDefault="00AD6556" w:rsidP="00CA37AD">
      <w:pPr>
        <w:rPr>
          <w:rFonts w:ascii="Arial" w:eastAsia="Microsoft YaHei" w:hAnsi="Arial" w:cs="Arial"/>
          <w:color w:val="000000"/>
          <w:sz w:val="20"/>
          <w:szCs w:val="20"/>
        </w:rPr>
      </w:pPr>
    </w:p>
    <w:p w14:paraId="4A485E68" w14:textId="68E038EC" w:rsidR="00AD6556" w:rsidRPr="00B22D0B" w:rsidRDefault="00AD6556" w:rsidP="00CA37AD">
      <w:pPr>
        <w:rPr>
          <w:rFonts w:ascii="Arial" w:eastAsia="Microsoft YaHei" w:hAnsi="Arial" w:cs="Arial"/>
          <w:color w:val="000000"/>
          <w:sz w:val="20"/>
          <w:szCs w:val="20"/>
        </w:rPr>
      </w:pPr>
    </w:p>
    <w:p w14:paraId="7CF4B2C9" w14:textId="0BA30EF8" w:rsidR="00AD6556" w:rsidRPr="00B22D0B" w:rsidRDefault="00AD6556" w:rsidP="00CA37AD">
      <w:pPr>
        <w:rPr>
          <w:rFonts w:ascii="Arial" w:eastAsia="Microsoft YaHei" w:hAnsi="Arial" w:cs="Arial"/>
          <w:color w:val="000000"/>
          <w:sz w:val="20"/>
          <w:szCs w:val="20"/>
        </w:rPr>
      </w:pPr>
    </w:p>
    <w:p w14:paraId="0981E723" w14:textId="37746FE4" w:rsidR="00AD6556" w:rsidRPr="00B22D0B" w:rsidRDefault="00AD6556" w:rsidP="00CA37AD">
      <w:pPr>
        <w:rPr>
          <w:rFonts w:ascii="Arial" w:eastAsia="Microsoft YaHei" w:hAnsi="Arial" w:cs="Arial"/>
          <w:color w:val="000000"/>
          <w:sz w:val="20"/>
          <w:szCs w:val="20"/>
        </w:rPr>
      </w:pPr>
    </w:p>
    <w:p w14:paraId="08F53E0C" w14:textId="3C4D167F" w:rsidR="00AD6556" w:rsidRPr="00B22D0B" w:rsidRDefault="00AD6556" w:rsidP="00CA37AD">
      <w:pPr>
        <w:rPr>
          <w:rFonts w:ascii="Arial" w:eastAsia="Microsoft YaHei" w:hAnsi="Arial" w:cs="Arial"/>
          <w:color w:val="000000"/>
          <w:sz w:val="20"/>
          <w:szCs w:val="20"/>
        </w:rPr>
      </w:pPr>
    </w:p>
    <w:p w14:paraId="7464EB49" w14:textId="16C07C09" w:rsidR="00AD6556" w:rsidRPr="00B22D0B" w:rsidRDefault="00AD6556" w:rsidP="00CA37AD">
      <w:pPr>
        <w:rPr>
          <w:rFonts w:ascii="Arial" w:eastAsia="Microsoft YaHei" w:hAnsi="Arial" w:cs="Arial"/>
          <w:color w:val="000000"/>
          <w:sz w:val="20"/>
          <w:szCs w:val="20"/>
        </w:rPr>
      </w:pPr>
    </w:p>
    <w:p w14:paraId="716318AB" w14:textId="25B31E62" w:rsidR="00AD6556" w:rsidRPr="00B22D0B" w:rsidRDefault="00AD6556" w:rsidP="00CA37AD">
      <w:pPr>
        <w:rPr>
          <w:rFonts w:ascii="Arial" w:eastAsia="Microsoft YaHei" w:hAnsi="Arial" w:cs="Arial"/>
          <w:color w:val="000000"/>
          <w:sz w:val="20"/>
          <w:szCs w:val="20"/>
        </w:rPr>
      </w:pPr>
    </w:p>
    <w:p w14:paraId="63A15417" w14:textId="04845C05" w:rsidR="00AD6556" w:rsidRPr="00B22D0B" w:rsidRDefault="00AD6556" w:rsidP="00CA37AD">
      <w:pPr>
        <w:rPr>
          <w:rFonts w:ascii="Arial" w:eastAsia="Microsoft YaHei" w:hAnsi="Arial" w:cs="Arial"/>
          <w:color w:val="000000"/>
          <w:sz w:val="20"/>
          <w:szCs w:val="20"/>
        </w:rPr>
      </w:pPr>
    </w:p>
    <w:p w14:paraId="64CAF0C0" w14:textId="25111408" w:rsidR="00AD6556" w:rsidRPr="00B22D0B" w:rsidRDefault="00AD6556" w:rsidP="00CA37AD">
      <w:pPr>
        <w:rPr>
          <w:rFonts w:ascii="Arial" w:eastAsia="Microsoft YaHei" w:hAnsi="Arial" w:cs="Arial"/>
          <w:color w:val="000000"/>
          <w:sz w:val="20"/>
          <w:szCs w:val="20"/>
        </w:rPr>
      </w:pPr>
    </w:p>
    <w:p w14:paraId="1B3A3D1E" w14:textId="3E0E9E91" w:rsidR="00AD6556" w:rsidRPr="00B22D0B" w:rsidRDefault="00AD6556" w:rsidP="00CA37AD">
      <w:pPr>
        <w:rPr>
          <w:rFonts w:ascii="Arial" w:eastAsia="Microsoft YaHei" w:hAnsi="Arial" w:cs="Arial"/>
          <w:color w:val="000000"/>
          <w:sz w:val="20"/>
          <w:szCs w:val="20"/>
        </w:rPr>
      </w:pPr>
    </w:p>
    <w:p w14:paraId="51E602E8" w14:textId="46FEF394" w:rsidR="00AD6556" w:rsidRPr="00B22D0B" w:rsidRDefault="00AD6556" w:rsidP="00CA37AD">
      <w:pPr>
        <w:rPr>
          <w:rFonts w:ascii="Arial" w:eastAsia="Microsoft YaHei" w:hAnsi="Arial" w:cs="Arial"/>
          <w:color w:val="000000"/>
          <w:sz w:val="20"/>
          <w:szCs w:val="20"/>
        </w:rPr>
      </w:pPr>
    </w:p>
    <w:p w14:paraId="3DD345FD" w14:textId="2D487171" w:rsidR="00AD6556" w:rsidRPr="00B22D0B" w:rsidRDefault="00AD6556" w:rsidP="00CA37AD">
      <w:pPr>
        <w:rPr>
          <w:rFonts w:ascii="Arial" w:eastAsia="Microsoft YaHei" w:hAnsi="Arial" w:cs="Arial"/>
          <w:color w:val="000000"/>
          <w:sz w:val="20"/>
          <w:szCs w:val="20"/>
        </w:rPr>
      </w:pPr>
    </w:p>
    <w:p w14:paraId="4F34D511" w14:textId="4C819E49" w:rsidR="00AD6556" w:rsidRPr="00B22D0B" w:rsidRDefault="00AD6556" w:rsidP="00CA37AD">
      <w:pPr>
        <w:rPr>
          <w:rFonts w:ascii="Arial" w:eastAsia="Microsoft YaHei" w:hAnsi="Arial" w:cs="Arial"/>
          <w:color w:val="000000"/>
          <w:sz w:val="20"/>
          <w:szCs w:val="20"/>
        </w:rPr>
      </w:pPr>
    </w:p>
    <w:p w14:paraId="23A22AD1" w14:textId="715C31D8" w:rsidR="00AD6556" w:rsidRPr="00B22D0B" w:rsidRDefault="00AD6556" w:rsidP="00CA37AD">
      <w:pPr>
        <w:rPr>
          <w:rFonts w:ascii="Arial" w:eastAsia="Microsoft YaHei" w:hAnsi="Arial" w:cs="Arial"/>
          <w:color w:val="000000"/>
          <w:sz w:val="20"/>
          <w:szCs w:val="20"/>
        </w:rPr>
      </w:pPr>
    </w:p>
    <w:p w14:paraId="78F12719" w14:textId="0FE367EE" w:rsidR="00AD6556" w:rsidRPr="00B22D0B" w:rsidRDefault="00AD6556" w:rsidP="00CA37AD">
      <w:pPr>
        <w:rPr>
          <w:rFonts w:ascii="Arial" w:eastAsia="Microsoft YaHei" w:hAnsi="Arial" w:cs="Arial"/>
          <w:color w:val="000000"/>
          <w:sz w:val="20"/>
          <w:szCs w:val="20"/>
        </w:rPr>
      </w:pPr>
    </w:p>
    <w:p w14:paraId="2216C4F8" w14:textId="7EB6B07B" w:rsidR="00AD6556" w:rsidRPr="00B22D0B" w:rsidRDefault="00AD6556" w:rsidP="00CA37AD">
      <w:pPr>
        <w:rPr>
          <w:rFonts w:ascii="Arial" w:eastAsia="Microsoft YaHei" w:hAnsi="Arial" w:cs="Arial"/>
          <w:color w:val="000000"/>
          <w:sz w:val="20"/>
          <w:szCs w:val="20"/>
        </w:rPr>
      </w:pPr>
    </w:p>
    <w:p w14:paraId="419D4B68" w14:textId="5596EC2D" w:rsidR="00AD6556" w:rsidRPr="00B22D0B" w:rsidRDefault="00AD6556" w:rsidP="00CA37AD">
      <w:pPr>
        <w:rPr>
          <w:rFonts w:ascii="Arial" w:eastAsia="Microsoft YaHei" w:hAnsi="Arial" w:cs="Arial"/>
          <w:color w:val="000000"/>
          <w:sz w:val="20"/>
          <w:szCs w:val="20"/>
        </w:rPr>
      </w:pPr>
    </w:p>
    <w:p w14:paraId="19EF625A" w14:textId="10F3E20A" w:rsidR="00AD6556" w:rsidRPr="00B22D0B" w:rsidRDefault="00AD6556" w:rsidP="00CA37AD">
      <w:pPr>
        <w:rPr>
          <w:rFonts w:ascii="Arial" w:eastAsia="Microsoft YaHei" w:hAnsi="Arial" w:cs="Arial"/>
          <w:color w:val="000000"/>
          <w:sz w:val="20"/>
          <w:szCs w:val="20"/>
        </w:rPr>
      </w:pPr>
    </w:p>
    <w:p w14:paraId="773344DD" w14:textId="618244DD" w:rsidR="00AD6556" w:rsidRPr="00B22D0B" w:rsidRDefault="00AD6556" w:rsidP="00CA37AD">
      <w:pPr>
        <w:rPr>
          <w:rFonts w:ascii="Arial" w:eastAsia="Microsoft YaHei" w:hAnsi="Arial" w:cs="Arial"/>
          <w:color w:val="000000"/>
          <w:sz w:val="20"/>
          <w:szCs w:val="20"/>
        </w:rPr>
      </w:pPr>
    </w:p>
    <w:p w14:paraId="5D98C11A" w14:textId="4BEB6F4E" w:rsidR="00AD6556" w:rsidRPr="00B22D0B" w:rsidRDefault="00AD6556" w:rsidP="00CA37AD">
      <w:pPr>
        <w:rPr>
          <w:rFonts w:ascii="Arial" w:eastAsia="Microsoft YaHei" w:hAnsi="Arial" w:cs="Arial"/>
          <w:color w:val="000000"/>
          <w:sz w:val="20"/>
          <w:szCs w:val="20"/>
        </w:rPr>
      </w:pPr>
    </w:p>
    <w:p w14:paraId="2219EDF6" w14:textId="71501D12" w:rsidR="00AD6556" w:rsidRPr="00B22D0B" w:rsidRDefault="00AD6556" w:rsidP="00CA37AD">
      <w:pPr>
        <w:rPr>
          <w:rFonts w:ascii="Arial" w:eastAsia="Microsoft YaHei" w:hAnsi="Arial" w:cs="Arial"/>
          <w:color w:val="000000"/>
          <w:sz w:val="20"/>
          <w:szCs w:val="20"/>
        </w:rPr>
      </w:pPr>
    </w:p>
    <w:p w14:paraId="29782185" w14:textId="2D5E880F" w:rsidR="00AD6556" w:rsidRPr="00B22D0B" w:rsidRDefault="00AD6556" w:rsidP="00CA37AD">
      <w:pPr>
        <w:rPr>
          <w:rFonts w:ascii="Arial" w:eastAsia="Microsoft YaHei" w:hAnsi="Arial" w:cs="Arial"/>
          <w:color w:val="000000"/>
          <w:sz w:val="20"/>
          <w:szCs w:val="20"/>
        </w:rPr>
      </w:pPr>
    </w:p>
    <w:p w14:paraId="21B81BC2" w14:textId="77777777" w:rsidR="00AD6556" w:rsidRPr="00B22D0B" w:rsidRDefault="00AD6556" w:rsidP="00CA37AD">
      <w:pPr>
        <w:rPr>
          <w:rFonts w:ascii="Arial" w:eastAsia="Microsoft YaHei" w:hAnsi="Arial" w:cs="Arial"/>
          <w:color w:val="000000"/>
          <w:sz w:val="20"/>
          <w:szCs w:val="20"/>
        </w:rPr>
      </w:pPr>
    </w:p>
    <w:p w14:paraId="1D56128B" w14:textId="52B1D67E" w:rsidR="00CA37AD" w:rsidRPr="00B22D0B" w:rsidRDefault="00CA37AD" w:rsidP="00AD6556">
      <w:pPr>
        <w:jc w:val="center"/>
        <w:rPr>
          <w:rFonts w:ascii="Times New Roman" w:eastAsia="Microsoft YaHei" w:hAnsi="Times New Roman"/>
          <w:b/>
          <w:bCs/>
          <w:color w:val="000000"/>
        </w:rPr>
      </w:pPr>
      <w:r w:rsidRPr="00B22D0B">
        <w:rPr>
          <w:color w:val="000000"/>
        </w:rPr>
        <w:lastRenderedPageBreak/>
        <w:drawing>
          <wp:inline distT="0" distB="0" distL="0" distR="0" wp14:anchorId="61E74916" wp14:editId="632FE70F">
            <wp:extent cx="3595687" cy="2518622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249" cy="252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716ABD" w14:textId="5A7D8B4E" w:rsidR="00CF0ED4" w:rsidRPr="00B22D0B" w:rsidRDefault="00CF0ED4" w:rsidP="00AD6556">
      <w:pPr>
        <w:spacing w:line="360" w:lineRule="auto"/>
        <w:rPr>
          <w:rFonts w:ascii="Arial" w:eastAsia="Microsoft YaHei" w:hAnsi="Arial" w:cs="Arial"/>
          <w:color w:val="000000"/>
          <w:sz w:val="20"/>
          <w:szCs w:val="20"/>
        </w:rPr>
      </w:pPr>
      <w:r w:rsidRPr="00B22D0B">
        <w:rPr>
          <w:rFonts w:ascii="Arial" w:eastAsia="Microsoft YaHei" w:hAnsi="Arial" w:cs="Arial"/>
          <w:b/>
          <w:bCs/>
          <w:color w:val="000000"/>
          <w:sz w:val="20"/>
          <w:szCs w:val="20"/>
        </w:rPr>
        <w:t>Figure S4</w:t>
      </w:r>
      <w:r w:rsidRPr="00B22D0B">
        <w:rPr>
          <w:rFonts w:ascii="Arial" w:eastAsia="Microsoft YaHei" w:hAnsi="Arial" w:cs="Arial"/>
          <w:color w:val="000000"/>
          <w:sz w:val="20"/>
          <w:szCs w:val="20"/>
        </w:rPr>
        <w:t>. Hemolysis result of PFH@CL/Fe</w:t>
      </w:r>
      <w:r w:rsidRPr="00B22D0B">
        <w:rPr>
          <w:rFonts w:ascii="Arial" w:eastAsia="Microsoft YaHei" w:hAnsi="Arial" w:cs="Arial"/>
          <w:color w:val="000000"/>
          <w:sz w:val="20"/>
          <w:szCs w:val="20"/>
          <w:vertAlign w:val="subscript"/>
        </w:rPr>
        <w:t>3</w:t>
      </w:r>
      <w:r w:rsidRPr="00B22D0B">
        <w:rPr>
          <w:rFonts w:ascii="Arial" w:eastAsia="Microsoft YaHei" w:hAnsi="Arial" w:cs="Arial"/>
          <w:color w:val="000000"/>
          <w:sz w:val="20"/>
          <w:szCs w:val="20"/>
        </w:rPr>
        <w:t>O</w:t>
      </w:r>
      <w:r w:rsidRPr="00B22D0B">
        <w:rPr>
          <w:rFonts w:ascii="Arial" w:eastAsia="Microsoft YaHei" w:hAnsi="Arial" w:cs="Arial"/>
          <w:color w:val="000000"/>
          <w:sz w:val="20"/>
          <w:szCs w:val="20"/>
          <w:vertAlign w:val="subscript"/>
        </w:rPr>
        <w:t>4</w:t>
      </w:r>
      <w:r w:rsidRPr="00B22D0B">
        <w:rPr>
          <w:rFonts w:ascii="Arial" w:eastAsia="Microsoft YaHei" w:hAnsi="Arial" w:cs="Arial"/>
          <w:color w:val="000000"/>
          <w:sz w:val="20"/>
          <w:szCs w:val="20"/>
        </w:rPr>
        <w:t xml:space="preserve"> NPs with different concentrations</w:t>
      </w:r>
      <w:r w:rsidR="0001498B" w:rsidRPr="00B22D0B">
        <w:rPr>
          <w:rFonts w:ascii="Arial" w:eastAsia="Microsoft YaHei" w:hAnsi="Arial" w:cs="Arial"/>
          <w:color w:val="000000"/>
          <w:sz w:val="20"/>
          <w:szCs w:val="20"/>
        </w:rPr>
        <w:t xml:space="preserve"> (n=3)</w:t>
      </w:r>
      <w:r w:rsidRPr="00B22D0B">
        <w:rPr>
          <w:rFonts w:ascii="Arial" w:eastAsia="Microsoft YaHei" w:hAnsi="Arial" w:cs="Arial"/>
          <w:color w:val="000000"/>
          <w:sz w:val="20"/>
          <w:szCs w:val="20"/>
        </w:rPr>
        <w:t xml:space="preserve">. </w:t>
      </w:r>
    </w:p>
    <w:p w14:paraId="447A9878" w14:textId="05E1F93F" w:rsidR="009F0BC8" w:rsidRPr="00B22D0B" w:rsidRDefault="009F0BC8" w:rsidP="00AD6556">
      <w:pPr>
        <w:spacing w:line="360" w:lineRule="auto"/>
        <w:rPr>
          <w:rFonts w:ascii="Arial" w:eastAsia="Microsoft YaHei" w:hAnsi="Arial" w:cs="Arial"/>
          <w:color w:val="000000"/>
          <w:sz w:val="20"/>
          <w:szCs w:val="20"/>
        </w:rPr>
      </w:pPr>
      <w:r w:rsidRPr="00B22D0B">
        <w:rPr>
          <w:rFonts w:ascii="Arial" w:hAnsi="Arial" w:cs="Arial"/>
          <w:b/>
          <w:bCs/>
          <w:color w:val="000000"/>
          <w:sz w:val="20"/>
          <w:szCs w:val="20"/>
        </w:rPr>
        <w:t xml:space="preserve">Abbreviations: </w:t>
      </w:r>
      <w:r w:rsidRPr="00B22D0B">
        <w:rPr>
          <w:rFonts w:ascii="Arial" w:eastAsia="Microsoft YaHei" w:hAnsi="Arial" w:cs="Arial"/>
          <w:color w:val="000000"/>
          <w:sz w:val="20"/>
          <w:szCs w:val="20"/>
        </w:rPr>
        <w:t>Fe</w:t>
      </w:r>
      <w:r w:rsidRPr="00B22D0B">
        <w:rPr>
          <w:rFonts w:ascii="Arial" w:eastAsia="Microsoft YaHei" w:hAnsi="Arial" w:cs="Arial"/>
          <w:color w:val="000000"/>
          <w:sz w:val="20"/>
          <w:szCs w:val="20"/>
          <w:vertAlign w:val="subscript"/>
        </w:rPr>
        <w:t>3</w:t>
      </w:r>
      <w:r w:rsidRPr="00B22D0B">
        <w:rPr>
          <w:rFonts w:ascii="Arial" w:eastAsia="Microsoft YaHei" w:hAnsi="Arial" w:cs="Arial"/>
          <w:color w:val="000000"/>
          <w:sz w:val="20"/>
          <w:szCs w:val="20"/>
        </w:rPr>
        <w:t>O</w:t>
      </w:r>
      <w:r w:rsidRPr="00B22D0B">
        <w:rPr>
          <w:rFonts w:ascii="Arial" w:eastAsia="Microsoft YaHei" w:hAnsi="Arial" w:cs="Arial"/>
          <w:color w:val="000000"/>
          <w:sz w:val="20"/>
          <w:szCs w:val="20"/>
          <w:vertAlign w:val="subscript"/>
        </w:rPr>
        <w:t>4</w:t>
      </w:r>
      <w:r w:rsidRPr="00B22D0B">
        <w:rPr>
          <w:rFonts w:ascii="Arial" w:eastAsia="Microsoft YaHei" w:hAnsi="Arial" w:cs="Arial"/>
          <w:color w:val="000000"/>
          <w:sz w:val="20"/>
          <w:szCs w:val="20"/>
        </w:rPr>
        <w:t>, Superparamagnetic Iron Oxide; PFH, perfluorohexanes; CL, cationic liposome; NPs, nanoparticles</w:t>
      </w:r>
      <w:r w:rsidR="00D34E87" w:rsidRPr="00B22D0B">
        <w:rPr>
          <w:rFonts w:ascii="Arial" w:eastAsia="Microsoft YaHei" w:hAnsi="Arial" w:cs="Arial"/>
          <w:color w:val="000000"/>
          <w:sz w:val="20"/>
          <w:szCs w:val="20"/>
        </w:rPr>
        <w:t>; DDH</w:t>
      </w:r>
      <w:r w:rsidR="00D34E87" w:rsidRPr="00B22D0B">
        <w:rPr>
          <w:rFonts w:ascii="Arial" w:eastAsia="Microsoft YaHei" w:hAnsi="Arial" w:cs="Arial"/>
          <w:color w:val="000000"/>
          <w:sz w:val="20"/>
          <w:szCs w:val="20"/>
          <w:vertAlign w:val="subscript"/>
        </w:rPr>
        <w:t>2</w:t>
      </w:r>
      <w:r w:rsidR="00D34E87" w:rsidRPr="00B22D0B">
        <w:rPr>
          <w:rFonts w:ascii="Arial" w:eastAsia="Microsoft YaHei" w:hAnsi="Arial" w:cs="Arial"/>
          <w:color w:val="000000"/>
          <w:sz w:val="20"/>
          <w:szCs w:val="20"/>
        </w:rPr>
        <w:t>O, double distilled water.</w:t>
      </w:r>
    </w:p>
    <w:sectPr w:rsidR="009F0BC8" w:rsidRPr="00B22D0B" w:rsidSect="009779CD">
      <w:footerReference w:type="default" r:id="rId10"/>
      <w:pgSz w:w="11906" w:h="16838"/>
      <w:pgMar w:top="1440" w:right="1800" w:bottom="1440" w:left="1800" w:header="851" w:footer="992" w:gutter="0"/>
      <w:lnNumType w:countBy="1" w:restart="continuous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314E2" w14:textId="77777777" w:rsidR="002D10AD" w:rsidRDefault="002D10AD" w:rsidP="00E90BFD">
      <w:r>
        <w:separator/>
      </w:r>
    </w:p>
  </w:endnote>
  <w:endnote w:type="continuationSeparator" w:id="0">
    <w:p w14:paraId="202053F8" w14:textId="77777777" w:rsidR="002D10AD" w:rsidRDefault="002D10AD" w:rsidP="00E90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10C42" w14:textId="3323095E" w:rsidR="00C86E10" w:rsidRDefault="00D33C1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F8573E0" wp14:editId="48C470AA">
              <wp:simplePos x="0" y="0"/>
              <wp:positionH relativeFrom="page">
                <wp:posOffset>0</wp:posOffset>
              </wp:positionH>
              <wp:positionV relativeFrom="page">
                <wp:posOffset>10237470</wp:posOffset>
              </wp:positionV>
              <wp:extent cx="7560310" cy="264160"/>
              <wp:effectExtent l="0" t="0" r="2540" b="4445"/>
              <wp:wrapNone/>
              <wp:docPr id="5" name="MSIPCMc27f4cbd882a68a15c997986" descr="{&quot;HashCode&quot;:-1348403003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64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75C5F6" w14:textId="0C3836C0" w:rsidR="00C86E10" w:rsidRPr="00C86E10" w:rsidRDefault="00C86E10" w:rsidP="00C86E10">
                          <w:pPr>
                            <w:jc w:val="left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C86E10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8573E0" id="_x0000_t202" coordsize="21600,21600" o:spt="202" path="m,l,21600r21600,l21600,xe">
              <v:stroke joinstyle="miter"/>
              <v:path gradientshapeok="t" o:connecttype="rect"/>
            </v:shapetype>
            <v:shape id="MSIPCMc27f4cbd882a68a15c997986" o:spid="_x0000_s1026" type="#_x0000_t202" alt="{&quot;HashCode&quot;:-1348403003,&quot;Height&quot;:841.0,&quot;Width&quot;:595.0,&quot;Placement&quot;:&quot;Footer&quot;,&quot;Index&quot;:&quot;Primary&quot;,&quot;Section&quot;:1,&quot;Top&quot;:0.0,&quot;Left&quot;:0.0}" style="position:absolute;margin-left:0;margin-top:806.1pt;width:595.3pt;height:20.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" o:allowincell="f" filled="f" stroked="f">
              <v:textbox inset="20pt,0,,0">
                <w:txbxContent>
                  <w:p w14:paraId="4775C5F6" w14:textId="0C3836C0" w:rsidR="00C86E10" w:rsidRPr="00C86E10" w:rsidRDefault="00C86E10" w:rsidP="00C86E10">
                    <w:pPr>
                      <w:jc w:val="left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C86E10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FD353" w14:textId="77777777" w:rsidR="002D10AD" w:rsidRDefault="002D10AD" w:rsidP="00E90BFD">
      <w:r>
        <w:separator/>
      </w:r>
    </w:p>
  </w:footnote>
  <w:footnote w:type="continuationSeparator" w:id="0">
    <w:p w14:paraId="1A176A52" w14:textId="77777777" w:rsidR="002D10AD" w:rsidRDefault="002D10AD" w:rsidP="00E90B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98E"/>
    <w:rsid w:val="0001498B"/>
    <w:rsid w:val="000405BB"/>
    <w:rsid w:val="00040D10"/>
    <w:rsid w:val="00056158"/>
    <w:rsid w:val="000905BA"/>
    <w:rsid w:val="000E4C30"/>
    <w:rsid w:val="000F18D4"/>
    <w:rsid w:val="00135D5E"/>
    <w:rsid w:val="00155DE1"/>
    <w:rsid w:val="00167F48"/>
    <w:rsid w:val="001D136F"/>
    <w:rsid w:val="001F126D"/>
    <w:rsid w:val="002303C7"/>
    <w:rsid w:val="00247471"/>
    <w:rsid w:val="002761BA"/>
    <w:rsid w:val="002D10AD"/>
    <w:rsid w:val="002D276F"/>
    <w:rsid w:val="0044101D"/>
    <w:rsid w:val="00480A71"/>
    <w:rsid w:val="004D1FC6"/>
    <w:rsid w:val="00502B5C"/>
    <w:rsid w:val="0055261A"/>
    <w:rsid w:val="00566279"/>
    <w:rsid w:val="005F40EC"/>
    <w:rsid w:val="00640059"/>
    <w:rsid w:val="007051A2"/>
    <w:rsid w:val="007365B1"/>
    <w:rsid w:val="007D0F74"/>
    <w:rsid w:val="007D329F"/>
    <w:rsid w:val="008E7F5C"/>
    <w:rsid w:val="009779CD"/>
    <w:rsid w:val="009945D3"/>
    <w:rsid w:val="009A141D"/>
    <w:rsid w:val="009F0BC8"/>
    <w:rsid w:val="00AD3B11"/>
    <w:rsid w:val="00AD6556"/>
    <w:rsid w:val="00AE0943"/>
    <w:rsid w:val="00B22D0B"/>
    <w:rsid w:val="00B34E1B"/>
    <w:rsid w:val="00B418E3"/>
    <w:rsid w:val="00B540EC"/>
    <w:rsid w:val="00BB198E"/>
    <w:rsid w:val="00BD246A"/>
    <w:rsid w:val="00BE1D58"/>
    <w:rsid w:val="00BE419E"/>
    <w:rsid w:val="00C57260"/>
    <w:rsid w:val="00C648EC"/>
    <w:rsid w:val="00C820B4"/>
    <w:rsid w:val="00C86E10"/>
    <w:rsid w:val="00C922C5"/>
    <w:rsid w:val="00C94983"/>
    <w:rsid w:val="00CA37AD"/>
    <w:rsid w:val="00CC3E76"/>
    <w:rsid w:val="00CF0ED4"/>
    <w:rsid w:val="00D22D23"/>
    <w:rsid w:val="00D33C1E"/>
    <w:rsid w:val="00D34E87"/>
    <w:rsid w:val="00D76A8E"/>
    <w:rsid w:val="00D82817"/>
    <w:rsid w:val="00DB65A2"/>
    <w:rsid w:val="00E24EC1"/>
    <w:rsid w:val="00E72DCF"/>
    <w:rsid w:val="00E73AA6"/>
    <w:rsid w:val="00E776D2"/>
    <w:rsid w:val="00E90BFD"/>
    <w:rsid w:val="00E9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26E742"/>
  <w15:docId w15:val="{B47F00FC-FD50-48BE-BB03-505D61EFE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BC8"/>
    <w:pPr>
      <w:widowControl w:val="0"/>
      <w:jc w:val="both"/>
    </w:pPr>
    <w:rPr>
      <w:rFonts w:ascii="Cambria" w:eastAsia="SimSun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0B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E90BFD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90B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90BFD"/>
    <w:rPr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C648EC"/>
    <w:rPr>
      <w:color w:val="808080"/>
    </w:rPr>
  </w:style>
  <w:style w:type="character" w:styleId="LineNumber">
    <w:name w:val="line number"/>
    <w:basedOn w:val="DefaultParagraphFont"/>
    <w:uiPriority w:val="99"/>
    <w:semiHidden/>
    <w:unhideWhenUsed/>
    <w:rsid w:val="009779CD"/>
  </w:style>
  <w:style w:type="character" w:styleId="CommentReference">
    <w:name w:val="annotation reference"/>
    <w:basedOn w:val="DefaultParagraphFont"/>
    <w:uiPriority w:val="99"/>
    <w:semiHidden/>
    <w:unhideWhenUsed/>
    <w:rsid w:val="00C86E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6E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6E10"/>
    <w:rPr>
      <w:rFonts w:ascii="Cambria" w:eastAsia="SimSun" w:hAnsi="Cambr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6E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6E10"/>
    <w:rPr>
      <w:rFonts w:ascii="Cambria" w:eastAsia="SimSun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f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tif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469</Words>
  <Characters>2677</Characters>
  <Application>Microsoft Office Word</Application>
  <DocSecurity>0</DocSecurity>
  <Lines>22</Lines>
  <Paragraphs>6</Paragraphs>
  <ScaleCrop>false</ScaleCrop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蒋 富杰</dc:creator>
  <cp:keywords/>
  <dc:description/>
  <cp:lastModifiedBy>Spence, Oliver</cp:lastModifiedBy>
  <cp:revision>3</cp:revision>
  <dcterms:created xsi:type="dcterms:W3CDTF">2022-06-14T22:52:00Z</dcterms:created>
  <dcterms:modified xsi:type="dcterms:W3CDTF">2022-06-14T22:52:00Z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2022-06-14T22:52:50Z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df35d7f4-c02d-44e9-ac0a-616f03e68a56</vt:lpwstr>
  </property>
  <property fmtid="{D5CDD505-2E9C-101B-9397-08002B2CF9AE}" pid="8" name="MSIP_Label_2bbab825-a111-45e4-86a1-18cee0005896_ContentBits">
    <vt:lpwstr>2</vt:lpwstr>
  </property>
</Properties>
</file>